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4BB7" w:rsidRPr="008A5B6B" w:rsidRDefault="00FB4BB7" w:rsidP="00FB4BB7">
      <w:pPr>
        <w:tabs>
          <w:tab w:val="left" w:pos="284"/>
          <w:tab w:val="left" w:pos="709"/>
        </w:tabs>
        <w:spacing w:after="120" w:line="240" w:lineRule="auto"/>
        <w:jc w:val="center"/>
      </w:pPr>
      <w:r w:rsidRPr="008A5B6B">
        <w:rPr>
          <w:noProof/>
        </w:rPr>
        <w:drawing>
          <wp:inline distT="0" distB="0" distL="0" distR="0" wp14:anchorId="5CD5B90E" wp14:editId="0E293052">
            <wp:extent cx="3267075" cy="29432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267075" cy="2943225"/>
                    </a:xfrm>
                    <a:prstGeom prst="rect">
                      <a:avLst/>
                    </a:prstGeom>
                    <a:noFill/>
                    <a:ln>
                      <a:noFill/>
                    </a:ln>
                  </pic:spPr>
                </pic:pic>
              </a:graphicData>
            </a:graphic>
          </wp:inline>
        </w:drawing>
      </w:r>
    </w:p>
    <w:p w:rsidR="00FB4BB7" w:rsidRPr="008A5B6B" w:rsidRDefault="00FB4BB7" w:rsidP="00FB4BB7">
      <w:pPr>
        <w:tabs>
          <w:tab w:val="left" w:pos="284"/>
          <w:tab w:val="left" w:pos="709"/>
          <w:tab w:val="left" w:pos="4980"/>
        </w:tabs>
        <w:spacing w:after="120" w:line="240" w:lineRule="auto"/>
        <w:ind w:left="284"/>
        <w:jc w:val="center"/>
        <w:rPr>
          <w:rFonts w:ascii="Sylfaen" w:hAnsi="Sylfaen"/>
          <w:b/>
          <w:bCs/>
          <w:sz w:val="36"/>
          <w:szCs w:val="36"/>
          <w:lang w:val="ka-GE"/>
        </w:rPr>
      </w:pPr>
      <w:r w:rsidRPr="008A5B6B">
        <w:rPr>
          <w:rFonts w:ascii="Sylfaen" w:eastAsia="Sylfaen" w:hAnsi="Sylfaen"/>
          <w:b/>
          <w:color w:val="000000"/>
          <w:sz w:val="36"/>
          <w:szCs w:val="36"/>
          <w:lang w:val="ka-GE"/>
        </w:rPr>
        <w:t>ინფორმაცია საქართველოს 20</w:t>
      </w:r>
      <w:r w:rsidRPr="008A5B6B">
        <w:rPr>
          <w:rFonts w:ascii="Sylfaen" w:eastAsia="Sylfaen" w:hAnsi="Sylfaen"/>
          <w:b/>
          <w:color w:val="000000"/>
          <w:sz w:val="36"/>
          <w:szCs w:val="36"/>
        </w:rPr>
        <w:t>2</w:t>
      </w:r>
      <w:r>
        <w:rPr>
          <w:rFonts w:ascii="Sylfaen" w:eastAsia="Sylfaen" w:hAnsi="Sylfaen"/>
          <w:b/>
          <w:color w:val="000000"/>
          <w:sz w:val="36"/>
          <w:szCs w:val="36"/>
        </w:rPr>
        <w:t>7</w:t>
      </w:r>
      <w:r w:rsidRPr="008A5B6B">
        <w:rPr>
          <w:rFonts w:ascii="Sylfaen" w:eastAsia="Sylfaen" w:hAnsi="Sylfaen"/>
          <w:b/>
          <w:color w:val="000000"/>
          <w:sz w:val="36"/>
          <w:szCs w:val="36"/>
          <w:lang w:val="ka-GE"/>
        </w:rPr>
        <w:t xml:space="preserve"> წლის სახელმწიფო </w:t>
      </w:r>
      <w:r w:rsidRPr="008A5B6B">
        <w:rPr>
          <w:rFonts w:ascii="Sylfaen" w:eastAsia="Sylfaen" w:hAnsi="Sylfaen"/>
          <w:b/>
          <w:color w:val="000000"/>
          <w:sz w:val="36"/>
          <w:szCs w:val="36"/>
        </w:rPr>
        <w:t>ბიუჯეტით განსაზღვრული პროგრამების მოსალოდნელი შედეგები</w:t>
      </w:r>
      <w:r w:rsidRPr="008A5B6B">
        <w:rPr>
          <w:rFonts w:ascii="Sylfaen" w:eastAsia="Sylfaen" w:hAnsi="Sylfaen"/>
          <w:b/>
          <w:color w:val="000000"/>
          <w:sz w:val="36"/>
          <w:szCs w:val="36"/>
          <w:lang w:val="ka-GE"/>
        </w:rPr>
        <w:t>სა</w:t>
      </w:r>
      <w:r w:rsidRPr="008A5B6B">
        <w:rPr>
          <w:rFonts w:ascii="Sylfaen" w:eastAsia="Sylfaen" w:hAnsi="Sylfaen"/>
          <w:b/>
          <w:color w:val="000000"/>
          <w:sz w:val="36"/>
          <w:szCs w:val="36"/>
        </w:rPr>
        <w:t xml:space="preserve"> და ინდიკატორები</w:t>
      </w:r>
      <w:r w:rsidRPr="008A5B6B">
        <w:rPr>
          <w:rFonts w:ascii="Sylfaen" w:eastAsia="Sylfaen" w:hAnsi="Sylfaen"/>
          <w:b/>
          <w:color w:val="000000"/>
          <w:sz w:val="36"/>
          <w:szCs w:val="36"/>
          <w:lang w:val="ka-GE"/>
        </w:rPr>
        <w:t>ს შესახებ</w:t>
      </w:r>
    </w:p>
    <w:p w:rsidR="00FB4BB7" w:rsidRPr="008A5B6B" w:rsidRDefault="00FB4BB7" w:rsidP="00FB4BB7">
      <w:pPr>
        <w:tabs>
          <w:tab w:val="left" w:pos="284"/>
          <w:tab w:val="left" w:pos="709"/>
          <w:tab w:val="left" w:pos="4980"/>
        </w:tabs>
        <w:spacing w:after="120" w:line="240" w:lineRule="auto"/>
        <w:jc w:val="center"/>
        <w:rPr>
          <w:rFonts w:ascii="Sylfaen" w:hAnsi="Sylfaen"/>
          <w:bCs/>
          <w:i/>
          <w:sz w:val="28"/>
          <w:szCs w:val="28"/>
          <w:lang w:val="ka-GE"/>
        </w:rPr>
      </w:pPr>
    </w:p>
    <w:p w:rsidR="00FB4BB7" w:rsidRPr="008A5B6B" w:rsidRDefault="00FB4BB7" w:rsidP="00FB4BB7">
      <w:pPr>
        <w:tabs>
          <w:tab w:val="left" w:pos="284"/>
          <w:tab w:val="left" w:pos="709"/>
          <w:tab w:val="left" w:pos="4980"/>
        </w:tabs>
        <w:spacing w:after="120" w:line="240" w:lineRule="auto"/>
        <w:jc w:val="center"/>
        <w:rPr>
          <w:rFonts w:ascii="Sylfaen" w:hAnsi="Sylfaen"/>
          <w:bCs/>
          <w:i/>
          <w:sz w:val="28"/>
          <w:szCs w:val="28"/>
          <w:lang w:val="ka-GE"/>
        </w:rPr>
      </w:pPr>
      <w:r w:rsidRPr="008A5B6B">
        <w:rPr>
          <w:rFonts w:ascii="Sylfaen" w:hAnsi="Sylfaen"/>
          <w:bCs/>
          <w:i/>
          <w:sz w:val="28"/>
          <w:szCs w:val="28"/>
          <w:lang w:val="ka-GE"/>
        </w:rPr>
        <w:t>(</w:t>
      </w:r>
      <w:r w:rsidRPr="008A5B6B">
        <w:rPr>
          <w:rFonts w:ascii="Sylfaen" w:hAnsi="Sylfaen"/>
          <w:bCs/>
          <w:i/>
          <w:sz w:val="28"/>
          <w:szCs w:val="28"/>
        </w:rPr>
        <w:t>202</w:t>
      </w:r>
      <w:r>
        <w:rPr>
          <w:rFonts w:ascii="Sylfaen" w:hAnsi="Sylfaen"/>
          <w:bCs/>
          <w:i/>
          <w:sz w:val="28"/>
          <w:szCs w:val="28"/>
        </w:rPr>
        <w:t>7</w:t>
      </w:r>
      <w:r w:rsidRPr="008A5B6B">
        <w:rPr>
          <w:rFonts w:ascii="Sylfaen" w:hAnsi="Sylfaen"/>
          <w:bCs/>
          <w:i/>
          <w:sz w:val="28"/>
          <w:szCs w:val="28"/>
        </w:rPr>
        <w:t>-20</w:t>
      </w:r>
      <w:r>
        <w:rPr>
          <w:rFonts w:ascii="Sylfaen" w:hAnsi="Sylfaen"/>
          <w:bCs/>
          <w:i/>
          <w:sz w:val="28"/>
          <w:szCs w:val="28"/>
        </w:rPr>
        <w:t>30</w:t>
      </w:r>
      <w:r w:rsidRPr="008A5B6B">
        <w:rPr>
          <w:rFonts w:ascii="Sylfaen" w:hAnsi="Sylfaen"/>
          <w:bCs/>
          <w:i/>
          <w:sz w:val="28"/>
          <w:szCs w:val="28"/>
        </w:rPr>
        <w:t xml:space="preserve"> </w:t>
      </w:r>
      <w:r w:rsidRPr="008A5B6B">
        <w:rPr>
          <w:rFonts w:ascii="Sylfaen" w:hAnsi="Sylfaen"/>
          <w:bCs/>
          <w:i/>
          <w:sz w:val="28"/>
          <w:szCs w:val="28"/>
          <w:lang w:val="ka-GE"/>
        </w:rPr>
        <w:t>წლების პროგრამული ბიუჯეტის დანართი)</w:t>
      </w:r>
    </w:p>
    <w:p w:rsidR="00FB4BB7" w:rsidRPr="008A5B6B" w:rsidRDefault="00FB4BB7" w:rsidP="00FB4BB7">
      <w:pPr>
        <w:tabs>
          <w:tab w:val="left" w:pos="284"/>
          <w:tab w:val="left" w:pos="709"/>
          <w:tab w:val="left" w:pos="4980"/>
        </w:tabs>
        <w:spacing w:after="120" w:line="240" w:lineRule="auto"/>
        <w:jc w:val="center"/>
        <w:rPr>
          <w:rFonts w:ascii="Sylfaen" w:hAnsi="Sylfaen"/>
          <w:b/>
          <w:bCs/>
          <w:sz w:val="28"/>
          <w:szCs w:val="28"/>
        </w:rPr>
      </w:pPr>
    </w:p>
    <w:p w:rsidR="00FB4BB7" w:rsidRPr="008A5B6B" w:rsidRDefault="00FB4BB7" w:rsidP="00FB4BB7">
      <w:pPr>
        <w:tabs>
          <w:tab w:val="left" w:pos="284"/>
          <w:tab w:val="left" w:pos="709"/>
          <w:tab w:val="left" w:pos="4980"/>
        </w:tabs>
        <w:spacing w:after="120" w:line="240" w:lineRule="auto"/>
        <w:jc w:val="center"/>
        <w:rPr>
          <w:rFonts w:ascii="Sylfaen" w:hAnsi="Sylfaen"/>
          <w:b/>
          <w:bCs/>
          <w:sz w:val="28"/>
          <w:szCs w:val="28"/>
        </w:rPr>
      </w:pPr>
    </w:p>
    <w:p w:rsidR="00FB4BB7" w:rsidRPr="008A5B6B" w:rsidRDefault="00FB4BB7" w:rsidP="00FB4BB7">
      <w:pPr>
        <w:tabs>
          <w:tab w:val="left" w:pos="284"/>
          <w:tab w:val="left" w:pos="709"/>
          <w:tab w:val="left" w:pos="4980"/>
        </w:tabs>
        <w:spacing w:after="120" w:line="240" w:lineRule="auto"/>
        <w:jc w:val="center"/>
        <w:rPr>
          <w:rFonts w:ascii="Sylfaen" w:hAnsi="Sylfaen"/>
          <w:b/>
          <w:bCs/>
          <w:sz w:val="28"/>
          <w:szCs w:val="28"/>
          <w:lang w:val="ka-GE"/>
        </w:rPr>
      </w:pPr>
      <w:r w:rsidRPr="008A5B6B">
        <w:rPr>
          <w:rFonts w:ascii="Sylfaen" w:hAnsi="Sylfaen"/>
          <w:b/>
          <w:bCs/>
          <w:sz w:val="28"/>
          <w:szCs w:val="28"/>
          <w:lang w:val="ka-GE"/>
        </w:rPr>
        <w:t>თბილისი</w:t>
      </w:r>
    </w:p>
    <w:p w:rsidR="00FB4BB7" w:rsidRPr="00FB4BB7" w:rsidRDefault="00FB4BB7" w:rsidP="00FB4BB7">
      <w:pPr>
        <w:tabs>
          <w:tab w:val="left" w:pos="284"/>
          <w:tab w:val="left" w:pos="709"/>
          <w:tab w:val="left" w:pos="810"/>
        </w:tabs>
        <w:spacing w:after="120" w:line="240" w:lineRule="auto"/>
        <w:jc w:val="center"/>
        <w:rPr>
          <w:rFonts w:ascii="Sylfaen" w:hAnsi="Sylfaen"/>
          <w:b/>
          <w:bCs/>
          <w:sz w:val="28"/>
          <w:szCs w:val="28"/>
        </w:rPr>
      </w:pPr>
      <w:r w:rsidRPr="008A5B6B">
        <w:rPr>
          <w:rFonts w:ascii="Sylfaen" w:hAnsi="Sylfaen"/>
          <w:b/>
          <w:bCs/>
          <w:sz w:val="28"/>
          <w:szCs w:val="28"/>
          <w:lang w:val="ka-GE"/>
        </w:rPr>
        <w:t>20</w:t>
      </w:r>
      <w:r w:rsidRPr="008A5B6B">
        <w:rPr>
          <w:rFonts w:ascii="Sylfaen" w:hAnsi="Sylfaen"/>
          <w:b/>
          <w:bCs/>
          <w:sz w:val="28"/>
          <w:szCs w:val="28"/>
        </w:rPr>
        <w:t>2</w:t>
      </w:r>
      <w:r>
        <w:rPr>
          <w:rFonts w:ascii="Sylfaen" w:hAnsi="Sylfaen"/>
          <w:b/>
          <w:bCs/>
          <w:sz w:val="28"/>
          <w:szCs w:val="28"/>
        </w:rPr>
        <w:t>6</w:t>
      </w:r>
    </w:p>
    <w:p w:rsidR="00FB4BB7" w:rsidRPr="008A5B6B" w:rsidRDefault="00FB4BB7" w:rsidP="00FB4BB7">
      <w:pPr>
        <w:rPr>
          <w:vanish/>
          <w:specVanish/>
        </w:rPr>
      </w:pPr>
    </w:p>
    <w:p w:rsidR="00FB4BB7" w:rsidRPr="008A5B6B" w:rsidRDefault="00FB4BB7" w:rsidP="00FB4BB7">
      <w:pPr>
        <w:rPr>
          <w:vanish/>
          <w:specVanish/>
        </w:rPr>
      </w:pPr>
      <w:r w:rsidRPr="008A5B6B">
        <w:t xml:space="preserve"> </w:t>
      </w:r>
    </w:p>
    <w:p w:rsidR="00FB4BB7" w:rsidRPr="008A5B6B" w:rsidRDefault="00FB4BB7" w:rsidP="00FB4BB7">
      <w:r w:rsidRPr="008A5B6B">
        <w:t xml:space="preserve"> </w:t>
      </w:r>
    </w:p>
    <w:p w:rsidR="00FB4BB7" w:rsidRPr="008A5B6B" w:rsidRDefault="00FB4BB7" w:rsidP="00FB4BB7"/>
    <w:p w:rsidR="00FB4BB7" w:rsidRPr="008A5B6B" w:rsidRDefault="00FB4BB7" w:rsidP="00FB4BB7"/>
    <w:p w:rsidR="00FB4BB7" w:rsidRDefault="00FB4BB7" w:rsidP="00FB4BB7">
      <w:pPr>
        <w:pStyle w:val="Heading2"/>
        <w:rPr>
          <w:rFonts w:ascii="Sylfaen" w:eastAsia="Sylfaen" w:hAnsi="Sylfaen"/>
          <w:b/>
          <w:i/>
          <w:color w:val="2F5496"/>
          <w:sz w:val="24"/>
          <w:szCs w:val="24"/>
        </w:rPr>
      </w:pPr>
      <w:r w:rsidRPr="008A5B6B">
        <w:rPr>
          <w:rFonts w:ascii="Sylfaen" w:eastAsia="Sylfaen" w:hAnsi="Sylfaen"/>
          <w:b/>
          <w:i/>
          <w:color w:val="2F5496"/>
          <w:sz w:val="24"/>
          <w:szCs w:val="24"/>
        </w:rPr>
        <w:lastRenderedPageBreak/>
        <w:t>ხელმისაწვდომი, ხარისხიანი ჯანმრთელობის დაცვა და სოციალური უზრუნველყოფა</w:t>
      </w:r>
    </w:p>
    <w:p w:rsidR="00FB4BB7" w:rsidRDefault="00FB4BB7" w:rsidP="00FB4BB7">
      <w:pPr>
        <w:spacing w:after="0"/>
        <w:jc w:val="right"/>
        <w:rPr>
          <w:rFonts w:ascii="Sylfaen" w:hAnsi="Sylfaen"/>
          <w:i/>
          <w:iCs/>
          <w:sz w:val="18"/>
          <w:szCs w:val="18"/>
          <w:lang w:val="ka-GE"/>
        </w:rPr>
      </w:pPr>
      <w:r w:rsidRPr="008A5B6B">
        <w:rPr>
          <w:rFonts w:ascii="Sylfaen" w:hAnsi="Sylfaen"/>
          <w:i/>
          <w:iCs/>
          <w:sz w:val="18"/>
          <w:szCs w:val="18"/>
          <w:lang w:val="ka-GE"/>
        </w:rPr>
        <w:t>ათასი ლარი</w:t>
      </w:r>
    </w:p>
    <w:tbl>
      <w:tblPr>
        <w:tblW w:w="5000" w:type="pct"/>
        <w:tblLook w:val="04A0" w:firstRow="1" w:lastRow="0" w:firstColumn="1" w:lastColumn="0" w:noHBand="0" w:noVBand="1"/>
      </w:tblPr>
      <w:tblGrid>
        <w:gridCol w:w="1086"/>
        <w:gridCol w:w="4141"/>
        <w:gridCol w:w="1454"/>
        <w:gridCol w:w="1454"/>
        <w:gridCol w:w="1454"/>
        <w:gridCol w:w="1453"/>
        <w:gridCol w:w="1453"/>
        <w:gridCol w:w="1453"/>
      </w:tblGrid>
      <w:tr w:rsidR="002730AC" w:rsidRPr="002730AC" w:rsidTr="002730AC">
        <w:trPr>
          <w:trHeight w:val="953"/>
        </w:trPr>
        <w:tc>
          <w:tcPr>
            <w:tcW w:w="389" w:type="pct"/>
            <w:tcBorders>
              <w:top w:val="single" w:sz="4" w:space="0" w:color="D3D3D3"/>
              <w:left w:val="single" w:sz="4" w:space="0" w:color="D3D3D3"/>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b/>
                <w:bCs/>
                <w:color w:val="000000"/>
                <w:sz w:val="18"/>
                <w:szCs w:val="18"/>
              </w:rPr>
            </w:pPr>
            <w:r w:rsidRPr="002730AC">
              <w:rPr>
                <w:rFonts w:ascii="Sylfaen" w:eastAsia="Times New Roman" w:hAnsi="Sylfaen" w:cs="Calibri"/>
                <w:b/>
                <w:bCs/>
                <w:color w:val="000000"/>
                <w:sz w:val="18"/>
                <w:szCs w:val="18"/>
              </w:rPr>
              <w:t>კოდი</w:t>
            </w:r>
          </w:p>
        </w:tc>
        <w:tc>
          <w:tcPr>
            <w:tcW w:w="1483" w:type="pct"/>
            <w:tcBorders>
              <w:top w:val="single" w:sz="4" w:space="0" w:color="D3D3D3"/>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b/>
                <w:bCs/>
                <w:color w:val="000000"/>
                <w:sz w:val="18"/>
                <w:szCs w:val="18"/>
              </w:rPr>
            </w:pPr>
            <w:r w:rsidRPr="002730AC">
              <w:rPr>
                <w:rFonts w:ascii="Sylfaen" w:eastAsia="Times New Roman" w:hAnsi="Sylfaen" w:cs="Calibri"/>
                <w:b/>
                <w:bCs/>
                <w:color w:val="000000"/>
                <w:sz w:val="18"/>
                <w:szCs w:val="18"/>
              </w:rPr>
              <w:t>დასახელება</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b/>
                <w:bCs/>
                <w:color w:val="000000"/>
                <w:sz w:val="18"/>
                <w:szCs w:val="18"/>
              </w:rPr>
            </w:pPr>
            <w:r w:rsidRPr="002730AC">
              <w:rPr>
                <w:rFonts w:ascii="Sylfaen" w:eastAsia="Times New Roman" w:hAnsi="Sylfaen" w:cs="Calibri"/>
                <w:b/>
                <w:bCs/>
                <w:color w:val="000000"/>
                <w:sz w:val="18"/>
                <w:szCs w:val="18"/>
              </w:rPr>
              <w:t>2027 წლის პროექტი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მ.შ. საბიუჯეტო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მ.შ. საკუთარი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b/>
                <w:bCs/>
                <w:color w:val="000000"/>
                <w:sz w:val="18"/>
                <w:szCs w:val="18"/>
              </w:rPr>
            </w:pPr>
            <w:r w:rsidRPr="002730AC">
              <w:rPr>
                <w:rFonts w:ascii="Sylfaen" w:eastAsia="Times New Roman" w:hAnsi="Sylfaen" w:cs="Calibri"/>
                <w:b/>
                <w:bCs/>
                <w:color w:val="000000"/>
                <w:sz w:val="18"/>
                <w:szCs w:val="18"/>
              </w:rPr>
              <w:t>2028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b/>
                <w:bCs/>
                <w:color w:val="000000"/>
                <w:sz w:val="18"/>
                <w:szCs w:val="18"/>
              </w:rPr>
            </w:pPr>
            <w:r w:rsidRPr="002730AC">
              <w:rPr>
                <w:rFonts w:ascii="Sylfaen" w:eastAsia="Times New Roman" w:hAnsi="Sylfaen" w:cs="Calibri"/>
                <w:b/>
                <w:bCs/>
                <w:color w:val="000000"/>
                <w:sz w:val="18"/>
                <w:szCs w:val="18"/>
              </w:rPr>
              <w:t>2029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b/>
                <w:bCs/>
                <w:color w:val="000000"/>
                <w:sz w:val="18"/>
                <w:szCs w:val="18"/>
              </w:rPr>
            </w:pPr>
            <w:r w:rsidRPr="002730AC">
              <w:rPr>
                <w:rFonts w:ascii="Sylfaen" w:eastAsia="Times New Roman" w:hAnsi="Sylfaen" w:cs="Calibri"/>
                <w:b/>
                <w:bCs/>
                <w:color w:val="000000"/>
                <w:sz w:val="18"/>
                <w:szCs w:val="18"/>
              </w:rPr>
              <w:t>2030 წლის პროგნოზი</w:t>
            </w:r>
          </w:p>
        </w:tc>
      </w:tr>
      <w:tr w:rsidR="002730AC" w:rsidRPr="002730AC" w:rsidTr="002730AC">
        <w:trPr>
          <w:trHeight w:val="255"/>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27 02</w:t>
            </w:r>
          </w:p>
        </w:tc>
        <w:tc>
          <w:tcPr>
            <w:tcW w:w="1483"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rPr>
                <w:rFonts w:ascii="Sylfaen" w:eastAsia="Times New Roman" w:hAnsi="Sylfaen" w:cs="Calibri"/>
                <w:color w:val="000000"/>
                <w:sz w:val="18"/>
                <w:szCs w:val="18"/>
              </w:rPr>
            </w:pPr>
            <w:r w:rsidRPr="002730AC">
              <w:rPr>
                <w:rFonts w:ascii="Sylfaen" w:eastAsia="Times New Roman" w:hAnsi="Sylfaen" w:cs="Calibri"/>
                <w:color w:val="000000"/>
                <w:sz w:val="18"/>
                <w:szCs w:val="18"/>
              </w:rPr>
              <w:t>მოსახლეობის სოციალური დაცვა</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7,530,860.0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7,530,860.0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8,246,000.0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8,934,000.0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9,702,000.0</w:t>
            </w:r>
          </w:p>
        </w:tc>
      </w:tr>
      <w:tr w:rsidR="002730AC" w:rsidRPr="002730AC" w:rsidTr="002730AC">
        <w:trPr>
          <w:trHeight w:val="255"/>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27 03</w:t>
            </w:r>
          </w:p>
        </w:tc>
        <w:tc>
          <w:tcPr>
            <w:tcW w:w="1483"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rPr>
                <w:rFonts w:ascii="Sylfaen" w:eastAsia="Times New Roman" w:hAnsi="Sylfaen" w:cs="Calibri"/>
                <w:color w:val="000000"/>
                <w:sz w:val="18"/>
                <w:szCs w:val="18"/>
              </w:rPr>
            </w:pPr>
            <w:r w:rsidRPr="002730AC">
              <w:rPr>
                <w:rFonts w:ascii="Sylfaen" w:eastAsia="Times New Roman" w:hAnsi="Sylfaen" w:cs="Calibri"/>
                <w:color w:val="000000"/>
                <w:sz w:val="18"/>
                <w:szCs w:val="18"/>
              </w:rPr>
              <w:t>მოსახლეობის ჯანმრთელობის დაცვა</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2,347,085.0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2,345,200.0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1,885.0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2,375,000.0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2,480,000.0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2,555,000.0</w:t>
            </w:r>
          </w:p>
        </w:tc>
      </w:tr>
      <w:tr w:rsidR="002730AC" w:rsidRPr="002730AC" w:rsidTr="002730AC">
        <w:trPr>
          <w:trHeight w:val="765"/>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27 01</w:t>
            </w:r>
          </w:p>
        </w:tc>
        <w:tc>
          <w:tcPr>
            <w:tcW w:w="1483"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rPr>
                <w:rFonts w:ascii="Sylfaen" w:eastAsia="Times New Roman" w:hAnsi="Sylfaen" w:cs="Calibri"/>
                <w:color w:val="000000"/>
                <w:sz w:val="18"/>
                <w:szCs w:val="18"/>
              </w:rPr>
            </w:pPr>
            <w:r w:rsidRPr="002730AC">
              <w:rPr>
                <w:rFonts w:ascii="Sylfaen" w:eastAsia="Times New Roman" w:hAnsi="Sylfaen" w:cs="Calibri"/>
                <w:color w:val="000000"/>
                <w:sz w:val="18"/>
                <w:szCs w:val="18"/>
              </w:rPr>
              <w:t>ოკუპირებული ტერიტორიებიდან დევნილთა, შრომის, ჯანმრთელობისა და სოციალური დაცვის პროგრამების მართვა</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188,547.0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167,060.0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21,487.0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211,000.0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221,000.0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233,000.0</w:t>
            </w:r>
          </w:p>
        </w:tc>
      </w:tr>
      <w:tr w:rsidR="002730AC" w:rsidRPr="002730AC" w:rsidTr="002730AC">
        <w:trPr>
          <w:trHeight w:val="765"/>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27 04</w:t>
            </w:r>
          </w:p>
        </w:tc>
        <w:tc>
          <w:tcPr>
            <w:tcW w:w="1483"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rPr>
                <w:rFonts w:ascii="Sylfaen" w:eastAsia="Times New Roman" w:hAnsi="Sylfaen" w:cs="Calibri"/>
                <w:color w:val="000000"/>
                <w:sz w:val="18"/>
                <w:szCs w:val="18"/>
              </w:rPr>
            </w:pPr>
            <w:r w:rsidRPr="002730AC">
              <w:rPr>
                <w:rFonts w:ascii="Sylfaen" w:eastAsia="Times New Roman" w:hAnsi="Sylfaen" w:cs="Calibri"/>
                <w:color w:val="000000"/>
                <w:sz w:val="18"/>
                <w:szCs w:val="18"/>
              </w:rPr>
              <w:t>სამინისტროს სისტემაში შემავალ სამედიცინო და სხვა დაწესებულებათა რეაბილიტაცია და აღჭურვა</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145,000.0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145,000.0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100,000.0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60,000.0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60,000.0</w:t>
            </w:r>
          </w:p>
        </w:tc>
      </w:tr>
      <w:tr w:rsidR="002730AC" w:rsidRPr="002730AC" w:rsidTr="002730AC">
        <w:trPr>
          <w:trHeight w:val="255"/>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27 05</w:t>
            </w:r>
          </w:p>
        </w:tc>
        <w:tc>
          <w:tcPr>
            <w:tcW w:w="1483"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rPr>
                <w:rFonts w:ascii="Sylfaen" w:eastAsia="Times New Roman" w:hAnsi="Sylfaen" w:cs="Calibri"/>
                <w:color w:val="000000"/>
                <w:sz w:val="18"/>
                <w:szCs w:val="18"/>
              </w:rPr>
            </w:pPr>
            <w:r w:rsidRPr="002730AC">
              <w:rPr>
                <w:rFonts w:ascii="Sylfaen" w:eastAsia="Times New Roman" w:hAnsi="Sylfaen" w:cs="Calibri"/>
                <w:color w:val="000000"/>
                <w:sz w:val="18"/>
                <w:szCs w:val="18"/>
              </w:rPr>
              <w:t>დასაქმების სისტემის რეფორმების პროგრამა</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12,980.0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12,980.0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14,000.0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14,200.0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14,500.0</w:t>
            </w:r>
          </w:p>
        </w:tc>
      </w:tr>
      <w:tr w:rsidR="002730AC" w:rsidRPr="002730AC" w:rsidTr="002730AC">
        <w:trPr>
          <w:trHeight w:val="1275"/>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30 05</w:t>
            </w:r>
          </w:p>
        </w:tc>
        <w:tc>
          <w:tcPr>
            <w:tcW w:w="1483"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rPr>
                <w:rFonts w:ascii="Sylfaen" w:eastAsia="Times New Roman" w:hAnsi="Sylfaen" w:cs="Calibri"/>
                <w:color w:val="000000"/>
                <w:sz w:val="18"/>
                <w:szCs w:val="18"/>
              </w:rPr>
            </w:pPr>
            <w:r w:rsidRPr="002730AC">
              <w:rPr>
                <w:rFonts w:ascii="Sylfaen" w:eastAsia="Times New Roman" w:hAnsi="Sylfaen" w:cs="Calibri"/>
                <w:color w:val="000000"/>
                <w:sz w:val="18"/>
                <w:szCs w:val="18"/>
              </w:rPr>
              <w:t>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8,643.0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8,543.0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100.0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10,950.0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12,950.0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14,950.0</w:t>
            </w:r>
          </w:p>
        </w:tc>
      </w:tr>
      <w:tr w:rsidR="002730AC" w:rsidRPr="002730AC" w:rsidTr="002730AC">
        <w:trPr>
          <w:trHeight w:val="255"/>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62 00</w:t>
            </w:r>
          </w:p>
        </w:tc>
        <w:tc>
          <w:tcPr>
            <w:tcW w:w="1483"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rPr>
                <w:rFonts w:ascii="Sylfaen" w:eastAsia="Times New Roman" w:hAnsi="Sylfaen" w:cs="Calibri"/>
                <w:color w:val="000000"/>
                <w:sz w:val="18"/>
                <w:szCs w:val="18"/>
              </w:rPr>
            </w:pPr>
            <w:r w:rsidRPr="002730AC">
              <w:rPr>
                <w:rFonts w:ascii="Sylfaen" w:eastAsia="Times New Roman" w:hAnsi="Sylfaen" w:cs="Calibri"/>
                <w:color w:val="000000"/>
                <w:sz w:val="18"/>
                <w:szCs w:val="18"/>
              </w:rPr>
              <w:t>სსიპ - საქართველოს საპენსიო ფონდი</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33,180.0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33,180.0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40,000.0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46,000.0</w:t>
            </w:r>
          </w:p>
        </w:tc>
        <w:tc>
          <w:tcPr>
            <w:tcW w:w="521" w:type="pct"/>
            <w:tcBorders>
              <w:top w:val="nil"/>
              <w:left w:val="nil"/>
              <w:bottom w:val="single" w:sz="4" w:space="0" w:color="D3D3D3"/>
              <w:right w:val="single" w:sz="4" w:space="0" w:color="D3D3D3"/>
            </w:tcBorders>
            <w:shd w:val="clear" w:color="auto" w:fill="auto"/>
            <w:vAlign w:val="center"/>
            <w:hideMark/>
          </w:tcPr>
          <w:p w:rsidR="002730AC" w:rsidRPr="002730AC" w:rsidRDefault="002730AC" w:rsidP="002730AC">
            <w:pPr>
              <w:spacing w:after="0" w:line="240" w:lineRule="auto"/>
              <w:jc w:val="center"/>
              <w:rPr>
                <w:rFonts w:ascii="Sylfaen" w:eastAsia="Times New Roman" w:hAnsi="Sylfaen" w:cs="Calibri"/>
                <w:color w:val="000000"/>
                <w:sz w:val="18"/>
                <w:szCs w:val="18"/>
              </w:rPr>
            </w:pPr>
            <w:r w:rsidRPr="002730AC">
              <w:rPr>
                <w:rFonts w:ascii="Sylfaen" w:eastAsia="Times New Roman" w:hAnsi="Sylfaen" w:cs="Calibri"/>
                <w:color w:val="000000"/>
                <w:sz w:val="18"/>
                <w:szCs w:val="18"/>
              </w:rPr>
              <w:t>52,000.0</w:t>
            </w:r>
          </w:p>
        </w:tc>
      </w:tr>
      <w:tr w:rsidR="002730AC" w:rsidRPr="002730AC" w:rsidTr="002730AC">
        <w:trPr>
          <w:trHeight w:val="415"/>
        </w:trPr>
        <w:tc>
          <w:tcPr>
            <w:tcW w:w="389" w:type="pct"/>
            <w:tcBorders>
              <w:top w:val="nil"/>
              <w:left w:val="single" w:sz="4" w:space="0" w:color="D3D3D3"/>
              <w:bottom w:val="single" w:sz="4" w:space="0" w:color="D3D3D3"/>
              <w:right w:val="single" w:sz="4" w:space="0" w:color="D3D3D3"/>
            </w:tcBorders>
            <w:shd w:val="clear" w:color="000000" w:fill="EBF1DE"/>
            <w:vAlign w:val="center"/>
            <w:hideMark/>
          </w:tcPr>
          <w:p w:rsidR="002730AC" w:rsidRPr="002730AC" w:rsidRDefault="002730AC" w:rsidP="002730AC">
            <w:pPr>
              <w:spacing w:after="0" w:line="240" w:lineRule="auto"/>
              <w:jc w:val="center"/>
              <w:rPr>
                <w:rFonts w:ascii="Sylfaen" w:eastAsia="Times New Roman" w:hAnsi="Sylfaen" w:cs="Calibri"/>
                <w:b/>
                <w:bCs/>
                <w:color w:val="000000"/>
                <w:sz w:val="18"/>
                <w:szCs w:val="18"/>
              </w:rPr>
            </w:pPr>
            <w:r w:rsidRPr="002730AC">
              <w:rPr>
                <w:rFonts w:ascii="Sylfaen" w:eastAsia="Times New Roman" w:hAnsi="Sylfaen" w:cs="Calibri"/>
                <w:b/>
                <w:bCs/>
                <w:color w:val="000000"/>
                <w:sz w:val="18"/>
                <w:szCs w:val="18"/>
              </w:rPr>
              <w:t> </w:t>
            </w:r>
          </w:p>
        </w:tc>
        <w:tc>
          <w:tcPr>
            <w:tcW w:w="1483" w:type="pct"/>
            <w:tcBorders>
              <w:top w:val="nil"/>
              <w:left w:val="nil"/>
              <w:bottom w:val="single" w:sz="4" w:space="0" w:color="D3D3D3"/>
              <w:right w:val="single" w:sz="4" w:space="0" w:color="D3D3D3"/>
            </w:tcBorders>
            <w:shd w:val="clear" w:color="000000" w:fill="EBF1DE"/>
            <w:vAlign w:val="center"/>
            <w:hideMark/>
          </w:tcPr>
          <w:p w:rsidR="002730AC" w:rsidRPr="002730AC" w:rsidRDefault="002730AC" w:rsidP="002730AC">
            <w:pPr>
              <w:spacing w:after="0" w:line="240" w:lineRule="auto"/>
              <w:rPr>
                <w:rFonts w:ascii="Sylfaen" w:eastAsia="Times New Roman" w:hAnsi="Sylfaen" w:cs="Calibri"/>
                <w:b/>
                <w:bCs/>
                <w:color w:val="000000"/>
                <w:sz w:val="18"/>
                <w:szCs w:val="18"/>
              </w:rPr>
            </w:pPr>
            <w:r w:rsidRPr="002730AC">
              <w:rPr>
                <w:rFonts w:ascii="Sylfaen" w:eastAsia="Times New Roman" w:hAnsi="Sylfaen" w:cs="Calibri"/>
                <w:b/>
                <w:bCs/>
                <w:color w:val="000000"/>
                <w:sz w:val="18"/>
                <w:szCs w:val="18"/>
              </w:rPr>
              <w:t>ჯამი</w:t>
            </w:r>
          </w:p>
        </w:tc>
        <w:tc>
          <w:tcPr>
            <w:tcW w:w="521" w:type="pct"/>
            <w:tcBorders>
              <w:top w:val="nil"/>
              <w:left w:val="nil"/>
              <w:bottom w:val="single" w:sz="4" w:space="0" w:color="D3D3D3"/>
              <w:right w:val="single" w:sz="4" w:space="0" w:color="D3D3D3"/>
            </w:tcBorders>
            <w:shd w:val="clear" w:color="000000" w:fill="EBF1DE"/>
            <w:vAlign w:val="center"/>
            <w:hideMark/>
          </w:tcPr>
          <w:p w:rsidR="002730AC" w:rsidRPr="002730AC" w:rsidRDefault="002730AC" w:rsidP="002730AC">
            <w:pPr>
              <w:spacing w:after="0" w:line="240" w:lineRule="auto"/>
              <w:jc w:val="center"/>
              <w:rPr>
                <w:rFonts w:ascii="Sylfaen" w:eastAsia="Times New Roman" w:hAnsi="Sylfaen" w:cs="Calibri"/>
                <w:b/>
                <w:bCs/>
                <w:color w:val="000000"/>
                <w:sz w:val="18"/>
                <w:szCs w:val="18"/>
              </w:rPr>
            </w:pPr>
            <w:r w:rsidRPr="002730AC">
              <w:rPr>
                <w:rFonts w:ascii="Sylfaen" w:eastAsia="Times New Roman" w:hAnsi="Sylfaen" w:cs="Calibri"/>
                <w:b/>
                <w:bCs/>
                <w:color w:val="000000"/>
                <w:sz w:val="18"/>
                <w:szCs w:val="18"/>
              </w:rPr>
              <w:t>10,266,295.0</w:t>
            </w:r>
          </w:p>
        </w:tc>
        <w:tc>
          <w:tcPr>
            <w:tcW w:w="521" w:type="pct"/>
            <w:tcBorders>
              <w:top w:val="nil"/>
              <w:left w:val="nil"/>
              <w:bottom w:val="single" w:sz="4" w:space="0" w:color="D3D3D3"/>
              <w:right w:val="single" w:sz="4" w:space="0" w:color="D3D3D3"/>
            </w:tcBorders>
            <w:shd w:val="clear" w:color="000000" w:fill="EBF1DE"/>
            <w:vAlign w:val="center"/>
            <w:hideMark/>
          </w:tcPr>
          <w:p w:rsidR="002730AC" w:rsidRPr="002730AC" w:rsidRDefault="002730AC" w:rsidP="002730AC">
            <w:pPr>
              <w:spacing w:after="0" w:line="240" w:lineRule="auto"/>
              <w:jc w:val="center"/>
              <w:rPr>
                <w:rFonts w:ascii="Sylfaen" w:eastAsia="Times New Roman" w:hAnsi="Sylfaen" w:cs="Calibri"/>
                <w:b/>
                <w:bCs/>
                <w:color w:val="000000"/>
                <w:sz w:val="18"/>
                <w:szCs w:val="18"/>
              </w:rPr>
            </w:pPr>
            <w:r w:rsidRPr="002730AC">
              <w:rPr>
                <w:rFonts w:ascii="Sylfaen" w:eastAsia="Times New Roman" w:hAnsi="Sylfaen" w:cs="Calibri"/>
                <w:b/>
                <w:bCs/>
                <w:color w:val="000000"/>
                <w:sz w:val="18"/>
                <w:szCs w:val="18"/>
              </w:rPr>
              <w:t>10,209,643.0</w:t>
            </w:r>
          </w:p>
        </w:tc>
        <w:tc>
          <w:tcPr>
            <w:tcW w:w="521" w:type="pct"/>
            <w:tcBorders>
              <w:top w:val="nil"/>
              <w:left w:val="nil"/>
              <w:bottom w:val="single" w:sz="4" w:space="0" w:color="D3D3D3"/>
              <w:right w:val="single" w:sz="4" w:space="0" w:color="D3D3D3"/>
            </w:tcBorders>
            <w:shd w:val="clear" w:color="000000" w:fill="EBF1DE"/>
            <w:vAlign w:val="center"/>
            <w:hideMark/>
          </w:tcPr>
          <w:p w:rsidR="002730AC" w:rsidRPr="002730AC" w:rsidRDefault="002730AC" w:rsidP="002730AC">
            <w:pPr>
              <w:spacing w:after="0" w:line="240" w:lineRule="auto"/>
              <w:jc w:val="center"/>
              <w:rPr>
                <w:rFonts w:ascii="Sylfaen" w:eastAsia="Times New Roman" w:hAnsi="Sylfaen" w:cs="Calibri"/>
                <w:b/>
                <w:bCs/>
                <w:color w:val="000000"/>
                <w:sz w:val="18"/>
                <w:szCs w:val="18"/>
              </w:rPr>
            </w:pPr>
            <w:r w:rsidRPr="002730AC">
              <w:rPr>
                <w:rFonts w:ascii="Sylfaen" w:eastAsia="Times New Roman" w:hAnsi="Sylfaen" w:cs="Calibri"/>
                <w:b/>
                <w:bCs/>
                <w:color w:val="000000"/>
                <w:sz w:val="18"/>
                <w:szCs w:val="18"/>
              </w:rPr>
              <w:t>56,652.0</w:t>
            </w:r>
          </w:p>
        </w:tc>
        <w:tc>
          <w:tcPr>
            <w:tcW w:w="521" w:type="pct"/>
            <w:tcBorders>
              <w:top w:val="nil"/>
              <w:left w:val="nil"/>
              <w:bottom w:val="single" w:sz="4" w:space="0" w:color="D3D3D3"/>
              <w:right w:val="single" w:sz="4" w:space="0" w:color="D3D3D3"/>
            </w:tcBorders>
            <w:shd w:val="clear" w:color="000000" w:fill="EBF1DE"/>
            <w:vAlign w:val="center"/>
            <w:hideMark/>
          </w:tcPr>
          <w:p w:rsidR="002730AC" w:rsidRPr="002730AC" w:rsidRDefault="002730AC" w:rsidP="002730AC">
            <w:pPr>
              <w:spacing w:after="0" w:line="240" w:lineRule="auto"/>
              <w:jc w:val="center"/>
              <w:rPr>
                <w:rFonts w:ascii="Sylfaen" w:eastAsia="Times New Roman" w:hAnsi="Sylfaen" w:cs="Calibri"/>
                <w:b/>
                <w:bCs/>
                <w:color w:val="000000"/>
                <w:sz w:val="18"/>
                <w:szCs w:val="18"/>
              </w:rPr>
            </w:pPr>
            <w:r w:rsidRPr="002730AC">
              <w:rPr>
                <w:rFonts w:ascii="Sylfaen" w:eastAsia="Times New Roman" w:hAnsi="Sylfaen" w:cs="Calibri"/>
                <w:b/>
                <w:bCs/>
                <w:color w:val="000000"/>
                <w:sz w:val="18"/>
                <w:szCs w:val="18"/>
              </w:rPr>
              <w:t>10,996,950.0</w:t>
            </w:r>
          </w:p>
        </w:tc>
        <w:tc>
          <w:tcPr>
            <w:tcW w:w="521" w:type="pct"/>
            <w:tcBorders>
              <w:top w:val="nil"/>
              <w:left w:val="nil"/>
              <w:bottom w:val="single" w:sz="4" w:space="0" w:color="D3D3D3"/>
              <w:right w:val="single" w:sz="4" w:space="0" w:color="D3D3D3"/>
            </w:tcBorders>
            <w:shd w:val="clear" w:color="000000" w:fill="EBF1DE"/>
            <w:vAlign w:val="center"/>
            <w:hideMark/>
          </w:tcPr>
          <w:p w:rsidR="002730AC" w:rsidRPr="002730AC" w:rsidRDefault="002730AC" w:rsidP="002730AC">
            <w:pPr>
              <w:spacing w:after="0" w:line="240" w:lineRule="auto"/>
              <w:jc w:val="center"/>
              <w:rPr>
                <w:rFonts w:ascii="Sylfaen" w:eastAsia="Times New Roman" w:hAnsi="Sylfaen" w:cs="Calibri"/>
                <w:b/>
                <w:bCs/>
                <w:color w:val="000000"/>
                <w:sz w:val="18"/>
                <w:szCs w:val="18"/>
              </w:rPr>
            </w:pPr>
            <w:r w:rsidRPr="002730AC">
              <w:rPr>
                <w:rFonts w:ascii="Sylfaen" w:eastAsia="Times New Roman" w:hAnsi="Sylfaen" w:cs="Calibri"/>
                <w:b/>
                <w:bCs/>
                <w:color w:val="000000"/>
                <w:sz w:val="18"/>
                <w:szCs w:val="18"/>
              </w:rPr>
              <w:t>11,768,150.0</w:t>
            </w:r>
          </w:p>
        </w:tc>
        <w:tc>
          <w:tcPr>
            <w:tcW w:w="521" w:type="pct"/>
            <w:tcBorders>
              <w:top w:val="nil"/>
              <w:left w:val="nil"/>
              <w:bottom w:val="single" w:sz="4" w:space="0" w:color="D3D3D3"/>
              <w:right w:val="single" w:sz="4" w:space="0" w:color="D3D3D3"/>
            </w:tcBorders>
            <w:shd w:val="clear" w:color="000000" w:fill="EBF1DE"/>
            <w:vAlign w:val="center"/>
            <w:hideMark/>
          </w:tcPr>
          <w:p w:rsidR="002730AC" w:rsidRPr="002730AC" w:rsidRDefault="002730AC" w:rsidP="002730AC">
            <w:pPr>
              <w:spacing w:after="0" w:line="240" w:lineRule="auto"/>
              <w:jc w:val="center"/>
              <w:rPr>
                <w:rFonts w:ascii="Sylfaen" w:eastAsia="Times New Roman" w:hAnsi="Sylfaen" w:cs="Calibri"/>
                <w:b/>
                <w:bCs/>
                <w:color w:val="000000"/>
                <w:sz w:val="18"/>
                <w:szCs w:val="18"/>
              </w:rPr>
            </w:pPr>
            <w:r w:rsidRPr="002730AC">
              <w:rPr>
                <w:rFonts w:ascii="Sylfaen" w:eastAsia="Times New Roman" w:hAnsi="Sylfaen" w:cs="Calibri"/>
                <w:b/>
                <w:bCs/>
                <w:color w:val="000000"/>
                <w:sz w:val="18"/>
                <w:szCs w:val="18"/>
              </w:rPr>
              <w:t>12,631,450.0</w:t>
            </w:r>
          </w:p>
        </w:tc>
      </w:tr>
    </w:tbl>
    <w:p w:rsidR="002730AC" w:rsidRPr="008A5B6B" w:rsidRDefault="002730AC" w:rsidP="00FB4BB7">
      <w:pPr>
        <w:spacing w:after="0"/>
        <w:jc w:val="right"/>
        <w:rPr>
          <w:rFonts w:ascii="Sylfaen" w:hAnsi="Sylfaen"/>
          <w:i/>
          <w:iCs/>
          <w:sz w:val="18"/>
          <w:szCs w:val="18"/>
          <w:lang w:val="ka-GE"/>
        </w:rPr>
      </w:pPr>
    </w:p>
    <w:p w:rsidR="00FB4BB7" w:rsidRPr="008A5B6B" w:rsidRDefault="00FB4BB7" w:rsidP="00FB4BB7">
      <w:pPr>
        <w:spacing w:after="0"/>
        <w:jc w:val="right"/>
        <w:rPr>
          <w:rFonts w:ascii="Sylfaen" w:hAnsi="Sylfaen"/>
          <w:i/>
          <w:iCs/>
          <w:sz w:val="18"/>
          <w:szCs w:val="18"/>
          <w:lang w:val="ka-GE"/>
        </w:rPr>
      </w:pPr>
    </w:p>
    <w:p w:rsidR="00FB4BB7" w:rsidRPr="008A5B6B" w:rsidRDefault="00FB4BB7" w:rsidP="00FB4BB7">
      <w:pPr>
        <w:spacing w:after="0"/>
        <w:jc w:val="right"/>
        <w:rPr>
          <w:rFonts w:ascii="Sylfaen" w:hAnsi="Sylfaen"/>
          <w:i/>
          <w:iCs/>
          <w:sz w:val="18"/>
          <w:szCs w:val="18"/>
          <w:lang w:val="ka-GE"/>
        </w:rPr>
      </w:pPr>
    </w:p>
    <w:p w:rsidR="00FB4BB7" w:rsidRPr="008A5B6B" w:rsidRDefault="00FB4BB7" w:rsidP="00FB4BB7">
      <w:pPr>
        <w:spacing w:after="0"/>
        <w:jc w:val="right"/>
        <w:rPr>
          <w:rFonts w:ascii="Sylfaen" w:hAnsi="Sylfaen"/>
          <w:i/>
          <w:iCs/>
          <w:sz w:val="18"/>
          <w:szCs w:val="18"/>
          <w:lang w:val="ka-GE"/>
        </w:rPr>
      </w:pPr>
    </w:p>
    <w:p w:rsidR="00FB4BB7" w:rsidRPr="008A5B6B" w:rsidRDefault="00FB4BB7" w:rsidP="00FB4BB7">
      <w:pPr>
        <w:spacing w:after="0"/>
        <w:jc w:val="right"/>
        <w:rPr>
          <w:rFonts w:ascii="Sylfaen" w:hAnsi="Sylfaen"/>
          <w:i/>
          <w:iCs/>
          <w:sz w:val="18"/>
          <w:szCs w:val="18"/>
          <w:lang w:val="ka-GE"/>
        </w:rPr>
      </w:pPr>
    </w:p>
    <w:p w:rsidR="00FB4BB7" w:rsidRPr="008A5B6B" w:rsidRDefault="00FB4BB7" w:rsidP="00FB4BB7">
      <w:pPr>
        <w:spacing w:after="0"/>
        <w:jc w:val="right"/>
        <w:rPr>
          <w:rFonts w:ascii="Sylfaen" w:hAnsi="Sylfaen"/>
          <w:i/>
          <w:iCs/>
          <w:sz w:val="18"/>
          <w:szCs w:val="18"/>
          <w:lang w:val="ka-GE"/>
        </w:rPr>
      </w:pPr>
    </w:p>
    <w:p w:rsidR="00FB4BB7" w:rsidRPr="008A5B6B" w:rsidRDefault="00FB4BB7" w:rsidP="00FB4BB7">
      <w:pPr>
        <w:spacing w:after="0"/>
        <w:jc w:val="right"/>
        <w:rPr>
          <w:rFonts w:ascii="Sylfaen" w:hAnsi="Sylfaen"/>
          <w:i/>
          <w:iCs/>
          <w:vanish/>
          <w:sz w:val="18"/>
          <w:szCs w:val="18"/>
          <w:lang w:val="ka-GE"/>
          <w:specVanish/>
        </w:rPr>
      </w:pPr>
    </w:p>
    <w:p w:rsidR="00FB4BB7" w:rsidRPr="008A5B6B" w:rsidRDefault="00FB4BB7" w:rsidP="00FB4BB7">
      <w:r w:rsidRPr="008A5B6B">
        <w:t xml:space="preserve"> </w:t>
      </w:r>
    </w:p>
    <w:p w:rsidR="007A518E" w:rsidRPr="008A5B6B" w:rsidRDefault="00FB4BB7" w:rsidP="00FB4BB7">
      <w:r w:rsidRPr="008A5B6B">
        <w:br w:type="column"/>
      </w:r>
    </w:p>
    <w:tbl>
      <w:tblPr>
        <w:tblW w:w="5000" w:type="pct"/>
        <w:tblCellMar>
          <w:left w:w="0" w:type="dxa"/>
          <w:right w:w="0" w:type="dxa"/>
        </w:tblCellMar>
        <w:tblLook w:val="0000" w:firstRow="0" w:lastRow="0" w:firstColumn="0" w:lastColumn="0" w:noHBand="0" w:noVBand="0"/>
      </w:tblPr>
      <w:tblGrid>
        <w:gridCol w:w="2891"/>
        <w:gridCol w:w="11049"/>
      </w:tblGrid>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მოსახლეობის სოციალური დაცვა (27 02)</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სოციალური მომსახურების სააგენტო; სსიპ - სახელმწიფო ზრუნვისა და ტრეფიკინგის მსხვერპლთა, დაზარალებულთა დახმარების სააგენტო; სსიპ - დევნილთა, ეკომიგრანტთა და საარსებო წყაროებით უზრუნველყოფის სააგენტო</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rPr>
                <w:rFonts w:ascii="Sylfaen" w:eastAsia="Sylfaen" w:hAnsi="Sylfaen"/>
                <w:color w:val="000000"/>
              </w:rPr>
            </w:pPr>
            <w:r>
              <w:rPr>
                <w:rFonts w:ascii="Sylfaen" w:eastAsia="Sylfaen" w:hAnsi="Sylfaen"/>
                <w:color w:val="000000"/>
              </w:rPr>
              <w:t xml:space="preserve">ადამიანური კაპიტალის მიზნები N1.6 (სოციალური) </w:t>
            </w:r>
            <w:r>
              <w:rPr>
                <w:rFonts w:ascii="Sylfaen" w:eastAsia="Sylfaen" w:hAnsi="Sylfaen"/>
                <w:color w:val="000000"/>
              </w:rPr>
              <w:br/>
              <w:t xml:space="preserve">მდგრადი განვითარების მიზნები - SDG 1 - არა სიღარიბეს </w:t>
            </w:r>
            <w:r>
              <w:rPr>
                <w:rFonts w:ascii="Sylfaen" w:eastAsia="Sylfaen" w:hAnsi="Sylfaen"/>
                <w:color w:val="000000"/>
              </w:rPr>
              <w:br/>
              <w:t xml:space="preserve">ადამიანური კაპიტალის მიზნები N1.5.2 (სოციალური) </w:t>
            </w:r>
            <w:r>
              <w:rPr>
                <w:rFonts w:ascii="Sylfaen" w:eastAsia="Sylfaen" w:hAnsi="Sylfaen"/>
                <w:color w:val="000000"/>
              </w:rPr>
              <w:b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 xml:space="preserve">მდგრადი განვითარების მიზნები - SDG 10 - შემცირებული უთანასწორობა </w:t>
            </w:r>
            <w:r>
              <w:rPr>
                <w:rFonts w:ascii="Sylfaen" w:eastAsia="Sylfaen" w:hAnsi="Sylfaen"/>
                <w:color w:val="000000"/>
              </w:rPr>
              <w:br/>
              <w:t xml:space="preserve">ადამიანური კაპიტალის მიზნები N1.5.1 (სოციალური) </w:t>
            </w:r>
            <w:r>
              <w:rPr>
                <w:rFonts w:ascii="Sylfaen" w:eastAsia="Sylfaen" w:hAnsi="Sylfaen"/>
                <w:color w:val="000000"/>
              </w:rPr>
              <w:br/>
              <w:t>მდგრადი განვითარების მიზნები - SDG 5 - გენდერული თანასწორობა</w:t>
            </w:r>
          </w:p>
          <w:p w:rsidR="006470E9" w:rsidRPr="006470E9" w:rsidRDefault="006470E9" w:rsidP="006470E9">
            <w:pPr>
              <w:spacing w:after="0"/>
              <w:rPr>
                <w:rFonts w:ascii="Sylfaen" w:eastAsia="Sylfaen" w:hAnsi="Sylfaen"/>
                <w:color w:val="000000"/>
                <w:sz w:val="20"/>
                <w:szCs w:val="20"/>
              </w:rPr>
            </w:pPr>
            <w:r w:rsidRPr="006470E9">
              <w:rPr>
                <w:rFonts w:ascii="Sylfaen" w:eastAsia="Sylfaen" w:hAnsi="Sylfaen"/>
                <w:color w:val="000000"/>
                <w:sz w:val="20"/>
                <w:szCs w:val="20"/>
              </w:rPr>
              <w:t>ქალისა და მამაკაცის თანასწორობა;</w:t>
            </w:r>
          </w:p>
          <w:p w:rsidR="006470E9" w:rsidRPr="006470E9" w:rsidRDefault="006470E9" w:rsidP="006470E9">
            <w:pPr>
              <w:spacing w:after="0"/>
              <w:rPr>
                <w:rFonts w:ascii="Sylfaen" w:eastAsia="Sylfaen" w:hAnsi="Sylfaen"/>
                <w:color w:val="000000"/>
              </w:rPr>
            </w:pPr>
            <w:r w:rsidRPr="006470E9">
              <w:rPr>
                <w:rFonts w:ascii="Sylfaen" w:eastAsia="Sylfaen" w:hAnsi="Sylfaen"/>
                <w:color w:val="000000"/>
                <w:sz w:val="20"/>
                <w:szCs w:val="20"/>
              </w:rPr>
              <w:t>კლიმატის ცვლილება - შერბილება და ადაპტაცია.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მოქალაქეთათვის საქართველოს კანონმდებლობით გარანტირებული სოციალურ-ეკონომიკური უფლებების რეალიზება, მიზნობრივი სოციალური ჯგუფების მატერიალური მდგომარეობის შემსუბუქება და შეზღუდული შესაძლებლობის მქონე პირთა (მათ შორის, ბავშვთა), ხანდაზმულთა და მზრუნველობამოკლებულ, სოციალურად დაუცველ, მიუსაფარ და მიტოვების რისკის წინაშე მყოფ ბავშვთა ფიზიკური და სოციალური მდგომარეობის გაუმჯობესება და მათი საზოგადოებაში ინტეგრაცია პრევენციული, სარეაბილიტაციო, ალტერნატიული, ოჯახის გასაძლიერებელი მომსახურებებით და დამხმარე საშუალებებით;</w:t>
            </w:r>
            <w:r>
              <w:rPr>
                <w:rFonts w:ascii="Sylfaen" w:eastAsia="Sylfaen" w:hAnsi="Sylfaen"/>
                <w:color w:val="000000"/>
              </w:rPr>
              <w:br/>
            </w:r>
            <w:r>
              <w:rPr>
                <w:rFonts w:ascii="Sylfaen" w:eastAsia="Sylfaen" w:hAnsi="Sylfaen"/>
                <w:color w:val="000000"/>
              </w:rPr>
              <w:br/>
              <w:t>საპენსიო ასაკის პირთა (ქალებისა – 60 წლიდან, მამაკაცებისა – 65 წლიდან) პენსიით და პირთა სპეციფიკური კატეგორიების (ძალოვანი სტრუქტურების, პროკურატურის, სამოქალაქო ავიაციის მუშაკების, საქართველოს პარლამენტის ყოფილი წევრების, უმაღლესი რანგის დიპლომატებისა და სხვათა) სახელმწიფო კომპენსაციით უზრუნველყოფა; სახელმწიფო პენსიის ოდენობის „სახელმწიფო პენსიის შესახებ“ საქართველოს კანონით დადგენილი პირობებით განსაზღვრული სახელმწიფო პენსიის ინდექსაციის შესაბამისად გაანგარიშება;</w:t>
            </w:r>
            <w:r>
              <w:rPr>
                <w:rFonts w:ascii="Sylfaen" w:eastAsia="Sylfaen" w:hAnsi="Sylfaen"/>
                <w:color w:val="000000"/>
              </w:rPr>
              <w:br/>
            </w:r>
            <w:r>
              <w:rPr>
                <w:rFonts w:ascii="Sylfaen" w:eastAsia="Sylfaen" w:hAnsi="Sylfaen"/>
                <w:color w:val="000000"/>
              </w:rPr>
              <w:br/>
              <w:t>სიღარიბის ზღვრის ქვემოთ მყოფი ოჯახებისთვის საარსებო შემწეობის, მიზნობრივი ჯგუფებისთვის „სოციალური პაკეტის“, დევნილთა, ლტოლვილისა და ჰუმანიტარული სტატუსების მქონე პირთა შემწეობების, დემოგრაფიული მდგომარეობის გაუმჯობესების ხელშეწყობის ფულადი ბენეფიტების, ორსულობის, მშობიარობისა და ბავშვის მოვლის, აგრეთვე ახალშობილის შვილად აყვანის გამო დახმარების დადგენილი წესისა და პირობების შესაბამისად გაცემა;</w:t>
            </w:r>
            <w:r>
              <w:rPr>
                <w:rFonts w:ascii="Sylfaen" w:eastAsia="Sylfaen" w:hAnsi="Sylfaen"/>
                <w:color w:val="000000"/>
              </w:rPr>
              <w:br/>
            </w:r>
            <w:r>
              <w:rPr>
                <w:rFonts w:ascii="Sylfaen" w:eastAsia="Sylfaen" w:hAnsi="Sylfaen"/>
                <w:color w:val="000000"/>
              </w:rPr>
              <w:br/>
              <w:t>შრომითი მოვალეობის შესრულებისას დასაქმებულის ჯანმრთელობისთვის ვნების შედეგად მიყენებული ზიანის ანაზღაურება;</w:t>
            </w:r>
            <w:r>
              <w:rPr>
                <w:rFonts w:ascii="Sylfaen" w:eastAsia="Sylfaen" w:hAnsi="Sylfaen"/>
                <w:color w:val="000000"/>
              </w:rPr>
              <w:br/>
            </w:r>
            <w:r>
              <w:rPr>
                <w:rFonts w:ascii="Sylfaen" w:eastAsia="Sylfaen" w:hAnsi="Sylfaen"/>
                <w:color w:val="000000"/>
              </w:rPr>
              <w:lastRenderedPageBreak/>
              <w:br/>
              <w:t>„მაღალმთიანი რეგიონების განვითარების შესახებ“ საქართველოს კანონით დადგენილი წესით მაღალმთიან დასახლებაში მუდმივად მცხოვრები პენსიონერებისთვის/„სოციალური პაკეტის“ მიმღებთათვის დანამატის დაფინანსება პენსიის/„სოციალური პაკეტის“ 20 პროცენტის ოდენობით; დანამატების დაფინანსება სამედიცინო პერსონალისთვის: ექიმისთვის – პენსიის ორმაგი ოდენობით, ექთნისთვის – პენსიის ერთმაგი ოდენობით;</w:t>
            </w:r>
            <w:r>
              <w:rPr>
                <w:rFonts w:ascii="Sylfaen" w:eastAsia="Sylfaen" w:hAnsi="Sylfaen"/>
                <w:color w:val="000000"/>
              </w:rPr>
              <w:br/>
            </w:r>
            <w:r>
              <w:rPr>
                <w:rFonts w:ascii="Sylfaen" w:eastAsia="Sylfaen" w:hAnsi="Sylfaen"/>
                <w:color w:val="000000"/>
              </w:rPr>
              <w:br/>
              <w:t>მაღალმთიან დასახლებაში მცხოვრები აბონენტებისთვის (საყოფაცხოვრებო მომხმარებლებისთვის) მაღალმთიან დასახლებაში მოხმარებული ელექტროენერგიის ყოველთვიური საფასურის 50 პროცენტის (არაუმეტეს მოხმარებული 100 კვტ.სთ ელექტროენერგიის საფასურისა) ანაზღაურება;</w:t>
            </w:r>
            <w:r>
              <w:rPr>
                <w:rFonts w:ascii="Sylfaen" w:eastAsia="Sylfaen" w:hAnsi="Sylfaen"/>
                <w:color w:val="000000"/>
              </w:rPr>
              <w:br/>
            </w:r>
            <w:r>
              <w:rPr>
                <w:rFonts w:ascii="Sylfaen" w:eastAsia="Sylfaen" w:hAnsi="Sylfaen"/>
                <w:color w:val="000000"/>
              </w:rPr>
              <w:br/>
              <w:t>ადამიანით ვაჭრობის (ტრეფიკინგის), ქალთა მიმართ ძალადობის ან/და ოჯახში ძალადობის, სექსუალური ძალადობის მსხვერპლთა/დაზარალებულთა დაცვისა და დახმარების მიზნით სახელმწიფო პოლიტიკის განხორციელების ხელშეწყობა;</w:t>
            </w:r>
            <w:r>
              <w:rPr>
                <w:rFonts w:ascii="Sylfaen" w:eastAsia="Sylfaen" w:hAnsi="Sylfaen"/>
                <w:color w:val="000000"/>
              </w:rPr>
              <w:br/>
            </w:r>
            <w:r>
              <w:rPr>
                <w:rFonts w:ascii="Sylfaen" w:eastAsia="Sylfaen" w:hAnsi="Sylfaen"/>
                <w:color w:val="000000"/>
              </w:rPr>
              <w:br/>
              <w:t>საქართველოს ტერიტორიაზე საქართველოს კანონმდებლობით გათვალისწინებული ცენტრალური და ადგილობრივი მეურვეობისა და მზრუნველობის ორგანოს ფუნქციების უზრუნველყოფა, აგრეთვე სხვა სახელმწიფოში გაშვილების მიზნებისთვის ცენტრალური მეურვეობისა და მზრუნველობის ორგანოს ფუნქციის უზრუნველყოფა; მეურვეობის, მზრუნველობის, მხარდაჭერის, შვილად აყვანისა და მინდობით აღზრდის სახელმწიფო პოლიტიკის განხორციელება; შეზღუდული შესაძლებლობის მქონე პირებისთვის, ხანდაზმულებისა და მზრუნველობამოკლებული ბავშვებისთვის ღირსეული ცხოვრების პირობების შექმნის ხელშეწყობა;</w:t>
            </w:r>
            <w:r>
              <w:rPr>
                <w:rFonts w:ascii="Sylfaen" w:eastAsia="Sylfaen" w:hAnsi="Sylfaen"/>
                <w:color w:val="000000"/>
              </w:rPr>
              <w:br/>
            </w:r>
            <w:r>
              <w:rPr>
                <w:rFonts w:ascii="Sylfaen" w:eastAsia="Sylfaen" w:hAnsi="Sylfaen"/>
                <w:color w:val="000000"/>
              </w:rPr>
              <w:br/>
            </w:r>
            <w:r w:rsidRPr="00A11755">
              <w:rPr>
                <w:rFonts w:ascii="Sylfaen" w:eastAsia="Sylfaen" w:hAnsi="Sylfaen"/>
                <w:i/>
                <w:color w:val="000000"/>
                <w:shd w:val="clear" w:color="auto" w:fill="E2EFD9" w:themeFill="accent6" w:themeFillTint="33"/>
              </w:rPr>
              <w:t>სოციალური დაცვის ახალი მიმართულება - უსახლკარო/მძიმე საცხოვრებელ პირობებში მყოფი მრავალშვილიანი ოჯახების საცხოვრებლით უზრუნველყოფა</w:t>
            </w:r>
            <w:r>
              <w:rPr>
                <w:rFonts w:ascii="Sylfaen" w:eastAsia="Sylfaen" w:hAnsi="Sylfaen"/>
                <w:color w:val="000000"/>
              </w:rPr>
              <w:br/>
            </w:r>
            <w:r>
              <w:rPr>
                <w:rFonts w:ascii="Sylfaen" w:eastAsia="Sylfaen" w:hAnsi="Sylfaen"/>
                <w:color w:val="000000"/>
              </w:rPr>
              <w:br/>
              <w:t>განხორციელდება უსახლკარო/მძიმე საცხოვრებელ პირობებში მყოფი მრავალშვილიანი ოჯახების (რომელთა სარეიტინგო ქულა ტოლია ან ნაკლებია 120 000-ზე და რომელშიც 18 წლამდე ასაკის ბავშვები ცხოვრობენ) საცხოვრებლით უზრუნველყოფა (საქართველოს მასშტაბით 1 000 - მდე ოჯახი), ცხოვრების ხარისხის გაუმჯობესების მიზნით.</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მოქალაქეთათვის კანონმდებლობით გარანტირებული და რეალიზებული სოციალურ-ეკონომიკური უფლებები;</w:t>
            </w:r>
            <w:r>
              <w:rPr>
                <w:rFonts w:ascii="Sylfaen" w:eastAsia="Sylfaen" w:hAnsi="Sylfaen"/>
                <w:color w:val="000000"/>
              </w:rPr>
              <w:br/>
            </w:r>
            <w:r>
              <w:rPr>
                <w:rFonts w:ascii="Sylfaen" w:eastAsia="Sylfaen" w:hAnsi="Sylfaen"/>
                <w:color w:val="000000"/>
              </w:rPr>
              <w:br/>
              <w:t>მოწყვლადი ჯგუფების სოციალურ-ეკონომიკური მდგომარეობის გაუმჯობესება, დეინსტიტუციონალიზაცია, მიტოვების პრევენცია და რეინტეგრაცია;</w:t>
            </w:r>
            <w:r>
              <w:rPr>
                <w:rFonts w:ascii="Sylfaen" w:eastAsia="Sylfaen" w:hAnsi="Sylfaen"/>
                <w:color w:val="000000"/>
              </w:rPr>
              <w:br/>
            </w:r>
            <w:r>
              <w:rPr>
                <w:rFonts w:ascii="Sylfaen" w:eastAsia="Sylfaen" w:hAnsi="Sylfaen"/>
                <w:color w:val="000000"/>
              </w:rPr>
              <w:br/>
              <w:t>შშმ პირთა უწყვეტი ფინანსური მხარდაჭერა;</w:t>
            </w:r>
            <w:r>
              <w:rPr>
                <w:rFonts w:ascii="Sylfaen" w:eastAsia="Sylfaen" w:hAnsi="Sylfaen"/>
                <w:color w:val="000000"/>
              </w:rPr>
              <w:br/>
            </w:r>
            <w:r>
              <w:rPr>
                <w:rFonts w:ascii="Sylfaen" w:eastAsia="Sylfaen" w:hAnsi="Sylfaen"/>
                <w:color w:val="000000"/>
              </w:rPr>
              <w:br/>
              <w:t>ოჯახების გაძლიერება, ალტერნატიული სერვისების განვითარება და მათი ხელმისაწვდომობის გაზრდა;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საზოგადოების ცნობიერების მაღალი დონე, ნდობა და ჩართულობა ძალადობის მსხვერპლთა დაცვასთან დაკავშირებით;</w:t>
            </w:r>
            <w:r>
              <w:rPr>
                <w:rFonts w:ascii="Sylfaen" w:eastAsia="Sylfaen" w:hAnsi="Sylfaen"/>
                <w:color w:val="000000"/>
              </w:rPr>
              <w:br/>
            </w:r>
            <w:r>
              <w:rPr>
                <w:rFonts w:ascii="Sylfaen" w:eastAsia="Sylfaen" w:hAnsi="Sylfaen"/>
                <w:color w:val="000000"/>
              </w:rPr>
              <w:br/>
              <w:t>უსახლკარო მრავალშვილიანი ოჯახები უზრუნველყოფილნი არიან ღირსეული საცხოვრებელი პირობებით.</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სახელმწიფო პენსია/კომპენსაციის, სოციალური პაკეტის, მიზნობრივი სოციალური დახმარების მიმღებთა დაფარვის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სოციალური პროგრამებით დაფარულია მოსახლეობის 43% (მთლიან მოსახლეობასთან მიმართებაში);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მოსახლეობის არანაკლებ 50% (მთლიან მოსახლეობასთან მიმართებაში);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ნაკლები მიმართვიანობა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სიღარიბის საერთაშორისო ზღვარს ქვევით მყოფი (დღეში 3.0 დოლარის მიმართ (უკიდურესი სიღარიბის დონე)) მოსახლეობის %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4.2 % (2024 წელი);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&lt; 1% 2030 წელს;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ნაკლები მიმართვიანობა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სოციალური მომსახურებებით დაფარვის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21 700 პირი (2025 წლის ბოლო);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დამატებით 5%;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3-8%;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ნაკლები მიმართვიანობა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ღირსეული საცხოვრებლით უზრუნველყოფილი ოჯახების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500 ოჯახი;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შენარჩუნებულია საბაზისო მაჩვენებელი;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შესასყიდი სახლების ვერ წარმოდგენა ბენეფიციარების მხრიდან</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მოსახლეობის საპენსიო უზრუნველყოფა (27 02 01)</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სოციალური მომსახურების სააგენტო</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საპენსიო ასაკის პირთა (ქალებისა – 60 წლიდან, მამაკაცებისა – 65 წლიდან) პენსიით და პირთა სპეციფიკური კატეგორიების (ძალოვანი სტრუქტურების, პროკურატურის, სამოქალაქო ავიაციის მუშაკების, საქართველოს პარლამენტის ყოფილი წევრების, უმაღლესი რანგის დიპლომატებისა და სხვათა) სახელმწიფო კომპენსაციით უზრუნველყოფა;</w:t>
            </w:r>
            <w:r>
              <w:rPr>
                <w:rFonts w:ascii="Sylfaen" w:eastAsia="Sylfaen" w:hAnsi="Sylfaen"/>
                <w:color w:val="000000"/>
              </w:rPr>
              <w:br/>
            </w:r>
            <w:r>
              <w:rPr>
                <w:rFonts w:ascii="Sylfaen" w:eastAsia="Sylfaen" w:hAnsi="Sylfaen"/>
                <w:color w:val="000000"/>
              </w:rPr>
              <w:br/>
              <w:t>მოქალაქეთათვის საქართველოს კანონმდებლობით გარანტირებული სოციალურ-ეკონომიკური უფლებების რეალიზება;</w:t>
            </w:r>
            <w:r>
              <w:rPr>
                <w:rFonts w:ascii="Sylfaen" w:eastAsia="Sylfaen" w:hAnsi="Sylfaen"/>
                <w:color w:val="000000"/>
              </w:rPr>
              <w:br/>
            </w:r>
            <w:r>
              <w:rPr>
                <w:rFonts w:ascii="Sylfaen" w:eastAsia="Sylfaen" w:hAnsi="Sylfaen"/>
                <w:color w:val="000000"/>
              </w:rPr>
              <w:br/>
              <w:t>„სახელმწიფო პენსიის შესახებ“ საქართველოს კანონიდან გამომდინარე პენსიების ინდექსაცია;</w:t>
            </w:r>
            <w:r>
              <w:rPr>
                <w:rFonts w:ascii="Sylfaen" w:eastAsia="Sylfaen" w:hAnsi="Sylfaen"/>
                <w:color w:val="000000"/>
              </w:rPr>
              <w:br/>
            </w:r>
            <w:r>
              <w:rPr>
                <w:rFonts w:ascii="Sylfaen" w:eastAsia="Sylfaen" w:hAnsi="Sylfaen"/>
                <w:color w:val="000000"/>
              </w:rPr>
              <w:br/>
              <w:t xml:space="preserve">„სახელმწიფო კომპენსაციისა და სახელმწიფო აკადემიური სტიპენდიის შესახებ“ საქართველოს კანონით გათვალისწინებული კომპენსაციის გადაანგარიშება; </w:t>
            </w:r>
            <w:r>
              <w:rPr>
                <w:rFonts w:ascii="Sylfaen" w:eastAsia="Sylfaen" w:hAnsi="Sylfaen"/>
                <w:color w:val="000000"/>
              </w:rPr>
              <w:br/>
            </w:r>
            <w:r>
              <w:rPr>
                <w:rFonts w:ascii="Sylfaen" w:eastAsia="Sylfaen" w:hAnsi="Sylfaen"/>
                <w:color w:val="000000"/>
              </w:rPr>
              <w:br/>
              <w:t>მოსახლეობის სოციალური დაცვის სახელმწიფო პროგრამით განსაზღვრული გასაცემლების საბანკო მომსახურება.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საპენსიო ასაკის მოსახლეობა და სპეციფიური კატეგორიები უზრუნველყოფილნი არიან პენსიით და სახელმწიფო კომპენსაციით. განხორციელებულია პენსიების ინდექსაცია.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სახელმწიფო პენსიის მიმღებთა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910.8 ათასი პენსიონერი – 2026 წლის მოსალოდნელი საბოლოო მონაცემების მიხედვით;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საშუალოდ 935.4 ათასი პენსიონერი;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ნაკლები მომართვიანობა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კომპენსაციის მიმღებთა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23.8 ათასამდე პირი- 2026 წლის მოსალოდნელი საბოლოო მონაცემების მიხედვით;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შენარჩუნებულია კომპენსაციის მიმღებთა რაოდენობა;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ნაკლები მომართვიანობა</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მოსახლეობის მიზნობრივი ჯგუფების სოციალური დახმარება (27 02 02)</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სოციალური მომსახურების სააგენტო; სსიპ - დევნილთა, ეკომიგრანტთა და საარსებო წყაროებით უზრუნველყოფის სააგენტო</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rPr>
                <w:rFonts w:ascii="Sylfaen" w:eastAsia="Sylfaen" w:hAnsi="Sylfaen"/>
                <w:color w:val="000000"/>
              </w:rPr>
            </w:pPr>
            <w:r>
              <w:rPr>
                <w:rFonts w:ascii="Sylfaen" w:eastAsia="Sylfaen" w:hAnsi="Sylfaen"/>
                <w:color w:val="000000"/>
              </w:rPr>
              <w:t xml:space="preserve">ადამიანური კაპიტალის მიზნები N1.6 (სოციალური) </w:t>
            </w:r>
            <w:r>
              <w:rPr>
                <w:rFonts w:ascii="Sylfaen" w:eastAsia="Sylfaen" w:hAnsi="Sylfaen"/>
                <w:color w:val="000000"/>
              </w:rPr>
              <w:br/>
              <w:t xml:space="preserve">მდგრადი განვითარების მიზნები - SDG 5 - გენდერული თანასწორობა </w:t>
            </w:r>
            <w:r>
              <w:rPr>
                <w:rFonts w:ascii="Sylfaen" w:eastAsia="Sylfaen" w:hAnsi="Sylfaen"/>
                <w:color w:val="000000"/>
              </w:rPr>
              <w:br/>
            </w:r>
            <w:r>
              <w:rPr>
                <w:rFonts w:ascii="Sylfaen" w:eastAsia="Sylfaen" w:hAnsi="Sylfaen"/>
                <w:color w:val="000000"/>
              </w:rPr>
              <w:lastRenderedPageBreak/>
              <w:t xml:space="preserve">ადამიანური კაპიტალის მიზნები N1.5.1 (სოციალური) </w:t>
            </w:r>
            <w:r>
              <w:rPr>
                <w:rFonts w:ascii="Sylfaen" w:eastAsia="Sylfaen" w:hAnsi="Sylfaen"/>
                <w:color w:val="000000"/>
              </w:rPr>
              <w:br/>
              <w:t xml:space="preserve">მდგრადი განვითარების მიზნები - SDG 10 - შემცირებული უთანასწორობა </w:t>
            </w:r>
            <w:r>
              <w:rPr>
                <w:rFonts w:ascii="Sylfaen" w:eastAsia="Sylfaen" w:hAnsi="Sylfaen"/>
                <w:color w:val="000000"/>
              </w:rPr>
              <w:br/>
              <w:t xml:space="preserve">მდგრადი განვითარების მიზნები - SDG 1 - არა სიღარიბეს </w:t>
            </w:r>
            <w:r>
              <w:rPr>
                <w:rFonts w:ascii="Sylfaen" w:eastAsia="Sylfaen" w:hAnsi="Sylfaen"/>
                <w:color w:val="000000"/>
              </w:rPr>
              <w:b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ადამიანური კაპიტალის მიზნები N1.5.2 (სოციალური)</w:t>
            </w:r>
          </w:p>
          <w:p w:rsidR="006470E9" w:rsidRPr="006470E9" w:rsidRDefault="006470E9" w:rsidP="006470E9">
            <w:pPr>
              <w:spacing w:after="0"/>
              <w:rPr>
                <w:rFonts w:ascii="Sylfaen" w:eastAsia="Sylfaen" w:hAnsi="Sylfaen"/>
                <w:color w:val="000000"/>
                <w:sz w:val="20"/>
                <w:szCs w:val="20"/>
              </w:rPr>
            </w:pPr>
            <w:r w:rsidRPr="006470E9">
              <w:rPr>
                <w:rFonts w:ascii="Sylfaen" w:eastAsia="Sylfaen" w:hAnsi="Sylfaen"/>
                <w:color w:val="000000"/>
                <w:sz w:val="20"/>
                <w:szCs w:val="20"/>
              </w:rPr>
              <w:t>ქალისა და მამაკაცის თანასწორობა;</w:t>
            </w:r>
          </w:p>
          <w:p w:rsidR="006470E9" w:rsidRDefault="006470E9" w:rsidP="006470E9">
            <w:pPr>
              <w:pStyle w:val="Normal0"/>
              <w:jc w:val="both"/>
            </w:pPr>
            <w:r w:rsidRPr="006470E9">
              <w:rPr>
                <w:rFonts w:ascii="Sylfaen" w:eastAsia="Sylfaen" w:hAnsi="Sylfaen"/>
                <w:color w:val="000000"/>
              </w:rPr>
              <w:t>კლიმატის ცვლილება - შერბილება და ადაპტაცია.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მიზნობრივი სოციალური ჯგუფების მატერიალური მდგომარეობის შესამსუბუქებლად სიღარიბის ზღვრის ქვემოთ მყოფი ოჯახებისთვის საარსებო შემწეობის, მიზნობრივი ჯგუფებისთვის „სოციალური პაკეტის“, დევნილთა, ლტოლვილისა და ჰუმანიტარული სტატუსების მქონე პირთა შემწეობების, დემოგრაფიული მდგომარეობის გაუმჯობესების ხელშეწყობის ფულადი ბენეფიტების, ორსულობის, მშობიარობისა და ბავშვის მოვლის, აგრეთვე ახალშობილის შვილად აყვანის გამო დახმარების დადგენილი წესისა და პირობების შესაბამისად გაცემა;</w:t>
            </w:r>
            <w:r>
              <w:rPr>
                <w:rFonts w:ascii="Sylfaen" w:eastAsia="Sylfaen" w:hAnsi="Sylfaen"/>
                <w:color w:val="000000"/>
              </w:rPr>
              <w:br/>
            </w:r>
            <w:r>
              <w:rPr>
                <w:rFonts w:ascii="Sylfaen" w:eastAsia="Sylfaen" w:hAnsi="Sylfaen"/>
                <w:color w:val="000000"/>
              </w:rPr>
              <w:br/>
              <w:t>შრომითი მოვალეობის შესრულებისას დასაქმებულის ჯანმრთელობისთვის ვნების შედეგად მიყენებული ზიანის ანაზღაურება;</w:t>
            </w:r>
            <w:r>
              <w:rPr>
                <w:rFonts w:ascii="Sylfaen" w:eastAsia="Sylfaen" w:hAnsi="Sylfaen"/>
                <w:color w:val="000000"/>
              </w:rPr>
              <w:br/>
            </w:r>
            <w:r>
              <w:rPr>
                <w:rFonts w:ascii="Sylfaen" w:eastAsia="Sylfaen" w:hAnsi="Sylfaen"/>
                <w:color w:val="000000"/>
              </w:rPr>
              <w:br/>
              <w:t>ბავშვებისა და ბავშვიანი ოჯახების სოციალური მდგომარეობის გაუმჯობესების უზრუნველსაყოფად სოციალურად დაუცველი ოჯახების მონაცემთა ერთიან ბაზაში რეგისტრირებული ოჯახებისთვის (რომელთა სარეიტინგო ქულა 120 000-ის ტოლია ან 120 000-ზე ნაკლებია და რომლებშიც 16 წლამდე ასაკის ბავშვები ცხოვრობენ) ყოველთვიური დახმარების გაზრდილი ოდენობით გაცემა;</w:t>
            </w:r>
            <w:r>
              <w:rPr>
                <w:rFonts w:ascii="Sylfaen" w:eastAsia="Sylfaen" w:hAnsi="Sylfaen"/>
                <w:color w:val="000000"/>
              </w:rPr>
              <w:br/>
            </w:r>
            <w:r>
              <w:rPr>
                <w:rFonts w:ascii="Sylfaen" w:eastAsia="Sylfaen" w:hAnsi="Sylfaen"/>
                <w:color w:val="000000"/>
              </w:rPr>
              <w:br/>
              <w:t>უსახლკარო/მძიმე პირობებში მცხოვრები მრავალშვილიანი ოჯახების (რომელთა სარეიტინგო ქულა ტოლია ან ნაკლებია 120 000-ზე და რომელშიც 18 წლამდე ასაკის ბავშვები ცხოვრობენ) საცხოვრებლით უზრუნველყოფა (საქართველოს მასშტაბით 1 000 - მდე ოჯახი), ცხოვრების ხარისხის გაუმჯობესების მიზნით;</w:t>
            </w:r>
            <w:r>
              <w:rPr>
                <w:rFonts w:ascii="Sylfaen" w:eastAsia="Sylfaen" w:hAnsi="Sylfaen"/>
                <w:color w:val="000000"/>
              </w:rPr>
              <w:br/>
            </w:r>
            <w:r>
              <w:rPr>
                <w:rFonts w:ascii="Sylfaen" w:eastAsia="Sylfaen" w:hAnsi="Sylfaen"/>
                <w:color w:val="000000"/>
              </w:rPr>
              <w:br/>
              <w:t>შეზღუდული შესაძლებლობის მქონე პირებისთვის სოციალური პაკეტის ინდექსაცია ,,სოციალური დახმარების შესახებ" საქართველოს კანონის შესაბამისად.</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მოსახლეობის მიზნობრივი ჯგუფების სოციალური დახმარების გაცემა ხდება დროულად;</w:t>
            </w:r>
            <w:r>
              <w:rPr>
                <w:rFonts w:ascii="Sylfaen" w:eastAsia="Sylfaen" w:hAnsi="Sylfaen"/>
                <w:color w:val="000000"/>
              </w:rPr>
              <w:br/>
              <w:t>უსახლკარო მრავალშვილიანი ოჯახები უზრუნველყოფილნი არიან ღირსეული საცხოვრებელი პირობებით.</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სოციალურად დაუცველი ოჯახების ფულადი დახმარების მიმღებთა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საარსებო შემწეობის მიმღებია (2026 წლის საბოლოო მონაცემების მიხედვით) საშუალოდ 165.0 ათასი ოჯახი, მათ შორის 36% ბავშვია;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შენარჩუნდება საარსებო შემწეობის ბავშვების დაფარვის მაჩვენებელი;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 </w:t>
            </w:r>
            <w:r>
              <w:rPr>
                <w:rFonts w:ascii="Sylfaen" w:eastAsia="Sylfaen" w:hAnsi="Sylfaen"/>
                <w:color w:val="000000"/>
              </w:rPr>
              <w:br/>
            </w:r>
            <w:r>
              <w:rPr>
                <w:rFonts w:ascii="Sylfaen" w:eastAsia="Sylfaen" w:hAnsi="Sylfaen"/>
                <w:b/>
                <w:color w:val="000000"/>
              </w:rPr>
              <w:lastRenderedPageBreak/>
              <w:t xml:space="preserve">შესაძლო რისკები - </w:t>
            </w:r>
            <w:r>
              <w:rPr>
                <w:rFonts w:ascii="Sylfaen" w:eastAsia="Sylfaen" w:hAnsi="Sylfaen"/>
                <w:color w:val="000000"/>
              </w:rPr>
              <w:t>ნაკლები მიმართვიანობა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დევნილთა, ლტოლვილისა და ჰუმანიტარული სტატუსის მქონე პირთა შემწეობის, მიზნობრივი ჯგუფების სოციალური დახმარებისა და სოციალური პაკეტის მიმღებთა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დევნილი, ლტოლვილი და ჰუმანიტარული სტატუსი მქონე პირები უზრუნველყოფილნი არიან შემწეობით და გაცემა ხდება დროულად (2026 წლის მოსალოდნელი საბოლოო მონაცემების მიხედვით, საშუალოდ 188 ათასამდე პირი); მიზნობრივი ჯგუფები უზრუნველყოფილნი არიან სოციალური პაკეტით და გაცემა ხდება დროულად (2026 წლის მოსალოდნელი საბოლოო მონაცემების მიხედვით, მიმღებთა რაოდენობა 188.0 ათასამდე პირი, მათ შორის 65% მამაკაცი, 35% ქალი);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შენარჩუნებულია დახმარების დროულად გაცემის მაჩვენებელი და დახმარების მიმღებთა რაოდენობა;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ნაკლები მიმართვიანობა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ორსულობის, მშობიარობის და ბავშვთა მოვლის, ასევე, ახალშობილის შვილად აყვანის გამო და დემოგრაფიული დახმარების მიმღებთა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მოწყვლადი ჯგუფები უზრუნველყოფილნი არიან სოციალური დახმარებებით (ფულადი დახმარება ორსულობის, მშობიარობის, ბავშვის მოვლის, ასევე ახალშობილის შვილად აყვანის გამო გაიცემა დროულად (დაახლოებით - 1.1 ათასზე მეტი პირი 2026 წლის მოსალოდნელი საბოლოო მონაცემების მიხედვით), დემოგრაფიული მდგომარეობის გაუმჯობესების ხელშეწყობის მიზნით (ყოველწლიურად უარყოფითი ბუნებრივი მატების რეგიონებში და ასევე მაღალმთიან დასახლებაში მუდმივად მცხოვრები ბავშვები უზრუნველყოფილნი არიან სოციალური დახმარებით და გაცემა ხდება დროულად (2026 წლის საბოლოო მონაცემების მიხედვით 14 ათასზე მეტი პირი);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შენარჩუნდება დახმარების მიმღებთა რაოდენობა და დახმარების გაცემის დროულობა;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ნაკლები მიმართვიანობა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საყოფაცხოვრებო სუბსიდიით და სიღარიბის ზღვარს მიღმა მყოფ პირთა და კომუნალური მომსახურების სუბსიდიით უზრუნველყოფილი მრავალშვილიანი ოჯახების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საყოფაცხოვრებო სუბსიდიით უზრუნველყოფილნი არიან შესაბამისი კატეგორიის პირები და გაცემა ხდება დროულად (2026 წლის მოსალოდნელი საბოლოო მონაცემების მიხედვით მიმღებია 23.5 ათასზე მეტი პირი), კომუნალური მომსახურების სუბსიდიის გაცემა ხდება დროულად (2026 წლის მოსალოდნელი საბოლოო მონაცემების მიხედვით მიმღებია 210 ათასზე მეტი ოჯახი);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შენარჩუნდება დახმარების მიმღებთა რაოდენობა და დახმარების გაცემის დროულობა;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ნაკლები მიმართვიანობა</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საცხოვრებლით უზრუნველყოფილი ოჯახების რაოდენობა; </w:t>
            </w:r>
            <w:r>
              <w:rPr>
                <w:rFonts w:ascii="Sylfaen" w:eastAsia="Sylfaen" w:hAnsi="Sylfaen"/>
                <w:color w:val="000000"/>
              </w:rPr>
              <w:br/>
            </w:r>
            <w:r>
              <w:rPr>
                <w:rFonts w:ascii="Sylfaen" w:eastAsia="Sylfaen" w:hAnsi="Sylfaen"/>
                <w:b/>
                <w:color w:val="000000"/>
              </w:rPr>
              <w:lastRenderedPageBreak/>
              <w:t xml:space="preserve">საბაზისო მაჩვენებელი - </w:t>
            </w:r>
            <w:r>
              <w:rPr>
                <w:rFonts w:ascii="Sylfaen" w:eastAsia="Sylfaen" w:hAnsi="Sylfaen"/>
                <w:color w:val="000000"/>
              </w:rPr>
              <w:t xml:space="preserve">500 ოჯახი;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300 ოჯახი;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შესასყიდი სახლების ვერ წარმოდგენა ბენეფიციარების მხრიდან</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სოციალური რეაბილიტაცია და ბავშვზე ზრუნვა (27 02 03)</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სახელმწიფო ზრუნვისა და ტრეფიკინგის მსხვერპლთა, დაზარალებულთა დახმარების სააგენტო</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ხედვა 2030 (სოციალური პოლიტიკა და ადამიანური კაპიტალის განვითარება)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შეზღუდული შესაძლებლობის მქონე პირთა (მათ შორის, ბავშვთა), ხანდაზმულთა და მზრუნველობამოკლებულ, სოციალურად დაუცველ, მიუსაფარ და მიტოვების რისკის წინაშე მყოფ ბავშვთა ფიზიკური და სოციალური მდგომარეობის გაუმჯობესება და მათი საზოგადოებაში ინტეგრაცია;</w:t>
            </w:r>
            <w:r>
              <w:rPr>
                <w:rFonts w:ascii="Sylfaen" w:eastAsia="Sylfaen" w:hAnsi="Sylfaen"/>
                <w:color w:val="000000"/>
              </w:rPr>
              <w:br/>
            </w:r>
            <w:r>
              <w:rPr>
                <w:rFonts w:ascii="Sylfaen" w:eastAsia="Sylfaen" w:hAnsi="Sylfaen"/>
                <w:color w:val="000000"/>
              </w:rPr>
              <w:br/>
              <w:t>ბავშვიანი ოჯახების საკვები პროდუქტებით დახმარება;</w:t>
            </w:r>
            <w:r>
              <w:rPr>
                <w:rFonts w:ascii="Sylfaen" w:eastAsia="Sylfaen" w:hAnsi="Sylfaen"/>
                <w:color w:val="000000"/>
              </w:rPr>
              <w:br/>
            </w:r>
            <w:r>
              <w:rPr>
                <w:rFonts w:ascii="Sylfaen" w:eastAsia="Sylfaen" w:hAnsi="Sylfaen"/>
                <w:color w:val="000000"/>
              </w:rPr>
              <w:br/>
              <w:t>დეინსტიტუციონალიზაციის პროცესისა და ინსტიტუციონალიზაციის პრევენციის ხელშეწყობა და არსებული სერვისების მხარდაჭერა და გაძლიერება.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სოციალური სერვისებით და პროდუქტებით უზრუნველყოფილი მიზნობრივი ჯგუფები.</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სოციალური სერვისებით და პროდუქტებით უზრუნველყოფილ ბენეფიციართა რაოდენობა (თვეში);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21.7 ათასი პირი;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სოციალური სერვისებით და პროდუქტებით უზრუნველყოფილია ბენეფიციარების დამატებით 5%;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3-10%</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24 საათიანი სერვისით უზრუნველყოფილ ბენეფიციართა რაოდენობა თვეში;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2.6 ათასი პირი;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შენარჩუნებულია 24 საათიანი სერვისით მოსარგებლე ბენეფიციართა ყოველთვიური რაოდენობა;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3-8%</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სოციალური ინკლუზიის დღის ცენტრებითა და ადრეული ინტერვენციის ქვეპროგრამებით დაფარულ ბენეფიციართა რაოდენობა თვეში;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5.9 ათასი (საშუალო );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შენარჩუნებულია საბაზისო მაჩვენებელი;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3-8%</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სოციალური შეღავათები მაღალმთიან დასახლებაში (27 02 04)</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სოციალური მომსახურების სააგენტო</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კლიმატის ცვლილება - შერბილება და ადაპტაცია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„მაღალმთიანი რეგიონების განვითარების შესახებ“ საქართველოს კანონით გათვალისწინებული შემდეგი შეღავათების დაფინანსება: მაღალმთიან დასახლებაში მუდმივად მცხოვრები პენსიონერებისთვის – დანამატი პენსიის 20 პროცენტის ოდენობით, „სოციალური პაკეტის“ მიმღებთათვის – დანამატი „სოციალური პაკეტის“ 20 პროცენტის ოდენობით, დანამატები მაღალმთიან დასახლებაში მდებარე, სახელმწიფოს წილობრივი მონაწილეობით დაფუძნებულ და მის მართვაში არსებულ სამედიცინო დაწესებულებაში დასაქმებული სამედიცინო პერსონალისთვის (ექიმისთვის – პენსიის ორმაგი ოდენობით, ექთნისთვის – პენსიის ერთმაგი ოდენობით);</w:t>
            </w:r>
            <w:r>
              <w:rPr>
                <w:rFonts w:ascii="Sylfaen" w:eastAsia="Sylfaen" w:hAnsi="Sylfaen"/>
                <w:color w:val="000000"/>
              </w:rPr>
              <w:br/>
            </w:r>
            <w:r>
              <w:rPr>
                <w:rFonts w:ascii="Sylfaen" w:eastAsia="Sylfaen" w:hAnsi="Sylfaen"/>
                <w:color w:val="000000"/>
              </w:rPr>
              <w:br/>
              <w:t>აბონენტის (საყოფაცხოვრებო მომხმარებლის) მიერ მაღალმთიან დასახლებაში მოხმარებული ელექტროენერგიის ყოველთვიური საფასურის 50 პროცენტის (არაუმეტეს მოხმარებული 100 კვტ.სთ ელექტროენერგიის საფასურისა) ანაზღაურება.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გაუმჯობესდება მაღალმთიან დასახლებებში მცხოვრები ოჯახების სოციალური მდგომარეობა, მაღალმთიან დასახლებაში მცხოვრები პენსიონერები/სოციალური პაკეტის მიმღები პირები/სამედიცინო დაწესებულებაში დასაქმებული სამედიცინო პერსონალი მიიღებს სახელმწიფო გასაცემელს გაზრდილი ოდენობით;</w:t>
            </w:r>
            <w:r>
              <w:rPr>
                <w:rFonts w:ascii="Sylfaen" w:eastAsia="Sylfaen" w:hAnsi="Sylfaen"/>
                <w:color w:val="000000"/>
              </w:rPr>
              <w:br/>
              <w:t>ანაზღაურდება აბონენტის (საყოფაცხოვრებო მომხმარებლის) მიერ მაღალმთიან დასახლებაში მოხმარებული ელექტროენერგიის ყოველთვიური საფასური 50 პროცენტის (არაუმეტეს მოხმარებული 100 კვტ.სთ ელექტროენერგიის საფასური) ოდენობით;</w:t>
            </w:r>
            <w:r>
              <w:rPr>
                <w:rFonts w:ascii="Sylfaen" w:eastAsia="Sylfaen" w:hAnsi="Sylfaen"/>
                <w:color w:val="000000"/>
              </w:rPr>
              <w:br/>
              <w:t>„სახელმწიფო პენსიის შესახებ“ საქართველოს კანონით გათვალისწინებულია პენსიის ინდექსაცია, რაც თავის მხრივ იწვევს პენსიონერების, ექიმებისა და ექთნების დანამატის ოდენობის ზრდას, შეზღუდული შესაძლებლობის მქონე პირთათვის სოციალური პაკეტის ოდენობის ზრდას და აგრეთვე, სოციალური პაკეტის დანამატის ოდენობის გაზრდასაც, ვინაიდან „მაღალმთიანი რეგიონების განვითარების შესახებ“ საქართველოს კანონით დანამატების ოდენობა სწორედ პენსიის/სოციალური პაკეტის ოდენობაზეა დამოკიდებული. ამასთან, იზრდება პენსიის/სოციალური პაკეტის მიმღებთა რაოდენობა, რაც ასევე იწვევს ამ მიზნისთვის გათვალისწინებული ასიგნენების ზრდას.</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პენსიის/სოციალური პაკეტის დანამატით, ასევე ექიმისა და ექთნის დანამატით მოსარგებლე ბენეფიციართა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პენსიის/სოციალური პაკეტის დანამატით, ასევე, ექიმისა და ექთნის დანამატით სარგებლობს 104.3 ათასამდე ბენეფიციარი (2026 წლის მოსალოდნელი საბოლოო მონაცემების მიხედვით);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შენარჩუნებულია დანამატის მიმღებთა რაოდენობა;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მაღალმთიან დასახლებაში მუდმივად მცხოვრები სტატუსის მქონე პირთა რაოდენობის შემცირება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ელექტროენერგიის შეღავათებით მოსარგებლე ბენეფიციართა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ელექტროენერგიის შეღავათით სარგებლობს 86.2 ათასამდე აბონენტი (2026 წლის მოსალოდნელი საბოლოო მონაცემების მიხედვით);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შენარჩუნებულია დანამატის მიმღებთა რაოდენობა;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მაღალმთიან დასახლებაში მუდმივად მცხოვრები სტატუსის მქონე პირთა რაოდენობის შემცირება</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სახელმწიფო ზრუნვის, ადამიანით ვაჭრობის (ტრეფიკინგის) მსხვერპლთა დაცვისა და დახმარების უზრუნველყოფა (27 02 05)</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სახელმწიფო ზრუნვისა და ტრეფიკინგის მსხვერპლთა, დაზარალებულთა დახმარების სააგენტო</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ქალისა და მამაკაცის თანასწორობა </w:t>
            </w:r>
            <w:r>
              <w:rPr>
                <w:rFonts w:ascii="Sylfaen" w:eastAsia="Sylfaen" w:hAnsi="Sylfaen"/>
                <w:color w:val="000000"/>
              </w:rPr>
              <w:br/>
              <w:t>ხედვა 2030 (სოციალური პოლიტიკა და ადამიანური კაპიტალის განვითარება)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ადამიანით ვაჭრობის (ტრეფიკინგის), ქალთა მიმართ ძალადობის ან/და ოჯახში ძალადობის, სექსუალური ხასიათის ძალადობის მსხვერპლთა დაცვა და მხარდაჭერა;</w:t>
            </w:r>
            <w:r>
              <w:rPr>
                <w:rFonts w:ascii="Sylfaen" w:eastAsia="Sylfaen" w:hAnsi="Sylfaen"/>
                <w:color w:val="000000"/>
              </w:rPr>
              <w:br/>
            </w:r>
            <w:r>
              <w:rPr>
                <w:rFonts w:ascii="Sylfaen" w:eastAsia="Sylfaen" w:hAnsi="Sylfaen"/>
                <w:color w:val="000000"/>
              </w:rPr>
              <w:br/>
              <w:t>მსხვერპლთა თავშესაფრით, დროებითი სადღეღამისო საცხოვრისითა და დღის მომსახურებით უზრუნველყოფა, აგრეთვე მათი ფსიქოლოგიურ-სოციალური დახმარების/რეაბილიტაციის, სამედიცინო მომსახურებისა ან/და ოჯახსა და საზოგადოებაში რეინტეგრაციის ხელშეწყობა, იურიდიული მხარდაჭერა;</w:t>
            </w:r>
            <w:r>
              <w:rPr>
                <w:rFonts w:ascii="Sylfaen" w:eastAsia="Sylfaen" w:hAnsi="Sylfaen"/>
                <w:color w:val="000000"/>
              </w:rPr>
              <w:br/>
            </w:r>
            <w:r>
              <w:rPr>
                <w:rFonts w:ascii="Sylfaen" w:eastAsia="Sylfaen" w:hAnsi="Sylfaen"/>
                <w:color w:val="000000"/>
              </w:rPr>
              <w:br/>
              <w:t>ხანდაზმულებისთვის, შეზღუდული შესაძლებლობის მქონე პირებისა და მზრუნველობამოკლებული ბავშვებისთვის ოჯახურ გარემოსთან მიახლოებული პირობების შექმნა, სადღეღამისო მომსახურების ფარგლებში მათი მოვლა-პატრონობა, კვება, პირველადი სამედიცინო მომსახურება, სამკურნალო-სარეაბილიტაციო ღონისძიებების განხორციელება/ორგანიზება, პირადი ცხოვრების ხელშეუხებლობის უზრუნველყოფა;</w:t>
            </w:r>
            <w:r>
              <w:rPr>
                <w:rFonts w:ascii="Sylfaen" w:eastAsia="Sylfaen" w:hAnsi="Sylfaen"/>
                <w:color w:val="000000"/>
              </w:rPr>
              <w:br/>
            </w:r>
            <w:r>
              <w:rPr>
                <w:rFonts w:ascii="Sylfaen" w:eastAsia="Sylfaen" w:hAnsi="Sylfaen"/>
                <w:color w:val="000000"/>
              </w:rPr>
              <w:br/>
              <w:t xml:space="preserve">სახელმწიფოს მიერ სოციალური სისტემის მეშვეობით საჯარო სამართლის იურიდიული პირის - სახელმწიფო ზრუნვისა და ტრეფიკინგის მსხვერპლთა, დაზარალებულთა დახმარების სააგენტოს დაწესებულებებში ჩარიცხულ პირთა </w:t>
            </w:r>
            <w:r>
              <w:rPr>
                <w:rFonts w:ascii="Sylfaen" w:eastAsia="Sylfaen" w:hAnsi="Sylfaen"/>
                <w:color w:val="000000"/>
              </w:rPr>
              <w:lastRenderedPageBreak/>
              <w:t>გრძელვადიანი საცხოვრებლით, სადღეღამისო მომსახურებით უზრუნველყოფა, აგრეთვე მათი ფსიქოსოციალური რეაბილიტაციისა და სოციალური ფუნქციონირების გაუმჯობესების მხარდაჭერა.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საზოგადოების ცნობიერების მაღალი დონე, ნდობა და ჩართულობა ძალადობის მსხვერპლთა დაცვასთან დაკავშირებულ საქმიანობაში;</w:t>
            </w:r>
            <w:r>
              <w:rPr>
                <w:rFonts w:ascii="Sylfaen" w:eastAsia="Sylfaen" w:hAnsi="Sylfaen"/>
                <w:color w:val="000000"/>
              </w:rPr>
              <w:br/>
            </w:r>
            <w:r>
              <w:rPr>
                <w:rFonts w:ascii="Sylfaen" w:eastAsia="Sylfaen" w:hAnsi="Sylfaen"/>
                <w:color w:val="000000"/>
              </w:rPr>
              <w:br/>
              <w:t>ალტერნატიულ ფორმებში გადაყვანილი სააგენტოს ზრუნვის ქვეშ მყოფი ბავშვები (მინდობით აღზრდა, შვილად აყვანა, მცირე საოჯახო ტიპის სახლი, ნათესაური მინდობით აღზრდა);</w:t>
            </w:r>
            <w:r>
              <w:rPr>
                <w:rFonts w:ascii="Sylfaen" w:eastAsia="Sylfaen" w:hAnsi="Sylfaen"/>
                <w:color w:val="000000"/>
              </w:rPr>
              <w:br/>
            </w:r>
            <w:r>
              <w:rPr>
                <w:rFonts w:ascii="Sylfaen" w:eastAsia="Sylfaen" w:hAnsi="Sylfaen"/>
                <w:color w:val="000000"/>
              </w:rPr>
              <w:br/>
              <w:t>ფიზიკურად და სოციალურად აქტიური და სათემო ცხოვრებაში ჩართული სააგენტოს მზრუნველობაში მყოფი შშმპ დაწესებულების ბენეფიციარები.</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სერვისით მოსარგებლე პირების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3100 ერთეული;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შენერჩუნება;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-/+20</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შშმ ბენეფიციარების ალტერნატიულ ფორმებში გადაყვანის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ალტერნატიულ ფორმებში, მცირე საოჯახო ტიპის სახლი, გადაყვანილია 10 შშმ ბენეფიციარი;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 ერთეული;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-/+5</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ბენეფიციარის კულტურულ ღონისძიებებში ჩართვის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16 ერთეული;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-/+5</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მოსახლეობის ჯანმრთელობის დაცვა (27 03)</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 ა(ა)იპ - საქართველოს სამედიცინო ჰოლდინგი; სსიპ - ლ. საყვარელიძის სახელობის დაავადებათა კონტროლისა და საზოგადოებრივი ჯანმრთელობის ეროვნული ცენტრი; სსიპ - საგანგებო სიტუაციების კოორდინაციისა და გადაუდებელი დახმრების ცენტრი; სსიპ - ჯანმრთელობის ეროვნული სააგენტო; ა(ა)იპ-საქართველოს სოლიდარობის ფონდი; სსიპ - სამედიცინო და ფარმაცევტული საქმიანობის რეგულირების სააგენტო</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rPr>
                <w:rFonts w:ascii="Sylfaen" w:eastAsia="Sylfaen" w:hAnsi="Sylfaen"/>
                <w:color w:val="000000"/>
              </w:rPr>
            </w:pPr>
            <w:r>
              <w:rPr>
                <w:rFonts w:ascii="Sylfaen" w:eastAsia="Sylfaen" w:hAnsi="Sylfaen"/>
                <w:color w:val="000000"/>
              </w:rPr>
              <w:t xml:space="preserve">მდგრადი განვითარების მიზნები - SDG 3 - ჯანმრთელობა და კეთილდღეობა </w:t>
            </w:r>
            <w:r>
              <w:rPr>
                <w:rFonts w:ascii="Sylfaen" w:eastAsia="Sylfaen" w:hAnsi="Sylfaen"/>
                <w:color w:val="000000"/>
              </w:rPr>
              <w:b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 xml:space="preserve">ადამიანური კაპიტალის მიზნები N1.4 (სოციალური) </w:t>
            </w:r>
            <w:r>
              <w:rPr>
                <w:rFonts w:ascii="Sylfaen" w:eastAsia="Sylfaen" w:hAnsi="Sylfaen"/>
                <w:color w:val="000000"/>
              </w:rPr>
              <w:br/>
              <w:t xml:space="preserve">ადამიანური კაპიტალის მიზნები N4.2 (ჯანდაცვა) </w:t>
            </w:r>
            <w:r>
              <w:rPr>
                <w:rFonts w:ascii="Sylfaen" w:eastAsia="Sylfaen" w:hAnsi="Sylfaen"/>
                <w:color w:val="000000"/>
              </w:rPr>
              <w:br/>
              <w:t xml:space="preserve">ადამიანური კაპიტალის მიზნები N1.3 (ჯანდაცვა) </w:t>
            </w:r>
            <w:r>
              <w:rPr>
                <w:rFonts w:ascii="Sylfaen" w:eastAsia="Sylfaen" w:hAnsi="Sylfaen"/>
                <w:color w:val="000000"/>
              </w:rPr>
              <w:br/>
              <w:t xml:space="preserve">ქალისა და მამაკაცის თანასწორობა </w:t>
            </w:r>
            <w:r>
              <w:rPr>
                <w:rFonts w:ascii="Sylfaen" w:eastAsia="Sylfaen" w:hAnsi="Sylfaen"/>
                <w:color w:val="000000"/>
              </w:rPr>
              <w:br/>
              <w:t xml:space="preserve">ადამიანური კაპიტალის მიზნები N1.2.1 (ჯანდაცვა) </w:t>
            </w:r>
            <w:r>
              <w:rPr>
                <w:rFonts w:ascii="Sylfaen" w:eastAsia="Sylfaen" w:hAnsi="Sylfaen"/>
                <w:color w:val="000000"/>
              </w:rPr>
              <w:br/>
              <w:t xml:space="preserve">ადამიანური კაპიტალის მიზნები N2.2 (ჯანდაცვა) </w:t>
            </w:r>
            <w:r>
              <w:rPr>
                <w:rFonts w:ascii="Sylfaen" w:eastAsia="Sylfaen" w:hAnsi="Sylfaen"/>
                <w:color w:val="000000"/>
              </w:rPr>
              <w:br/>
              <w:t xml:space="preserve">ადამიანური კაპიტალის მიზნები N1.2.2 (ჯანდაცვა) </w:t>
            </w:r>
            <w:r>
              <w:rPr>
                <w:rFonts w:ascii="Sylfaen" w:eastAsia="Sylfaen" w:hAnsi="Sylfaen"/>
                <w:color w:val="000000"/>
              </w:rPr>
              <w:br/>
              <w:t xml:space="preserve">ადამიანური კაპიტალის მიზნები N4.3 (სოციალური) </w:t>
            </w:r>
            <w:r>
              <w:rPr>
                <w:rFonts w:ascii="Sylfaen" w:eastAsia="Sylfaen" w:hAnsi="Sylfaen"/>
                <w:color w:val="000000"/>
              </w:rPr>
              <w:br/>
              <w:t>ადამიანური კაპიტალის მიზნები N2.3 (ჯანდაცვა)</w:t>
            </w:r>
          </w:p>
          <w:p w:rsidR="006470E9" w:rsidRPr="006470E9" w:rsidRDefault="006470E9" w:rsidP="006470E9">
            <w:pPr>
              <w:spacing w:after="0"/>
              <w:rPr>
                <w:rFonts w:ascii="Sylfaen" w:eastAsia="Sylfaen" w:hAnsi="Sylfaen"/>
                <w:color w:val="000000"/>
                <w:sz w:val="20"/>
                <w:szCs w:val="20"/>
              </w:rPr>
            </w:pPr>
            <w:r w:rsidRPr="006470E9">
              <w:rPr>
                <w:rFonts w:ascii="Sylfaen" w:eastAsia="Sylfaen" w:hAnsi="Sylfaen"/>
                <w:color w:val="000000"/>
                <w:sz w:val="20"/>
                <w:szCs w:val="20"/>
              </w:rPr>
              <w:t>კლიმატის ცვლილება - შერბილება და ადაპტაცია;</w:t>
            </w:r>
          </w:p>
          <w:p w:rsidR="006470E9" w:rsidRDefault="006470E9" w:rsidP="006470E9">
            <w:pPr>
              <w:spacing w:after="0"/>
            </w:pPr>
            <w:r w:rsidRPr="006470E9">
              <w:rPr>
                <w:rFonts w:ascii="Sylfaen" w:eastAsia="Sylfaen" w:hAnsi="Sylfaen"/>
                <w:color w:val="000000"/>
                <w:sz w:val="20"/>
                <w:szCs w:val="20"/>
              </w:rPr>
              <w:t>კლიმატის ცვლილება - ადაპტაცია.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მოსახლეობისთვის ჯანმრთელობის დაცვის მომსახურების ფინანსური და გეოგრაფიული ხელმისაწვდომობის გაზრდა; დაავადებათა პრევენციის, საზოგადოებრივი ჯანმრთელობის დაცვის საფრთხეებისთვის მზადყოფნისა და საპასუხო რეაგირების უზრუნველყოფა;</w:t>
            </w:r>
            <w:r>
              <w:rPr>
                <w:rFonts w:ascii="Sylfaen" w:eastAsia="Sylfaen" w:hAnsi="Sylfaen"/>
                <w:color w:val="000000"/>
              </w:rPr>
              <w:br/>
            </w:r>
            <w:r>
              <w:rPr>
                <w:rFonts w:ascii="Sylfaen" w:eastAsia="Sylfaen" w:hAnsi="Sylfaen"/>
                <w:color w:val="000000"/>
              </w:rPr>
              <w:br/>
              <w:t>გეგმური და გადაუდებელი ამბულატორიული, გადაუდებელი სტაციონარული და გეგმური ქირურგიული მომსახურება, ქიმიოთერაპია, ჰორმონოთერაპია და სხივური თერაპია; მშობიარობისა და საკეისრო კვეთის სერვისების დაფინანსება; ბენეფიციართა გარკვეული ჯგუფების (სოციალურად დაუცველ პირთა, საპენსიო ასაკის პირთა, ვეტერანთა და სხვათა) შესაბამისი მედიკამენტებით უზრუნველყოფა; მაღალი რისკის ორსულთა, მშობიარეთა და მელოგინეთა სტაციონარული სამედიცინო მომსახურებით უზრუნველყოფა; ინფექციური და პარაზიტული დაავადებების მქონე ავადმყოფთა სტაციონარული სამედიცინო დახმარებით უზრუნველყოფა; ბავშვთა ონკოჰემატოლოგიური მომსახურება; თავის ტვინში სისხლის მიმოქცევის მოშლის, თავისა და ზურგის ტვინის ტრავმული დაზიანების შედეგად განვითარებული მდგომარეობის რეაბილიტაცია;</w:t>
            </w:r>
            <w:r>
              <w:rPr>
                <w:rFonts w:ascii="Sylfaen" w:eastAsia="Sylfaen" w:hAnsi="Sylfaen"/>
                <w:color w:val="000000"/>
              </w:rPr>
              <w:br/>
            </w:r>
            <w:r>
              <w:rPr>
                <w:rFonts w:ascii="Sylfaen" w:eastAsia="Sylfaen" w:hAnsi="Sylfaen"/>
                <w:color w:val="000000"/>
              </w:rPr>
              <w:br/>
              <w:t>მოსახლეობის ჯანმრთელობის ხელშეწყობა, ჯანსაღი ცხოვრების წესის დამკვიდრება და გადამდებ და არაგადამდებ დაავადებათა პრევენცია; დონორული სისხლისგან დამზადებული სისხლის პროდუქტების უსაფრთხოების უზრუნველყოფა; დედათა და ბავშვთა ჯანმრთელობის, იმუნიზაციის, დაავადებათა ადრეული გამოვლენისა და სკრინინგის ხელშეწყობა; ისეთი გადამდები დაავადებების, როგორებიცაა აივ ინფექცია/შიდსი, ტუბერკულოზი, მალარია, ვირუსული ჰეპატიტები, სქესობრივი გზით გადამდები ინფექციების გავრცელების კონტროლი; C ჰეპატიტის ელიმინაციის ხელშეწყობა; B ჰეპატიტის მართვა; ნარკომანიით დაავადებულ პირთა სამკურნალო, სარეაბილიტაციო და სავალდებულო მკურნალობის სერვისებით უზრუნველყოფა;</w:t>
            </w:r>
            <w:r>
              <w:rPr>
                <w:rFonts w:ascii="Sylfaen" w:eastAsia="Sylfaen" w:hAnsi="Sylfaen"/>
                <w:color w:val="000000"/>
              </w:rPr>
              <w:br/>
            </w:r>
            <w:r>
              <w:rPr>
                <w:rFonts w:ascii="Sylfaen" w:eastAsia="Sylfaen" w:hAnsi="Sylfaen"/>
                <w:color w:val="000000"/>
              </w:rPr>
              <w:br/>
              <w:t>მოსახლეობის საყოველთაო ჯანმრთელობის დაცვის სახელმწიფო პროგრამაში ჩართული სამედიცინო დაწესებულებების ანაზღაურება დიაგნოზთან შეჭიდული ჯგუფებით (DRG) დაფინანსების სისტემით;</w:t>
            </w:r>
            <w:r>
              <w:rPr>
                <w:rFonts w:ascii="Sylfaen" w:eastAsia="Sylfaen" w:hAnsi="Sylfaen"/>
                <w:color w:val="000000"/>
              </w:rPr>
              <w:br/>
            </w:r>
            <w:r>
              <w:rPr>
                <w:rFonts w:ascii="Sylfaen" w:eastAsia="Sylfaen" w:hAnsi="Sylfaen"/>
                <w:color w:val="000000"/>
              </w:rPr>
              <w:lastRenderedPageBreak/>
              <w:br/>
              <w:t>მედიკამენტებზე რეფერენტული ფასის (სარეალიზაციო ფასის ზედა ზღვარი) დადგენა;</w:t>
            </w:r>
            <w:r>
              <w:rPr>
                <w:rFonts w:ascii="Sylfaen" w:eastAsia="Sylfaen" w:hAnsi="Sylfaen"/>
                <w:color w:val="000000"/>
              </w:rPr>
              <w:br/>
            </w:r>
            <w:r>
              <w:rPr>
                <w:rFonts w:ascii="Sylfaen" w:eastAsia="Sylfaen" w:hAnsi="Sylfaen"/>
                <w:color w:val="000000"/>
              </w:rPr>
              <w:br/>
              <w:t>ფსიქიკური ჯანმრთელობის პრობლემების მქონე მოსახლეობის სათემო ამბულატორიული, მობილური გუნდებით, სტაციონარული მომსახურებებით და საცხოვრისით უზრუნველყოფა;</w:t>
            </w:r>
            <w:r>
              <w:rPr>
                <w:rFonts w:ascii="Sylfaen" w:eastAsia="Sylfaen" w:hAnsi="Sylfaen"/>
                <w:color w:val="000000"/>
              </w:rPr>
              <w:br/>
            </w:r>
            <w:r>
              <w:rPr>
                <w:rFonts w:ascii="Sylfaen" w:eastAsia="Sylfaen" w:hAnsi="Sylfaen"/>
                <w:color w:val="000000"/>
              </w:rPr>
              <w:br/>
              <w:t>დიაბეტით დაავადებული პაციენტების მკურნალობა და მედიკამენტებით უზრუნველყოფა; გლუკოზის უწყვეტი მონიტორინგი (18 წლამდე ასაკი); თირკმლის ტერმინალური უკმარისობით დაავადებული პაციენტების დიალიზით, თირკმლის ტრანსპლანტაციითა და მედიკამენტებით უზრუნველყოფა; ინკურაბელური პაციენტების მკურნალობა და ტკივილის მართვის მიზნით მედიკამენტებით უზრუნველყოფა; იშვიათი დაავადებების მქონე პაციენტთა მკურნალობა, მედიკამენტებით (მათ შორის, ინოვაციური) და მაღალტექნოლოგიური კვლევებით უზრუნველყოფა;</w:t>
            </w:r>
            <w:r>
              <w:rPr>
                <w:rFonts w:ascii="Sylfaen" w:eastAsia="Sylfaen" w:hAnsi="Sylfaen"/>
                <w:color w:val="000000"/>
              </w:rPr>
              <w:br/>
            </w:r>
            <w:r>
              <w:rPr>
                <w:rFonts w:ascii="Sylfaen" w:eastAsia="Sylfaen" w:hAnsi="Sylfaen"/>
                <w:color w:val="000000"/>
              </w:rPr>
              <w:br/>
              <w:t>სასწრაფო სამედიცინო დახმარების, სამედიცინო ტრანსპორტირებისა და სოფლად ამბულატორიული მომსახურების უზრუნველყოფა;</w:t>
            </w:r>
            <w:r>
              <w:rPr>
                <w:rFonts w:ascii="Sylfaen" w:eastAsia="Sylfaen" w:hAnsi="Sylfaen"/>
                <w:color w:val="000000"/>
              </w:rPr>
              <w:br/>
            </w:r>
            <w:r>
              <w:rPr>
                <w:rFonts w:ascii="Sylfaen" w:eastAsia="Sylfaen" w:hAnsi="Sylfaen"/>
                <w:color w:val="000000"/>
              </w:rPr>
              <w:br/>
              <w:t>18 წლამდე ასაკის ონკოლოგიური დიაგნოზის მქონე პაციენტებისთვის მკურნალობის დაფინანსება უცხოეთის წამყვან კლინიკებში;</w:t>
            </w:r>
            <w:r>
              <w:rPr>
                <w:rFonts w:ascii="Sylfaen" w:eastAsia="Sylfaen" w:hAnsi="Sylfaen"/>
                <w:color w:val="000000"/>
              </w:rPr>
              <w:br/>
            </w:r>
            <w:r>
              <w:rPr>
                <w:rFonts w:ascii="Sylfaen" w:eastAsia="Sylfaen" w:hAnsi="Sylfaen"/>
                <w:color w:val="000000"/>
              </w:rPr>
              <w:br/>
              <w:t>ინდივიდუალური რეფერალური დახმარების უზრუნველყოფა;</w:t>
            </w:r>
            <w:r>
              <w:rPr>
                <w:rFonts w:ascii="Sylfaen" w:eastAsia="Sylfaen" w:hAnsi="Sylfaen"/>
                <w:color w:val="000000"/>
              </w:rPr>
              <w:br/>
            </w:r>
            <w:r>
              <w:rPr>
                <w:rFonts w:ascii="Sylfaen" w:eastAsia="Sylfaen" w:hAnsi="Sylfaen"/>
                <w:color w:val="000000"/>
              </w:rPr>
              <w:br/>
              <w:t>საქართველოს მოქალაქეების ორგანოთა (ძვლის ტვინისა და ღვიძლის) ტრანსპლანტაციით უზრუნველყოფა;</w:t>
            </w:r>
            <w:r>
              <w:rPr>
                <w:rFonts w:ascii="Sylfaen" w:eastAsia="Sylfaen" w:hAnsi="Sylfaen"/>
                <w:color w:val="000000"/>
              </w:rPr>
              <w:br/>
            </w:r>
            <w:r>
              <w:rPr>
                <w:rFonts w:ascii="Sylfaen" w:eastAsia="Sylfaen" w:hAnsi="Sylfaen"/>
                <w:color w:val="000000"/>
              </w:rPr>
              <w:br/>
              <w:t>საზოგადოებრივი ჯანმრთელობის დაცვის ღონისძიებების დელეგირებული უფლებამოსილების განხორციელების ხელშეწყობა;</w:t>
            </w:r>
            <w:r>
              <w:rPr>
                <w:rFonts w:ascii="Sylfaen" w:eastAsia="Sylfaen" w:hAnsi="Sylfaen"/>
                <w:color w:val="000000"/>
              </w:rPr>
              <w:br/>
            </w:r>
            <w:r>
              <w:rPr>
                <w:rFonts w:ascii="Sylfaen" w:eastAsia="Sylfaen" w:hAnsi="Sylfaen"/>
                <w:color w:val="000000"/>
              </w:rPr>
              <w:br/>
              <w:t>დონორების მიერ დაფინანსებული მიმდინარე პროგრამების ეტაპობრივად სახელმწიფოს ვალდებულებებში ასახვა;</w:t>
            </w:r>
            <w:r>
              <w:rPr>
                <w:rFonts w:ascii="Sylfaen" w:eastAsia="Sylfaen" w:hAnsi="Sylfaen"/>
                <w:color w:val="000000"/>
              </w:rPr>
              <w:br/>
            </w:r>
            <w:r>
              <w:rPr>
                <w:rFonts w:ascii="Sylfaen" w:eastAsia="Sylfaen" w:hAnsi="Sylfaen"/>
                <w:color w:val="000000"/>
              </w:rPr>
              <w:br/>
              <w:t>„ოკუპირებული ტერიტორიების შესახებ“ საქართველოს კანონით განსაზღვრული მუნიციპალიტეტებისა და მაღალმთიანი და საზღვრისპირა მუნიციპალიტეტებისთვის დეფიციტურ და პრიორიტეტულ საექიმო სპეციალობებში საექიმო სპეციალობის მაძიებელთა დიპლომისშემდგომი/სარეზიდენტო მზადების დაფინანსება, დიპლომისშემდგომი განათლების რეგულირების მექანიზმების ეფექტიანობის გაზრდა;</w:t>
            </w:r>
            <w:r>
              <w:rPr>
                <w:rFonts w:ascii="Sylfaen" w:eastAsia="Sylfaen" w:hAnsi="Sylfaen"/>
                <w:color w:val="000000"/>
              </w:rPr>
              <w:br/>
            </w:r>
            <w:r>
              <w:rPr>
                <w:rFonts w:ascii="Sylfaen" w:eastAsia="Sylfaen" w:hAnsi="Sylfaen"/>
                <w:color w:val="000000"/>
              </w:rPr>
              <w:br/>
              <w:t>გრძელდება მოსახლეობის საყოველთაო ჯანმრთელობის დაცვის პროგრამის ფარგლებში პირველადი ჯანდაცვის განახლებული მოდელის დანერგვის მეორე ეტაპი;</w:t>
            </w:r>
            <w:r>
              <w:rPr>
                <w:rFonts w:ascii="Sylfaen" w:eastAsia="Sylfaen" w:hAnsi="Sylfaen"/>
                <w:color w:val="000000"/>
              </w:rPr>
              <w:br/>
            </w:r>
            <w:r>
              <w:rPr>
                <w:rFonts w:ascii="Sylfaen" w:eastAsia="Sylfaen" w:hAnsi="Sylfaen"/>
                <w:color w:val="000000"/>
              </w:rPr>
              <w:br/>
            </w:r>
            <w:r w:rsidRPr="00A11755">
              <w:rPr>
                <w:rFonts w:ascii="Sylfaen" w:eastAsia="Sylfaen" w:hAnsi="Sylfaen"/>
                <w:i/>
                <w:color w:val="000000"/>
                <w:shd w:val="clear" w:color="auto" w:fill="E2EFD9" w:themeFill="accent6" w:themeFillTint="33"/>
              </w:rPr>
              <w:t>მოსახლეობისათვის სამედიცინო მომსახურების მიწოდების ახალი მიმართულება - 18 წლამდე ასაკის ონკოლოგიური დიაგნოზის მქონე პაციენტთა მკურნალობა;</w:t>
            </w:r>
            <w:r>
              <w:rPr>
                <w:rFonts w:ascii="Sylfaen" w:eastAsia="Sylfaen" w:hAnsi="Sylfaen"/>
                <w:color w:val="000000"/>
              </w:rPr>
              <w:br/>
            </w:r>
            <w:r>
              <w:rPr>
                <w:rFonts w:ascii="Sylfaen" w:eastAsia="Sylfaen" w:hAnsi="Sylfaen"/>
                <w:color w:val="000000"/>
              </w:rPr>
              <w:lastRenderedPageBreak/>
              <w:br/>
              <w:t>2023 წლიდან დაიწყო და გაგრძელდება 18 წლამდე ასაკის ონკოლოგიური დიაგნოზის მქონე პაციენტებისთვის მკურნალობის დაფინანსება უცხოეთის წამყვან კლინიკებში  (ქვეყნის ფარგლებში უახლესი სტანდარტების მქონე პედიატრიული ონკოლოგიის ცენტრის შექმნამდე). უზრუნველყოფილი იქნება 300-მდე ბავშვისთვის დიაგნოსტიკური და სამკურნალო სერვისები, მათ მიეცემათ შესაძლებლობა მიიღონ სასიცოცხლოდ მნიშვნელოვანი და სრულფასოვანი სამედიცინო სერვისი;</w:t>
            </w:r>
            <w:r>
              <w:rPr>
                <w:rFonts w:ascii="Sylfaen" w:eastAsia="Sylfaen" w:hAnsi="Sylfaen"/>
                <w:color w:val="000000"/>
              </w:rPr>
              <w:br/>
            </w:r>
            <w:r>
              <w:rPr>
                <w:rFonts w:ascii="Sylfaen" w:eastAsia="Sylfaen" w:hAnsi="Sylfaen"/>
                <w:color w:val="000000"/>
              </w:rPr>
              <w:br/>
            </w:r>
            <w:r w:rsidRPr="00A11755">
              <w:rPr>
                <w:rFonts w:ascii="Sylfaen" w:eastAsia="Sylfaen" w:hAnsi="Sylfaen"/>
                <w:i/>
                <w:color w:val="000000"/>
                <w:shd w:val="clear" w:color="auto" w:fill="E2EFD9" w:themeFill="accent6" w:themeFillTint="33"/>
              </w:rPr>
              <w:t>მოსახლეობისათვის სამედიცინო მომსახურების მიწოდების ახალი მიმართულება - პირველადი ჯანდაცვის განახლებული მოდელის დანერგვა;</w:t>
            </w:r>
            <w:r>
              <w:rPr>
                <w:rFonts w:ascii="Sylfaen" w:eastAsia="Sylfaen" w:hAnsi="Sylfaen"/>
                <w:color w:val="000000"/>
              </w:rPr>
              <w:br/>
            </w:r>
            <w:r>
              <w:rPr>
                <w:rFonts w:ascii="Sylfaen" w:eastAsia="Sylfaen" w:hAnsi="Sylfaen"/>
                <w:color w:val="000000"/>
              </w:rPr>
              <w:br/>
              <w:t>2025 წლიდან დაიწყო პირველადი ჯანდაცვის სისტემის განახლებული მოდელის დანერგვა, რომელიც სრულად მორგებული იქნება მოსახლეობის ჯანმრთელობის საჭიროებებსა და მოლოდინებზე. თითოეული მოქალაქე მიიღებს პრევენციული, სკრინინგის, დიაგნოსტიკური და სამკურნალო სერვისების ფართო სპექტრს. რომელიც მორგებული იქნება მათ საჭიროებებზე;</w:t>
            </w:r>
            <w:r>
              <w:rPr>
                <w:rFonts w:ascii="Sylfaen" w:eastAsia="Sylfaen" w:hAnsi="Sylfaen"/>
                <w:color w:val="000000"/>
              </w:rPr>
              <w:br/>
            </w:r>
            <w:r>
              <w:rPr>
                <w:rFonts w:ascii="Sylfaen" w:eastAsia="Sylfaen" w:hAnsi="Sylfaen"/>
                <w:color w:val="000000"/>
              </w:rPr>
              <w:br/>
              <w:t>აღნიშნული რეფორმა უზრუნველყოფს სამედიცინო მომსახურებაზე მაქსიმალურ ხელმისაწვდომობას საზოგადოების ყველა ჯგუფისთვის, განურჩევლად მათი სოციალური თუ ეკონომიკური მდგომარეობისა. ეს განსაკუთრებით მნიშვნელოვანია სოფლად მცხოვრები მოსახლეობისთვის;</w:t>
            </w:r>
            <w:r>
              <w:rPr>
                <w:rFonts w:ascii="Sylfaen" w:eastAsia="Sylfaen" w:hAnsi="Sylfaen"/>
                <w:color w:val="000000"/>
              </w:rPr>
              <w:br/>
            </w:r>
            <w:r>
              <w:rPr>
                <w:rFonts w:ascii="Sylfaen" w:eastAsia="Sylfaen" w:hAnsi="Sylfaen"/>
                <w:color w:val="000000"/>
              </w:rPr>
              <w:br/>
              <w:t>გაფართოვდება პირველადი ჯანდაცვის პაკეტის მოცულობა და ხელმისაწვდომი გახდება დამატებითი ლაბორატორიულ-ინსტრუმენტული კვლევები, რაც საბოლოოდ უზრუნველყოფს ამბულატორიულ დონეზე მართვადი დაავადებების მართვის ხარისხის გაუმჯობესებას. აღნიშნული ხელს შეუშლის დაავადებების გამწვავებას და შეამცირებს ქრონიკული დაავადებების განვითარების რისკებს;</w:t>
            </w:r>
            <w:r>
              <w:rPr>
                <w:rFonts w:ascii="Sylfaen" w:eastAsia="Sylfaen" w:hAnsi="Sylfaen"/>
                <w:color w:val="000000"/>
              </w:rPr>
              <w:br/>
            </w:r>
            <w:r>
              <w:rPr>
                <w:rFonts w:ascii="Sylfaen" w:eastAsia="Sylfaen" w:hAnsi="Sylfaen"/>
                <w:color w:val="000000"/>
              </w:rPr>
              <w:br/>
              <w:t>რეფორმა მოიცავს კაპიტაციის ტარიფის გაზრდილი მოცულობით გადახდას, ასაკობრივ ჯგუფებზე ორიენტირებული გადახდის მეთოდოლოგიის შემოღებას, გაზრდილი მოცულობით სერვისების მიწოდების, შედეგზე დაფუძნებული ანაზღაურების მეთოდის შემოღებასა და ეტაპობრივ დანერგვას. გაზრდილი კაპიტაცია აამაღლებს სამედიცინო პერსონალის მოტივაციას პრევენციაზე, სერვისების მოცულობის ზრდასა და მომსახურების ხარისხის გაუმჯობესებაზე;</w:t>
            </w:r>
            <w:r>
              <w:rPr>
                <w:rFonts w:ascii="Sylfaen" w:eastAsia="Sylfaen" w:hAnsi="Sylfaen"/>
                <w:color w:val="000000"/>
              </w:rPr>
              <w:br/>
            </w:r>
            <w:r>
              <w:rPr>
                <w:rFonts w:ascii="Sylfaen" w:eastAsia="Sylfaen" w:hAnsi="Sylfaen"/>
                <w:color w:val="000000"/>
              </w:rPr>
              <w:br/>
              <w:t>2028 წლის 1 მარტიდან პირველადი ჯანდაცვის რეფორმის ფარგლებში დაფინანსების განახლებული მოდელი და ტარიფი გავრცელდება  სოფლის ექიმებსა/ექთნებზეც, რაც კიდევ უფრო მეტად ხელს შეუწყობს სოფლად შესაბამისი საჭიროების პირველადი ჯანდაცვის სერვისებით მოსახლეობის სრულად უზრუნველყოფას;</w:t>
            </w:r>
            <w:r>
              <w:rPr>
                <w:rFonts w:ascii="Sylfaen" w:eastAsia="Sylfaen" w:hAnsi="Sylfaen"/>
                <w:color w:val="000000"/>
              </w:rPr>
              <w:br/>
            </w:r>
            <w:r>
              <w:rPr>
                <w:rFonts w:ascii="Sylfaen" w:eastAsia="Sylfaen" w:hAnsi="Sylfaen"/>
                <w:color w:val="000000"/>
              </w:rPr>
              <w:br/>
            </w:r>
            <w:r w:rsidRPr="00A11755">
              <w:rPr>
                <w:rFonts w:ascii="Sylfaen" w:eastAsia="Sylfaen" w:hAnsi="Sylfaen"/>
                <w:i/>
                <w:color w:val="000000"/>
                <w:shd w:val="clear" w:color="auto" w:fill="E2EFD9" w:themeFill="accent6" w:themeFillTint="33"/>
              </w:rPr>
              <w:t>მოსახლეობისათვის სამედიცინო მომსახურების მიწოდების ახალი მიმართულება - ნარკომანიით დაავადებული პირის სავალდებულო მკურნალობა;</w:t>
            </w:r>
            <w:r>
              <w:rPr>
                <w:rFonts w:ascii="Sylfaen" w:eastAsia="Sylfaen" w:hAnsi="Sylfaen"/>
                <w:color w:val="000000"/>
              </w:rPr>
              <w:br/>
            </w:r>
            <w:r>
              <w:rPr>
                <w:rFonts w:ascii="Sylfaen" w:eastAsia="Sylfaen" w:hAnsi="Sylfaen"/>
                <w:color w:val="000000"/>
              </w:rPr>
              <w:br/>
              <w:t xml:space="preserve">საქართველოს სისხლის სამართლის კოდექსში განხორციელებული ცვლილებების გამო,  2025 წლიდან დაიწყო </w:t>
            </w:r>
            <w:r>
              <w:rPr>
                <w:rFonts w:ascii="Sylfaen" w:eastAsia="Sylfaen" w:hAnsi="Sylfaen"/>
                <w:color w:val="000000"/>
              </w:rPr>
              <w:lastRenderedPageBreak/>
              <w:t>ნარკომანიით დაავადებული პირის სავალდებულო მკურნალობა. აგრეთვე, „ნარკოტიკული საშუალებების, ფსიქოტროპული ნივთიერებების, პრეკურსორებისა და ნარკოლოგიური დახმარების შესახებ“ საქართველოს კანონში შესული ცვლილების თანახმად, ოპიოიდური ჩანაცვლებით მკურნალობას 2025 წლის15 აგვისტოდან ახორციელებს მხოლოდ სახელმწიფოს ან სახელმწიფოს მიერ დაფუძნებული/სახელმწიფოს მართვაში მყოფი იურიდიული პირი. ამავე ცვლილებით, სპეციალურ კონტროლს დაქვემდებარებული ნივთიერებების იმპორტს (2025 წლის 1 სექტემბრიდან) და/ან საბითუმო რეალიზაციას (2025 წლის 1 ოქტომბრიდან) ახორციელებს სახელმწიფო, საქართველოს ბაზარზე ხარისხიანი, უსაფრთხო და ეფექტიანი სპეციალურ კონტროლს დაქვემდებარებული ნივთიერებების ხელმისაწვდომობის უზრუნველყოფისა და აგრეთვე, საბიუჯეტო და არასაბიუჯეტო სახსრების რაციონალური ხარჯვის საჭიროების გათვალისწინებით და სპეციალურ კონტროლს დაქვემდებარებულ ნივთიერებათა საბითუმო რეალიზაციასთან დაკავშირებული ფასების პოლიტიკის ფორმირების ხელშეწყობის მიზნით.</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მოსახლეობის სამედიცინო მომსახურებით უნივერსალური მოცვა.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სიცოცხლის მოსალოდნელი ხანგრძლივობა დაბადებისას;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74.9 (2024წ);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შენარჩუნებულია საბაზისო მაჩვენებელი;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გაუთვალისწინებელი ეპიდემიები და კატასტროფები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1 წლამდე ასაკის ბავშვთა სიკვდილიანობა 1000 ცოცხლადშობილზე;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7.6 (2025წ);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სიკვდილიანობის მაჩვენებლის შემცირება 0,2%-ით;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ინფექციური დაავადებების გაუთვალისწინებელი ეპიდემია; სამედიცინო დაწესებულებების მხრიდან სერვისის მიწოდების ორგანიზაციული ხარვეზები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მოსახლეობის საყოველთაო ჯანმრთელობის დაცვა (27 03 01)</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ჯანმრთელობის ეროვნული სააგენტო</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ადამიანური კაპიტალის მიზნები N1.3 (ჯანდაცვა) </w:t>
            </w:r>
            <w:r>
              <w:rPr>
                <w:rFonts w:ascii="Sylfaen" w:eastAsia="Sylfaen" w:hAnsi="Sylfaen"/>
                <w:color w:val="000000"/>
              </w:rPr>
              <w:b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 xml:space="preserve">ადამიანური კაპიტალის მიზნები N4.2 (ჯანდაცვა) </w:t>
            </w:r>
            <w:r>
              <w:rPr>
                <w:rFonts w:ascii="Sylfaen" w:eastAsia="Sylfaen" w:hAnsi="Sylfaen"/>
                <w:color w:val="000000"/>
              </w:rPr>
              <w:br/>
              <w:t xml:space="preserve">ადამიანური კაპიტალის მიზნები N1.2.1 (ჯანდაცვა) </w:t>
            </w:r>
            <w:r>
              <w:rPr>
                <w:rFonts w:ascii="Sylfaen" w:eastAsia="Sylfaen" w:hAnsi="Sylfaen"/>
                <w:color w:val="000000"/>
              </w:rPr>
              <w:br/>
            </w:r>
            <w:r>
              <w:rPr>
                <w:rFonts w:ascii="Sylfaen" w:eastAsia="Sylfaen" w:hAnsi="Sylfaen"/>
                <w:color w:val="000000"/>
              </w:rPr>
              <w:lastRenderedPageBreak/>
              <w:t xml:space="preserve">ადამიანური კაპიტალის მიზნები N1.2.2 (ჯანდაცვა) </w:t>
            </w:r>
            <w:r>
              <w:rPr>
                <w:rFonts w:ascii="Sylfaen" w:eastAsia="Sylfaen" w:hAnsi="Sylfaen"/>
                <w:color w:val="000000"/>
              </w:rPr>
              <w:br/>
              <w:t xml:space="preserve">ადამიანური კაპიტალის მიზნები N4.3 (სოციალური) </w:t>
            </w:r>
            <w:r>
              <w:rPr>
                <w:rFonts w:ascii="Sylfaen" w:eastAsia="Sylfaen" w:hAnsi="Sylfaen"/>
                <w:color w:val="000000"/>
              </w:rPr>
              <w:br/>
              <w:t xml:space="preserve">ადამიანური კაპიტალის მიზნები N2.2 (ჯანდაცვა) </w:t>
            </w:r>
            <w:r>
              <w:rPr>
                <w:rFonts w:ascii="Sylfaen" w:eastAsia="Sylfaen" w:hAnsi="Sylfaen"/>
                <w:color w:val="000000"/>
              </w:rPr>
              <w:br/>
              <w:t xml:space="preserve">ადამიანური კაპიტალის მიზნები N1.4 (სოციალური) </w:t>
            </w:r>
            <w:r>
              <w:rPr>
                <w:rFonts w:ascii="Sylfaen" w:eastAsia="Sylfaen" w:hAnsi="Sylfaen"/>
                <w:color w:val="000000"/>
              </w:rPr>
              <w:br/>
              <w:t>ადამიანური კაპიტალის მიზნები N2.3 (ჯანდაცვა)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მოსახლეობისთვის ჯანმრთელობის დაცვის მომსახურების ფინანსური და გეოგრაფიული ხელმისაწვდომობის გაზრდის მიზნით: გეგმური და გადაუდებელი ამბულატორიული, გადაუდებელი სტაციონარული და გეგმური ქირურგიული მომსახურების, ქიმიოთერაპიის, ჰორმონოთერაპიისა და სხივური თერაპიის, მშობიარობისა და საკეისრო კვეთის სერვისების დაფინანსება; ბენეფიციართა გარკვეული ჯგუფების (სოციალურად დაუცველ პირთა, საპენსიო ასაკის პირთა, ვეტერანთა და სხვათა) ქრონიკული დაავადებების სამკურნალო მედიკამენტებით უზრუნველყოფა;</w:t>
            </w:r>
            <w:r>
              <w:rPr>
                <w:rFonts w:ascii="Sylfaen" w:eastAsia="Sylfaen" w:hAnsi="Sylfaen"/>
                <w:color w:val="000000"/>
              </w:rPr>
              <w:br/>
            </w:r>
            <w:r>
              <w:rPr>
                <w:rFonts w:ascii="Sylfaen" w:eastAsia="Sylfaen" w:hAnsi="Sylfaen"/>
                <w:color w:val="000000"/>
              </w:rPr>
              <w:br/>
              <w:t>ბავშვთა ონკოჰემატოლოგიური მომსახურება; მაღალი რისკის ორსულთა, მშობიარეთა და მელოგინეთა სტაციონარული სამედიცინო მომსახურებით უზრუნველყოფა;</w:t>
            </w:r>
            <w:r>
              <w:rPr>
                <w:rFonts w:ascii="Sylfaen" w:eastAsia="Sylfaen" w:hAnsi="Sylfaen"/>
                <w:color w:val="000000"/>
              </w:rPr>
              <w:br/>
            </w:r>
            <w:r>
              <w:rPr>
                <w:rFonts w:ascii="Sylfaen" w:eastAsia="Sylfaen" w:hAnsi="Sylfaen"/>
                <w:color w:val="000000"/>
              </w:rPr>
              <w:br/>
              <w:t>ინფექციური და პარაზიტული დაავადებების მქონე ავადმყოფთა სტაციონარული სამედიცინო დახმარებით უზრუნველყოფა; ბავშვთა ონკოჰემატოლოგიური მომსახურება;</w:t>
            </w:r>
            <w:r>
              <w:rPr>
                <w:rFonts w:ascii="Sylfaen" w:eastAsia="Sylfaen" w:hAnsi="Sylfaen"/>
                <w:color w:val="000000"/>
              </w:rPr>
              <w:br/>
            </w:r>
            <w:r>
              <w:rPr>
                <w:rFonts w:ascii="Sylfaen" w:eastAsia="Sylfaen" w:hAnsi="Sylfaen"/>
                <w:color w:val="000000"/>
              </w:rPr>
              <w:br/>
              <w:t>დიაგნოზთან შეჭიდული ჯგუფებით (DRG) დაფინანსების სისტემის ეტაპობრივი დანერგვა.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სახელმწიფოს მიერ მიღწეულია სამედიცინო სერვისებით მოსახლეობის უნივერსალური მოცვა. მიზნობრივი ჯგუფები უზრუნველყოფილნი არიან შესაბამისი სამედიცინო მომსახურებით.</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ჰოსპიტალიზაციის მაჩვენებელი 100 მოსახლეზე;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15.0 (2024წ.);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შენარჩუნებულია საბაზისო მაჩვენებელი;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გაუთვალისწინებელი ეპიდემიები და კატასტროფები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ამბულატორიული მიმართვების რაოდენობა 1 სულ მოსახლეზე;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4.3 (2024წ.);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მიმართვიანობის გაზრდა 0,5%-ით;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მოსახლეობის ცნობიერების დაბალი დონე</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სამედიცინო სერვისებით მოცვის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98% (2025 წელი, საქართველოს დაზღვევის სახელმწიფო ზედამხედველობის სამსახური); </w:t>
            </w:r>
            <w:r>
              <w:rPr>
                <w:rFonts w:ascii="Sylfaen" w:eastAsia="Sylfaen" w:hAnsi="Sylfaen"/>
                <w:color w:val="000000"/>
              </w:rPr>
              <w:br/>
            </w:r>
            <w:r>
              <w:rPr>
                <w:rFonts w:ascii="Sylfaen" w:eastAsia="Sylfaen" w:hAnsi="Sylfaen"/>
                <w:b/>
                <w:color w:val="000000"/>
              </w:rPr>
              <w:lastRenderedPageBreak/>
              <w:t xml:space="preserve">მიზნობრივი მაჩვენებელი - </w:t>
            </w:r>
            <w:r>
              <w:rPr>
                <w:rFonts w:ascii="Sylfaen" w:eastAsia="Sylfaen" w:hAnsi="Sylfaen"/>
                <w:color w:val="000000"/>
              </w:rPr>
              <w:t xml:space="preserve">სამედიცინო სერვისებით მოცვის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სერვისის კერძო მიმწოდებლების მიერ მათთვის არასასურველი სერვისების მიწოდების შეწყვეტა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პროგრამის მოსარგებლეთა წილი, რომლებიც იყენებენ ქრონიკული დაავადებების მართვის სუბსიდირებულ მედიკანეტებს;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მოსარგებლეთა საპროგნოზო რაოდენობიდან ქრონიკული დაავადების (გულსისხლძარღვთა სისტემის დავადებების, ფქოდი-ს, დიაბეტი მე-2 ტიპი, ფარისებური ჯირკვლის დაავადებების, პარკინსონი, ეპილეფსია, გლაუკომა) სამკურნალო მედიკამენტების მიმღებთა ხვედრითი წილი 91%;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შენარჩუნებულია საბაზისო მაჩვენებელი;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ფარმაცევტულ ბაზარზე ზოგიერთი მედიკამენტის დეფიციტი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საზოგადოებრივი ჯანმრთელობის დაცვა (27 03 02)</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ჯანმრთელობის ეროვნული სააგენტო; სსიპ - ლ. საყვარელიძის სახელობის დაავადებათა კონტროლისა და საზოგადოებრივი ჯანმრთელობის ეროვნული ცენტრი; ა(ა)იპ ცენტრალური სისხლის დაწესებულება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ქალისა და მამაკაცის თანასწორობა </w:t>
            </w:r>
            <w:r>
              <w:rPr>
                <w:rFonts w:ascii="Sylfaen" w:eastAsia="Sylfaen" w:hAnsi="Sylfaen"/>
                <w:color w:val="000000"/>
              </w:rPr>
              <w:br/>
              <w:t xml:space="preserve">მდგრადი განვითარების მიზნები - SDG 3 - ჯანმრთელობა და კეთილდღეობა </w:t>
            </w:r>
            <w:r>
              <w:rPr>
                <w:rFonts w:ascii="Sylfaen" w:eastAsia="Sylfaen" w:hAnsi="Sylfaen"/>
                <w:color w:val="000000"/>
              </w:rPr>
              <w:br/>
              <w:t>ხედვა 2030 (სოციალური პოლიტიკა და ადამიანური კაპიტალის განვითარება)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მდგრადი განვითარების მიზნების (SDG) მე-3 მიზნის ფარგლებში დაგეგმილი ინდიკატორების შესრულების ხელშეწყობა; გლობალური ჯანმრთელობის ერთ-ერთი მნიშვნელოვანი გამოწვევის − აივ ინფექციის/შიდსის ახალი შემთხვევების 2030 წლისთვის შემცირება და, შესაბამისად, მდგრადი განვითარების მიზნების (SDG) მე-3 მიზნის 3.3.1 ინდიკატორთან მისადაგებული ეროვნული ამოცანის მთავარი სამიზნის მიღწევა − 2030 წლისთვის აივ ინფექციის/შიდსის ახალი შემთხვევების ერთი მესამედით (1 000 მოსახლეზე 0.125-მდე) შემცირება, რაც 2017 წლიდან 2027 წლის ჩათვლით შესაძლებელია გლობალური ფონდის ვალდებულებების სახელმწიფოს მიერ ჩანაცვლების პროცესის ჰარმონიული მიმდინარეობით.</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დედათა და ბავშვთა სიკვდილიანობის შემცირება;</w:t>
            </w:r>
            <w:r>
              <w:rPr>
                <w:rFonts w:ascii="Sylfaen" w:eastAsia="Sylfaen" w:hAnsi="Sylfaen"/>
                <w:color w:val="000000"/>
              </w:rPr>
              <w:br/>
              <w:t xml:space="preserve">ტუბერკულოზით, აივ–ინფექცია/შიდსით და სხვა სოციალურად საშიში დაავადებებით ავადობის შემცირება და </w:t>
            </w:r>
            <w:r>
              <w:rPr>
                <w:rFonts w:ascii="Sylfaen" w:eastAsia="Sylfaen" w:hAnsi="Sylfaen"/>
                <w:color w:val="000000"/>
              </w:rPr>
              <w:br/>
              <w:t>ეპიდზედამხედველობის სისტემის გაუმჯობესება;</w:t>
            </w:r>
            <w:r>
              <w:rPr>
                <w:rFonts w:ascii="Sylfaen" w:eastAsia="Sylfaen" w:hAnsi="Sylfaen"/>
                <w:color w:val="000000"/>
              </w:rPr>
              <w:br/>
              <w:t>ეროვნული კალენდრით გათვალისწინებული აცრებით მოსახლეობის მოცვა;</w:t>
            </w:r>
            <w:r>
              <w:rPr>
                <w:rFonts w:ascii="Sylfaen" w:eastAsia="Sylfaen" w:hAnsi="Sylfaen"/>
                <w:color w:val="000000"/>
              </w:rPr>
              <w:br/>
              <w:t>ჰეპატიტის გავრცელების შემცირება.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დედათა სიკვდილიანობა 100 000 ცოცხლადშობილზე; </w:t>
            </w:r>
            <w:r>
              <w:rPr>
                <w:rFonts w:ascii="Sylfaen" w:eastAsia="Sylfaen" w:hAnsi="Sylfaen"/>
                <w:color w:val="000000"/>
              </w:rPr>
              <w:br/>
            </w:r>
            <w:r>
              <w:rPr>
                <w:rFonts w:ascii="Sylfaen" w:eastAsia="Sylfaen" w:hAnsi="Sylfaen"/>
                <w:b/>
                <w:color w:val="000000"/>
              </w:rPr>
              <w:lastRenderedPageBreak/>
              <w:t xml:space="preserve">საბაზისო მაჩვენებელი - </w:t>
            </w:r>
            <w:r>
              <w:rPr>
                <w:rFonts w:ascii="Sylfaen" w:eastAsia="Sylfaen" w:hAnsi="Sylfaen"/>
                <w:color w:val="000000"/>
              </w:rPr>
              <w:t xml:space="preserve">25.3 (2024 წლის მაჩვენებელი);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დედათა სიკვდილიანობის მაჩვენებლის შემცირება 1%-ით;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0,5%;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ინფექციური დაავადებების გაუთვალისწინებელი ეპიდემია, სამედიცინო დაწესებულებების მხრიდან სერვისის მიწოდების ორგანიზაციული ხარვეზები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ტუბერკულოზის პრევალენტობა 100 000 მოსახლეზე;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36.0 (2025 წლის მაჩვენებელი);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ტუბერკულოზის პრევალენტობის მაჩვენებლის შემცირება წინა წელთან შედარებით 5%;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პაციენტთა დამყოლობის დაბალი მაჩვენებელი</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იმუნიზაციით მოცვის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იმუნიზაციით მიზნობრივი პოპულაციის მაქსიმალური მოცვის მაჩვენებელი - დყტ-ჰიბ-ჰეპბ -იპვ 3- 82%, წწყ 1-80%, წწყ 2- 75%, აპვ1-23%, აპვ2 – 18%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იმუნიზაციით მიზნობრივი პოპულაციის მაქსიმალური მოცვის მაჩვენებელი - დყტ-ჰიბ-ჰეპბ-იპვ 3-87%, წწყ 1-85%, წწყ 2-80%; ეროვნული კალენდრით გათვალისწინებული ვაქცინებისა და ასაცრელი მასალების შესყიდვა მაქსიმალური მოცვისთვის საჭირო რაოდენობით; მიზნობრივი ჯგუფებისათვის ადამიანის პაპილომავირუსის საწინააღმდეგო ვაქცინაციის ხელმისაწვდომობა;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მოსახლეობის არასრული ნდობა პროგრამული ვაქცინების უსაფრთხოების მიმართ („ფასიანი“ ვაქცინა „უფასო“ ვაქცინის წინააღმდეგ); ვაქცინების გლობალურ ბაზარზე რომელიმე ვაქცინის დეფიციტი; საზოგადოების გარკვეული ნაწილის „უარყოფითი“ დამოკიდებულება ზოგადად ვაქცინაციის მიმართ და სამედიცინო დაწესებულებების და პერსონალის დამატებითი მოტივაციის ნაკლებობა მოცვის სამიზნე მაჩვენებლების მისაღწევად</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ჰეპატიტზე სკრინინგით გამოვლენილ პაციენტთა დიაგნოსტიკური კვლევებითა და მკურნალობით უზრუნველყოფა;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უზრუნველყოფილია პროგრამაში მომართულ პაციენტთა 100%;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უზრუნველყოფილია პროგრამაში მომართულ პაციენტთა 100%;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ჰეპატიტზე სკრინინგ დადებით პაციენტთა მომართვიანობის დაბალი მაჩვენებელი</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აივ-ის ინციდენტობა 1000 მოსახლეზე;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2024– 0.159 (მდგრადი განვითარების მიზნების (SDG) 3.3.1 ამოცანა);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0.15;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პაციენტთა მომართვიანობის დაბალი მაჩვენებელი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დაავადებათა ადრეული გამოვლენა და სკრინინგი (27 03 02 01)</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ლ. საყვარელიძის სახელობის დაავადებათა კონტროლისა და საზოგადოებრივი ჯანმრთელობის ეროვნული ცენტრი</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ქალისა და მამაკაცის თანასწორობა </w:t>
            </w:r>
            <w:r>
              <w:rPr>
                <w:rFonts w:ascii="Sylfaen" w:eastAsia="Sylfaen" w:hAnsi="Sylfaen"/>
                <w:color w:val="000000"/>
              </w:rPr>
              <w:br/>
              <w:t>ხედვა 2030 (სოციალური პოლიტიკა და ადამიანური კაპიტალის განვითარება)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დაავადებათა ადრეული გამოვლენის გაუმჯობესება და ამის საშუალებით შორსწასული ფორმების გავრცელების შეზღუდვა;</w:t>
            </w:r>
            <w:r>
              <w:rPr>
                <w:rFonts w:ascii="Sylfaen" w:eastAsia="Sylfaen" w:hAnsi="Sylfaen"/>
                <w:color w:val="000000"/>
              </w:rPr>
              <w:br/>
            </w:r>
            <w:r>
              <w:rPr>
                <w:rFonts w:ascii="Sylfaen" w:eastAsia="Sylfaen" w:hAnsi="Sylfaen"/>
                <w:color w:val="000000"/>
              </w:rPr>
              <w:br/>
              <w:t>ძუძუს, საშვილოსნოს ყელის, კოლორექტული კიბოს სკრინინგი და პროსტატის კიბოს მართვა (ძუძუს კიბოს სკრინინგი − 40 წლიდან 70 წლის ჩათვლით ასაკის ქალებში, საშვილოსნოს ყელის კიბოს სკრინინგი − 25 წლიდან 60 წლის ჩათვლით ასაკის ქალებში, მსხვილი ნაწლავის კიბოს სკრინინგი − 50 წლიდან 70 წლის ჩათვლით ორივე სქესის პირებში, 50 წლიდან 70 წლის ჩათვლით ასაკის მამაკაცების სპეციფიკურ ანტიგენზე გამოკვლევა პროსტატის კიბოს ადრეული დიაგნოსტიკის მიზნით);</w:t>
            </w:r>
            <w:r>
              <w:rPr>
                <w:rFonts w:ascii="Sylfaen" w:eastAsia="Sylfaen" w:hAnsi="Sylfaen"/>
                <w:color w:val="000000"/>
              </w:rPr>
              <w:br/>
            </w:r>
            <w:r>
              <w:rPr>
                <w:rFonts w:ascii="Sylfaen" w:eastAsia="Sylfaen" w:hAnsi="Sylfaen"/>
                <w:color w:val="000000"/>
              </w:rPr>
              <w:br/>
              <w:t>1 წლიდან 6 წლამდე ასაკის ბავშვთა მსუბუქი ხარისხისა და საშუალო ხარისხის მენტალური განვითარების დარღვევების პრევენცია, ადრეული დიაგნოსტიკა და გონებრივი ჩამორჩენილობის პროფილაქტიკა;</w:t>
            </w:r>
            <w:r>
              <w:rPr>
                <w:rFonts w:ascii="Sylfaen" w:eastAsia="Sylfaen" w:hAnsi="Sylfaen"/>
                <w:color w:val="000000"/>
              </w:rPr>
              <w:br/>
            </w:r>
            <w:r>
              <w:rPr>
                <w:rFonts w:ascii="Sylfaen" w:eastAsia="Sylfaen" w:hAnsi="Sylfaen"/>
                <w:color w:val="000000"/>
              </w:rPr>
              <w:br/>
              <w:t>ეპილეფსიის დიაგნოსტიკა და ზედამხედველობა;</w:t>
            </w:r>
            <w:r>
              <w:rPr>
                <w:rFonts w:ascii="Sylfaen" w:eastAsia="Sylfaen" w:hAnsi="Sylfaen"/>
                <w:color w:val="000000"/>
              </w:rPr>
              <w:br/>
            </w:r>
            <w:r>
              <w:rPr>
                <w:rFonts w:ascii="Sylfaen" w:eastAsia="Sylfaen" w:hAnsi="Sylfaen"/>
                <w:color w:val="000000"/>
              </w:rPr>
              <w:br/>
              <w:t>დღენაკლულთა რეტინოპათიის სკრინინგი, დღენაკლულთა სიბრმავის პროფილაქტიკა;</w:t>
            </w:r>
            <w:r>
              <w:rPr>
                <w:rFonts w:ascii="Sylfaen" w:eastAsia="Sylfaen" w:hAnsi="Sylfaen"/>
                <w:color w:val="000000"/>
              </w:rPr>
              <w:br/>
            </w:r>
            <w:r>
              <w:rPr>
                <w:rFonts w:ascii="Sylfaen" w:eastAsia="Sylfaen" w:hAnsi="Sylfaen"/>
                <w:color w:val="000000"/>
              </w:rPr>
              <w:br/>
              <w:t>ბავშვთა სისხლში ტყვიის ბიომონიტორინგის ღონისძიებების განხორციელება.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სხვადასხვა ლოკალიზაციის კიბოს ადრეულ სტადიაზე გამოვლენის მაჩვენებლების გაუმჯობესება;</w:t>
            </w:r>
            <w:r>
              <w:rPr>
                <w:rFonts w:ascii="Sylfaen" w:eastAsia="Sylfaen" w:hAnsi="Sylfaen"/>
                <w:color w:val="000000"/>
              </w:rPr>
              <w:br/>
              <w:t>ოჯახის (მ.შ. სოფლის) ექიმების აქტიური ჩართულობის  და მოსახლეობის ინფორმირებულობის დონის ამაღლების გზით სკრინინგული კვლევით მოცვის მაჩვენებლის გაუმჯობესება, მონიტორინგის სისტემის სრულყოფა;</w:t>
            </w:r>
            <w:r>
              <w:rPr>
                <w:rFonts w:ascii="Sylfaen" w:eastAsia="Sylfaen" w:hAnsi="Sylfaen"/>
                <w:color w:val="000000"/>
              </w:rPr>
              <w:br/>
              <w:t>ბავშვთა ასაკის მენტალური დარღვევების ადრეული გამოვლენა და სერვისზე ხელმისაწვდომობის უზრუნველყოფა;</w:t>
            </w:r>
            <w:r>
              <w:rPr>
                <w:rFonts w:ascii="Sylfaen" w:eastAsia="Sylfaen" w:hAnsi="Sylfaen"/>
                <w:color w:val="000000"/>
              </w:rPr>
              <w:br/>
              <w:t>ეპილეფსიის დიაგნოსტიკის და სერვისზე ხელმისაწვდომობის გაუმჯობესება;</w:t>
            </w:r>
            <w:r>
              <w:rPr>
                <w:rFonts w:ascii="Sylfaen" w:eastAsia="Sylfaen" w:hAnsi="Sylfaen"/>
                <w:color w:val="000000"/>
              </w:rPr>
              <w:br/>
              <w:t>დღენაკლულთა რეტინოპათიის ადრეული გამოვლენა და მკურნალობის სქემებში დროული ჩართვა;</w:t>
            </w:r>
            <w:r>
              <w:rPr>
                <w:rFonts w:ascii="Sylfaen" w:eastAsia="Sylfaen" w:hAnsi="Sylfaen"/>
                <w:color w:val="000000"/>
              </w:rPr>
              <w:br/>
              <w:t>სახელმწიფო პროგრამების გაუმჯობესებული ადმინისტრირება;</w:t>
            </w:r>
            <w:r>
              <w:rPr>
                <w:rFonts w:ascii="Sylfaen" w:eastAsia="Sylfaen" w:hAnsi="Sylfaen"/>
                <w:color w:val="000000"/>
              </w:rPr>
              <w:br/>
              <w:t>სამიზნე პოპულაციის გამოკვლევა სისხლში ტყვიის შემცველობაზე და ტყვიის ბიომონიტორინგის შედეგების გათვალისწინებით პრევენციული ღონისძიებების დაგეგმვა.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კიბოს სკრინინგული კვლევებით მოცვა;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შესრულების მაჩვენებლები: ძუძუს კიბოს სკრინინგი 34.2 ათასზე მეტი; საშვილოსნოს ყელის კიბოს სკრინინგი - 26.1 ათასზე მეტი; პროსტატის კიბოს სკრინინგი - 9.7 ათასამდე; კოლორექტალური კიბოს სკრინინგი - 3.8 ათასზე მეტი;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ძუძუს კიბოს სკრინინგი 51.4 ათასი; საშვილოსნოს ყელის კიბოს სკრინინგი - 31,2 ათასი; პროსტატის კიბოს სკრინინგი - 10 ათასი; კოლორექტული კიბოს სკრინინგი - 5 ათასი;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1-2%;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მოსახლეობის დაბალი ცნობიერება კიბოს სკრინინგის სარგებლის შესახებ; არასაკმარისი მატერიალურ-ტექნიკური აღჭურვილობა; შესაბამისი კვალიფიციური სამედიცინო პერსონალის სიმცირე</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1-დან 6 წლამდე ასაკის ბავშვთა მსუბუქი და საშუალო ხარისხის მენტალური განვითარების დარღვევების პრევენციის ღონისძიებებით მოცვა;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შესრულების მაჩვენებელი საპროგნოზო რაოდენობასთან მიმართებით შეადგენს 96.5% - (2025 წლის მაჩვენებლები); სერვისის ხელმისაწვდომობა უზრუნველყოფილია ქ.თბილისში, სამეგრელო - ზემო სვანეთი (ზუგდიდი) და კახეთში (სიღნაღი);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სერვისის გეოგრაფიული ხელმისაწვდომობა უზრუნველყოფილია აღმოსავლეთ და დასავლეთ საქართველოში;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რეგიონების დაბალი ჩართულობა; არასაკმარისი მატერიალურ-ტექნიკური აღჭურვილობა; კვალიფიციური ადამიანური რესურსის სიმწირე</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ეპილეფსიის დიაგნოსტიკისა და ზედამხედველობის სერვისებით მოცვა;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გამოკვლეულ ბენეფიციართა რაოდენობა - 2.0 ათასზე მეტი, მათ შორის: 38.4% თბილისის მაცხოვრებელი, ხოლო სხვადასხვა რეგიონებიდან - 61.6%;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რეგიონების დაბალი ჩართულობა; არასაკმარისი მატერიალურ-ტექნიკური აღჭურვილობა; კვალიფიციური ადამიანური რესურსების ნაკლებობა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დღენაკლულთა რეტინოპათიის პირველადი სკრინინგით მოცვა;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პირველადი სკრინინგი ჩაუტარდა 658 დღენაკლულ ახალშობილს, ხოლო განმეორებითი დიაგნოსტიკა - 1 445 (2025 წლის მონაცემებით);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პერინატალურ დაწესებულებებში დაბადებული და რეფერირებული დღენაკლული ახალშობილების 100%-ის გამოკვლევა რეტინოპათიის დიაგნოსტირების მიზნით;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1-2%;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სამედიცინო დაწესებულებების მხრიდან სერვისის მიწოდების ორგანიზაციული ხარვეზები; არასაკმარისი მატერიალურ-ტექნიკური აღჭურვილობა; შესაბამისი კვალიფიციური სამედიცინო პერსონალის სიმცირე</w:t>
            </w:r>
            <w:r>
              <w:rPr>
                <w:rFonts w:ascii="Sylfaen" w:eastAsia="Sylfaen" w:hAnsi="Sylfaen"/>
                <w:color w:val="000000"/>
              </w:rPr>
              <w:br/>
            </w:r>
            <w:r>
              <w:rPr>
                <w:rFonts w:ascii="Sylfaen" w:eastAsia="Sylfaen" w:hAnsi="Sylfaen"/>
                <w:b/>
                <w:color w:val="000000"/>
              </w:rPr>
              <w:lastRenderedPageBreak/>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სისხლში ტყვიის შემცველობაზე კვლევებითა და შესაბამისი მედიკამენტებით მოცვა;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მიზნობრივი პოპულაცია მოცულია შესაბამისი კვლევებითა და მედიკამენტებით;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ექიმის მიერ რეფერირებული 7 წლამდე ასაკის ყველა ბავშვის გამოკვლევა ტყვიაზე, ხოლო სისხლში ტყვიის მომატებული შემცველობის მქონე ბავშვების უზრუნველყოფა შესაბამისი სამედიცინო სერვისებით და მათი 18 წლამდე ასაკის და ორსული ოჯახის წევრების მოცვა შესაბამისი სამედიცინო სერვისებით. ტყვიის ზედამხედველობის სისტემა დანერგილია და მოიცავს ქვეყნის ყველა რეგიონს;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1-2%;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სამედიცინო დაწესებულებების მხრიდან სერვისის მიწოდების ორგანიზაციული ხარვეზები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იმუნიზაცია (27 03 02 02)</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ლ. საყვარელიძის სახელობის დაავადებათა კონტროლისა და საზოგადოებრივი ჯანმრთელობის ეროვნული ცენტრი</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მოსახლეობის დაცვისა და შესაბამისი მარაგების შექმნის მიზნით ვაქცინების (მათ შორის, B ჰეპატიტით ინფიცირების მაღალი რისკის ჯგუფების B ჰეპატიტის საწინააღმდეგო ვაქცინაციისთვის, აგრეთვე სამედიცინო პერსონალის, სამედიცინო ჩვენების მქონე საქართველოს მოქალაქეებისა და საქართველოს თავდაცვის სამინისტროს ორგანიზებული კონტინგენტის, დიალიზზე მყოფი პირების, ჰემოფილიით დაავადებული პირების, ინიექციური ნარკოტიკების მომხმარებელი პირების, მსმ პირების, აივ ინფექციით/შიდსით და C ჰეპატიტით დაავადებული პირების, სამედიცინო პროფილის სასწავლებლების სტუდენტების, სხვა აუცრელი კონტინგენტის ვაქცინაციისთვის, ქრონიკული დაავადების (ჰიპერტენზია, გულის იშემიური დაავადება, დიაბეტი, ფქოდი, ასთმა და სუნთქვის უკმარისობის სხვა ფორმები) მქონე 65 წლის და 65 წელზე მეტი ასაკის პირებისა და თავშესაფრების ბენეფიციარების პნევმოკოკური ინფექციის საწინააღმდეგო ვაქცინაციისთვის) და ასაცრელი მასალების (შპრიცებისა და უსაფრთხო ყუთების) შესყიდვა;</w:t>
            </w:r>
            <w:r>
              <w:rPr>
                <w:rFonts w:ascii="Sylfaen" w:eastAsia="Sylfaen" w:hAnsi="Sylfaen"/>
                <w:color w:val="000000"/>
              </w:rPr>
              <w:br/>
            </w:r>
            <w:r>
              <w:rPr>
                <w:rFonts w:ascii="Sylfaen" w:eastAsia="Sylfaen" w:hAnsi="Sylfaen"/>
                <w:color w:val="000000"/>
              </w:rPr>
              <w:br/>
              <w:t>სპეციფიკური (ბოტულიზმის, დიფტერიის, ტეტანუსის, გველის შხამის საწინააღმდეგო და სხვა) შრატების და ყვითელი ცხელების საწინააღმდეგო ვაქცინების სტრატეგიული მარაგის შესყიდვა;</w:t>
            </w:r>
            <w:r>
              <w:rPr>
                <w:rFonts w:ascii="Sylfaen" w:eastAsia="Sylfaen" w:hAnsi="Sylfaen"/>
                <w:color w:val="000000"/>
              </w:rPr>
              <w:br/>
            </w:r>
            <w:r>
              <w:rPr>
                <w:rFonts w:ascii="Sylfaen" w:eastAsia="Sylfaen" w:hAnsi="Sylfaen"/>
                <w:color w:val="000000"/>
              </w:rPr>
              <w:br/>
              <w:t>ანტირაბიული სამკურნალო საშუალებებით უზრუნველყოფა;</w:t>
            </w:r>
            <w:r>
              <w:rPr>
                <w:rFonts w:ascii="Sylfaen" w:eastAsia="Sylfaen" w:hAnsi="Sylfaen"/>
                <w:color w:val="000000"/>
              </w:rPr>
              <w:br/>
            </w:r>
            <w:r>
              <w:rPr>
                <w:rFonts w:ascii="Sylfaen" w:eastAsia="Sylfaen" w:hAnsi="Sylfaen"/>
                <w:color w:val="000000"/>
              </w:rPr>
              <w:br/>
              <w:t>გრიპის საწინააღმდეგო ვაქცინის შესყიდვა;</w:t>
            </w:r>
            <w:r>
              <w:rPr>
                <w:rFonts w:ascii="Sylfaen" w:eastAsia="Sylfaen" w:hAnsi="Sylfaen"/>
                <w:color w:val="000000"/>
              </w:rPr>
              <w:br/>
            </w:r>
            <w:r>
              <w:rPr>
                <w:rFonts w:ascii="Sylfaen" w:eastAsia="Sylfaen" w:hAnsi="Sylfaen"/>
                <w:color w:val="000000"/>
              </w:rPr>
              <w:br/>
              <w:t>ვაქცინების, ანტირაბიული სამკურნალო საშუალებების, სპეციფიკური შრატებისა და ასაცრელი მასალების (შპრიცებისა და უსაფრთხო ყუთების) მიღება, შენახვა და გაცემა-განაწილება „ცივი ჯაჭვის“ პრინციპების დაცვით, ცენტრალური დონიდან რეგიონების/მუნიციპალიტეტების ადმინისტრაციულ ერთეულებამდე;</w:t>
            </w:r>
            <w:r>
              <w:rPr>
                <w:rFonts w:ascii="Sylfaen" w:eastAsia="Sylfaen" w:hAnsi="Sylfaen"/>
                <w:color w:val="000000"/>
              </w:rPr>
              <w:br/>
              <w:t xml:space="preserve">წითელას მასობრივი გავრცელების პრევენციისა და გლობალური ელიმინაციის სტრატეგიით განსაზღვრული ღონისძიებების (მათ შორის, ეპიდჩვენებით მიმდინარე სხვა არაგეგმური ვაქცინაციის) ფარგლებში მოსახლეობის </w:t>
            </w:r>
            <w:r>
              <w:rPr>
                <w:rFonts w:ascii="Sylfaen" w:eastAsia="Sylfaen" w:hAnsi="Sylfaen"/>
                <w:color w:val="000000"/>
              </w:rPr>
              <w:lastRenderedPageBreak/>
              <w:t>არაიმუნურ ან არასრულად იმუნიზებულ ფენებში ეპიდჩვენებით იმუნოპროფილაქტიკის წარმოება;</w:t>
            </w:r>
            <w:r>
              <w:rPr>
                <w:rFonts w:ascii="Sylfaen" w:eastAsia="Sylfaen" w:hAnsi="Sylfaen"/>
                <w:color w:val="000000"/>
              </w:rPr>
              <w:br/>
            </w:r>
            <w:r>
              <w:rPr>
                <w:rFonts w:ascii="Sylfaen" w:eastAsia="Sylfaen" w:hAnsi="Sylfaen"/>
                <w:color w:val="000000"/>
              </w:rPr>
              <w:br/>
              <w:t>გრიპის საწინააღმდეგო სეზონური ვაქცინაციისადმი დაქვემდებარებული პირების აცრა;</w:t>
            </w:r>
            <w:r>
              <w:rPr>
                <w:rFonts w:ascii="Sylfaen" w:eastAsia="Sylfaen" w:hAnsi="Sylfaen"/>
                <w:color w:val="000000"/>
              </w:rPr>
              <w:br/>
            </w:r>
            <w:r>
              <w:rPr>
                <w:rFonts w:ascii="Sylfaen" w:eastAsia="Sylfaen" w:hAnsi="Sylfaen"/>
                <w:color w:val="000000"/>
              </w:rPr>
              <w:br/>
              <w:t>„ცივი ჯაჭვის“ მოწყობილობების/ინვენტარის შესყიდვა და მონტაჟი.</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მოსახლეობის მართვადი ინფექციებისაგან დაცვა ვაქცინებითა და ვაქცინაციისათვის საჭირო სახარჯი მასალებით უწყვეტად უზრუნველყოფის გზით;</w:t>
            </w:r>
            <w:r>
              <w:rPr>
                <w:rFonts w:ascii="Sylfaen" w:eastAsia="Sylfaen" w:hAnsi="Sylfaen"/>
                <w:color w:val="000000"/>
              </w:rPr>
              <w:br/>
            </w:r>
            <w:r>
              <w:rPr>
                <w:rFonts w:ascii="Sylfaen" w:eastAsia="Sylfaen" w:hAnsi="Sylfaen"/>
                <w:color w:val="000000"/>
              </w:rPr>
              <w:br/>
              <w:t>მონიტორინგისა და ლოჯისტიკის სისტემის გაუმჯობესება.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იმუნიზაციით მოცვა;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იმუნიზაციით მიზნობრივი პოპულაციის მაქსიმალური მოცვის მაჩვენებელი - დყტ-ჰიბ-ჰეპბ -იპვ 3- 82%, წწყ 1-80%, წწყ 2- 75%, აპვ1-23%, აპვ2 – 18%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იმუნიზაციით მიზნობრივი პოპულაციის მაქსიმალური მოცვის მაჩვენებელი - დყტ-ჰიბ-ჰეპბ-იპვ 3-87%, წწყ 1 - 85%, წწყ 2- 80%; ეროვნული კალენდრით გათვალისწინებული ვაქცინებისა და ასაცრელი მასალების შესყიდვა მაქსიმალური მოცვისთვის საჭირო რაოდენობით; მიზნობრივი ჯგუფებისათვის ადამიანის პაპილომავირუსის საწინააღმდეგო ვაქცინაციის ხელმისაწვდომობა;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მოსახლეობის არასრული ნდობა პროგრამული ვაქცინების უსაფრთხოების მიმართ („ფასიანი“ ვაქცინა „უფასო“ ვაქცინის წინააღმდეგ); ვაქცინების გლობალურ ბაზარზე რომელიმე ვაქცინის დეფიციტი; საზოგადოების გარკვეული ნაწილის „უარყოფითი“ დამოკიდებულება ზოგადად ვაქცინაციის მიმართ და სამედიცინო დაწესებულებების და პერსონალის დამატებითი მოტივაციის ნაკლებობა მოცვის სამიზნე მაჩვენებლების მისაღწევად</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პოსტექსპოზიციური ანტირაბიული პროფილაქტიკისათვის ანტირაბიული სამკურნალო საშუალებებით უზრუნველყოფა;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უზრუნველყოფილია ხელმისაწვდომობა ქვეყნის მასშტაბით;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უზრუნველყოფილია ხელმისაწვდომობა ანტირაბიულ სამკურნალო საშუალებებზე ქვეყნის მასშტაბით;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საერთაშორისო ბაზარზე ვაქცინის დეფიციტი, მომწოდებელების დაბალი ინტერესი საქართველოს მცირე ბაზრის მიმართ</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გრიპის საწინააღმდეგო ვაქცინაციით მოცვა;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გრიპის საწინააღმდეგო ვაქცინაცია ჩაიტარა 161 562 ბენეფიციარმა (2025-2026 წწ. სეზონის მაჩვენებელი); </w:t>
            </w:r>
            <w:r>
              <w:rPr>
                <w:rFonts w:ascii="Sylfaen" w:eastAsia="Sylfaen" w:hAnsi="Sylfaen"/>
                <w:color w:val="000000"/>
              </w:rPr>
              <w:br/>
            </w:r>
            <w:r>
              <w:rPr>
                <w:rFonts w:ascii="Sylfaen" w:eastAsia="Sylfaen" w:hAnsi="Sylfaen"/>
                <w:b/>
                <w:color w:val="000000"/>
              </w:rPr>
              <w:lastRenderedPageBreak/>
              <w:t xml:space="preserve">მიზნობრივი მაჩვენებელი - </w:t>
            </w:r>
            <w:r>
              <w:rPr>
                <w:rFonts w:ascii="Sylfaen" w:eastAsia="Sylfaen" w:hAnsi="Sylfaen"/>
                <w:color w:val="000000"/>
              </w:rPr>
              <w:t xml:space="preserve">შესყიდული ვაქცინების არანაკლებ 90% ათვისება მიზნობრივი მაღალი რისკის ჯგუფების ასაცრელად;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1-3%;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საერთაშორისო ბაზარზე ვაქცინის დეფიციტი; მოსახლეობის ცნობიერების დაბალი დონე</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მოსახლეობის არაიმუნურ ან არასრულად იმუნიზებულ ფენებში ეპიდჩვენებით წითელას იმუნოპროფილაქტიკის მოცვა;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ხელმისაწვდომობა უზრუნველყოფილია 100%-ით;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საბაზისე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მოსახლეობის ცნობიერების დაბალი დონე და ნაკლები დაინტერესება წითელას იმუნიზაციით; სამედიცინო პერსონალის დაბალი მოტივაცია მოცვის მაღალი მაჩვენებლის მიღწევის ან რთულად მოსაზიდი პოპულაციის ვაქცინაციის მიმართ</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ეპიდზედამხედველობა (27 03 02 03)</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ლ. საყვარელიძის სახელობის დაავადებათა კონტროლისა და საზოგადოებრივი ჯანმრთელობის ეროვნული ცენტრი</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აჭარის ავტონომიური რესპუბლიკის ტერიტორიაზე ჯანმრთელობის დაცვის სახელმწიფო პროგრამებისა და ცალკეული დაავადებების ელიმინაციის სტრატეგიების ფარგლებში განხორციელებული ღონისძიებებისთვის ეპიდზედამხედველობითი მხარდაჭერის უზრუნველყოფა (მათ შორის, აჭარის ავტონომიური რესპუბლიკის ტერიტორიაზე საბონიფიკაციო სამუშაოების ჩატარება), ეპიდზედამხედველობის განხორციელება და სამედიცინო სტატისტიკური სისტემის მუშაობის უზრუნველყოფა;</w:t>
            </w:r>
            <w:r>
              <w:rPr>
                <w:rFonts w:ascii="Sylfaen" w:eastAsia="Sylfaen" w:hAnsi="Sylfaen"/>
                <w:color w:val="000000"/>
              </w:rPr>
              <w:br/>
            </w:r>
            <w:r>
              <w:rPr>
                <w:rFonts w:ascii="Sylfaen" w:eastAsia="Sylfaen" w:hAnsi="Sylfaen"/>
                <w:color w:val="000000"/>
              </w:rPr>
              <w:br/>
              <w:t>იმუნიზაციით მოცვის გაუმჯობესება საინფორმაციო სისტემისა და ლოგისტიკის გამართული მუშაობის გზით;</w:t>
            </w:r>
            <w:r>
              <w:rPr>
                <w:rFonts w:ascii="Sylfaen" w:eastAsia="Sylfaen" w:hAnsi="Sylfaen"/>
                <w:color w:val="000000"/>
              </w:rPr>
              <w:br/>
            </w:r>
            <w:r>
              <w:rPr>
                <w:rFonts w:ascii="Sylfaen" w:eastAsia="Sylfaen" w:hAnsi="Sylfaen"/>
                <w:color w:val="000000"/>
              </w:rPr>
              <w:br/>
              <w:t xml:space="preserve">კოღოებით, ტკიპებით, ფლებოტომუსებითა და სხვა ვექტორებით გადაცემადი პარაზიტული და ვირუსული (მალარია, ლეიშმანიოზი, დენგე, ზიკა, ჩიკუნგუნია, ყირიმ-კონგო და სხვა) დაავადებებისა და ალიმენტური პარაზიტული (პროტოზოოზები, ჰელმინთოზები) ინფექციების პრევენცია და კონტროლის გაუმჯობესება; </w:t>
            </w:r>
            <w:r>
              <w:rPr>
                <w:rFonts w:ascii="Sylfaen" w:eastAsia="Sylfaen" w:hAnsi="Sylfaen"/>
                <w:color w:val="000000"/>
              </w:rPr>
              <w:br/>
            </w:r>
            <w:r>
              <w:rPr>
                <w:rFonts w:ascii="Sylfaen" w:eastAsia="Sylfaen" w:hAnsi="Sylfaen"/>
                <w:color w:val="000000"/>
              </w:rPr>
              <w:br/>
              <w:t>დიარეული დაავადებების ეპიდზედამხედველობა;</w:t>
            </w:r>
            <w:r>
              <w:rPr>
                <w:rFonts w:ascii="Sylfaen" w:eastAsia="Sylfaen" w:hAnsi="Sylfaen"/>
                <w:color w:val="000000"/>
              </w:rPr>
              <w:br/>
            </w:r>
            <w:r>
              <w:rPr>
                <w:rFonts w:ascii="Sylfaen" w:eastAsia="Sylfaen" w:hAnsi="Sylfaen"/>
                <w:color w:val="000000"/>
              </w:rPr>
              <w:br/>
              <w:t>B და C ჰეპატიტებზე ეპიდზედამხედველობა;</w:t>
            </w:r>
            <w:r>
              <w:rPr>
                <w:rFonts w:ascii="Sylfaen" w:eastAsia="Sylfaen" w:hAnsi="Sylfaen"/>
                <w:color w:val="000000"/>
              </w:rPr>
              <w:br/>
            </w:r>
            <w:r>
              <w:rPr>
                <w:rFonts w:ascii="Sylfaen" w:eastAsia="Sylfaen" w:hAnsi="Sylfaen"/>
                <w:color w:val="000000"/>
              </w:rPr>
              <w:br/>
              <w:t>გრიპზე, გრიპისმაგვარ დაავადებებსა და მძიმე, მწვავე რესპირაციულ დაავადებებზე ეპიდზედამხედველობის ქსელის მდგრადობის შენარჩუნება და სეზონურ/პანდემიურ გრიპზე (მათ შორის, კორონავირუსზე) ზედამხედველობა;</w:t>
            </w:r>
            <w:r>
              <w:rPr>
                <w:rFonts w:ascii="Sylfaen" w:eastAsia="Sylfaen" w:hAnsi="Sylfaen"/>
                <w:color w:val="000000"/>
              </w:rPr>
              <w:br/>
            </w:r>
            <w:r>
              <w:rPr>
                <w:rFonts w:ascii="Sylfaen" w:eastAsia="Sylfaen" w:hAnsi="Sylfaen"/>
                <w:color w:val="000000"/>
              </w:rPr>
              <w:lastRenderedPageBreak/>
              <w:br/>
              <w:t>ნოზოკომიური ინფექციების ეპიდზედამხედველობა და ანტიბიოტიკებისადმი მიკრობთა რეზისტენტობის შესწავლა.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კოღოებით, ტკიპებით, ფლებოტომუსებით და სხვა ვექტორებით გადაცემადი პარაზიტული და ვირუსული (მალარია, ლეიშმანიოზი, დენგე, ზიკა, ჩიკუნგუნია, ყირიმ-კონგო და სხვა) დაავადებებისა და ალიმენტური პარაზიტული (პროტოზოოზები, ჰელმინთოზები) ინფექციების პრევენციისა და კონტროლის გაუმჯობესება;</w:t>
            </w:r>
            <w:r>
              <w:rPr>
                <w:rFonts w:ascii="Sylfaen" w:eastAsia="Sylfaen" w:hAnsi="Sylfaen"/>
                <w:color w:val="000000"/>
              </w:rPr>
              <w:br/>
            </w:r>
            <w:r>
              <w:rPr>
                <w:rFonts w:ascii="Sylfaen" w:eastAsia="Sylfaen" w:hAnsi="Sylfaen"/>
                <w:color w:val="000000"/>
              </w:rPr>
              <w:br/>
              <w:t>ნოზოკომიური ინფექციების პრევენციისა და გამოვლენის გაუმჯობესება;</w:t>
            </w:r>
            <w:r>
              <w:rPr>
                <w:rFonts w:ascii="Sylfaen" w:eastAsia="Sylfaen" w:hAnsi="Sylfaen"/>
                <w:color w:val="000000"/>
              </w:rPr>
              <w:br/>
            </w:r>
            <w:r>
              <w:rPr>
                <w:rFonts w:ascii="Sylfaen" w:eastAsia="Sylfaen" w:hAnsi="Sylfaen"/>
                <w:color w:val="000000"/>
              </w:rPr>
              <w:br/>
              <w:t>დიარეულ დაავადებებზე ზედამხედველობის გაუმჯობესება;</w:t>
            </w:r>
            <w:r>
              <w:rPr>
                <w:rFonts w:ascii="Sylfaen" w:eastAsia="Sylfaen" w:hAnsi="Sylfaen"/>
                <w:color w:val="000000"/>
              </w:rPr>
              <w:br/>
            </w:r>
            <w:r>
              <w:rPr>
                <w:rFonts w:ascii="Sylfaen" w:eastAsia="Sylfaen" w:hAnsi="Sylfaen"/>
                <w:color w:val="000000"/>
              </w:rPr>
              <w:br/>
              <w:t>B და C ჰეპატიტებზე ზედამხედველობის გაუმჯობესება;</w:t>
            </w:r>
            <w:r>
              <w:rPr>
                <w:rFonts w:ascii="Sylfaen" w:eastAsia="Sylfaen" w:hAnsi="Sylfaen"/>
                <w:color w:val="000000"/>
              </w:rPr>
              <w:br/>
            </w:r>
            <w:r>
              <w:rPr>
                <w:rFonts w:ascii="Sylfaen" w:eastAsia="Sylfaen" w:hAnsi="Sylfaen"/>
                <w:color w:val="000000"/>
              </w:rPr>
              <w:br/>
              <w:t>გრიპზე, გრიპისმაგვარ დაავადებებსა და მძიმე მწვავე რესპირაციულ დაავადებებზე (მ.შ. კორონავირუსზე) ეპიდზედამხედველობის გაუმჯობესება სენტინელური მეთვალყურეობის გზით.</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აჭარის ა/რ სჯდ ცენტრის ფუნქციონირება;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ეპიდზედამხედველობის ერთიან სისტემაში ჩართულია და უზრუნველყოფს შეტყობინებას დაქვემდებარებული განსაკუთრებით საშიში ინფექციების შემთხვევებისა და მათი კონტაქტების ეპიდკვლევას. სჯდ ცენტრის მიერ სამოქმედო არეალზე იმუნიზაციის დაგეგმვის და სერვისის მიწოდების თაობაზე ინფორმაციის წარმოდგენა 100%-ით; ამცრელი კაბინეტების 100% - ით უზრუნველყოფა ვაქცინების, შრატებისა და ასაცრელი მასალების ცივი ჯაჭვის პრინციპის დაცვით შენახვის საშუალებებით და ლოჯისტიკის სერვისით;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სერვისის წარმოებასთან დაკავშირებული ორგანიზაციული ხარვეზები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მალარიოგენული ტერიტორიების დასამუშავებლად საჭირო რაოდენობის ინსექტიციდებით უზრუნველყოფა; მალარიოგენულ ტერიტორიებზე ინსექტიციდით დასამუშავებული ტერიტორიების მოცვა;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ინსექტიციდებით უზრუნველყოფილიაა - 100%, დაგეგმილი ფართის 99,3 % დამუშავებულია;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ტექნიკური მიზეზი; შესასყიდი მასალების დეფიციტი ბაზარზე</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ნოზოკომიური ინფექციების ეპიდზედამხედველობის სენტინელური ბაზების ფუნქციონირება;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ნოზოკომიური ინფექციების ეპიდზედამხედველობის სენტინელური ბაზების რაოდენობა 4, </w:t>
            </w:r>
            <w:r>
              <w:rPr>
                <w:rFonts w:ascii="Sylfaen" w:eastAsia="Sylfaen" w:hAnsi="Sylfaen"/>
                <w:color w:val="000000"/>
              </w:rPr>
              <w:lastRenderedPageBreak/>
              <w:t xml:space="preserve">ყველა კლინიკის ბაზაზე განისაზღვრა ნოზოკომიური ინფექციების გამომწვევი წამყვანი პათოგენები და მათი ანტიბიოტიკებისადმი რეზისტენტობა;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სამედიცინო დაწესებულებების დაბალი ინტერესი (ცნობიერების დაბალი დონე, დაბალი ფინანსური მოტივაცია, ნოზოკომიური ინფექციის გამოვლენის შემთხვევაში მკურნალობის ხარჯების დაფინანსების ვალდებულება) ნოზოკომიური ინფექციების გამოვლენისადმი</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დიარეულ დაავადებებზე ზედამხედველობა;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დიარეულ დაავადებებზე ზედამხედველობა ნაწლავთა პათოგენებზე - 145 ნიმუში (2025 წელი);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დიარეულ დაავადებებზე ზედამხედველობის დამყარება მინიმუმ 3 კლინიკის ბაზაზე;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სამედიცინო დაწესებულებების დაბალი ინტერესი (ფინანსური ინტერესის არარსებობა და ცნობიერების დაბალი დონის გამო)</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გრიპის, გრიპისმაგვარ და მძიმე მწვავე რესპირაციულ (მ.შ. კორონავირუსზე) ვირუსზე კონფირმაციული კვლევის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ეპიდზედამხედველობა მიმდინარეობს 10 სამედიცინო დაწესებულების ბაზაზე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ტექნიკური მიზეზი (ნიმუშის დაზიანება, არასწორად აღებული ნიმუში არაიდენტიფიცირებული)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უსაფრთხო სისხლი (27 03 02 04)</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ლ. საყვარელიძის სახელობის დაავადებათა კონტროლისა და საზოგადოებრივი ჯანმრთელობის ეროვნული ცენტრი</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დონორული სისხლის კვლევა В და С ჰეპატიტებზე, აივ ინფექციაზე/შიდსზე (EIA/Elisa მეთოდით) და სიფილისზე (TPHA ან EIA მეთოდით);</w:t>
            </w:r>
            <w:r>
              <w:rPr>
                <w:rFonts w:ascii="Sylfaen" w:eastAsia="Sylfaen" w:hAnsi="Sylfaen"/>
                <w:color w:val="000000"/>
              </w:rPr>
              <w:br/>
            </w:r>
            <w:r>
              <w:rPr>
                <w:rFonts w:ascii="Sylfaen" w:eastAsia="Sylfaen" w:hAnsi="Sylfaen"/>
                <w:color w:val="000000"/>
              </w:rPr>
              <w:br/>
              <w:t>ხარისხის გარე კონტროლისა და მონიტორინგის უზრუნველყოფა იმ სისხლის ბანკებში, რომლებსაც აქვთ საწარმოო ტრანსფუზიოლოგიური საქმიანობის ლიცენზია;</w:t>
            </w:r>
            <w:r>
              <w:rPr>
                <w:rFonts w:ascii="Sylfaen" w:eastAsia="Sylfaen" w:hAnsi="Sylfaen"/>
                <w:color w:val="000000"/>
              </w:rPr>
              <w:br/>
            </w:r>
            <w:r>
              <w:rPr>
                <w:rFonts w:ascii="Sylfaen" w:eastAsia="Sylfaen" w:hAnsi="Sylfaen"/>
                <w:color w:val="000000"/>
              </w:rPr>
              <w:br/>
              <w:t>სისხლის უანგარო, რეგულარული დონორობის მხარდაჭერისა და მოზიდვის ეროვნული კამპანიის განხორციელება, მათ შორის, სისხლის დონორის მსოფლიო დღესთან დაკავშირებული ღონისძიებების მხარდაჭერა;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დონორთა სისხლის ცენტრალიზებული კვლევა NAT (ნუკლეინის მჟავას ტესტირების) მეთოდოლოგიის საფუძველზე იმ სისხლის ბანკებში, რომლებსაც აქვთ საწარმოო ტრანსფუზიოლოგიური საქმიანობის ლიცენზია.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სისხლისა და სისხლის კომპონენტების ხარისხის კონტროლის გაუმჯობესება;</w:t>
            </w:r>
            <w:r>
              <w:rPr>
                <w:rFonts w:ascii="Sylfaen" w:eastAsia="Sylfaen" w:hAnsi="Sylfaen"/>
                <w:color w:val="000000"/>
              </w:rPr>
              <w:br/>
              <w:t>უანგარო დონაციათა მაჩვენებლის გაზრდა.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დონორული სისხლის კვლევა;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პროგრამაში ჩართულ სისხლის ბანკებში დონორული სისხლის 100% გამოკვლეულია B და C ჰეპატიტზე, აივ-ინფექცია/შიდსზე და სიფილისზე;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პროგრამაში ჩართულ სისხლის ბანკებში დონორული სისხლის 100% კვლევა ხდება B და C ჰეპატიტზე, აივ-ინფექცია/შიდსზე (EIA მეთოდით) და სიფილისზე (ჰემაგლუტინაციის (TPHA) ან იმუნოფერმენტული (EIA) ანალიზის მეთოდით); სისხლის დონორებში C ჰეპატიტზე და აივ-ინფექცია/შიდსზე სკრინინგით საეჭვო-დადებითი შემთხვევების 100%-ის კონფირმაციული კვლევა;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რთული ლოჯისტიკური მექანიზმი; სისხლის ბანკების რეზისტენტობა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მთლიან დონაციებში უანგარო დონაციების ხვედრითი წილი;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45%; (2025 წლის მაჩვენებელი);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უანგარო დონაციების ხვედრითი წილის ზრდა 10% წინა წელთან შედარებით;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დონაციის მნიშვნელობის შესახებ მოსახლეობის ცოდნის დაბალი დონე; საწარმოო ტრანსფუზიოლოგიასთან დაკავშირებული კომერციული ინტერესები (დონორის და სერვისის მიმწოდებლის მხრიდან)</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სისხლის ნიმუშების ხარისხის კონტროლი;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ხარისხის კონტროლის მიზნით, ლუგარის ცენტრის მიერ განხორციელებული სისხლის ბანკებისთვის გადაცემულია დასამზადებლი ე.წ. საკონტროლო პანელები;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ხარისხის კონტროლის მიზნით, ლუგარის ცენტრის მიერ განხორციელებული სისხლის ბანკებისთვის გადაცემულია დასამზადებლი ე.წ. საკონტროლო პანელები;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სისხლის ბანკების დაბალი მოტივაცია ხარისხის გარე კონტროლისა და სახელმწიფო ზედამხედველობის სისტემების განხორციელების მიმართ</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NAT ლაბორატორიის ფუნქციონირების უზრუნველყოფა;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ლუგარის ცენტრის მიერ უზრუნველყოფილია დონაციების 100%-ის ტესტირება NAT მეთოდოლოგიით კვლევა; (2024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დონაციების 100%-ის ტესტირება NAT მეთოდოლოგიით; </w:t>
            </w:r>
            <w:r>
              <w:rPr>
                <w:rFonts w:ascii="Sylfaen" w:eastAsia="Sylfaen" w:hAnsi="Sylfaen"/>
                <w:color w:val="000000"/>
              </w:rPr>
              <w:br/>
            </w:r>
            <w:r>
              <w:rPr>
                <w:rFonts w:ascii="Sylfaen" w:eastAsia="Sylfaen" w:hAnsi="Sylfaen"/>
                <w:b/>
                <w:color w:val="000000"/>
              </w:rPr>
              <w:lastRenderedPageBreak/>
              <w:t xml:space="preserve">ცდომილების ალბათობა (%/აღწერა) - </w:t>
            </w:r>
            <w:r>
              <w:rPr>
                <w:rFonts w:ascii="Sylfaen" w:eastAsia="Sylfaen" w:hAnsi="Sylfaen"/>
                <w:color w:val="000000"/>
              </w:rPr>
              <w:t xml:space="preserve">3%;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NAT კვლევებისთვის საჭირო რეაქტივების მაღალი ფასი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საზოგადოებრივი ჯანდაცვის, გარემოსა და პროფესიულ დაავადებათა ჯანმრთელობის სფეროში არსებული ვალდებულებების ხელშეწყობა (27 03 02 05)</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ლ. საყვარელიძის სახელობის დაავადებათა კონტროლისა და საზოგადოებრივი ჯანმრთელობის ეროვნული ცენტრი</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კლიმატის ცვლილება - შერბილება და ადაპტაცია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საზოგადოებრივი ჯანმრთელობის დაცვისა და გარემოს ჯანმრთელობის სფეროში აღებული ვალდებულებების შესრულების ხელშეწყობა;</w:t>
            </w:r>
            <w:r>
              <w:rPr>
                <w:rFonts w:ascii="Sylfaen" w:eastAsia="Sylfaen" w:hAnsi="Sylfaen"/>
                <w:color w:val="000000"/>
              </w:rPr>
              <w:br/>
            </w:r>
            <w:r>
              <w:rPr>
                <w:rFonts w:ascii="Sylfaen" w:eastAsia="Sylfaen" w:hAnsi="Sylfaen"/>
                <w:color w:val="000000"/>
              </w:rPr>
              <w:br/>
              <w:t xml:space="preserve">სხვადასხვა ტიპის საწარმოში დასაქმებულ პირთა პროფესიულ ჯანმრთელობასთან დაკავშირებული სხვადასხვა ღონისძიების განხორციელება, კერძოდ: დასაქმებულთა პროფესიული ჯანმრთელობის კვლევა მიზნობრივი ჯგუფების მიხედვით და გამოვლენილ პროფესიულ დაავადებათა დიაგნოზების მონაცემთა ბაზაში აგრეგირება; </w:t>
            </w:r>
            <w:r>
              <w:rPr>
                <w:rFonts w:ascii="Sylfaen" w:eastAsia="Sylfaen" w:hAnsi="Sylfaen"/>
                <w:color w:val="000000"/>
              </w:rPr>
              <w:br/>
            </w:r>
            <w:r>
              <w:rPr>
                <w:rFonts w:ascii="Sylfaen" w:eastAsia="Sylfaen" w:hAnsi="Sylfaen"/>
                <w:color w:val="000000"/>
              </w:rPr>
              <w:br/>
              <w:t xml:space="preserve">კონკრეტული საწარმოსთვის სამუშაო ადგილებზე არსებული პროფესიული რისკების ინვენტარიზაცია და შეფასება; პროფესიული რისკფაქტორების პირველადი პრევენციის ღონისძიებათა კომპლექსისა და მავნე ფაქტორების ექსპოზიციის დონის შემცირების რეკომენდაციების შემუშავება; დასაქმებულთა ჯანმრთელობის მონიტორინგის ოპტიმალური სქემისა და სამედიცინო შემოწმების პერიოდულობის განსაზღვრა მიზნობრივი ჯგუფების მიხედვით; </w:t>
            </w:r>
            <w:r>
              <w:rPr>
                <w:rFonts w:ascii="Sylfaen" w:eastAsia="Sylfaen" w:hAnsi="Sylfaen"/>
                <w:color w:val="000000"/>
              </w:rPr>
              <w:br/>
            </w:r>
            <w:r>
              <w:rPr>
                <w:rFonts w:ascii="Sylfaen" w:eastAsia="Sylfaen" w:hAnsi="Sylfaen"/>
                <w:color w:val="000000"/>
              </w:rPr>
              <w:br/>
              <w:t>საწარმოს ადმინისტრაციისა და დასაქმებულთათვის პროფესიული დაავადებების პრევენციის, პროფესიული რისკების შეფასებისა და კონტროლის მექანიზმების საკითხების სწავლება; ქვეყნის მასშტაბით კონკრეტულ საწარმოებში არსებული პროფესიული რისკების ეპიდემიოლოგიური რუკისა და შესაბამისი მონაცემთა ბაზის შექმნა/განახლება.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პროფესიული დაავადებების რეგისტრაცია დარგების მიხედვით, მათი გამომწვევი მიზეზების იდენტიფიცირება და სათანადო რეკომენდაციების მომზადება არსებული სიტუაციის გასაუმჯობესებლად.</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საწარმოთა მონიტორინგით მოცვა;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პროფესიული რისკ-ფაქტორების პირველადი პრევენციის ღონისძიებათა კომპლექსისა და მავნე ფაქტორების ექსპოზიციის დონის შემცირების შემუშავებული რეკომენდაციების გადაცემა შემოწმებულ საწარმოთა 90%-ში; დასაქმებულთა ჯანმრთელობის მონიტორინგის ოპტიმალური სქემებისა და სამედიცინო შემოწმების პერიოდულობის განსაზღვრა მიზნობრივი ჯგუფების მიხედვით შემოწმებული საწარმოთა 90%-ში; შეფასებულ საწარმოთა 90%-ში ადმინისტრაციასა და დასაქმებულებისათვის სწავლების ჩატარება პროფესიული დაავადებების პრევენციის, პროფესიული რისკების შეფასებისა და კონტროლის მექანიზმების საკითხებზე; </w:t>
            </w:r>
            <w:r>
              <w:rPr>
                <w:rFonts w:ascii="Sylfaen" w:eastAsia="Sylfaen" w:hAnsi="Sylfaen"/>
                <w:color w:val="000000"/>
              </w:rPr>
              <w:br/>
            </w:r>
            <w:r>
              <w:rPr>
                <w:rFonts w:ascii="Sylfaen" w:eastAsia="Sylfaen" w:hAnsi="Sylfaen"/>
                <w:b/>
                <w:color w:val="000000"/>
              </w:rPr>
              <w:lastRenderedPageBreak/>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კერძო საკუთრებაში არსებულ საწარმოებში მონიტორინგის ჩატარების საკანონმდებლო ბარიერები. პროფესიული დაავადების რისკების შეფასების შემდგომი რეალიზაციის პრობლემები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ტუბერკულოზის მართვა (27 03 02 06)</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ლ. საყვარელიძის სახელობის დაავადებათა კონტროლისა და საზოგადოებრივი ჯანმრთელობის ეროვნული ცენტრი; სსიპ - ჯანმრთელობის ეროვნული სააგენტო</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ტუბერკულოზის ყველა სავარაუდო შემთხვევის გამოკვლევა, დაავადებულთა ამბულატორიული მომსახურება (ანტიტუბერკულოზური პრეპარატებით უზრუნველყოფა და მკურნალობა უშუალო მეთვალყურეობით);</w:t>
            </w:r>
            <w:r>
              <w:rPr>
                <w:rFonts w:ascii="Sylfaen" w:eastAsia="Sylfaen" w:hAnsi="Sylfaen"/>
                <w:color w:val="000000"/>
              </w:rPr>
              <w:br/>
            </w:r>
            <w:r>
              <w:rPr>
                <w:rFonts w:ascii="Sylfaen" w:eastAsia="Sylfaen" w:hAnsi="Sylfaen"/>
                <w:color w:val="000000"/>
              </w:rPr>
              <w:br/>
              <w:t>ფთიზიატრიული სტაციონარული დახმარების ფარგლებში დიაგნოსტიკური, თერაპიული და ქირურგიული მომსახურება;</w:t>
            </w:r>
            <w:r>
              <w:rPr>
                <w:rFonts w:ascii="Sylfaen" w:eastAsia="Sylfaen" w:hAnsi="Sylfaen"/>
                <w:color w:val="000000"/>
              </w:rPr>
              <w:br/>
            </w:r>
            <w:r>
              <w:rPr>
                <w:rFonts w:ascii="Sylfaen" w:eastAsia="Sylfaen" w:hAnsi="Sylfaen"/>
                <w:color w:val="000000"/>
              </w:rPr>
              <w:br/>
              <w:t>ტუბერკულოზის სენსიტიური და რეზისტენტული ფორმების მკურნალობა (მათ შორის, მულტირეზისტენტული ტუბერკულოზის ახალი მედიკამენტებით მკურნალობა და მკურნალობის მონიტორინგი);</w:t>
            </w:r>
            <w:r>
              <w:rPr>
                <w:rFonts w:ascii="Sylfaen" w:eastAsia="Sylfaen" w:hAnsi="Sylfaen"/>
                <w:color w:val="000000"/>
              </w:rPr>
              <w:br/>
            </w:r>
            <w:r>
              <w:rPr>
                <w:rFonts w:ascii="Sylfaen" w:eastAsia="Sylfaen" w:hAnsi="Sylfaen"/>
                <w:color w:val="000000"/>
              </w:rPr>
              <w:br/>
              <w:t>ტუბერკულოზის საწინააღმდეგო მედიკამენტებით უზრუნველყოფა, მათ შორის, პირველი რიგისა და მეორე რიგის ანტიტუბერკულოზური მედიკამენტების შესყიდვა; მომსახურების სრულად ანაზღაურება;</w:t>
            </w:r>
            <w:r>
              <w:rPr>
                <w:rFonts w:ascii="Sylfaen" w:eastAsia="Sylfaen" w:hAnsi="Sylfaen"/>
                <w:color w:val="000000"/>
              </w:rPr>
              <w:br/>
            </w:r>
            <w:r>
              <w:rPr>
                <w:rFonts w:ascii="Sylfaen" w:eastAsia="Sylfaen" w:hAnsi="Sylfaen"/>
                <w:color w:val="000000"/>
              </w:rPr>
              <w:br/>
              <w:t>ტუბერკულოზის საწინააღმდეგო ამბულატორიულ მკურნალობაში ჩართული პაციენტების დამყოლობის გაუმჯობესება;</w:t>
            </w:r>
            <w:r>
              <w:rPr>
                <w:rFonts w:ascii="Sylfaen" w:eastAsia="Sylfaen" w:hAnsi="Sylfaen"/>
                <w:color w:val="000000"/>
              </w:rPr>
              <w:br/>
            </w:r>
            <w:r>
              <w:rPr>
                <w:rFonts w:ascii="Sylfaen" w:eastAsia="Sylfaen" w:hAnsi="Sylfaen"/>
                <w:color w:val="000000"/>
              </w:rPr>
              <w:br/>
              <w:t>ტუბერკულოზით გამოწვეული ავადობისა და სიკვდილიანობის და ინფექციის გავრცელების შემცირება.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ხანგრძლივვადიან ამბულატორიულ მკურნალობაზე პაციენტთა დამყოლობა;</w:t>
            </w:r>
            <w:r>
              <w:rPr>
                <w:rFonts w:ascii="Sylfaen" w:eastAsia="Sylfaen" w:hAnsi="Sylfaen"/>
                <w:color w:val="000000"/>
              </w:rPr>
              <w:br/>
            </w:r>
            <w:r>
              <w:rPr>
                <w:rFonts w:ascii="Sylfaen" w:eastAsia="Sylfaen" w:hAnsi="Sylfaen"/>
                <w:color w:val="000000"/>
              </w:rPr>
              <w:br/>
              <w:t>ტუბერკულოზის პრევალენტობის შემცირება;</w:t>
            </w:r>
            <w:r>
              <w:rPr>
                <w:rFonts w:ascii="Sylfaen" w:eastAsia="Sylfaen" w:hAnsi="Sylfaen"/>
                <w:color w:val="000000"/>
              </w:rPr>
              <w:br/>
            </w:r>
            <w:r>
              <w:rPr>
                <w:rFonts w:ascii="Sylfaen" w:eastAsia="Sylfaen" w:hAnsi="Sylfaen"/>
                <w:color w:val="000000"/>
              </w:rPr>
              <w:br/>
              <w:t>შემცირებული ახალი შემთხვევები;</w:t>
            </w:r>
            <w:r>
              <w:rPr>
                <w:rFonts w:ascii="Sylfaen" w:eastAsia="Sylfaen" w:hAnsi="Sylfaen"/>
                <w:color w:val="000000"/>
              </w:rPr>
              <w:br/>
            </w:r>
            <w:r>
              <w:rPr>
                <w:rFonts w:ascii="Sylfaen" w:eastAsia="Sylfaen" w:hAnsi="Sylfaen"/>
                <w:color w:val="000000"/>
              </w:rPr>
              <w:br/>
              <w:t>ტუბერკულოზით დაავადებულ პაციენტთა უზრუნველყოფა ტუბერკულოზის საწინააღმდეგო პირველი და მეორე რიგის მედიკამენტებით.</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ტუბერკულოზის გავრცელების მაჩვენებელი 100 000 მოსახლეზე; </w:t>
            </w:r>
            <w:r>
              <w:rPr>
                <w:rFonts w:ascii="Sylfaen" w:eastAsia="Sylfaen" w:hAnsi="Sylfaen"/>
                <w:color w:val="000000"/>
              </w:rPr>
              <w:br/>
            </w:r>
            <w:r>
              <w:rPr>
                <w:rFonts w:ascii="Sylfaen" w:eastAsia="Sylfaen" w:hAnsi="Sylfaen"/>
                <w:b/>
                <w:color w:val="000000"/>
              </w:rPr>
              <w:lastRenderedPageBreak/>
              <w:t xml:space="preserve">საბაზისო მაჩვენებელი - </w:t>
            </w:r>
            <w:r>
              <w:rPr>
                <w:rFonts w:ascii="Sylfaen" w:eastAsia="Sylfaen" w:hAnsi="Sylfaen"/>
                <w:color w:val="000000"/>
              </w:rPr>
              <w:t xml:space="preserve">36 (2025 წლის მაჩვენებელი);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ტუბერკულოზის პრევალენტობის მაჩვენებლის შემცირება საბაზისო მაჩვენებელთან შედარებით 3%;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პაციენტთა დამყოლობის დაბალი მაჩვენებელი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ტუბერკულოზის ახალი შემთხვევები და რეციდივები 100 000 მოსახლეზე;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24 (2025 წლის მაჩვენებელი);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ტუბერკულოზის ახალი შემთხვევების და რეციდივების მაჩვენებლის შემცირება საბაზისო მაჩვენებელთან შედარებით 3%;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დაგვიანებული დიაგნოსტიკა და შეწყვეტილი მკურნალობა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ტუბერკულოზით დაავადებულ ბენეფიციართა მოცვა ტუბერკულოზის საწინააღმდეგო მედიკამენტებით;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მოცულია ბენეფიციართა 100%;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მედიკამენტები შესყიდულია დაგეგმილი რაოდენობის მიხედვით;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ფარმაცევტულ ბაზარზე წამლის დეფიციტი</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მკურნალობაზე კარგი დამყოლობისათვის საჭიროების მქონე ბენეფიციარების ფულადი წახალისებით მოცვა;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უზრუნველყოფილია საჭიროების მქონე ბენეფიციართა 100%;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პაციენტთა ცნობიერების დაბალი დონე</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კონტაქტების მიდევნება;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უზრუნველყოფილია დადასტურებული შემთხვევის კონტაქტების მიდევნება;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დადასტურებული შემთხვევის კონტაქტის მოძიება და ჩართვა პროგრამულ სერვისებში, ლოჯისტიკური პროცესების მონიტორინგი;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ცუდი დამყოლობა</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აივ ინფექციის/შიდსის მართვა (27 03 02 07)</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ჯანმრთელობის ეროვნული სააგენტო; სსიპ - ლ. საყვარელიძის სახელობის დაავადებათა კონტროლისა და საზოგადოებრივი ჯანმრთელობის ეროვნული ცენტრი</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აივ ინფექციის/შიდსის გავრცელების შეფერხება და აივ ინფექციით/შიდსით დაავადებულთათვის მკურნალობის ხელმისაწვდომობის უზრუნველყოფა (ეს პროგრამა არ ითვალისწინებს მოსარგებლის მხრიდან თანაგადახდას);</w:t>
            </w:r>
            <w:r>
              <w:rPr>
                <w:rFonts w:ascii="Sylfaen" w:eastAsia="Sylfaen" w:hAnsi="Sylfaen"/>
                <w:color w:val="000000"/>
              </w:rPr>
              <w:br/>
            </w:r>
            <w:r>
              <w:rPr>
                <w:rFonts w:ascii="Sylfaen" w:eastAsia="Sylfaen" w:hAnsi="Sylfaen"/>
                <w:color w:val="000000"/>
              </w:rPr>
              <w:br/>
              <w:t>აივ ინფექციაზე/შიდსზე ნებაყოფლობითი კონსულტაცია და ტესტირება (მათ შორის, ჰოსპიტალიზებული და პირველად ჯანმრთელობის დაცვაში ინტეგრირებულ სკრინინგში ჩართული პაციენტების ნებაყოფლობითი ტესტირება);</w:t>
            </w:r>
            <w:r>
              <w:rPr>
                <w:rFonts w:ascii="Sylfaen" w:eastAsia="Sylfaen" w:hAnsi="Sylfaen"/>
                <w:color w:val="000000"/>
              </w:rPr>
              <w:br/>
            </w:r>
            <w:r>
              <w:rPr>
                <w:rFonts w:ascii="Sylfaen" w:eastAsia="Sylfaen" w:hAnsi="Sylfaen"/>
                <w:color w:val="000000"/>
              </w:rPr>
              <w:br/>
              <w:t>აივ ინფექციით/შიდსით დაავადებულთა ამბულატორიული და სტაციონარული მკურნალობა;</w:t>
            </w:r>
            <w:r>
              <w:rPr>
                <w:rFonts w:ascii="Sylfaen" w:eastAsia="Sylfaen" w:hAnsi="Sylfaen"/>
                <w:color w:val="000000"/>
              </w:rPr>
              <w:br/>
            </w:r>
            <w:r>
              <w:rPr>
                <w:rFonts w:ascii="Sylfaen" w:eastAsia="Sylfaen" w:hAnsi="Sylfaen"/>
                <w:color w:val="000000"/>
              </w:rPr>
              <w:br/>
              <w:t>აივ ინფექციის/შიდსის სამკურნალო პირველი რიგისა და მეორე რიგის მედიკამენტების შესყიდვა;</w:t>
            </w:r>
            <w:r>
              <w:rPr>
                <w:rFonts w:ascii="Sylfaen" w:eastAsia="Sylfaen" w:hAnsi="Sylfaen"/>
                <w:color w:val="000000"/>
              </w:rPr>
              <w:br/>
            </w:r>
            <w:r>
              <w:rPr>
                <w:rFonts w:ascii="Sylfaen" w:eastAsia="Sylfaen" w:hAnsi="Sylfaen"/>
                <w:color w:val="000000"/>
              </w:rPr>
              <w:br/>
              <w:t>ამ პროგრამის სერვისების უნივერსალური ხელმისაწვდომობის უზრუნველყოფა;</w:t>
            </w:r>
            <w:r>
              <w:rPr>
                <w:rFonts w:ascii="Sylfaen" w:eastAsia="Sylfaen" w:hAnsi="Sylfaen"/>
                <w:color w:val="000000"/>
              </w:rPr>
              <w:br/>
            </w:r>
            <w:r>
              <w:rPr>
                <w:rFonts w:ascii="Sylfaen" w:eastAsia="Sylfaen" w:hAnsi="Sylfaen"/>
                <w:color w:val="000000"/>
              </w:rPr>
              <w:br/>
              <w:t>მაღალი რისკის ჯგუფების სამედიცინო სერვისებით უზრუნველყოფა (სქესობრივი გზით გადამდები ინფექციების (სიფილისი, ქლამიდია, გონორეა და ტრიქომონიაზი) დიაგნოსტიკა და მკურნალობა; აივ ინფექციის/შიდსის პრევენცია ნარკოტიკების ინიექციურ მომხმარებლებში (ნიმ), მსმ პირებში, ტრანსგენდერ პირებსა და კომერციულ სექსმუშაკ ქალებში; აივ ინფექციაზე/შიდსზე და C ჰეპატიტზე სკრინინგით დადებითი პირებისგან საკვლევი მასალის აღება და ტრანსპორტირება კონფირმაციისთვის პასუხისმგებელ დაწესებულებაში ან/და უშუალოდ ტესტირება ჯინექსპერტმეთოდით, მათ შორის, C ჰეპატიტზე მდგრადი ვირუსული რეაქციის − SVR 12/SVR 24-ის და მაღალი რისკის ბენეფიციართა შორის რეინფექციის დასადგენად);</w:t>
            </w:r>
            <w:r>
              <w:rPr>
                <w:rFonts w:ascii="Sylfaen" w:eastAsia="Sylfaen" w:hAnsi="Sylfaen"/>
                <w:color w:val="000000"/>
              </w:rPr>
              <w:br/>
            </w:r>
            <w:r>
              <w:rPr>
                <w:rFonts w:ascii="Sylfaen" w:eastAsia="Sylfaen" w:hAnsi="Sylfaen"/>
                <w:color w:val="000000"/>
              </w:rPr>
              <w:br/>
              <w:t>აივ ინფექციის/შიდსის მართვის ღონისძიების ფარგლებში ზემოაღნიშნული მიზნების განხორციელების შედეგად შესრულდება მდგრადი განვითარების მიზნების (SDG) მე-3 მიზნის 3.3.1 ინდიკატორი − 2030 წლისთვის აივ ინფექციით/შიდსით ინფიცირების შემთხვევების 1 000 მოსახლეზე 0.125-მდე შემცირება; მოხდება მისი შემცირების ხელშეწყობა; მდგრადი განვითარების მიზნების მე-3 მიზნის 3.3.1 ინდიკატორის შესასრულებლად მომზადდება საქართველოს 2026−2028 წლების აივ ინფექციის/შიდსის ეროვნული სტრატეგია და სამოქმედო გეგმა. ამასთანავე, აივ ინფექციის/შიდსის მართვის სახელმწიფო პროგრამების დაფინანსება და მომსახურების მოცულობა ყოველწლიურად იზრდება. სახელმწიფო ეტაპობრივად ანაცვლებს გლობალური ფონდის ღონისძიებებს.</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მაღალი რისკის ქცევის მქონე ჯგუფების აივ-ინფექცია/შიდსზე ნებაყოფლობითი სკრინინგით მაქსიმალური მოცვა;</w:t>
            </w:r>
            <w:r>
              <w:rPr>
                <w:rFonts w:ascii="Sylfaen" w:eastAsia="Sylfaen" w:hAnsi="Sylfaen"/>
                <w:color w:val="000000"/>
              </w:rPr>
              <w:br/>
            </w:r>
            <w:r>
              <w:rPr>
                <w:rFonts w:ascii="Sylfaen" w:eastAsia="Sylfaen" w:hAnsi="Sylfaen"/>
                <w:color w:val="000000"/>
              </w:rPr>
              <w:br/>
              <w:t>ამბულატორიული და სტაციონარული მკურნალობით სრულად უზრუნველყოფა;</w:t>
            </w:r>
            <w:r>
              <w:rPr>
                <w:rFonts w:ascii="Sylfaen" w:eastAsia="Sylfaen" w:hAnsi="Sylfaen"/>
                <w:color w:val="000000"/>
              </w:rPr>
              <w:br/>
            </w:r>
            <w:r>
              <w:rPr>
                <w:rFonts w:ascii="Sylfaen" w:eastAsia="Sylfaen" w:hAnsi="Sylfaen"/>
                <w:color w:val="000000"/>
              </w:rPr>
              <w:br/>
              <w:t>შიდსით დაავადებულებში აივ-ინფექციასთან დაკავშირებული ლეტალობის შემცირება;</w:t>
            </w:r>
            <w:r>
              <w:rPr>
                <w:rFonts w:ascii="Sylfaen" w:eastAsia="Sylfaen" w:hAnsi="Sylfaen"/>
                <w:color w:val="000000"/>
              </w:rPr>
              <w:br/>
            </w:r>
            <w:r>
              <w:rPr>
                <w:rFonts w:ascii="Sylfaen" w:eastAsia="Sylfaen" w:hAnsi="Sylfaen"/>
                <w:color w:val="000000"/>
              </w:rPr>
              <w:br/>
              <w:t>აივ ინფექციის ახალი შემთხვევების შემცირების ტენდენციის შენარჩუნება.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აივ ინფექციაზე/შიდსზე ნებაყოფლობითი კონსულტირება და ტესტირებით მოცულ პირთა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307.4 ათასზე მეტი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ზრდა 3% წინა წელთან შედარებით;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ინექციური ნარკოტიკების მომხმარებლების მხრიდან სახელმწიფო პროგრამებში მონაწილეობის სტიგმა (კრიმინალიზაციის საფრთხე); B და C ჰეპატიტის დიაგნოზის მქონე პირების ტესტირებაზე გეოგრაფიული ხელმისაწვდომობის ბარიერების არსებობა; ტესტ სისტემების მომწოდებელი კომპანიის (ტენდერში გამარჯვებული) მიერ ნაკისრი ვალდებულებების არაჯეროვნად შესრულება (მაგ.: დაგვიანება ტესტ სისტემების მოწოდებაში და ა.შ)</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აივ ინფიცირებული პირების ბინაზე მოვლის მომსახურების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9 პაციენტი (პალიატიური პაციენტების რაოდენობის შემცირების ტენდენცია, თუმცა ყველა საჭიროება უზრუნველყოფილია);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9 პაციენტი (პალიატიური პაციენტების რაოდენობის შემცირების ტენდენცია, თუმცა ყველა საჭიროება უზრუნველყოფილია);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0.5-1%;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პაციენტის სამედიცინო ჩვენების სტატუსის ცვლილება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აივ-ით ინფიცირების ახალი შემთხვევების რაოდენობა 1000 მოსახლეზე;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2025 – 0.152;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0.15;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დაბალი მიმართვიანობა; სტიგმა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სქესობრივი გზით გადამდები ინფექციების დიაგნოსტიკის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სქესობრივი გზით გადამდები ინფექციების (სიფილისი, ქლამიდია, გონორეა და ტრიქომონიაზი) დიაგნოსტიკისა და მკურნალობის მომსახურება აივ-ინფექციის/შიდსის მქონე პირებსა და აივ-ინფექციის/შიდსის მაღალი რისკის პირებში (ნარკოტიკების ინექციური მომხმარებლები, კომერციული სექსმუშაკი ქალები, მსმ და ტრანსგენდერი პირები) - კომპონენტის ფარგლებში კანვენი-კანისა და ვენსნეულებათა ს/კ ეროვნული ცენტრსა და სუბკონტრაქტორ დაწესებულებებში საანგარიშგებო პერიოდში (იანვარი-დეკემბერი) აივ-ინფექცია შიდსზე ჩატარდა 1971 სკრინინგული გამოკვლევა, მათგან გამოვლინდა სავარაუდო დადებითი 27 შემთხვევა;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არსებული რაოდენობის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დაბალი მიმართვიანობა; სტიგმა</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სამკურნალო მედიკამენტებით მოცვა;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პაციენტების რაოდენობა 2025 წელს - 7.2 ათასამდე;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პაციენტების რაოდენობა 7.5 ათასი;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ფარმაცევტულ ბაზარზე წამლის დეფიციტი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დედათა და ბავშვთა ჯანმრთელობა (27 03 02 08)</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ჯანმრთელობის ეროვნული სააგენტო; სსიპ - ლ. საყვარელიძის სახელობის დაავადებათა კონტროლისა და საზოგადოებრივი ჯანმრთელობის ეროვნული ცენტრი</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ქალისა და მამაკაცის თანასწორობა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ორსულთა ეფექტიანი პატრონაჟისა და მაღალკვალიფიციური სამედიცინო დახმარების გეოგრაფიული და ფინანსური ხელმისაწვდომობის გაზრდის მიზნით: </w:t>
            </w:r>
            <w:r>
              <w:rPr>
                <w:rFonts w:ascii="Sylfaen" w:eastAsia="Sylfaen" w:hAnsi="Sylfaen"/>
                <w:color w:val="000000"/>
              </w:rPr>
              <w:br/>
            </w:r>
            <w:r>
              <w:rPr>
                <w:rFonts w:ascii="Sylfaen" w:eastAsia="Sylfaen" w:hAnsi="Sylfaen"/>
                <w:color w:val="000000"/>
              </w:rPr>
              <w:br/>
              <w:t xml:space="preserve">ანტენატალური მეთვალყურეობა; </w:t>
            </w:r>
            <w:r>
              <w:rPr>
                <w:rFonts w:ascii="Sylfaen" w:eastAsia="Sylfaen" w:hAnsi="Sylfaen"/>
                <w:color w:val="000000"/>
              </w:rPr>
              <w:br/>
            </w:r>
            <w:r>
              <w:rPr>
                <w:rFonts w:ascii="Sylfaen" w:eastAsia="Sylfaen" w:hAnsi="Sylfaen"/>
                <w:color w:val="000000"/>
              </w:rPr>
              <w:br/>
              <w:t>გენეტიკური პათოლოგიების ადრეული გამოვლენა;</w:t>
            </w:r>
            <w:r>
              <w:rPr>
                <w:rFonts w:ascii="Sylfaen" w:eastAsia="Sylfaen" w:hAnsi="Sylfaen"/>
                <w:color w:val="000000"/>
              </w:rPr>
              <w:br/>
            </w:r>
            <w:r>
              <w:rPr>
                <w:rFonts w:ascii="Sylfaen" w:eastAsia="Sylfaen" w:hAnsi="Sylfaen"/>
                <w:color w:val="000000"/>
              </w:rPr>
              <w:br/>
              <w:t xml:space="preserve">ორსულებში B და C ჰეპატიტების, აივ ინფექციის/შიდსის და ათაშანგის სკრინინგი; </w:t>
            </w:r>
            <w:r>
              <w:rPr>
                <w:rFonts w:ascii="Sylfaen" w:eastAsia="Sylfaen" w:hAnsi="Sylfaen"/>
                <w:color w:val="000000"/>
              </w:rPr>
              <w:br/>
            </w:r>
            <w:r>
              <w:rPr>
                <w:rFonts w:ascii="Sylfaen" w:eastAsia="Sylfaen" w:hAnsi="Sylfaen"/>
                <w:color w:val="000000"/>
              </w:rPr>
              <w:br/>
              <w:t>ორსულთა მედიკამენტებით უზრუნველყოფა;</w:t>
            </w:r>
            <w:r>
              <w:rPr>
                <w:rFonts w:ascii="Sylfaen" w:eastAsia="Sylfaen" w:hAnsi="Sylfaen"/>
                <w:color w:val="000000"/>
              </w:rPr>
              <w:br/>
            </w:r>
            <w:r>
              <w:rPr>
                <w:rFonts w:ascii="Sylfaen" w:eastAsia="Sylfaen" w:hAnsi="Sylfaen"/>
                <w:color w:val="000000"/>
              </w:rPr>
              <w:br/>
              <w:t>ახალშობილთა და ბავშვთა სკრინინგი ჰიპოთირეოზზე, ფენილკეტონურიაზე, ჰიპერფენილალანინემიაზე, მუკოვისციდოზზე, გალაქტოზემიაზე, ადრენოგენიტალურ სინდრომსა და ბიოტინიდაზას დეფიციტზე;</w:t>
            </w:r>
            <w:r>
              <w:rPr>
                <w:rFonts w:ascii="Sylfaen" w:eastAsia="Sylfaen" w:hAnsi="Sylfaen"/>
                <w:color w:val="000000"/>
              </w:rPr>
              <w:br/>
            </w:r>
            <w:r>
              <w:rPr>
                <w:rFonts w:ascii="Sylfaen" w:eastAsia="Sylfaen" w:hAnsi="Sylfaen"/>
                <w:color w:val="000000"/>
              </w:rPr>
              <w:br/>
              <w:t>ახალშობილთა სმენის სკრინინგული გამოკვლევა.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დედათა სიკვდილიანობის მაჩვენებლის შემცირება;</w:t>
            </w:r>
            <w:r>
              <w:rPr>
                <w:rFonts w:ascii="Sylfaen" w:eastAsia="Sylfaen" w:hAnsi="Sylfaen"/>
                <w:color w:val="000000"/>
              </w:rPr>
              <w:br/>
            </w:r>
            <w:r>
              <w:rPr>
                <w:rFonts w:ascii="Sylfaen" w:eastAsia="Sylfaen" w:hAnsi="Sylfaen"/>
                <w:color w:val="000000"/>
              </w:rPr>
              <w:br/>
              <w:t>ჩვილ ბავშვთა სიკვდილიანობის მაჩვენებლის შემცირება;</w:t>
            </w:r>
            <w:r>
              <w:rPr>
                <w:rFonts w:ascii="Sylfaen" w:eastAsia="Sylfaen" w:hAnsi="Sylfaen"/>
                <w:color w:val="000000"/>
              </w:rPr>
              <w:br/>
            </w:r>
            <w:r>
              <w:rPr>
                <w:rFonts w:ascii="Sylfaen" w:eastAsia="Sylfaen" w:hAnsi="Sylfaen"/>
                <w:color w:val="000000"/>
              </w:rPr>
              <w:br/>
              <w:t>ანტენატალური ვიზიტით მოცვის გაზრდა;</w:t>
            </w:r>
            <w:r>
              <w:rPr>
                <w:rFonts w:ascii="Sylfaen" w:eastAsia="Sylfaen" w:hAnsi="Sylfaen"/>
                <w:color w:val="000000"/>
              </w:rPr>
              <w:br/>
            </w:r>
            <w:r>
              <w:rPr>
                <w:rFonts w:ascii="Sylfaen" w:eastAsia="Sylfaen" w:hAnsi="Sylfaen"/>
                <w:color w:val="000000"/>
              </w:rPr>
              <w:br/>
              <w:t>ახალშობილთა სმენის სკრინინგული გამოკვლევით მოცვის ზრდა;</w:t>
            </w:r>
            <w:r>
              <w:rPr>
                <w:rFonts w:ascii="Sylfaen" w:eastAsia="Sylfaen" w:hAnsi="Sylfaen"/>
                <w:color w:val="000000"/>
              </w:rPr>
              <w:br/>
            </w:r>
            <w:r>
              <w:rPr>
                <w:rFonts w:ascii="Sylfaen" w:eastAsia="Sylfaen" w:hAnsi="Sylfaen"/>
                <w:color w:val="000000"/>
              </w:rPr>
              <w:br/>
              <w:t>საჭირო მედიკამენტებით ორსულთა  უზრუნველყოფის მოცვის გაზრდა.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ანტენატალური ვიზიტებით მოცვა;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ორსულთა ვიზიტების 164.9 ათასზე მეტი შემთხვევა (2025 წლის მაჩვენებელი);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სრული ანტენატალური ვიზიტებით მოცვის მაჩვენებელის ზრდა 3-5% წინა წელთან შედარებით;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არასრულად განხორციელებული ვიზიტები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ორსულთა სკრინინგული კვლევებით მოცვა;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ანტენატალური მომსახურების მიმღებ ორსულ ქალთა 95%-ს ჩატარებული აქვს სკრინინგი B და C ჰეპატიტზე, სიფილისზე და აივ ინფექცია/შიდსზე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ზრდა 3% წინა წელთან შედარებით;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ორსულ ქალთა ცნობიერების დონე, ანტენატალური მეთვალყურეობის საჭიროების შესახებ</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ჰიპოთირეოზზე, ფენილკეტონურიაზე, ჰიპერფენილალანინემიაზ, მუკოვისციდოზზე, გალაქტოზემიაზე, ადრენოგენიტალურ სინდრომსა და ბიოტინიდაზას დეფიციტზე სკრინინგით მოცვა;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ჰიპოთირეოზზე, ფენილკეტონურიაზე, ჰიპერფენილალანინემიზე, მუკოვისციდოზზე, გალაქტოზემიაზე, ადრენოგენიტალურ სინდრომსა და ბიოტინიდაზას დეფიციტზე ახალშობილთა და ბავშვთა სკრინინგის კომპონენტის ფარგლებში ჩატარებულია 31.8 ათასზე მეტი ახალშობილის გამოკვლევა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სკრინინგული კვლევით მოცვის ზრდა 1% წინა წელთან შედარებით;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0.5%;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სერვისის წარმოებასთან დაკავშირებული ორგანიზაციული ხარვეზები</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ახალშობილთა სმენის სკრინინგით მოცვა;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ახალშობილთა სმენის სკრინინგული გამოკვლევა ჩატარებული აქვს 35,0 ათასზე მეტ ახალშობილს. მეორადი სკრინინგი და შემდგომი ჩაღრმავებული კვლევები 853 ბავშვს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სკრინინგული კვლევით მოცვა საქართველოს მასშტაბით ყველა სამშობიარო სახლში; პირველადი სკრინინგით შემდგომი დიაგნოსტიკური საჭიროების მქონე ახალშობილების არანაკლებ 100%-ის მოცვა შესაბამისი სამედიცინო სერვისებით;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2-3%;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 xml:space="preserve">ჯანმრთელობის პრობლემების მქონე ახალშობილთა რეფერალი პედიატრიულ კლინიკებში, რომლის დროსაც სამშობიარო სახლში ვერ ხერხდება სმენის სკრინინგის ჩატარება; ელექტრონული სისტემის გაუმართაობა, რაც ხელს უშლის ახალშობილთა შემდგომ მიდევნებას; შემდგომი დიაგნოსტიკური სერვისებისადმი დაბალი გეოგრაფიული ხელმისაწვდომობა (ყველა რეგიონში ამ სერვისის მიწოდება ვერ ხორციელდება სათანადო ტექნიკური ბაზისა და </w:t>
            </w:r>
            <w:r>
              <w:rPr>
                <w:rFonts w:ascii="Sylfaen" w:eastAsia="Sylfaen" w:hAnsi="Sylfaen"/>
                <w:color w:val="000000"/>
              </w:rPr>
              <w:lastRenderedPageBreak/>
              <w:t>კადრების არარსებობის გამო); მშობლების ცნობიერების დაბალი დონე</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ორსულთა მედიკამენტებით უზრუნველყოფის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ანტენატალური სერვისის მიმღებ ორსულთა 100%-ის (8 086) უზრუნველყოფა ფოლიუმის მჟავით; რკინადეფიციტური ანემიის დიაგნოზის მქონე 288 ორსულის უზრუნველყოფა რკინის პრეპარატით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ანტენატალური სერვისის მიმღებ ორსულთა 100%-ის უზრუნველყოფა ფოლიუმის მჟავით; რკინადეფიციტური ანემიის დიაგნოზის მქონე ორსულთა 100%-ის უზრუნველყოფა რკინის პრეპარატით;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სერვისის მისაღებად ტექნიკური ბარიერების არსებობა; მიზნობრივი კონტინგენტის/მათი (ბავშვები) კანონიერი წარმომადგენლების ცნობიერების დაბალი დონე</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ნარკომანიით დაავადებულ პაციენტთა მკურნალობა (27 03 02 09)</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ჯანმრთელობის ეროვნული სააგენტო</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ნარკომანიით დაავადებულ პირთა მკურნალობა (სტაციონარული დეტოქსიკაცია) და პირველადი რეაბილიტაცია, მათი ჩამანაცვლებელი ნარკოტიკით უზრუნველყოფა და სამედიცინო მეთვალყურეობა;</w:t>
            </w:r>
            <w:r>
              <w:rPr>
                <w:rFonts w:ascii="Sylfaen" w:eastAsia="Sylfaen" w:hAnsi="Sylfaen"/>
                <w:color w:val="000000"/>
              </w:rPr>
              <w:br/>
            </w:r>
            <w:r>
              <w:rPr>
                <w:rFonts w:ascii="Sylfaen" w:eastAsia="Sylfaen" w:hAnsi="Sylfaen"/>
                <w:color w:val="000000"/>
              </w:rPr>
              <w:br/>
              <w:t>ნარკომანიით დაავადებულ პირთა სავალდებულო მკურნალობა და ნარკოტიკების მოხმარებასთან დაკავშირებული ზიანის შემცირება;</w:t>
            </w:r>
            <w:r>
              <w:rPr>
                <w:rFonts w:ascii="Sylfaen" w:eastAsia="Sylfaen" w:hAnsi="Sylfaen"/>
                <w:color w:val="000000"/>
              </w:rPr>
              <w:br/>
            </w:r>
            <w:r>
              <w:rPr>
                <w:rFonts w:ascii="Sylfaen" w:eastAsia="Sylfaen" w:hAnsi="Sylfaen"/>
                <w:color w:val="000000"/>
              </w:rPr>
              <w:br/>
              <w:t>ალკოჰოლის მიღებით გამოწვეული ფსიქიკური აშლილობის მქონე პაციენტების სტაციონარული მომსახურება.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ნარკომანიით დაავადებულ პირთა მკურნალობა (სტაციონარული დეტოქსიკაცია) და პირველადი რეაბილიტაცია, მათი ჩამანაცვლებელი ნარკოტიკით უზრუნველყოფა და სამედიცინო მეთვალყურეობა;</w:t>
            </w:r>
            <w:r>
              <w:rPr>
                <w:rFonts w:ascii="Sylfaen" w:eastAsia="Sylfaen" w:hAnsi="Sylfaen"/>
                <w:color w:val="000000"/>
              </w:rPr>
              <w:br/>
            </w:r>
            <w:r>
              <w:rPr>
                <w:rFonts w:ascii="Sylfaen" w:eastAsia="Sylfaen" w:hAnsi="Sylfaen"/>
                <w:color w:val="000000"/>
              </w:rPr>
              <w:br/>
              <w:t>სტაციონარული მომსახურებით უზრუნველყოფილი ალკოჰოლის მიღებით გამოწვეული ფსიქიკური აშლილობის მქონე პაციენტები.</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სტაციონარული დეტოქსიკაციით ნამკურნალებ პირთა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1.4 ათასზე მეტი (2025წ.);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ოპიოიდების, სტიმულატორების და სხვა ფსიქოაქტიური ნივთიერებების, მოხმარებით გამოწვეული ფსიქიკური და ქცევითი აშლილობების დროს სტაციონარული დეტოქსიკაციითა და პირველადი რეაბილიტაციის რაოდენობის 5%-იანი ზრდა; </w:t>
            </w:r>
            <w:r>
              <w:rPr>
                <w:rFonts w:ascii="Sylfaen" w:eastAsia="Sylfaen" w:hAnsi="Sylfaen"/>
                <w:color w:val="000000"/>
              </w:rPr>
              <w:br/>
            </w:r>
            <w:r>
              <w:rPr>
                <w:rFonts w:ascii="Sylfaen" w:eastAsia="Sylfaen" w:hAnsi="Sylfaen"/>
                <w:b/>
                <w:color w:val="000000"/>
              </w:rPr>
              <w:lastRenderedPageBreak/>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პროგრამაში ჩართვისთვის არსებული ბარიერები (რიგითობა); სერვისის მიმწოდებელთა/საწოლების ლიმიტირებული რაოდენობა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ჩანაცვლებით თერაპიაზე მყოფ ბენეფიციართა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17.7 ათასზე მეტი (2025 წლის მაჩვენებლები - 100%);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პაციენტების 100%-ით უზრუნველყოფა ჩამანაცვლებელი ფარმაცევტული პროდუქტით;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შესაძლო არათანაბარი გეოგრაფიული ხელმისაწვდომობა ქვეყნის მასშტაბით</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ნარკომანიით დაავადებულ პირთა ჩამანაცვლებელი ფარმაცევტული პროდუქტით უზრუნველყოფა;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კომპონენტის ფარგლებში მედიკამენტები 100%-ით შესყიდულია;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მიწოდების წყვეტის საშიშროება შესყიდული მედიკამენტის მოწოდების ვადების დარღვევის გამო; დეფიციტი საერთაშორისო ბაზარზე</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ალკოჰოლის მიღებით გამოწვეული ფსიქიკური და ქცევითი აშლილობების მქონე, სტაციონარულ მკურნალობაში ჩართულ პაციენტთა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387 პაციენტი (2025 წლის მაჩვენებლები -100%);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პროგრამაში მომართულ პაციენტთა 100%-ით უზრუნველყოფა სტაციონარული მომსახურებით;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ჰიპერდიაგნოსტიკის გამო ბენეფიციართა რიცხვის დაუგეგმავი ზრდა, სერვისებზე გეოგრაფიული ხელმისაწვდომობა, სერვისის მიმწოდებელთა/საწოლების ლიმიტირებული რაოდენობა</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ჯანმრთელობის ხელშეწყობა (27 03 02 10)</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ლ. საყვარელიძის სახელობის დაავადებათა კონტროლისა და საზოგადოებრივი ჯანმრთელობის ეროვნული ცენტრი</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ჯანმრთელობის ქცევითი რისკფაქტორებისა და ცხოვრების ჯანსაღი წესის პრინციპების შესახებ მოსახლეობის ცნობიერების ამაღლება;</w:t>
            </w:r>
            <w:r>
              <w:rPr>
                <w:rFonts w:ascii="Sylfaen" w:eastAsia="Sylfaen" w:hAnsi="Sylfaen"/>
                <w:color w:val="000000"/>
              </w:rPr>
              <w:br/>
            </w:r>
            <w:r>
              <w:rPr>
                <w:rFonts w:ascii="Sylfaen" w:eastAsia="Sylfaen" w:hAnsi="Sylfaen"/>
                <w:color w:val="000000"/>
              </w:rPr>
              <w:br/>
              <w:t>ჯანმრთელობის დაცვის სახელმწიფო პროგრამების ფარგლებში არსებული პრევენციული სერვისების შესახებ სამიზნე მოსახლეობის ინფორმირება;</w:t>
            </w:r>
            <w:r>
              <w:rPr>
                <w:rFonts w:ascii="Sylfaen" w:eastAsia="Sylfaen" w:hAnsi="Sylfaen"/>
                <w:color w:val="000000"/>
              </w:rPr>
              <w:br/>
            </w:r>
            <w:r>
              <w:rPr>
                <w:rFonts w:ascii="Sylfaen" w:eastAsia="Sylfaen" w:hAnsi="Sylfaen"/>
                <w:color w:val="000000"/>
              </w:rPr>
              <w:lastRenderedPageBreak/>
              <w:br/>
              <w:t>ჯანსაღი ცხოვრების წესის პოპულარიზაცია და ხელშეწყობა; საზოგადოების განათლების ამაღლება ჯანმრთელობის ხელშეწყობის საკითხებზე, მათ შორის: თამბაქოს მოხმარების პრევენცია, რეგულარული ფიზიკური აქტივობის მნიშვნელობა, მარილის მოხმარების შემცირების მნიშვნელობა და არტერიული ჰიპერტენზიის პრევენცია, ჯანსაღი გარემოს მნიშვნელობა, ალკოჰოლის ჭარბი მოხმარების პრევენცია;</w:t>
            </w:r>
            <w:r>
              <w:rPr>
                <w:rFonts w:ascii="Sylfaen" w:eastAsia="Sylfaen" w:hAnsi="Sylfaen"/>
                <w:color w:val="000000"/>
              </w:rPr>
              <w:br/>
            </w:r>
            <w:r>
              <w:rPr>
                <w:rFonts w:ascii="Sylfaen" w:eastAsia="Sylfaen" w:hAnsi="Sylfaen"/>
                <w:color w:val="000000"/>
              </w:rPr>
              <w:br/>
              <w:t>თამბაქოს კონტროლის შესახებ საქართველოს კანონმდებლობის აღსრულების მონიტორინგი (მათ შორის, უკანონო ვაჭრობის მონიტორინგი) და მხარდამჭერი ღონისძიებების განხორციელება; თამბაქოსთვის თავის დანებების მსურველთათვის პროფესიული სერვისის − სატელეფონო კონსულტაციის გაწევა;</w:t>
            </w:r>
            <w:r>
              <w:rPr>
                <w:rFonts w:ascii="Sylfaen" w:eastAsia="Sylfaen" w:hAnsi="Sylfaen"/>
                <w:color w:val="000000"/>
              </w:rPr>
              <w:br/>
            </w:r>
            <w:r>
              <w:rPr>
                <w:rFonts w:ascii="Sylfaen" w:eastAsia="Sylfaen" w:hAnsi="Sylfaen"/>
                <w:color w:val="000000"/>
              </w:rPr>
              <w:br/>
              <w:t>ფსიქიკური ჯანმრთელობის ხელშეწყობა და კვალიფიციური დახმარება პროფესიული სერვისის − სატელეფონო ფსიქოლოგიური მომსახურების მეშვეობით;</w:t>
            </w:r>
            <w:r>
              <w:rPr>
                <w:rFonts w:ascii="Sylfaen" w:eastAsia="Sylfaen" w:hAnsi="Sylfaen"/>
                <w:color w:val="000000"/>
              </w:rPr>
              <w:br/>
            </w:r>
            <w:r>
              <w:rPr>
                <w:rFonts w:ascii="Sylfaen" w:eastAsia="Sylfaen" w:hAnsi="Sylfaen"/>
                <w:color w:val="000000"/>
              </w:rPr>
              <w:br/>
              <w:t>ნივთიერებადამოკიდებულებისა და აზარტულ თამაშებზე დამოკიდებულების პრევენცია;</w:t>
            </w:r>
            <w:r>
              <w:rPr>
                <w:rFonts w:ascii="Sylfaen" w:eastAsia="Sylfaen" w:hAnsi="Sylfaen"/>
                <w:color w:val="000000"/>
              </w:rPr>
              <w:br/>
            </w:r>
            <w:r>
              <w:rPr>
                <w:rFonts w:ascii="Sylfaen" w:eastAsia="Sylfaen" w:hAnsi="Sylfaen"/>
                <w:color w:val="000000"/>
              </w:rPr>
              <w:br/>
              <w:t>B და C ჰეპატიტების შესახებ ცნობიერების დონის ამაღლება და ელიმინაციის პროგრამაში მოსახლეობის ჩართვის ხელშეწყობა;</w:t>
            </w:r>
            <w:r>
              <w:rPr>
                <w:rFonts w:ascii="Sylfaen" w:eastAsia="Sylfaen" w:hAnsi="Sylfaen"/>
                <w:color w:val="000000"/>
              </w:rPr>
              <w:br/>
            </w:r>
            <w:r>
              <w:rPr>
                <w:rFonts w:ascii="Sylfaen" w:eastAsia="Sylfaen" w:hAnsi="Sylfaen"/>
                <w:color w:val="000000"/>
              </w:rPr>
              <w:br/>
              <w:t>კიბოს სკრინინგის პროგრამებისა და მისი პრევენციის ღონისძიებების პოპულარიზაცია და მხარდაჭერა; ადამიანის პაპილომავირუსის საწინააღმდეგო ვაქცინაციის შესახებ ცნობიერების ამაღლება (რუტინული იმუნიზაციის შესახებ მნიშვნელობა);</w:t>
            </w:r>
            <w:r>
              <w:rPr>
                <w:rFonts w:ascii="Sylfaen" w:eastAsia="Sylfaen" w:hAnsi="Sylfaen"/>
                <w:color w:val="000000"/>
              </w:rPr>
              <w:br/>
            </w:r>
            <w:r>
              <w:rPr>
                <w:rFonts w:ascii="Sylfaen" w:eastAsia="Sylfaen" w:hAnsi="Sylfaen"/>
                <w:color w:val="000000"/>
              </w:rPr>
              <w:br/>
              <w:t>მოსახლეობაში ცნობიერების დონის ამაღლება სისხლის უანგარო, რეგულარული დონორობის მნიშვნელობის შესახებ და სოციალური პასუხისმგებლობის გაძლიერება;</w:t>
            </w:r>
            <w:r>
              <w:rPr>
                <w:rFonts w:ascii="Sylfaen" w:eastAsia="Sylfaen" w:hAnsi="Sylfaen"/>
                <w:color w:val="000000"/>
              </w:rPr>
              <w:br/>
            </w:r>
            <w:r>
              <w:rPr>
                <w:rFonts w:ascii="Sylfaen" w:eastAsia="Sylfaen" w:hAnsi="Sylfaen"/>
                <w:color w:val="000000"/>
              </w:rPr>
              <w:br/>
              <w:t>პირველადი ჯანმრთელობის დაცვის სამედიცინო პერსონალისთვის სხვადასხვა საკითხზე (მათ შორის, კიბოს სკრინინგის მნიშვნელობაზე, კომუნიკაციაზე, ორგანიზებული სკრინინგის საორგანიზაციო და ადმინისტრაციულ საკითხებზე) ტრენინგების ჩატარება.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თამბაქოს კონტროლის მექანიზმის გაძლიერება;</w:t>
            </w:r>
            <w:r>
              <w:rPr>
                <w:rFonts w:ascii="Sylfaen" w:eastAsia="Sylfaen" w:hAnsi="Sylfaen"/>
                <w:color w:val="000000"/>
              </w:rPr>
              <w:br/>
            </w:r>
            <w:r>
              <w:rPr>
                <w:rFonts w:ascii="Sylfaen" w:eastAsia="Sylfaen" w:hAnsi="Sylfaen"/>
                <w:color w:val="000000"/>
              </w:rPr>
              <w:br/>
              <w:t>თამბაქოს კონტროლის კანონმდებლონის აღსრულების ხელშეწყობა;</w:t>
            </w:r>
            <w:r>
              <w:rPr>
                <w:rFonts w:ascii="Sylfaen" w:eastAsia="Sylfaen" w:hAnsi="Sylfaen"/>
                <w:color w:val="000000"/>
              </w:rPr>
              <w:br/>
            </w:r>
            <w:r>
              <w:rPr>
                <w:rFonts w:ascii="Sylfaen" w:eastAsia="Sylfaen" w:hAnsi="Sylfaen"/>
                <w:color w:val="000000"/>
              </w:rPr>
              <w:br/>
              <w:t>თამბაქოს მოხმარების შეწყვეტისათვის დახმარების გაუმჯობესება;</w:t>
            </w:r>
            <w:r>
              <w:rPr>
                <w:rFonts w:ascii="Sylfaen" w:eastAsia="Sylfaen" w:hAnsi="Sylfaen"/>
                <w:color w:val="000000"/>
              </w:rPr>
              <w:br/>
            </w:r>
            <w:r>
              <w:rPr>
                <w:rFonts w:ascii="Sylfaen" w:eastAsia="Sylfaen" w:hAnsi="Sylfaen"/>
                <w:color w:val="000000"/>
              </w:rPr>
              <w:br/>
              <w:t>თამბაქოს საკითხებზე მოსახლეობისა და პროგრამით განსაზღვრული კონტინგენტის ინფორმირებულობის დონის ამაღლება;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თამბაქოს ცხელი ხაზის საშუალებით თამბაქოს საკითხებზე კონსულტირებული მოსახლეობის მოცვის მაღალი მაჩვენებელი;</w:t>
            </w:r>
            <w:r>
              <w:rPr>
                <w:rFonts w:ascii="Sylfaen" w:eastAsia="Sylfaen" w:hAnsi="Sylfaen"/>
                <w:color w:val="000000"/>
              </w:rPr>
              <w:br/>
            </w:r>
            <w:r>
              <w:rPr>
                <w:rFonts w:ascii="Sylfaen" w:eastAsia="Sylfaen" w:hAnsi="Sylfaen"/>
                <w:color w:val="000000"/>
              </w:rPr>
              <w:br/>
              <w:t>ჰეპატიტის პრევენციის, ადრეული გამოვლენისა და დროული მკურნალობის მნიშვნელობის შესახებ სამიზნე კონტიგენტის მოცვის მაჩვენებელი საინფორმაციო და მხარდამჭერი ღონისძიებებით;</w:t>
            </w:r>
            <w:r>
              <w:rPr>
                <w:rFonts w:ascii="Sylfaen" w:eastAsia="Sylfaen" w:hAnsi="Sylfaen"/>
                <w:color w:val="000000"/>
              </w:rPr>
              <w:br/>
            </w:r>
            <w:r>
              <w:rPr>
                <w:rFonts w:ascii="Sylfaen" w:eastAsia="Sylfaen" w:hAnsi="Sylfaen"/>
                <w:color w:val="000000"/>
              </w:rPr>
              <w:br/>
              <w:t>ჯანსაღი კვების/მარილის მოხმარების შემცირების და რეგულარული ფიზიკურიი აქტივობის მნიშვნელობის და ალკოჰოლის ჭარბი მოხმარების მავნეობის თაობაზე სამიზნე კონტიგენტის წვდომის მაჩვენებელი;</w:t>
            </w:r>
            <w:r>
              <w:rPr>
                <w:rFonts w:ascii="Sylfaen" w:eastAsia="Sylfaen" w:hAnsi="Sylfaen"/>
                <w:color w:val="000000"/>
              </w:rPr>
              <w:br/>
            </w:r>
            <w:r>
              <w:rPr>
                <w:rFonts w:ascii="Sylfaen" w:eastAsia="Sylfaen" w:hAnsi="Sylfaen"/>
                <w:color w:val="000000"/>
              </w:rPr>
              <w:br/>
              <w:t>კიბოს სკრინინგული პროგრამების შესახებ სამიზნე კონტიგენტის ინფორმირება და მოცვის მაჩვენებელი;</w:t>
            </w:r>
            <w:r>
              <w:rPr>
                <w:rFonts w:ascii="Sylfaen" w:eastAsia="Sylfaen" w:hAnsi="Sylfaen"/>
                <w:color w:val="000000"/>
              </w:rPr>
              <w:br/>
            </w:r>
            <w:r>
              <w:rPr>
                <w:rFonts w:ascii="Sylfaen" w:eastAsia="Sylfaen" w:hAnsi="Sylfaen"/>
                <w:color w:val="000000"/>
              </w:rPr>
              <w:br/>
              <w:t>აპვ ვაქცინაციის მნიშვნელობის შესახებ სამიზნე კონტიგენტის მოცვა მხარდამჭერი ღონისძებებით;</w:t>
            </w:r>
            <w:r>
              <w:rPr>
                <w:rFonts w:ascii="Sylfaen" w:eastAsia="Sylfaen" w:hAnsi="Sylfaen"/>
                <w:color w:val="000000"/>
              </w:rPr>
              <w:br/>
            </w:r>
            <w:r>
              <w:rPr>
                <w:rFonts w:ascii="Sylfaen" w:eastAsia="Sylfaen" w:hAnsi="Sylfaen"/>
                <w:color w:val="000000"/>
              </w:rPr>
              <w:br/>
              <w:t>სისხლის უანაგრო, რეგულარული დონორობის შესახებ სამიზნე კონტიგენტის მოცვა საინფორმაციო და რეკრუტინგული ღონისძიებების მეშვეობით და ბარიერების კვლევის ანგარიში;</w:t>
            </w:r>
            <w:r>
              <w:rPr>
                <w:rFonts w:ascii="Sylfaen" w:eastAsia="Sylfaen" w:hAnsi="Sylfaen"/>
                <w:color w:val="000000"/>
              </w:rPr>
              <w:br/>
            </w:r>
            <w:r>
              <w:rPr>
                <w:rFonts w:ascii="Sylfaen" w:eastAsia="Sylfaen" w:hAnsi="Sylfaen"/>
                <w:color w:val="000000"/>
              </w:rPr>
              <w:br/>
              <w:t>ტრენირებული პჯდ პერსონალი.</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საინფორმაციო და საგანმანათლებლო კამპანიების მეშვეობით მიზნობრივი პოპულაციის მოცვა;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თამბაქოსათვის თავის დანებების ცხელი ხაზის საკონსულტაციო სერვისით მოსარგებლეთა რაოდენობა - 3 711 (2025 წ.); თამბაქოს კონტროლის კანონმდებლობის აღსრულების მონიტორინგი სხვადასხვა ტიპის დაწესებულებაში - მ.შ. პირველადი ვიზიტები 4 984 დაწესებულებაში, განმეორებითი ვიზიტები - 982 დაწესებულებაში; თამბაქოს ნაწარმის ვაჭრობის ქსელის მონიტორინგი 4 043 დაწესებულებაში (2025 წ.); 1 664 სატრანსპორტო ერთეულის მონიტორინგი (2025 წ), 72 სამუშაო შეხვედრა თამბაქოს კონტროლზე პასუხისმგებელი აღმასრულებელი სტრუქტურების წარმომადგენლების მონაწილეობით; ფსიქოლოგიური დახმარების ცხელი ხაზის სერვისით მოსარგებლეთა რაოდენობა-2 299 (2025 წელი); ფიზიკური აქტივობის 2026-2030 წწ ეროვნული სტრატეგიისა და 2026-2028 წწ სამოქმედო გეგმა წარედგინა ოკუპირებული ტერიტორიებიდან დევნილთა, შრომის, ჯანმრთელობისა და სოციალური დაცვის სამინისტროს; მომზადებულია საქართველოში სისხლის მიწოდების ჯაჭვის საკომუნიკაციო სტრატეგია და სამოქმედო გეგმა 2023 -2027 წლებისათვის, რომელიც წარმოადგენს სისხლის უანგარო დონორობის საპოპულარიზაციო კამპანიის დაგეგმვის სახელმძღვანელო დოკუმენტს, ჯანმრთელობის ხელშეწყობის საკითხებზე მომზადდა საინფორმაციო და საგანმანათლებლო სახის ბეჭდური მასალა პროგრამის ფარგლებში სხვადასხვა თემატურ მიმართულებაზე. ჯანმრთელობის ეროვნული და მსოფლიო დღეების/კვირეულების შესახებ მომზადდა და გავრცელდა საინფორმაციო მასალა;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lastRenderedPageBreak/>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მოსახლეობის ცნობიერების დაბალი დონე; შესყიდვის პროცედურების გაჭიანურება; არასაკმარისი ფინანსური რესურსი; თამბაქოს ინდუსტრიის მცდელობები ხელი შეუშალოს კანონმდებლობის აღსრულებას; მათი მხრიდან შეცდომაში შემყვანი ინფორმაციის გავრცელება</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ჰეპატიტის მართვა (27 03 02 11)</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ჯანმრთელობის ეროვნული სააგენტო; სსიპ - ლ. საყვარელიძის სახელობის დაავადებათა კონტროლისა და საზოგადოებრივი ჯანმრთელობის ეროვნული ცენტრი</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B და C ჰეპატიტებზე სასკრინინგო კვლევა;</w:t>
            </w:r>
            <w:r>
              <w:rPr>
                <w:rFonts w:ascii="Sylfaen" w:eastAsia="Sylfaen" w:hAnsi="Sylfaen"/>
                <w:color w:val="000000"/>
              </w:rPr>
              <w:br/>
            </w:r>
            <w:r>
              <w:rPr>
                <w:rFonts w:ascii="Sylfaen" w:eastAsia="Sylfaen" w:hAnsi="Sylfaen"/>
                <w:color w:val="000000"/>
              </w:rPr>
              <w:br/>
              <w:t>B და C ჰეპატიტით დაავადებულ პირთა დიაგნოსტიკა, მათ შორის, მკურნალობაში ჩართვამდე აუცილებელი კვლევებისა და მკურნალობის პროცესის მონიტორინგისთვის აუცილებელი კვლევების ჩატარების უზრუნველყოფა;</w:t>
            </w:r>
            <w:r>
              <w:rPr>
                <w:rFonts w:ascii="Sylfaen" w:eastAsia="Sylfaen" w:hAnsi="Sylfaen"/>
                <w:color w:val="000000"/>
              </w:rPr>
              <w:br/>
            </w:r>
            <w:r>
              <w:rPr>
                <w:rFonts w:ascii="Sylfaen" w:eastAsia="Sylfaen" w:hAnsi="Sylfaen"/>
                <w:color w:val="000000"/>
              </w:rPr>
              <w:br/>
              <w:t>B და C ჰეპატიტის სამკურნალო ფარმაცევტული პროდუქტით უზრუნველყოფა;</w:t>
            </w:r>
            <w:r>
              <w:rPr>
                <w:rFonts w:ascii="Sylfaen" w:eastAsia="Sylfaen" w:hAnsi="Sylfaen"/>
                <w:color w:val="000000"/>
              </w:rPr>
              <w:br/>
            </w:r>
            <w:r>
              <w:rPr>
                <w:rFonts w:ascii="Sylfaen" w:eastAsia="Sylfaen" w:hAnsi="Sylfaen"/>
                <w:color w:val="000000"/>
              </w:rPr>
              <w:br/>
              <w:t>B და C ჰეპატიტით დაავადებულ პირთა მკურნალობაში ჩართვა;</w:t>
            </w:r>
            <w:r>
              <w:rPr>
                <w:rFonts w:ascii="Sylfaen" w:eastAsia="Sylfaen" w:hAnsi="Sylfaen"/>
                <w:color w:val="000000"/>
              </w:rPr>
              <w:br/>
            </w:r>
            <w:r>
              <w:rPr>
                <w:rFonts w:ascii="Sylfaen" w:eastAsia="Sylfaen" w:hAnsi="Sylfaen"/>
                <w:color w:val="000000"/>
              </w:rPr>
              <w:br/>
              <w:t>B და C ჰეპატიტების სამკურნალო მედიკამენტების ლოჯისტიკა.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C და B ჰეპატიტის სკრინინგული კვლევების მოცვის არეალის გაფართოება;  </w:t>
            </w:r>
            <w:r>
              <w:rPr>
                <w:rFonts w:ascii="Sylfaen" w:eastAsia="Sylfaen" w:hAnsi="Sylfaen"/>
                <w:color w:val="000000"/>
              </w:rPr>
              <w:br/>
            </w:r>
            <w:r>
              <w:rPr>
                <w:rFonts w:ascii="Sylfaen" w:eastAsia="Sylfaen" w:hAnsi="Sylfaen"/>
                <w:color w:val="000000"/>
              </w:rPr>
              <w:br/>
              <w:t>პროგრამაში ჩართული განკურნებული პაციენტების რაოდენობის ზრდა;</w:t>
            </w:r>
            <w:r>
              <w:rPr>
                <w:rFonts w:ascii="Sylfaen" w:eastAsia="Sylfaen" w:hAnsi="Sylfaen"/>
                <w:color w:val="000000"/>
              </w:rPr>
              <w:br/>
            </w:r>
            <w:r>
              <w:rPr>
                <w:rFonts w:ascii="Sylfaen" w:eastAsia="Sylfaen" w:hAnsi="Sylfaen"/>
                <w:color w:val="000000"/>
              </w:rPr>
              <w:br/>
              <w:t>C და B ჰეპატიტის პრევალენტობის და ინციდენტობის შემცირება.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C და B ჰეპატიტზე დასკრინულ პაციენტთა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C ჰეპატიტზე ჩატარებული სკრინინგის რაოდენობა - 819 ათასამდე ბენეფიციარი, მათგან საეჭვო დადებითი აღმოჩნდა 6 531 (0.79%) (2025 წლის მაჩვენებელი) B ჰეპატიტზე ჩატარებული სკრინინგის რაოდენობა - 20 848 ტესტი (18 797 პირველადად და 2 051 განმეორებითი), მათგან საეჭვო დადებითი აღმოჩნდა 1 437 პირველადი ტესტირებისას და 1 823 განმეორებითი ტესტირებისას (2025 წლის მაჩვენებელი);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C ჰეპატიტზე მოზრდილი მოსახლეობიდან დარჩენილი გასატესტი 600 ათასი პირიდან, 300 ათასი უნიკალური პირის ტესტირება, სკრინინგით დადებითი 18 ათასამდე მოზრდილი პირიდან 50%-ის ჩართვა შემდგომ დიაგნოსტიკურ კვლევებსა და მკურნალობაში;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w:t>
            </w:r>
            <w:r>
              <w:rPr>
                <w:rFonts w:ascii="Sylfaen" w:eastAsia="Sylfaen" w:hAnsi="Sylfaen"/>
                <w:color w:val="000000"/>
              </w:rPr>
              <w:br/>
            </w:r>
            <w:r>
              <w:rPr>
                <w:rFonts w:ascii="Sylfaen" w:eastAsia="Sylfaen" w:hAnsi="Sylfaen"/>
                <w:b/>
                <w:color w:val="000000"/>
              </w:rPr>
              <w:lastRenderedPageBreak/>
              <w:t xml:space="preserve">შესაძლო რისკები - </w:t>
            </w:r>
            <w:r>
              <w:rPr>
                <w:rFonts w:ascii="Sylfaen" w:eastAsia="Sylfaen" w:hAnsi="Sylfaen"/>
                <w:color w:val="000000"/>
              </w:rPr>
              <w:t>ცნობიერების დაბალი დონე; სტიგმა; დიდ ქალაქებში ოჯახის ექიმების მხრიდან ბენეფიციართა მართვის დაბალი დონე</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სკრინინგით გამოვლენილ პაციენტთა დიაგნოსტიკური კვლევების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მომართულ პაციენტთა 100%-ის უზრუნველყოფა დიაგნოსტიკური კვლევებითა და მკურნალობით პროგრამას მომართა და სადიაგნოსტიკო კვლევები ჩაუტარდა 6.0 ათასამდე პირს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ცნობიერების დაბალი დონე; გეოგრაფიული ხელმისაწვდომობა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მედიკამენტებით უზრუნველყოფილი პაციენტების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მომართულ პაციენტთა 100% უზრუნველყოფილია C ჰეპატიტის სამკურნალო ფარმაცევტული პროდუქტით (2025 წელს 3 947 ბენეფიციარი);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მომწოდებლის მიერ ვადების შესაძლო დარღვევა, ცნობიერების დაბალი დონე, პაციენტების მხრიდან მკურნალობის თვითნებური შეწყვეტა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მკურნალობის დასრულებული კურსის რაოდენობა (მ.შ. დადებითი შედეგით);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მკურნალობის კომპონენტში მყოფი პაციენტების დასრულებული კურსი - 90%; პროგრამაში ჩართულ პაციენტთა შორის, რომლებმაც დაასრულეს მკურნალობა, 99%-ში მიღწეულია დადებითი შედეგი;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ცნობიერების დაბალი დონე, მკურნალობისადმი რეზისტენტობა</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საზოგადოებრივი ჯანმრთელობის დაცვის ღონისძიებების დელეგირებული უფლებამოსილების განხორციელების ხელშეწყობა (27 03 02 12)</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ლ. საყვარელიძის სახელობის დაავადებათა კონტროლისა და საზოგადოებრივი ჯანმრთელობის ეროვნული ცენტრი</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რეგიონებსა და მუნიციპალიტეტებში არსებული საზოგადოებრივი ჯანმრთელობის დაცვის შესაბამისი სამსახურების მიერ ეპიდზედამხედველობის განხორციელება;</w:t>
            </w:r>
            <w:r>
              <w:rPr>
                <w:rFonts w:ascii="Sylfaen" w:eastAsia="Sylfaen" w:hAnsi="Sylfaen"/>
                <w:color w:val="000000"/>
              </w:rPr>
              <w:br/>
            </w:r>
            <w:r>
              <w:rPr>
                <w:rFonts w:ascii="Sylfaen" w:eastAsia="Sylfaen" w:hAnsi="Sylfaen"/>
                <w:color w:val="000000"/>
              </w:rPr>
              <w:br/>
              <w:t>სამედიცინო სტატისტიკური სისტემის წარმოება;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საზოგადოებრივი ჯანმრთელობის სფეროში მუნიციპალიტეტებისთვის დელეგირებული უფლებამოსილებების შესრულების ხელშეწყობა.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საქართველოს მთავრობის მიერ დამტკიცებული სტრატეგიებით განსაზღვრული კრიტერიუმების შესრულება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მუნიციპალიტეტებში გადამდები და არაგადამდები დაავადებების არსებული ეპიდემიური სიტუაციის კონტროლი;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მუნიციპალიტეტის ტერიტორიაზე დაავადებების გავრცელების პრევენციის მიზნით დერატიზაციის, დეზინსექციისა და დეზინფექციის ღონისძიებათა ორგანიზება - 100%; პროფილაქტიკური აცრების ეროვნული კალენდრით განსაზღვრული იმუნოპროფილაქტიკისთვის მიწოდებული მასალების მიღება, შენახვა და სამედიცინო მომსახურების მიმწოდებლებისთვის განაწილება - 100%; მუნიციპალიტეტის ტერიტორიაზე პირველადი ეპიდკვლევის ხელშეწყობა - 100%; ჯანმრთელობის დაცვის სახელმწიფო პროგრამებით განსაზღვრული სერვისების განხორციელების ხელშეწყობა - 100%; საბონიფიკაციო სამუშაოების 100% შესრულება;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სერვისის წარმოებასთან დაკავშირებული ორგანიზაციული ხარვეზები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მოსახლეობისთვის სამედიცინო მომსახურების მიწოდება პრიორიტეტულ სფეროებში (27 03 03)</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ჯანმრთელობის ეროვნული სააგენტო; სსიპ - საგანგებო სიტუაციების კოორდინაციისა და გადაუდებელი დახმრების ცენტრი; საქართველოს ოკუპირებული ტერიტორიებიდან დევნილთა, შრომის, ჯანმრთელობისა და სოციალური დაცვის სამინისტრო; ა(ა)იპ - საქართველოს სამედიცინო ჰოლდინგი; ა(ა)იპ-საქართველოს სოლიდარობის ფონდი</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მდგრადი განვითარების მიზნები - SDG 3 - ჯანმრთელობა და კეთილდღეობა </w:t>
            </w:r>
            <w:r>
              <w:rPr>
                <w:rFonts w:ascii="Sylfaen" w:eastAsia="Sylfaen" w:hAnsi="Sylfaen"/>
                <w:color w:val="000000"/>
              </w:rPr>
              <w:br/>
              <w:t xml:space="preserve">ადამიანური კაპიტალის მიზნები N4.3 (სოციალური) </w:t>
            </w:r>
            <w:r>
              <w:rPr>
                <w:rFonts w:ascii="Sylfaen" w:eastAsia="Sylfaen" w:hAnsi="Sylfaen"/>
                <w:color w:val="000000"/>
              </w:rPr>
              <w:b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ადამიანური კაპიტალის მიზნები N1.3 (ჯანდაცვა)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ფსიქიკური ჯანმრთელობის პრობლემების მქონე მოსახლეობის სპეციალიზებული დახმარებით უზრუნველყოფა;</w:t>
            </w:r>
            <w:r>
              <w:rPr>
                <w:rFonts w:ascii="Sylfaen" w:eastAsia="Sylfaen" w:hAnsi="Sylfaen"/>
                <w:color w:val="000000"/>
              </w:rPr>
              <w:br/>
              <w:t>დიაბეტით დაავადებული პაციენტების მკურნალობა და მედიკამენტებით უზრუნველყოფა;</w:t>
            </w:r>
            <w:r>
              <w:rPr>
                <w:rFonts w:ascii="Sylfaen" w:eastAsia="Sylfaen" w:hAnsi="Sylfaen"/>
                <w:color w:val="000000"/>
              </w:rPr>
              <w:br/>
            </w:r>
            <w:r>
              <w:rPr>
                <w:rFonts w:ascii="Sylfaen" w:eastAsia="Sylfaen" w:hAnsi="Sylfaen"/>
                <w:color w:val="000000"/>
              </w:rPr>
              <w:br/>
              <w:t>თირკმლის ტერმინალური უკმარისობით დაავადებული პაციენტების დიალიზით, თირკმლის ტრანსპლანტაციითა და მედიკამენტებით უზრუნველყოფა;</w:t>
            </w:r>
            <w:r>
              <w:rPr>
                <w:rFonts w:ascii="Sylfaen" w:eastAsia="Sylfaen" w:hAnsi="Sylfaen"/>
                <w:color w:val="000000"/>
              </w:rPr>
              <w:br/>
            </w:r>
            <w:r>
              <w:rPr>
                <w:rFonts w:ascii="Sylfaen" w:eastAsia="Sylfaen" w:hAnsi="Sylfaen"/>
                <w:color w:val="000000"/>
              </w:rPr>
              <w:br/>
              <w:t>ინკურაბელური პაციენტების მკურნალობა და ტკივილის მართვის მიზნით მედიკამენტებით უზრუნველყოფა;</w:t>
            </w:r>
            <w:r>
              <w:rPr>
                <w:rFonts w:ascii="Sylfaen" w:eastAsia="Sylfaen" w:hAnsi="Sylfaen"/>
                <w:color w:val="000000"/>
              </w:rPr>
              <w:br/>
            </w:r>
            <w:r>
              <w:rPr>
                <w:rFonts w:ascii="Sylfaen" w:eastAsia="Sylfaen" w:hAnsi="Sylfaen"/>
                <w:color w:val="000000"/>
              </w:rPr>
              <w:lastRenderedPageBreak/>
              <w:br/>
              <w:t>იშვიათი დაავადებების მქონე პაციენტების მკურნალობა და მედიკამენტებით (მათ შორის, ინოვაციური) და მაღალტექნოლოგიური კვლევებით უზრუნველყოფა;</w:t>
            </w:r>
            <w:r>
              <w:rPr>
                <w:rFonts w:ascii="Sylfaen" w:eastAsia="Sylfaen" w:hAnsi="Sylfaen"/>
                <w:color w:val="000000"/>
              </w:rPr>
              <w:br/>
            </w:r>
            <w:r>
              <w:rPr>
                <w:rFonts w:ascii="Sylfaen" w:eastAsia="Sylfaen" w:hAnsi="Sylfaen"/>
                <w:color w:val="000000"/>
              </w:rPr>
              <w:br/>
              <w:t>სასწრაფო სამედიცინო დახმარების, სამედიცინო ტრანსპორტირებისა და სოფლად ამბულატორიული მომსახურების უზრუნველყოფა;</w:t>
            </w:r>
            <w:r>
              <w:rPr>
                <w:rFonts w:ascii="Sylfaen" w:eastAsia="Sylfaen" w:hAnsi="Sylfaen"/>
                <w:color w:val="000000"/>
              </w:rPr>
              <w:br/>
            </w:r>
            <w:r>
              <w:rPr>
                <w:rFonts w:ascii="Sylfaen" w:eastAsia="Sylfaen" w:hAnsi="Sylfaen"/>
                <w:color w:val="000000"/>
              </w:rPr>
              <w:br/>
              <w:t>რეფერალური დახმარების უზრუნველყოფა;</w:t>
            </w:r>
            <w:r>
              <w:rPr>
                <w:rFonts w:ascii="Sylfaen" w:eastAsia="Sylfaen" w:hAnsi="Sylfaen"/>
                <w:color w:val="000000"/>
              </w:rPr>
              <w:br/>
            </w:r>
            <w:r>
              <w:rPr>
                <w:rFonts w:ascii="Sylfaen" w:eastAsia="Sylfaen" w:hAnsi="Sylfaen"/>
                <w:color w:val="000000"/>
              </w:rPr>
              <w:br/>
              <w:t>საქართველოს მოქალაქეების ორგანოთა (ძვლის ტვინისა და ღვიძლის) ტრანსპლანტაციით უზრუნველყოფა.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ფსიქიკური და ქცევითი აშლილობების მქონე პაციენტთა მომსახურების უზრუნველყოფა;</w:t>
            </w:r>
            <w:r>
              <w:rPr>
                <w:rFonts w:ascii="Sylfaen" w:eastAsia="Sylfaen" w:hAnsi="Sylfaen"/>
                <w:color w:val="000000"/>
              </w:rPr>
              <w:br/>
            </w:r>
            <w:r>
              <w:rPr>
                <w:rFonts w:ascii="Sylfaen" w:eastAsia="Sylfaen" w:hAnsi="Sylfaen"/>
                <w:color w:val="000000"/>
              </w:rPr>
              <w:br/>
              <w:t>პირველადი ჯანმრთელობის დაცვის მომსახურების შეუფერხებელი მიწოდება.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ფსიქიკური ჯანმრთელობის მქონე პირების სამედიცინო სერვისებით უზრუნველყოფა;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მომართული პირები 100%–ით უზრუნველყოფილნი არიან ამბულატორიული, სათემო და სტაციონარული მომსახურებით;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პაციენტთა რაოდენობის დაუგეგმავი ზრდა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პირველადი ჯანდაცვის სერვისებზე ხელმისაწვდომობის უზრუნველყოფა;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უზრუნველყოფილია 100%–იანი ხელმისაწვდომობა;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კვალიფიციური/ადგილობრივი კადრის ნაკლებობა</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ფსიქიკური ჯანმრთელობა (27 03 03 01)</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ჯანმრთელობის ეროვნული სააგენტო</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მოსახლეობისთვის ფსიქიატრიული მომსახურების გეოგრაფიული და ფინანსური ხელმისაწვდომობის უზრუნველყოფა;</w:t>
            </w:r>
            <w:r>
              <w:rPr>
                <w:rFonts w:ascii="Sylfaen" w:eastAsia="Sylfaen" w:hAnsi="Sylfaen"/>
                <w:color w:val="000000"/>
              </w:rPr>
              <w:br/>
            </w:r>
            <w:r>
              <w:rPr>
                <w:rFonts w:ascii="Sylfaen" w:eastAsia="Sylfaen" w:hAnsi="Sylfaen"/>
                <w:color w:val="000000"/>
              </w:rPr>
              <w:br/>
              <w:t>ბავშვთა და მოზრდილთა ამბულატორიული და სტაციონარული მომსახურება;</w:t>
            </w:r>
            <w:r>
              <w:rPr>
                <w:rFonts w:ascii="Sylfaen" w:eastAsia="Sylfaen" w:hAnsi="Sylfaen"/>
                <w:color w:val="000000"/>
              </w:rPr>
              <w:br/>
            </w:r>
            <w:r>
              <w:rPr>
                <w:rFonts w:ascii="Sylfaen" w:eastAsia="Sylfaen" w:hAnsi="Sylfaen"/>
                <w:color w:val="000000"/>
              </w:rPr>
              <w:lastRenderedPageBreak/>
              <w:br/>
              <w:t>ფსიქოსოციალური რეაბილიტაცია;</w:t>
            </w:r>
            <w:r>
              <w:rPr>
                <w:rFonts w:ascii="Sylfaen" w:eastAsia="Sylfaen" w:hAnsi="Sylfaen"/>
                <w:color w:val="000000"/>
              </w:rPr>
              <w:br/>
            </w:r>
            <w:r>
              <w:rPr>
                <w:rFonts w:ascii="Sylfaen" w:eastAsia="Sylfaen" w:hAnsi="Sylfaen"/>
                <w:color w:val="000000"/>
              </w:rPr>
              <w:br/>
              <w:t>ფსიქიატრიული კრიზისული ინტერვენცია;</w:t>
            </w:r>
            <w:r>
              <w:rPr>
                <w:rFonts w:ascii="Sylfaen" w:eastAsia="Sylfaen" w:hAnsi="Sylfaen"/>
                <w:color w:val="000000"/>
              </w:rPr>
              <w:br/>
            </w:r>
            <w:r>
              <w:rPr>
                <w:rFonts w:ascii="Sylfaen" w:eastAsia="Sylfaen" w:hAnsi="Sylfaen"/>
                <w:color w:val="000000"/>
              </w:rPr>
              <w:br/>
              <w:t>თემზე დაფუძნებული მობილური გუნდის მომსახურება;</w:t>
            </w:r>
            <w:r>
              <w:rPr>
                <w:rFonts w:ascii="Sylfaen" w:eastAsia="Sylfaen" w:hAnsi="Sylfaen"/>
                <w:color w:val="000000"/>
              </w:rPr>
              <w:br/>
            </w:r>
            <w:r>
              <w:rPr>
                <w:rFonts w:ascii="Sylfaen" w:eastAsia="Sylfaen" w:hAnsi="Sylfaen"/>
                <w:color w:val="000000"/>
              </w:rPr>
              <w:br/>
              <w:t>ფსიქიკური დარღვევების მქონე პირთა თავშესაფრით უზრუნველყოფა და ასერტული მკურნალობის ხელშეწყობა.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ფსიქიკური აშლილობის მქონე პირებისთვის ამბულატორიული და სტაციონარული მომსახურების მიწოდება.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ამბულატორიული სერვისებით მოსარგებლეთა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24.59 ათასზე მეტი პირი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მოცვის მაჩვენებლის ზრდა 10%-ით;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გეოგრაფიული ხელმისაწვდომობა, რეგიონებში კვალიფიციური ადამიანური რესურსების სიმცირე</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თავშესაფარით უზრუნველყოფილ ბენეფიციართა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კომპონენტით ისარგებლა 123 პირმა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საჭიროების მქონე ბენეფიციართა რაოდენობის გაზრდა არსებული პროგრამული რესურსის ფონზე</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ბავშვთა ამბულატორიული მომსახურებით მოსარგებლეთა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მომსახურებით ისარგებლა 323 ბავშვმა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ფსიქიკური მდგომარეობის და ქცევის ცვლილების მქონე, 18 წლამდე ასაკის ბავშვები უზრუნველყოფილი არიან ნეიროგანვითარებითი და ფსიქიატრიული გუნდის მომსახურებით. მომართვის შემთხვევაში 100%;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პაციენტთა რაოდენობის დაუგეგმავი ზრდა, გეოგრაფიული ხელმისაწვდომობა, რეგიონებში კვალიფიციური ადამიანური რესურსების სიმცირე</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კრიზისული ინტერვენციული სერვისებით მოცული ბენეფიციარების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მომსახურება გაეწია 327 პაციენტს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მოცვის მაჩვენებლის ზრდა 10%-ით; </w:t>
            </w:r>
            <w:r>
              <w:rPr>
                <w:rFonts w:ascii="Sylfaen" w:eastAsia="Sylfaen" w:hAnsi="Sylfaen"/>
                <w:color w:val="000000"/>
              </w:rPr>
              <w:br/>
            </w:r>
            <w:r>
              <w:rPr>
                <w:rFonts w:ascii="Sylfaen" w:eastAsia="Sylfaen" w:hAnsi="Sylfaen"/>
                <w:b/>
                <w:color w:val="000000"/>
              </w:rPr>
              <w:lastRenderedPageBreak/>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პაციენტთა რაოდენობის დაუგეგმავი ზრდა, გეოგრაფიული ხელმისაწვდომობა, რეგიონებში კვალიფიციური ადამიანური რესურსების სიმცირე</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სტაციონარული სერვისებით მოსარგებლეთა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4.7 ათასზე მეტი პირი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პაციენტთა რაოდენობის დაუგეგმავი ზრდა, გეოგრაფიული ხელმისაწვდომობა, რეგიონებში კვალიფიციური ადამიანური რესურსების სიმცირე</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დიაბეტის მართვა (27 03 03 02)</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ჯანმრთელობის ეროვნული სააგენტო</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შაქრიანი დიაბეტით დაავადებულ ბავშვთა მომსახურება;</w:t>
            </w:r>
            <w:r>
              <w:rPr>
                <w:rFonts w:ascii="Sylfaen" w:eastAsia="Sylfaen" w:hAnsi="Sylfaen"/>
                <w:color w:val="000000"/>
              </w:rPr>
              <w:br/>
            </w:r>
            <w:r>
              <w:rPr>
                <w:rFonts w:ascii="Sylfaen" w:eastAsia="Sylfaen" w:hAnsi="Sylfaen"/>
                <w:color w:val="000000"/>
              </w:rPr>
              <w:br/>
              <w:t xml:space="preserve">სპეციალიზებული ამბულატორიული დახმარების გაწევა; </w:t>
            </w:r>
            <w:r>
              <w:rPr>
                <w:rFonts w:ascii="Sylfaen" w:eastAsia="Sylfaen" w:hAnsi="Sylfaen"/>
                <w:color w:val="000000"/>
              </w:rPr>
              <w:br/>
            </w:r>
            <w:r>
              <w:rPr>
                <w:rFonts w:ascii="Sylfaen" w:eastAsia="Sylfaen" w:hAnsi="Sylfaen"/>
                <w:color w:val="000000"/>
              </w:rPr>
              <w:br/>
              <w:t>შაქრიანი დიაბეტითა და უშაქრო დიაბეტით დაავადებული მოსახლეობის სპეციფიკური მედიკამენტებით უზრუნველყოფა;</w:t>
            </w:r>
            <w:r>
              <w:rPr>
                <w:rFonts w:ascii="Sylfaen" w:eastAsia="Sylfaen" w:hAnsi="Sylfaen"/>
                <w:color w:val="000000"/>
              </w:rPr>
              <w:br/>
            </w:r>
            <w:r>
              <w:rPr>
                <w:rFonts w:ascii="Sylfaen" w:eastAsia="Sylfaen" w:hAnsi="Sylfaen"/>
                <w:color w:val="000000"/>
              </w:rPr>
              <w:br/>
              <w:t>შაქრიანი დიაბეტითა და უშაქრო დიაბეტით დაავადებული პაციენტების შესაძლო გართულებების პრევენცია.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პროგრამაში ჩართულ ბენეფიციართა რაოდენობა;</w:t>
            </w:r>
            <w:r>
              <w:rPr>
                <w:rFonts w:ascii="Sylfaen" w:eastAsia="Sylfaen" w:hAnsi="Sylfaen"/>
                <w:color w:val="000000"/>
              </w:rPr>
              <w:br/>
            </w:r>
            <w:r>
              <w:rPr>
                <w:rFonts w:ascii="Sylfaen" w:eastAsia="Sylfaen" w:hAnsi="Sylfaen"/>
                <w:color w:val="000000"/>
              </w:rPr>
              <w:br/>
              <w:t>დიაბეტით გამოწვეული სპეციფიკური გართულებების შემცირება.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სერვისებით მოსარგებლე შაქრიანი დიაბეტით დაავადებულ ბავშვთა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მომსახურებით ისარგებლა 1 464 დიაბეტით დაავადებულმა ბავშვმა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წინა წელთან შედარებით მოცვის მაჩვენებლის ზრდა 10%;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საჭიროების მქონე ბენეფიციართა რაოდენობის დაუგეგმავი გაზრდა არსებული პროგრამული რესურსის ფარგლებში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სპეციალიზებული ამბულატორიული სერვისებით მოსარგებლეთა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ისარგებლა 3.0 ათასამდე პირმა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პროგრამაში ჩართულ პაციენტთა 100% უზრუნველყოფა;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ჰიპერდიაგნოსტიკა, პაციენტთა რაოდენობის დაუგეგმავი ზრდა არსებული პროგრამული რესურსის ფარგლებში</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მედიკამენტებით უზრუნველყოფა;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პროგრამაში ჩართული 32.9 ათასზე მეტი პაციენტი 100% უზრუნველყოფილია მედიკამენტებით;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მედიკამენტების მოწოდების ვადების დარღვევის გამო მომარაგების მოსალოდნელი წყვეტა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დიაბეტის მქონე ბავშვთა რაოდენობა, უწყვეტი გლუკოზის მონიტორის (CGM) სისტემით;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მომსახურებით ისარგებლა 981 დიაბეტით დაავადებულმა ბავშვმა (2025 წლის მაჩვენებელი);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პროგრამაში მომართულ პაციენტთა 100% უზრუნველყოფილია უწყვეტი გლუკოზის მონიტორის (CGM) სისტემით;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აპარატების მოწოდების ვადების დარღვევის გამო მომარაგების მოსალოდნელი წყვეტა</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ორგანოთა ტრანსპლანტაცია (27 03 03 03)</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ჯანმრთელობის ეროვნული სააგენტო</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ონკოჰემატოლოგიური დიაგნოზის მქონე პირებისთვის ძვლის ტვინის ტრანსპლანტაციის, აგრეთვე ღვიძლის დაავადებების მქონე პირებისთვის ღვიძლის ტრანსპლანტაციის დაფინანსება (გარდა ქალაქ თბილისის მუნიციპალიტეტსა და აჭარის ავტონომიურ რესპუბლიკაში რეგისტრირებული პირებისა).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ოპერაციული მკურნალობის ხელმისაწვდომობა ონკოჰემატოლოგიური და ღვიძლის დაავადებების მქონე იმ პაციენტებისთვის, რომლებიც ძვლის ტვინისა და ღვიძლის ტრანსპლანტაციას საჭიროებენ.</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ჩატარებული ღვიძლის ტრანსპლანტაციის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12 ოპერაცია (2025წ.);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 </w:t>
            </w:r>
            <w:r>
              <w:rPr>
                <w:rFonts w:ascii="Sylfaen" w:eastAsia="Sylfaen" w:hAnsi="Sylfaen"/>
                <w:color w:val="000000"/>
              </w:rPr>
              <w:br/>
            </w:r>
            <w:r>
              <w:rPr>
                <w:rFonts w:ascii="Sylfaen" w:eastAsia="Sylfaen" w:hAnsi="Sylfaen"/>
                <w:b/>
                <w:color w:val="000000"/>
              </w:rPr>
              <w:lastRenderedPageBreak/>
              <w:t xml:space="preserve">შესაძლო რისკები - </w:t>
            </w:r>
            <w:r>
              <w:rPr>
                <w:rFonts w:ascii="Sylfaen" w:eastAsia="Sylfaen" w:hAnsi="Sylfaen"/>
                <w:color w:val="000000"/>
              </w:rPr>
              <w:t>საჭიროების მქონე ბენეფიციართა რაოდენობის დაუგეგმავი გაზრდა/დაბალი მომართვიანობა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ჩატარებული ძვლის ტვინის ტრანსპლანტაციის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138 ოპერაცია (2025წ.);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საჭიროების მქონე ბენეფიციართა რაოდენობის დაუგეგმავი გაზრდა/დაბალი მომართვიანობა</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დიალიზი და თირკმლის ტრანსპლანტაცია (27 03 03 04)</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ჯანმრთელობის ეროვნული სააგენტო</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პაციენტთა ჰემოდიალიზით და პერიტონეული დიალიზით უზრუნველყოფა;</w:t>
            </w:r>
            <w:r>
              <w:rPr>
                <w:rFonts w:ascii="Sylfaen" w:eastAsia="Sylfaen" w:hAnsi="Sylfaen"/>
                <w:color w:val="000000"/>
              </w:rPr>
              <w:br/>
            </w:r>
            <w:r>
              <w:rPr>
                <w:rFonts w:ascii="Sylfaen" w:eastAsia="Sylfaen" w:hAnsi="Sylfaen"/>
                <w:color w:val="000000"/>
              </w:rPr>
              <w:br/>
              <w:t>ჰემოდიალიზისა და პერიტონეული დიალიზისთვის საჭირო სადიალიზე საშუალებების, მასალისა და მედიკამენტების შესყიდვა და მიწოდება;</w:t>
            </w:r>
            <w:r>
              <w:rPr>
                <w:rFonts w:ascii="Sylfaen" w:eastAsia="Sylfaen" w:hAnsi="Sylfaen"/>
                <w:color w:val="000000"/>
              </w:rPr>
              <w:br/>
            </w:r>
            <w:r>
              <w:rPr>
                <w:rFonts w:ascii="Sylfaen" w:eastAsia="Sylfaen" w:hAnsi="Sylfaen"/>
                <w:color w:val="000000"/>
              </w:rPr>
              <w:br/>
              <w:t xml:space="preserve">თირკმლის ტრანსპლანტაცია; </w:t>
            </w:r>
            <w:r>
              <w:rPr>
                <w:rFonts w:ascii="Sylfaen" w:eastAsia="Sylfaen" w:hAnsi="Sylfaen"/>
                <w:color w:val="000000"/>
              </w:rPr>
              <w:br/>
            </w:r>
            <w:r>
              <w:rPr>
                <w:rFonts w:ascii="Sylfaen" w:eastAsia="Sylfaen" w:hAnsi="Sylfaen"/>
                <w:color w:val="000000"/>
              </w:rPr>
              <w:br/>
              <w:t>ორგანოგადანერგილთა იმუნოსუპრესული მედიკამენტებით უზრუნველყოფა.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თირკმლის ტერმინალური უკმარისობით დაავადებული პირების დიალიზით უზრუნველყოფა და მოცვა.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ჰემოდიალიზით მოსარგებლე ბენეფიციართა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ისარგებლა 3.8 ათასზე მეტმა ბენეფიციარმა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ჰემოდიალიზის საჭიროების მქონე პაციენტთა 100%-ით მოცვა;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გეოგრაფიული ხელმისაწვდომობა ცალკეულ რეგიონებში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პერიტონეულ დიალიზზე მყოფი პაციენტების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ისარგებლა 146 პაციენტმა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პერიტონეული დიალიზის საჭიროების მქონე პაციენტთა 100% მოცვა;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გეოგრაფიული ხელმისაწვდომობა ცალკეულ რეგიონებში</w:t>
            </w:r>
            <w:r>
              <w:rPr>
                <w:rFonts w:ascii="Sylfaen" w:eastAsia="Sylfaen" w:hAnsi="Sylfaen"/>
                <w:color w:val="000000"/>
              </w:rPr>
              <w:br/>
            </w:r>
            <w:r>
              <w:rPr>
                <w:rFonts w:ascii="Sylfaen" w:eastAsia="Sylfaen" w:hAnsi="Sylfaen"/>
                <w:b/>
                <w:color w:val="000000"/>
              </w:rPr>
              <w:lastRenderedPageBreak/>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თირკმლის ტრანსპლანტაციების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რაოდენობა 48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სერვისით უზრუნველყოფის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საჭიროების მქონე ბენეფიციართა რაოდენობის დაუგეგმავი გაზრდა; პაციენტების მიერ დონორის მოძიების პროცესთან დაკავშირებული სირთულე</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ორგანოგადანერგილ ბენეფიციართა იმუნოსუპრესული მედიკამენტებით უზრუნველყოფა;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647 პაციენტი უზრუნველყოფილია იმუნოსუპრესული მედიკამენტებით;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პაციენტები, რომლებიც არ მომართავენ პროგრამას, პროგრამის ფარგლებში შესყიდული მედიკამენტებისგან განსხვავებული მედიკამენტის საჭიროების მქონე პაციენტები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ინკურაბელურ პაციენტთა პალიატიური მზრუნველობა (27 03 03 05)</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ჯანმრთელობის ეროვნული სააგენტო</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ინკურაბელურ პაციენტთა ამბულატორიული პალიატიური მზრუნველობა;</w:t>
            </w:r>
            <w:r>
              <w:rPr>
                <w:rFonts w:ascii="Sylfaen" w:eastAsia="Sylfaen" w:hAnsi="Sylfaen"/>
                <w:color w:val="000000"/>
              </w:rPr>
              <w:br/>
            </w:r>
            <w:r>
              <w:rPr>
                <w:rFonts w:ascii="Sylfaen" w:eastAsia="Sylfaen" w:hAnsi="Sylfaen"/>
                <w:color w:val="000000"/>
              </w:rPr>
              <w:br/>
              <w:t>ინკურაბელურ პაციენტთა სტაციონარული პალიატიური მზრუნველობა;</w:t>
            </w:r>
            <w:r>
              <w:rPr>
                <w:rFonts w:ascii="Sylfaen" w:eastAsia="Sylfaen" w:hAnsi="Sylfaen"/>
                <w:color w:val="000000"/>
              </w:rPr>
              <w:br/>
            </w:r>
            <w:r>
              <w:rPr>
                <w:rFonts w:ascii="Sylfaen" w:eastAsia="Sylfaen" w:hAnsi="Sylfaen"/>
                <w:color w:val="000000"/>
              </w:rPr>
              <w:br/>
              <w:t>ინკურაბელურ პაციენტთა მედიკამენტებით უზრუნველყოფა.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პალიატიური ზრუნვით მოცული ინკურაბელური ბენეფიციარები.</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ამბულატორიული პალიატიური ზრუნვით მოცული ინკურაბელური ბენეფიციარების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361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პროგრამით მოცულ არეალში მიზნობრივი პოპულაცია უზრუნველყოფილია ამბულატორიულ პალიატიურ მზრუნველობაზე ხელმისაწვდომობით;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არათანაბარი გეოგრაფიული ხელმისაწვდომობა; კვალიფიციური ადამიანური რესურსის ნაკლებობა</w:t>
            </w:r>
            <w:r>
              <w:rPr>
                <w:rFonts w:ascii="Sylfaen" w:eastAsia="Sylfaen" w:hAnsi="Sylfaen"/>
                <w:color w:val="000000"/>
              </w:rPr>
              <w:br/>
            </w:r>
            <w:r>
              <w:rPr>
                <w:rFonts w:ascii="Sylfaen" w:eastAsia="Sylfaen" w:hAnsi="Sylfaen"/>
                <w:b/>
                <w:color w:val="000000"/>
              </w:rPr>
              <w:lastRenderedPageBreak/>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სტაციონარული პალიატიური ზრუნვით მოცული ინკურაბელური ბენეფიციარების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2 567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მომართული ინკურაბელური პაციენტების 100% უზრუნველყოფილია სტაციონარული პალიატიური მზრუნველობით;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გეოგრაფიული ხელმისაწვდომობა; პაციენტთა რაოდენობის დაუგეგმავი ზრდა არსებულ სტაციონარულ საწოლფონდთან შეფარდებით</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საჭიროებისას, ინკურაბელური ბენეფიციარების ნარკოტიკული ტკივილგამაყუჩებელი მედიკამენტებით უზრუნველყოფა;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შესაბამისი საჭიროების მქონე ინკურაბელური ბენეფიციარების 100% უზრუნველყოფილია ნარკოტიკული ტკივილგამაყუჩებელი მედიკამენტებით;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ჰიპერდიაგნოსტიკა (დაავადების ან მისი გართულების მცდარი დიაგნოზი); მედიკამენტების მიწოდების შეფერხება</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იშვიათი დაავადებების მქონე და მუდმივ ჩანაცვლებით მკურნალობას დაქვემდებარებულ პაციენტთა მკურნალობა (27 03 03 06)</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ჯანმრთელობის ეროვნული სააგენტო</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კლიმატის ცვლილება - ადაპტაცია </w:t>
            </w:r>
            <w:r>
              <w:rPr>
                <w:rFonts w:ascii="Sylfaen" w:eastAsia="Sylfaen" w:hAnsi="Sylfaen"/>
                <w:color w:val="000000"/>
              </w:rPr>
              <w:br/>
              <w:t>ადამიანური კაპიტალის მიზნები N1.3 (ჯანდაცვა)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იშვიათი დაავადებების მქონე 18 წლამდე ასაკის ბავშვთა ამბულატორიული მომსახურება;</w:t>
            </w:r>
            <w:r>
              <w:rPr>
                <w:rFonts w:ascii="Sylfaen" w:eastAsia="Sylfaen" w:hAnsi="Sylfaen"/>
                <w:color w:val="000000"/>
              </w:rPr>
              <w:br/>
            </w:r>
            <w:r>
              <w:rPr>
                <w:rFonts w:ascii="Sylfaen" w:eastAsia="Sylfaen" w:hAnsi="Sylfaen"/>
                <w:color w:val="000000"/>
              </w:rPr>
              <w:br/>
              <w:t>ფენილკეტონურიითა და ჰიპერფენილალანინემიით დაავადებულ პირთა ყოველთვიური მონიტორინგი და ამბულატორიული დახმარება;</w:t>
            </w:r>
            <w:r>
              <w:rPr>
                <w:rFonts w:ascii="Sylfaen" w:eastAsia="Sylfaen" w:hAnsi="Sylfaen"/>
                <w:color w:val="000000"/>
              </w:rPr>
              <w:br/>
            </w:r>
            <w:r>
              <w:rPr>
                <w:rFonts w:ascii="Sylfaen" w:eastAsia="Sylfaen" w:hAnsi="Sylfaen"/>
                <w:color w:val="000000"/>
              </w:rPr>
              <w:br/>
              <w:t>იშვიათი დაავადებების მქონე და მუდმივ ჩანაცვლებით მკურნალობას დაქვემდებარებულ 18 წლამდე ასაკის ბავშვთა სტაციონარული მომსახურება;</w:t>
            </w:r>
            <w:r>
              <w:rPr>
                <w:rFonts w:ascii="Sylfaen" w:eastAsia="Sylfaen" w:hAnsi="Sylfaen"/>
                <w:color w:val="000000"/>
              </w:rPr>
              <w:br/>
            </w:r>
            <w:r>
              <w:rPr>
                <w:rFonts w:ascii="Sylfaen" w:eastAsia="Sylfaen" w:hAnsi="Sylfaen"/>
                <w:color w:val="000000"/>
              </w:rPr>
              <w:br/>
              <w:t>ჰემოფილიითა და სისხლის შედედების სხვა მემკვიდრეობითი პათოლოგიებით დაავადებულ ბავშვთა და მოზრდილთა ამბულატორიული და სტაციონარული მომსახურება;</w:t>
            </w:r>
            <w:r>
              <w:rPr>
                <w:rFonts w:ascii="Sylfaen" w:eastAsia="Sylfaen" w:hAnsi="Sylfaen"/>
                <w:color w:val="000000"/>
              </w:rPr>
              <w:br/>
            </w:r>
            <w:r>
              <w:rPr>
                <w:rFonts w:ascii="Sylfaen" w:eastAsia="Sylfaen" w:hAnsi="Sylfaen"/>
                <w:color w:val="000000"/>
              </w:rPr>
              <w:lastRenderedPageBreak/>
              <w:br/>
              <w:t>იშვიათი დაავადებების (ჰემოფილია, ფენილკეტონურია, მუკოვისციდოზი, მემკვიდრეობითი ჰიპოგამაგლობულინემია (ბრუტონის დაავადება), ზრდის ჰორმონის დეფიციტი, ტერნერის სინდრომი, იუვენილური ართრიტი, დიდი თალასემია და თანდაყოლილი დიზერითროპოეტური ანემია (II ტიპი), ფილტვების იდიოპათიკური ფიბროზი, სპინალური კუნთოვანი ატროფია, დიუშენის კუნთოვანი დისტროფია, აქონდროპლაზია) მქონე პაციენტების სპეციფიკური მედიკამენტებით უზრუნველყოფა;</w:t>
            </w:r>
            <w:r>
              <w:rPr>
                <w:rFonts w:ascii="Sylfaen" w:eastAsia="Sylfaen" w:hAnsi="Sylfaen"/>
                <w:color w:val="000000"/>
              </w:rPr>
              <w:br/>
            </w:r>
            <w:r>
              <w:rPr>
                <w:rFonts w:ascii="Sylfaen" w:eastAsia="Sylfaen" w:hAnsi="Sylfaen"/>
                <w:color w:val="000000"/>
              </w:rPr>
              <w:br/>
              <w:t>იშვიათი ნერვ-კუნთოვანი დაავადების მქონე პირთა ამბულატორიული და სტაციონარული მეთვალყურეობა.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მკურნალობის საჭიროების მქონე ბენეფიციართა მოცვა;</w:t>
            </w:r>
            <w:r>
              <w:rPr>
                <w:rFonts w:ascii="Sylfaen" w:eastAsia="Sylfaen" w:hAnsi="Sylfaen"/>
                <w:color w:val="000000"/>
              </w:rPr>
              <w:br/>
            </w:r>
            <w:r>
              <w:rPr>
                <w:rFonts w:ascii="Sylfaen" w:eastAsia="Sylfaen" w:hAnsi="Sylfaen"/>
                <w:color w:val="000000"/>
              </w:rPr>
              <w:br/>
              <w:t>იშვიათ დაავადებათა და ჩანაცვლებით მკურნალობას დაქვემდებარებული ნოზოლოგიების რაოდენობა.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იშვიათი დაავადებების მქონე პირთა ამბულატორიული მომსახურებით უზრუნველყოფა;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მომსახურება გაეწია 523 ბენეფიციარს, მათ შორის 18 წლამდე ასაკის-238 ბავშვს და ფენილკეტონურიის დიაგნოზის მქონე 285 ბენეფიციარს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პროგრამით განსაზღვრული ნოზოლოგიების მქონე პაციენტები უზრუნველყოფილნი არიან ამბულატორიული მეთვალყურეობით -მიმართვის შემთხვევაში 100%;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არათანაბარი გეოგრაფიული ხელმისაწვდომობა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18 წლამდე ასაკის ბავშვების სტაციონარული სერვისებით უზრუნველყოფა;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მომსახურება გაეწია 131 ბავშვს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პროგრამით განსაზღვრული ნოზოლოგიების მქონე 18 წლამდე პაციენტები უზრუნველყოფილნი არიან სტაციონარული მომსახურებით;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არათანაბარი გეოგრაფიული ხელმისაწვდომობა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ჰემოფილიით დაავადებულთა ამბულატორიული და სტაციონარული მკურნალობით უზრუნველყოფილთა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დახმარება გაეწია 370 პაციენტს (2025 წლის მაჩვენებლები 100%);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ჰემოფილიით დაავადებული პირები უზრუნველყოფილნი არიან ამბულატორიული და სტაციონარული მომსახურებით -100%;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არათანაბარი გეოგრაფიული ხელმისაწვდომობა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პაციენტების სპეციფიკური მედიკამენტებით უზრუნველყოფა;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შესასყიდი რომელიმე საშუალების დეფიციტი ბაზარზე; მოწოდების ვადების გახანგრძლივება</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პირველადი და გადაუდებელი სამედიცინო დახმარების უზრუნველყოფა (27 03 03 07)</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საგანგებო სიტუაციების კოორდინაციისა და გადაუდებელი დახმარების ცენტრი; სსიპ - ჯანმრთელობის ეროვნული სააგენტო; ა(ა)იპ - საქართველოს სამედიცინო ჰოლდინგი</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ადამიანური კაპიტალის მიზნები N4.3 (სოციალური)</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მოსახლეობისათვის დროული, უწყვეტი და ხარისხიანი სასწრაფო სამედიცინო დახმარებისა და სამედიცინო ტრანსპორტირების უზრუნველყოფა;</w:t>
            </w:r>
            <w:r>
              <w:rPr>
                <w:rFonts w:ascii="Sylfaen" w:eastAsia="Sylfaen" w:hAnsi="Sylfaen"/>
                <w:color w:val="000000"/>
              </w:rPr>
              <w:br/>
            </w:r>
            <w:r>
              <w:rPr>
                <w:rFonts w:ascii="Sylfaen" w:eastAsia="Sylfaen" w:hAnsi="Sylfaen"/>
                <w:color w:val="000000"/>
              </w:rPr>
              <w:br/>
              <w:t>სოფლად პირველადი ჯანმრთელობის დაცვის მომსახურება (მათ შორის, ამბულატორიული მომსახურებისთვის აუცილებელი მედიკამენტებისა და სამედიცინო დანიშნულების საგნების, ექიმის ჩანთისა და სამედიცინო დოკუმენტაციის ბეჭდვის მომსახურების შესყიდვა);</w:t>
            </w:r>
            <w:r>
              <w:rPr>
                <w:rFonts w:ascii="Sylfaen" w:eastAsia="Sylfaen" w:hAnsi="Sylfaen"/>
                <w:color w:val="000000"/>
              </w:rPr>
              <w:br/>
            </w:r>
            <w:r>
              <w:rPr>
                <w:rFonts w:ascii="Sylfaen" w:eastAsia="Sylfaen" w:hAnsi="Sylfaen"/>
                <w:color w:val="000000"/>
              </w:rPr>
              <w:br/>
              <w:t>სპეციალურ დაფინანსებაზე მყოფი დაწესებულებების მიერ შესაბამისი ამბულატორიული და სტაციონარული მომსახურების მიწოდება;</w:t>
            </w:r>
            <w:r>
              <w:rPr>
                <w:rFonts w:ascii="Sylfaen" w:eastAsia="Sylfaen" w:hAnsi="Sylfaen"/>
                <w:color w:val="000000"/>
              </w:rPr>
              <w:br/>
            </w:r>
            <w:r>
              <w:rPr>
                <w:rFonts w:ascii="Sylfaen" w:eastAsia="Sylfaen" w:hAnsi="Sylfaen"/>
                <w:color w:val="000000"/>
              </w:rPr>
              <w:br/>
              <w:t>სოფლის მოსახლეობისთვის პირველადი ჯანმრთელობის დაცვის მომსახურების გეოგრაფიული და ფინანსური ხელმისაწვდომობის უზრუნველყოფა;</w:t>
            </w:r>
            <w:r>
              <w:rPr>
                <w:rFonts w:ascii="Sylfaen" w:eastAsia="Sylfaen" w:hAnsi="Sylfaen"/>
                <w:color w:val="000000"/>
              </w:rPr>
              <w:br/>
            </w:r>
            <w:r>
              <w:rPr>
                <w:rFonts w:ascii="Sylfaen" w:eastAsia="Sylfaen" w:hAnsi="Sylfaen"/>
                <w:color w:val="000000"/>
              </w:rPr>
              <w:br/>
              <w:t>სასწრაფო სამედიცინო დახმარების უზრუნველყოფა (საქართველოს ოკუპირებულ ტერიტორიაზე).</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მოსახლეობის სასწრაფო სამედიცინო მომსახურებით და სამედიცინო ტრანსპორტირებით უნივერსალური მოცვა; </w:t>
            </w:r>
            <w:r>
              <w:rPr>
                <w:rFonts w:ascii="Sylfaen" w:eastAsia="Sylfaen" w:hAnsi="Sylfaen"/>
                <w:color w:val="000000"/>
              </w:rPr>
              <w:br/>
            </w:r>
            <w:r>
              <w:rPr>
                <w:rFonts w:ascii="Sylfaen" w:eastAsia="Sylfaen" w:hAnsi="Sylfaen"/>
                <w:color w:val="000000"/>
              </w:rPr>
              <w:br/>
              <w:t>სოფლად მცხოვრები მოსახლეობის პირველადი ჯანდაცვის მომსახურებით უზრუნველყოფა.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რეფერალური დახმარებების ფარგლებში გამოძახებების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12.1 ათასზე მეტი გამოძახება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100%-ით უზრუნველყოფილია კრიტიკულ მდგომარეობაში მყოფ ბენეფიციართა რეფერალური დახმარება და სამედიცინო ტრანსპორტირება;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 </w:t>
            </w:r>
            <w:r>
              <w:rPr>
                <w:rFonts w:ascii="Sylfaen" w:eastAsia="Sylfaen" w:hAnsi="Sylfaen"/>
                <w:color w:val="000000"/>
              </w:rPr>
              <w:br/>
            </w:r>
            <w:r>
              <w:rPr>
                <w:rFonts w:ascii="Sylfaen" w:eastAsia="Sylfaen" w:hAnsi="Sylfaen"/>
                <w:b/>
                <w:color w:val="000000"/>
              </w:rPr>
              <w:lastRenderedPageBreak/>
              <w:t xml:space="preserve">შესაძლო რისკები - </w:t>
            </w:r>
            <w:r>
              <w:rPr>
                <w:rFonts w:ascii="Sylfaen" w:eastAsia="Sylfaen" w:hAnsi="Sylfaen"/>
                <w:color w:val="000000"/>
              </w:rPr>
              <w:t>შესაბამისი მატერიალურ-ტექნიკური და ადამიანური რესურსის ნაკლებობა, დაგვიანებული მომართვა სამედიცინო დაწესებულების მიერ. ასევე რთული სეზონური კლიმატური პირობები, დაზიანებული საგზაო ინფრასტრუქტურა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სასწრაფო სამედიცინო დახმარების გამოძახებების რაოდენობა 1 სულ მოსახლეზე;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0.23 (2025 წელი);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100%-ით უზრუნველყოფილია მოსახლეობა სასწრაფო დახმარებით და სამედიცინო ტრანსპორტირებით;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რთული სეზონური კლიმატური პირობები, დაზიანებული საგზაო ინფრასტრუქტურა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სოფლის ექიმთან ვიზიტების რაოდენობა ერთ სულზე სამიზნე პოპულაციაში (სოფლის მოსახლეობაში);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2.2 (2025 წელი); (პირველადი ჯანდაცვის რეფორმის გზამკვლევის სამიზნე ინდიკატორი);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კვალიფიციური/ადგილობრივი კადრის ნაკლებობა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ოკუპირებულ ტერიტორიაზე (გალი) სასწრაფო სამედიცინო დახმარების გამოძახებების რაოდენობა 1 სულ მოსახლეზე;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0.28 (2025 წელი);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ვერ ხორციელდება შესრულებული სამუშაოს მონიტორინგი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რეფერალური მომსახურება (27 03 03 08)</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ჯანმრთელობის ეროვნული სააგენტო; ა(ა)იპ-საქართველოს სოლიდარობის ფონდი</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კლიმატის ცვლილება - ადაპტაცია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სტიქიური უბედურების, კატასტროფის, საგანგებო სიტუაციის, კონფლიქტის რეგიონებში დაზარალებულ მოქალაქეთათვის და საქართველოს მთავრობის მიერ განსაზღვრული სხვა შემთხვევების დროს მოსახლეობისთვის სამედიცინო დახმარების გაწევა;</w:t>
            </w:r>
            <w:r>
              <w:rPr>
                <w:rFonts w:ascii="Sylfaen" w:eastAsia="Sylfaen" w:hAnsi="Sylfaen"/>
                <w:color w:val="000000"/>
              </w:rPr>
              <w:br/>
            </w:r>
            <w:r>
              <w:rPr>
                <w:rFonts w:ascii="Sylfaen" w:eastAsia="Sylfaen" w:hAnsi="Sylfaen"/>
                <w:color w:val="000000"/>
              </w:rPr>
              <w:br/>
              <w:t>მოსახლეობის ფინანსური და გეოგრაფიული ხელმისაწვდომობის გაზრდით მისი ჯანმრთელობის მდგომარეობის გაუმჯობესება;</w:t>
            </w:r>
            <w:r>
              <w:rPr>
                <w:rFonts w:ascii="Sylfaen" w:eastAsia="Sylfaen" w:hAnsi="Sylfaen"/>
                <w:color w:val="000000"/>
              </w:rPr>
              <w:br/>
            </w:r>
            <w:r>
              <w:rPr>
                <w:rFonts w:ascii="Sylfaen" w:eastAsia="Sylfaen" w:hAnsi="Sylfaen"/>
                <w:color w:val="000000"/>
              </w:rPr>
              <w:lastRenderedPageBreak/>
              <w:br/>
              <w:t>ფილტვის ქრონიკული დაავადებების მქონე პირთა რეაბილიტაციის უზრუნველყოფა;</w:t>
            </w:r>
            <w:r>
              <w:rPr>
                <w:rFonts w:ascii="Sylfaen" w:eastAsia="Sylfaen" w:hAnsi="Sylfaen"/>
                <w:color w:val="000000"/>
              </w:rPr>
              <w:br/>
            </w:r>
            <w:r>
              <w:rPr>
                <w:rFonts w:ascii="Sylfaen" w:eastAsia="Sylfaen" w:hAnsi="Sylfaen"/>
                <w:color w:val="000000"/>
              </w:rPr>
              <w:br/>
              <w:t>18 წლამდე ასაკის საქართველოს მოქალაქისთვის (დაახლოებით 10 ბენეფიციარის, გარდა ქალაქ თბილისის შესაბამისი მომსახურებისთვის განსაზღვრული მოსარგებლეებისა) თანდაყოლილი გულის მანკის ქირურგიული მკურნალობა (რომლის ჩატარებაც მიმდინარე ეტაპზე საქართველოში ვერ ხერხდება) ჟენევის საუნივერსიტეტო ჰოსპიტალში, თანამედროვე მაღალტექნოლოგიური აპარატურის გამოყენებით და შესაბამისი კვალიფიკაციის სამედიცინო პერსონალის ჩართულობით.</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პროგრამის ფარგლებში დაფინანსებული შემთხვევების შედეგად ბენეფიციართა ჯანმრთელობის მდგომარეობის გაუმჯობესება.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შემოსული და დაფინანსებული შემთხვევების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შემოვიდა 86.1 ათასზე მეტი შემთხვევა, დაფინანსდა 60.1 ათასზე მეტი (2025 წლის მაჩვენებლები);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მაჩვენებელის შენერჩუნება;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ბენეფიციართა დაუგეგმავი ზრდა, სერვისის მისაღებად ოკუპირებულ ტერიტორიაზე მცხოვრებთა მიერ პირობითი საზღვრის კვეთასთან დაკავშირებული პრობლემები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სარეაბილიტაციო ღონისძიებების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ფილტვის ქრონიკული დაავადების მქონე პირებისათვის სარეაბილიტაციო ღონისძიებებით ისარგებლა - 754 პირმა;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დაბალი მიმართვიანობა</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დიპლომისშემდგომი სამედიცინო განათლება (27 03 04)</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 სსიპ - სამედიცინო და ფარმაცევტული საქმიანობის რეგულირების სააგენტო</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მდგრადი განვითარების მიზნები - SDG 3 - ჯანმრთელობა და კეთილდღეობა </w:t>
            </w:r>
            <w:r>
              <w:rPr>
                <w:rFonts w:ascii="Sylfaen" w:eastAsia="Sylfaen" w:hAnsi="Sylfaen"/>
                <w:color w:val="000000"/>
              </w:rPr>
              <w:br/>
              <w:t>ხედვა 2030 (სოციალური პოლიტიკა და ადამიანური კაპიტალის განვითარება)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„ოკუპირებული ტერიტორიების შესახებ“ საქართველოს კანონით განსაზღვრული ტერიტორიებისა და მაღალმთიანი და საზღვრისპირა მუნიციპალიტეტების მოსახლეობისთვის სამედიცინო სერვისების მიწოდების უწყვეტობისა და </w:t>
            </w:r>
            <w:r>
              <w:rPr>
                <w:rFonts w:ascii="Sylfaen" w:eastAsia="Sylfaen" w:hAnsi="Sylfaen"/>
                <w:color w:val="000000"/>
              </w:rPr>
              <w:lastRenderedPageBreak/>
              <w:t>გეოგრაფიული ხელმისაწვდომობის გაუმჯობესება ამ მუნიციპალიტეტებისთვის დეფიციტურ და პრიორიტეტულ საექიმო სპეციალობებში პირთა მომზადებით;</w:t>
            </w:r>
            <w:r>
              <w:rPr>
                <w:rFonts w:ascii="Sylfaen" w:eastAsia="Sylfaen" w:hAnsi="Sylfaen"/>
                <w:color w:val="000000"/>
              </w:rPr>
              <w:br/>
            </w:r>
            <w:r>
              <w:rPr>
                <w:rFonts w:ascii="Sylfaen" w:eastAsia="Sylfaen" w:hAnsi="Sylfaen"/>
                <w:color w:val="000000"/>
              </w:rPr>
              <w:br/>
              <w:t xml:space="preserve">დიპლომისშემდგომი განათლების (პროფესიული მზადების)/სარეზიდენტო პროგრამების ფინანსური ხელმისაწვდომობის გაუმჯობესება; </w:t>
            </w:r>
            <w:r>
              <w:rPr>
                <w:rFonts w:ascii="Sylfaen" w:eastAsia="Sylfaen" w:hAnsi="Sylfaen"/>
                <w:color w:val="000000"/>
              </w:rPr>
              <w:br/>
            </w:r>
            <w:r>
              <w:rPr>
                <w:rFonts w:ascii="Sylfaen" w:eastAsia="Sylfaen" w:hAnsi="Sylfaen"/>
                <w:color w:val="000000"/>
              </w:rPr>
              <w:br/>
              <w:t>პროფესიული რეგულირების მექანიზმების ეფექტიანობის გაზრდა.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მაღალმთიან და საზღვრისპირა მუნიციპალიტეტებსა და „ოკუპირებული ტერიტორიების შესახებ“ საქართველოს კანონით განსაზღვრულ ტერიტორიებში სამედიცინო სერვისების შენარჩუნება და მათი უწყვეტობის უზრუნველყოფა;</w:t>
            </w:r>
            <w:r>
              <w:rPr>
                <w:rFonts w:ascii="Sylfaen" w:eastAsia="Sylfaen" w:hAnsi="Sylfaen"/>
                <w:color w:val="000000"/>
              </w:rPr>
              <w:br/>
              <w:t>დიპლომისშემდგომ განათლებაზე (პროფესიულ მზადებაზე) ფინანსური ხელმისაწვდომობის გაზრდა (მ.შ. სოციალურად დაუცველი საექიმო სპეციალობის მაძიებელთათვის, ასევე, მაძიებელთა დაფინანსება პრიორიტეტულ საექიმო სპეციალობებში).</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დიპლომისშემდგომი განათლების პროგრამაში ჩართული მაძიებლების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30;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მაძიებელთა დაბალი ინტერესი მომავალი სავალდებულო დასაქმების ადგილის, ასევე, კონკრეტული საექიმო სპეციალობების მიმართ</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სახელმწიფო კლინიკების მართვა (27 03 05)</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 ა(ა)იპ-საქართველოს სამედიცინო ჰოლდინგი</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სახელმწიფო საკუთრებაში/მართვაში არსებული სამედიცინო დაწესებულებების მართვა, გაძლიერება და განვითარება საერთაშორისო სტანდარტების შესაბამისად, როგორც სტრუქტურული, ასევე, სამედიცინო სერვისების თვალსაზრისით. მაღალკვალიფიციური სამედიცინო მომსახურების ხელმისაწვდომობა, პირველადი ჯანდაცვის გაძლიერება.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უზრუნველყოფილია სახელმწიფო საკუთრებაში/მართვაში არსებული სამედიცინო დაწესებულებების მიერ სამედიცინო მომსახურების მიწოდება და სოფლად მცხოვრები საქართველოს მოქალაქეებისთვის ხელმისაწვდომია პირველადი ჯანმრთელობის დაცვის მომსახურება (ექიმთან ვიზიტი, ექიმის ვიზიტი ბინაზე, რიგი ლაბორატორიული გამოკვლევები, ექიმის მეთვალყურეობა).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სახელმწიფო საკუთრებაში/მართვაში არსებული სამედიცინო დაწესებულებების მიერ </w:t>
            </w:r>
            <w:r>
              <w:rPr>
                <w:rFonts w:ascii="Sylfaen" w:eastAsia="Sylfaen" w:hAnsi="Sylfaen"/>
                <w:color w:val="000000"/>
              </w:rPr>
              <w:lastRenderedPageBreak/>
              <w:t xml:space="preserve">მაღალხარისხიანი სამედიცინო სერვისების მიწოდება;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მაჩვენებელის შენერჩუნება;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საჭირო ფინანსური რესურსების ნაკლებობა სანებართვო და სალიცენზიო პირობების დასაკმაყოფილებლად</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დაკონტრაქტებული სოფლის ექიმების/ექთნების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სოფლის ექიმი - 1 283; სოფლის ექთანი - 1 529;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მაჩვენებელის შენერჩუნება;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პჯდ დონეზე ადამიანური რესურსების ნაკლებობა</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ოკუპირებული ტერიტორიებიდან დევნილთა, შრომის, ჯანმრთელობისა და სოციალური დაცვის პროგრამების მართვა (27 01)</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 სსიპ - სამედიცინო და ფარმაცევტული საქმიანობის რეგულირების სააგენტო; სსიპ - ლ. საყვარელიძის სახელობის დაავადებათა კონტროლისა და საზოგადოებრივი ჯანმრთელობის ეროვნული ცენტრი; სსიპ - სოციალური მომსახურების სააგენტო; სსიპ - სახელმწიფო ზრუნვისა და ტრეფიკინგის მსხვერპლთა, დაზარალებულთა დახმარების სააგენტო; სსიპ - საგანგებო სიტუაციების კოორდინაციისა და გადაუდებელი დახმარების ცენტრი; სსიპ - დევნილთა, ეკომიგრანტთა და საარსებო წყაროებით უზრუნველყოფის სააგენტო; სსიპ - დასაქმების ხელშეწყობის სახელმწიფო სააგენტო; სსიპ-ჯანმრთელობის ეროვნული სააგენტო; სსიპ-ინფორმაციული ტექნოლოგიების სააგენტო; ა(ა)იპ-საქართველოს სოლიდარობის ფონდი; სსიპ - შრომის ინსპექციის სამსახური; ა(ა)იპ ცენტრალური სისხლის დაწესებულება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rPr>
                <w:rFonts w:ascii="Sylfaen" w:eastAsia="Sylfaen" w:hAnsi="Sylfaen"/>
                <w:color w:val="000000"/>
              </w:rPr>
            </w:pPr>
            <w:r>
              <w:rPr>
                <w:rFonts w:ascii="Sylfaen" w:eastAsia="Sylfaen" w:hAnsi="Sylfaen"/>
                <w:color w:val="000000"/>
              </w:rPr>
              <w:t xml:space="preserve">კლიმატის ცვლილება - შერბილება და ადაპტაცია </w:t>
            </w:r>
            <w:r>
              <w:rPr>
                <w:rFonts w:ascii="Sylfaen" w:eastAsia="Sylfaen" w:hAnsi="Sylfaen"/>
                <w:color w:val="000000"/>
              </w:rPr>
              <w:br/>
              <w:t xml:space="preserve">ადამიანური კაპიტალის მიზნები N1.4 (სოციალური) </w:t>
            </w:r>
            <w:r>
              <w:rPr>
                <w:rFonts w:ascii="Sylfaen" w:eastAsia="Sylfaen" w:hAnsi="Sylfaen"/>
                <w:color w:val="000000"/>
              </w:rPr>
              <w:br/>
              <w:t xml:space="preserve">ადამიანური კაპიტალის მიზნები N2.4 (დასაქმება) </w:t>
            </w:r>
            <w:r>
              <w:rPr>
                <w:rFonts w:ascii="Sylfaen" w:eastAsia="Sylfaen" w:hAnsi="Sylfaen"/>
                <w:color w:val="000000"/>
              </w:rPr>
              <w:br/>
              <w:t xml:space="preserve">ადამიანური კაპიტალის მიზნები N1.2.1 (ჯანდაცვა) </w:t>
            </w:r>
            <w:r>
              <w:rPr>
                <w:rFonts w:ascii="Sylfaen" w:eastAsia="Sylfaen" w:hAnsi="Sylfaen"/>
                <w:color w:val="000000"/>
              </w:rPr>
              <w:br/>
              <w:t xml:space="preserve">ადამიანური კაპიტალის მიზნები N1.5.2 (სოციალური) </w:t>
            </w:r>
            <w:r>
              <w:rPr>
                <w:rFonts w:ascii="Sylfaen" w:eastAsia="Sylfaen" w:hAnsi="Sylfaen"/>
                <w:color w:val="000000"/>
              </w:rPr>
              <w:br/>
              <w:t xml:space="preserve">ადამიანური კაპიტალის მიზნები N2.3 (ჯანდაცვა) </w:t>
            </w:r>
            <w:r>
              <w:rPr>
                <w:rFonts w:ascii="Sylfaen" w:eastAsia="Sylfaen" w:hAnsi="Sylfaen"/>
                <w:color w:val="000000"/>
              </w:rPr>
              <w:br/>
              <w:t xml:space="preserve">ადამიანური კაპიტალის მიზნები N2.2 (ჯანდაცვა) </w:t>
            </w:r>
            <w:r>
              <w:rPr>
                <w:rFonts w:ascii="Sylfaen" w:eastAsia="Sylfaen" w:hAnsi="Sylfaen"/>
                <w:color w:val="000000"/>
              </w:rPr>
              <w:br/>
              <w:t xml:space="preserve">ადამიანური კაპიტალის მიზნები N4.4 (სოციალური) </w:t>
            </w:r>
            <w:r>
              <w:rPr>
                <w:rFonts w:ascii="Sylfaen" w:eastAsia="Sylfaen" w:hAnsi="Sylfaen"/>
                <w:color w:val="000000"/>
              </w:rPr>
              <w:br/>
              <w:t xml:space="preserve">ადამიანური კაპიტალის მიზნები N3.1.1 (დასაქმება) </w:t>
            </w:r>
            <w:r>
              <w:rPr>
                <w:rFonts w:ascii="Sylfaen" w:eastAsia="Sylfaen" w:hAnsi="Sylfaen"/>
                <w:color w:val="000000"/>
              </w:rPr>
              <w:br/>
              <w:t xml:space="preserve">ადამიანური კაპიტალის მიზნები N1.3 (ჯანდაცვა) </w:t>
            </w:r>
            <w:r>
              <w:rPr>
                <w:rFonts w:ascii="Sylfaen" w:eastAsia="Sylfaen" w:hAnsi="Sylfaen"/>
                <w:color w:val="000000"/>
              </w:rPr>
              <w:br/>
              <w:t xml:space="preserve">ადამიანური კაპიტალის მიზნები N1.5.1 (სოციალური) </w:t>
            </w:r>
            <w:r>
              <w:rPr>
                <w:rFonts w:ascii="Sylfaen" w:eastAsia="Sylfaen" w:hAnsi="Sylfaen"/>
                <w:color w:val="000000"/>
              </w:rPr>
              <w:br/>
              <w:t xml:space="preserve">ადამიანური კაპიტალის მიზნები N1.6 (სოციალური) </w:t>
            </w:r>
            <w:r>
              <w:rPr>
                <w:rFonts w:ascii="Sylfaen" w:eastAsia="Sylfaen" w:hAnsi="Sylfaen"/>
                <w:color w:val="000000"/>
              </w:rPr>
              <w:br/>
            </w:r>
            <w:r>
              <w:rPr>
                <w:rFonts w:ascii="Sylfaen" w:eastAsia="Sylfaen" w:hAnsi="Sylfaen"/>
                <w:color w:val="000000"/>
              </w:rPr>
              <w:lastRenderedPageBreak/>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 xml:space="preserve">ადამიანური კაპიტალის მიზნები N1.2.2 (ჯანდაცვა) </w:t>
            </w:r>
            <w:r>
              <w:rPr>
                <w:rFonts w:ascii="Sylfaen" w:eastAsia="Sylfaen" w:hAnsi="Sylfaen"/>
                <w:color w:val="000000"/>
              </w:rPr>
              <w:br/>
              <w:t xml:space="preserve">ადამიანური კაპიტალის მიზნები N4.2 (ჯანდაცვა) </w:t>
            </w:r>
            <w:r>
              <w:rPr>
                <w:rFonts w:ascii="Sylfaen" w:eastAsia="Sylfaen" w:hAnsi="Sylfaen"/>
                <w:color w:val="000000"/>
              </w:rPr>
              <w:br/>
              <w:t>ადამიანური კაპიტალის მიზნები N3.1.2 (დასაქმება)</w:t>
            </w:r>
          </w:p>
          <w:p w:rsidR="006B700B" w:rsidRPr="006B700B" w:rsidRDefault="006B700B" w:rsidP="006B700B">
            <w:pPr>
              <w:spacing w:after="0"/>
              <w:rPr>
                <w:rFonts w:ascii="Sylfaen" w:eastAsia="Sylfaen" w:hAnsi="Sylfaen"/>
                <w:color w:val="000000"/>
                <w:sz w:val="20"/>
                <w:szCs w:val="20"/>
              </w:rPr>
            </w:pPr>
            <w:r w:rsidRPr="006B700B">
              <w:rPr>
                <w:rFonts w:ascii="Sylfaen" w:eastAsia="Sylfaen" w:hAnsi="Sylfaen"/>
                <w:color w:val="000000"/>
                <w:sz w:val="20"/>
                <w:szCs w:val="20"/>
              </w:rPr>
              <w:t>ადამიანური კაპიტალის მიზნები N3.2 (დასაქმება);</w:t>
            </w:r>
          </w:p>
          <w:p w:rsidR="006B700B" w:rsidRPr="006B700B" w:rsidRDefault="006B700B" w:rsidP="006B700B">
            <w:pPr>
              <w:spacing w:after="0"/>
              <w:rPr>
                <w:rFonts w:ascii="Sylfaen" w:eastAsia="Sylfaen" w:hAnsi="Sylfaen"/>
                <w:color w:val="000000"/>
                <w:sz w:val="20"/>
                <w:szCs w:val="20"/>
              </w:rPr>
            </w:pPr>
            <w:r w:rsidRPr="006B700B">
              <w:rPr>
                <w:rFonts w:ascii="Sylfaen" w:eastAsia="Sylfaen" w:hAnsi="Sylfaen"/>
                <w:color w:val="000000"/>
                <w:sz w:val="20"/>
                <w:szCs w:val="20"/>
              </w:rPr>
              <w:t xml:space="preserve">ქალისა და მამაკაცის თანასწორობა; </w:t>
            </w:r>
            <w:r w:rsidRPr="006B700B">
              <w:rPr>
                <w:rFonts w:ascii="Sylfaen" w:eastAsia="Sylfaen" w:hAnsi="Sylfaen"/>
                <w:color w:val="000000"/>
                <w:sz w:val="20"/>
                <w:szCs w:val="20"/>
              </w:rPr>
              <w:br/>
              <w:t xml:space="preserve">მდგრადი განვითარების მიზნები - SDG 8 - ღირსეული სამუშაო და ეკონომიკური ზრდა; </w:t>
            </w:r>
            <w:r w:rsidRPr="006B700B">
              <w:rPr>
                <w:rFonts w:ascii="Sylfaen" w:eastAsia="Sylfaen" w:hAnsi="Sylfaen"/>
                <w:color w:val="000000"/>
                <w:sz w:val="20"/>
                <w:szCs w:val="20"/>
              </w:rPr>
              <w:br/>
              <w:t>ადამიანური კაპიტალის მიზნები N3.3.1 (დასაქმება);</w:t>
            </w:r>
          </w:p>
          <w:p w:rsidR="006B700B" w:rsidRDefault="006B700B" w:rsidP="006470E9">
            <w:pPr>
              <w:spacing w:after="0"/>
            </w:pPr>
            <w:r w:rsidRPr="006B700B">
              <w:rPr>
                <w:rFonts w:ascii="Sylfaen" w:eastAsia="Sylfaen" w:hAnsi="Sylfaen"/>
                <w:color w:val="000000"/>
                <w:sz w:val="20"/>
                <w:szCs w:val="20"/>
              </w:rPr>
              <w:t>კლიმატის ცვლილება - ადაპტაცია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მოსახლეობის შრომისა და დასაქმების, ჯანმრთელობის დაცვისა და სოციალური დაცვის სფეროებში სახელმწიფო პოლიტიკის შემუშავება და განხორციელება, შესაბამისი საქმიანობის კოორდინაცია;</w:t>
            </w:r>
            <w:r>
              <w:rPr>
                <w:rFonts w:ascii="Sylfaen" w:eastAsia="Sylfaen" w:hAnsi="Sylfaen"/>
                <w:color w:val="000000"/>
              </w:rPr>
              <w:br/>
            </w:r>
            <w:r>
              <w:rPr>
                <w:rFonts w:ascii="Sylfaen" w:eastAsia="Sylfaen" w:hAnsi="Sylfaen"/>
                <w:color w:val="000000"/>
              </w:rPr>
              <w:br/>
              <w:t>დევნილთა და სტიქიური მოვლენების შედეგად დაზარალებულ და გადაადგილებულ პირთა (ეკომიგრანტთა) სოციალური დაცვისა და განსახლების სფეროში სახელმწიფო პოლიტიკის შემუშავება და მისი განხორციელების კოორდინაცია;</w:t>
            </w:r>
            <w:r>
              <w:rPr>
                <w:rFonts w:ascii="Sylfaen" w:eastAsia="Sylfaen" w:hAnsi="Sylfaen"/>
                <w:color w:val="000000"/>
              </w:rPr>
              <w:br/>
            </w:r>
            <w:r>
              <w:rPr>
                <w:rFonts w:ascii="Sylfaen" w:eastAsia="Sylfaen" w:hAnsi="Sylfaen"/>
                <w:color w:val="000000"/>
              </w:rPr>
              <w:br/>
              <w:t>ჯანმრთელობის დაცვის სისტემის მარეგულირებელი აქტების მომზადება;</w:t>
            </w:r>
            <w:r>
              <w:rPr>
                <w:rFonts w:ascii="Sylfaen" w:eastAsia="Sylfaen" w:hAnsi="Sylfaen"/>
                <w:color w:val="000000"/>
              </w:rPr>
              <w:br/>
            </w:r>
            <w:r>
              <w:rPr>
                <w:rFonts w:ascii="Sylfaen" w:eastAsia="Sylfaen" w:hAnsi="Sylfaen"/>
                <w:color w:val="000000"/>
              </w:rPr>
              <w:br/>
              <w:t>სამედიცინო საქმიანობის ხარისხის კონტროლი და მისი უსაფრთხოების უზრუნველყოფა;</w:t>
            </w:r>
            <w:r>
              <w:rPr>
                <w:rFonts w:ascii="Sylfaen" w:eastAsia="Sylfaen" w:hAnsi="Sylfaen"/>
                <w:color w:val="000000"/>
              </w:rPr>
              <w:br/>
            </w:r>
            <w:r>
              <w:rPr>
                <w:rFonts w:ascii="Sylfaen" w:eastAsia="Sylfaen" w:hAnsi="Sylfaen"/>
                <w:color w:val="000000"/>
              </w:rPr>
              <w:br/>
              <w:t>სამედიცინო-სოციალური ექსპერტიზის კონტროლი;</w:t>
            </w:r>
            <w:r>
              <w:rPr>
                <w:rFonts w:ascii="Sylfaen" w:eastAsia="Sylfaen" w:hAnsi="Sylfaen"/>
                <w:color w:val="000000"/>
              </w:rPr>
              <w:br/>
            </w:r>
            <w:r>
              <w:rPr>
                <w:rFonts w:ascii="Sylfaen" w:eastAsia="Sylfaen" w:hAnsi="Sylfaen"/>
                <w:color w:val="000000"/>
              </w:rPr>
              <w:br/>
              <w:t xml:space="preserve">სამკურნალო საშუალებების ხარისხსა და მიმოქცევაზე და ფარმაცევტულ საქმიანობაზე ზედამხედველობა; </w:t>
            </w:r>
            <w:r>
              <w:rPr>
                <w:rFonts w:ascii="Sylfaen" w:eastAsia="Sylfaen" w:hAnsi="Sylfaen"/>
                <w:color w:val="000000"/>
              </w:rPr>
              <w:br/>
            </w:r>
            <w:r>
              <w:rPr>
                <w:rFonts w:ascii="Sylfaen" w:eastAsia="Sylfaen" w:hAnsi="Sylfaen"/>
                <w:color w:val="000000"/>
              </w:rPr>
              <w:br/>
              <w:t>საზოგადოების საჭიროებებზე ორიენტირებული ჯანმრთელობის დაცვის მომსახურების შეუფერხებელი მიწოდება;</w:t>
            </w:r>
            <w:r>
              <w:rPr>
                <w:rFonts w:ascii="Sylfaen" w:eastAsia="Sylfaen" w:hAnsi="Sylfaen"/>
                <w:color w:val="000000"/>
              </w:rPr>
              <w:br/>
            </w:r>
            <w:r>
              <w:rPr>
                <w:rFonts w:ascii="Sylfaen" w:eastAsia="Sylfaen" w:hAnsi="Sylfaen"/>
                <w:color w:val="000000"/>
              </w:rPr>
              <w:br/>
              <w:t>სოციალური დახმარებების, პენსიებისა და სხვა ფულადი და არაფულადი სახელმწიფო ბენეფიტების მიმღებთა გამოვლენა, დადგენა და აღრიცხვა, მათთვის დახმარების დანიშვნა და მისი გაცემის ორგანიზება;</w:t>
            </w:r>
            <w:r>
              <w:rPr>
                <w:rFonts w:ascii="Sylfaen" w:eastAsia="Sylfaen" w:hAnsi="Sylfaen"/>
                <w:color w:val="000000"/>
              </w:rPr>
              <w:br/>
            </w:r>
            <w:r>
              <w:rPr>
                <w:rFonts w:ascii="Sylfaen" w:eastAsia="Sylfaen" w:hAnsi="Sylfaen"/>
                <w:color w:val="000000"/>
              </w:rPr>
              <w:br/>
              <w:t>ჯანმრთელობის დაცვის პროგრამების განხორციელების გასაუმჯობესებლად სერვისების განვითარება/სრულყოფა;</w:t>
            </w:r>
            <w:r>
              <w:rPr>
                <w:rFonts w:ascii="Sylfaen" w:eastAsia="Sylfaen" w:hAnsi="Sylfaen"/>
                <w:color w:val="000000"/>
              </w:rPr>
              <w:br/>
            </w:r>
            <w:r>
              <w:rPr>
                <w:rFonts w:ascii="Sylfaen" w:eastAsia="Sylfaen" w:hAnsi="Sylfaen"/>
                <w:color w:val="000000"/>
              </w:rPr>
              <w:br/>
              <w:t>ადამიანით ვაჭრობის (ტრეფიკინგის), ქალთა მიმართ ძალადობის ან/და ოჯახში ძალადობის, სექსუალური ძალადობის მსხვერპლთა/დაზარალებულთა დაცვა და დახმარება/მხარდაჭერა;</w:t>
            </w:r>
            <w:r>
              <w:rPr>
                <w:rFonts w:ascii="Sylfaen" w:eastAsia="Sylfaen" w:hAnsi="Sylfaen"/>
                <w:color w:val="000000"/>
              </w:rPr>
              <w:br/>
            </w:r>
            <w:r>
              <w:rPr>
                <w:rFonts w:ascii="Sylfaen" w:eastAsia="Sylfaen" w:hAnsi="Sylfaen"/>
                <w:color w:val="000000"/>
              </w:rPr>
              <w:br/>
              <w:t>მზრუნველობამოკლებულ ბავშვთა, ხანდაზმულთა და შეზღუდული შესაძლებლობის მქონე პირთა/ბავშვთა მოვლა-პატრონობა გრძელვადიან პერიოდში;</w:t>
            </w:r>
            <w:r>
              <w:rPr>
                <w:rFonts w:ascii="Sylfaen" w:eastAsia="Sylfaen" w:hAnsi="Sylfaen"/>
                <w:color w:val="000000"/>
              </w:rPr>
              <w:br/>
            </w:r>
            <w:r>
              <w:rPr>
                <w:rFonts w:ascii="Sylfaen" w:eastAsia="Sylfaen" w:hAnsi="Sylfaen"/>
                <w:color w:val="000000"/>
              </w:rPr>
              <w:lastRenderedPageBreak/>
              <w:br/>
              <w:t>საქართველოს ტერიტორიულ ერთეულებში საგანგებო სიტუაციების კოორდინაციისა და გადაუდებელი დახმარების მართვა;</w:t>
            </w:r>
            <w:r>
              <w:rPr>
                <w:rFonts w:ascii="Sylfaen" w:eastAsia="Sylfaen" w:hAnsi="Sylfaen"/>
                <w:color w:val="000000"/>
              </w:rPr>
              <w:br/>
            </w:r>
            <w:r>
              <w:rPr>
                <w:rFonts w:ascii="Sylfaen" w:eastAsia="Sylfaen" w:hAnsi="Sylfaen"/>
                <w:color w:val="000000"/>
              </w:rPr>
              <w:br/>
              <w:t>ქვეყანაში შრომის ბაზრის პოლიტიკისა და დასაქმების ხელშეწყობის, სამუშაოს მაძიებელთა პროფესიული მომზადების, გადამზადებისა და კვალიფიკაციის ამაღლების მექანიზმების მართვა;</w:t>
            </w:r>
            <w:r>
              <w:rPr>
                <w:rFonts w:ascii="Sylfaen" w:eastAsia="Sylfaen" w:hAnsi="Sylfaen"/>
                <w:color w:val="000000"/>
              </w:rPr>
              <w:br/>
            </w:r>
            <w:r>
              <w:rPr>
                <w:rFonts w:ascii="Sylfaen" w:eastAsia="Sylfaen" w:hAnsi="Sylfaen"/>
                <w:color w:val="000000"/>
              </w:rPr>
              <w:br/>
              <w:t>საზღვარგარეთ საქართველოს მოქალაქეების დროებით ლეგალურად დასაქმების ხელშეწყობა;</w:t>
            </w:r>
            <w:r>
              <w:rPr>
                <w:rFonts w:ascii="Sylfaen" w:eastAsia="Sylfaen" w:hAnsi="Sylfaen"/>
                <w:color w:val="000000"/>
              </w:rPr>
              <w:br/>
            </w:r>
            <w:r>
              <w:rPr>
                <w:rFonts w:ascii="Sylfaen" w:eastAsia="Sylfaen" w:hAnsi="Sylfaen"/>
                <w:color w:val="000000"/>
              </w:rPr>
              <w:br/>
              <w:t>იძულებით გადაადგილებულ პირთა − დევნილთა, ეკომიგრანტთა და მიგრანტთა სოციალურ-ეკონომიკური მდგომარეობის გაუმჯობესება;</w:t>
            </w:r>
            <w:r>
              <w:rPr>
                <w:rFonts w:ascii="Sylfaen" w:eastAsia="Sylfaen" w:hAnsi="Sylfaen"/>
                <w:color w:val="000000"/>
              </w:rPr>
              <w:br/>
            </w:r>
            <w:r>
              <w:rPr>
                <w:rFonts w:ascii="Sylfaen" w:eastAsia="Sylfaen" w:hAnsi="Sylfaen"/>
                <w:color w:val="000000"/>
              </w:rPr>
              <w:b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 სისტემის ფუნქციონირებისთვის საჭირო საინფორმაციო სისტემების, ინფორმაციული ტექნოლოგიების ინფრასტრუქტურის მართვა, ინტეგრირებული სერვერული და ქსელური ინფრასტრუქტურის შექმნა, მისი საიმედო და ეფექტიანი მუშაობისა და განვითარების უზრუნველყოფა;</w:t>
            </w:r>
            <w:r>
              <w:rPr>
                <w:rFonts w:ascii="Sylfaen" w:eastAsia="Sylfaen" w:hAnsi="Sylfaen"/>
                <w:color w:val="000000"/>
              </w:rPr>
              <w:br/>
            </w:r>
            <w:r>
              <w:rPr>
                <w:rFonts w:ascii="Sylfaen" w:eastAsia="Sylfaen" w:hAnsi="Sylfaen"/>
                <w:color w:val="000000"/>
              </w:rPr>
              <w:br/>
              <w:t>კატასტროფული სოციალური დანახარჯების რისკის წინაშე მდგარი პირებისთვის ალტერნატიული (არასაბიუჯეტო) რესურსების მობილიზება და პრიორიტეტული სოციალური საჭიროებებისთვის მიმართვა საზოგადოების, კერძო სექტორისა და სახელმწიფოს მონაწილეობით;</w:t>
            </w:r>
            <w:r>
              <w:rPr>
                <w:rFonts w:ascii="Sylfaen" w:eastAsia="Sylfaen" w:hAnsi="Sylfaen"/>
                <w:color w:val="000000"/>
              </w:rPr>
              <w:br/>
            </w:r>
            <w:r>
              <w:rPr>
                <w:rFonts w:ascii="Sylfaen" w:eastAsia="Sylfaen" w:hAnsi="Sylfaen"/>
                <w:color w:val="000000"/>
              </w:rPr>
              <w:br/>
              <w:t xml:space="preserve">საქართველოში შრომითი ნორმების ეფექტიანი გამოყენების უზრუნველყოფა, მათ შორის, საქართველოს კანონმდებლობით განსაზღვრული მანდატის ფარგლებში საქართველოში მოქმედი ობიექტების/სამუშაო ადგილების ინსპექტირება; </w:t>
            </w:r>
            <w:r>
              <w:rPr>
                <w:rFonts w:ascii="Sylfaen" w:eastAsia="Sylfaen" w:hAnsi="Sylfaen"/>
                <w:color w:val="000000"/>
              </w:rPr>
              <w:br/>
            </w:r>
            <w:r>
              <w:rPr>
                <w:rFonts w:ascii="Sylfaen" w:eastAsia="Sylfaen" w:hAnsi="Sylfaen"/>
                <w:color w:val="000000"/>
              </w:rPr>
              <w:br/>
              <w:t xml:space="preserve">შრომის უსაფრთხოების, დისკრიმინაციის, სექსუალური შევიწროების აკრძალვის, ქალისა და მამაკაცის თანასწორობის, შრომით მიგრანტთა უფლებებს დაცვის, იძულებითი შრომისა და შრომითი ექსპლუატაციის პრევენციის მიზნით ობიექტების შემოწმება, შესაბამისი საქმეების შესწავლა; </w:t>
            </w:r>
            <w:r>
              <w:rPr>
                <w:rFonts w:ascii="Sylfaen" w:eastAsia="Sylfaen" w:hAnsi="Sylfaen"/>
                <w:color w:val="000000"/>
              </w:rPr>
              <w:br/>
            </w:r>
            <w:r>
              <w:rPr>
                <w:rFonts w:ascii="Sylfaen" w:eastAsia="Sylfaen" w:hAnsi="Sylfaen"/>
                <w:color w:val="000000"/>
              </w:rPr>
              <w:br/>
              <w:t>საქართველოს შრომითი ნორმების შრომის საერთაშორისო სტანდარტებთან შესაბამისობის უზრუნველყოფის ხელშეწყობა;</w:t>
            </w:r>
            <w:r>
              <w:rPr>
                <w:rFonts w:ascii="Sylfaen" w:eastAsia="Sylfaen" w:hAnsi="Sylfaen"/>
                <w:color w:val="000000"/>
              </w:rPr>
              <w:br/>
            </w:r>
            <w:r>
              <w:rPr>
                <w:rFonts w:ascii="Sylfaen" w:eastAsia="Sylfaen" w:hAnsi="Sylfaen"/>
                <w:color w:val="000000"/>
              </w:rPr>
              <w:br/>
              <w:t>საზოგადოების ცნობიერების ამაღლება, მათ შორის, დამსაქმებელთა და დასაქმებულთა შრომის კულტურის გაუმჯობესება.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ხარისხიანი საზოგადოებრივი ჯანმრთელობის დაცვა;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საზოგადოებრივი ჯანმრთელობის სფეროში სახელმწიფო პროგრამების და საზოგადოებრივი ჯანმრთელობის დაცვის ღონისძიებების განხორციელება და მონიტორინგი;</w:t>
            </w:r>
            <w:r>
              <w:rPr>
                <w:rFonts w:ascii="Sylfaen" w:eastAsia="Sylfaen" w:hAnsi="Sylfaen"/>
                <w:color w:val="000000"/>
              </w:rPr>
              <w:br/>
            </w:r>
            <w:r>
              <w:rPr>
                <w:rFonts w:ascii="Sylfaen" w:eastAsia="Sylfaen" w:hAnsi="Sylfaen"/>
                <w:color w:val="000000"/>
              </w:rPr>
              <w:br/>
              <w:t>ქვეყანაში კეთილსაიმედო ეპიდემიოლოგიური მდგომარეობის უზრუნველყოფა;</w:t>
            </w:r>
            <w:r>
              <w:rPr>
                <w:rFonts w:ascii="Sylfaen" w:eastAsia="Sylfaen" w:hAnsi="Sylfaen"/>
                <w:color w:val="000000"/>
              </w:rPr>
              <w:br/>
            </w:r>
            <w:r>
              <w:rPr>
                <w:rFonts w:ascii="Sylfaen" w:eastAsia="Sylfaen" w:hAnsi="Sylfaen"/>
                <w:color w:val="000000"/>
              </w:rPr>
              <w:br/>
              <w:t xml:space="preserve">ბენეფიციარებისათვის დადგენილი გასაცემლების სრული და დროული მიწოდება; </w:t>
            </w:r>
            <w:r>
              <w:rPr>
                <w:rFonts w:ascii="Sylfaen" w:eastAsia="Sylfaen" w:hAnsi="Sylfaen"/>
                <w:color w:val="000000"/>
              </w:rPr>
              <w:br/>
            </w:r>
            <w:r>
              <w:rPr>
                <w:rFonts w:ascii="Sylfaen" w:eastAsia="Sylfaen" w:hAnsi="Sylfaen"/>
                <w:color w:val="000000"/>
              </w:rPr>
              <w:br/>
              <w:t>უკანონო სამედიცინო და საექიმო საქმიანობისაგან დაცული მოსახლეობა;</w:t>
            </w:r>
            <w:r>
              <w:rPr>
                <w:rFonts w:ascii="Sylfaen" w:eastAsia="Sylfaen" w:hAnsi="Sylfaen"/>
                <w:color w:val="000000"/>
              </w:rPr>
              <w:br/>
            </w:r>
            <w:r>
              <w:rPr>
                <w:rFonts w:ascii="Sylfaen" w:eastAsia="Sylfaen" w:hAnsi="Sylfaen"/>
                <w:color w:val="000000"/>
              </w:rPr>
              <w:br/>
              <w:t>სრულყოფილი სამედიცინო-სოციალური ექსპერტიზა;</w:t>
            </w:r>
            <w:r>
              <w:rPr>
                <w:rFonts w:ascii="Sylfaen" w:eastAsia="Sylfaen" w:hAnsi="Sylfaen"/>
                <w:color w:val="000000"/>
              </w:rPr>
              <w:br/>
            </w:r>
            <w:r>
              <w:rPr>
                <w:rFonts w:ascii="Sylfaen" w:eastAsia="Sylfaen" w:hAnsi="Sylfaen"/>
                <w:color w:val="000000"/>
              </w:rPr>
              <w:br/>
              <w:t>გაუვარგისებული, უხარისხო და წუნდებული პროდუქტისაგან დაცული ფარმაცევტული ბაზარი;</w:t>
            </w:r>
            <w:r>
              <w:rPr>
                <w:rFonts w:ascii="Sylfaen" w:eastAsia="Sylfaen" w:hAnsi="Sylfaen"/>
                <w:color w:val="000000"/>
              </w:rPr>
              <w:br/>
            </w:r>
            <w:r>
              <w:rPr>
                <w:rFonts w:ascii="Sylfaen" w:eastAsia="Sylfaen" w:hAnsi="Sylfaen"/>
                <w:color w:val="000000"/>
              </w:rPr>
              <w:br/>
              <w:t>ბენეფიციართა ინდივიდუალურ საჭიროებებზე მორგებული, ხარისხის მაღალი სტანდარტების შესაბამისი მომსახურება, გაუმჯობესებული კეთილდღეობა და ცხოვრების ხარისხი;</w:t>
            </w:r>
            <w:r>
              <w:rPr>
                <w:rFonts w:ascii="Sylfaen" w:eastAsia="Sylfaen" w:hAnsi="Sylfaen"/>
                <w:color w:val="000000"/>
              </w:rPr>
              <w:br/>
            </w:r>
            <w:r>
              <w:rPr>
                <w:rFonts w:ascii="Sylfaen" w:eastAsia="Sylfaen" w:hAnsi="Sylfaen"/>
                <w:color w:val="000000"/>
              </w:rPr>
              <w:br/>
              <w:t xml:space="preserve">საქართველოს მოსახლეობისათვის პირველადი სასწრაფო გადაუდებელი დახმარების სერვისის გამართული, დროული და ეფექტური მიწოდება რეგიონებში და ადმინისტრაციულ ტერიტორიულ ერთეულებში; </w:t>
            </w:r>
            <w:r>
              <w:rPr>
                <w:rFonts w:ascii="Sylfaen" w:eastAsia="Sylfaen" w:hAnsi="Sylfaen"/>
                <w:color w:val="000000"/>
              </w:rPr>
              <w:br/>
            </w:r>
            <w:r>
              <w:rPr>
                <w:rFonts w:ascii="Sylfaen" w:eastAsia="Sylfaen" w:hAnsi="Sylfaen"/>
                <w:color w:val="000000"/>
              </w:rPr>
              <w:br/>
              <w:t>იძულებით გადაადგილებულ პირთა - დევნილთა, ეკომიგრანტთა და მიგრანტთა გაუმჯობესებული სოციალურ-ეკონომიკური მდგომარეობა;</w:t>
            </w:r>
            <w:r>
              <w:rPr>
                <w:rFonts w:ascii="Sylfaen" w:eastAsia="Sylfaen" w:hAnsi="Sylfaen"/>
                <w:color w:val="000000"/>
              </w:rPr>
              <w:br/>
            </w:r>
            <w:r>
              <w:rPr>
                <w:rFonts w:ascii="Sylfaen" w:eastAsia="Sylfaen" w:hAnsi="Sylfaen"/>
                <w:color w:val="000000"/>
              </w:rPr>
              <w:br/>
              <w:t>ქვეყანაში შრომის ბაზრის აქტიური პოლიტიკის გატარების უზრუნველყოფა;</w:t>
            </w:r>
            <w:r>
              <w:rPr>
                <w:rFonts w:ascii="Sylfaen" w:eastAsia="Sylfaen" w:hAnsi="Sylfaen"/>
                <w:color w:val="000000"/>
              </w:rPr>
              <w:br/>
            </w:r>
            <w:r>
              <w:rPr>
                <w:rFonts w:ascii="Sylfaen" w:eastAsia="Sylfaen" w:hAnsi="Sylfaen"/>
                <w:color w:val="000000"/>
              </w:rPr>
              <w:br/>
              <w:t>დასაქმების ხელშეწყობისა და სამუშაოს მაძიებელთა პროფესიული მომზადება-გადამზადებისა და კვალიფიკაციის ამაღლების მექანიზმების მართვა;</w:t>
            </w:r>
            <w:r>
              <w:rPr>
                <w:rFonts w:ascii="Sylfaen" w:eastAsia="Sylfaen" w:hAnsi="Sylfaen"/>
                <w:color w:val="000000"/>
              </w:rPr>
              <w:br/>
            </w:r>
            <w:r>
              <w:rPr>
                <w:rFonts w:ascii="Sylfaen" w:eastAsia="Sylfaen" w:hAnsi="Sylfaen"/>
                <w:color w:val="000000"/>
              </w:rPr>
              <w:br/>
              <w:t>საზღვარგარეთ საქართველოს მოქალაქეების დროებით ლეგალურად დასაქმების უზრუნველყოფა;</w:t>
            </w:r>
            <w:r>
              <w:rPr>
                <w:rFonts w:ascii="Sylfaen" w:eastAsia="Sylfaen" w:hAnsi="Sylfaen"/>
                <w:color w:val="000000"/>
              </w:rPr>
              <w:br/>
            </w:r>
            <w:r>
              <w:rPr>
                <w:rFonts w:ascii="Sylfaen" w:eastAsia="Sylfaen" w:hAnsi="Sylfaen"/>
                <w:color w:val="000000"/>
              </w:rPr>
              <w:br/>
              <w:t>სამინისტროს სისტემის ფუნქციონირებისათვის უზრუნველყოფილია საინფორმაციო სისტემების, ინფორმაციული ტექნოლოგიების, ინტეგრირებული სერვერული და ქსელური ინფრასტრუქტურა;</w:t>
            </w:r>
            <w:r>
              <w:rPr>
                <w:rFonts w:ascii="Sylfaen" w:eastAsia="Sylfaen" w:hAnsi="Sylfaen"/>
                <w:color w:val="000000"/>
              </w:rPr>
              <w:br/>
            </w:r>
            <w:r>
              <w:rPr>
                <w:rFonts w:ascii="Sylfaen" w:eastAsia="Sylfaen" w:hAnsi="Sylfaen"/>
                <w:color w:val="000000"/>
              </w:rPr>
              <w:br/>
              <w:t>სოციალური და ჯანმრთელობის დაცვის პროექტების დაფინანსება, მათ შორის, ერთჯერადი დახმარებების, აგრეთვე რეგულარული სოციალური შემწეობების/პროექტების დაგეგმვა და განხორციელება;</w:t>
            </w:r>
            <w:r>
              <w:rPr>
                <w:rFonts w:ascii="Sylfaen" w:eastAsia="Sylfaen" w:hAnsi="Sylfaen"/>
                <w:color w:val="000000"/>
              </w:rPr>
              <w:br/>
            </w:r>
            <w:r>
              <w:rPr>
                <w:rFonts w:ascii="Sylfaen" w:eastAsia="Sylfaen" w:hAnsi="Sylfaen"/>
                <w:color w:val="000000"/>
              </w:rPr>
              <w:br/>
              <w:t xml:space="preserve">შრომითი ნორმების აღსრულებაზე ზედამხედველობის ფარგლებში, მათ შორის, საქართველოს კანონმდებლობით განსაზღვრული მანდატის ფარგლებში საქართველოში მოქმედი ობიექტების/სამუშაო ადგილების ინსპექტირების </w:t>
            </w:r>
            <w:r>
              <w:rPr>
                <w:rFonts w:ascii="Sylfaen" w:eastAsia="Sylfaen" w:hAnsi="Sylfaen"/>
                <w:color w:val="000000"/>
              </w:rPr>
              <w:lastRenderedPageBreak/>
              <w:t>შედეგად შრომის უსაფრთხოების, დისკრიმინაციის, სექსუალური შევიწროების აკრძალვის, ქალისა და მამაკაცის თანასწორობის, შრომით მიგრანტთა უფლებების დაცვის, იძულებითი შრომისა და შრომითი ექსპლუატაციის პრევენციის მიზნით განხორციელებული ინსპექტირებების რაოდენობა და შემოწმებული ობიექტების რაოდენობა;</w:t>
            </w:r>
            <w:r>
              <w:rPr>
                <w:rFonts w:ascii="Sylfaen" w:eastAsia="Sylfaen" w:hAnsi="Sylfaen"/>
                <w:color w:val="000000"/>
              </w:rPr>
              <w:br/>
            </w:r>
            <w:r>
              <w:rPr>
                <w:rFonts w:ascii="Sylfaen" w:eastAsia="Sylfaen" w:hAnsi="Sylfaen"/>
                <w:color w:val="000000"/>
              </w:rPr>
              <w:br/>
              <w:t>საქართველოში მოქმედი შრომითი ნორმების/სტანდარტების დასახვეწად და მისი გამოყენების გასაუმჯობესებლად შემუშავებული წინადადებები/სამართლებრივი აქტების პროექტების რაოდენობა, მათ შორის, შრომის უსაფრთხოების, საწარმოო სანიტარიულ-ჰიგიენური ნორმების, ტრეფიკინგისა და  შრომითი უფლებების დაცვის მიზნით მომზადებული შესაბამისი სამართლებრივი აქტების პროექტების რაოდენობა;</w:t>
            </w:r>
            <w:r>
              <w:rPr>
                <w:rFonts w:ascii="Sylfaen" w:eastAsia="Sylfaen" w:hAnsi="Sylfaen"/>
                <w:color w:val="000000"/>
              </w:rPr>
              <w:br/>
            </w:r>
            <w:r>
              <w:rPr>
                <w:rFonts w:ascii="Sylfaen" w:eastAsia="Sylfaen" w:hAnsi="Sylfaen"/>
                <w:color w:val="000000"/>
              </w:rPr>
              <w:br/>
              <w:t>„შრომის ინსპექციის შესახებ“ საქართველოს კანონით ნაკისრი ვალდებულებების ფარგლებში აღრიცხვა,  შრომის ინსპექტორთა საქმიანობის დამუშავება და გაანალიზება;</w:t>
            </w:r>
            <w:r>
              <w:rPr>
                <w:rFonts w:ascii="Sylfaen" w:eastAsia="Sylfaen" w:hAnsi="Sylfaen"/>
                <w:color w:val="000000"/>
              </w:rPr>
              <w:br/>
            </w:r>
            <w:r>
              <w:rPr>
                <w:rFonts w:ascii="Sylfaen" w:eastAsia="Sylfaen" w:hAnsi="Sylfaen"/>
                <w:color w:val="000000"/>
              </w:rPr>
              <w:br/>
              <w:t>მომზადებული საინფორმაციო მასალებითა და განხორციელებული საინფორმაციო/სამუშაო შეხვედრებით შრომით ურთიერთობებში ჩართული მხარეებისთვის და სხვა დაინტერესებული პირებისთვის ცნობიერების ამაღლება.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ჯანმრთელობის დაცვისა და შრომის ბაზრის პოლიტიკის შემუშავება და მართვა;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მოსახლეობა საჭიროების შესაბამისად უზრუნველყოფილია ჯანმრთელობის დაცვის პროგრამების შეუფერხებელი ფუნქციონირებით; ხორციელდება შრომის ბაზრის მონიტორინგი და მტკიცებულებებზე დაფუძნებული პოლიტიკა;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ჯანმრთელობის პროგრამებში ჩართული სამიზნე ჯგუფების შესაბამისი სერვისებით უზრუნველყოფა; საქართველოს მთავრობის დადგენილებით დამტკიცებული ჯანმრთელობის დაცვის სახელმწიფო პროგრამები; მოსახლეობის კმაყოფილება (კვლევა); ხორციელდება შრომის ბაზრის მონიტორინგი და მტკიცებულებებზე დაფუძნებული პოლიტიკა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საზოგადოებრივი ჯანმრთელობის დაცვის სფეროს მოსახლეობის ჯანმრთელობის მდგომარეობის მონიტორინგი და ანალიზი;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საზოგადოებრივი ჯანმრთელობის დაცვის სფეროში მოსახლეობის ჯანმრთელობის მდგომარეობის მონიტორინგი და ანალიზი; უზრუნველყოფილია ქვეყანაში კეთილსაიმედო ეპიდემიოლოგიური მდგომარეობა; ლაბორატორიული საქმიანობა, ეროვნული რეფერალური ლაბორატორიების ორგანიზება და ფუნქციონირება, განსაკუთრებით საშიშ ინფექციებთან დაკავშირებული საქმიანობა; იმუნოპროფილაქტიკის დაგეგმვა, ლოჯისტიკური უზრუნველყოფა და მისი განხორციელების ზედამხედველობა;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საზოგადოებრივი ჯანმრთელობის და ბიოლოგიური უსაფრთხოების სფეროში უზრუნველყოფილი ეპიდემიოლოგიური და ბიოლოგიური უსაფრთხოება; დროულად ინფორმირებული საზოგადოება, გამოვლენილი გადამდები და საზოგადოებრივი მნიშვნელობის მქონე არაგადამდები დაავადებების და ჯანმრთელობის რისკები; გამართულად ფუნქციონირებადი ზედამხედველობისა და რეაგირების ერთიანი ლაბორატორიული სისტემები; </w:t>
            </w:r>
            <w:r>
              <w:rPr>
                <w:rFonts w:ascii="Sylfaen" w:eastAsia="Sylfaen" w:hAnsi="Sylfaen"/>
                <w:color w:val="000000"/>
              </w:rPr>
              <w:lastRenderedPageBreak/>
              <w:t xml:space="preserve">საზოგადოებრივი ჯანმრთელობის სფეროში სახელმწიფო პროგრამების და საზოგადოებრივი ჯანმრთელობის დაცვის ღონისძიებების განხორციელება და მონიტორინგი;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დაბალი</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სოციალური დაცვის სფეროს მხარდაჭერა;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სოციალური დაცვის პროგრამები მიმართულია ყველაზე შეჭირვებული მოსახლეობისთვის; ბენეფიციარების მაქსიმალური სიზუსტით აღრიცხვის უზრუნველყოფა; გასაცემლების/მომსახურების სრული და დროული მიწოდება; შშმ პირთა უწყვეტი ფინანსური მხარდაჭერა; გასაცემლის/მომსახურების დაგვიანებით ან არასრულად მიღებაზე საჩივრების განხილვა;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შენარჩუნებულია საბაზისო მაჩვენებელი;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დაბალი</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სამედიცინო და ფარმაცევტული საქმიანობის ზედამხედველობა და რეგულირება;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სამედიცინო დახმარების ხარისხის კონტროლი - 300; სამედიცინო საქმიანობის განმახორციელებელი დაწესებულებების სხვადასხვა სახის კონტროლი - 900; სამედიცინო- სოციალური ექსპერტიზის კონტროლი, 3 100 შშ სტატუსის მქონე პირის გადამოწმება, ფარმაცევტული პროდუქტების ლეგალურ ბრუნვაზე ზედამხედველობა და საკონტროლო შესყიდვა-გადამოწმება - 150; საცალო და საბითუმო რეალიზატორების კონტროლი - 400; ფარმაცევტული პროდუქტის სარეგისტრაციო ნიმუშის ლაბორატორიული კონტროლი - 150;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შენარჩუნებულია საბაზისო მაჩვენებელი;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დაბალი</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შრომის ინსპექციის მანდატის ფარგლებში განხორციელებული ინსპექტირებების შედეგად შემოწმებული ობიექტების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1 800 -მდე;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წელი -1 900-მდე; 2028 წელი -2000- მდე; 2029წელი -2100 მდე; 2030წელი - 2200 მდე;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მატერიალურ-ტექნიკური ბაზის ნაკლებობა და საკადრო დეფიციტი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ოკუპირებული ტერიტორიებიდან დევნილთა, შრომის, ჯანმრთელობისა და სოციალური დაცვის სფეროში პოლიტიკის შემუშავება და მართვა (27 01 01)</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ადამიანური კაპიტალის მიზნები N2.2 (ჯანდაცვა) </w:t>
            </w:r>
            <w:r>
              <w:rPr>
                <w:rFonts w:ascii="Sylfaen" w:eastAsia="Sylfaen" w:hAnsi="Sylfaen"/>
                <w:color w:val="000000"/>
              </w:rPr>
              <w:br/>
              <w:t xml:space="preserve">ადამიანური კაპიტალის მიზნები N1.4 (სოციალური) </w:t>
            </w:r>
            <w:r>
              <w:rPr>
                <w:rFonts w:ascii="Sylfaen" w:eastAsia="Sylfaen" w:hAnsi="Sylfaen"/>
                <w:color w:val="000000"/>
              </w:rPr>
              <w:br/>
              <w:t xml:space="preserve">ადამიანური კაპიტალის მიზნები N4.2 (ჯანდაცვა) </w:t>
            </w:r>
            <w:r>
              <w:rPr>
                <w:rFonts w:ascii="Sylfaen" w:eastAsia="Sylfaen" w:hAnsi="Sylfaen"/>
                <w:color w:val="000000"/>
              </w:rPr>
              <w:br/>
            </w:r>
            <w:r>
              <w:rPr>
                <w:rFonts w:ascii="Sylfaen" w:eastAsia="Sylfaen" w:hAnsi="Sylfaen"/>
                <w:color w:val="000000"/>
              </w:rPr>
              <w:lastRenderedPageBreak/>
              <w:t xml:space="preserve">ადამიანური კაპიტალის მიზნები N1.3 (ჯანდაცვა) </w:t>
            </w:r>
            <w:r>
              <w:rPr>
                <w:rFonts w:ascii="Sylfaen" w:eastAsia="Sylfaen" w:hAnsi="Sylfaen"/>
                <w:color w:val="000000"/>
              </w:rPr>
              <w:b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 xml:space="preserve">ადამიანური კაპიტალის მიზნები N1.2.2 (ჯანდაცვა) </w:t>
            </w:r>
            <w:r>
              <w:rPr>
                <w:rFonts w:ascii="Sylfaen" w:eastAsia="Sylfaen" w:hAnsi="Sylfaen"/>
                <w:color w:val="000000"/>
              </w:rPr>
              <w:br/>
              <w:t xml:space="preserve">ადამიანური კაპიტალის მიზნები N2.3 (ჯანდაცვა) </w:t>
            </w:r>
            <w:r>
              <w:rPr>
                <w:rFonts w:ascii="Sylfaen" w:eastAsia="Sylfaen" w:hAnsi="Sylfaen"/>
                <w:color w:val="000000"/>
              </w:rPr>
              <w:br/>
              <w:t>კლიმატის ცვლილება - შერბილება და ადაპტაცია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მოსახლეობის შრომისა და დასაქმების, ჯანმრთელობისა და სოციალური დაცვის სფეროებში სახელმწიფო პოლიტიკის შემუშავება და განხორციელება, შესაბამისი საქმიანობის კოორდინაცია;</w:t>
            </w:r>
            <w:r>
              <w:rPr>
                <w:rFonts w:ascii="Sylfaen" w:eastAsia="Sylfaen" w:hAnsi="Sylfaen"/>
                <w:color w:val="000000"/>
              </w:rPr>
              <w:br/>
            </w:r>
            <w:r>
              <w:rPr>
                <w:rFonts w:ascii="Sylfaen" w:eastAsia="Sylfaen" w:hAnsi="Sylfaen"/>
                <w:color w:val="000000"/>
              </w:rPr>
              <w:br/>
              <w:t>დევნილთა და ეკომიგრანტთა სოციალური დაცვისა და განსახლების სფეროში სახელმწიფო პოლიტიკის, აგრეთვე საქართველოში ემიგრაციიდან დაბრუნებულ საქართველოს მოქალაქეთა რეინტეგრაციისა და საერთაშორისო დაცვის მქონე პირთა, საქართველოში კანონიერი საფუძვლით მყოფ უცხოელთა და საქართველოში სტატუსის მქონე მოქალაქეობის არმქონე პირთა ადგილობრივი ინტეგრაციის ხელშეწყობის მიზნით სახელმწიფო პოლიტიკის შემუშავება და მისი განხორციელების კოორდინაცია;</w:t>
            </w:r>
            <w:r>
              <w:rPr>
                <w:rFonts w:ascii="Sylfaen" w:eastAsia="Sylfaen" w:hAnsi="Sylfaen"/>
                <w:color w:val="000000"/>
              </w:rPr>
              <w:br/>
            </w:r>
            <w:r>
              <w:rPr>
                <w:rFonts w:ascii="Sylfaen" w:eastAsia="Sylfaen" w:hAnsi="Sylfaen"/>
                <w:color w:val="000000"/>
              </w:rPr>
              <w:b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 მიერ განსახორციელებელი ღონისძიებების მართვა და ადმინისტრირება.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ჯანმრთელობისა და სოციალური დაცვის, შრომისა და დასაქმების, დევნილთა, ეკომიგრანტთა სოციალური დაცვისა და განსახლების პროგრამების შეუფერხებელი ფუნქციონირებით უზრუნველყოფილი მოსახლეობა;</w:t>
            </w:r>
            <w:r>
              <w:rPr>
                <w:rFonts w:ascii="Sylfaen" w:eastAsia="Sylfaen" w:hAnsi="Sylfaen"/>
                <w:color w:val="000000"/>
              </w:rPr>
              <w:br/>
            </w:r>
            <w:r>
              <w:rPr>
                <w:rFonts w:ascii="Sylfaen" w:eastAsia="Sylfaen" w:hAnsi="Sylfaen"/>
                <w:color w:val="000000"/>
              </w:rPr>
              <w:br/>
              <w:t>შრომის ბაზრის მონიტორინგი და მტკიცებულებებზე დაფუძნებული პოლიტიკა.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ჯანმრთელობის დაცვისა და შრომის ბაზრის პოლიტიკის შემუშავება და მართვა;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მოსახლეობა საჭიროების შესაბამისად უზრუნველყოფილია შრომისა და დასაქმების, ჯანმრთელობისა და სოციალური დაცვის პროგრამების შეუფერხებელი ფუნქციონირებით; ხორციელდება შრომის ბაზრის მონიტორინგი/იძულებით გადაადგილებული პირების - დევნილების, ეკომიგრანტებისა და მიგრანტების სოციალურ-ეკონომიკური მდგომარეობა გაუმჯობესებულია;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ჯანმრთელობის პროგრამებში ჩართული სამიზნე ჯგუფების შესაბამისი სერვისებით უზრუნველყოფა; საქართველოს მთავრობის დადგენილებით დამტკიცებული ჯანმრთელობის დაცვის სახელმწიფო პროგრამები; შრომის ბაზრის მონიტორინგი და მტკიცებულებებზე დაფუძნებული პოლიტიკა</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სამედიცინო საქმიანობის რეგულირების პროგრამა (27 01 02)</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სამედიცინო და ფარმაცევტული საქმიანობის რეგულირების სააგენტო</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 xml:space="preserve">ადამიანური კაპიტალის მიზნები N1.4 (სოციალური) </w:t>
            </w:r>
            <w:r>
              <w:rPr>
                <w:rFonts w:ascii="Sylfaen" w:eastAsia="Sylfaen" w:hAnsi="Sylfaen"/>
                <w:color w:val="000000"/>
              </w:rPr>
              <w:br/>
              <w:t>ადამიანური კაპიტალის მიზნები N1.3 (ჯანდაცვა)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სამედიცინო საქმიანობის ხარისხის კონტროლი და მისი უსაფრთხოების უზრუნველყოფა; </w:t>
            </w:r>
            <w:r>
              <w:rPr>
                <w:rFonts w:ascii="Sylfaen" w:eastAsia="Sylfaen" w:hAnsi="Sylfaen"/>
                <w:color w:val="000000"/>
              </w:rPr>
              <w:br/>
            </w:r>
            <w:r>
              <w:rPr>
                <w:rFonts w:ascii="Sylfaen" w:eastAsia="Sylfaen" w:hAnsi="Sylfaen"/>
                <w:color w:val="000000"/>
              </w:rPr>
              <w:br/>
              <w:t>სამედიცინო-სოციალური ექსპერტიზის კონტროლი;</w:t>
            </w:r>
            <w:r>
              <w:rPr>
                <w:rFonts w:ascii="Sylfaen" w:eastAsia="Sylfaen" w:hAnsi="Sylfaen"/>
                <w:color w:val="000000"/>
              </w:rPr>
              <w:br/>
            </w:r>
            <w:r>
              <w:rPr>
                <w:rFonts w:ascii="Sylfaen" w:eastAsia="Sylfaen" w:hAnsi="Sylfaen"/>
                <w:color w:val="000000"/>
              </w:rPr>
              <w:br/>
              <w:t>სამკურნალო საშუალებების ხარისხსა და მიმოქცევაზე და ფარმაცევტულ საქმიანობაზე ზედამხედველობა.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უკანონო სამედიცინო და საექიმო საქმიანობისაგან დაცული მოსახლეობა;</w:t>
            </w:r>
            <w:r>
              <w:rPr>
                <w:rFonts w:ascii="Sylfaen" w:eastAsia="Sylfaen" w:hAnsi="Sylfaen"/>
                <w:color w:val="000000"/>
              </w:rPr>
              <w:br/>
            </w:r>
            <w:r>
              <w:rPr>
                <w:rFonts w:ascii="Sylfaen" w:eastAsia="Sylfaen" w:hAnsi="Sylfaen"/>
                <w:color w:val="000000"/>
              </w:rPr>
              <w:br/>
              <w:t>სრულყოფილი სამედიცინო-სოციალური ექსპერტიზა;</w:t>
            </w:r>
            <w:r>
              <w:rPr>
                <w:rFonts w:ascii="Sylfaen" w:eastAsia="Sylfaen" w:hAnsi="Sylfaen"/>
                <w:color w:val="000000"/>
              </w:rPr>
              <w:br/>
            </w:r>
            <w:r>
              <w:rPr>
                <w:rFonts w:ascii="Sylfaen" w:eastAsia="Sylfaen" w:hAnsi="Sylfaen"/>
                <w:color w:val="000000"/>
              </w:rPr>
              <w:br/>
              <w:t>გაუვარგისებული, უხარისხო და წუნდებული პროდუქტისაგან დაცული ფარმაცევტული ბაზარი.</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სამედიცინო საქმიანობის ზედამხედველობა და რეგულირება;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სამედიცინო დახმარების ხარისხის კონტროლი - 300; სამედიცინო საქმიანობის განმახორციელებელი დაწესებულებების სხვადასხვა სახის კონტროლი - 900; სამედიცინო- სოციალური ექსპერტიზის კონტროლი, 3 100 შშ სტატუსის მქონე პირის გადამოწმება;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შენარჩუნებულია საბაზისო მაჩვენებელი;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მოთხოვნების შემცირება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ფარმაცევტული საქმიანობის ზედამხედველობა და რეგულირება;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ფარმაცევტული პროდუქტების ლეგალურ ბრუნვაზე ზედამხედველობა და საკონტროლო შესყიდვა-გადამოწმება - 150; საცალო და საბითუმო რეალიზატორების კონტროლი - 400; ფარმაცევტული პროდუქტის სარეგისტრაციო ნიმუშის ლაბორატორიული კონტროლი - 150;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შენარჩუნებულია საბაზისო მაჩვენებელი;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დაბალი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დაავადებათა კონტროლისა და ეპიდემიოლოგიური უსაფრთხოების პროგრამის მართვა (27 01 03)</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ლ. საყვარელიძის სახელობის დაავადებათა კონტროლისა და საზოგადოებრივი ჯანმრთელობის ეროვნული ცენტრი</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საზოგადოების საჭიროებებზე ორიენტირებული ჯანმრთელობის დაცვის მომსახურების შეუფერხებელი მიწოდება.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ხარისხიანი საზოგადოებრივი ჯანმრთელობის დაცვა.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საზოგადოებრივი ჯანმრთელობის დაცვის სერვისების შეუფერხებელი მიწოდება;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საზოგადოებრივი ჯანმრთელობის დაცვის სფეროში მოსახლეობის ჯანმრთელობის მდგომარეობის მონიტორინგი და ანალიზი; უზრუნველყოფილია ქვეყანაში კეთილსაიმედო ეპიდემიოლოგიური მდგომარეობა; ლაბორატორიული საქმიანობა, ეროვნული რეფერალური ლაბორატორიების ორგანიზება და ფუნქციონირება, განსაკუთრებით საშიშ ინფექციებთან დაკავშირებული საქმიანობა; იმუნოპროფილაქტიკის დაგეგმვა, ლოჯისტიკური უზრუნველყოფა და მისი განხორციელების ზედამხედველობა;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საზოგადოებრივი ჯანმრთელობის და ბიოლოგიური უსაფრთხოების სფეროში უზრუნველყოფილი ეპიდემიოლოგიური და ბიოლოგიური უსაფრთხოება; დროულად ინფორმირებული საზოგადოება, გამოვლენილი გადამდები და საზოგადოებრივი მნიშვნელობის მქონე არაგადამდები დაავადებების და ჯანმრთელობის რისკები; გამართულად ფუნქციონირებადი ზედამხედველობისა და რეაგირების ერთიანი ლაბორატორიული სისტემები; საზოგადოებრივი ჯანმრთელობის სფეროში სახელმწიფო პროგრამების და საზოგადოებრივი ჯანმრთელობის დაცვის ღონისძიებების განხორციელება და მონიტორინგი;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დაბალი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სოციალური დაცვის პროგრამების მართვა (27 01 04)</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სოციალური მომსახურების სააგენტო</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კლიმატის ცვლილება - ადაპტაცია </w:t>
            </w:r>
            <w:r>
              <w:rPr>
                <w:rFonts w:ascii="Sylfaen" w:eastAsia="Sylfaen" w:hAnsi="Sylfaen"/>
                <w:color w:val="000000"/>
              </w:rPr>
              <w:br/>
              <w:t xml:space="preserve">ადამიანური კაპიტალის მიზნები N1.6 (სოციალური) </w:t>
            </w:r>
            <w:r>
              <w:rPr>
                <w:rFonts w:ascii="Sylfaen" w:eastAsia="Sylfaen" w:hAnsi="Sylfaen"/>
                <w:color w:val="000000"/>
              </w:rPr>
              <w:br/>
              <w:t xml:space="preserve">ადამიანური კაპიტალის მიზნები N1.5.1 (სოციალური) </w:t>
            </w:r>
            <w:r>
              <w:rPr>
                <w:rFonts w:ascii="Sylfaen" w:eastAsia="Sylfaen" w:hAnsi="Sylfaen"/>
                <w:color w:val="000000"/>
              </w:rPr>
              <w:b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ადამიანური კაპიტალის მიზნები N1.5.2 (სოციალური)</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მოსახლეობის სოციალური დაცვის სფეროში სახელმწიფო პოლიტიკის განხორციელება და მისი ხელშეწყობა;</w:t>
            </w:r>
            <w:r>
              <w:rPr>
                <w:rFonts w:ascii="Sylfaen" w:eastAsia="Sylfaen" w:hAnsi="Sylfaen"/>
                <w:color w:val="000000"/>
              </w:rPr>
              <w:br/>
            </w:r>
            <w:r>
              <w:rPr>
                <w:rFonts w:ascii="Sylfaen" w:eastAsia="Sylfaen" w:hAnsi="Sylfaen"/>
                <w:color w:val="000000"/>
              </w:rPr>
              <w:br/>
              <w:t>მოსახლეობის სოციალურად ყველაზე დაუცველი ფენის მხარდაჭერა, მოქალაქეთათვის გაწეული მომსახურების დახვეწა და მისი ხარისხის ამაღლება, უფრო მოქნილი, მარტივი, სწრაფი და მოსახლეობისთვის ადვილად ხელმისაწვდომი მექანიზმების დანერგვა.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სოციალური დახმარებების, პენსიებისა და სხვადასხვა ფულადი და არაფულადი სახელმწიფო ბენეფიტების მიმღებთა გამოვლენა, დადგენა და აღრიცხვა, მათთვის დახმარების დანიშვნა და მისი დროულად გაცემის ორგანიზება;</w:t>
            </w:r>
            <w:r>
              <w:rPr>
                <w:rFonts w:ascii="Sylfaen" w:eastAsia="Sylfaen" w:hAnsi="Sylfaen"/>
                <w:color w:val="000000"/>
              </w:rPr>
              <w:br/>
            </w:r>
            <w:r>
              <w:rPr>
                <w:rFonts w:ascii="Sylfaen" w:eastAsia="Sylfaen" w:hAnsi="Sylfaen"/>
                <w:color w:val="000000"/>
              </w:rPr>
              <w:lastRenderedPageBreak/>
              <w:br/>
              <w:t>ოჯახების გაძლიერება, ალტერნატიული სერვისების განვითარება და მათი ხელმისაწვდომობის გაზრდა;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სოციალური დაცვის სფეროს მხარდაჭერა;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სოციალური დაცვის პროგრამები მიმართულია ყველაზე შეჭირვებული მოსახლეობისთვის, კანონით განსაზღვრული ბენეფიციარები და მიზნობრივი სოციალური ჯგუფები დროულად იღებენ პენსიას/კომპენსაციას, საარსებო შემწეობას, სოციალურ პაკეტს და სხვა მიზნობრივ დახმარებას; ბენეფიციარები აღრიცხულია მაქსიმალური სიზუსტით; გასაცემლები/მომსახურება უზრუნველყოფილია სრულად და დროულად;ხორციელდება შშმ პირთა უწყვეტი ფინანსური მხარდაჭერა; გასაცემლის/მომსახურების დაგვიანებით ან არასრულად მიღებაზე განხილულია 157 საჩივარი (2025 წლის მონაცემები);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შენარჩუნებულია საბაზისო მაჩვენებელი;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დაბალი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სახელმწიფო ზრუნვის, ადამიანით ვაჭრობის (ტრეფიკინგის) მსხვერპლთა დაცვისა და დახმარების მართვა (27 01 05)</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სახელმწიფო ზრუნვისა და ტრეფიკინგის მსხვერპლთა, დაზარალებულთა დახმარების სააგენტო</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ქალისა და მამაკაცის თანასწორობა </w:t>
            </w:r>
            <w:r>
              <w:rPr>
                <w:rFonts w:ascii="Sylfaen" w:eastAsia="Sylfaen" w:hAnsi="Sylfaen"/>
                <w:color w:val="000000"/>
              </w:rPr>
              <w:br/>
              <w:t>ხედვა 2030 (სოციალური პოლიტიკა და ადამიანური კაპიტალის განვითარება)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ადამიანით ვაჭრობის (ტრეფიკინგის), ქალთა მიმართ ძალადობის ან/და ოჯახში ძალადობის, სექსუალური ძალადობის მსხვერპლთა, დაზარალებულთა დაცვისა და დახმარების მიზნით სახელმწიფო პოლიტიკის განხორციელების ხელშეწყობა;</w:t>
            </w:r>
            <w:r>
              <w:rPr>
                <w:rFonts w:ascii="Sylfaen" w:eastAsia="Sylfaen" w:hAnsi="Sylfaen"/>
                <w:color w:val="000000"/>
              </w:rPr>
              <w:br/>
            </w:r>
            <w:r>
              <w:rPr>
                <w:rFonts w:ascii="Sylfaen" w:eastAsia="Sylfaen" w:hAnsi="Sylfaen"/>
                <w:color w:val="000000"/>
              </w:rPr>
              <w:br/>
              <w:t>საქართველოს ტერიტორიაზე საქართველოს კანონმდებლობით გათვალისწინებული ცენტრალური და ადგილობრივი მეურვეობისა და მზრუნველობის ორგანოს ფუნქციების უზრუნველყოფა, აგრეთვე სხვა სახელმწიფოში გაშვილების მიზნებისთვის ცენტრალური მეურვეობისა და მზრუნველობის ორგანოს ფუნქციის უზრუნველყოფა;</w:t>
            </w:r>
            <w:r>
              <w:rPr>
                <w:rFonts w:ascii="Sylfaen" w:eastAsia="Sylfaen" w:hAnsi="Sylfaen"/>
                <w:color w:val="000000"/>
              </w:rPr>
              <w:br/>
            </w:r>
            <w:r>
              <w:rPr>
                <w:rFonts w:ascii="Sylfaen" w:eastAsia="Sylfaen" w:hAnsi="Sylfaen"/>
                <w:color w:val="000000"/>
              </w:rPr>
              <w:br/>
              <w:t>მეურვეობის, მზრუნველობის, მხარდაჭერის, შვილად აყვანისა და მინდობით აღზრდის სახელმწიფო პოლიტიკის განხორციელება;</w:t>
            </w:r>
            <w:r>
              <w:rPr>
                <w:rFonts w:ascii="Sylfaen" w:eastAsia="Sylfaen" w:hAnsi="Sylfaen"/>
                <w:color w:val="000000"/>
              </w:rPr>
              <w:br/>
            </w:r>
            <w:r>
              <w:rPr>
                <w:rFonts w:ascii="Sylfaen" w:eastAsia="Sylfaen" w:hAnsi="Sylfaen"/>
                <w:color w:val="000000"/>
              </w:rPr>
              <w:br/>
              <w:t>ადამიანით ვაჭრობის (ტრეფიკინგის), ქალთა მიმართ ძალადობის ან/და ოჯახში ძალადობის, სექსუალური ძალადობის მსხვერპლთა, დაზარალებულთა დაცვა, დახმარება/მხარდაჭერა და მათი რეაბილიტაციის ხელშეწყობა;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შეზღუდული შესაძლებლობის მქონე პირებისთვის, ხანდაზმულებისა და მზრუნველობამოკლებული ბავშვებისთვის ღირსეული ცხოვრების პირობების შექმნის ხელშეწყობა.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ბენეფიციართა ინდივიდუალურ საჭიროებებზე მორგებული, ხარისხის მაღალი სტანდარტების შესაბამისი მომსახურება, გაუმჯობესებული კეთილდღეობა და ცხოვრების ხარისხი.</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დანერგილი სახელმძღვანელო პრინციპების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6 ერთეული;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დაბალი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საგანგებო სიტუაციების კოორდინაციისა და გადაუდებელი დახმარების მართვა (27 01 06)</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საგანგებო სიტუაციების კოორდინაციისა და გადაუდებელი დახმარების ცენტრი</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კლიმატის ცვლილება - ადაპტაცია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საქართველოს ადმინისტრაციულ-ტერიტორიული ერთეულების მოსახლეობისთვის ყოველდღიურ 24-საათიან რეჟიმში, აგრეთვე სხვადასხვა სახის კატასტროფის, მათ შორის, ეპიდემიის, პანდემიის, საომარი მდგომარეობის დროს შექმნილი საგანგებო სიტუაციისას სწრაფი და ხარისხიანი გადაუდებელი/სასწრაფო სამედიცინო დახმარებისა და რეფერალური დახმარების გაწევისა და მოსახლეობისთვის პირველადი ჯანმრთელობის დაცვის მომსახურების მიწოდების უზრუნველყოფა/კოორდინაცია;</w:t>
            </w:r>
            <w:r>
              <w:rPr>
                <w:rFonts w:ascii="Sylfaen" w:eastAsia="Sylfaen" w:hAnsi="Sylfaen"/>
                <w:color w:val="000000"/>
              </w:rPr>
              <w:br/>
            </w:r>
            <w:r>
              <w:rPr>
                <w:rFonts w:ascii="Sylfaen" w:eastAsia="Sylfaen" w:hAnsi="Sylfaen"/>
                <w:color w:val="000000"/>
              </w:rPr>
              <w:br/>
              <w:t>პროფესიული მომზადების, გადამზადებისა და კვალიფიკაციის ამაღლების მიზნით სასწავლო ან/და სატრენინგო მომსახურების მიწოდების ადმინისტრირება;</w:t>
            </w:r>
            <w:r>
              <w:rPr>
                <w:rFonts w:ascii="Sylfaen" w:eastAsia="Sylfaen" w:hAnsi="Sylfaen"/>
                <w:color w:val="000000"/>
              </w:rPr>
              <w:br/>
            </w:r>
            <w:r>
              <w:rPr>
                <w:rFonts w:ascii="Sylfaen" w:eastAsia="Sylfaen" w:hAnsi="Sylfaen"/>
                <w:color w:val="000000"/>
              </w:rPr>
              <w:br/>
              <w:t>საქართველოს მთელ ტერიტორიაზე საგანგებო სიტუაციების კოორდინაციისა და გადაუდებელი დახმარების მართვა.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უზრუნველყოფილია საქართველოს ადმინისტრაციულ-ტერიტორიულ ერთეულებში მოსახლეობისათვის ყოველდღიურ რეჟიმში, ასევე სხვადასხვა სახის კატასტროფის, მათ შორის ეპიდემიისა და პანდემიების, საომარი მდგომარეობის დროს დამდგარი საგანგებო სიტუაციებისას სწრაფი და ხარისხიანი გადაუდებელი სასწრაფო სამედიცინო და რეფერალური დახმარებისა და მოსახლეობისათვის პირველადი ჯანდაცვის მომსახურების მიწოდების უზრუნველყოფა/კოორდინირება;</w:t>
            </w:r>
            <w:r>
              <w:rPr>
                <w:rFonts w:ascii="Sylfaen" w:eastAsia="Sylfaen" w:hAnsi="Sylfaen"/>
                <w:color w:val="000000"/>
              </w:rPr>
              <w:br/>
              <w:t>პროფესიული მომზადების, გადამზადებისა და კვალიფიკაციის ამაღლების მიზნით ადმინისტრირებული სასწავლო ან/და სატრენინგო მომსახურების მიწოდება;</w:t>
            </w:r>
            <w:r>
              <w:rPr>
                <w:rFonts w:ascii="Sylfaen" w:eastAsia="Sylfaen" w:hAnsi="Sylfaen"/>
                <w:color w:val="000000"/>
              </w:rPr>
              <w:br/>
            </w:r>
            <w:r>
              <w:rPr>
                <w:rFonts w:ascii="Sylfaen" w:eastAsia="Sylfaen" w:hAnsi="Sylfaen"/>
                <w:color w:val="000000"/>
              </w:rPr>
              <w:lastRenderedPageBreak/>
              <w:t>საქართველოს მოსახლეობისათვის პირველადი სასწრაფო გადაუდებელი დახმარების სერვისის გამართული, დროული და ეფექტური მიწოდება რეგიონებში და ადმინისტრაციულ ტერიტორიულ ერთეულებში.</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პირველადი და გადაუდებელი სამედიცინო დახმარების (გამოძახებების) მართვა;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გამოძახებების 100%-ით შესრულება;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შენარჩუნებულია საბაზისო მაჩვენებელი;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არამიზნობრივი გამოძახებები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დევნილთა, ეკომიგრანტთა და საარსებო წყაროებით უზრუნველყოფა (27 01 07)</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სსიპ - დევნილთა, ეკომიგრანტთა და საარსებო წყაროებით უზრუნველყოფის სააგენტო  </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კლიმატის ცვლილება - ადაპტაცია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იძულებით გადაადგილებულ პირთა – დევნილთა და სტიქიური მოვლენების შედეგად დაზარალებულ და გადაადგილებულ პირთა (ეკომიგრანტთა) მიმართ სახელმწიფო პოლიტიკის განხორციელება და მათი სოციალურ-ეკონომიკური პირობების გაუმჯობესების ხელშეწყობა, მათ შორის, საარსებო წყაროების შექმნით;</w:t>
            </w:r>
            <w:r>
              <w:rPr>
                <w:rFonts w:ascii="Sylfaen" w:eastAsia="Sylfaen" w:hAnsi="Sylfaen"/>
                <w:color w:val="000000"/>
              </w:rPr>
              <w:br/>
            </w:r>
            <w:r>
              <w:rPr>
                <w:rFonts w:ascii="Sylfaen" w:eastAsia="Sylfaen" w:hAnsi="Sylfaen"/>
                <w:color w:val="000000"/>
              </w:rPr>
              <w:br/>
              <w:t>უსახლკარო/მძიმე საცხოვრებელ პირობებში მყოფი მრავალშვილიანი ოჯახების განსახლების ადმინისტრირება;</w:t>
            </w:r>
            <w:r>
              <w:rPr>
                <w:rFonts w:ascii="Sylfaen" w:eastAsia="Sylfaen" w:hAnsi="Sylfaen"/>
                <w:color w:val="000000"/>
              </w:rPr>
              <w:br/>
            </w:r>
            <w:r>
              <w:rPr>
                <w:rFonts w:ascii="Sylfaen" w:eastAsia="Sylfaen" w:hAnsi="Sylfaen"/>
                <w:color w:val="000000"/>
              </w:rPr>
              <w:br/>
              <w:t>საქართველოში ემიგრაციიდან დაბრუნებულ საქართველოს მოქალაქეთა რეინტეგრაციისა და საერთაშორისო დაცვის მქონე პირთა, საქართველოში კანონიერი საფუძვლით მყოფ უცხოელთა და საქართველოში სტატუსის მქონე მოქალაქეობის არმქონე პირთა ადგილობრივი ინტეგრაციის ხელშეწყობა.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იძულებით გადაადგილებულ პირთა – დევნილთა და სტიქიური მოვლენების შედეგად დაზარალებულ და გადაადგილებულ პირთა, უსახლკარო/მძიმე საცხოვრებელ პირობებში მყოფი მრავალშვილიანი ოჯახ(ებ)ის, საქართველოში ემიგრაციიდან დაბრუნებულ საქართველოს მოქალაქეთა, საერთაშორისო დაცვის მქონე პირთა, საქართველოში კანონიერი საფუძვლით მყოფ უცხოელთა და საქართველოში სტატუსის მქონე მოქალაქეობის არმქონე პირთა გაუმჯობესებული სოციალურ-ეკონომიკური მდგომარეობა.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დევნილთა უწყვეტი რეგისტრაცია (სტატუსის მინიჭება, შეწყვეტა, აღდგენა);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შენარჩუნებულია საბაზისო მაჩვენებელი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დევნილთა და სტიქიის შედეგად დაზარალებული ოჯახების მიერ შევსებული განაცხადების მონიტორინგი;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15 000;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15 000;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ბენეფიციარების დაბალი მიმართვიანობა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მიღებული განაცხადების შეფასება/გადაფასება;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13 000;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ბენეფიციარების დაბალი მიმართვიანობა</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დასაქმების ხელშეწყობის მომსახურებათა მართვა (27 01 08)</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სსიპ - დასაქმების ხელშეწყობის სახელმწიფო სააგენტო  </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 xml:space="preserve">ადამიანური კაპიტალის მიზნები N3.1.2 (დასაქმება) </w:t>
            </w:r>
            <w:r>
              <w:rPr>
                <w:rFonts w:ascii="Sylfaen" w:eastAsia="Sylfaen" w:hAnsi="Sylfaen"/>
                <w:color w:val="000000"/>
              </w:rPr>
              <w:br/>
              <w:t xml:space="preserve">ადამიანური კაპიტალის მიზნები N2.4 (დასაქმება) </w:t>
            </w:r>
            <w:r>
              <w:rPr>
                <w:rFonts w:ascii="Sylfaen" w:eastAsia="Sylfaen" w:hAnsi="Sylfaen"/>
                <w:color w:val="000000"/>
              </w:rPr>
              <w:br/>
              <w:t xml:space="preserve">ადამიანური კაპიტალის მიზნები N3.1.1 (დასაქმება) </w:t>
            </w:r>
            <w:r>
              <w:rPr>
                <w:rFonts w:ascii="Sylfaen" w:eastAsia="Sylfaen" w:hAnsi="Sylfaen"/>
                <w:color w:val="000000"/>
              </w:rPr>
              <w:br/>
              <w:t>ადამიანური კაპიტალის მიზნები N3.2 (დასაქმება)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ქვეყანაში შრომისა და დასაქმების სფეროში სახელმწიფო პოლიტიკის განხორციელების ხელშეწყობა;</w:t>
            </w:r>
            <w:r>
              <w:rPr>
                <w:rFonts w:ascii="Sylfaen" w:eastAsia="Sylfaen" w:hAnsi="Sylfaen"/>
                <w:color w:val="000000"/>
              </w:rPr>
              <w:br/>
            </w:r>
            <w:r>
              <w:rPr>
                <w:rFonts w:ascii="Sylfaen" w:eastAsia="Sylfaen" w:hAnsi="Sylfaen"/>
                <w:color w:val="000000"/>
              </w:rPr>
              <w:br/>
              <w:t>ქვეყანაში შრომის ბაზრის აქტიური პოლიტიკისა და დასაქმების ხელშეწყობის მომსახურებათა მექანიზმების მართვა;</w:t>
            </w:r>
            <w:r>
              <w:rPr>
                <w:rFonts w:ascii="Sylfaen" w:eastAsia="Sylfaen" w:hAnsi="Sylfaen"/>
                <w:color w:val="000000"/>
              </w:rPr>
              <w:br/>
            </w:r>
            <w:r>
              <w:rPr>
                <w:rFonts w:ascii="Sylfaen" w:eastAsia="Sylfaen" w:hAnsi="Sylfaen"/>
                <w:color w:val="000000"/>
              </w:rPr>
              <w:br/>
              <w:t xml:space="preserve">საზღვარგარეთ საქართველოს მოქალაქეების დროებით ლეგალურად დასაქმების ხელშეწყობა; </w:t>
            </w:r>
            <w:r>
              <w:rPr>
                <w:rFonts w:ascii="Sylfaen" w:eastAsia="Sylfaen" w:hAnsi="Sylfaen"/>
                <w:color w:val="000000"/>
              </w:rPr>
              <w:br/>
            </w:r>
            <w:r>
              <w:rPr>
                <w:rFonts w:ascii="Sylfaen" w:eastAsia="Sylfaen" w:hAnsi="Sylfaen"/>
                <w:color w:val="000000"/>
              </w:rPr>
              <w:br/>
              <w:t>ცირკულარული შრომითი მიგრაციის ფარგლებში დაბრუნებული შრომითი მიგრანტების ადგილობრივ შრომის ბაზარზე დასაქმების ხელშეწყობა;</w:t>
            </w:r>
            <w:r>
              <w:rPr>
                <w:rFonts w:ascii="Sylfaen" w:eastAsia="Sylfaen" w:hAnsi="Sylfaen"/>
                <w:color w:val="000000"/>
              </w:rPr>
              <w:br/>
            </w:r>
            <w:r>
              <w:rPr>
                <w:rFonts w:ascii="Sylfaen" w:eastAsia="Sylfaen" w:hAnsi="Sylfaen"/>
                <w:color w:val="000000"/>
              </w:rPr>
              <w:br/>
              <w:t>დამსაქმებლებისა და სამუშაო ძალის შესახებ სტატისტიკური ინფორმაციის დამუშავება და ანალიზი;</w:t>
            </w:r>
            <w:r>
              <w:rPr>
                <w:rFonts w:ascii="Sylfaen" w:eastAsia="Sylfaen" w:hAnsi="Sylfaen"/>
                <w:color w:val="000000"/>
              </w:rPr>
              <w:br/>
            </w:r>
            <w:r>
              <w:rPr>
                <w:rFonts w:ascii="Sylfaen" w:eastAsia="Sylfaen" w:hAnsi="Sylfaen"/>
                <w:color w:val="000000"/>
              </w:rPr>
              <w:br/>
              <w:t>არასამხედრო, ალტერნატიული შრომითი სამსახურის გავლის ორგანიზების ხელშეწყობა.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ქვეყანაში უზრუნველყოფილია: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შრომისა და დასაქმების ხელშეწყობის სფეროში სახელმწიფო პოლიტიკის განხორციელება, შრომის ბაზრის აქტიური პოლიტიკისა და დასაქმების ხელშეწყობის მომსახურებათა მექანიზმების მართვა;</w:t>
            </w:r>
            <w:r>
              <w:rPr>
                <w:rFonts w:ascii="Sylfaen" w:eastAsia="Sylfaen" w:hAnsi="Sylfaen"/>
                <w:color w:val="000000"/>
              </w:rPr>
              <w:br/>
            </w:r>
            <w:r>
              <w:rPr>
                <w:rFonts w:ascii="Sylfaen" w:eastAsia="Sylfaen" w:hAnsi="Sylfaen"/>
                <w:color w:val="000000"/>
              </w:rPr>
              <w:br/>
              <w:t>სამუშაოს მაძიებელთა და თავისუფალი (ვაკანტური) სამუშაო ადგილების რეგისტრაცია და შრომის ბაზრის მართვის საინფორმაციო სისტემის ადმინისტრირება;</w:t>
            </w:r>
            <w:r>
              <w:rPr>
                <w:rFonts w:ascii="Sylfaen" w:eastAsia="Sylfaen" w:hAnsi="Sylfaen"/>
                <w:color w:val="000000"/>
              </w:rPr>
              <w:br/>
            </w:r>
            <w:r>
              <w:rPr>
                <w:rFonts w:ascii="Sylfaen" w:eastAsia="Sylfaen" w:hAnsi="Sylfaen"/>
                <w:color w:val="000000"/>
              </w:rPr>
              <w:br/>
              <w:t>სამუშაოს მაძიებელთა პროფესიული მომზადება-გადამზადებისა და კვალიფიკაციის ამაღლების მექანიზმების სრულყოფილად მართვა;</w:t>
            </w:r>
            <w:r>
              <w:rPr>
                <w:rFonts w:ascii="Sylfaen" w:eastAsia="Sylfaen" w:hAnsi="Sylfaen"/>
                <w:color w:val="000000"/>
              </w:rPr>
              <w:br/>
            </w:r>
            <w:r>
              <w:rPr>
                <w:rFonts w:ascii="Sylfaen" w:eastAsia="Sylfaen" w:hAnsi="Sylfaen"/>
                <w:color w:val="000000"/>
              </w:rPr>
              <w:br/>
              <w:t>საქართველოში დაბრუნებული შრომითი მიგრანტების ადგილობრივ შრომით ბაზარზე დასაქმების და აგრეთვე, საზღვარგარეთ საქართველოს მოქალაქეების დროებით ლეგალურად დასაქმების ხელშეწყობა; დასაქმების ფორუმების ჩატარების ორგანიზება;</w:t>
            </w:r>
            <w:r>
              <w:rPr>
                <w:rFonts w:ascii="Sylfaen" w:eastAsia="Sylfaen" w:hAnsi="Sylfaen"/>
                <w:color w:val="000000"/>
              </w:rPr>
              <w:br/>
            </w:r>
            <w:r>
              <w:rPr>
                <w:rFonts w:ascii="Sylfaen" w:eastAsia="Sylfaen" w:hAnsi="Sylfaen"/>
                <w:color w:val="000000"/>
              </w:rPr>
              <w:br/>
              <w:t>არასამხედრო, ალტერნატიული შრომითი სამსახურის გავლის ორგანიზება.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შრომითი ურთიერთობებისა და დასაქმების ხელშეწყობის მიზნით ჩატარებული ღონისძიებების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13 ღონისძიება;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სამიზნე ჯგუფის დაბალი ინტერესი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ჯანმრთელობის დაცვის პროგრამების მართვა (27 01 09)</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ჯანმრთელობის ეროვნული სააგენტო</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ადამიანური კაპიტალის მიზნები N1.3 (ჯანდაცვა) </w:t>
            </w:r>
            <w:r>
              <w:rPr>
                <w:rFonts w:ascii="Sylfaen" w:eastAsia="Sylfaen" w:hAnsi="Sylfaen"/>
                <w:color w:val="000000"/>
              </w:rPr>
              <w:br/>
              <w:t xml:space="preserve">ადამიანური კაპიტალის მიზნები N1.2.1 (ჯანდაცვა) </w:t>
            </w:r>
            <w:r>
              <w:rPr>
                <w:rFonts w:ascii="Sylfaen" w:eastAsia="Sylfaen" w:hAnsi="Sylfaen"/>
                <w:color w:val="000000"/>
              </w:rPr>
              <w:br/>
              <w:t>ადამიანური კაპიტალის მიზნები N1.2.2 (ჯანდაცვა)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მოსახლეობის ჯანმრთელობის დაცვის სფეროში სახელმწიფო პოლიტიკის განხორციელება და მისი ხელშეწყობა;</w:t>
            </w:r>
            <w:r>
              <w:rPr>
                <w:rFonts w:ascii="Sylfaen" w:eastAsia="Sylfaen" w:hAnsi="Sylfaen"/>
                <w:color w:val="000000"/>
              </w:rPr>
              <w:br/>
            </w:r>
            <w:r>
              <w:rPr>
                <w:rFonts w:ascii="Sylfaen" w:eastAsia="Sylfaen" w:hAnsi="Sylfaen"/>
                <w:color w:val="000000"/>
              </w:rPr>
              <w:br/>
              <w:t>ჯანმრთელობის დაცვის პროგრამების განხორციელების გასაუმჯობესებლად სერვისების განვითარება/სრულყოფა.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მოსახლეობა საჭიროების შესაბამისად უზრუნველყოფილია ჯანმრთელობის დაცვის პროგრამების შეუფერხებელი ფუნქციონირებით.</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ჯანმრთელობის დაცვის პროგრამების შეუფერხებელი ფუნქციონირების ხელშეწყობა;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ჯანმრთელობის პროგრამებში ჩართული სამიზნე ჯგუფების შესაბამისი სერვისებით უზრუნველყოფა, ინფორმაციის მუდმივი განახლება;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შენარჩუნებულია საბაზისო მაჩვენებლები;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დაბალი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ინფორმაციული ტექნოლოგიების სისტემების განვითარება და მართვა (27 01 10)</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ინფორმაციული ტექნოლოგიების სააგენტო</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ადამიანური კაპიტალის მიზნები N4.4 (სოციალური) </w:t>
            </w:r>
            <w:r>
              <w:rPr>
                <w:rFonts w:ascii="Sylfaen" w:eastAsia="Sylfaen" w:hAnsi="Sylfaen"/>
                <w:color w:val="000000"/>
              </w:rPr>
              <w:br/>
              <w:t xml:space="preserve">ადამიანური კაპიტალის მიზნები N1.2.1 (ჯანდაცვა) </w:t>
            </w:r>
            <w:r>
              <w:rPr>
                <w:rFonts w:ascii="Sylfaen" w:eastAsia="Sylfaen" w:hAnsi="Sylfaen"/>
                <w:color w:val="000000"/>
              </w:rPr>
              <w:br/>
              <w:t xml:space="preserve">ადამიანური კაპიტალის მიზნები N1.4 (სოციალური) </w:t>
            </w:r>
            <w:r>
              <w:rPr>
                <w:rFonts w:ascii="Sylfaen" w:eastAsia="Sylfaen" w:hAnsi="Sylfaen"/>
                <w:color w:val="000000"/>
              </w:rPr>
              <w:br/>
              <w:t xml:space="preserve">ადამიანური კაპიტალის მიზნები N3.3.1 (დასაქმება) </w:t>
            </w:r>
            <w:r>
              <w:rPr>
                <w:rFonts w:ascii="Sylfaen" w:eastAsia="Sylfaen" w:hAnsi="Sylfaen"/>
                <w:color w:val="000000"/>
              </w:rPr>
              <w:br/>
              <w:t xml:space="preserve">ადამიანური კაპიტალის მიზნები N4.2 (ჯანდაცვა) </w:t>
            </w:r>
            <w:r>
              <w:rPr>
                <w:rFonts w:ascii="Sylfaen" w:eastAsia="Sylfaen" w:hAnsi="Sylfaen"/>
                <w:color w:val="000000"/>
              </w:rPr>
              <w:br/>
              <w:t>ადამიანური კაპიტალის მიზნები N1.2.2 (ჯანდაცვა)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სამინისტროს სისტემის ფუნქციონირებისთვის საჭირო საინფორმაციო სისტემების, ინფორმაციული ტექნოლოგიების ინფრასტრუქტურის მართვა, ინტეგრირებული სერვერული და ქსელური ინფრასტრუქტურის შექმნა, მისი საიმედო და ეფექტიანი მუშაობისა და განვითარების უზრუნველყოფა.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სამინისტროს სისტემის ფუნქციონირებისათვის უზრუნველყოფილია საინფორმაციო სისტემების, ინფორმაციული ტექნოლოგიების, ინტეგრირებული სერვერული და ქსელური ინფრასტრუქტურა;</w:t>
            </w:r>
            <w:r>
              <w:rPr>
                <w:rFonts w:ascii="Sylfaen" w:eastAsia="Sylfaen" w:hAnsi="Sylfaen"/>
                <w:color w:val="000000"/>
              </w:rPr>
              <w:br/>
            </w:r>
            <w:r>
              <w:rPr>
                <w:rFonts w:ascii="Sylfaen" w:eastAsia="Sylfaen" w:hAnsi="Sylfaen"/>
                <w:color w:val="000000"/>
              </w:rPr>
              <w:br/>
              <w:t>დაცული ელექტრონული სისტემები და სასერვერო სისტემა.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საინფორმაციო სისტემების პროგრამული უზრუნველყოფისა და მხარდაჭერის ამოცანების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პროგრამული უზრუნველყოფა-164; მხარდაჭერის ამოცანები- 15 000;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შენარჩუნდეს საბაზისო მაჩვენებელი;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5%</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lastRenderedPageBreak/>
              <w:t>მოქალაქეთა ინდივიდუალური სამედიცინო დახმარების ხელშეწყობა და მართვა (27 01 11)</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ა(ა)იპ - საქართველოს სოლიდარობის ფონდი</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კატასტროფული სოციალური დანახარჯების რისკის წინაშე მდგარი პირებისთვის ალტერნატიული (არასაბიუჯეტო) რესურსების მობილიზება და პრიორიტეტული სოციალური საჭიროებებისთვის მიმართვა საზოგადოების, კერძო სექტორისა და სახელმწიფოს მონაწილეობით.</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საქართველოში მცხოვრები სოციალურად დაუცველი ან კატასტროფული სოციალური დანახარჯების რისკის წინაშე მდგარი პირებისთვის ალტერნატიული (არასაბიუჯეტო) რესურსების მობილიზება და პრიორიტეტული სოციალური საჭიროებებისთვის მიმართვა საზოგადოების, კერძო სექტორისა და სახელმწიფოს მონაწილეობით;</w:t>
            </w:r>
            <w:r>
              <w:rPr>
                <w:rFonts w:ascii="Sylfaen" w:eastAsia="Sylfaen" w:hAnsi="Sylfaen"/>
                <w:color w:val="000000"/>
              </w:rPr>
              <w:br/>
            </w:r>
            <w:r>
              <w:rPr>
                <w:rFonts w:ascii="Sylfaen" w:eastAsia="Sylfaen" w:hAnsi="Sylfaen"/>
                <w:color w:val="000000"/>
              </w:rPr>
              <w:br/>
              <w:t>სოციალური და ჯანმრთელობის დაცვის პროექტების დაფინანსება (მათ შორის ერთჯერადი დახმარებების) და აგრეთვე, რეგულარული სოციალური შემწეობების/პროექტების დაგეგმვა და განხორციელება;</w:t>
            </w:r>
            <w:r>
              <w:rPr>
                <w:rFonts w:ascii="Sylfaen" w:eastAsia="Sylfaen" w:hAnsi="Sylfaen"/>
                <w:color w:val="000000"/>
              </w:rPr>
              <w:br/>
            </w:r>
            <w:r>
              <w:rPr>
                <w:rFonts w:ascii="Sylfaen" w:eastAsia="Sylfaen" w:hAnsi="Sylfaen"/>
                <w:color w:val="000000"/>
              </w:rPr>
              <w:br/>
              <w:t>ონკოლოგიური დაავადებების მქონე 22 წლამდე ასაკის ბენეფიციართა მხარდაჭერა სახელმწიფო და მუნიციპალური დაფინანსების ლიმიტის ფარგლების გარეთ მოხვედრილი თერაპიისა და დიაგნოსტიკის შემთხვევაში. აგრეთვე,</w:t>
            </w:r>
            <w:r>
              <w:rPr>
                <w:rFonts w:ascii="Sylfaen" w:eastAsia="Sylfaen" w:hAnsi="Sylfaen"/>
                <w:color w:val="000000"/>
              </w:rPr>
              <w:br/>
              <w:t>ძვირად ღირებული დიაგნოსტიკური მომსახურება და მკურნალობა, მედიკამენტების ხელმისაწვდომობის უზრუნველყოფა,  საზღვარგარეთ დადასტურებული სამედიცინო აუცილებლობის შემთხვევაში;</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ონკოლოგიური დაავადებების მქონე 22 წლამდე ასაკის ბენეფიციართა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შენარჩუნებულია საბაზისო მონაცემები;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დაბალი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შრომის პირობების ინსპექტირება (27 01 12)</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შრომის ინსპექციის სამსახური</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მდგრადი განვითარების მიზნები - SDG 8 - ღირსეული სამუშაო და ეკონომიკური ზრდა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საქართველოში შრომითი ნორმების ეფექტიანი გამოყენების უზრუნველყოფა, მათ შორის, საქართველოს კანონმდებლობით განსაზღვრული მანდატის ფარგლებში საქართველოში მოქმედი ობიექტების/სამუშაო ადგილების ინსპექტირება; </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 xml:space="preserve">შრომის უსაფრთხოების, დისკრიმინაციის, სექსუალური შევიწროების აკრძალვის, ქალისა და მამაკაცის თანასწორობის, შრომით მიგრანტთა უფლებებს დაცვის, იძულებითი შრომისა და შრომითი ექსპლუატაციის პრევენციის მიზნით ობიექტების შემოწმება, შესაბამისი საქმეების შესწავლა; </w:t>
            </w:r>
            <w:r>
              <w:rPr>
                <w:rFonts w:ascii="Sylfaen" w:eastAsia="Sylfaen" w:hAnsi="Sylfaen"/>
                <w:color w:val="000000"/>
              </w:rPr>
              <w:br/>
            </w:r>
            <w:r>
              <w:rPr>
                <w:rFonts w:ascii="Sylfaen" w:eastAsia="Sylfaen" w:hAnsi="Sylfaen"/>
                <w:color w:val="000000"/>
              </w:rPr>
              <w:br/>
              <w:t>საქართველოს შრომითი ნორმების შრომის საერთაშორისო სტანდარტებთან შესაბამისობის უზრუნველყოფის ხელშეწყობა;</w:t>
            </w:r>
            <w:r>
              <w:rPr>
                <w:rFonts w:ascii="Sylfaen" w:eastAsia="Sylfaen" w:hAnsi="Sylfaen"/>
                <w:color w:val="000000"/>
              </w:rPr>
              <w:br/>
            </w:r>
            <w:r>
              <w:rPr>
                <w:rFonts w:ascii="Sylfaen" w:eastAsia="Sylfaen" w:hAnsi="Sylfaen"/>
                <w:color w:val="000000"/>
              </w:rPr>
              <w:br/>
              <w:t>საზოგადოების ცნობიერების ამაღლება, მათ შორის, დამსაქმებელთა და დასაქმებულთა შრომის კულტურის ამაღლება.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გაზრდილია შრომითი ნორმებისა და უსაფრთხოების სტანდარტების აღსრულების ხარისხი სამუშაო ადგილებზე, შემცირებულია დისკრიმინაციისა და ექსპლუატაციის რისკები;</w:t>
            </w:r>
            <w:r>
              <w:rPr>
                <w:rFonts w:ascii="Sylfaen" w:eastAsia="Sylfaen" w:hAnsi="Sylfaen"/>
                <w:color w:val="000000"/>
              </w:rPr>
              <w:br/>
            </w:r>
            <w:r>
              <w:rPr>
                <w:rFonts w:ascii="Sylfaen" w:eastAsia="Sylfaen" w:hAnsi="Sylfaen"/>
                <w:color w:val="000000"/>
              </w:rPr>
              <w:br/>
              <w:t>მომზადებულია სამართლებრივი აქტების პროექტები და რეკომენდაციები, რომლებიც უზრუნველყოფენ ეროვნული კანონმდებლობის მეტ შესაბამისობას შრომის საერთაშორისო სტანდარტებთან;</w:t>
            </w:r>
            <w:r>
              <w:rPr>
                <w:rFonts w:ascii="Sylfaen" w:eastAsia="Sylfaen" w:hAnsi="Sylfaen"/>
                <w:color w:val="000000"/>
              </w:rPr>
              <w:br/>
            </w:r>
            <w:r>
              <w:rPr>
                <w:rFonts w:ascii="Sylfaen" w:eastAsia="Sylfaen" w:hAnsi="Sylfaen"/>
                <w:color w:val="000000"/>
              </w:rPr>
              <w:br/>
              <w:t>გაზრდილია დამსაქმებელთა და დასაქმებულთა ინფორმირებულობის დონე საკუთარი უფლება-მოვალეობებისა და შრომის უსაფრთხოების კულტურის შესახებ;</w:t>
            </w:r>
            <w:r>
              <w:rPr>
                <w:rFonts w:ascii="Sylfaen" w:eastAsia="Sylfaen" w:hAnsi="Sylfaen"/>
                <w:color w:val="000000"/>
              </w:rPr>
              <w:br/>
            </w:r>
            <w:r>
              <w:rPr>
                <w:rFonts w:ascii="Sylfaen" w:eastAsia="Sylfaen" w:hAnsi="Sylfaen"/>
                <w:color w:val="000000"/>
              </w:rPr>
              <w:br/>
              <w:t>„შრომის ინსპექციის შესახებ“ საქართველოს კანონით ნაკისრი ვალდებულებების ფარგლებში აღრიცხვა,  შრომის ინსპექტორთა საქმიანობის დამუშავება და გაანალიზება;</w:t>
            </w:r>
            <w:r>
              <w:rPr>
                <w:rFonts w:ascii="Sylfaen" w:eastAsia="Sylfaen" w:hAnsi="Sylfaen"/>
                <w:color w:val="000000"/>
              </w:rPr>
              <w:br/>
            </w:r>
            <w:r>
              <w:rPr>
                <w:rFonts w:ascii="Sylfaen" w:eastAsia="Sylfaen" w:hAnsi="Sylfaen"/>
                <w:color w:val="000000"/>
              </w:rPr>
              <w:br/>
              <w:t>მომზადებული საინფორმაციო მასალებითა და განხორციელებული საინფორმაციო/სამუშაო შეხვედრებით შრომით ურთიერთობებში ჩართული მხარეებისთვის და სხვა დაინტერესებული პირებისთვის ცნობიერების ამაღლება.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შრომის ინსპექციის მანდატის ფარგლებში განხორციელებული ინსპექტირებების შედეგად შემოწმებული ობიექტების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1 800-მდე;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2 300-მდე;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მატერიალურ-ტექნიკური ბაზის ნაკლებობა და საკადრო დეფიციტი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Pr="00C72962" w:rsidRDefault="007A518E" w:rsidP="00E27430">
            <w:pPr>
              <w:pStyle w:val="Normal0"/>
            </w:pPr>
            <w:r w:rsidRPr="00C72962">
              <w:rPr>
                <w:rFonts w:ascii="Sylfaen" w:eastAsia="Sylfaen" w:hAnsi="Sylfaen"/>
                <w:b/>
                <w:color w:val="000000"/>
                <w:sz w:val="24"/>
              </w:rPr>
              <w:t>ადამიანის სისხლისა და მისი კომპონენტების ხარისხისა და უსაფრთხოების მართვა (27 01 13)</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ა(ა)იპ ცენტრალური სისხლის დაწესებულება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lastRenderedPageBreak/>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„ადამიანის სისხლისა და მისი კომპონენტების ხარისხისა და უსაფრთხოების შესახებ“ საქართველოს კანონით ცენტრალური სისხლის დაწესებულებისთვის განსაზღვრული უფლებამოსილების განხორციელება, მათ შორის: დონორთა მოზიდვა და შერჩევა; სისხლისა და მისი კომპონენტების შეგროვება, ცენტრალური ტესტირების ლაბორატორიაში ტესტირება, დამუშავება, შენახვა, განაწილება და ტრანსფუზიის მიზნით გაცემა.</w:t>
            </w:r>
          </w:p>
        </w:tc>
      </w:tr>
      <w:tr w:rsidR="007A518E" w:rsidTr="007A518E">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უზრუნველყოფილია დონორთა მოზიდვა და შერჩევა; სისხლისა და მისი კომპონენტების შეგროვება, ცენტრალური ტესტირების ლაბორატორიაში ტესტირება, დამუშავება, შენახვა, განაწილება და ტრანსფუზიის მიზნით გაცემა.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საქართველოს მოსახლეობისთვის მაღალი ხარისხის ადამიანის სისხლისა და მისი კომპონენტების მიწოდება;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მოსახლეობის სისხლითა და მისი კომპონენტებით უზრუნველყოფა 100%-ით;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მონაცემების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უანგარო დონაციით მოსახლეობის ნაკლები დაინტერესება</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სამინისტროს სისტემაში შემავალ სამედიცინო და სხვა დაწესებულებათა რეაბილიტაცია და აღჭურვა (27 04)</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კლიმატის ცვლილება - შერბილება </w:t>
            </w:r>
            <w:r>
              <w:rPr>
                <w:rFonts w:ascii="Sylfaen" w:eastAsia="Sylfaen" w:hAnsi="Sylfaen"/>
                <w:color w:val="000000"/>
              </w:rPr>
              <w:br/>
              <w:t>ადამიანური კაპიტალის მიზნები N1.3 (ჯანდაცვა)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სახელმწიფო საკუთრებაში არსებული ჯანმრთელობის დაცვის ინფრასტრუქტურის, შენობა-ნაგებობებისა და აღჭურვილობის განახლება, სამედიცინო დაწესებულებებში დიაგნოსტიკისა და მკურნალობის მინიმალური სტანდარტის უზრუნველყოფა;</w:t>
            </w:r>
            <w:r>
              <w:rPr>
                <w:rFonts w:ascii="Sylfaen" w:eastAsia="Sylfaen" w:hAnsi="Sylfaen"/>
                <w:color w:val="000000"/>
              </w:rPr>
              <w:br/>
            </w:r>
            <w:r>
              <w:rPr>
                <w:rFonts w:ascii="Sylfaen" w:eastAsia="Sylfaen" w:hAnsi="Sylfaen"/>
                <w:color w:val="000000"/>
              </w:rPr>
              <w:br/>
              <w:t>სამედიცინო დაწესებულებათა მშენებლობა, რეაბილიტაცია, აღჭურვა და მათი ფუნქციონირების ხელშეწყობა.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ინფრასტრუქტურისა და აღჭურვის თანამედროვე სტანდარტების შესაბამისი სამედიცინო დაწესებულებების მიერ ჯანდაცვის სერვისების შეუფერხებელი მიწოდების უზრუნველყოფა;</w:t>
            </w:r>
            <w:r>
              <w:rPr>
                <w:rFonts w:ascii="Sylfaen" w:eastAsia="Sylfaen" w:hAnsi="Sylfaen"/>
                <w:color w:val="000000"/>
              </w:rPr>
              <w:br/>
            </w:r>
            <w:r>
              <w:rPr>
                <w:rFonts w:ascii="Sylfaen" w:eastAsia="Sylfaen" w:hAnsi="Sylfaen"/>
                <w:color w:val="000000"/>
              </w:rPr>
              <w:br/>
              <w:t>რეაბილიტირებული და აღჭურვილი სამედიცინო  დაწესებულებები.</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საპროექტო-სარემონტო/სამშენებლო სამუშაოების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სსიპ-საგანგებო სიტუაციების კოორდინაციისა და გადაუდებელი დახმარების ცენტრის </w:t>
            </w:r>
            <w:r>
              <w:rPr>
                <w:rFonts w:ascii="Sylfaen" w:eastAsia="Sylfaen" w:hAnsi="Sylfaen"/>
                <w:color w:val="000000"/>
              </w:rPr>
              <w:lastRenderedPageBreak/>
              <w:t xml:space="preserve">(სასწრაფო დახმარების ბრიგადების) 1 ახალი ობიექტის სამშენებლო სამუშაოები დასრულებულია (ქ. თბილისში, ეთერ ბოცვაძის №8-ში მდებარე ერთსართულიანი შენობა) და 1 ფილიალის (კურორტი ბახმარო) მშენებლობისათვის საჭირო არქიტექტურულ-სამშენებლო პროექტი შესყიდულია; ა(ა)იპ-საქართველოს სამედიცინო ჰოლდინგის მართვაში არსებული სამედიცინო დაწესებულებების ნაწილის სარემონტო სამუშაოები- 30%;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ცენტრის 6 ახალი ობიექტის მშენებლობა; 3 ახალი თავშესაფრის მოწყობა/რეკონსტრუქცია; ა (ა)იპ-საქართველოს სამედიცინო ჰოლდინგის მართვაში არსებული სამედიცინო დაწესებულებების ნაწილის სარემონტო სამუშაოები (70%); შპს-თბილისის ბავშვთა ინფექციური კლინიკური საავადმყოფოს სამშენებლო სამუშაოები (70%); შპს-აკადემიკოს ნ. ყიფშიძის სახელობის ცენტრალური საუნივერსიტეტო კლინიკის საპროექტო/სამშენებლო სამუშაოები (100%); ფსიქიკური ჯანმრთელობის და ნარკომანიის პრევენციის ცენტრის ახალი შენობის სამშენებლო სამუშაოები (90%);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პროექტების ან/და სატენდერო პროცედურების დაგვიანებული დაწყება ან შეჩერება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აღჭურვა;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სს „საჩხერის რაიონული საავადმყოფო-პოლიკლინიკური გაერთიანების“ აღჭურვა 30%; ა(ა)იპ- საქართველოს სამედიცინო ჰოლდინგის მართვაში არსებული სამედიცინო დაწესებულებების ნაწილის აღჭურვა 30%;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სს „საჩხერის რაიონული საავადმყოფო-პოლიკლინიკური გაერთიანების“ აღჭურვა 70%; ა(ა)იპ-საქართველოს სამედიცინო ჰოლდინგის მართვაში არსებული სამედიცინო დაწესებულებების ნაწილის აღჭურვა 80%;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პროექტების ან და სატენდერო პროცედურების დაგვიანებული დაწყება ან შეჩერება</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დასაქმების სისტემის რეფორმების პროგრამა (27 05)</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დასაქმების ხელშეწყობის სახელმწიფო სააგენტო; სსიპ-სოციალური მომსახურების სააგენტო</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 xml:space="preserve">ადამიანური კაპიტალის მიზნები N3.3.1 (დასაქმება) </w:t>
            </w:r>
            <w:r>
              <w:rPr>
                <w:rFonts w:ascii="Sylfaen" w:eastAsia="Sylfaen" w:hAnsi="Sylfaen"/>
                <w:color w:val="000000"/>
              </w:rPr>
              <w:br/>
              <w:t xml:space="preserve">ადამიანური კაპიტალის მიზნები N3.1.2 (დასაქმება) </w:t>
            </w:r>
            <w:r>
              <w:rPr>
                <w:rFonts w:ascii="Sylfaen" w:eastAsia="Sylfaen" w:hAnsi="Sylfaen"/>
                <w:color w:val="000000"/>
              </w:rPr>
              <w:b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 xml:space="preserve">ადამიანური კაპიტალის მიზნები N3.2 (დასაქმება) </w:t>
            </w:r>
            <w:r>
              <w:rPr>
                <w:rFonts w:ascii="Sylfaen" w:eastAsia="Sylfaen" w:hAnsi="Sylfaen"/>
                <w:color w:val="000000"/>
              </w:rPr>
              <w:br/>
              <w:t xml:space="preserve">ადამიანური კაპიტალის მიზნები N3.1.1 (დასაქმება) </w:t>
            </w:r>
            <w:r>
              <w:rPr>
                <w:rFonts w:ascii="Sylfaen" w:eastAsia="Sylfaen" w:hAnsi="Sylfaen"/>
                <w:color w:val="000000"/>
              </w:rPr>
              <w:br/>
              <w:t>ადამიანური კაპიტალის მიზნები N3.3.2 (დასაქმება)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ქვეყანაში შრომის ბაზრის აქტიური პოლიტიკისა და დასაქმების ხელშეწყობის მომსახურებათა განვითარებით/განხორციელებით სამუშაოს მაძიებელთა კონკურენტუნარიანობის ამაღლება და ამ გზით დასაქმების ხელშეწყობა;</w:t>
            </w:r>
            <w:r>
              <w:rPr>
                <w:rFonts w:ascii="Sylfaen" w:eastAsia="Sylfaen" w:hAnsi="Sylfaen"/>
                <w:color w:val="000000"/>
              </w:rPr>
              <w:br/>
            </w:r>
            <w:r>
              <w:rPr>
                <w:rFonts w:ascii="Sylfaen" w:eastAsia="Sylfaen" w:hAnsi="Sylfaen"/>
                <w:color w:val="000000"/>
              </w:rPr>
              <w:br/>
              <w:t xml:space="preserve">სამუშაოს მაძიებელთა რეგისტრაცია, მათთვის კონსულტაციის გაწევა, მომსახურებების განვითარება, შეზღუდული </w:t>
            </w:r>
            <w:r>
              <w:rPr>
                <w:rFonts w:ascii="Sylfaen" w:eastAsia="Sylfaen" w:hAnsi="Sylfaen"/>
                <w:color w:val="000000"/>
              </w:rPr>
              <w:lastRenderedPageBreak/>
              <w:t>შესაძლებლობისა და სპეციალური საჭიროების მქონე პირთა, მათ შორის, ქალთა, დასაქმების ხელშეწყობა;</w:t>
            </w:r>
            <w:r>
              <w:rPr>
                <w:rFonts w:ascii="Sylfaen" w:eastAsia="Sylfaen" w:hAnsi="Sylfaen"/>
                <w:color w:val="000000"/>
              </w:rPr>
              <w:br/>
            </w:r>
            <w:r>
              <w:rPr>
                <w:rFonts w:ascii="Sylfaen" w:eastAsia="Sylfaen" w:hAnsi="Sylfaen"/>
                <w:color w:val="000000"/>
              </w:rPr>
              <w:br/>
              <w:t>სამუშაოს მაძიებელთა შრომის ბაზარზე მოთხოვნად პროფესიებში პროფესიული მომზადება, პროფესიული გადამზადება ან/და სამუშაო ადგილებზე შემდგომი სტაჟირებითა და საკვანძო კომპეტენციების განვითარებით მათი კონკურენტუნარიანობის გაზრდა და ამ გზით სამუშაოს მაძიებელთა დასაქმების ხელშეწყობა, მათ შორის, ქალთა მონაწილეობის უპირატესობის გათვალისწინებით;</w:t>
            </w:r>
            <w:r>
              <w:rPr>
                <w:rFonts w:ascii="Sylfaen" w:eastAsia="Sylfaen" w:hAnsi="Sylfaen"/>
                <w:color w:val="000000"/>
              </w:rPr>
              <w:br/>
            </w:r>
            <w:r>
              <w:rPr>
                <w:rFonts w:ascii="Sylfaen" w:eastAsia="Sylfaen" w:hAnsi="Sylfaen"/>
                <w:color w:val="000000"/>
              </w:rPr>
              <w:br/>
              <w:t>არასამხედრო, ალტერნატიული შრომითი სამსახურის გავლის ორგანიზების წესის შესაბამისად არასამხედრო, ალტერნატიული შრომითი სამსახურის მართვა და დაფინანსების უზრუნველყოფა.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დასაქმების ხელშეწყობის მომსახურებათა განვითარების პროგრამით გათვალისწინებული ღონისძიებების შედეგად დასაქმებულთა, როგორც მამაკაცთა, ისე ქალთა რაოდენობის ზრდა;</w:t>
            </w:r>
            <w:r>
              <w:rPr>
                <w:rFonts w:ascii="Sylfaen" w:eastAsia="Sylfaen" w:hAnsi="Sylfaen"/>
                <w:color w:val="000000"/>
              </w:rPr>
              <w:br/>
            </w:r>
            <w:r>
              <w:rPr>
                <w:rFonts w:ascii="Sylfaen" w:eastAsia="Sylfaen" w:hAnsi="Sylfaen"/>
                <w:color w:val="000000"/>
              </w:rPr>
              <w:br/>
              <w:t>შრომის ბაზრის მოთხოვნების შესაბამისად სამუშაოს მაძიებელთა პროფესიული უნარ-ჩვევების ამაღლება და მათი კონკურენტუნარიანობის გაზრდა, ქალთა მომატებული მაჩვენებლით;</w:t>
            </w:r>
            <w:r>
              <w:rPr>
                <w:rFonts w:ascii="Sylfaen" w:eastAsia="Sylfaen" w:hAnsi="Sylfaen"/>
                <w:color w:val="000000"/>
              </w:rPr>
              <w:br/>
            </w:r>
            <w:r>
              <w:rPr>
                <w:rFonts w:ascii="Sylfaen" w:eastAsia="Sylfaen" w:hAnsi="Sylfaen"/>
                <w:color w:val="000000"/>
              </w:rPr>
              <w:br/>
              <w:t>არასამხედრო, ალტერნატიული შრომითი სამსახურის გავლის ქვეპროგრამით გათვალისწინებული ღონისძიებების შედეგად არასამხედრო, ალტერნატიულ შრომით სამსახურში დასაქმებულთა რაოდენობის ზრდა.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დასაქმების ხელშეწყობის სხვადასხვა აქტივობებში ჩართულ პირთა დასაქმების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დასაქმების ხელშეწყობის სხვადასხვა აქტივობების შედეგად დასაქმებულია – 6 ათასამდე სამუშაოს მაძიებელი, მათ შორის დასაქმებულ ქალთა რაოდენობა 60%;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დასაქმებულთა რაოდენობის ზრდა: 2027წ. – 8.0 ათასი 2028წ. -10.0 ათასი; 2029წ. – 15.0 ათასი; 2030წ. – 15.0 ათასი;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სამუშაო ადგილების შეზღუდული რაოდენობა. სამუშაოს მაძიებელთა დაბალი მოტივაცია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შრომის ბაზრის მოთხოვნის შესაბამისად, კარიერის დაგეგმვით, საკვანძო კომპეტენციებით, მოთხოვნად პროფესიებში სამუშაოს მაძიებელთა პროფესიული მომზადებით, პროფესიული გადამზადებითა და კვალიფიკაციის ამაღლების აქტივობებით გადამზადებულ და დასაქმებულ სამუშაოს მაძიებელთა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შრომის ბაზრის მოთხოვნის შესაბამისად, კარიერის დაგეგმვით, საკვანძო კომპეტენციებით, მოთხოვნად პროფესიებში სამუშაოს მაძიებელთა პროფესიული მომზადებით, პროფესიული გადამზადებითა და კვალიფიკაციის ამაღლების აქტივობებით გადამზადებულ და დასაქმებულ სამუშაოს მაძიებელთა რაოდენობა;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სამუშაოს მაძიებელთა პროფესიული კვალიფიკაციის ამაღლების ქვეპროგრამაში ჩართული ბენეფიციარების რაოდენობა წლების მიხედვით: 2027წ. – 6.0 ათასამდე; 2028წ. – 7.2 ათასამდე; 2029წ. – 9.0 ათასამდე; 2030 </w:t>
            </w:r>
            <w:r>
              <w:rPr>
                <w:rFonts w:ascii="Sylfaen" w:eastAsia="Sylfaen" w:hAnsi="Sylfaen"/>
                <w:color w:val="000000"/>
              </w:rPr>
              <w:lastRenderedPageBreak/>
              <w:t xml:space="preserve">წ. -9.0 ათასამდე. ყოველწლიურად მოსარგებლე ქალთა რაოდენობა - 70%. ასევე, დასაქმებულთა რაოდენობა 20% ყოველწლიურად;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დამსაქმებელთა და სამუშაოს მაძიებელთა, მათ შორის ქალთა ჩართულობის დაბალი მაჩვენებელი</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არასამხედრო, ალტერნატიულ შრომით სამსახურში დასაქმების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დასაქმებულ პირთა საპროგნოზო მაჩვენებელი -1.0 ათასი;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დასაქმების რაოდენობა წლების მიხედვით: 2027წ. - 1.0 ათასი; 2028წ. - 1.0 ათასი; 2029წ. - 1.0 ათასი, 2030წ.-1.0 ათასი;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წვევამდელთა დაბალი ჩართულობა</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 (30 05)</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საქართველოს შინაგან საქმეთა სამინისტროს ჯანმრთელობის დაცვის სამსახური</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საქართველოს შინაგან საქმეთა სამინისტროს და საქართველოს სახელმწიფო უსაფრთხოების სამსახურის თანამშრომელთა ჯანმრთელობის მდგომარეობისა და ფიზიკური განვითარების შენარჩუნება და განმტკიცება, ავადობისა და შრომისუუნარობის შემთხვევების შემცირება;</w:t>
            </w:r>
            <w:r>
              <w:rPr>
                <w:rFonts w:ascii="Sylfaen" w:eastAsia="Sylfaen" w:hAnsi="Sylfaen"/>
                <w:color w:val="000000"/>
              </w:rPr>
              <w:br/>
            </w:r>
            <w:r>
              <w:rPr>
                <w:rFonts w:ascii="Sylfaen" w:eastAsia="Sylfaen" w:hAnsi="Sylfaen"/>
                <w:color w:val="000000"/>
              </w:rPr>
              <w:br/>
              <w:t>სამედიცინო ქვედანაყოფების მაღალი საბრძოლო და სამობილიზაციო მზადყოფნის უზრუნველყოფა; საჭიროების შემთხვევაში დაჭრილთათვის სამედიცინო დახმარების გაწევისა და მათი ევაკუაციის ორგანიზება;</w:t>
            </w:r>
            <w:r>
              <w:rPr>
                <w:rFonts w:ascii="Sylfaen" w:eastAsia="Sylfaen" w:hAnsi="Sylfaen"/>
                <w:color w:val="000000"/>
              </w:rPr>
              <w:br/>
            </w:r>
            <w:r>
              <w:rPr>
                <w:rFonts w:ascii="Sylfaen" w:eastAsia="Sylfaen" w:hAnsi="Sylfaen"/>
                <w:color w:val="000000"/>
              </w:rPr>
              <w:br/>
              <w:t>საქართველოს შინაგან საქმეთა სამინისტროს სისტემაში სანიტარიულ-ჰიგიენურ და ეპიდსაწინააღმდეგო ღონისძიებათა კონტროლი;</w:t>
            </w:r>
            <w:r>
              <w:rPr>
                <w:rFonts w:ascii="Sylfaen" w:eastAsia="Sylfaen" w:hAnsi="Sylfaen"/>
                <w:color w:val="000000"/>
              </w:rPr>
              <w:br/>
            </w:r>
            <w:r>
              <w:rPr>
                <w:rFonts w:ascii="Sylfaen" w:eastAsia="Sylfaen" w:hAnsi="Sylfaen"/>
                <w:color w:val="000000"/>
              </w:rPr>
              <w:br/>
              <w:t>საქართველოს შინაგან საქმეთა სამინისტროს თანამშრომელთა და მათი ოჯახის წევრთა სამედიცინო მომსახურებით უზრუნველყოფა.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ბენეფიციართა უზრუნველყოფა თანამედროვე და შესაბამისი სამედიცინო მომსახურებით და სამკურნალო საშუალებებით;</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ბენეფიციართა სამედიცინო მომსახურებით უზრუნველყოფის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2025 წელს სამსახურის ბაზაზე (არსებული ინფრასტრუქტურის გათვალისწინებით) მოხდა </w:t>
            </w:r>
            <w:r>
              <w:rPr>
                <w:rFonts w:ascii="Sylfaen" w:eastAsia="Sylfaen" w:hAnsi="Sylfaen"/>
                <w:color w:val="000000"/>
              </w:rPr>
              <w:lastRenderedPageBreak/>
              <w:t xml:space="preserve">მომართვების 100%-ის სხვადასხვა სამედიცინო მომსახურებით უზრუნველყოფა, კერძოდ: ექიმ-სპეციალისტებთან განხორციელდა 51 586 ვიზიტი; სტომატოლოგიური მომსახურება გაეწია 5692 პაციენტს; განხორციელდა 3179 სხვადასხვა ულტრაბგერითი კვლევა; ფუნქციონალური დიაგნოსტიკის კაბინეტში ჩატარდა 4070 გამოკვლევა; ფიზიოთერაპიულ კაბინეტში განხორციელდა 31569 პროცედურა; რენტგენოგრაფიულ კაბინეტში ჩატარდა 12193 პროცედურა; ჩატარდა 96997 სხვადასხვა ლაბორატორიული კვლევა; საინექციო კაბინეტში განხორციელდა 790 პროცედურა; მასაჟის კაბინეტში ჩატარებულ იქნა 7091 სამკურნალო პროცედურა; სამხედრო-საექიმო კომისია გაიარა 6440 პირმა. სხვადასხვა კლინიკებში (როგორც ქვეყნის შიგნით, ასევე ქვეყნის გარეთ) ამბულატორიული და სტაციონალური მკურნალობა გაეწია 1415 პაციენტს;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მაჩვენებელი შენარჩუნებულია;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აღნიშნული მაჩვენებელი დამოკიდებულია მოსალოდნელ დაავადებათა სიხშირესა და სახეობებზე. ასევე, სამინისტროს პოლიტიკის ცვლილებაზე თანამშრომელთა მკურნალობასთან დაკავშირებით</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r w:rsidR="007A518E" w:rsidTr="007A518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pPr>
            <w:r>
              <w:rPr>
                <w:rFonts w:ascii="Sylfaen" w:eastAsia="Sylfaen" w:hAnsi="Sylfaen"/>
                <w:b/>
                <w:color w:val="000000"/>
                <w:sz w:val="24"/>
              </w:rPr>
              <w:t>სსიპ - საქართველოს საპენსიო ფონდი (62 00)</w:t>
            </w:r>
          </w:p>
        </w:tc>
      </w:tr>
      <w:tr w:rsidR="007A518E" w:rsidTr="007A518E">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სსიპ - საქართველოს საპენსიო ფონდი</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„დაგროვებითი პენსიის შესახებ“ საქართველოს კანონით განსაზღვრული დაგროვებითი საპენსიო სქემის მართვა და ადმინისტრირება;</w:t>
            </w:r>
            <w:r>
              <w:rPr>
                <w:rFonts w:ascii="Sylfaen" w:eastAsia="Sylfaen" w:hAnsi="Sylfaen"/>
                <w:color w:val="000000"/>
              </w:rPr>
              <w:br/>
            </w:r>
            <w:r>
              <w:rPr>
                <w:rFonts w:ascii="Sylfaen" w:eastAsia="Sylfaen" w:hAnsi="Sylfaen"/>
                <w:color w:val="000000"/>
              </w:rPr>
              <w:br/>
              <w:t>დაგროვებითი საპენსიო სქემის გამართული ფუნქციონირების უზრუნველყოფა;</w:t>
            </w:r>
            <w:r>
              <w:rPr>
                <w:rFonts w:ascii="Sylfaen" w:eastAsia="Sylfaen" w:hAnsi="Sylfaen"/>
                <w:color w:val="000000"/>
              </w:rPr>
              <w:br/>
            </w:r>
            <w:r>
              <w:rPr>
                <w:rFonts w:ascii="Sylfaen" w:eastAsia="Sylfaen" w:hAnsi="Sylfaen"/>
                <w:color w:val="000000"/>
              </w:rPr>
              <w:br/>
              <w:t>საპენსიო აქტივების განკარგვა კეთილსაიმედო ინვესტირების პრინციპების დაცვით, დაგროვებითი საპენსიო სქემის მონაწილეებისა და მათი მემკვიდრეების ინტერესების შესაბამისად;</w:t>
            </w:r>
            <w:r>
              <w:rPr>
                <w:rFonts w:ascii="Sylfaen" w:eastAsia="Sylfaen" w:hAnsi="Sylfaen"/>
                <w:color w:val="000000"/>
              </w:rPr>
              <w:br/>
            </w:r>
            <w:r>
              <w:rPr>
                <w:rFonts w:ascii="Sylfaen" w:eastAsia="Sylfaen" w:hAnsi="Sylfaen"/>
                <w:color w:val="000000"/>
              </w:rPr>
              <w:br/>
              <w:t>დაგროვებითი საპენსიო სქემის ანალიზი, რისკების შეფასება, ამ საქმის განვითარებასა და გაუმჯობესებასთან დაკავშირებული ხედვის ჩამოყალიბება და რეკომენდაციების მომზადება.</w:t>
            </w:r>
          </w:p>
        </w:tc>
      </w:tr>
      <w:tr w:rsidR="007A518E" w:rsidTr="007A518E">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t>დანერგილი დაგროვებითი საპენსიო სისტემის მოდელი, რომლის მონაწილეთა რაოდენობა შეადგენს 1768 ათას ადამიანს. დაგროვებით საპენსიო სქემაში ნებაყოფლობით და თვითდასაქმებულ ჩართულთა ოდენობის ზრდა;</w:t>
            </w:r>
            <w:r>
              <w:rPr>
                <w:rFonts w:ascii="Sylfaen" w:eastAsia="Sylfaen" w:hAnsi="Sylfaen"/>
                <w:color w:val="000000"/>
              </w:rPr>
              <w:br/>
            </w:r>
            <w:r>
              <w:rPr>
                <w:rFonts w:ascii="Sylfaen" w:eastAsia="Sylfaen" w:hAnsi="Sylfaen"/>
                <w:color w:val="000000"/>
              </w:rPr>
              <w:br/>
              <w:t>შემუშავებული საინვესტიციო პოლიტიკა და რისკების კონტროლის პოლიტიკა, პროცედურები, მეთოდოლოგია და დოკუმენტაცია. საინვეტიციო საქმიანობის შედეგად აქტივების ღირებულების 100 პროცენტით ინვესტირება.</w:t>
            </w:r>
          </w:p>
        </w:tc>
      </w:tr>
      <w:tr w:rsidR="007A518E" w:rsidTr="007A518E">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A518E" w:rsidRDefault="007A518E"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A518E" w:rsidRDefault="007A518E"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რეგისტრირებულ მონაწილეთა რაოდენობა; </w:t>
            </w:r>
            <w:r>
              <w:rPr>
                <w:rFonts w:ascii="Sylfaen" w:eastAsia="Sylfaen" w:hAnsi="Sylfaen"/>
                <w:color w:val="000000"/>
              </w:rPr>
              <w:br/>
            </w:r>
            <w:r>
              <w:rPr>
                <w:rFonts w:ascii="Sylfaen" w:eastAsia="Sylfaen" w:hAnsi="Sylfaen"/>
                <w:b/>
                <w:color w:val="000000"/>
              </w:rPr>
              <w:lastRenderedPageBreak/>
              <w:t xml:space="preserve">საბაზისო მაჩვენებელი - </w:t>
            </w:r>
            <w:r>
              <w:rPr>
                <w:rFonts w:ascii="Sylfaen" w:eastAsia="Sylfaen" w:hAnsi="Sylfaen"/>
                <w:color w:val="000000"/>
              </w:rPr>
              <w:t xml:space="preserve">2026 წლის 31 დეკემბრის მდგომარეობით მონაწილეთა რაოდენობა შეფასებულია 1 776 ათასი ადამიანით;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რეგისტრირებულ მონაწილეთა რაოდენობა შეადგენს 1768 ათას ადამიანს,ხოლო 2030 წლის 31 დეკემბრისთვის 2065 ათას ადამიანს;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ეკონომიკის ზრდაზე ზეგავლენის მქონე საშინაო და საგარეო ფაქტორების გაუარესება, შედეგად დასაქმებულთა რაოდენობის შემცირება,ფორს-მაჟორული სიტუაციები</w:t>
            </w:r>
          </w:p>
        </w:tc>
      </w:tr>
      <w:tr w:rsidR="007A518E" w:rsidTr="007A518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A518E" w:rsidRDefault="007A518E" w:rsidP="00E27430">
            <w:pPr>
              <w:pStyle w:val="Normal0"/>
            </w:pPr>
          </w:p>
        </w:tc>
      </w:tr>
    </w:tbl>
    <w:p w:rsidR="00FB4BB7" w:rsidRPr="008A5B6B" w:rsidRDefault="00FB4BB7" w:rsidP="00FB4BB7"/>
    <w:p w:rsidR="00FB4BB7" w:rsidRPr="008A5B6B" w:rsidRDefault="00FB4BB7" w:rsidP="00FB4BB7"/>
    <w:p w:rsidR="00FB4BB7" w:rsidRPr="008A5B6B" w:rsidRDefault="00FB4BB7" w:rsidP="00FB4BB7">
      <w:pPr>
        <w:pStyle w:val="Heading2"/>
        <w:rPr>
          <w:rFonts w:ascii="Sylfaen" w:eastAsia="Sylfaen" w:hAnsi="Sylfaen"/>
          <w:b/>
          <w:i/>
          <w:color w:val="2F5496"/>
          <w:sz w:val="24"/>
          <w:szCs w:val="24"/>
        </w:rPr>
      </w:pPr>
      <w:r w:rsidRPr="008A5B6B">
        <w:rPr>
          <w:rFonts w:ascii="Sylfaen" w:eastAsia="Sylfaen" w:hAnsi="Sylfaen"/>
          <w:b/>
          <w:i/>
          <w:color w:val="2F5496"/>
          <w:sz w:val="24"/>
          <w:szCs w:val="24"/>
        </w:rPr>
        <w:br w:type="column"/>
      </w:r>
      <w:r w:rsidRPr="008A5B6B">
        <w:rPr>
          <w:rFonts w:ascii="Sylfaen" w:eastAsia="Sylfaen" w:hAnsi="Sylfaen"/>
          <w:b/>
          <w:i/>
          <w:color w:val="2F5496"/>
          <w:sz w:val="24"/>
          <w:szCs w:val="24"/>
        </w:rPr>
        <w:lastRenderedPageBreak/>
        <w:t>თავდაცვა, საზოგადოებრივი წესრიგი და უსაფრთხოება</w:t>
      </w:r>
    </w:p>
    <w:p w:rsidR="00FB4BB7" w:rsidRPr="008A5B6B" w:rsidRDefault="00FB4BB7" w:rsidP="00FB4BB7"/>
    <w:p w:rsidR="00FB4BB7" w:rsidRDefault="00FB4BB7" w:rsidP="00FB4BB7">
      <w:pPr>
        <w:spacing w:after="0"/>
        <w:jc w:val="right"/>
        <w:rPr>
          <w:rFonts w:ascii="Sylfaen" w:hAnsi="Sylfaen"/>
          <w:i/>
          <w:iCs/>
          <w:sz w:val="18"/>
          <w:szCs w:val="18"/>
          <w:lang w:val="ka-GE"/>
        </w:rPr>
      </w:pPr>
      <w:r w:rsidRPr="008A5B6B">
        <w:rPr>
          <w:rFonts w:ascii="Sylfaen" w:hAnsi="Sylfaen"/>
          <w:i/>
          <w:iCs/>
          <w:sz w:val="18"/>
          <w:szCs w:val="18"/>
          <w:lang w:val="ka-GE"/>
        </w:rPr>
        <w:t>ათასი ლარი</w:t>
      </w:r>
    </w:p>
    <w:tbl>
      <w:tblPr>
        <w:tblW w:w="5000" w:type="pct"/>
        <w:tblLook w:val="04A0" w:firstRow="1" w:lastRow="0" w:firstColumn="1" w:lastColumn="0" w:noHBand="0" w:noVBand="1"/>
      </w:tblPr>
      <w:tblGrid>
        <w:gridCol w:w="1086"/>
        <w:gridCol w:w="4141"/>
        <w:gridCol w:w="1454"/>
        <w:gridCol w:w="1454"/>
        <w:gridCol w:w="1454"/>
        <w:gridCol w:w="1453"/>
        <w:gridCol w:w="1453"/>
        <w:gridCol w:w="1453"/>
      </w:tblGrid>
      <w:tr w:rsidR="0097597A" w:rsidRPr="0097597A" w:rsidTr="0097597A">
        <w:trPr>
          <w:trHeight w:val="284"/>
          <w:tblHeader/>
        </w:trPr>
        <w:tc>
          <w:tcPr>
            <w:tcW w:w="389" w:type="pct"/>
            <w:tcBorders>
              <w:top w:val="single" w:sz="4" w:space="0" w:color="D3D3D3"/>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b/>
                <w:bCs/>
                <w:color w:val="000000"/>
                <w:sz w:val="18"/>
                <w:szCs w:val="18"/>
              </w:rPr>
            </w:pPr>
            <w:r w:rsidRPr="0097597A">
              <w:rPr>
                <w:rFonts w:ascii="Sylfaen" w:eastAsia="Times New Roman" w:hAnsi="Sylfaen" w:cs="Calibri"/>
                <w:b/>
                <w:bCs/>
                <w:color w:val="000000"/>
                <w:sz w:val="18"/>
                <w:szCs w:val="18"/>
              </w:rPr>
              <w:t>კოდი</w:t>
            </w:r>
          </w:p>
        </w:tc>
        <w:tc>
          <w:tcPr>
            <w:tcW w:w="1483" w:type="pct"/>
            <w:tcBorders>
              <w:top w:val="single" w:sz="4" w:space="0" w:color="D3D3D3"/>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b/>
                <w:bCs/>
                <w:color w:val="000000"/>
                <w:sz w:val="18"/>
                <w:szCs w:val="18"/>
              </w:rPr>
            </w:pPr>
            <w:r w:rsidRPr="0097597A">
              <w:rPr>
                <w:rFonts w:ascii="Sylfaen" w:eastAsia="Times New Roman" w:hAnsi="Sylfaen" w:cs="Calibri"/>
                <w:b/>
                <w:bCs/>
                <w:color w:val="000000"/>
                <w:sz w:val="18"/>
                <w:szCs w:val="18"/>
              </w:rPr>
              <w:t>დასახელება</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b/>
                <w:bCs/>
                <w:color w:val="000000"/>
                <w:sz w:val="18"/>
                <w:szCs w:val="18"/>
              </w:rPr>
            </w:pPr>
            <w:r w:rsidRPr="0097597A">
              <w:rPr>
                <w:rFonts w:ascii="Sylfaen" w:eastAsia="Times New Roman" w:hAnsi="Sylfaen" w:cs="Calibri"/>
                <w:b/>
                <w:bCs/>
                <w:color w:val="000000"/>
                <w:sz w:val="18"/>
                <w:szCs w:val="18"/>
              </w:rPr>
              <w:t>2027 წლის პროექტი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მ.შ. საბიუჯეტო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მ.შ. საკუთარი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b/>
                <w:bCs/>
                <w:color w:val="000000"/>
                <w:sz w:val="18"/>
                <w:szCs w:val="18"/>
              </w:rPr>
            </w:pPr>
            <w:r w:rsidRPr="0097597A">
              <w:rPr>
                <w:rFonts w:ascii="Sylfaen" w:eastAsia="Times New Roman" w:hAnsi="Sylfaen" w:cs="Calibri"/>
                <w:b/>
                <w:bCs/>
                <w:color w:val="000000"/>
                <w:sz w:val="18"/>
                <w:szCs w:val="18"/>
              </w:rPr>
              <w:t>2028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b/>
                <w:bCs/>
                <w:color w:val="000000"/>
                <w:sz w:val="18"/>
                <w:szCs w:val="18"/>
              </w:rPr>
            </w:pPr>
            <w:r w:rsidRPr="0097597A">
              <w:rPr>
                <w:rFonts w:ascii="Sylfaen" w:eastAsia="Times New Roman" w:hAnsi="Sylfaen" w:cs="Calibri"/>
                <w:b/>
                <w:bCs/>
                <w:color w:val="000000"/>
                <w:sz w:val="18"/>
                <w:szCs w:val="18"/>
              </w:rPr>
              <w:t>2029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b/>
                <w:bCs/>
                <w:color w:val="000000"/>
                <w:sz w:val="18"/>
                <w:szCs w:val="18"/>
              </w:rPr>
            </w:pPr>
            <w:r w:rsidRPr="0097597A">
              <w:rPr>
                <w:rFonts w:ascii="Sylfaen" w:eastAsia="Times New Roman" w:hAnsi="Sylfaen" w:cs="Calibri"/>
                <w:b/>
                <w:bCs/>
                <w:color w:val="000000"/>
                <w:sz w:val="18"/>
                <w:szCs w:val="18"/>
              </w:rPr>
              <w:t>2030 წლის პროგნოზი</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30 01</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საზოგადოებრივი წესრიგი და საერთაშორისო თანამშრომლობის განვითარება/გაღრმავება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1,258,487.0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1,258,487.0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1,342,240.0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1,425,240.0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1,508,240.0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29 01</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თავდაცვის მართვა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839,500.0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838,500.0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912,550.0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980,355.0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1,026,800.0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26 02</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საერთაშორისო სტანდარტების შესაბამისი პენიტენციური სისტემის ჩამოყალიბება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358,300.0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358,300.0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366,000.0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385,000.0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400,000.0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29 08</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ლოჯისტიკური უზრუნველყოფა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356,000.0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356,000.0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386,000.0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414,640.0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428,900.0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29 07</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თავდაცვის შესაძლებლობების განვითარება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335,000.0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335,000.0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364,500.0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391,500.0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410,000.0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20 01</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სახელმწიფო უსაფრთხოების უზრუნველყოფა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293,050.0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293,050.0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313,643.0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342,143.0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365,643.0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30 02</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სახელმწიფო საზღვრის დაცვა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195,565.0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195,565.0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239,370.0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271,370.0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303,370.0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30 06</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სამოქალაქო უსაფრთხოების დონის ამაღლება, სახელმწიფო მატერიალური რეზერვების შექმნა და მართვა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197,172.0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178,790.0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18,382.0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214,680.0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243,680.0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272,680.0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29 05</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ინფრასტრუქტურის განვითარება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153,430.0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153,430.0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162,000.0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174,000.0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180,000.0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29 02</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პროფესიული სამხედრო განათლება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129,552.8</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129,000.0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552.8</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146,842.0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157,682.0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167,547.0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40 01</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დასაცავ პირთა და ობიექტთა უსაფრთხოების უზრუნველყოფა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120,240.0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120,240.0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131,000.0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140,000.0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150,000.0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21 00</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საქართველოს პროკურატურა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105,000.0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105,000.0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112,000.0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119,000.0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125,000.0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23 03</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ეკონომიკური დანაშაულის პრევენცია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73,000.0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73,000.0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74,000.0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74,000.0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74,300.0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29 03</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ჯანმრთელობის დაცვა და სოციალური უზრუნველყოფა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90,050.0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70,370.0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19,680.0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95,100.0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100,690.0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105,905.0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29 06</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სამეცნიერო კვლევა და სამხედრო მრეწველობის განვითარება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70,083.5</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60,420.0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9,663.5</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76,790.0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81,660.0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85,695.0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20 02</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ოპერატიულ-ტექნიკური საქმიანობის უზრუნველყოფა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65,300.0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59,800.0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5,500.0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72,357.0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72,357.0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72,357.0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20 04</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სადაზვერვო საქმიანობის უზრუნველყოფა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29,300.0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29,300.0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31,000.0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32,000.0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33,000.0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24 10</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27,000.0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27,000.0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27,000.0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27,000.0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27,000.0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37 00</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სსიპ - ვეტერანების საქმეთა სახელმწიფო სამსახური</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25,200.0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25,200.0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25,900.0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26,700.0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27,500.0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lastRenderedPageBreak/>
              <w:t>29 04</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მართვის, კონტროლის, კავშირგაბმულობისა და კომპიუტერული სისტემები</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22,280.0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22,280.0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23,665.0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25,420.0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26,600.0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26 06</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დანაშაულის პრევენცია, პრობაციის სისტემის განვითარება და ყოფილ პატიმართა რესოციალიზაცია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22,400.0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19,700.0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2,700.0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23,700.0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24,700.0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25,700.0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30 03</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ფიზიკურ და იურიდიულ პირთა (მათ შორის, ქონების), ეროვნული საგანძურის დაცვის და უსაფრთხოების დონის ამაღლება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293,148.0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14,615.0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278,533.0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294,900.0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298,740.0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302,970.0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30 07</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საგანგებო და გადაუდებელი დახმარების ეფექტური სისტემის ფუნქციონირება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46,628.0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12,000.0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34,628.0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74,000.0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74,000.0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74,000.0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26 09</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კანონთან კონფლიქტში მყოფი არასრულწლოვანის რეაბილიტაცია და მხარდაჭერა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12,000.0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12,000.0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12,800.0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13,600.0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14,000.0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40 03</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სსიპ - სახელისუფლებო სპეციალური კავშირგაბმულობის სააგენტოს ხელშეწყობა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2,000.0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660.0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1,340.0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1,910.0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1,930.0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1,990.0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30 08</w:t>
            </w:r>
          </w:p>
        </w:tc>
        <w:tc>
          <w:tcPr>
            <w:tcW w:w="1483"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rPr>
                <w:rFonts w:ascii="Sylfaen" w:eastAsia="Times New Roman" w:hAnsi="Sylfaen" w:cs="Calibri"/>
                <w:color w:val="000000"/>
                <w:sz w:val="18"/>
                <w:szCs w:val="18"/>
              </w:rPr>
            </w:pPr>
            <w:r w:rsidRPr="0097597A">
              <w:rPr>
                <w:rFonts w:ascii="Sylfaen" w:eastAsia="Times New Roman" w:hAnsi="Sylfaen" w:cs="Calibri"/>
                <w:color w:val="000000"/>
                <w:sz w:val="18"/>
                <w:szCs w:val="18"/>
              </w:rPr>
              <w:t>სსიპ - საქართველოს შინაგან საქმეთა სამინისტროს მომსახურების სააგენტოს მომსახურების ეფექტიანობის უზრუნველყოფა და ყველა დაინტერესებული პირისთვის ხელმისაწვდომობა</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222,034.0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222,034.0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237,490.0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224,640.0</w:t>
            </w:r>
          </w:p>
        </w:tc>
        <w:tc>
          <w:tcPr>
            <w:tcW w:w="521" w:type="pct"/>
            <w:tcBorders>
              <w:top w:val="nil"/>
              <w:left w:val="nil"/>
              <w:bottom w:val="single" w:sz="4" w:space="0" w:color="D3D3D3"/>
              <w:right w:val="single" w:sz="4" w:space="0" w:color="D3D3D3"/>
            </w:tcBorders>
            <w:shd w:val="clear" w:color="auto" w:fill="auto"/>
            <w:vAlign w:val="center"/>
            <w:hideMark/>
          </w:tcPr>
          <w:p w:rsidR="0097597A" w:rsidRPr="0097597A" w:rsidRDefault="0097597A" w:rsidP="0097597A">
            <w:pPr>
              <w:spacing w:after="0" w:line="240" w:lineRule="auto"/>
              <w:jc w:val="center"/>
              <w:rPr>
                <w:rFonts w:ascii="Sylfaen" w:eastAsia="Times New Roman" w:hAnsi="Sylfaen" w:cs="Calibri"/>
                <w:color w:val="000000"/>
                <w:sz w:val="18"/>
                <w:szCs w:val="18"/>
              </w:rPr>
            </w:pPr>
            <w:r w:rsidRPr="0097597A">
              <w:rPr>
                <w:rFonts w:ascii="Sylfaen" w:eastAsia="Times New Roman" w:hAnsi="Sylfaen" w:cs="Calibri"/>
                <w:color w:val="000000"/>
                <w:sz w:val="18"/>
                <w:szCs w:val="18"/>
              </w:rPr>
              <w:t>212,140.0</w:t>
            </w:r>
          </w:p>
        </w:tc>
      </w:tr>
      <w:tr w:rsidR="0097597A" w:rsidRPr="0097597A" w:rsidTr="0097597A">
        <w:trPr>
          <w:trHeight w:val="284"/>
        </w:trPr>
        <w:tc>
          <w:tcPr>
            <w:tcW w:w="389" w:type="pct"/>
            <w:tcBorders>
              <w:top w:val="nil"/>
              <w:left w:val="single" w:sz="4" w:space="0" w:color="D3D3D3"/>
              <w:bottom w:val="single" w:sz="4" w:space="0" w:color="D3D3D3"/>
              <w:right w:val="single" w:sz="4" w:space="0" w:color="D3D3D3"/>
            </w:tcBorders>
            <w:shd w:val="clear" w:color="000000" w:fill="EBF1DE"/>
            <w:vAlign w:val="center"/>
            <w:hideMark/>
          </w:tcPr>
          <w:p w:rsidR="0097597A" w:rsidRPr="0097597A" w:rsidRDefault="0097597A" w:rsidP="0097597A">
            <w:pPr>
              <w:spacing w:after="0" w:line="240" w:lineRule="auto"/>
              <w:jc w:val="center"/>
              <w:rPr>
                <w:rFonts w:ascii="Sylfaen" w:eastAsia="Times New Roman" w:hAnsi="Sylfaen" w:cs="Calibri"/>
                <w:b/>
                <w:bCs/>
                <w:color w:val="000000"/>
                <w:sz w:val="18"/>
                <w:szCs w:val="18"/>
              </w:rPr>
            </w:pPr>
            <w:r w:rsidRPr="0097597A">
              <w:rPr>
                <w:rFonts w:ascii="Sylfaen" w:eastAsia="Times New Roman" w:hAnsi="Sylfaen" w:cs="Calibri"/>
                <w:b/>
                <w:bCs/>
                <w:color w:val="000000"/>
                <w:sz w:val="18"/>
                <w:szCs w:val="18"/>
              </w:rPr>
              <w:t> </w:t>
            </w:r>
          </w:p>
        </w:tc>
        <w:tc>
          <w:tcPr>
            <w:tcW w:w="1483" w:type="pct"/>
            <w:tcBorders>
              <w:top w:val="nil"/>
              <w:left w:val="nil"/>
              <w:bottom w:val="single" w:sz="4" w:space="0" w:color="D3D3D3"/>
              <w:right w:val="single" w:sz="4" w:space="0" w:color="D3D3D3"/>
            </w:tcBorders>
            <w:shd w:val="clear" w:color="000000" w:fill="EBF1DE"/>
            <w:vAlign w:val="center"/>
            <w:hideMark/>
          </w:tcPr>
          <w:p w:rsidR="0097597A" w:rsidRPr="0097597A" w:rsidRDefault="0097597A" w:rsidP="0097597A">
            <w:pPr>
              <w:spacing w:after="0" w:line="240" w:lineRule="auto"/>
              <w:rPr>
                <w:rFonts w:ascii="Sylfaen" w:eastAsia="Times New Roman" w:hAnsi="Sylfaen" w:cs="Calibri"/>
                <w:b/>
                <w:bCs/>
                <w:color w:val="000000"/>
                <w:sz w:val="18"/>
                <w:szCs w:val="18"/>
              </w:rPr>
            </w:pPr>
            <w:r w:rsidRPr="0097597A">
              <w:rPr>
                <w:rFonts w:ascii="Sylfaen" w:eastAsia="Times New Roman" w:hAnsi="Sylfaen" w:cs="Calibri"/>
                <w:b/>
                <w:bCs/>
                <w:color w:val="000000"/>
                <w:sz w:val="18"/>
                <w:szCs w:val="18"/>
              </w:rPr>
              <w:t>ჯამი</w:t>
            </w:r>
          </w:p>
        </w:tc>
        <w:tc>
          <w:tcPr>
            <w:tcW w:w="521" w:type="pct"/>
            <w:tcBorders>
              <w:top w:val="nil"/>
              <w:left w:val="nil"/>
              <w:bottom w:val="single" w:sz="4" w:space="0" w:color="D3D3D3"/>
              <w:right w:val="single" w:sz="4" w:space="0" w:color="D3D3D3"/>
            </w:tcBorders>
            <w:shd w:val="clear" w:color="000000" w:fill="EBF1DE"/>
            <w:vAlign w:val="center"/>
            <w:hideMark/>
          </w:tcPr>
          <w:p w:rsidR="0097597A" w:rsidRPr="0097597A" w:rsidRDefault="0097597A" w:rsidP="0097597A">
            <w:pPr>
              <w:spacing w:after="0" w:line="240" w:lineRule="auto"/>
              <w:jc w:val="center"/>
              <w:rPr>
                <w:rFonts w:ascii="Sylfaen" w:eastAsia="Times New Roman" w:hAnsi="Sylfaen" w:cs="Calibri"/>
                <w:b/>
                <w:bCs/>
                <w:color w:val="000000"/>
                <w:sz w:val="18"/>
                <w:szCs w:val="18"/>
              </w:rPr>
            </w:pPr>
            <w:r w:rsidRPr="0097597A">
              <w:rPr>
                <w:rFonts w:ascii="Sylfaen" w:eastAsia="Times New Roman" w:hAnsi="Sylfaen" w:cs="Calibri"/>
                <w:b/>
                <w:bCs/>
                <w:color w:val="000000"/>
                <w:sz w:val="18"/>
                <w:szCs w:val="18"/>
              </w:rPr>
              <w:t>5,341,720.3</w:t>
            </w:r>
          </w:p>
        </w:tc>
        <w:tc>
          <w:tcPr>
            <w:tcW w:w="521" w:type="pct"/>
            <w:tcBorders>
              <w:top w:val="nil"/>
              <w:left w:val="nil"/>
              <w:bottom w:val="single" w:sz="4" w:space="0" w:color="D3D3D3"/>
              <w:right w:val="single" w:sz="4" w:space="0" w:color="D3D3D3"/>
            </w:tcBorders>
            <w:shd w:val="clear" w:color="000000" w:fill="EBF1DE"/>
            <w:vAlign w:val="center"/>
            <w:hideMark/>
          </w:tcPr>
          <w:p w:rsidR="0097597A" w:rsidRPr="0097597A" w:rsidRDefault="0097597A" w:rsidP="0097597A">
            <w:pPr>
              <w:spacing w:after="0" w:line="240" w:lineRule="auto"/>
              <w:jc w:val="center"/>
              <w:rPr>
                <w:rFonts w:ascii="Sylfaen" w:eastAsia="Times New Roman" w:hAnsi="Sylfaen" w:cs="Calibri"/>
                <w:b/>
                <w:bCs/>
                <w:color w:val="000000"/>
                <w:sz w:val="18"/>
                <w:szCs w:val="18"/>
              </w:rPr>
            </w:pPr>
            <w:r w:rsidRPr="0097597A">
              <w:rPr>
                <w:rFonts w:ascii="Sylfaen" w:eastAsia="Times New Roman" w:hAnsi="Sylfaen" w:cs="Calibri"/>
                <w:b/>
                <w:bCs/>
                <w:color w:val="000000"/>
                <w:sz w:val="18"/>
                <w:szCs w:val="18"/>
              </w:rPr>
              <w:t>4,747,707.0</w:t>
            </w:r>
          </w:p>
        </w:tc>
        <w:tc>
          <w:tcPr>
            <w:tcW w:w="521" w:type="pct"/>
            <w:tcBorders>
              <w:top w:val="nil"/>
              <w:left w:val="nil"/>
              <w:bottom w:val="single" w:sz="4" w:space="0" w:color="D3D3D3"/>
              <w:right w:val="single" w:sz="4" w:space="0" w:color="D3D3D3"/>
            </w:tcBorders>
            <w:shd w:val="clear" w:color="000000" w:fill="EBF1DE"/>
            <w:vAlign w:val="center"/>
            <w:hideMark/>
          </w:tcPr>
          <w:p w:rsidR="0097597A" w:rsidRPr="0097597A" w:rsidRDefault="0097597A" w:rsidP="0097597A">
            <w:pPr>
              <w:spacing w:after="0" w:line="240" w:lineRule="auto"/>
              <w:jc w:val="center"/>
              <w:rPr>
                <w:rFonts w:ascii="Sylfaen" w:eastAsia="Times New Roman" w:hAnsi="Sylfaen" w:cs="Calibri"/>
                <w:b/>
                <w:bCs/>
                <w:color w:val="000000"/>
                <w:sz w:val="18"/>
                <w:szCs w:val="18"/>
              </w:rPr>
            </w:pPr>
            <w:r w:rsidRPr="0097597A">
              <w:rPr>
                <w:rFonts w:ascii="Sylfaen" w:eastAsia="Times New Roman" w:hAnsi="Sylfaen" w:cs="Calibri"/>
                <w:b/>
                <w:bCs/>
                <w:color w:val="000000"/>
                <w:sz w:val="18"/>
                <w:szCs w:val="18"/>
              </w:rPr>
              <w:t>594,013.3</w:t>
            </w:r>
          </w:p>
        </w:tc>
        <w:tc>
          <w:tcPr>
            <w:tcW w:w="521" w:type="pct"/>
            <w:tcBorders>
              <w:top w:val="nil"/>
              <w:left w:val="nil"/>
              <w:bottom w:val="single" w:sz="4" w:space="0" w:color="D3D3D3"/>
              <w:right w:val="single" w:sz="4" w:space="0" w:color="D3D3D3"/>
            </w:tcBorders>
            <w:shd w:val="clear" w:color="000000" w:fill="EBF1DE"/>
            <w:vAlign w:val="center"/>
            <w:hideMark/>
          </w:tcPr>
          <w:p w:rsidR="0097597A" w:rsidRPr="0097597A" w:rsidRDefault="0097597A" w:rsidP="0097597A">
            <w:pPr>
              <w:spacing w:after="0" w:line="240" w:lineRule="auto"/>
              <w:jc w:val="center"/>
              <w:rPr>
                <w:rFonts w:ascii="Sylfaen" w:eastAsia="Times New Roman" w:hAnsi="Sylfaen" w:cs="Calibri"/>
                <w:b/>
                <w:bCs/>
                <w:color w:val="000000"/>
                <w:sz w:val="18"/>
                <w:szCs w:val="18"/>
              </w:rPr>
            </w:pPr>
            <w:r w:rsidRPr="0097597A">
              <w:rPr>
                <w:rFonts w:ascii="Sylfaen" w:eastAsia="Times New Roman" w:hAnsi="Sylfaen" w:cs="Calibri"/>
                <w:b/>
                <w:bCs/>
                <w:color w:val="000000"/>
                <w:sz w:val="18"/>
                <w:szCs w:val="18"/>
              </w:rPr>
              <w:t>5,761,437.0</w:t>
            </w:r>
          </w:p>
        </w:tc>
        <w:tc>
          <w:tcPr>
            <w:tcW w:w="521" w:type="pct"/>
            <w:tcBorders>
              <w:top w:val="nil"/>
              <w:left w:val="nil"/>
              <w:bottom w:val="single" w:sz="4" w:space="0" w:color="D3D3D3"/>
              <w:right w:val="single" w:sz="4" w:space="0" w:color="D3D3D3"/>
            </w:tcBorders>
            <w:shd w:val="clear" w:color="000000" w:fill="EBF1DE"/>
            <w:vAlign w:val="center"/>
            <w:hideMark/>
          </w:tcPr>
          <w:p w:rsidR="0097597A" w:rsidRPr="0097597A" w:rsidRDefault="0097597A" w:rsidP="0097597A">
            <w:pPr>
              <w:spacing w:after="0" w:line="240" w:lineRule="auto"/>
              <w:jc w:val="center"/>
              <w:rPr>
                <w:rFonts w:ascii="Sylfaen" w:eastAsia="Times New Roman" w:hAnsi="Sylfaen" w:cs="Calibri"/>
                <w:b/>
                <w:bCs/>
                <w:color w:val="000000"/>
                <w:sz w:val="18"/>
                <w:szCs w:val="18"/>
              </w:rPr>
            </w:pPr>
            <w:r w:rsidRPr="0097597A">
              <w:rPr>
                <w:rFonts w:ascii="Sylfaen" w:eastAsia="Times New Roman" w:hAnsi="Sylfaen" w:cs="Calibri"/>
                <w:b/>
                <w:bCs/>
                <w:color w:val="000000"/>
                <w:sz w:val="18"/>
                <w:szCs w:val="18"/>
              </w:rPr>
              <w:t>6,122,047.0</w:t>
            </w:r>
          </w:p>
        </w:tc>
        <w:tc>
          <w:tcPr>
            <w:tcW w:w="521" w:type="pct"/>
            <w:tcBorders>
              <w:top w:val="nil"/>
              <w:left w:val="nil"/>
              <w:bottom w:val="single" w:sz="4" w:space="0" w:color="D3D3D3"/>
              <w:right w:val="single" w:sz="4" w:space="0" w:color="D3D3D3"/>
            </w:tcBorders>
            <w:shd w:val="clear" w:color="000000" w:fill="EBF1DE"/>
            <w:vAlign w:val="center"/>
            <w:hideMark/>
          </w:tcPr>
          <w:p w:rsidR="0097597A" w:rsidRPr="0097597A" w:rsidRDefault="0097597A" w:rsidP="0097597A">
            <w:pPr>
              <w:spacing w:after="0" w:line="240" w:lineRule="auto"/>
              <w:jc w:val="center"/>
              <w:rPr>
                <w:rFonts w:ascii="Sylfaen" w:eastAsia="Times New Roman" w:hAnsi="Sylfaen" w:cs="Calibri"/>
                <w:b/>
                <w:bCs/>
                <w:color w:val="000000"/>
                <w:sz w:val="18"/>
                <w:szCs w:val="18"/>
              </w:rPr>
            </w:pPr>
            <w:r w:rsidRPr="0097597A">
              <w:rPr>
                <w:rFonts w:ascii="Sylfaen" w:eastAsia="Times New Roman" w:hAnsi="Sylfaen" w:cs="Calibri"/>
                <w:b/>
                <w:bCs/>
                <w:color w:val="000000"/>
                <w:sz w:val="18"/>
                <w:szCs w:val="18"/>
              </w:rPr>
              <w:t>6,421,337.0</w:t>
            </w:r>
          </w:p>
        </w:tc>
      </w:tr>
    </w:tbl>
    <w:p w:rsidR="0097597A" w:rsidRPr="008A5B6B" w:rsidRDefault="0097597A" w:rsidP="00FB4BB7">
      <w:pPr>
        <w:spacing w:after="0"/>
        <w:jc w:val="right"/>
        <w:rPr>
          <w:rFonts w:ascii="Sylfaen" w:hAnsi="Sylfaen"/>
          <w:i/>
          <w:iCs/>
          <w:sz w:val="18"/>
          <w:szCs w:val="18"/>
          <w:lang w:val="ka-GE"/>
        </w:rPr>
      </w:pPr>
    </w:p>
    <w:p w:rsidR="00FB4BB7" w:rsidRPr="008A5B6B" w:rsidRDefault="00FB4BB7" w:rsidP="00FB4BB7">
      <w:pPr>
        <w:spacing w:after="0"/>
        <w:jc w:val="right"/>
        <w:rPr>
          <w:rFonts w:ascii="Sylfaen" w:hAnsi="Sylfaen"/>
          <w:i/>
          <w:iCs/>
          <w:sz w:val="18"/>
          <w:szCs w:val="18"/>
          <w:lang w:val="ka-GE"/>
        </w:rPr>
      </w:pPr>
    </w:p>
    <w:p w:rsidR="00E20909" w:rsidRPr="008A5B6B" w:rsidRDefault="00FB4BB7" w:rsidP="00FB4BB7">
      <w:r w:rsidRPr="008A5B6B">
        <w:br w:type="column"/>
      </w:r>
    </w:p>
    <w:tbl>
      <w:tblPr>
        <w:tblW w:w="5000" w:type="pct"/>
        <w:tblInd w:w="-1" w:type="dxa"/>
        <w:tblCellMar>
          <w:left w:w="0" w:type="dxa"/>
          <w:right w:w="0" w:type="dxa"/>
        </w:tblCellMar>
        <w:tblLook w:val="0000" w:firstRow="0" w:lastRow="0" w:firstColumn="0" w:lastColumn="0" w:noHBand="0" w:noVBand="0"/>
      </w:tblPr>
      <w:tblGrid>
        <w:gridCol w:w="2891"/>
        <w:gridCol w:w="11049"/>
      </w:tblGrid>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საზოგადოებრივი წესრიგი და საერთაშორისო თანამშრომლობის განვითარება/გაღრმავება (30 01)</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საქართველოს შინაგან საქმეთა სამინისტროს ორგანოები</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 xml:space="preserve">ხედვა 2030 (თავდაცვა და უსაფრთხოება) </w:t>
            </w:r>
            <w:r>
              <w:rPr>
                <w:rFonts w:ascii="Sylfaen" w:eastAsia="Sylfaen" w:hAnsi="Sylfaen"/>
                <w:color w:val="000000"/>
              </w:rPr>
              <w:br/>
              <w:t>მდგრადი განვითარების მიზნები - SDG 16 - მშვიდობა, სამართლიანობა და ძლიერი ინსტიტუტები</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პრევენციული და საგამოძიებო ფუნქციების გაძლიერება;</w:t>
            </w:r>
            <w:r>
              <w:rPr>
                <w:rFonts w:ascii="Sylfaen" w:eastAsia="Sylfaen" w:hAnsi="Sylfaen"/>
                <w:color w:val="000000"/>
              </w:rPr>
              <w:br/>
            </w:r>
            <w:r>
              <w:rPr>
                <w:rFonts w:ascii="Sylfaen" w:eastAsia="Sylfaen" w:hAnsi="Sylfaen"/>
                <w:color w:val="000000"/>
              </w:rPr>
              <w:br/>
              <w:t>ეფექტიანი და ანგარიშვალდებული სამართალდამცავი უწყების ჩამოყალიბება, რომელიც უზრუნველყოფს დანაშაულის პრევენციას, დანაშაულზე სწრაფ რეაგირებას, საზოგადოებრივ უსაფრთხოებას, მართლწესრიგსა და ადმინისტრაციულ სამართალდარღვევათა ფაქტების გამოვლენას;</w:t>
            </w:r>
            <w:r>
              <w:rPr>
                <w:rFonts w:ascii="Sylfaen" w:eastAsia="Sylfaen" w:hAnsi="Sylfaen"/>
                <w:color w:val="000000"/>
              </w:rPr>
              <w:br/>
            </w:r>
            <w:r>
              <w:rPr>
                <w:rFonts w:ascii="Sylfaen" w:eastAsia="Sylfaen" w:hAnsi="Sylfaen"/>
                <w:color w:val="000000"/>
              </w:rPr>
              <w:br/>
              <w:t>ოჯახური დანაშაულის, ქალთა მიმართ ძალადობის, დისკრიმინაციის ნიშნით, შეუწყნარებლობის მოტივით ჩადენილი დანაშაულის, ტრეფიკინგის, არასრულწლოვანთა მიერ/მიმართ ჩადენილი დანაშაულის ფაქტებზე დროული რეაგირებისა და მიმდინარე გამოძიების ეფექტიანობის გაზრდა;</w:t>
            </w:r>
            <w:r>
              <w:rPr>
                <w:rFonts w:ascii="Sylfaen" w:eastAsia="Sylfaen" w:hAnsi="Sylfaen"/>
                <w:color w:val="000000"/>
              </w:rPr>
              <w:br/>
            </w:r>
            <w:r>
              <w:rPr>
                <w:rFonts w:ascii="Sylfaen" w:eastAsia="Sylfaen" w:hAnsi="Sylfaen"/>
                <w:color w:val="000000"/>
              </w:rPr>
              <w:br/>
              <w:t>საქართველოს შინაგან საქმეთა სამინისტროს მატერიალურ-ტექნიკური ბაზის და ავტოპარკის მუდმივი განახლება, ინფრასტრუქტურის რეაბილიტაცია.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 xml:space="preserve">ადამიანის უფლებათა დაცვის ამაღლებული ხარისხი; </w:t>
            </w:r>
            <w:r>
              <w:rPr>
                <w:rFonts w:ascii="Sylfaen" w:eastAsia="Sylfaen" w:hAnsi="Sylfaen"/>
                <w:color w:val="000000"/>
              </w:rPr>
              <w:br/>
            </w:r>
            <w:r>
              <w:rPr>
                <w:rFonts w:ascii="Sylfaen" w:eastAsia="Sylfaen" w:hAnsi="Sylfaen"/>
                <w:color w:val="000000"/>
              </w:rPr>
              <w:br/>
              <w:t>დანაშაულის წინააღმდეგ ბრძოლის სფეროში გაუმჯობესებული ოპერატიული და საერთაშორისო თანამშრომლობა;</w:t>
            </w:r>
            <w:r>
              <w:rPr>
                <w:rFonts w:ascii="Sylfaen" w:eastAsia="Sylfaen" w:hAnsi="Sylfaen"/>
                <w:color w:val="000000"/>
              </w:rPr>
              <w:br/>
            </w:r>
            <w:r>
              <w:rPr>
                <w:rFonts w:ascii="Sylfaen" w:eastAsia="Sylfaen" w:hAnsi="Sylfaen"/>
                <w:color w:val="000000"/>
              </w:rPr>
              <w:br/>
              <w:t>გაუმჯობესებული საზოგადოებრივი წესრიგი და დანაშაულთან ბრძოლის მექანიზმები;</w:t>
            </w:r>
            <w:r>
              <w:rPr>
                <w:rFonts w:ascii="Sylfaen" w:eastAsia="Sylfaen" w:hAnsi="Sylfaen"/>
                <w:color w:val="000000"/>
              </w:rPr>
              <w:br/>
            </w:r>
            <w:r>
              <w:rPr>
                <w:rFonts w:ascii="Sylfaen" w:eastAsia="Sylfaen" w:hAnsi="Sylfaen"/>
                <w:color w:val="000000"/>
              </w:rPr>
              <w:br/>
              <w:t>საპატრულო პოლიციის დეპარტამენტის ფუნქციონირების სრულყოფა;</w:t>
            </w:r>
            <w:r>
              <w:rPr>
                <w:rFonts w:ascii="Sylfaen" w:eastAsia="Sylfaen" w:hAnsi="Sylfaen"/>
                <w:color w:val="000000"/>
              </w:rPr>
              <w:br/>
            </w:r>
            <w:r>
              <w:rPr>
                <w:rFonts w:ascii="Sylfaen" w:eastAsia="Sylfaen" w:hAnsi="Sylfaen"/>
                <w:color w:val="000000"/>
              </w:rPr>
              <w:br/>
              <w:t>სამინისტროს განახლებული მატერიალურ-ტექნიკური ბაზა, ავტოპარკი და რეაბილიტირებული ინფრასტრუქტურა.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საზოგადოებრივი წესრიგის და დანაშაულთან ბრძოლის მექანიზმების ეფექტურობის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მართლწესრიგის ოფიცრის ინსტიტუტი მოქმედებს შსს-ს 6 ტერიტორიულ ორგანოში; ანალიზზე დაფუძნებული საპოლიციო საქმიანობის განვითარებისთვის საჭირო მატერიალურ-ტექნიკური ბაზა განახლებულია/შევსებულია 52%-ით. შს სამინისტროს საინფორმაციო-ანალიტიკური დეპარტამენტის სერვერული </w:t>
            </w:r>
            <w:r>
              <w:rPr>
                <w:rFonts w:ascii="Sylfaen" w:eastAsia="Sylfaen" w:hAnsi="Sylfaen"/>
                <w:color w:val="000000"/>
              </w:rPr>
              <w:lastRenderedPageBreak/>
              <w:t xml:space="preserve">ინფრასტრუქტურა ნაწილობრივ შევსებულია: თუმცა, დეპარტამენტის ფუნქციების გაფართოებასთან ერთად, გაზრდილია მისი საჭიროებები; ქ. თბილისის საექსპერტო-კრიმინალისტიკურ სამმართველოს მიღებული აქვს ამერიკული ISO17020 აკრედიტაცია, ISO17025 სტანდარტის მიხედვით აკრედიტაცია მიღებული აქვს 15 ექსპერტიზის ლაბორატორიას; ერთიანი ეროვნული დნმ-ის მონაცემთა ბაზისთვის შეძენილია შესაბამისი აღჭურვილობა და განხორციელებულია დნმ-ის ნიმუშის პროფილირების მეთოდის ვალიდაცია. მიმდინარეობს დნმ-ის ნიმუშების აღებისა და პროფილირების პროცესი;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მართლწესრიგის ოფიცრის ინსტიტუტი მოქმედებს შსს-ს 8 ტერიტორიულ ორგანოში; ანალიზზე დაფუძნებული საპოლიციო საქმიანობის განვითარებისთვის საჭირო მატერიალურ-ტექნიკური ბაზა განახლებულია/შევსებულია (100%); შს სამინისტროს საინფორმაციო-ანალიტიკური დეპარტამენტის სერვერული ინფრასტრუქტურა შევსებულია (100%); ქ. თბილისის საექსპერტო-კრიმინალისტიკური სამმართველოს მიერ შენარჩუნებულია ამერიკული ISO17020 აკრედიტაცია; საექსპერტო ლაბორატორიები საერთაშორისო სტანდარტებთან შესაბამისობაში მოყვანილია (აკრედიტებულია 18 ლაბორატორია) და მიღწეული შედეგები შენარჩუნებულია; ერთიანი ეროვნული დნმ-ის მონაცემთა ბაზა შექმნილია სსიპ ლევან სამხარაულის სახელობის სასამართლო ექსპერტიზის ეროვნული ბიუროს CODIS-ის ბაზის პლატფორმაზე;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ლიმიტირებული საკადრო რესურსი შესყიდვების პროცედურებთან დაკავშირებული რისკები (მაგ. სატენდერო პროცედურების გაჭიანურება, ხელშეკრულების პირობების არაჯეროვნად შესრულება და სხვ.) გაუთვალისწინებელი ფორსმაჟორული გარემოება დნმ-ის ნიმუშების აღებისა და პროფილირების პროცესის შეფერხება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საქართველოს შინგან საქმეთა სამინისტროს მიერ წარმოებული სისხლის სამართლებრივი და ადმინისტრაციული საქმის წარმოების დროს ადამიანის უფლებების დაცვის ხარისხის და სამინისტროს კომპეტენციის ფარგლებში საერთაშორისო თანამშრომლობის განვითარების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სსიპ - შსს აკადემიაში და თბილისის, ქვემო ქართლის, კახეთის, აჭარის ავტონომიური რესპუბლიკისა და იმერეთის პოლიციის დეპარტამენტებში შექმნილია ბავშვის ინტერესზე მორგებული სივრცე. შინაგან საქმეთა სამინისტროში დასაქმებულია 12 მოწმისა და დაზარალებულის კოორდინატორი 36 პარტნიორ სახელმწიფოსთან გაფორმებულია შეთანხმება/მემორანდუმი დანაშაულის წინააღმდეგ ბრძოლის/პოლიციის სფეროში თანამშრომლობის შესახებ, ევროკავშირთან და 10 პარტნიორ სახელმწიფოსთან ხელმოწერილია შეთანხმებები უნებართვოდ მცხოვრებ პირთა რეადმისიის შესახებ; ევროკავშირის წევრ 13 სახელმწიფოსთან გაფორმებულია რეადმისიის საიმპლემენტაციო ოქმები; გაფორმებულია 15 შეთანხმება/მემორანდუმი საგანგებო სიტუაციების სფეროში თანამშრომლობის შესახებ. 9 პარტნიორ სახელმწიფოსთან გაფორმებულია შეთანხმება სასაზღვრო სფეროში თანამშრომლობის შესახებ. 3 პარტნიორ სახელმწიფოსთან გაფორმებულია მართვის მოწმობების ურთიერთაღიარებისა და გადაცვლის შესახებ შეთანხმება. დღეის მდგომარეობით საქართველოს შინაგან საქმეთა სამინისტროს 19 ქვეყანაში ჰყავს წარგზავნილი პოლიციის ატაშე, მათგან ორი პარალელურად ასრულებს მეკავშირე ოფიცრის ფუნქციას (ევროპოლი, ნატო), დანაშაულის თავიდან აცილების, გამოვლენისა და აღკვეთის სფეროში გაფორმებულია ხელშეკრულებები. დანაშაულთან ბრძოლის ეფექტიანობის გაზრდისთვის საჭიროა დამატებით სხვადასხვა ქვეყნებში ცენტრალური კრიმინალური პოლიციის დეპარტამენტის სამართალდაცვით სფეროში საერთაშორისო თანამშრომლობის ცენტრის (მთავარი სამმართველო) ატაშეების წარგზავნა; </w:t>
            </w:r>
            <w:r>
              <w:rPr>
                <w:rFonts w:ascii="Sylfaen" w:eastAsia="Sylfaen" w:hAnsi="Sylfaen"/>
                <w:color w:val="000000"/>
              </w:rPr>
              <w:br/>
            </w:r>
            <w:r>
              <w:rPr>
                <w:rFonts w:ascii="Sylfaen" w:eastAsia="Sylfaen" w:hAnsi="Sylfaen"/>
                <w:b/>
                <w:color w:val="000000"/>
              </w:rPr>
              <w:lastRenderedPageBreak/>
              <w:t xml:space="preserve">მიზნობრივი მაჩვენებელი - </w:t>
            </w:r>
            <w:r>
              <w:rPr>
                <w:rFonts w:ascii="Sylfaen" w:eastAsia="Sylfaen" w:hAnsi="Sylfaen"/>
                <w:color w:val="000000"/>
              </w:rPr>
              <w:t xml:space="preserve">შსს 10 დანაყოფში მოქმედებს ბავშვზე მორგებული გარემო/სივრცე; მოწმისა და დაზარალებულის მინიმუმ 23 კოორდინატორი არსებობს შინაგან საქმეთა სამინისტროში, მინიმუმ 4 სახელმწიფოსთან მიმდინარეობს მოლაპარაკებები დანაშაულის წინააღმდეგ ბრძოლის/პოლიციის სფეროში თანამშრომლობის შესახებ შეთახმების/მემორანდუმის გაფორმებასთან დაკავშირებით; მინიმუნ 4 პარტნიორ სახელმწიფოსთან მიმდინარეობს მოლაპარაკებები უნებართვოდ მცხოვრებ პირთა რეადმისიის შესახებ შეთანხმებების გაფორმებასთან დაკავშირებით; მინიმუმ 4 ევროკავშირის წევრ სახელმწიფოსთან წარმოებს მოლაპარაკებები რეადმისიის საიმპლემენტაციო ოქმის გაფორმების შესახებ; მინიმუმ 4 სახელმწიფოსთან მიმდინარეობს მოლაპარაკებები საგანგებო სიტუაციების სფეროში თანამშრომლობის შესახებ შეთანხმებების გაფორმებასთან დაკავშირებით; მოლაპარაკებები წარმოებს სასაზღვრო სფეროში თანამშრომლობის შესახებ შეთანხმების გასაფორმებლად; მინიმუმ 4 სახელმწიფოსთან მიმდინარეობს მოლაპარაკებები მართვის მოწმობების ურთიერთაღიარებისა და გადაცვლის შესახებ შეთანხმებების გაფორმებასთან დაკავშირებით. დამატებით მინიმუმ 1 სახელმწიფოში წარგზავნილია პოლიციის ატაშე, საერთაშორისო ურთიერთობები გაუმჯობესებულია და მიღწეული შედეგები შენარჩუნებულია;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შესაბამისი სივრცის ვერ მოძიება/გამოყოფა, ლიმიტირებული საკადრო რესურსი, მოლაპარაკების არასასურველი შედეგით დასრულება; შესაბამისი ვიზიტის გადადება/არ განხორციელება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საპატრულო პოლიციის დეპარტამენტის პატრულ-ინსპექტორების სპეციალური საშუალებებით აღჭურვის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წლის მდგომარეობით საპატრულო პოლიციის დეპარტამენტის პატრულ-ინსპექტორები აღჭურვილნი არიან სრულად განახლებული სპეციალური საშუალებებით. ამასთან, ინტენსიური ექსპლუატაციის გამო აღჭურვილობა ყოველწლიურად განაგრძობს მორალურ და ფიზიკურ ცვეთას;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საპატრულო პოლიციის დეპარტამენტის პატრულ-ინსპექტორები აღჭურვილნი არიან განახლებული სპეციალური საშუალებებით (აღჭურვილობის 100%);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სპეც-აღჭურვილობის ბაზარზე არსებული არაპროგნოზირებადი გარემო მიზეზით მიწოდების შეფერხება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სამინისტროს მატერიალურ-ტექნიკური ბაზის, ავტოპარკის და ინფრასტრუქტურის განახლების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თანამედროვე მოთხოვნებიდან გამომდინარე საჭიროა სამინისტროს მატერიალურ-ტექნიკური ბაზის მუდმივი განახლება. დღეის მდგომარეობით თანამედროვე მოთხოვნების გათვალისწინებით გასაახლებელია სამინისტროს მატერიალურ-ტექნიკური ბაზის 65%. არსებული მდგომარეობით სამინისტროს ბალანსზე ერიცხება 6 054 ავტოსატრანსპორტო საშუალება (მ.შ. მსუბუქი - 3 279 ერთეული, მაღალი გამავლობის (მსუბუქი) – 2 036 ერთეული, სამგზავრო - 273 ერთეული, სატვირთო - 98 ერთეული და სხვადასხვა ტიპის 368 ერთეული სატრანსპორტო საშუალება), საიდანაც გამოუსადეგარ მდგომარეობაშია 600 ავტოსატრანსპორტო საშუალება (საერთო რაოდენობის დაახლოებით 10%). სამინისტროს ბალანსზე არსებული მდგომარეობით ირიცხება 396 ადმინისტრაციული შენობა მათი მხოლოდ 30% აკმაყოფილებს სამუშაო პირობებს სრულად; </w:t>
            </w:r>
            <w:r>
              <w:rPr>
                <w:rFonts w:ascii="Sylfaen" w:eastAsia="Sylfaen" w:hAnsi="Sylfaen"/>
                <w:color w:val="000000"/>
              </w:rPr>
              <w:br/>
            </w:r>
            <w:r>
              <w:rPr>
                <w:rFonts w:ascii="Sylfaen" w:eastAsia="Sylfaen" w:hAnsi="Sylfaen"/>
                <w:b/>
                <w:color w:val="000000"/>
              </w:rPr>
              <w:lastRenderedPageBreak/>
              <w:t xml:space="preserve">მიზნობრივი მაჩვენებელი - </w:t>
            </w:r>
            <w:r>
              <w:rPr>
                <w:rFonts w:ascii="Sylfaen" w:eastAsia="Sylfaen" w:hAnsi="Sylfaen"/>
                <w:color w:val="000000"/>
              </w:rPr>
              <w:t xml:space="preserve">20%-ით განახლებულია მატერიალურ-ტექნიკური ბაზა; 20%-ით განახლებულია ავტოპარკი; 28%-ით რეაბილიტირებულია სამინისტროს ინფრასტრუქტურა; აშენებულია დამატებით 25 შენობა;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სიძველიდან გამომდინარე არსებული მატერიალურ-ტექნიკური ბაზის გაუთვალისწინებელი ოდენობით მწყობრიდან გამოსვლა; სატრანსპორტო საშუალებების ღირებულების ზრდა; ასაშენებელი შენობებისთვის შესაბამისი მიწის ნაკვეთების მოძიება; კლიმატური პირობებიდან გამომდინარე არსებულ შენობებზე მიყენებული ზიანი</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თავდაცვის მართვა (29 01)</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საქართველოს თავდაცვის სამინისტრო</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 xml:space="preserve">ხედვა 2030 (თავდაცვა და უსაფრთხოება) </w:t>
            </w:r>
            <w:r>
              <w:rPr>
                <w:rFonts w:ascii="Sylfaen" w:eastAsia="Sylfaen" w:hAnsi="Sylfaen"/>
                <w:color w:val="000000"/>
              </w:rPr>
              <w:br/>
              <w:t>ქალისა და მამაკაცის თანასწორობა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საქართველოს ეროვნული უსაფრთხოების პოლიტიკის მხარდაჭერის მიზნით საქართველოს თავდაცვის სამინისტროს პრიორიტეტული მიმართულებების განსაზღვრა;</w:t>
            </w:r>
            <w:r>
              <w:rPr>
                <w:rFonts w:ascii="Sylfaen" w:eastAsia="Sylfaen" w:hAnsi="Sylfaen"/>
                <w:color w:val="000000"/>
              </w:rPr>
              <w:br/>
            </w:r>
            <w:r>
              <w:rPr>
                <w:rFonts w:ascii="Sylfaen" w:eastAsia="Sylfaen" w:hAnsi="Sylfaen"/>
                <w:color w:val="000000"/>
              </w:rPr>
              <w:br/>
              <w:t>საქართველოს თავდაცვის სამინისტროს მიერ განხორციელებული ღონისძიებების შესახებ საზოგადოების ინფორმირება და ცნობიერების ამაღლება; საზოგადოებასთან პროაქტიული კომუნიკაციით სამხედრო სამსახურის პოპულარიზაცია;</w:t>
            </w:r>
            <w:r>
              <w:rPr>
                <w:rFonts w:ascii="Sylfaen" w:eastAsia="Sylfaen" w:hAnsi="Sylfaen"/>
                <w:color w:val="000000"/>
              </w:rPr>
              <w:br/>
            </w:r>
            <w:r>
              <w:rPr>
                <w:rFonts w:ascii="Sylfaen" w:eastAsia="Sylfaen" w:hAnsi="Sylfaen"/>
                <w:color w:val="000000"/>
              </w:rPr>
              <w:br/>
              <w:t>პარტნიორ ქვეყნებსა და საერთაშორისო ორგანიზაციებთან (ნატო, ევროკავშირი, ეუთო, გაერო, სამხრეთ-აღმოსავლეთ ევროპის თავდაცვის მინისტერიალი და სხვა) ორმხრივი და მრავალმხრივი თანამშრომლობის ღონისძიებების განხორციელება;  საქართველოს თავდაცვის სამინისტროს დიპლომატიური (სამოქალაქო და სამხედრო) წარმომადგენლების მხარდაჭერა და შეიარაღების კონტროლისა და ვერიფიკაციის ღონისძიებებში მონაწილეობა;</w:t>
            </w:r>
            <w:r>
              <w:rPr>
                <w:rFonts w:ascii="Sylfaen" w:eastAsia="Sylfaen" w:hAnsi="Sylfaen"/>
                <w:color w:val="000000"/>
              </w:rPr>
              <w:br/>
            </w:r>
            <w:r>
              <w:rPr>
                <w:rFonts w:ascii="Sylfaen" w:eastAsia="Sylfaen" w:hAnsi="Sylfaen"/>
                <w:color w:val="000000"/>
              </w:rPr>
              <w:br/>
              <w:t>საქართველოს თავდაცვის სამინისტროსა და საქართველოს თავდაცვის ძალებში თანაბარი შესაძლებლობებისა და ქალისა და მამაკაცის თანასწორობის ხელშეწყობა;</w:t>
            </w:r>
            <w:r>
              <w:rPr>
                <w:rFonts w:ascii="Sylfaen" w:eastAsia="Sylfaen" w:hAnsi="Sylfaen"/>
                <w:color w:val="000000"/>
              </w:rPr>
              <w:br/>
            </w:r>
            <w:r>
              <w:rPr>
                <w:rFonts w:ascii="Sylfaen" w:eastAsia="Sylfaen" w:hAnsi="Sylfaen"/>
                <w:color w:val="000000"/>
              </w:rPr>
              <w:br/>
              <w:t>სამხედრო გაწვევისა და რეკრუტირების უზრუნველყოფა; ერთიანი თანამედროვე სტანდარტების სამხედრო აღრიცხვიანობის სისტემის ჩამოყალიბება/ოპტიმიზაცია და მართვა; წვევამდელთა ეროვნულ სამხედრო სამსახურში გაწვევის ორგანიზება; სამხედრო სამსახურისთვის პერსონალის მოზიდვა/რეკრუტირება/შენარჩუნება; მოსამსახურეთა მოტივაციის ამაღლება და მათი მაღალი საბრძოლო მზადყოფნის უზრუნველყოფა;</w:t>
            </w:r>
            <w:r>
              <w:rPr>
                <w:rFonts w:ascii="Sylfaen" w:eastAsia="Sylfaen" w:hAnsi="Sylfaen"/>
                <w:color w:val="000000"/>
              </w:rPr>
              <w:br/>
            </w:r>
            <w:r>
              <w:rPr>
                <w:rFonts w:ascii="Sylfaen" w:eastAsia="Sylfaen" w:hAnsi="Sylfaen"/>
                <w:color w:val="000000"/>
              </w:rPr>
              <w:br/>
              <w:t>სამხედრო მოსამსახურეების ფიზიკური და ფსიქოლოგიური მზადყოფნის გაუმჯობესების, გუნდურობისა  და საბრძოლო სულისკვეთების ამაღლების მიზნით, სპორტული ღონისძიებების განხორციელება.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lastRenderedPageBreak/>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 xml:space="preserve">სახელმწიფო თავდაცვის დაგეგმვის კონცეპტუალური და ორგანიზაციული ბაზა შემუშავებულია/განახლებულია. </w:t>
            </w:r>
            <w:r>
              <w:rPr>
                <w:rFonts w:ascii="Sylfaen" w:eastAsia="Sylfaen" w:hAnsi="Sylfaen"/>
                <w:color w:val="000000"/>
              </w:rPr>
              <w:br/>
              <w:t>საქართველოს თავდაცვის სამინისტროს მიერ განხორციელებული ღონისძიებების შესახებ საზოგადოება ინფორმირებულია და ცნობიერება ამაღლებულია; საზოგადოებასთან პროაქტიული კომუნიკაციით სამხედრო სამსახურის პოპულარიზაცია გაზრდილია;</w:t>
            </w:r>
            <w:r>
              <w:rPr>
                <w:rFonts w:ascii="Sylfaen" w:eastAsia="Sylfaen" w:hAnsi="Sylfaen"/>
                <w:color w:val="000000"/>
              </w:rPr>
              <w:br/>
              <w:t>ნატო-სა და ევროკავშირთან ურთიერთთავსებადობა გაღრმავებულია; საქართველოს პარტნიორ ქვეყნებსა და საერთაშორისო და რეგიონულ ორგანიზაციებში (ნატო, ევროკავშირი, გაერო, ეუთო, სამხრეთ-აღმოსავლეთ ევროპის თავდაცვის მინისტერიალი და სხვა) ორმხრივი/მრავალმხრივი თანამშრომლობა გაგრძელებულია;  უზრუნველყოფილია საქართველოს თავდაცვის სამინისტროს დიპლომატიური (სამოქალაქო და სამხედრო) წარმომადგენლების მხარდაჭერა და შეიარაღების კონტროლისა და ვერიფიკაციის ღონისძიებებში მონაწილეობა;</w:t>
            </w:r>
            <w:r>
              <w:rPr>
                <w:rFonts w:ascii="Sylfaen" w:eastAsia="Sylfaen" w:hAnsi="Sylfaen"/>
                <w:color w:val="000000"/>
              </w:rPr>
              <w:br/>
              <w:t>თავდაცვის სამინისტროს სისტემაში განვითარებულია ქალისა და მამაკაცის თანასწორობის პრინციპებზე დაფუძნებული გარემო;</w:t>
            </w:r>
            <w:r>
              <w:rPr>
                <w:rFonts w:ascii="Sylfaen" w:eastAsia="Sylfaen" w:hAnsi="Sylfaen"/>
                <w:color w:val="000000"/>
              </w:rPr>
              <w:br/>
              <w:t>სამხედრო სამსახურში გაწვევა უზრუნველყოფილია; რეკრუტირების პროცესის ეფექტურობა გაზრდილია; ერთიანი, თანამედროვე სტანდარტების სამხედრო აღრიცხვიანობის სისტემა ჩამოყალიბებულია;</w:t>
            </w:r>
            <w:r>
              <w:rPr>
                <w:rFonts w:ascii="Sylfaen" w:eastAsia="Sylfaen" w:hAnsi="Sylfaen"/>
                <w:color w:val="000000"/>
              </w:rPr>
              <w:br/>
              <w:t>სპორტულ ღონისძიებებში მონაწილეობის გზით, სამხედრო მოსამსახურეების ფიზიკური და ფსიქოლოგიური მზადყოფნა გაუმჯობესებულია, გუნდურობა  და საბრძოლო სულისკვეთება ამაღლებულია.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უწყებრივი დონის კონცეპტუალური დოკუმენტები;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თავდაცვის სტრატეგიული მიმოხილვა 2026-2030-ის პროექტი; თავდაცვის პროგრამების სახელმძღვანელო 2027-2030-ის პროექტი;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თავდაცვის სტრატეგიული მიმოხილვის სამოქმედო გეგმისა და თავდაცვის პროგრამების სახელმძღვანელოს ყოველწლიური შემუშავება/განახლება;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 პერსონალის გადინება; ადამიანური რესურსის ნაკლებობა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ჯარის პოპულარიზაციისთვის განსახორციელებელი ღონისძიებების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წელი: 5 სარეკლამო პროდუქტი; 125 გავრცელებული მასალა; 3 პროექტი;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მინიმუმ 5 სარეკლამო პროდუქტი; მინიმუმ 100 გავრცელებული მასალა; 3 პროექტი;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საზოგადოების დაბალი ინტერესი; პრიორიტეტების ცვლილება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საერთაშორისო თანამშრომლობის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ორმხრივი/მრავალმხრივი თანამშრომლობა ნატო-ს 22 წევრ და 8 არაწევრ პარტნიორ ქვეყანასთან; ნატოსთან არსებული თანამშრომლობის ფორმატები/მექანიზმები (NGC, ANP, Enhanced SNGP, ITPP, MC+GEO Work Plan და ნატო-ს პროგრამები); ევროკავშირთან არსებული თანამშრომლობის მექანიზმები (AA, CSDP); ვერიფიკაციის </w:t>
            </w:r>
            <w:r>
              <w:rPr>
                <w:rFonts w:ascii="Sylfaen" w:eastAsia="Sylfaen" w:hAnsi="Sylfaen"/>
                <w:color w:val="000000"/>
              </w:rPr>
              <w:lastRenderedPageBreak/>
              <w:t xml:space="preserve">მიმართულებით განხორციელებული ღონისძიებები;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ორმხრივი/მრავალმხრივი თანამშრომლობის ფორმატების განხორციელება, ნატო-სთან და ევროკავშირთან არსებული მექანიზმების, ფორმატების და პროგრამების განხორციელება. - ვერიფიკაციის მიმართულებით განხორციელებული ღონისძიებები;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უსაფრთხოების გარემოს დინამიკის გათვალისწინებით, პარტნიორების პრიორიტეტების ცვლილებები</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ქალისა და მამაკაცის თანასწორობის საკითხებში ცნობიერების ამაღლების მიზნით განხორციელებული ღონისძიებების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მინიმუმ 2 ტრენინგი/სწავლება;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სულ მცირე 8 ტრენინგი/სწავლება;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პრიორიტეტების ცვლილება; გადამზადებული პერსონალის გადინება; არასაკმარისი რესურსი</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სამხედრო გაწვევისა და რეკრუტირების უზრუნველყოფის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'წვევამდელთა ეროვნულ სამხედრო სამსახურში გაწვევა; ერთიანი ელექტრონული მონაცემთა ბაზის ოპერირება; სამხედრო სამსახურის პოპულარიზაციის გაზრდის მიზნით, ღონისძიებების განხორციელება;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მოქალაქეთა მხრიდან დაბალი ინტერესი</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საერთაშორისო სტანდარტების შესაბამისი პენიტენციური სისტემის ჩამოყალიბება (26 02)</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სპეციალური პენიტენციური სამსახური</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 xml:space="preserve">ხედვა 2030 (თავდაცვა და უსაფრთხოება) </w:t>
            </w:r>
            <w:r>
              <w:rPr>
                <w:rFonts w:ascii="Sylfaen" w:eastAsia="Sylfaen" w:hAnsi="Sylfaen"/>
                <w:color w:val="000000"/>
              </w:rPr>
              <w:br/>
              <w:t xml:space="preserve">მდგრადი განვითარების მიზნები - SDG 16 - მშვიდობა, სამართლიანობა და ძლიერი ინსტიტუტები </w:t>
            </w:r>
            <w:r>
              <w:rPr>
                <w:rFonts w:ascii="Sylfaen" w:eastAsia="Sylfaen" w:hAnsi="Sylfaen"/>
                <w:color w:val="000000"/>
              </w:rPr>
              <w:br/>
              <w:t xml:space="preserve">მდგრადი განვითარების მიზნები - SDG 4 - ხარისხიანი განათლება </w:t>
            </w:r>
            <w:r>
              <w:rPr>
                <w:rFonts w:ascii="Sylfaen" w:eastAsia="Sylfaen" w:hAnsi="Sylfaen"/>
                <w:color w:val="000000"/>
              </w:rPr>
              <w:br/>
              <w:t>მდგრადი განვითარების მიზნები - SDG 3 - ჯანმრთელობა და კეთილდღეობა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საერთაშორისო სტანდარტების შესაბამისი პენიტენციური სისტემის ჩამოსაყალიბებლად, საქართველოს კანონმდებლობის ანალიზისა და საერთაშორისო ორგანიზაციების, დამოუკიდებელი ექსპერტებისა და საქართველოს სახალხო დამცველის რეკომენდაციების გათვალისწინებით, შესაბამისი საკანონმდებლო ცვლილებების შემუშავება და ღონისძიებების განხორციელება;</w:t>
            </w:r>
            <w:r>
              <w:rPr>
                <w:rFonts w:ascii="Sylfaen" w:eastAsia="Sylfaen" w:hAnsi="Sylfaen"/>
                <w:color w:val="000000"/>
              </w:rPr>
              <w:br/>
            </w:r>
            <w:r>
              <w:rPr>
                <w:rFonts w:ascii="Sylfaen" w:eastAsia="Sylfaen" w:hAnsi="Sylfaen"/>
                <w:color w:val="000000"/>
              </w:rPr>
              <w:br/>
              <w:t>პენიტენციური სისტემის ადმინისტრირების სრულყოფა;</w:t>
            </w:r>
            <w:r>
              <w:rPr>
                <w:rFonts w:ascii="Sylfaen" w:eastAsia="Sylfaen" w:hAnsi="Sylfaen"/>
                <w:color w:val="000000"/>
              </w:rPr>
              <w:br/>
            </w:r>
            <w:r>
              <w:rPr>
                <w:rFonts w:ascii="Sylfaen" w:eastAsia="Sylfaen" w:hAnsi="Sylfaen"/>
                <w:color w:val="000000"/>
              </w:rPr>
              <w:lastRenderedPageBreak/>
              <w:br/>
              <w:t>პენიტენციური სისტემის კვებითი მომსახურების უზრუნველყოფა;</w:t>
            </w:r>
            <w:r>
              <w:rPr>
                <w:rFonts w:ascii="Sylfaen" w:eastAsia="Sylfaen" w:hAnsi="Sylfaen"/>
                <w:color w:val="000000"/>
              </w:rPr>
              <w:br/>
            </w:r>
            <w:r>
              <w:rPr>
                <w:rFonts w:ascii="Sylfaen" w:eastAsia="Sylfaen" w:hAnsi="Sylfaen"/>
                <w:color w:val="000000"/>
              </w:rPr>
              <w:br/>
              <w:t>პენიტენციური სისტემის უნიფორმით, რბილი ინვენტარითა და პირადი ჰიგიენისთვის აუცილებელი საშუალებებით უზრუნველყოფა;</w:t>
            </w:r>
            <w:r>
              <w:rPr>
                <w:rFonts w:ascii="Sylfaen" w:eastAsia="Sylfaen" w:hAnsi="Sylfaen"/>
                <w:color w:val="000000"/>
              </w:rPr>
              <w:br/>
            </w:r>
            <w:r>
              <w:rPr>
                <w:rFonts w:ascii="Sylfaen" w:eastAsia="Sylfaen" w:hAnsi="Sylfaen"/>
                <w:color w:val="000000"/>
              </w:rPr>
              <w:br/>
              <w:t>ბრალდებულთა/მსჯავრდებულთა რესოციალიზაცია-რეაბილიტაციის მიზნით სატრენინგო/საგანმანათლებლო და ფსიქოსოციალურ პროგრამებში, ტრენინგებსა და კურსებში, კულტურულ ღონისძიებებსა და დასაქმების პროგრამებში მსჯავრდებულთა ჩართულობის უზრუნველყოფა;</w:t>
            </w:r>
            <w:r>
              <w:rPr>
                <w:rFonts w:ascii="Sylfaen" w:eastAsia="Sylfaen" w:hAnsi="Sylfaen"/>
                <w:color w:val="000000"/>
              </w:rPr>
              <w:br/>
            </w:r>
            <w:r>
              <w:rPr>
                <w:rFonts w:ascii="Sylfaen" w:eastAsia="Sylfaen" w:hAnsi="Sylfaen"/>
                <w:color w:val="000000"/>
              </w:rPr>
              <w:br/>
              <w:t>პენიტენციური სისტემის აუცილებელი მედიკამენტებით, სამედიცინო დანიშნულების საგნებით, ლაბორატორიული საგნებითა და რეაქტივებით უზრუნველყოფა;</w:t>
            </w:r>
            <w:r>
              <w:rPr>
                <w:rFonts w:ascii="Sylfaen" w:eastAsia="Sylfaen" w:hAnsi="Sylfaen"/>
                <w:color w:val="000000"/>
              </w:rPr>
              <w:br/>
            </w:r>
            <w:r>
              <w:rPr>
                <w:rFonts w:ascii="Sylfaen" w:eastAsia="Sylfaen" w:hAnsi="Sylfaen"/>
                <w:color w:val="000000"/>
              </w:rPr>
              <w:br/>
              <w:t>ბრალდებულთათვის/მსჯავრდებულთათვის სხვადასხვა პროფილის მოწვეული ექიმ-სპეციალისტების კონსულტაციების, სამოქალაქო სექტორის კლინიკებში სპეციალიზებული სამედიცინო მომსახურების გაწევა და ბრალდებულთა და მსჯავრდებულთა სამკურნალო დაწესებულებასა და ტუბერკულოზის სამკურნალო და სარეაბილიტაციო ცენტრში მომსახურების შეთავაზება;</w:t>
            </w:r>
            <w:r>
              <w:rPr>
                <w:rFonts w:ascii="Sylfaen" w:eastAsia="Sylfaen" w:hAnsi="Sylfaen"/>
                <w:color w:val="000000"/>
              </w:rPr>
              <w:br/>
            </w:r>
            <w:r>
              <w:rPr>
                <w:rFonts w:ascii="Sylfaen" w:eastAsia="Sylfaen" w:hAnsi="Sylfaen"/>
                <w:color w:val="000000"/>
              </w:rPr>
              <w:br/>
              <w:t>ანტიტუბერკულოზური მკურნალობის საჭიროების მქონე პირთა, აივ ინფექციის/შიდსის გამოვლენის მიზნით და C ჰეპატიტის მართვის სახელმწიფო პროგრამის ფარგლებში ბრალდებულთა/მსჯავრდებულთა სკრინინგი და შესაბამისი მკურნალობის კურსის ჩატარება, პაციენტების აივ ინფექციის/შიდსის ანტირეტროვირუსული მკურნალობის პროგრამაში ჩართვა;</w:t>
            </w:r>
            <w:r>
              <w:rPr>
                <w:rFonts w:ascii="Sylfaen" w:eastAsia="Sylfaen" w:hAnsi="Sylfaen"/>
                <w:color w:val="000000"/>
              </w:rPr>
              <w:br/>
            </w:r>
            <w:r>
              <w:rPr>
                <w:rFonts w:ascii="Sylfaen" w:eastAsia="Sylfaen" w:hAnsi="Sylfaen"/>
                <w:color w:val="000000"/>
              </w:rPr>
              <w:br/>
              <w:t>დიაგნოსტიკისა და მკურნალობის უნივერსალური ხელმისაწვდომობის უზრუნველყოფა;</w:t>
            </w:r>
            <w:r>
              <w:rPr>
                <w:rFonts w:ascii="Sylfaen" w:eastAsia="Sylfaen" w:hAnsi="Sylfaen"/>
                <w:color w:val="000000"/>
              </w:rPr>
              <w:br/>
            </w:r>
            <w:r>
              <w:rPr>
                <w:rFonts w:ascii="Sylfaen" w:eastAsia="Sylfaen" w:hAnsi="Sylfaen"/>
                <w:color w:val="000000"/>
              </w:rPr>
              <w:br/>
              <w:t>პენიტენციური სისტემის საერთაშორისო სტანდარტებთან დაახლოების მიზნით პატიმართა და ამ სისტემის თანამშრომელთა საჭიროებებზე მორგებული პენიტენციური ინფრასტრუქტურის შექმნა.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საერთაშორისო სტანდარტების შესაბამისი პენიტენციური სისტემა.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პენიტენციური სისტემის მართვა, ბრალდებულთა/მსჯავრდებულთა ყოფითი პირობების გაუმჯობესება და ბრალდებულთა/მსჯავრდებულთა რესოციალიზაცია-რეაბილიტაცია;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პენიტენციურ სისტემის სრულყოფისათვის მნიშვნელოვანი საკანონმდებლო ცვლილებები გატარდა;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მსჯავრდებულთა უფლებრივი მდგომარეობის შესახებ საქართველოს კანონმდებლობის </w:t>
            </w:r>
            <w:r>
              <w:rPr>
                <w:rFonts w:ascii="Sylfaen" w:eastAsia="Sylfaen" w:hAnsi="Sylfaen"/>
                <w:color w:val="000000"/>
              </w:rPr>
              <w:lastRenderedPageBreak/>
              <w:t xml:space="preserve">ანალიზისა და საერთაშორისო ორგანიზაციების, დამოუკიდებელი ექსპერტებისა და საქართველოს სახალხო დამცველის რეკომენდაციების გათვალისწინებით, შესაბამისი საკანონმდებლო ცვლილებების პაკეტი შემუშავებულია;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რიგი რეკომენდაციების გათვალისწინება სისტემას არ შეუძლია სხვადასხვა ობიექტური მიზეზის გამო. მათ შორის, რიგ შემთხვევებში, არარელევანტურობის, სხვა პრიორიტეტული მიმართულებებისა და საჭიროებებიდან გამომდინარე;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ბენეფიციართა რიცხოვნობის ზრდა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ბრალდებულთა და მსჯავრდებულთა ეკვივალენტური სამედიცინო მომსახურებით უზრუნველყოფა;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100%</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პენიტენციური სისტემის ინფრასტრუქტურის გაუმჯობესება;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ინფრასტრუქტურის განახლებითა და საჭირო მანქანა-დანადგარების შეძენით პენიტენციურ დაწესებულებებში გაუმჯობესებულია ბრალდებულ/მსჯავრდებულთა საცხოვრებელი და ყოფითი პირობები;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პენიტენციურ დაწესებულებებში ბრალდებულ/მსჯავრდებულთათვის გაუმჯობესებულია ყოფითი და საცხოვრებელი პირობები</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პენიტენციური სისტემის მართვა და ბრალდებულთა/მსჯავრდებულთა ყოფითი პირობების გაუმჯობესება (26 02 01)</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სპეციალური პენიტენციური სამსახური</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 xml:space="preserve">მდგრადი განვითარების მიზნები - SDG 16 - მშვიდობა, სამართლიანობა და ძლიერი ინსტიტუტები </w:t>
            </w:r>
            <w:r>
              <w:rPr>
                <w:rFonts w:ascii="Sylfaen" w:eastAsia="Sylfaen" w:hAnsi="Sylfaen"/>
                <w:color w:val="000000"/>
              </w:rPr>
              <w:br/>
              <w:t xml:space="preserve">მდგრადი განვითარების მიზნები - SDG 4 - ხარისხიანი განათლება </w:t>
            </w:r>
            <w:r>
              <w:rPr>
                <w:rFonts w:ascii="Sylfaen" w:eastAsia="Sylfaen" w:hAnsi="Sylfaen"/>
                <w:color w:val="000000"/>
              </w:rPr>
              <w:br/>
              <w:t>ხედვა 2030 (თავდაცვა და უსაფრთხოება)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პენიტენციური სისტემის ადმინისტრირების სრულყოფა;</w:t>
            </w:r>
            <w:r>
              <w:rPr>
                <w:rFonts w:ascii="Sylfaen" w:eastAsia="Sylfaen" w:hAnsi="Sylfaen"/>
                <w:color w:val="000000"/>
              </w:rPr>
              <w:br/>
            </w:r>
            <w:r>
              <w:rPr>
                <w:rFonts w:ascii="Sylfaen" w:eastAsia="Sylfaen" w:hAnsi="Sylfaen"/>
                <w:color w:val="000000"/>
              </w:rPr>
              <w:br/>
              <w:t>პენიტენციური სისტემის უნიფორმით, რბილი ინვენტარითა და პირადი ჰიგიენისთვის აუცილებელი საშუალებებით უზრუნველყოფა;</w:t>
            </w:r>
            <w:r>
              <w:rPr>
                <w:rFonts w:ascii="Sylfaen" w:eastAsia="Sylfaen" w:hAnsi="Sylfaen"/>
                <w:color w:val="000000"/>
              </w:rPr>
              <w:br/>
              <w:t xml:space="preserve"> </w:t>
            </w:r>
            <w:r>
              <w:rPr>
                <w:rFonts w:ascii="Sylfaen" w:eastAsia="Sylfaen" w:hAnsi="Sylfaen"/>
                <w:color w:val="000000"/>
              </w:rPr>
              <w:br/>
              <w:t>პენიტენციური სისტემის კვებითი მომსახურების უზრუნველყოფა;</w:t>
            </w:r>
            <w:r>
              <w:rPr>
                <w:rFonts w:ascii="Sylfaen" w:eastAsia="Sylfaen" w:hAnsi="Sylfaen"/>
                <w:color w:val="000000"/>
              </w:rPr>
              <w:br/>
            </w:r>
            <w:r>
              <w:rPr>
                <w:rFonts w:ascii="Sylfaen" w:eastAsia="Sylfaen" w:hAnsi="Sylfaen"/>
                <w:color w:val="000000"/>
              </w:rPr>
              <w:br/>
              <w:t>ბრალდებულთა/მსჯავრდებულთა რესოციალიზაცია-რეაბილიტაციის მიზნით სატრენინგო/საგანმანათლებლო და ფსიქოსოციალურ პროგრამებში, ტრენინგებსა და კურსებში, კულტურულ ღონისძიებებსა და დასაქმების პროგრამებში მსჯავრდებულთა ჩართულობის უზრუნველყოფა.</w:t>
            </w:r>
          </w:p>
        </w:tc>
      </w:tr>
      <w:tr w:rsidR="00E20909" w:rsidTr="00E332E7">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lastRenderedPageBreak/>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სისტემის ეფექტიანი მართვა და  ფუნქციონირების გაუმჯობესება;</w:t>
            </w:r>
            <w:r>
              <w:rPr>
                <w:rFonts w:ascii="Sylfaen" w:eastAsia="Sylfaen" w:hAnsi="Sylfaen"/>
                <w:color w:val="000000"/>
              </w:rPr>
              <w:br/>
            </w:r>
            <w:r>
              <w:rPr>
                <w:rFonts w:ascii="Sylfaen" w:eastAsia="Sylfaen" w:hAnsi="Sylfaen"/>
                <w:color w:val="000000"/>
              </w:rPr>
              <w:br/>
              <w:t>პენიტენციურ სისტემაში კვებითი მომსახურების შენარჩუნება;</w:t>
            </w:r>
            <w:r>
              <w:rPr>
                <w:rFonts w:ascii="Sylfaen" w:eastAsia="Sylfaen" w:hAnsi="Sylfaen"/>
                <w:color w:val="000000"/>
              </w:rPr>
              <w:br/>
            </w:r>
            <w:r>
              <w:rPr>
                <w:rFonts w:ascii="Sylfaen" w:eastAsia="Sylfaen" w:hAnsi="Sylfaen"/>
                <w:color w:val="000000"/>
              </w:rPr>
              <w:br/>
              <w:t>პენიტენციური სისტემის უნიფორმით, რბილი ინვენტარითა და აუცილებელი პირადი ჰიგიენისათვის საჭირო საშუალებებით აღჭურვა;</w:t>
            </w:r>
            <w:r>
              <w:rPr>
                <w:rFonts w:ascii="Sylfaen" w:eastAsia="Sylfaen" w:hAnsi="Sylfaen"/>
                <w:color w:val="000000"/>
              </w:rPr>
              <w:br/>
            </w:r>
            <w:r>
              <w:rPr>
                <w:rFonts w:ascii="Sylfaen" w:eastAsia="Sylfaen" w:hAnsi="Sylfaen"/>
                <w:color w:val="000000"/>
              </w:rPr>
              <w:br/>
              <w:t>ბრალდებულთა/მსჯავრდებულთა რესოციალიზაცია-რეაბილიტაციის პროცესის ხელშეწყობა.</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სისტემის ეფექტიანი მართვა და ფუნქციონირების გაუმჯობესება კვალიფიციური კადრებით;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გადამზადებულია 2026 წლის დანიშნულ თანამშრომელთა 20% - 700 ადამიანი;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გადამზადებულია შტატით დანიშნულ თანამშრომელთა არანაკლებ 20%;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იუსტიციის სასწავლო ცენტრის მიერ ტრენინგების ჩატარების შეუძლებლობა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პენიტენციურ სისტემაში კვებითი მომსახურების შენარჩუნება;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100%</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პენიტენციური სისტემის უნიფორმით, რბილი ინვენტარითა და აუცილებელი პირადი ჰიგიენისათვის საჭირო საშუალებებით აღჭურვა;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ბრალდებულ/მსჯავრდებულთა, პენიტენციური სისტემის თანამშრომელთა და სავალდებულო სამხედრო მოსამსახურეთა (რომელთაც კანონით ეკუთვნით) უნიფორმით, რბილი ინვენტარითა და აუცილებელი პირადი ჰიგიენისათვის საჭირო საშუალებებით უზრუნველყოფა შენარჩუნებულია;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100%</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ბენეფიციართა რაოდენობა, რომლებთანაც მიმდინარეობს შემთხვევის მართვის განახლებული მეთოდოლოგიით მუშაობა;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პენიტენციურ სისტემაში სარეაბილიტაციო, სატრენინგო და საგანმანათლებლო სწავლების პროგრამებსა და შრომით საქმიანობაში პატიმართა ჩართვის უზრუნველყოფა ხდება შემთხვევის მართვის მეთოდოლოგიითა და გამოკითხვის შედეგების მიხედვით. შემთხვევის მართვის განახლებული მეთოდოლოგიით მუშაობა მიმდინარეობს 1 420 ბენეფიციართან;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გაიზრდება 5%-ით წინა წელთან მიმართებაში</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პენიტენციური დაწესებულებების რაოდენობა, სადაც დანერგილია სპორტის მართვის სტრატეგია;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9;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2027 წელი - 10, 2028 წელი - 11, 2029 წელი - 12, 2030 წელი - 12</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ბრალდებულთა და მსჯავრდებულთა ეკვივალენტური სამედიცინო მომსახურებით უზრუნველყოფა (26 02 02)</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სპეციალური პენიტენციური სამსახური</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მდგრადი განვითარების მიზნები - SDG 3 - ჯანმრთელობა და კეთილდღეობა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პენიტენციური სისტემის აუცილებელი მედიკამენტებით, სამედიცინო დანიშნულების საგნებით, ლაბორატორიული საგნებითა და რეაქტივებით უზრუნველყოფა;</w:t>
            </w:r>
            <w:r>
              <w:rPr>
                <w:rFonts w:ascii="Sylfaen" w:eastAsia="Sylfaen" w:hAnsi="Sylfaen"/>
                <w:color w:val="000000"/>
              </w:rPr>
              <w:br/>
            </w:r>
            <w:r>
              <w:rPr>
                <w:rFonts w:ascii="Sylfaen" w:eastAsia="Sylfaen" w:hAnsi="Sylfaen"/>
                <w:color w:val="000000"/>
              </w:rPr>
              <w:br/>
              <w:t>ბრალდებულთათვის/მსჯავრდებულთათვის სხვადასხვა პროფილის მოწვეული ექიმ-სპეციალისტების კონსულტაციების, სამოქალაქო სექტორის კლინიკებში სპეციალიზებული სამედიცინო მომსახურების გაწევა და ბრალდებულთა და მსჯავრდებულთა სამკურნალო დაწესებულებასა და ტუბერკულოზის სამკურნალო და სარეაბილიტაციო ცენტრში მომსახურების შეთავაზება;</w:t>
            </w:r>
            <w:r>
              <w:rPr>
                <w:rFonts w:ascii="Sylfaen" w:eastAsia="Sylfaen" w:hAnsi="Sylfaen"/>
                <w:color w:val="000000"/>
              </w:rPr>
              <w:br/>
            </w:r>
            <w:r>
              <w:rPr>
                <w:rFonts w:ascii="Sylfaen" w:eastAsia="Sylfaen" w:hAnsi="Sylfaen"/>
                <w:color w:val="000000"/>
              </w:rPr>
              <w:br/>
              <w:t>ანტიტუბერკულოზური მკურნალობის საჭიროების მქონე პირთა, აივ ინფექციის/შიდსის გამოვლენის მიზნით და C ჰეპატიტის მართვის სახელმწიფო პროგრამის ფარგლებში ბრალდებულთა/მსჯავრდებულთა სკრინინგი და შესაბამისი მკურნალობის კურსის ჩატარება, პაციენტების ჩართვა აივ ინფექციის/შიდსის ანტირეტროვირუსული მკურნალობის პროგრამაში;</w:t>
            </w:r>
            <w:r>
              <w:rPr>
                <w:rFonts w:ascii="Sylfaen" w:eastAsia="Sylfaen" w:hAnsi="Sylfaen"/>
                <w:color w:val="000000"/>
              </w:rPr>
              <w:br/>
            </w:r>
            <w:r>
              <w:rPr>
                <w:rFonts w:ascii="Sylfaen" w:eastAsia="Sylfaen" w:hAnsi="Sylfaen"/>
                <w:color w:val="000000"/>
              </w:rPr>
              <w:br/>
              <w:t>დიაგნოსტიკისა და მკურნალობის უნივერსალური ხელმისაწვდომობის უზრუნველყოფა.</w:t>
            </w:r>
          </w:p>
        </w:tc>
      </w:tr>
      <w:tr w:rsidR="00E20909" w:rsidTr="00E332E7">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ბრალდებულთა/მსჯავრდებულთა ჯანმრთელობის მდგომარეობის შენარჩუნება და გაუმჯობესება.</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ბრალდებულთა და მსჯავრდებულთა სამედიცინო მომსახურებით უზრუნველყოფის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100%</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პენიტენციური სისტემის ინფრასტრუქტურის გაუმჯობესება (26 02 03)</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lastRenderedPageBreak/>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სპეციალური პენიტენციური სამსახური</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ხედვა 2030 (თავდაცვა და უსაფრთხოება)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პენიტენციური სისტემის საერთაშორისო სტანდარტებთან დაახლოების მიზნით პატიმართა და ამ სისტემის თანამშრომელთა საჭიროებებზე მორგებული პენიტენციური ინფრასტრუქტურის შექმნა.</w:t>
            </w:r>
          </w:p>
        </w:tc>
      </w:tr>
      <w:tr w:rsidR="00E20909" w:rsidTr="00E332E7">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პენიტენციური სისტემის ინფრასტრუქტურის გაუმჯობესება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 xml:space="preserve"> 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პატიმართა და თანამშრომელთა საჭიროებებზე მორგებული პენიტენციური ინფრასტრუქტურა შექმნილია.</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პენიტენციური სისტემის ინფრასტრუქტურის გაუმჯობესება;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ინფრასტრუქტურის განახლებითა და საჭირო მანქანა-დანადგარების შეძენით პენიტენციურ დაწესებულებებში გაუმჯობესებულია ბრალდებულთა/ მსჯავრდებულთა საცხოვრებელი და ყოფითი პირობები; აშენებულია და ფუნქციონირებს 1 ახალი დაწესებულება;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არსებულ დაწესებულებებს და პენიტენციური სამსახურის შენობა ნაგებობებს ჩაუტარდება რემონტი-რეკონსტრუქცია და აღიჭურვება შესაბამისი მანქანა-დანადგარებით მათი საერთაშორისო სტანდარტებთან დაახლოების მიზნით</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პატიმართა და თანამშრომელთა საჭიროებებზე მორგებული პენიტენციური ინფრასტრუქტურა;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ინფრასტრუქტურის განახლებითა და საჭირო მანქანა-დანადგარების შეძენით პენიტენციურ დაწესებულებებში გაუმჯობესებულია ბრალდებულ/მსჯავრდებულთა საცხოვრებელი და ყოფითი პირობები;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პენიტენციურ დაწესებულებებში ბრალდებულ/მსჯავრდებულთათვის ყოფითი და საცხოვრებელი პირობები გაუმჯობესებულია. 2027-2030 წლებში აშენდება და იფუნქციონირებს 1 ახალი მცირე ზომის დაწესებულება, არსებულ დაწესებულებებს ჩაუტარდება რემონტი-რეკონსტრუქცია და აღიჭურვება შესაბამისი მანქანა-დანადგარებით მათი საერთაშორისო სტანდარტებთან დაახლოების მიზნით</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ლოჯისტიკური უზრუნველყოფა (29 08)</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საქართველოს თავდაცვის სამინისტრო</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ხედვა 2030 (თავდაცვა და უსაფრთხოება)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lastRenderedPageBreak/>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სამხედრო ქვედანაყოფების საბრძოლო მზადყოფნის ასამაღლებლად სრული ლოჯისტიკური მხარდაჭერის უზრუნველყოფა, ლოჯისტიკური უზრუნველყოფის შესაძლებლობების შენარჩუნება/გაუმჯობესება;</w:t>
            </w:r>
            <w:r>
              <w:rPr>
                <w:rFonts w:ascii="Sylfaen" w:eastAsia="Sylfaen" w:hAnsi="Sylfaen"/>
                <w:color w:val="000000"/>
              </w:rPr>
              <w:br/>
            </w:r>
            <w:r>
              <w:rPr>
                <w:rFonts w:ascii="Sylfaen" w:eastAsia="Sylfaen" w:hAnsi="Sylfaen"/>
                <w:color w:val="000000"/>
              </w:rPr>
              <w:br/>
              <w:t>ქვეყნის შიგნით და ქვეყნის გარეთ ჩასატარებელი სწავლებების, აგრეთვე წვევამდელთა ეროვნული სამხედრო სამსახურისა და რეზერვის ახალი სისტემის მატერიალურ-ტექნიკური საშუალებებით უზრუნველყოფა.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 xml:space="preserve">ქვედანაყოფების მობილურობა შენარჩუნებულია და ლოჯისტიკური უზრუნველყოფის შესაძლებლობები გაზრდილია; </w:t>
            </w:r>
            <w:r>
              <w:rPr>
                <w:rFonts w:ascii="Sylfaen" w:eastAsia="Sylfaen" w:hAnsi="Sylfaen"/>
                <w:color w:val="000000"/>
              </w:rPr>
              <w:br/>
              <w:t>თავდაცვის ძალების სრული სპექტრის ოპერაციების უწყვეტი და დროული მომარაგების უზრუნველყოფის შესაძლებლობები შენარჩუნებული/გაუმჯობესებულია;</w:t>
            </w:r>
            <w:r>
              <w:rPr>
                <w:rFonts w:ascii="Sylfaen" w:eastAsia="Sylfaen" w:hAnsi="Sylfaen"/>
                <w:color w:val="000000"/>
              </w:rPr>
              <w:br/>
              <w:t>ლოჯისტიკურად უზრუნველყოფილია ქვეყნის შიგნით/გარეთ ჩატარებული სწავლებები.  მატერიალური და ტექნიკური საშუალებებით უზრუნველყოფილია წვევამდელთა ეროვნული სამხედრო სამსახური და რეზერვისტები.</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თავდაცვის ძალების საბრძოლო მზადყოფნის ამაღლებისათვის ლოჯისტიკური მხარდაჭერის უზრუნველყოფა;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თავდაცვის ძალები უზრუნველყოფილია აუცილებელი ლოჯისტიკური საშუალებებით/მომსახურებებით, რაც საჭიროა საბრძოლო მზადყოფნის დონის შენარჩუნებისათვის;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თავდაცვის ძალები უზრუნველყოფილია დროული და უწყვეტი ლოჯისტიკური საშუალებებით;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ტენდერის პროცედურების გაჭიანურება (ჩაშლა, ახლიდან გამოცხადება და ა.შ.) ან/და მომწოდებლის მიერ ხელშეკრულების პირობების დარღვევა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ლოჯისტიკურად უზრუნველყოფილი სწავლებების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2025 წელს განხორციელდა ქვედანაყოფების უწყებრივი და უწყებათშორისი 2 სწავლების და ქვეყნის შიგნით და ქვეყნის გარეთ 3 სწავლების მატერიალურ-ტექნიკური უზრუნველყოფა;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4 უწყებრივი და უწყებათაშორისი და 4 საერთაშორისო (ქვეყნის შიგნით და გარეთ) სწავლების ლოჯისტიკური უზრუნველყოფა;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გეგმით გათვალისწინებული სწავლებების გაუქმება/გადავადება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წვევამდელთა ეროვნული სამხედრო სამსახურისა და რეზერვის სისტემის მატერიალურ-ტექნიკური ქონებით უზრუნველყოფა;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გაწვრთნილი წვევამდელები და რეზერვისტები უზრუნველყოფილი არიან მატერიალური-ტექნიკური საშუალებებით;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გაწვრთნილი წვევამდელები და რეზერვისტები უზრუნველყოფილი არიან მატერიალური-ტექნიკური საშუალებებით; </w:t>
            </w:r>
            <w:r>
              <w:rPr>
                <w:rFonts w:ascii="Sylfaen" w:eastAsia="Sylfaen" w:hAnsi="Sylfaen"/>
                <w:color w:val="000000"/>
              </w:rPr>
              <w:br/>
            </w:r>
            <w:r>
              <w:rPr>
                <w:rFonts w:ascii="Sylfaen" w:eastAsia="Sylfaen" w:hAnsi="Sylfaen"/>
                <w:b/>
                <w:color w:val="000000"/>
              </w:rPr>
              <w:lastRenderedPageBreak/>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ტენდერის პროცედურების გაჭიანურება (ჩაშლა, ახლიდან გამოცხადება და ა.შ.) ან/და მომწოდებლის მიერ ხელშეკრულების პირობების დარღვევა</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თავდაცვის შესაძლებლობების განვითარება (29 07)</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საქართველოს თავდაცვის სამინისტრო</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ეროვნული თავდაცვის მიზნებისა და ამოცანების მისაღწევად საქართველოს თავდაცვის ძალების ნატოსთან თავსებადი შესაძლებლობების განვითარება საბრძოლო ფუნქციების მიხედვით.</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ნატოსთან თავსებადი თავდაცვის ძალების შესაძლებლობები გაუმჯობესებული/გაძლიერებულია.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შეძენილი და მოდერნიზებული სისტემებისა და საშუალებების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ნატოსთან თავსებადი და მოდერნიზებული სისტემების და საშუალებების რაოდენობრივი მაჩვენებელი გაუმჯობესებულია;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ნატოსთან თავსებადი და მოდერნიზებული სისტემების და საშუალებების რაოდენობრივი მაჩვენებლის გაუმჯობესება, გაცხადებული პრიორიტეტების მიხედვით;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თავდაცვის ძალების ძირითადი აღჭურვილობით დაკომპლექტების პროცესის შეფერხება</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სახელმწიფო უსაფრთხოების უზრუნველყოფა (20 01)</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საქართველოს სახელმწიფო უსაფრთხოების სამსახური</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საქართველოს კონსტიტუციური წყობილების, სუვერენიტეტის, ტერიტორიული მთლიანობისა და სამხედრო პოტენციალის უცხო ქვეყნის სპეციალური სამსახურებისა და ცალკეულ პირთა მართლსაწინააღმდეგო ქმედებებისგან დაცვა;</w:t>
            </w:r>
            <w:r>
              <w:rPr>
                <w:rFonts w:ascii="Sylfaen" w:eastAsia="Sylfaen" w:hAnsi="Sylfaen"/>
                <w:color w:val="000000"/>
              </w:rPr>
              <w:br/>
            </w:r>
            <w:r>
              <w:rPr>
                <w:rFonts w:ascii="Sylfaen" w:eastAsia="Sylfaen" w:hAnsi="Sylfaen"/>
                <w:color w:val="000000"/>
              </w:rPr>
              <w:br/>
              <w:t>სახელმწიფოს კონსტიტუციური წყობილებისა და სახელმწიფო ხელისუფლების არაკონსტიტუციური, ძალადობრივი გზით შეცვლის გამოვლენა და დაცვის უზრუნველყოფა;</w:t>
            </w:r>
            <w:r>
              <w:rPr>
                <w:rFonts w:ascii="Sylfaen" w:eastAsia="Sylfaen" w:hAnsi="Sylfaen"/>
                <w:color w:val="000000"/>
              </w:rPr>
              <w:br/>
            </w:r>
            <w:r>
              <w:rPr>
                <w:rFonts w:ascii="Sylfaen" w:eastAsia="Sylfaen" w:hAnsi="Sylfaen"/>
                <w:color w:val="000000"/>
              </w:rPr>
              <w:br/>
              <w:t xml:space="preserve">ტერორიზმთან ბრძოლა; </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სახელმწიფო უსაფრთხოებისთვის საფრთხის შემცველი ტრანსნაციონალური ორგანიზებული და საერთაშორისო დანაშაულის წინააღმდეგ ბრძოლა;</w:t>
            </w:r>
            <w:r>
              <w:rPr>
                <w:rFonts w:ascii="Sylfaen" w:eastAsia="Sylfaen" w:hAnsi="Sylfaen"/>
                <w:color w:val="000000"/>
              </w:rPr>
              <w:br/>
            </w:r>
            <w:r>
              <w:rPr>
                <w:rFonts w:ascii="Sylfaen" w:eastAsia="Sylfaen" w:hAnsi="Sylfaen"/>
                <w:color w:val="000000"/>
              </w:rPr>
              <w:br/>
              <w:t>ქვეყნის ეკონომიკური უსაფრთხოების უზრუნველყოფა;</w:t>
            </w:r>
            <w:r>
              <w:rPr>
                <w:rFonts w:ascii="Sylfaen" w:eastAsia="Sylfaen" w:hAnsi="Sylfaen"/>
                <w:color w:val="000000"/>
              </w:rPr>
              <w:br/>
            </w:r>
            <w:r>
              <w:rPr>
                <w:rFonts w:ascii="Sylfaen" w:eastAsia="Sylfaen" w:hAnsi="Sylfaen"/>
                <w:color w:val="000000"/>
              </w:rPr>
              <w:br/>
              <w:t>კორუფციის თავიდან აცილების, გამოვლენისა და აღკვეთის ღონისძიებების განხორციელება;</w:t>
            </w:r>
            <w:r>
              <w:rPr>
                <w:rFonts w:ascii="Sylfaen" w:eastAsia="Sylfaen" w:hAnsi="Sylfaen"/>
                <w:color w:val="000000"/>
              </w:rPr>
              <w:br/>
            </w:r>
            <w:r>
              <w:rPr>
                <w:rFonts w:ascii="Sylfaen" w:eastAsia="Sylfaen" w:hAnsi="Sylfaen"/>
                <w:color w:val="000000"/>
              </w:rPr>
              <w:br/>
              <w:t>სახელმწიფო საიდუმლოების რეჟიმის დაცვა, საქართველოს კანონმდებლობით დადგენილი წესით სახელმწიფო საიდუმლოების დაცვის უზრუნველყოფის ღონისძიებათა განხორციელება და მისი კონტროლი.</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lastRenderedPageBreak/>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დროულად გამოვლენილი და თავიდან აცილებული უცხო ქვეყნების სპეცსამსახურების სადაზვერვო და სხვა კანონსაწინააღმდეგო საქმიანობა;</w:t>
            </w:r>
            <w:r>
              <w:rPr>
                <w:rFonts w:ascii="Sylfaen" w:eastAsia="Sylfaen" w:hAnsi="Sylfaen"/>
                <w:color w:val="000000"/>
              </w:rPr>
              <w:br/>
            </w:r>
            <w:r>
              <w:rPr>
                <w:rFonts w:ascii="Sylfaen" w:eastAsia="Sylfaen" w:hAnsi="Sylfaen"/>
                <w:color w:val="000000"/>
              </w:rPr>
              <w:br/>
              <w:t>სახელმწიფოსთვის მოსალოდნელი საფრთხეები პროგნოზირებულია და პრევენცირებულია.</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სახელმწიფო საზღვრის დაცვა (30 02)</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შინაგან საქმეთა სამინისტროს სახელმწიფო საქვეუწყებო დაწესებულება - საქართველოს სასაზღვრო პოლიცია</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ხედვა 2030 (თავდაცვა და უსაფრთხოება)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საქართველოს სახელმწიფო საზღვარზე, სასაზღვრო ზოლში, სასაზღვრო ზონაში, საქართველოს საზღვაო სივრცეში და საქართველოს იურისდიქციისადმი დაქვემდებარებულ გემებზე საქართველოს კანონმდებლობის შესაბამისად კანონსაწინააღმდეგო ქმედებათა პრევენცია, გამოვლენა და აღკვეთა;</w:t>
            </w:r>
            <w:r>
              <w:rPr>
                <w:rFonts w:ascii="Sylfaen" w:eastAsia="Sylfaen" w:hAnsi="Sylfaen"/>
                <w:color w:val="000000"/>
              </w:rPr>
              <w:br/>
            </w:r>
            <w:r>
              <w:rPr>
                <w:rFonts w:ascii="Sylfaen" w:eastAsia="Sylfaen" w:hAnsi="Sylfaen"/>
                <w:color w:val="000000"/>
              </w:rPr>
              <w:br/>
              <w:t>საქართველოს მთელ ტერიტორიაზე სამაშველო ოპერაციების განხორციელება ადამიანთა სიცოცხლისა და ქონების გადასარჩენად;</w:t>
            </w:r>
            <w:r>
              <w:rPr>
                <w:rFonts w:ascii="Sylfaen" w:eastAsia="Sylfaen" w:hAnsi="Sylfaen"/>
                <w:color w:val="000000"/>
              </w:rPr>
              <w:br/>
            </w:r>
            <w:r>
              <w:rPr>
                <w:rFonts w:ascii="Sylfaen" w:eastAsia="Sylfaen" w:hAnsi="Sylfaen"/>
                <w:color w:val="000000"/>
              </w:rPr>
              <w:br/>
              <w:t>საქართველოს საზღვაო სივრცეში მისი სუვერენული უფლებების დაცვა;</w:t>
            </w:r>
            <w:r>
              <w:rPr>
                <w:rFonts w:ascii="Sylfaen" w:eastAsia="Sylfaen" w:hAnsi="Sylfaen"/>
                <w:color w:val="000000"/>
              </w:rPr>
              <w:br/>
            </w:r>
            <w:r>
              <w:rPr>
                <w:rFonts w:ascii="Sylfaen" w:eastAsia="Sylfaen" w:hAnsi="Sylfaen"/>
                <w:color w:val="000000"/>
              </w:rPr>
              <w:br/>
              <w:t>ზღვაოსნობისა და ნაოსნობის წესების დაცვის კონტროლი;</w:t>
            </w:r>
            <w:r>
              <w:rPr>
                <w:rFonts w:ascii="Sylfaen" w:eastAsia="Sylfaen" w:hAnsi="Sylfaen"/>
                <w:color w:val="000000"/>
              </w:rPr>
              <w:br/>
            </w:r>
            <w:r>
              <w:rPr>
                <w:rFonts w:ascii="Sylfaen" w:eastAsia="Sylfaen" w:hAnsi="Sylfaen"/>
                <w:color w:val="000000"/>
              </w:rPr>
              <w:br/>
              <w:t>საქართველოს შინაგან საქმეთა სამინისტროს სახელმწიფო საქვეუწყებო დაწესებულების − სასაზღვრო პოლიციის სტრუქტურული ერთეულების, რეგიონული სამმართველოებისა და სასაზღვრო სექტორების ეფექტიანი ფუნქციონირებისთვის საჭირო სასაზღვრო პოლიციის ინფორმაციული სისტემების განვითარება;</w:t>
            </w:r>
            <w:r>
              <w:rPr>
                <w:rFonts w:ascii="Sylfaen" w:eastAsia="Sylfaen" w:hAnsi="Sylfaen"/>
                <w:color w:val="000000"/>
              </w:rPr>
              <w:br/>
            </w:r>
            <w:r>
              <w:rPr>
                <w:rFonts w:ascii="Sylfaen" w:eastAsia="Sylfaen" w:hAnsi="Sylfaen"/>
                <w:color w:val="000000"/>
              </w:rPr>
              <w:br/>
              <w:t>სასაზღვრო ინფრასტრუქტურის მოწყობა;</w:t>
            </w:r>
            <w:r>
              <w:rPr>
                <w:rFonts w:ascii="Sylfaen" w:eastAsia="Sylfaen" w:hAnsi="Sylfaen"/>
                <w:color w:val="000000"/>
              </w:rPr>
              <w:br/>
            </w:r>
            <w:r>
              <w:rPr>
                <w:rFonts w:ascii="Sylfaen" w:eastAsia="Sylfaen" w:hAnsi="Sylfaen"/>
                <w:color w:val="000000"/>
              </w:rPr>
              <w:lastRenderedPageBreak/>
              <w:br/>
              <w:t>სასაზღვრო პოლიციის საზღვაო ფლოტისა და საჰაერო ფლოტის განახლება;</w:t>
            </w:r>
            <w:r>
              <w:rPr>
                <w:rFonts w:ascii="Sylfaen" w:eastAsia="Sylfaen" w:hAnsi="Sylfaen"/>
                <w:color w:val="000000"/>
              </w:rPr>
              <w:br/>
            </w:r>
            <w:r>
              <w:rPr>
                <w:rFonts w:ascii="Sylfaen" w:eastAsia="Sylfaen" w:hAnsi="Sylfaen"/>
                <w:color w:val="000000"/>
              </w:rPr>
              <w:br/>
              <w:t>საფრენოსნო და საინჟინრო პერსონალის კვალიფიკაციის ამაღლების ხელშეწყობა.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lastRenderedPageBreak/>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 xml:space="preserve">განვითარებული საქართველოს სასაზღვრო პოლიციის ინფორმაციული სისტემები; </w:t>
            </w:r>
            <w:r>
              <w:rPr>
                <w:rFonts w:ascii="Sylfaen" w:eastAsia="Sylfaen" w:hAnsi="Sylfaen"/>
                <w:color w:val="000000"/>
              </w:rPr>
              <w:br/>
            </w:r>
            <w:r>
              <w:rPr>
                <w:rFonts w:ascii="Sylfaen" w:eastAsia="Sylfaen" w:hAnsi="Sylfaen"/>
                <w:color w:val="000000"/>
              </w:rPr>
              <w:br/>
              <w:t>აშენებული და რეაბილიტირებული სასაზღვრო ინფრასტრუქტურა;</w:t>
            </w:r>
            <w:r>
              <w:rPr>
                <w:rFonts w:ascii="Sylfaen" w:eastAsia="Sylfaen" w:hAnsi="Sylfaen"/>
                <w:color w:val="000000"/>
              </w:rPr>
              <w:br/>
            </w:r>
            <w:r>
              <w:rPr>
                <w:rFonts w:ascii="Sylfaen" w:eastAsia="Sylfaen" w:hAnsi="Sylfaen"/>
                <w:color w:val="000000"/>
              </w:rPr>
              <w:br/>
              <w:t>მოდერნიზებული და განახლებული სასაზღვრო პოლიციის საზღვაო ფლოტი;</w:t>
            </w:r>
            <w:r>
              <w:rPr>
                <w:rFonts w:ascii="Sylfaen" w:eastAsia="Sylfaen" w:hAnsi="Sylfaen"/>
                <w:color w:val="000000"/>
              </w:rPr>
              <w:br/>
            </w:r>
            <w:r>
              <w:rPr>
                <w:rFonts w:ascii="Sylfaen" w:eastAsia="Sylfaen" w:hAnsi="Sylfaen"/>
                <w:color w:val="000000"/>
              </w:rPr>
              <w:br/>
              <w:t>მოდერნიზებული და განახლებული სასაზღვრო პოლიციის საჰაერო ფლოტი, კვალიფიკაცია ამაღლებული საფრენოსნო და საინჟინრო პერსონალი.</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სასაზღვრო პოლიციის ინფორმაციული სისტემების განვითარების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სასაზღვრო პოლიცია სახმელეთო საზღვრის დაცვისთვის ერთ-ერთ საშუალებად იყენებს საკუთარ შიდა რადიოქსელში ჩართულ ფოტოხაფანგებს. ფოტოხაფანგთა სისტემა დანერგილია და მუშაობს 37 სასაზღვრო სექტორზე. სასაზღვრო პოლიცია მასზე დაკისრებული ფუნქცია-მოვალეობების შესასრულებლად იყენებს რადიო, ენერგოუზრუნველყოფისა და ინფორმაციულ სისტემებს;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შეძენილია 620 კომპლექტი ფოტოხაფანგი, რადიო, ენერგოუზრუნველყოფისა და ინფორმაციული სისტემების გამართულ მდგომარეობაში შენარჩუნების მიზნით განხორციელდა შესაბამისი ტექნიკური მომსახურება და მხარდაჭერა;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საშუალო;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მომწოდებელი კომპანიის მიერ ხელშეკრულებით გათვალისწინებული პირობების დარღვევა/შეუსრულებლობა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სექტორების მშენებლობის და სასაზღვრო ინფრასტრუქტურის რეაბილიტაციის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სასაზღვრო პოლიციას ერიცხება 15 ადმინისტრაციული შენობა, დამატებით ასაშენებელია 1 შენობა. სახმელეთო საზღვრის დაცვის დეპარტამენტის სამმართველოების 70 სასაზღვრო სექტორიდან 11 საჭიროებს განახლებას. სასაზღვრო პოლიციის მიერ განსახორციელებელია ინფრასტრუქტურული პროექტები და სარემონტო- სარეაბილიტაციო სამუშაოები;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აშენებულია სახმელეთო საზღვრის დაცვის დეპარტამენტისთვის 11 სასაზღვრო სექტორი, სპეციალური დანიშნულების ავაციის დეპარტამენტისთვის საავიაციო ანგარი, სანაპირო დაცვის დეპარტამენტისთვის ოპერაციების მართვის მთ. სამმართველოს N2 სამმართველოს (ბათუმი) ადმინისტრაციული შენობა. ჩატარებულია სარემონტო-სარეაბილიტაციო სამუშაოები სახმელეთო საზღვრის დაცვის დეპარტამენტის N3 სამმართველოში (წითელი </w:t>
            </w:r>
            <w:r>
              <w:rPr>
                <w:rFonts w:ascii="Sylfaen" w:eastAsia="Sylfaen" w:hAnsi="Sylfaen"/>
                <w:color w:val="000000"/>
              </w:rPr>
              <w:lastRenderedPageBreak/>
              <w:t xml:space="preserve">ხიდი) და N8 სასაზღვრო სექტორზე (წითელი ხიდი);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საშუალო;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რთული კლიმატური პირობების გამო მშენებლობის პროცესის შეფერხება. მშენებელი კომპანიის მიერ ხელშეკრულებით გათვალისწინებული პირობების დარღვევა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სანაპირო დაცვის დეპარტამენტის მცურავი საშუალებების განახლების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სანაპირო დაცვის დეპარტამენტი მასზე დაკისრებულ ფუნქცია-მოვალეობებს ახორციელებს 17 ერთეული მცურავი საშუალებით. მათ შორის, გამართულ მდგომარეობაშია 15 ერთეული. მცურავი საშუალებები ხანდაზმულობისა და მაღალი დატვირთვის გამო ხშირად გამოდიან მწყობრიდან. შესაბამისად, დეპარტამენტს არ გააჩნია საკმარისი რაოდენობის მცურავი საშუალებები სხვადასხვა სახის კანონაღსრულებისა და ძებნა-გადარჩენის ოპერაციების ჩასატარებლად;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3 სადარაჯო ხომალდს (P-23, P-24, P-25), საპატრულო კატარღას (P-101) და მცირე საპატრულო კატარღას (P-002) ჩაუტარდა კაპიტალური რემონტი, ორი მცირე საპატრულო კატარღისთვის (P-011, P-012) შეძენილია 2 ახალი ძრავი, შეძენილია 2 ერთეული zodiac–ის ტიპის და 2 დეფენდერის ტიპის ზომამცირე კატარღა, საპატრულო კატარღებს (P-103, P-108) ჩაუტარდა დამხმარე ძრავების კაპიტალური რემონტი;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საშუალო;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მომწოდებელი კომპანიის მიერ ხელშეკრულებით გათვალისწინებული პირობების დარღვევა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სასაზღვრო პოლიციის ავიაციის განახლების და საფრენოსნო და საინჟინრო პერსონალის კვალიფიკაციის ამაღლების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სპეციალური დანიშნულების ავიაციის დეპარტამენტი მასზე დაკისრებულ ფუნქცია-მოვალეობებს ახორციელებს 8 შვეულმფრენით. მათ შორის, 4 შვეულმფრენს გამართულად ფუნქციონირებისთვის ესაჭიროება სხვადასხვა დასახელების სათადარიგო ნაწილების შეძენა/რემონტი. საფრენოსნო და საინჟინრო პერსონალის პირველადი და შემდგომი კვალიფიკაციის შენარჩუნება-ამაღლებისათვის ჩასატარებელია ტრენინგები;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შვეულმფრენებისთვის შეძენილია/გარემონტებულია სხვადასხვა სათადარიგო ნაწილები, მი-8 ტიპის შვეულმფრენის 44 ეკიპაჟს და H-145 შვეულმფრენის 12 ეკიპაჟს ჩაუტარდა კვალიფიკაციის შენარჩუნება-ამაღლების ტრენინგები;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საშუალო;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შემკეთებელი ან მომწოდებელი კომპანიის მიერ ხელშეკრულებით გათვალისწინებული პირობების დარღვევა</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სამოქალაქო უსაფრთხოების დონის ამაღლება, სახელმწიფო მატერიალური რეზერვების შექმნა და მართვა (30 06)</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საქართველოს შინაგან საქმეთა სამინისტროს სახელმწიფო საქვეუწყებო დაწესებულება - საგანგებო სიტუაციების მართვის სამსახური; სსიპ-სახელმწიფო რეზერვებისა და სამოქალაქო უსაფრთხოების სერვისების სააგენტო</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lastRenderedPageBreak/>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 xml:space="preserve">ხედვა 2030 (თავდაცვა და უსაფრთხოება) </w:t>
            </w:r>
            <w:r>
              <w:rPr>
                <w:rFonts w:ascii="Sylfaen" w:eastAsia="Sylfaen" w:hAnsi="Sylfaen"/>
                <w:color w:val="000000"/>
              </w:rPr>
              <w:br/>
              <w:t>კლიმატის ცვლილება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ოპერაციულ და ტაქტიკურ დონეებზე საომარი მდგომარეობით, ბუნებრივი ან/და ადამიანური ფაქტორით გამოწვეული ინციდენტისგან/საგანგებო სიტუაციისგან ადამიანის სიცოცხლისა და ჯანმრთელობის, გარემოს ან/და ქონების დასაცავად სათანადო რესურსებისა და ინსტრუმენტების გამოყენებით შესაბამისი კომპლექსური ღონისძიებების განხორციელების უზრუნველყოფა;</w:t>
            </w:r>
            <w:r>
              <w:rPr>
                <w:rFonts w:ascii="Sylfaen" w:eastAsia="Sylfaen" w:hAnsi="Sylfaen"/>
                <w:color w:val="000000"/>
              </w:rPr>
              <w:br/>
            </w:r>
            <w:r>
              <w:rPr>
                <w:rFonts w:ascii="Sylfaen" w:eastAsia="Sylfaen" w:hAnsi="Sylfaen"/>
                <w:color w:val="000000"/>
              </w:rPr>
              <w:br/>
              <w:t>სამოქალაქო უსაფრთხოების სფეროში სპეციალური პროფესიული საგანმანათლებლო საქმიანობის განხორციელება;</w:t>
            </w:r>
            <w:r>
              <w:rPr>
                <w:rFonts w:ascii="Sylfaen" w:eastAsia="Sylfaen" w:hAnsi="Sylfaen"/>
                <w:color w:val="000000"/>
              </w:rPr>
              <w:br/>
            </w:r>
            <w:r>
              <w:rPr>
                <w:rFonts w:ascii="Sylfaen" w:eastAsia="Sylfaen" w:hAnsi="Sylfaen"/>
                <w:color w:val="000000"/>
              </w:rPr>
              <w:br/>
              <w:t>ურბანული საძიებო სამაშველო ჯგუფისთვის გაეროს საერთაშორისო საძიებო სამაშველო მრჩეველთა ჯგუფის − INSARAG-ის კლასიფიკაციის შენარჩუნება/რეკლასიფიკაცია;</w:t>
            </w:r>
            <w:r>
              <w:rPr>
                <w:rFonts w:ascii="Sylfaen" w:eastAsia="Sylfaen" w:hAnsi="Sylfaen"/>
                <w:color w:val="000000"/>
              </w:rPr>
              <w:br/>
            </w:r>
            <w:r>
              <w:rPr>
                <w:rFonts w:ascii="Sylfaen" w:eastAsia="Sylfaen" w:hAnsi="Sylfaen"/>
                <w:color w:val="000000"/>
              </w:rPr>
              <w:br/>
              <w:t>სამოქალაქო უსაფრთხოების სფეროში სახელმწიფო მომსახურების გაწევა;</w:t>
            </w:r>
            <w:r>
              <w:rPr>
                <w:rFonts w:ascii="Sylfaen" w:eastAsia="Sylfaen" w:hAnsi="Sylfaen"/>
                <w:color w:val="000000"/>
              </w:rPr>
              <w:br/>
            </w:r>
            <w:r>
              <w:rPr>
                <w:rFonts w:ascii="Sylfaen" w:eastAsia="Sylfaen" w:hAnsi="Sylfaen"/>
                <w:color w:val="000000"/>
              </w:rPr>
              <w:br/>
              <w:t>სახელმწიფო მატერიალური რეზერვების შექმნასთან, მართვასთან, შენახვასა და გამოყენებასთან დაკავშირებული საოპერაციო პროცედურების განხორციელება.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ქვეყანაში გაუმჯობესებული სამოქალაქო უსაფრთხოების დონე, გადამზადებული/ მომზადებული საგანგებო სიტუაციების მართვის სამსახურის მეხანძრე-მაშველები და შენარჩუნებული INSARAG-ის (გაეროს საერთაშორისო საძიებო სამაშველო მრჩეველთა ჯგუფის) კლასიფიკაცია;</w:t>
            </w:r>
            <w:r>
              <w:rPr>
                <w:rFonts w:ascii="Sylfaen" w:eastAsia="Sylfaen" w:hAnsi="Sylfaen"/>
                <w:color w:val="000000"/>
              </w:rPr>
              <w:br/>
            </w:r>
            <w:r>
              <w:rPr>
                <w:rFonts w:ascii="Sylfaen" w:eastAsia="Sylfaen" w:hAnsi="Sylfaen"/>
                <w:color w:val="000000"/>
              </w:rPr>
              <w:br/>
              <w:t>საგანგებო სიტუაციების მართვის სამსახურში განვითარებული  ტექნოლოგიები;</w:t>
            </w:r>
            <w:r>
              <w:rPr>
                <w:rFonts w:ascii="Sylfaen" w:eastAsia="Sylfaen" w:hAnsi="Sylfaen"/>
                <w:color w:val="000000"/>
              </w:rPr>
              <w:br/>
            </w:r>
            <w:r>
              <w:rPr>
                <w:rFonts w:ascii="Sylfaen" w:eastAsia="Sylfaen" w:hAnsi="Sylfaen"/>
                <w:color w:val="000000"/>
              </w:rPr>
              <w:br/>
              <w:t>განახლებული მატერიალურ-ტექნიკური ბაზა, სახანძრო-სამაშველო ავტოპარკი და რეაბილიტირებული სამსახურის ინფრასტრუქტურა, შენარჩუნებული ინციდენტზე/საგანგებო სიტუაციებზე რეაგირების დრო (საშუალო მაჩვენებელი);</w:t>
            </w:r>
            <w:r>
              <w:rPr>
                <w:rFonts w:ascii="Sylfaen" w:eastAsia="Sylfaen" w:hAnsi="Sylfaen"/>
                <w:color w:val="000000"/>
              </w:rPr>
              <w:br/>
            </w:r>
            <w:r>
              <w:rPr>
                <w:rFonts w:ascii="Sylfaen" w:eastAsia="Sylfaen" w:hAnsi="Sylfaen"/>
                <w:color w:val="000000"/>
              </w:rPr>
              <w:br/>
              <w:t>სამოქალაქო უსაფრთხოების სფეროში განვითარებული სახელმწიფო სერვისები;</w:t>
            </w:r>
            <w:r>
              <w:rPr>
                <w:rFonts w:ascii="Sylfaen" w:eastAsia="Sylfaen" w:hAnsi="Sylfaen"/>
                <w:color w:val="000000"/>
              </w:rPr>
              <w:br/>
            </w:r>
            <w:r>
              <w:rPr>
                <w:rFonts w:ascii="Sylfaen" w:eastAsia="Sylfaen" w:hAnsi="Sylfaen"/>
                <w:color w:val="000000"/>
              </w:rPr>
              <w:br/>
              <w:t>შექმნილი სახელმწიფო მატერიალური რეზერვების მარაგები;</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ინციდენტებზე/საგანგებო სიტუაციებზე მზადყოფნისა და მათზე რეაგირების ხარისხის გაუმჯობესება და მათი პრევენციის მიზნით სახელმწიფო სახანძრო ზედამხედველობის მიმართულებით განხორციელებული აქტივობების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ბუნებრივი და ადამიანური ფაქტორით გამოწვეული ინციდენტების/საგანგებო სიტუაციების ლიკვიდაციისათვის სამსახური ყოველდღიურ რეჟიმში ახორციელებს სხვადასხვა სახის (სამთო, წყალქვეშა და სახანძრო-სამაშველო) ოპერაციებს. ადამიანური ფაქტორით გამოწვეული ინციდენტების/საგანგებო სიტუაციების პრევენციის </w:t>
            </w:r>
            <w:r>
              <w:rPr>
                <w:rFonts w:ascii="Sylfaen" w:eastAsia="Sylfaen" w:hAnsi="Sylfaen"/>
                <w:color w:val="000000"/>
              </w:rPr>
              <w:lastRenderedPageBreak/>
              <w:t xml:space="preserve">მიზნით, სამსახური ახორციელებს სახელმწიფო სახანძრო ზედამხედველობისა და სასიცოცხლო მნიშვნელობის ობიექტის ზედამხედველობას, რომელთა საერთო რაოდენობა აღემატება 17 000 ობიექტს. გაეროს საერთაშორისო საძიებო სამაშველო მრჩეველთა ჯგუფ „INSARAG“-ით აკრედიტირებულია ქართული ურბანული სამაშველო ჯგუფი სამოქალაქო უსაფრთხოების ეროვნული სისტემის კოორდინაციის მიზნით სამსახური ახორციელებს აღნიშნული სისტემის სუბიექტების მიერ საგანგებო მართვის გეგმების მომზადების ხელშეწყობის მიზნით მათთვის სწავლებების/ კონსულტაციებისა და სხვადასხვა მზადყოფნის ღონისძიებების ორგანიზებას, უწყებათშორისი თანამშრომლობის კოორდიანციას. მეხანძრე-მაშველთა მომზადების სხვადასხვა პროგრამა და კვალიფიკაციის ასამაღლებელი კურსი დამტკიცებული/ დანერგილია; მომზადებული/გადამზადებულია სამსახურის 1660 მოსამსახურე;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ლიკვიდირებულია ყველა ინციდენტი/საგანგებო სიტუაცია. სახელმწიფო სახანძრო ზედამხედველობის მიმართულებით განხორციელებულია 30 000 აქტივობა (მათ შორის ობიექტების შემოწმება). მიღებულია მონაწილეობა საერთაშორისო საძიებო სამაშველო ოპერაციებში და INSARAG-ის ეგიდით სწავლებებში; გავლილია რეკლასიფიკაცია; სამოქალაქო უსაფრთხოების ეროვნული სისტემის სუბიექტებს შემუშავებული აქვთ საგანგებო მართვის გეგმები. სამოქალაქო უსაფრთხოების ეროვნული სისტემის სუბიექტების თანამშრომლობის უზრუნველყოფის მიზნით შექმნილია უწყებათშორისი თანამშრომლობის მექანიზმი. სამსახურის 1 200 მოსამსახურე მომზადებული/გადამზადებულია;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ინციდენტებისა და საგანგებო სიტუაციების მატება; არასაკმარისი ადამიანური/ტექნოლოგიური რესურსი; ქვეყანაში მიმდინარე ინფრასტრუქტურული პროექტები, რომელიც ზრდის მომსახურების მიმღებთა რაოდენობას და საგზაო ინფრასტრუქტურული პროექტები, რომელებიც მიმდინარეობის პროცესში აფერხებენ საგზაო მოძრაობას საკანონმდებლო სამართლებრივ ცვლილებებთან დაკავშირებული შეფერხებები კვალიფიციური პერსონალის გადინება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საგანგებო სიტუაციების მართვის სამსახურში თანამედროვე ტექნოლოგიების გამოყენების გაზრდილი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საოპერაციო გარემოში სრულად დანერგილია ინციდენტების აღრიცხვისა და ოპერაციების მართვის ელექტრონული სისტემა; სახანძრო უსაფრთხოების ზედამხედველობის ელექტრონული სისტემის ფუნქციონალი განვითარებულია/გაუმჯობესებულია. შემუშავებულია ზედამხედველობას დაქვემდებარებული ობიექტების ინტერაქტიული რუკა; საოპერაციო გარემოში სრულად დანერგილია სამოქალაქო უსაფრთხოების სერვისების ელექტრონული სისტემა და დახვეწილია მისი ფუნქციონალი;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ინციდენტების აღრიცხვისა და ოპერაციების მართვის ელექტრონული სისტემაში აღრიცხული და სტატისტიკურად დამუშავებულია ქვეყნის მასშტაბით მომხდარი ინციდენტების, ასევე მათი შედეგებისა და რეაგირების შესახებ მონაცემები. სისტემის ფუნქციონალი განვითარებულია/გაუმჯობესებულია; სახანძრო უსაფრთხოების ზედამხედველობის ელექტრონული სისტემის ფუნქციონალი განვითარებულია/გაუმჯობესებულია. დანერგილია ზედამხედველობას დაქვემდებარებული ობიექტების ინტერაქტიული რუკა; საოპერაციო გარემოში სრულად დანერგილია სამოქალაქო უსაფრთხოების სერვისების ელექტრონული სისტემა და დახვეწილია მისი ფუნქციონალი;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lastRenderedPageBreak/>
              <w:t xml:space="preserve">შესაძლო რისკები - </w:t>
            </w:r>
            <w:r>
              <w:rPr>
                <w:rFonts w:ascii="Sylfaen" w:eastAsia="Sylfaen" w:hAnsi="Sylfaen"/>
                <w:color w:val="000000"/>
              </w:rPr>
              <w:t>სერვერული ინფრასტრუქტურის გაუმართაობა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მეხანძრე-მაშველთა თანამედროვე მატერიალურ-ტექნიკური ბაზის, სახანძრო-სამაშველო სპეციალური ავტოტრანსპორტის და ინფრასტრუქტურის განახლება/მოდერნიზაციის და ინციდენტზე/საგანგებო სიტუაციებზე რეაგირების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გასაახლებელია სამსახურის მატერიალურ-ტექნიკური ბაზის 45%; ჩასანაცვლებელია სახანძრო-სამაშველო დანიშნულების ავტომანქანების 20,78%, მცურავი საშულებების 31,88% და სამთო-სამაშველო სატრანსპორტო საშუალებების 18.51%. ასევე, არ არის საკმარისი სამთო-სამაშველო ავტოპარკის არსებული რაოდენობა; სახანძრო-სამაშველო ობიექტების 85,12% საჭიროებს რეაბილიტაციას. არსებული მატერიალურ-ტექნიკური ბაზის, ავტოპარკის და ინფრასტრუქტურის ბაზაზე, ინციდენტზე/საგანგებო სიტუაციებზე რეაგირების დრო (საშუალო მაჩვენებელი) დედაქალაქში და დასახლებულ ტერიტორიებზე შეადგენს 10 წთ-ს, ხოლო რეგიონებში (რაიონები) - 20 წთ-ს;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დამატებით 30%-მდე განახლებულია მატერიალურ-ტექნიკური ბაზა შეძენილია 70 სახანძრო-სამაშველო მანქანა; ჩანაცვლებულია/ განახლებულია სხვადასხვა ტიპის 44 ერთეული მცურავი/ სამთო-სამაშველო საშუალება სახანძრო-სამაშველო ობიექტების დამატებით 14.79% რეაბილიტირებულია ინციდენტზე/საგანგებო სიტუაციებზე რეაგირების დრო (საშუალო მაჩვენებელი) შენარჩუნებულია;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არსებული მატერიალურ-ტექნიკური ბაზის მწყობრიდან გამოსვლა გაუთვალისწინებელი სამუშაოების დაფინანსება ინციდენტებისა და საგანგებო სიტუაციების მატება; არასაკმარისი ტექნოლოგიური რესურსი; ქვეყანაში მიმდინარე ინფრასტრუქტურული პროექტები, რომელიც მომსახურების მიმღებთა რაოდენობას ზრდის და საგზაო ინფრასტრუქტურული პროექტები, რომელებიც მიმდინარეობის პროცესში აფერხებენ საგზაო მოძრაობას</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სამოქალაქო უსაფრთხოების სფეროში გაწეული მომსახურებების განვითარების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სსიპ - სახელმწიფო რეზერვებისა და სამოქალაქო უსაფრთხოების სერვისების სააგენტო ყოველდღიურ რეჟიმში შესაბამის მომსახურებას უწევს სხვადასხვა ფიზიკურ და იურიდიულ პირებს;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სერვისის მიღების მიზნით მიღებული მომართვების 100% დაკმაყოფილებულია დადგენილ ვადაში. სერვისით გათვალისწინებული მომსახურება გაწეულია 6 000 სუბიექტზე;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არასაკმარისი ადამიანური რესურსი</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სახელმწიფო მატერიალური რეზერვების შექმნის და მართვის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შემუშავებულია სახელმწიფო მატერიალური რეზერვების განვითარების პროექტი და ასევე მომზადებულია საკანონმდებლო ცვლილებების პროექტები;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მთავრობის მიერ დადგენილია სახელმწიფო და სამობილიზაციო ნომენკლატურა</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ინფრასტრუქტურის განვითარება (29 05)</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lastRenderedPageBreak/>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საქართველოს თავდაცვის სამინისტრო</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ხედვა 2030 (თავდაცვა და უსაფრთხოება)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საქართველოს თავდაცვის სამინისტროს და საქართველოს თავდაცვის ძალების ქვედანაყოფების ტერიტორიაზე არსებული ინფრასტრუქტურის შენარჩუნება და განვითარება (საცხოვრებელი, საყაზარმე, სასაწყობო და საპარკო ზონები, ასევე, საინჟინრო კომუნიკაციები).</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საქართველოს თავდაცვის სამინისტროს და საქართველოს თავდაცვის ძალების ინფრასტრუქტურა განვითარებულია. აღდგენილი და რეაბილიტირებულია სამხედრო ქალაქის ფუნქციური ზონები. სათანადოდ მოწყობილია საინჟინრო კომუნიკაციები და ქსელები, გაუმჯობესებულია პირობები სამხედრო მოსამსახურეებისთვის.</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განხორციელებული ინფრასტრუქტურული პროექტების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წელი: საცხოვრებელი ზონა: 44 ობიექტი;" "საყაზარმე ზონა: 50 ობიექტი; " "სასაწყობო ზონა: 9 ობიექტი;" "საპარკო ზონა: 15 ობიექტი;" "საინჟინრო კომუნიკაციები: 72 ობიექტი.";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დამტკიცებული ინფრასტრუქტურის გეგმით გათვალისწინებული ღონისძიებების შესრულება;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ინფრასტრუქტურის განვითარების გეგმის ცვლილება; სამშენებლო-სარემონტო სამუშაოების ვადების დარღვევა</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პროფესიული სამხედრო განათლება (29 02)</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საქართველოს თავდაცვის სამინისტრო; სსიპ კადეტთა სამხედრო ლიცეუმი; სსიპ დავით აღმაშენებლის სახელობის საქართველოს ეროვნული თავდაცვის აკადემია; სსიპ ინსტიტუციური აღმშენებლობის სკოლა; სსიპ თავდაცვის მოხალისე</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ხედვა 2030 (თავდაცვა და უსაფრთხოება)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მაღალკვალიფიციური პერსონალის ჩამოსაყალიბებლად ეროვნული სასწავლო გეგმის და დამატებითი სამხედრო პროგრამის მიხედვით, კადეტთა ზოგადი განათლებისა და დაწყებითი სამხედრო მომზადების უზრუნველყოფა;</w:t>
            </w:r>
            <w:r>
              <w:rPr>
                <w:rFonts w:ascii="Sylfaen" w:eastAsia="Sylfaen" w:hAnsi="Sylfaen"/>
                <w:color w:val="000000"/>
              </w:rPr>
              <w:br/>
            </w:r>
            <w:r>
              <w:rPr>
                <w:rFonts w:ascii="Sylfaen" w:eastAsia="Sylfaen" w:hAnsi="Sylfaen"/>
                <w:color w:val="000000"/>
              </w:rPr>
              <w:br/>
              <w:t>კვალიფიციური და შესაბამისი უნარ-ჩვევების მქონე პერსონალის (სამხედრო/სამოქალაქო)  აღზრდა და მომზადება;</w:t>
            </w:r>
            <w:r>
              <w:rPr>
                <w:rFonts w:ascii="Sylfaen" w:eastAsia="Sylfaen" w:hAnsi="Sylfaen"/>
                <w:color w:val="000000"/>
              </w:rPr>
              <w:br/>
            </w:r>
            <w:r>
              <w:rPr>
                <w:rFonts w:ascii="Sylfaen" w:eastAsia="Sylfaen" w:hAnsi="Sylfaen"/>
                <w:color w:val="000000"/>
              </w:rPr>
              <w:br/>
              <w:t>პერსონალის პროფესიული გადამზადებისთვის სპეციალიზებული მოკლე და გრძელვადიანი კურსების, ტრენინგების ჩატარება, აგრეთვე გამოცდილების გასაზიარებლად შეხვედრებისა და კონფერენციების გამართვა;</w:t>
            </w:r>
            <w:r>
              <w:rPr>
                <w:rFonts w:ascii="Sylfaen" w:eastAsia="Sylfaen" w:hAnsi="Sylfaen"/>
                <w:color w:val="000000"/>
              </w:rPr>
              <w:br/>
            </w:r>
            <w:r>
              <w:rPr>
                <w:rFonts w:ascii="Sylfaen" w:eastAsia="Sylfaen" w:hAnsi="Sylfaen"/>
                <w:color w:val="000000"/>
              </w:rPr>
              <w:br/>
              <w:t>სამხედრო მოსამსახურეების წვრთნისა და განათლების სისტემის განვითარება;</w:t>
            </w:r>
            <w:r>
              <w:rPr>
                <w:rFonts w:ascii="Sylfaen" w:eastAsia="Sylfaen" w:hAnsi="Sylfaen"/>
                <w:color w:val="000000"/>
              </w:rPr>
              <w:br/>
            </w:r>
            <w:r>
              <w:rPr>
                <w:rFonts w:ascii="Sylfaen" w:eastAsia="Sylfaen" w:hAnsi="Sylfaen"/>
                <w:color w:val="000000"/>
              </w:rPr>
              <w:lastRenderedPageBreak/>
              <w:br/>
              <w:t>პროფესიული განვითარების ხელშეწყობის მიზნით, ქვეყნის შიგნით და ქვეყნის გარეთ განხორციელებულ პროფესიული განვითარების პროგრამებში სამხედრო და სამოქალაქო პერსონალის მონაწილეობის უზრუნველყოფა;</w:t>
            </w:r>
            <w:r>
              <w:rPr>
                <w:rFonts w:ascii="Sylfaen" w:eastAsia="Sylfaen" w:hAnsi="Sylfaen"/>
                <w:color w:val="000000"/>
              </w:rPr>
              <w:br/>
            </w:r>
            <w:r>
              <w:rPr>
                <w:rFonts w:ascii="Sylfaen" w:eastAsia="Sylfaen" w:hAnsi="Sylfaen"/>
                <w:color w:val="000000"/>
              </w:rPr>
              <w:br/>
              <w:t>თავდაცვის სფეროში მოხალისეობრივ საქმიანობაში საქართველოს მოქალაქეთა ჩართვა და მათი ცნობიერების ამაღლების ხელშეწყობა.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lastRenderedPageBreak/>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კადეტები უზრუნველყოფილნი არიან შესაბამისი განათლებით და სწავლას განაგრძობენ უმაღლეს სამხედრო და სამოქალაქო სასწავლო დაწესებულებებში;</w:t>
            </w:r>
            <w:r>
              <w:rPr>
                <w:rFonts w:ascii="Sylfaen" w:eastAsia="Sylfaen" w:hAnsi="Sylfaen"/>
                <w:color w:val="000000"/>
              </w:rPr>
              <w:br/>
            </w:r>
            <w:r>
              <w:rPr>
                <w:rFonts w:ascii="Sylfaen" w:eastAsia="Sylfaen" w:hAnsi="Sylfaen"/>
                <w:color w:val="000000"/>
              </w:rPr>
              <w:br/>
              <w:t>უზრუნველყოფილია სამხედრო განათლების და უმაღლესი აკადემიური ხარისხის მქონე კვალიფიციურ ოფიცერთა მომზადება, რომლებსაც ექნებათ სათანადო ცოდნა და უნარ-ჩვევები იმსახურონ საქართველოს თავდაცვის ძალებში  და იქნებიან კონკურენტუნარიანები საერთაშორისო დონეზე;</w:t>
            </w:r>
            <w:r>
              <w:rPr>
                <w:rFonts w:ascii="Sylfaen" w:eastAsia="Sylfaen" w:hAnsi="Sylfaen"/>
                <w:color w:val="000000"/>
              </w:rPr>
              <w:br/>
            </w:r>
            <w:r>
              <w:rPr>
                <w:rFonts w:ascii="Sylfaen" w:eastAsia="Sylfaen" w:hAnsi="Sylfaen"/>
                <w:color w:val="000000"/>
              </w:rPr>
              <w:br/>
              <w:t>ჩატარებულია რეგიონული უსაფრთხოების თემაზე ფოკუსირებული ღონისძიებები და საერთაშორისო კურსები, ეროვნული, მრავალეროვნული და NATO-ს სწავლებები;</w:t>
            </w:r>
            <w:r>
              <w:rPr>
                <w:rFonts w:ascii="Sylfaen" w:eastAsia="Sylfaen" w:hAnsi="Sylfaen"/>
                <w:color w:val="000000"/>
              </w:rPr>
              <w:br/>
            </w:r>
            <w:r>
              <w:rPr>
                <w:rFonts w:ascii="Sylfaen" w:eastAsia="Sylfaen" w:hAnsi="Sylfaen"/>
                <w:color w:val="000000"/>
              </w:rPr>
              <w:br/>
              <w:t xml:space="preserve">გაუმჯობესებულია სამხედრო მოსამსახურეების მომზადების დონე სააღრიცხვო სპეციალიზაციის მიხედვით; </w:t>
            </w:r>
            <w:r>
              <w:rPr>
                <w:rFonts w:ascii="Sylfaen" w:eastAsia="Sylfaen" w:hAnsi="Sylfaen"/>
                <w:color w:val="000000"/>
              </w:rPr>
              <w:br/>
            </w:r>
            <w:r>
              <w:rPr>
                <w:rFonts w:ascii="Sylfaen" w:eastAsia="Sylfaen" w:hAnsi="Sylfaen"/>
                <w:color w:val="000000"/>
              </w:rPr>
              <w:br/>
              <w:t xml:space="preserve">ამაღლებულია სამხედრო და სამოქალაქო პერსონალის კვალიფიკაცია; </w:t>
            </w:r>
            <w:r>
              <w:rPr>
                <w:rFonts w:ascii="Sylfaen" w:eastAsia="Sylfaen" w:hAnsi="Sylfaen"/>
                <w:color w:val="000000"/>
              </w:rPr>
              <w:br/>
            </w:r>
            <w:r>
              <w:rPr>
                <w:rFonts w:ascii="Sylfaen" w:eastAsia="Sylfaen" w:hAnsi="Sylfaen"/>
                <w:color w:val="000000"/>
              </w:rPr>
              <w:br/>
              <w:t>თავდაცვის მომხალისეები მომზადებულნი არიან მოხალისეობრივი საქმიანობის განვითარების სპეციალობების/ფუნქციური მიმართულებების მიხედვით.</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ეროვნულ თავდაცვის აკადემიაში ჩარიცხული კადეტების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წელი: მინიმუმ 60;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490;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ლიცეუმში ჩარიცხვის მსურველთა დაბალი აქტივობა; ეროვნულ თავდაცვის აკადემიაში სწავლის გაგრძელების მსურველთა მცირე რაოდენობა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აკადემიის კურსდამთავრებულთა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წელი: განსაზღვრული კვოტების 65%;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განსაზღვრული კვოტების 70%;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 xml:space="preserve">იუნკერთა/მსმენელთა გადინება; ავტორიზაციის გაუქმება; დაბალი აკადემიური მოსწრების და </w:t>
            </w:r>
            <w:r>
              <w:rPr>
                <w:rFonts w:ascii="Sylfaen" w:eastAsia="Sylfaen" w:hAnsi="Sylfaen"/>
                <w:color w:val="000000"/>
              </w:rPr>
              <w:lastRenderedPageBreak/>
              <w:t>დისციპლინარული გადაცდომების გამო ამორიცხულთა მაღალი რაოდენობა; აბიტურიენტთა ინტერესის შემცირება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გადამზადებული სამინისტროს თანამშრომლებისა (სამხედრო და სამოქალაქო) და სხვა საჯარო მოხელეების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წელი: მინიმუმ 4000;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მინიმუმ 3500;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საშუალო;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გეგმით გათვალისწინებული პროგრამის ცვლილება; დაუგეგმავი კურსების შემოსვლა; შეთავაზებული კურსების მიმართ ინტერესის ნაკლებობა; რეგიონში არსებული უსაფრთხოების გარემოს ცვლილებით გამოწვეული დაგეგმილი რეგიონული ღონისძიებების რაოდენობის შემცირება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წვრთნებისა და სამხედრო განათლების სარდლობის მიერ ჩატარებული წვრთნების/პროგრამების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წელი: - 3 წვრთნა-შეფასება; - მინიმუმ 200 პროგრამა/კურსი/შეკრება;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პრიორიტეტების ცვლილებება</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სპეციალობების მიხედვით მომზადებულ მოხალისეთა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წელი: მინიმუმ 200;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მინიმუმ 3000;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ლოჯისტიკური შეფერხებების შედეგად მოხალისეთა მომზადების პროცესის გაჭიანურება</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დასაცავ პირთა და ობიექტთა უსაფრთხოების უზრუნველყოფა (40 01)</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სახელმწიფო დაცვის სპეციალური სამსახური</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საქართველოს პრეზიდენტის, საქართველოს პრემიერ-მინისტრისა და ხელისუფლების სხვა უმაღლესი ორგანოების ხელმძღვანელ პირთა, საქართველოში ვიზიტით მყოფ უცხო ქვეყნების უმაღლესი თანამდებობის პირთა, აგრეთვე სამთავრობო რეზიდენციების დაცვა და მათი უსაფრთხოების დონის ამაღლება.</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საქართველოს პროკურატურა (21 00)</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საქართველოს პროკურატურა</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lastRenderedPageBreak/>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მდგრადი განვითარების მიზნები - SDG 16 - მშვიდობა, სამართლიანობა და ძლიერი ინსტიტუტები</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ადამიანის უფლებების დაცვა გამოძიების მიმდინარეობისა და სისხლისსამართლებრივი დევნის განხორციელების პროცესში; ამ სფეროში სახელმწიფოს პოზიტიური ვალდებულების დარღვევის მიზეზების დადგენა და საერთაშორისო და უფლებადამცველი ორგანიზაციების რეკომენდაციების გათვალისწინება;</w:t>
            </w:r>
            <w:r>
              <w:rPr>
                <w:rFonts w:ascii="Sylfaen" w:eastAsia="Sylfaen" w:hAnsi="Sylfaen"/>
                <w:color w:val="000000"/>
              </w:rPr>
              <w:br/>
            </w:r>
            <w:r>
              <w:rPr>
                <w:rFonts w:ascii="Sylfaen" w:eastAsia="Sylfaen" w:hAnsi="Sylfaen"/>
                <w:color w:val="000000"/>
              </w:rPr>
              <w:br/>
              <w:t>ოჯახში ძალადობის, წამების, არასათანადო მოპყრობის, უმცირესობათა უფლებების დარღვევის ფაქტებზე ეფექტიანი და საერთაშორისო სტანდარტების შესაბამისი გამოძიებისა და სისხლისსამართლებრივი დევნის განხორციელება;</w:t>
            </w:r>
            <w:r>
              <w:rPr>
                <w:rFonts w:ascii="Sylfaen" w:eastAsia="Sylfaen" w:hAnsi="Sylfaen"/>
                <w:color w:val="000000"/>
              </w:rPr>
              <w:br/>
            </w:r>
            <w:r>
              <w:rPr>
                <w:rFonts w:ascii="Sylfaen" w:eastAsia="Sylfaen" w:hAnsi="Sylfaen"/>
                <w:color w:val="000000"/>
              </w:rPr>
              <w:br/>
              <w:t>სისხლის სამართლის საქმისწარმოების ელექტრონული სისტემის დახვეწა, პროკურორთა საჭიროებებზე მორგებული და ადამიანური რესურსების მართვის ელექტრონული პროგრამების დახვეწა, პროკურორთა დატვირთვის ელექტრონული მოდულის მოდერნიზაცია;</w:t>
            </w:r>
            <w:r>
              <w:rPr>
                <w:rFonts w:ascii="Sylfaen" w:eastAsia="Sylfaen" w:hAnsi="Sylfaen"/>
                <w:color w:val="000000"/>
              </w:rPr>
              <w:br/>
            </w:r>
            <w:r>
              <w:rPr>
                <w:rFonts w:ascii="Sylfaen" w:eastAsia="Sylfaen" w:hAnsi="Sylfaen"/>
                <w:color w:val="000000"/>
              </w:rPr>
              <w:br/>
              <w:t>საქართველოს პროკურატურის საქმიანობის გამჭვირვალობისა და საზოგადოების წინაშე ანგარიშვალდებულების უზრუნველსაყოფად მასობრივი ინფორმაციის საშუალებებთან ურთიერთობის ეფექტიანი მექანიზმების შექმნა, საზოგადოებისთვის ინფორმაციის მიწოდების მექანიზმების სრულყოფა;</w:t>
            </w:r>
            <w:r>
              <w:rPr>
                <w:rFonts w:ascii="Sylfaen" w:eastAsia="Sylfaen" w:hAnsi="Sylfaen"/>
                <w:color w:val="000000"/>
              </w:rPr>
              <w:br/>
            </w:r>
            <w:r>
              <w:rPr>
                <w:rFonts w:ascii="Sylfaen" w:eastAsia="Sylfaen" w:hAnsi="Sylfaen"/>
                <w:color w:val="000000"/>
              </w:rPr>
              <w:br/>
              <w:t xml:space="preserve">მოწმისა და დაზარალებულის კოორდინატორის ინსტიტუტის დახვეწა და მისი ხელმისაწვდომობის გაზრდა; </w:t>
            </w:r>
            <w:r>
              <w:rPr>
                <w:rFonts w:ascii="Sylfaen" w:eastAsia="Sylfaen" w:hAnsi="Sylfaen"/>
                <w:color w:val="000000"/>
              </w:rPr>
              <w:br/>
            </w:r>
            <w:r>
              <w:rPr>
                <w:rFonts w:ascii="Sylfaen" w:eastAsia="Sylfaen" w:hAnsi="Sylfaen"/>
                <w:color w:val="000000"/>
              </w:rPr>
              <w:br/>
              <w:t>პროკურატურის ცნობადობის ამაღლება და დანაშაულის პრევენციის (მათ შორის, „საზოგადოებრივი პროკურატურის“ პროექტის მეშვეობით) პროცესში მისი როლის გაზრდა;</w:t>
            </w:r>
            <w:r>
              <w:rPr>
                <w:rFonts w:ascii="Sylfaen" w:eastAsia="Sylfaen" w:hAnsi="Sylfaen"/>
                <w:color w:val="000000"/>
              </w:rPr>
              <w:br/>
            </w:r>
            <w:r>
              <w:rPr>
                <w:rFonts w:ascii="Sylfaen" w:eastAsia="Sylfaen" w:hAnsi="Sylfaen"/>
                <w:color w:val="000000"/>
              </w:rPr>
              <w:br/>
              <w:t>არასრულწლოვანებთან დაკავშირებული სტატისტიკური მონაცემების სრულყოფა, არასრულწლოვანზე ორიენტირებული გარემოს შექმნა;</w:t>
            </w:r>
            <w:r>
              <w:rPr>
                <w:rFonts w:ascii="Sylfaen" w:eastAsia="Sylfaen" w:hAnsi="Sylfaen"/>
                <w:color w:val="000000"/>
              </w:rPr>
              <w:br/>
            </w:r>
            <w:r>
              <w:rPr>
                <w:rFonts w:ascii="Sylfaen" w:eastAsia="Sylfaen" w:hAnsi="Sylfaen"/>
                <w:color w:val="000000"/>
              </w:rPr>
              <w:br/>
              <w:t>საქართველოს პროკურატურის საქმიანობის ეფექტიანობის გაზრდის, საერთაშორისო სტანდარტების სამუშაო პრაქტიკაში დანერგვის, საკანონმდებლო სიახლეების პრაქტიკაში სწორად განხორციელებისა და დანაშაულთან ბრძოლის ხელშეწყობა პროკურატურის თანამშრომელთა პროფესიული მომზადებისა და კვალიფიკაციის ამაღლების უზრუნველყოფით;</w:t>
            </w:r>
            <w:r>
              <w:rPr>
                <w:rFonts w:ascii="Sylfaen" w:eastAsia="Sylfaen" w:hAnsi="Sylfaen"/>
                <w:color w:val="000000"/>
              </w:rPr>
              <w:br/>
            </w:r>
            <w:r>
              <w:rPr>
                <w:rFonts w:ascii="Sylfaen" w:eastAsia="Sylfaen" w:hAnsi="Sylfaen"/>
                <w:color w:val="000000"/>
              </w:rPr>
              <w:br/>
              <w:t>თანამიმდევრული, კოორდინირებული საქმიანობის ხელშეწყობისა და საერთო მიდგომების დანერგვის მიზნით პროკურატურისა და სხვა საგამოძიებო უწყებების/მიზნობრივი ჯგუფების წარმომადგენლებისთვის ერთობლივი სასწავლო პროექტების განხორციელება.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გამოძიებაზე ეფექტური ზედამხედველობის უზრუნველყოფა და სახელმწიფო ბრალდების მხარდაჭერის შესაძლებლობის ზრდა;</w:t>
            </w:r>
            <w:r>
              <w:rPr>
                <w:rFonts w:ascii="Sylfaen" w:eastAsia="Sylfaen" w:hAnsi="Sylfaen"/>
                <w:color w:val="000000"/>
              </w:rPr>
              <w:br/>
              <w:t xml:space="preserve"> </w:t>
            </w:r>
            <w:r>
              <w:rPr>
                <w:rFonts w:ascii="Sylfaen" w:eastAsia="Sylfaen" w:hAnsi="Sylfaen"/>
                <w:color w:val="000000"/>
              </w:rPr>
              <w:br/>
              <w:t xml:space="preserve">დანაშაულის (მათ შორის არასრულწლოვანთა შორის) პრევენციაში აქტიური მონაწილეობის უზრუნველყოფა; </w:t>
            </w:r>
            <w:r>
              <w:rPr>
                <w:rFonts w:ascii="Sylfaen" w:eastAsia="Sylfaen" w:hAnsi="Sylfaen"/>
                <w:color w:val="000000"/>
              </w:rPr>
              <w:br/>
            </w:r>
            <w:r>
              <w:rPr>
                <w:rFonts w:ascii="Sylfaen" w:eastAsia="Sylfaen" w:hAnsi="Sylfaen"/>
                <w:color w:val="000000"/>
              </w:rPr>
              <w:lastRenderedPageBreak/>
              <w:br/>
              <w:t>კვალიფიციური, მაღალი პროფესიული სტანდარტების მქონე, კომპეტენტური კადრები.</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lastRenderedPageBreak/>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საპროკურორო საქმიანობის ხარისხის ამაღლების მიზნით, სისხლის სამართლის საქმეთა ანალიზის საფუძველზე შემუშავებული რეკომენდაციების/სახელმძღვანელო მითითებების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წლის განმავლობაში იგეგმება მინიმუმ 4 რეკომენდაციის/სახელმძღვანელო მითითების შემუშავება;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საორიენტაციოდ 2027 წლისთვის 5 რეკომენდაციის შემუშავება, ხოლო 2028-დან 2030 წლებში კიდევ 14 რეკომენდაციის გამოცემა;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საქმეების კომპლექსურობა და სამუშაოს მოცულობა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საზოგადოებრივი პროკურატურის პროექტის ფარგლებში ჩატარებული პრევენციული ღონისძიებების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„საზოგადოებრივი პროკურატურის“ პროექტის ფარგლებში 2026 წელს საორიენტაციოდ 100 აქტივობა;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ცნობიერების ამაღლების მიზნით 2027 წლისთვის საორიენტაციოდ 100 აქტივობის განხორციელება ხოლო 2028-2030 წლებში საორიენტაციოდ 300 აქტივობის განხორციელება;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საზოგადოების დაინტერესების და ჩართულობის დონე ტრენერი-პროკურორების დატვირთულობა და დროის დეფიციტი საინფორმაციო კამპანიების მიმართ დონორი ორგანიზაციებისგან დაინტერესების და ხელშეწყობის ნაკლებობა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ჩატარებული სასწავლო აქტივობების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სისტემის თანამშრომლების პროფესიული მომზადებისა და კვალიფიკაციის ამაღლების უზრუნველყოფის მიზნით 2026 წელს საორიენტაციოდ 110 აქტივობა;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სისტემის თანამშრომლების პროფესიული მომზადებისა და კვალიფიკაციის ამაღლების უზრუნველყოფის მიზნით, 2027 წელს საორიენტაციოდ 110 სასწავლო აქტივობის განხორციელება. ხოლო 2028-2030 წლებში საორიენტაციოდ 330 სასწავლო აქტივობის განხორციელება;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 ტრენერ-ექსპერტების დატვირთვა და დროის დეფიციტი საქართველოს პროკურატურის თანამშრომლების კვალიფიკაციის ამაღლებისა და პროფესიული განვითარების უზრუნველსაყოფად აუცილებელი მომსახურების გამარტივებულ შესყიდვასთან დაკავშირებული სირთულეები აქტივობების მიმართ დონორი ორგანიზაციებისგან დაინტერესების და ხელშეწყობის ნაკლებობა</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lastRenderedPageBreak/>
              <w:t>ეკონომიკური დანაშაულის პრევენცია (23 03)</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საქართველოს ფინანსთა სამინისტროს საგამოძიებო სამსახური</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საფინანსო და ეკონომიკურ სფეროებში დანაშაულის წინააღმდეგ ბრძოლა, ქვეყანაში ჯანსაღი, კონკურენტული გარემოს  ხარისხის ამაღლება, კანონიერი სამეწარმეო საქმიანობის დაცვა და სამსახურში მწყობრი სისტემის ჩამოყალიბება;</w:t>
            </w:r>
            <w:r>
              <w:rPr>
                <w:rFonts w:ascii="Sylfaen" w:eastAsia="Sylfaen" w:hAnsi="Sylfaen"/>
                <w:color w:val="000000"/>
              </w:rPr>
              <w:br/>
            </w:r>
            <w:r>
              <w:rPr>
                <w:rFonts w:ascii="Sylfaen" w:eastAsia="Sylfaen" w:hAnsi="Sylfaen"/>
                <w:color w:val="000000"/>
              </w:rPr>
              <w:br/>
              <w:t xml:space="preserve"> დანაშაულის ჩადენის თავის არიდების მიზნით პრევენციული ღონისძიებების გატარება;</w:t>
            </w:r>
            <w:r>
              <w:rPr>
                <w:rFonts w:ascii="Sylfaen" w:eastAsia="Sylfaen" w:hAnsi="Sylfaen"/>
                <w:color w:val="000000"/>
              </w:rPr>
              <w:br/>
            </w:r>
            <w:r>
              <w:rPr>
                <w:rFonts w:ascii="Sylfaen" w:eastAsia="Sylfaen" w:hAnsi="Sylfaen"/>
                <w:color w:val="000000"/>
              </w:rPr>
              <w:br/>
              <w:t xml:space="preserve">საქართველოსა და უცხო ქვეყნებში პერსონალის შერჩევის კრიტერიუმებსა და პროცედურებთნ დაკავშირებით დაგროვილი გამოცდილების შესწავლა; </w:t>
            </w:r>
            <w:r>
              <w:rPr>
                <w:rFonts w:ascii="Sylfaen" w:eastAsia="Sylfaen" w:hAnsi="Sylfaen"/>
                <w:color w:val="000000"/>
              </w:rPr>
              <w:br/>
            </w:r>
            <w:r>
              <w:rPr>
                <w:rFonts w:ascii="Sylfaen" w:eastAsia="Sylfaen" w:hAnsi="Sylfaen"/>
                <w:color w:val="000000"/>
              </w:rPr>
              <w:br/>
              <w:t>ფინანსური  დანაშაულის გამოძიების საერთაშორისო ქსელის პროექტებში მონაწილეობა;</w:t>
            </w:r>
            <w:r>
              <w:rPr>
                <w:rFonts w:ascii="Sylfaen" w:eastAsia="Sylfaen" w:hAnsi="Sylfaen"/>
                <w:color w:val="000000"/>
              </w:rPr>
              <w:br/>
            </w:r>
            <w:r>
              <w:rPr>
                <w:rFonts w:ascii="Sylfaen" w:eastAsia="Sylfaen" w:hAnsi="Sylfaen"/>
                <w:color w:val="000000"/>
              </w:rPr>
              <w:br/>
              <w:t>საქართველოს ეკონომიკურ საზღვრებზე კონტროლის გამკაცრება გადასახადების გადახდისთვის თავის არიდების ფაქტების აღსაკვეთად, აგრეთვე დანაშაულის ჩადენის თავიდან ასაცილებლად პრევენციული ღონისძიებების განხორციელება;</w:t>
            </w:r>
            <w:r>
              <w:rPr>
                <w:rFonts w:ascii="Sylfaen" w:eastAsia="Sylfaen" w:hAnsi="Sylfaen"/>
                <w:color w:val="000000"/>
              </w:rPr>
              <w:br/>
            </w:r>
            <w:r>
              <w:rPr>
                <w:rFonts w:ascii="Sylfaen" w:eastAsia="Sylfaen" w:hAnsi="Sylfaen"/>
                <w:color w:val="000000"/>
              </w:rPr>
              <w:br/>
              <w:t>თაღლითობის ფაქტების აღმოჩენის/გამოვლენის, აგრეთვე კონტრაბანდის წინააღმდეგ ბრძოლის მეთოდებთან დაკავშირებით ევროპული სამსახურების მიერ ორგანიზებულ კონფერენციებსა და სემინარებში სისტემატური მონაწილეობის უზრუნველყოფა;</w:t>
            </w:r>
            <w:r>
              <w:rPr>
                <w:rFonts w:ascii="Sylfaen" w:eastAsia="Sylfaen" w:hAnsi="Sylfaen"/>
                <w:color w:val="000000"/>
              </w:rPr>
              <w:br/>
            </w:r>
            <w:r>
              <w:rPr>
                <w:rFonts w:ascii="Sylfaen" w:eastAsia="Sylfaen" w:hAnsi="Sylfaen"/>
                <w:color w:val="000000"/>
              </w:rPr>
              <w:br/>
              <w:t>ინტელექტუალური საკუთრების უფლების ეკონომიკურ დანაშაულად მიჩნევისთვის „აღმოსავლეთ პარტნიორობის“ ფარგლებში თანამშრომლობა.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საფინანსო და ფისკალურ სფეროში დანაშაულის დონის შემცირება და მინიმუმამდე დაყვანა;</w:t>
            </w:r>
            <w:r>
              <w:rPr>
                <w:rFonts w:ascii="Sylfaen" w:eastAsia="Sylfaen" w:hAnsi="Sylfaen"/>
                <w:color w:val="000000"/>
              </w:rPr>
              <w:br/>
            </w:r>
            <w:r>
              <w:rPr>
                <w:rFonts w:ascii="Sylfaen" w:eastAsia="Sylfaen" w:hAnsi="Sylfaen"/>
                <w:color w:val="000000"/>
              </w:rPr>
              <w:br/>
              <w:t>ქვეყანაში ჯანსაღი კონკურენტიანი გარემოს შექმნა.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ეკონომიკურ დანაშაულთან ბრძოლა;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გატარებული პრევენციული ღონისძიებები ეკონომიკურ დანაშაულებათა შესამცირებლად ;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საფინანსო სფეროში დანაშაულის დაბალი მაჩვენებული;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ალბათობა;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არაჯანსაღი საკანონმდებლო ბაზა და საკადრო რესურსების დეფიციტი</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lastRenderedPageBreak/>
              <w:t>ჯანმრთელობის დაცვა და სოციალური უზრუნველყოფა (29 03)</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საქართველოს თავდაცვის სამინისტრო, სსიპ გიორგი აბრამიშვილის სახელობის საქართველოს თავდაცვის სამინისტროს სამხედრო ჰოსპიტალი; ა(ა)იპ სამხედრო ჰოსპიტლის სისხლის ბანკი</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საქართველოს თავდაცვის სისტემის მოსამსახურეებისთვის, მათი ოჯახის წევრებისთვის, სამხედრო პენსიის მიმღებთათვის, დაღუპული სამხედრო მოსამსახურეების ოჯახის წევრებისა და სამოქალაქო პირებისთვის სრული და ეფექტიანი სამედიცინო მომსახურების გაწევა;</w:t>
            </w:r>
            <w:r>
              <w:rPr>
                <w:rFonts w:ascii="Sylfaen" w:eastAsia="Sylfaen" w:hAnsi="Sylfaen"/>
                <w:color w:val="000000"/>
              </w:rPr>
              <w:br/>
            </w:r>
            <w:r>
              <w:rPr>
                <w:rFonts w:ascii="Sylfaen" w:eastAsia="Sylfaen" w:hAnsi="Sylfaen"/>
                <w:color w:val="000000"/>
              </w:rPr>
              <w:br/>
              <w:t>მუდმივმოქმედი სამედიცინო საექსპერტო კომისიის ორგანიზება და ჩატარება;</w:t>
            </w:r>
            <w:r>
              <w:rPr>
                <w:rFonts w:ascii="Sylfaen" w:eastAsia="Sylfaen" w:hAnsi="Sylfaen"/>
                <w:color w:val="000000"/>
              </w:rPr>
              <w:br/>
            </w:r>
            <w:r>
              <w:rPr>
                <w:rFonts w:ascii="Sylfaen" w:eastAsia="Sylfaen" w:hAnsi="Sylfaen"/>
                <w:color w:val="000000"/>
              </w:rPr>
              <w:br/>
              <w:t>საქართველოს თავდაცვის სამინისტროს მოსამსახურეების და მათი ოჯახის წევრების ჯანმრთელობის დაზღვევის გაუმჯობესება და სოციალური მხარდაჭერის ხელშეწყობა;</w:t>
            </w:r>
            <w:r>
              <w:rPr>
                <w:rFonts w:ascii="Sylfaen" w:eastAsia="Sylfaen" w:hAnsi="Sylfaen"/>
                <w:color w:val="000000"/>
              </w:rPr>
              <w:br/>
            </w:r>
            <w:r>
              <w:rPr>
                <w:rFonts w:ascii="Sylfaen" w:eastAsia="Sylfaen" w:hAnsi="Sylfaen"/>
                <w:color w:val="000000"/>
              </w:rPr>
              <w:br/>
              <w:t>საქართველოს თავდაცვის ძალების სამედიცინო ქვედანაყოფების მოდერნიზება, პერსონალის კვალიფიკაციის ზრდის ხელშეწყობა;</w:t>
            </w:r>
            <w:r>
              <w:rPr>
                <w:rFonts w:ascii="Sylfaen" w:eastAsia="Sylfaen" w:hAnsi="Sylfaen"/>
                <w:color w:val="000000"/>
              </w:rPr>
              <w:br/>
            </w:r>
            <w:r>
              <w:rPr>
                <w:rFonts w:ascii="Sylfaen" w:eastAsia="Sylfaen" w:hAnsi="Sylfaen"/>
                <w:color w:val="000000"/>
              </w:rPr>
              <w:br/>
              <w:t>დაჭრილი/დაშავებული მოსამსახურეებისა და მათი ოჯახის წევრების ფიზიკური და ფსიქოლოგიური რეაბილიტაცია, მათი საპროთეზო-ორთოპედიული მომსახურების უზრუნველყოფა;</w:t>
            </w:r>
            <w:r>
              <w:rPr>
                <w:rFonts w:ascii="Sylfaen" w:eastAsia="Sylfaen" w:hAnsi="Sylfaen"/>
                <w:color w:val="000000"/>
              </w:rPr>
              <w:br/>
            </w:r>
            <w:r>
              <w:rPr>
                <w:rFonts w:ascii="Sylfaen" w:eastAsia="Sylfaen" w:hAnsi="Sylfaen"/>
                <w:color w:val="000000"/>
              </w:rPr>
              <w:br/>
              <w:t>პაციენტებისა და  სამედიცინო დაწესებულებებისთვის მაღალი სტანდარტის სისხლისა და მისი კომპონენტების შეუფერხებელი ხელმისაწვდომობის უზრუნველყოფა, მისი  ხარისხის და ეფექტურობის ამაღლების ღონისძიებების შემუშავება/გატარება.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პაციენტები უზრუნველყოფილნი არიან თანამედროვე სამედიცინო ტექნოლოგიებით, ხარისხიანი ამბულატორული და სტაციონარული სამედიცინო მომსახურებით;</w:t>
            </w:r>
            <w:r>
              <w:rPr>
                <w:rFonts w:ascii="Sylfaen" w:eastAsia="Sylfaen" w:hAnsi="Sylfaen"/>
                <w:color w:val="000000"/>
              </w:rPr>
              <w:br/>
            </w:r>
            <w:r>
              <w:rPr>
                <w:rFonts w:ascii="Sylfaen" w:eastAsia="Sylfaen" w:hAnsi="Sylfaen"/>
                <w:color w:val="000000"/>
              </w:rPr>
              <w:br/>
              <w:t>საქართველოს თავდაცვის ძალების მოთხოვნების შესაბამისად განხორციელებულია სოციალური მხარდაჭერის ეფექტიანი პროგრამა;</w:t>
            </w:r>
            <w:r>
              <w:rPr>
                <w:rFonts w:ascii="Sylfaen" w:eastAsia="Sylfaen" w:hAnsi="Sylfaen"/>
                <w:color w:val="000000"/>
              </w:rPr>
              <w:br/>
              <w:t>გაუმჯობესებულია სადაზღვევო სერვისები სამხედრო მოსამსახურეების, სამოქალაქო პირებისა და მათი ოჯახის წევრებისათვის;</w:t>
            </w:r>
            <w:r>
              <w:rPr>
                <w:rFonts w:ascii="Sylfaen" w:eastAsia="Sylfaen" w:hAnsi="Sylfaen"/>
                <w:color w:val="000000"/>
              </w:rPr>
              <w:br/>
              <w:t>მაღალკვალიფიციური სამედიცინო პერსონალით, თანამედროვე ტექნიკა-აპარატურითა და ინვენტარით დაკომპლექტებულია თავდაცვის ძალების სამედიცინო ქვედანაყოფები;</w:t>
            </w:r>
            <w:r>
              <w:rPr>
                <w:rFonts w:ascii="Sylfaen" w:eastAsia="Sylfaen" w:hAnsi="Sylfaen"/>
                <w:color w:val="000000"/>
              </w:rPr>
              <w:br/>
            </w:r>
            <w:r>
              <w:rPr>
                <w:rFonts w:ascii="Sylfaen" w:eastAsia="Sylfaen" w:hAnsi="Sylfaen"/>
                <w:color w:val="000000"/>
              </w:rPr>
              <w:br/>
              <w:t>პაციენტები, მოთხოვნის შესაბამისად, უზრუნველყოფილნი არიან მაღალი სტანდარტის სისხლითა და მისი კომპონენტებით.</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სამხედრო ჰოსპიტალის მიერ გაწეული სამედიცინო მომსახურების რაოდენობრივი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წელი: სტაციონარული და ამბულატორული მომსახურება მინიმუმ 60,000 პაციენტი;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სტაციონარული და ამბულატორული სამედიცინო მომსახურების მიმართვიანობის შესაბამისად უზრუნველყოფა;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სამედიცინო პერსონალის დეფიციტი; აღჭურვილობის მოძველება; საწოლფონდის შეზღუდვა; ინფექციური აფეთქებები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სოციალური მხარდაჭერის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2025 წელი: ფინანსური დახმარება - 1642 პირი. 2026 წელი: სადაზღვევო პაკეტით უზრუნველყოფილი სამხედრო მოსამსახურეები, სამოქალაქო პირები და მათი ოჯახის წევრები; რეაბილიტაცია/რეინტეგრაციის სერვისები - მინიმუმ - 600 ბენეფიციარი; ფსიქოლოგიური მხარდაჭერა - 3000-მდე ბენეფიციარი;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მოთხოვნის შესაბამისად, საქართველოს თავდაცვის სისტემაში სოციალური მხარდაჭერის უწყვეტი უზრუნველყოფა;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საშუალო;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სოციალური პროგრამების ცვლილება; მომართვიანობის დაბალი მაჩვენებელი; პარტნიორების მხრიდან გადაწყვეტილების ცვლილება და/ან შეთანხმების მიუღწევლობა; ადამიანური რესურსის/სპეციალისტების ნაკლებობა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სამედიცინო ქვედანაყოფების მზადყოფნის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გადამზადებული სამედიცინო პერსონალი - 40%; ხარჯვადი/არახარჯვადი სამედიცინო ქონებით მომარაგებული ყველა ქვედანაყოფი;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სამედიცინო პერსონალის კვალიფიკაციის ამაღლება - 100%; ყველა სამედიცინო ქვედანაყოფის ხარჯვადი და არახარჯვადი სამედიცინო ქონებით მომარაგება; მოძველებული/ამორტიზირებული ტექნიკა-აპარატურის განახლება;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სამედიცინო პერსონალის დეფიციტი; შესყიდვების პროცედურების გაჭიანურება; სამედიცინო ტექნიკა-აპარატურის მწყობრიდან გამოსვლა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დონორების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2200 დონორი;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9935 დონორი;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ადამიანური რესურსის/სპეციალისტების ნაკლებობა; დონორების სიმცირე</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სამეცნიერო კვლევა და სამხედრო მრეწველობის განვითარება (29 06)</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სსიპ - სახელმწიფო სამხედრო სამეცნიერო–ტექნიკური ცენტრი ,,დელტა"; სსიპ - გრიგოლ წულუკიძის სამთო ინსტიტუტი; სსიპ - ფერდინანდ თავაძის მეტალურგიისა და მასალათმცოდნეობის ინსტიტუტი; სსიპ - რაფიელ დვალის მანქანათა მექანიკის ინსტიტუტი; სსიპ - მიკრო და ნანო ელექტრონიკის ინსტიტუტი; სსიპ - ინსტიტუტი ,,ოპტიკა”; სსიპ - სოხუმის ილია ვეკუას ფიზიკა - ტექნიკის ინსტიტუტი</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ხედვა 2030 (თავდაცვა და უსაფრთხოება)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ვადაგასული, ჩამოწერილი საბრძოლო მასალის, იარაღის და სამხედრო ტექნიკის უტილიზაცია, დახარისხება, რეალიზება; საბრძოლო იარაღის, საბრძოლო მასალების, სამხედრო და სამრეწველო დანიშნულების ტექნიკის და საჯავშნე მასალების შექმნა;</w:t>
            </w:r>
            <w:r>
              <w:rPr>
                <w:rFonts w:ascii="Sylfaen" w:eastAsia="Sylfaen" w:hAnsi="Sylfaen"/>
                <w:color w:val="000000"/>
              </w:rPr>
              <w:br/>
            </w:r>
            <w:r>
              <w:rPr>
                <w:rFonts w:ascii="Sylfaen" w:eastAsia="Sylfaen" w:hAnsi="Sylfaen"/>
                <w:color w:val="000000"/>
              </w:rPr>
              <w:br/>
              <w:t>სამხედრო სამრეწველო დანიშნულების სპეციალური ობიექტების დაპროექტება და მშენებლობის ორგანიზება; ჰუმანიტარული განაღმვითი საქმიანობის განხორციელება და კოორდინაცია;</w:t>
            </w:r>
            <w:r>
              <w:rPr>
                <w:rFonts w:ascii="Sylfaen" w:eastAsia="Sylfaen" w:hAnsi="Sylfaen"/>
                <w:color w:val="000000"/>
              </w:rPr>
              <w:br/>
            </w:r>
            <w:r>
              <w:rPr>
                <w:rFonts w:ascii="Sylfaen" w:eastAsia="Sylfaen" w:hAnsi="Sylfaen"/>
                <w:color w:val="000000"/>
              </w:rPr>
              <w:br/>
              <w:t>სეტყვასაწინააღმდეგო სისტემების დამუშავება, შექმნა, დანერგვა, მოდერნიზება და მომსახურება;</w:t>
            </w:r>
            <w:r>
              <w:rPr>
                <w:rFonts w:ascii="Sylfaen" w:eastAsia="Sylfaen" w:hAnsi="Sylfaen"/>
                <w:color w:val="000000"/>
              </w:rPr>
              <w:br/>
            </w:r>
            <w:r>
              <w:rPr>
                <w:rFonts w:ascii="Sylfaen" w:eastAsia="Sylfaen" w:hAnsi="Sylfaen"/>
                <w:color w:val="000000"/>
              </w:rPr>
              <w:br/>
              <w:t>სამეცნიერო კვლევების ჩატარება სამთო ინჟინერიაში, გამოყენებით ფიზიკაში, ფიზიკურ ქიმიასა და ელექტრონიკის სფეროში, მანქანათმშენებლობასა და სატრანსპორტო საშუალებებში, გამოყენებითი ოპტიკის სფეროში, მეტალურგიასა და მასალათმცოდნეობაში, მიკრო და ნანო ელექტრონიკაში.</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უტილიზირებულია საშუალოდ 800 ტონამდე ჩამოწერილი და ვადაგასული საბრძოლო მასალა, ერთ ლოკაციაზე განხორციელებულია საბრძოლო მასალების გაუვნებელყოფის/წმენდის სამუშაოები და მათი მონიტორინგი.</w:t>
            </w:r>
            <w:r>
              <w:rPr>
                <w:rFonts w:ascii="Sylfaen" w:eastAsia="Sylfaen" w:hAnsi="Sylfaen"/>
                <w:color w:val="000000"/>
              </w:rPr>
              <w:br/>
              <w:t>განხორციელებულია სეტყვასაწინააღმდეგო სისტემის დანადგარების და საცეცხლე წერტილების დამატება და მონტაჟი.</w:t>
            </w:r>
            <w:r>
              <w:rPr>
                <w:rFonts w:ascii="Sylfaen" w:eastAsia="Sylfaen" w:hAnsi="Sylfaen"/>
                <w:color w:val="000000"/>
              </w:rPr>
              <w:br/>
              <w:t>განხორციელებულია სამეცნიერო კვლევები: სამთო ინჟინერიაში, გამოყენებით ფიზიკაში, ფიზიკურ ქიმიასა და ელექტრონიკის სფეროში, მანქანათმშენებლობასა და სატრანსპორტო საშუალებებში, გამოყენებითი ოპტიკის სფეროში, მეტალურგიასა და მასალათმცოდნეობაში, მიკრო და ნანო ელექტრონიკაში.</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სეტყვასაწინააღმდეგო სისტემის დანადგარების შეცვლა/აღდგენის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დამზადებულია 14 გამშვები დანადგარი; შეძენილია 5000 ცალი რაკეტა;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8 ახალი საცეცხლე წერტილი და 8 გამშვები დანადგარი (კახეთის რეგიონი), 10 საცეცხლე წერტილი და 10 გამშვები დანადგარი (ქვემო ქართლის რეგიონი). სეტყვასაწინააღდეგო რაკეტების შესყიდვა საჭიროების მიხედვით. 1 მეტეორადარის მონტაჟი;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შეცვლა/აღდგენის, შესყიდვების პროცედურების გაჭიანურება</w:t>
            </w:r>
            <w:r>
              <w:rPr>
                <w:rFonts w:ascii="Sylfaen" w:eastAsia="Sylfaen" w:hAnsi="Sylfaen"/>
                <w:color w:val="000000"/>
              </w:rPr>
              <w:br/>
            </w:r>
            <w:r>
              <w:rPr>
                <w:rFonts w:ascii="Sylfaen" w:eastAsia="Sylfaen" w:hAnsi="Sylfaen"/>
                <w:b/>
                <w:color w:val="000000"/>
              </w:rPr>
              <w:lastRenderedPageBreak/>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უტილიზებული საბრძოლო მასალების და ჰუმანიტარული განაღმვის ღონისძიებების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უტილიზებულია 200 ტონა საბრძოლო მასალა. უზრუნველყოფილია საბრძოლო მასალების გაუვნებელყოფის, განაღმვის და წმენდის სამუშაოები, ასევე ვადაგასული ჩამოწერილი საბრძოლო მასალების უტილიზაციის მონიტორინგი, ხარისხის კონტროლი ორ ლოკაციაზე;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800 ტონამდე ვადაგასული, ჩამოწერილი საბრძოლო მასალა უტილიზებულია. ერთ ლოკაციაზე საბრძოლო მასალების გაუვნებელყოფის, ჰუმანიტარული განაღმვის და წმენდის სამუშაოების, ასევე ვადაგასული ჩამოწერილი საბრძოლო მასალების უტილიზაციის მონიტორინგის, ხარისხის კონტროლის უზრუნველყოფა;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მაღალკვალიფიციური პერსონალის გადინება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სამეცნიერო საქმიანობის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სამეცნიერო საქმიანობები - 157; სამშენებლო-სარემონტო პროექტების რაოდენობა - 18;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2027-2030 წლები: სამეცნიერო საქმიანობები - 621; სამშენებლო-სარემონტო პროექტების რაოდენობა - 71;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მაღალკვალიფიციური პერსონალის გადინება</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ოპერატიულ-ტექნიკური საქმიანობის უზრუნველყოფა (20 02)</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სსიპ - საქართველოს ოპერატიულ-ტექნიკური სააგენტო</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 xml:space="preserve">უფლებამოსილი ორგანოს მიმართვის საფუძველზე, სპეციალური ტექნოლოგიური საშუალებებით, ფარული მეთოდებით საქართველოს კონსტიტუციური წყობილების, სუვერენიტეტის, თავდაცვისუნარიანობის, ტერიტორიული მთლიანობის, მართლწესრიგისა და სამხედრო პოტენციალის წინააღმდეგ მიმართულ ქმედებათა შესახებ ინფორმაციის მოპოვება, აგრეთვე სისხლის სამართლის საქმეზე ფაქტობრივი მონაცემების მოპოვება და ამ მიზნით ისეთ ღონისძიებათა განხორციელება, რომლებიც დაკავშირებულია: სატელეფონო კომუნიკაციის ფარულ მიყურადებასა და ჩაწერასთან, კავშირგაბმულობის არხიდან ინფორმაციის მოპოვებასთან, კომპიუტერული სისტემიდან ინფორმაციის მოპოვებასთან, გეოლოკაციის რეალურ დროში განსაზღვრასთან, საფოსტო-სატელეგრაფო გზავნილის კონტროლთან, ფარულ ვიდეოჩაწერასთან ან/და აუდიოჩაწერასთან, ფარულ ფოტოგადაღებასთან; </w:t>
            </w:r>
            <w:r>
              <w:rPr>
                <w:rFonts w:ascii="Sylfaen" w:eastAsia="Sylfaen" w:hAnsi="Sylfaen"/>
                <w:color w:val="000000"/>
              </w:rPr>
              <w:br/>
            </w:r>
            <w:r>
              <w:rPr>
                <w:rFonts w:ascii="Sylfaen" w:eastAsia="Sylfaen" w:hAnsi="Sylfaen"/>
                <w:color w:val="000000"/>
              </w:rPr>
              <w:br/>
              <w:t>„კონტრდაზვერვითი საქმიანობის შესახებ“ საქართველოს კანონის მე-9 მუხლის მე-2 პუნქტის „ე“ ქვეპუნქტით გათვალისწინებული ოპერატიულ-ტექნიკური ღონისძიებების და იმავე მუხლის მე-3 პუნქტით გათვალისწინებული ელექტრონული თვალთვალის ღონისძიებების განხორციელება;</w:t>
            </w:r>
            <w:r>
              <w:rPr>
                <w:rFonts w:ascii="Sylfaen" w:eastAsia="Sylfaen" w:hAnsi="Sylfaen"/>
                <w:color w:val="000000"/>
              </w:rPr>
              <w:br/>
            </w:r>
            <w:r>
              <w:rPr>
                <w:rFonts w:ascii="Sylfaen" w:eastAsia="Sylfaen" w:hAnsi="Sylfaen"/>
                <w:color w:val="000000"/>
              </w:rPr>
              <w:lastRenderedPageBreak/>
              <w:br/>
              <w:t>სახელმწიფო უწყებებისა და დაწესებულებების საინფორმაციო-ტექნოლოგიური უზრუნველყოფა;</w:t>
            </w:r>
            <w:r>
              <w:rPr>
                <w:rFonts w:ascii="Sylfaen" w:eastAsia="Sylfaen" w:hAnsi="Sylfaen"/>
                <w:color w:val="000000"/>
              </w:rPr>
              <w:br/>
            </w:r>
            <w:r>
              <w:rPr>
                <w:rFonts w:ascii="Sylfaen" w:eastAsia="Sylfaen" w:hAnsi="Sylfaen"/>
                <w:color w:val="000000"/>
              </w:rPr>
              <w:br/>
              <w:t>სასაზღვრო ტექნოლოგიების განვითარება და სასაზღვრო გამტარი პუნქტების საინფორმაციო-ტექნოლოგიური მომსახურების უზრუნველყოფა.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ფარული საგამოძიებო მოქმედებების განხორციელების გზით სისხლის სამართლის საქმეზე ფაქტობრივი მონაცემების მოპოვება;</w:t>
            </w:r>
            <w:r>
              <w:rPr>
                <w:rFonts w:ascii="Sylfaen" w:eastAsia="Sylfaen" w:hAnsi="Sylfaen"/>
                <w:color w:val="000000"/>
              </w:rPr>
              <w:br/>
            </w:r>
            <w:r>
              <w:rPr>
                <w:rFonts w:ascii="Sylfaen" w:eastAsia="Sylfaen" w:hAnsi="Sylfaen"/>
                <w:color w:val="000000"/>
              </w:rPr>
              <w:br/>
              <w:t>კონტრდაზვერვითი საქმიანობის შესახებ საქართველოს კანონით გათვალისწინებული ოპერატიულ-ტექნიკურ ღონისძიებების და ელექტრონული თვალთვალის ღონისძიებების განხორციელების გზით უცხო ქვეყნის სპეციალური სამსახურების, ორგანიზაციების, პირთა ჯგუფებისა და ცალკეული პირების სადაზვერვო ან/და ტერორისტული ქმედებების შესახებ ინფორმაციის მოპოვება.</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 (24 10)</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საქართველოს ეკონომიკისა და მდგრადი განვითარების სამინისტრო</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საქართველოს ევროპის ერთიან საჰაერო სივრცეში ინტეგრაციის პროცესის გაღრმავება;</w:t>
            </w:r>
            <w:r>
              <w:rPr>
                <w:rFonts w:ascii="Sylfaen" w:eastAsia="Sylfaen" w:hAnsi="Sylfaen"/>
                <w:color w:val="000000"/>
              </w:rPr>
              <w:br/>
            </w:r>
            <w:r>
              <w:rPr>
                <w:rFonts w:ascii="Sylfaen" w:eastAsia="Sylfaen" w:hAnsi="Sylfaen"/>
                <w:color w:val="000000"/>
              </w:rPr>
              <w:br/>
              <w:t>კომპეტენციის ფარგლებში საერთაშორისო ანტიტერორისტული საქმიანობის ხელშეწყობა;</w:t>
            </w:r>
            <w:r>
              <w:rPr>
                <w:rFonts w:ascii="Sylfaen" w:eastAsia="Sylfaen" w:hAnsi="Sylfaen"/>
                <w:color w:val="000000"/>
              </w:rPr>
              <w:br/>
            </w:r>
            <w:r>
              <w:rPr>
                <w:rFonts w:ascii="Sylfaen" w:eastAsia="Sylfaen" w:hAnsi="Sylfaen"/>
                <w:color w:val="000000"/>
              </w:rPr>
              <w:br/>
              <w:t>ფრენების უსაფრთხოებისა და საავიაციო უშიშროების დონის ამაღლება;</w:t>
            </w:r>
            <w:r>
              <w:rPr>
                <w:rFonts w:ascii="Sylfaen" w:eastAsia="Sylfaen" w:hAnsi="Sylfaen"/>
                <w:color w:val="000000"/>
              </w:rPr>
              <w:br/>
            </w:r>
            <w:r>
              <w:rPr>
                <w:rFonts w:ascii="Sylfaen" w:eastAsia="Sylfaen" w:hAnsi="Sylfaen"/>
                <w:color w:val="000000"/>
              </w:rPr>
              <w:br/>
              <w:t>ამერიკის შეერთებული შტატების სამხედრო ავიაციის საჰაერო ნავიგაციითა და პილოტაჟით უზრუნველყოფა;</w:t>
            </w:r>
            <w:r>
              <w:rPr>
                <w:rFonts w:ascii="Sylfaen" w:eastAsia="Sylfaen" w:hAnsi="Sylfaen"/>
                <w:color w:val="000000"/>
              </w:rPr>
              <w:br/>
            </w:r>
            <w:r>
              <w:rPr>
                <w:rFonts w:ascii="Sylfaen" w:eastAsia="Sylfaen" w:hAnsi="Sylfaen"/>
                <w:color w:val="000000"/>
              </w:rPr>
              <w:br/>
              <w:t xml:space="preserve">ჩრდილოატლანტიკური ხელშეკრულების წევრ სახელმწიფოებსა და პროგრამის „პარტნიორობა მშვიდობისთვის“ მონაწილე სხვა სახელმწიფოებს შორის შეთანხმებით გათვალისწინებული პირობების შესრულების უზრუნველყოფა; </w:t>
            </w:r>
            <w:r>
              <w:rPr>
                <w:rFonts w:ascii="Sylfaen" w:eastAsia="Sylfaen" w:hAnsi="Sylfaen"/>
                <w:color w:val="000000"/>
              </w:rPr>
              <w:br/>
            </w:r>
            <w:r>
              <w:rPr>
                <w:rFonts w:ascii="Sylfaen" w:eastAsia="Sylfaen" w:hAnsi="Sylfaen"/>
                <w:color w:val="000000"/>
              </w:rPr>
              <w:br/>
              <w:t>რეგიონში ტურიზმის განვითარების ხელშეწყობისთვის ქვეყნის მასშტაბით მგზავრთა საჰაერო გადაყვანა;</w:t>
            </w:r>
            <w:r>
              <w:rPr>
                <w:rFonts w:ascii="Sylfaen" w:eastAsia="Sylfaen" w:hAnsi="Sylfaen"/>
                <w:color w:val="000000"/>
              </w:rPr>
              <w:br/>
            </w:r>
            <w:r>
              <w:rPr>
                <w:rFonts w:ascii="Sylfaen" w:eastAsia="Sylfaen" w:hAnsi="Sylfaen"/>
                <w:color w:val="000000"/>
              </w:rPr>
              <w:br/>
              <w:t>სახელმწიფოს მიერ საჯარო ინტერესის გათვალისწინებით სარკინიგზო სამგზავრო სატრანსპორტო საშუალებებით მგზავრთა გადაყვანისა და ბარგის გადაზიდვის მომსახურების უზრუნველყოფა (ისეთი მიმართულებებით, რომელთა მიმართ მომსახურების გამწევს/სარკინიგზო ოპერატორს არ აქვს კომერციული ინტერესი).</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lastRenderedPageBreak/>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ამაღლებული ფრენის უსაფრთხოებისა და საავიაციო უშიშროების ხარისხი;</w:t>
            </w:r>
            <w:r>
              <w:rPr>
                <w:rFonts w:ascii="Sylfaen" w:eastAsia="Sylfaen" w:hAnsi="Sylfaen"/>
                <w:color w:val="000000"/>
              </w:rPr>
              <w:br/>
            </w:r>
            <w:r>
              <w:rPr>
                <w:rFonts w:ascii="Sylfaen" w:eastAsia="Sylfaen" w:hAnsi="Sylfaen"/>
                <w:color w:val="000000"/>
              </w:rPr>
              <w:br/>
              <w:t>საქართველოს, როგორც ტურისტული ქვეყნის, გაზრდილი ცნობადობა;</w:t>
            </w:r>
            <w:r>
              <w:rPr>
                <w:rFonts w:ascii="Sylfaen" w:eastAsia="Sylfaen" w:hAnsi="Sylfaen"/>
                <w:color w:val="000000"/>
              </w:rPr>
              <w:br/>
            </w:r>
            <w:r>
              <w:rPr>
                <w:rFonts w:ascii="Sylfaen" w:eastAsia="Sylfaen" w:hAnsi="Sylfaen"/>
                <w:color w:val="000000"/>
              </w:rPr>
              <w:br/>
              <w:t>სარკინიგზო ოპერატორი გათავისუფლდება საზოგადოებრივი მომსახურების შესრულებისგან, რაც კანონმდებლობით წარმოადგენს სახელმწიფოს ვალდებულებას;</w:t>
            </w:r>
            <w:r>
              <w:rPr>
                <w:rFonts w:ascii="Sylfaen" w:eastAsia="Sylfaen" w:hAnsi="Sylfaen"/>
                <w:color w:val="000000"/>
              </w:rPr>
              <w:br/>
            </w:r>
            <w:r>
              <w:rPr>
                <w:rFonts w:ascii="Sylfaen" w:eastAsia="Sylfaen" w:hAnsi="Sylfaen"/>
                <w:color w:val="000000"/>
              </w:rPr>
              <w:br/>
              <w:t>სატრანსპორტო ბაზარზე გაზრდილი სარკინიგზო სამგზავრო გადაყვანების წილი.</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CE0DD2">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საქართველოში ფრენის უსაფრთხოებისა და საავიაციო უშიშროების დონის ამაღლება;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ჩრდილოატლანტიკური ხელშეკრულების წევრ სახელმწიფოებსა და „პარტნიორობა მშვიდობისათვის“ პროგრამაში მონაწილე სხვა სახელმწიფოებს შორის შეთანხმებით გათვალისწინებული პირობები შესრულებულია;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საქართველოში ფრენის უსაფრთხოებისა და საავიაციო უშიშროების დონის ამაღლების თაობაზე დადებითი დასკვნის გამოტანა 2027-2030წ</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მგზავრთა გადაყვანის მიზნით რკინიგზით შესრულებული რეისების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2025 წელს მგზავრთა გადაყვანის მიზნით რკინიგზით შესრულებული რეისების რაოდენობა: 9,900;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2027წ. - შესრულებულია არანაკლებ 10,350 რეისი; 2028წ. - შესრულებულია არანაკლებ 10,600 რეისი; 2029წ. - შესრულებულია არანაკლებ 10,850 რეისი; </w:t>
            </w:r>
            <w:r w:rsidR="00CE0DD2" w:rsidRPr="00CE0DD2">
              <w:rPr>
                <w:rFonts w:ascii="Sylfaen" w:eastAsia="Sylfaen" w:hAnsi="Sylfaen"/>
                <w:color w:val="000000"/>
                <w:highlight w:val="yellow"/>
              </w:rPr>
              <w:t>2030</w:t>
            </w:r>
            <w:r w:rsidRPr="00CE0DD2">
              <w:rPr>
                <w:rFonts w:ascii="Sylfaen" w:eastAsia="Sylfaen" w:hAnsi="Sylfaen"/>
                <w:color w:val="000000"/>
                <w:highlight w:val="yellow"/>
              </w:rPr>
              <w:t>წ.</w:t>
            </w:r>
            <w:r>
              <w:rPr>
                <w:rFonts w:ascii="Sylfaen" w:eastAsia="Sylfaen" w:hAnsi="Sylfaen"/>
                <w:color w:val="000000"/>
              </w:rPr>
              <w:t xml:space="preserve"> - შესრულებულია არანაკლებ 11,000 რეის</w:t>
            </w:r>
            <w:r w:rsidRPr="00CE0DD2">
              <w:rPr>
                <w:rFonts w:ascii="Sylfaen" w:eastAsia="Sylfaen" w:hAnsi="Sylfaen"/>
                <w:color w:val="000000"/>
                <w:highlight w:val="yellow"/>
              </w:rPr>
              <w:t>ი;</w:t>
            </w:r>
            <w:r>
              <w:rPr>
                <w:rFonts w:ascii="Sylfaen" w:eastAsia="Sylfaen" w:hAnsi="Sylfaen"/>
                <w:color w:val="000000"/>
              </w:rPr>
              <w:t xml:space="preserve">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საკმარისი მოძრავი შემადგენლობის არარსებობა</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სსიპ - ვეტერანების საქმეთა სახელმწიფო სამსახური (37 00)</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ადამიანური კაპიტალის მიზნები N1.2.2 (ჯანდაცვა)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 xml:space="preserve">ომისა და თავდაცვის ძალების ვეტერანების და მათი ოჯახის წევრების, აგრეთვე საქართველოს ტერიტორიული მთლიანობისთვის, თავისუფლებისა და დამოუკიდებლობისთვის დაღუპულ, უგზო-უკვლოდ დაკარგულ, მიღებული ჭრილობების შედეგად გარდაცვლილ პირთა ოჯახების სათანადო ცხოვრების პირობებისა და კეთილდღეობისთვის მყარი სამართლებრივი და სოციალურ-ეკონომიკური საფუძვლის შექმნის უზრუნველყოფა; </w:t>
            </w:r>
            <w:r>
              <w:rPr>
                <w:rFonts w:ascii="Sylfaen" w:eastAsia="Sylfaen" w:hAnsi="Sylfaen"/>
                <w:color w:val="000000"/>
              </w:rPr>
              <w:br/>
            </w:r>
            <w:r>
              <w:rPr>
                <w:rFonts w:ascii="Sylfaen" w:eastAsia="Sylfaen" w:hAnsi="Sylfaen"/>
                <w:color w:val="000000"/>
              </w:rPr>
              <w:br/>
              <w:t xml:space="preserve">სახელმწიფოს ეროვნული ინტერესების დაცვისა და საზოგადოებრივი ცხოვრების სხვადასხვა სფეროში ვეტერანთა პოტენციალის სრულფასოვანი გამოვლენისა და განვითარების ხელშეწყობა, მათი სოციალურ-ეკონომიკური საქმიანობისთვის სათანადო, ღირსეული პირობების შექმნა; </w:t>
            </w:r>
            <w:r>
              <w:rPr>
                <w:rFonts w:ascii="Sylfaen" w:eastAsia="Sylfaen" w:hAnsi="Sylfaen"/>
                <w:color w:val="000000"/>
              </w:rPr>
              <w:br/>
            </w:r>
            <w:r>
              <w:rPr>
                <w:rFonts w:ascii="Sylfaen" w:eastAsia="Sylfaen" w:hAnsi="Sylfaen"/>
                <w:color w:val="000000"/>
              </w:rPr>
              <w:lastRenderedPageBreak/>
              <w:br/>
              <w:t>სამშობლოსთვის თავდადებულ გმირთა სახელების სადიდებლად და მათი საქმის უკვდავსაყოფად საბრძოლო მოქმედებებში დაღუპულ და ომის შემდგომ გარდაცვლილ მეომართა ხსოვნის განმტკიცებისთვის მუდმივი ზრუნვა;</w:t>
            </w:r>
            <w:r>
              <w:rPr>
                <w:rFonts w:ascii="Sylfaen" w:eastAsia="Sylfaen" w:hAnsi="Sylfaen"/>
                <w:color w:val="000000"/>
              </w:rPr>
              <w:br/>
            </w:r>
            <w:r>
              <w:rPr>
                <w:rFonts w:ascii="Sylfaen" w:eastAsia="Sylfaen" w:hAnsi="Sylfaen"/>
                <w:color w:val="000000"/>
              </w:rPr>
              <w:br/>
              <w:t>ვეტერანებისა და მათი ოჯახის წევრების სოციალურ-ეკონომიკური მხარდაჭერის სახელმწიფო და ადგილობრივი მიზნობრივი პროგრამების შემუშავებისა და განხორციელების ხელშეწყობა;</w:t>
            </w:r>
            <w:r>
              <w:rPr>
                <w:rFonts w:ascii="Sylfaen" w:eastAsia="Sylfaen" w:hAnsi="Sylfaen"/>
                <w:color w:val="000000"/>
              </w:rPr>
              <w:br/>
            </w:r>
            <w:r>
              <w:rPr>
                <w:rFonts w:ascii="Sylfaen" w:eastAsia="Sylfaen" w:hAnsi="Sylfaen"/>
                <w:color w:val="000000"/>
              </w:rPr>
              <w:br/>
              <w:t>საზოგადოებაში მხედრული ტრადიციების განმტკიცება, სახელმწიფოსა და საზოგადოების მიერ ვეტერანთა ღვაწლისა და დამსახურების სათანადო აღიარება, მომავალ თაობებში პატრიოტული სულისკვეთების გაღვივება.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lastRenderedPageBreak/>
              <w:t>მოსალოდნელი შუალედური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ვეტერანებისა და მათი ოჯახის წევრებისთვის სამედიცინო მომსახურებისა და ერთჯერადი მატერიალური დახმარების ხელმისაწვდომობის უზრუნველყოფა;</w:t>
            </w:r>
            <w:r>
              <w:rPr>
                <w:rFonts w:ascii="Sylfaen" w:eastAsia="Sylfaen" w:hAnsi="Sylfaen"/>
                <w:color w:val="000000"/>
              </w:rPr>
              <w:br/>
            </w:r>
            <w:r>
              <w:rPr>
                <w:rFonts w:ascii="Sylfaen" w:eastAsia="Sylfaen" w:hAnsi="Sylfaen"/>
                <w:color w:val="000000"/>
              </w:rPr>
              <w:br/>
              <w:t>სამშობლოსათვის თავდადებულ გმირთა სახელების სადიდებლად და მათი საქმის უკვდავსაყოფად, საბრძოლო მოქმედებებში დაღუპულ და ომის შემდგომ გარდაცვლილ მეომართა მიმართ საზოგადოებაში ხსოვნის განმტკიცებისათვის მუდმივი ზრუნვა.</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ვეტერანებისა და მათი ოჯახის წევრებისათვის ჯანმრთელობის, განათლების, სოციალური დაცვის, სამართლებრივი და რეაბილიტაციის მიმართულებით განხორციელებული პროექტების ხარისხობრივი და რაოდენობრივი ზრდა;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6000;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6500;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10%</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მართვის, კონტროლის, კავშირგაბმულობისა და კომპიუტერული სისტემები (29 04)</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საქართველოს თავდაცვის სამინისტრო, სსიპ კიბერუსაფრთხოების ბიურო</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ხედვა 2030 (თავდაცვა და უსაფრთხოება)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 xml:space="preserve">საქართველოს თავდაცვის სამინისტროს კრიტიკული ინფორმაციული სისტემის სუბიექტებში სტაბილური, ეფექტიანი და უსაფრთხო ინფორმაციული და საკომუნიკაციო სისტემების შექმნა/განვითარება; </w:t>
            </w:r>
            <w:r>
              <w:rPr>
                <w:rFonts w:ascii="Sylfaen" w:eastAsia="Sylfaen" w:hAnsi="Sylfaen"/>
                <w:color w:val="000000"/>
              </w:rPr>
              <w:br/>
            </w:r>
            <w:r>
              <w:rPr>
                <w:rFonts w:ascii="Sylfaen" w:eastAsia="Sylfaen" w:hAnsi="Sylfaen"/>
                <w:color w:val="000000"/>
              </w:rPr>
              <w:br/>
              <w:t xml:space="preserve">პერსონალის შესაძლებლობების განვითარება; </w:t>
            </w:r>
            <w:r>
              <w:rPr>
                <w:rFonts w:ascii="Sylfaen" w:eastAsia="Sylfaen" w:hAnsi="Sylfaen"/>
                <w:color w:val="000000"/>
              </w:rPr>
              <w:br/>
            </w:r>
            <w:r>
              <w:rPr>
                <w:rFonts w:ascii="Sylfaen" w:eastAsia="Sylfaen" w:hAnsi="Sylfaen"/>
                <w:color w:val="000000"/>
              </w:rPr>
              <w:br/>
              <w:t xml:space="preserve">სამხედრო სწავლებებში კიბერუსაფრთხოების ელემენტების ინტეგრირება; </w:t>
            </w:r>
            <w:r>
              <w:rPr>
                <w:rFonts w:ascii="Sylfaen" w:eastAsia="Sylfaen" w:hAnsi="Sylfaen"/>
                <w:color w:val="000000"/>
              </w:rPr>
              <w:br/>
            </w:r>
            <w:r>
              <w:rPr>
                <w:rFonts w:ascii="Sylfaen" w:eastAsia="Sylfaen" w:hAnsi="Sylfaen"/>
                <w:color w:val="000000"/>
              </w:rPr>
              <w:lastRenderedPageBreak/>
              <w:br/>
              <w:t xml:space="preserve">ორმხრივი და მრავალმხრივი თანამშრომლობის გაღრმავება; </w:t>
            </w:r>
            <w:r>
              <w:rPr>
                <w:rFonts w:ascii="Sylfaen" w:eastAsia="Sylfaen" w:hAnsi="Sylfaen"/>
                <w:color w:val="000000"/>
              </w:rPr>
              <w:br/>
            </w:r>
            <w:r>
              <w:rPr>
                <w:rFonts w:ascii="Sylfaen" w:eastAsia="Sylfaen" w:hAnsi="Sylfaen"/>
                <w:color w:val="000000"/>
              </w:rPr>
              <w:br/>
              <w:t xml:space="preserve">კავშირგაბმულობისა და ინფორმაციული სისტემების განვითარება საქართველოს თავდაცვის ძალების მართვისა და კონტროლის სისტემის მხარდასაჭერად; </w:t>
            </w:r>
            <w:r>
              <w:rPr>
                <w:rFonts w:ascii="Sylfaen" w:eastAsia="Sylfaen" w:hAnsi="Sylfaen"/>
                <w:color w:val="000000"/>
              </w:rPr>
              <w:br/>
            </w:r>
            <w:r>
              <w:rPr>
                <w:rFonts w:ascii="Sylfaen" w:eastAsia="Sylfaen" w:hAnsi="Sylfaen"/>
                <w:color w:val="000000"/>
              </w:rPr>
              <w:br/>
              <w:t>საინფორმაციო ტექნოლოგიებთან დაკავშირებული ინფრასტრუქტურის განვითარება;</w:t>
            </w:r>
            <w:r>
              <w:rPr>
                <w:rFonts w:ascii="Sylfaen" w:eastAsia="Sylfaen" w:hAnsi="Sylfaen"/>
                <w:color w:val="000000"/>
              </w:rPr>
              <w:br/>
            </w:r>
            <w:r>
              <w:rPr>
                <w:rFonts w:ascii="Sylfaen" w:eastAsia="Sylfaen" w:hAnsi="Sylfaen"/>
                <w:color w:val="000000"/>
              </w:rPr>
              <w:br/>
              <w:t xml:space="preserve">სერვისების უწყვეტობის უზრუნველყოფისა და უსაფრთხოების ხარისხის ამაღლება; </w:t>
            </w:r>
            <w:r>
              <w:rPr>
                <w:rFonts w:ascii="Sylfaen" w:eastAsia="Sylfaen" w:hAnsi="Sylfaen"/>
                <w:color w:val="000000"/>
              </w:rPr>
              <w:br/>
            </w:r>
            <w:r>
              <w:rPr>
                <w:rFonts w:ascii="Sylfaen" w:eastAsia="Sylfaen" w:hAnsi="Sylfaen"/>
                <w:color w:val="000000"/>
              </w:rPr>
              <w:br/>
              <w:t xml:space="preserve">რესურსების მართვის ინტეგრირებული სისტემის (IRMS) ეტაპობრივი დანერგვის მხარდაჭერა; </w:t>
            </w:r>
            <w:r>
              <w:rPr>
                <w:rFonts w:ascii="Sylfaen" w:eastAsia="Sylfaen" w:hAnsi="Sylfaen"/>
                <w:color w:val="000000"/>
              </w:rPr>
              <w:br/>
            </w:r>
            <w:r>
              <w:rPr>
                <w:rFonts w:ascii="Sylfaen" w:eastAsia="Sylfaen" w:hAnsi="Sylfaen"/>
                <w:color w:val="000000"/>
              </w:rPr>
              <w:br/>
              <w:t>კავშირგაბმულობის სერვისების, ინტერნეტისა და საფოსტო-საკურიერო მომსახურების უზრუნველყოფა.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lastRenderedPageBreak/>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 xml:space="preserve">ნებისმიერი კიბერთავდასხმის საზიანო შედეგები მინიმუმამდე შემცირებულია და თავდასხმის შემთხვევაში ინფორმაციული და კომუნიკაციების ტექნოლოგიების სისტემების ინფრასტრუქტურის ფუნქციონირება სრულად აღდგენილია უმოკლეს დროში; </w:t>
            </w:r>
            <w:r>
              <w:rPr>
                <w:rFonts w:ascii="Sylfaen" w:eastAsia="Sylfaen" w:hAnsi="Sylfaen"/>
                <w:color w:val="000000"/>
              </w:rPr>
              <w:br/>
            </w:r>
            <w:r>
              <w:rPr>
                <w:rFonts w:ascii="Sylfaen" w:eastAsia="Sylfaen" w:hAnsi="Sylfaen"/>
                <w:color w:val="000000"/>
              </w:rPr>
              <w:br/>
              <w:t xml:space="preserve">პერსონალის კვალიფიკაცია ამაღლებულია, დამატებით მოზიდულია სამხედრო პერსონალი; </w:t>
            </w:r>
            <w:r>
              <w:rPr>
                <w:rFonts w:ascii="Sylfaen" w:eastAsia="Sylfaen" w:hAnsi="Sylfaen"/>
                <w:color w:val="000000"/>
              </w:rPr>
              <w:br/>
            </w:r>
            <w:r>
              <w:rPr>
                <w:rFonts w:ascii="Sylfaen" w:eastAsia="Sylfaen" w:hAnsi="Sylfaen"/>
                <w:color w:val="000000"/>
              </w:rPr>
              <w:br/>
              <w:t xml:space="preserve">თავდაცვის ძალებში სამხედრო სტრატეგიულ, ოპერატიულ და ტაქტიკურ დონეებზე მართვისა და კონტროლის სისტემა დანერგილია; </w:t>
            </w:r>
            <w:r>
              <w:rPr>
                <w:rFonts w:ascii="Sylfaen" w:eastAsia="Sylfaen" w:hAnsi="Sylfaen"/>
                <w:color w:val="000000"/>
              </w:rPr>
              <w:br/>
            </w:r>
            <w:r>
              <w:rPr>
                <w:rFonts w:ascii="Sylfaen" w:eastAsia="Sylfaen" w:hAnsi="Sylfaen"/>
                <w:color w:val="000000"/>
              </w:rPr>
              <w:br/>
              <w:t xml:space="preserve">კავშირგაბმულობისა და ინფორმაციული სისტემების რესურსი შენარჩუნებულია; </w:t>
            </w:r>
            <w:r>
              <w:rPr>
                <w:rFonts w:ascii="Sylfaen" w:eastAsia="Sylfaen" w:hAnsi="Sylfaen"/>
                <w:color w:val="000000"/>
              </w:rPr>
              <w:br/>
            </w:r>
            <w:r>
              <w:rPr>
                <w:rFonts w:ascii="Sylfaen" w:eastAsia="Sylfaen" w:hAnsi="Sylfaen"/>
                <w:color w:val="000000"/>
              </w:rPr>
              <w:br/>
              <w:t>მონაცემთა ელექტრონიზაციის გზით, აღრიცხვიანობისა და ანგარიშგებისათვის საჭირო ინფორმაციის მიწოდება გაუმჯობესებულია;</w:t>
            </w:r>
            <w:r>
              <w:rPr>
                <w:rFonts w:ascii="Sylfaen" w:eastAsia="Sylfaen" w:hAnsi="Sylfaen"/>
                <w:color w:val="000000"/>
              </w:rPr>
              <w:br/>
            </w:r>
            <w:r>
              <w:rPr>
                <w:rFonts w:ascii="Sylfaen" w:eastAsia="Sylfaen" w:hAnsi="Sylfaen"/>
                <w:color w:val="000000"/>
              </w:rPr>
              <w:br/>
              <w:t>ქსელური ინფრასტრუქტურის ფიზიკური უსაფრთხოება და ქვედანაყოფების კავშირგაბმულობის საშუალებებით აღჭურვის პროცესი უზრუნველყოფილია.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თავდაცვის სისტემის თანამშრომლების კიბერცნობიერების ამაღლების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მინიმუმ 500 გადამზადებული თანამშრომელი;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მინიმუმ 2000;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არასაკმარისი ადამიანური რესურსი</w:t>
            </w:r>
            <w:r>
              <w:rPr>
                <w:rFonts w:ascii="Sylfaen" w:eastAsia="Sylfaen" w:hAnsi="Sylfaen"/>
                <w:color w:val="000000"/>
              </w:rPr>
              <w:br/>
            </w:r>
            <w:r>
              <w:rPr>
                <w:rFonts w:ascii="Sylfaen" w:eastAsia="Sylfaen" w:hAnsi="Sylfaen"/>
                <w:b/>
                <w:color w:val="000000"/>
              </w:rPr>
              <w:lastRenderedPageBreak/>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კიბერსწავლებების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მინიმუმ 2;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მინიმუმ 8;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მინიმუმ 2</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უსაფრთხოების პროგრამული უზრუნველყოფა/აპარატურის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მინიმუმ 1;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მინიმუმ 4;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შესყიდვებისა ან/და გადმოცემის პროცედურების გაჭიანურება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თავდაცვის ძალების ქვედანაყოფების კავშირგაბმულობისა და ინფორმაციული სისტემებით აღჭურვის/დაკომპლექტების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აღჭურვილი ქვეითი ბრიგადები და მათი საარტილერიო ბატალიონები;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საარტილერიო ბრიგადების, სპეციალური ოპერაციებისა და ავიაციისა და საჰაერო თავდაცვის სარდლობების ქვედანაყოფების აღჭურვა; ეროვნული გვარდიის და ჯარების ლოჯისტიკური უზრუნველყოფისა და წვრთნებისა და სამხედრო განათლების სარდლობების ქვედანაყოფების ნაწილობრივ აღჭურვა;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'მომწოდებლების მხრიდან პროცედურების გაჭიანურება; შესყიდვების პროცედურების გაჭიანურება</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თავდაცვის ძალების ქვედანაყოფებისათვის კავშირგაბმულობის სპეციალური მანქანების აგება/მოდერნიზებისა და ამოცვლის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წელი: - „დიდგორი მედევაკში“ ამოცვლილი კავშირგაბმულობის საშუალებები; - აგებული 6 ერთეული სამეთაურო-საშტაბო მანქანა;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სამეთაურო-საშტაბო მანქანების აგების პროცესის დასრულება; ქვეითი და საარტილერიო ბრიგადების, სპეციალური ოპერაციების სარდლობის ქვედანაყოფებისათვის კავშირგაბმულობის სპეციალური მანქანების აგება/მოდერნიზება და ამოცვლა; საარტილერიო სისტემებისა და ჯავშანტექნიკის შიდა კავშირის სისტემების მოდერნიზება;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მომწოდებლების მხრიდან პროცედურების გაჭიანურება; შესყიდვების პროცედურების გაჭიანურება</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დანაშაულის პრევენცია, პრობაციის სისტემის განვითარება და ყოფილ პატიმართა რესოციალიზაცია (26 06)</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სსიპ - დანაშაულის პრევენციის, არასაპატიმრო სასჯელთა აღსრულებისა და პრობაციის ეროვნული სააგენტო</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lastRenderedPageBreak/>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 xml:space="preserve">ქალისა და მამაკაცის თანასწორობა </w:t>
            </w:r>
            <w:r>
              <w:rPr>
                <w:rFonts w:ascii="Sylfaen" w:eastAsia="Sylfaen" w:hAnsi="Sylfaen"/>
                <w:color w:val="000000"/>
              </w:rPr>
              <w:br/>
              <w:t>ხედვა 2030 (თავდაცვა და უსაფრთხოება)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ქვეყნის მასშტაბით დანაშაულის პრევენცია, მათ შორის, დანაშაულის რეციდივის თავიდან აცილების ხელშეწყობა, მსჯავრდებულთა და ყოფილ პატიმართა რესოციალიზაცია/რეაბილიტაცია, რთული ქცევისა და სისხლისსამართლებრივი პასუხისმგებლობის ასაკს მიუღწეველ არასრულწლოვანებთან მუშაობა, დანაშაულის პრევენციასთან დაკავშირებული ღონისძიებების, სარეაბილიტაციო პროგრამების განხორციელება და მათში არასაპატიმრო სასჯელით მსჯავრდებულთა, განრიდებულ არასრულწლოვანთა, რთული ქცევისა და სისხლისსამართლებრივი პასუხისმგებლობის ასაკს მიუღწეველი მოზარდების ჩართულობის უზრუნველყოფა;</w:t>
            </w:r>
            <w:r>
              <w:rPr>
                <w:rFonts w:ascii="Sylfaen" w:eastAsia="Sylfaen" w:hAnsi="Sylfaen"/>
                <w:color w:val="000000"/>
              </w:rPr>
              <w:br/>
            </w:r>
            <w:r>
              <w:rPr>
                <w:rFonts w:ascii="Sylfaen" w:eastAsia="Sylfaen" w:hAnsi="Sylfaen"/>
                <w:color w:val="000000"/>
              </w:rPr>
              <w:br/>
              <w:t>საქართველოს კანონმდებლობით განსაზღვრული არასაპატიმრო სასჯელებისა და სამართლებრივი აქტების აღსრულების უზრუნველყოფა და ამ გზით საზოგადოებრივი უსაფრთხოებისთვის გარანტიების შექმნა, რომლებიც მოიცავს სასჯელის სახით თანამდებობის დაკავების ან საქმიანობის უფლების ჩამორთმევას, იურიდიული პირისთვის საქმიანობის უფლების ჩამორთმევას, საზოგადოებისთვის სასარგებლო შრომას, გამასწორებელი სამუშაოს დანიშვნას, შინაპატიმრობას (მათ შორის, ელექტრონული მონიტორინგის საშუალებას), იარაღთან დაკავშირებული უფლებების შეზღუდვას;</w:t>
            </w:r>
            <w:r>
              <w:rPr>
                <w:rFonts w:ascii="Sylfaen" w:eastAsia="Sylfaen" w:hAnsi="Sylfaen"/>
                <w:color w:val="000000"/>
              </w:rPr>
              <w:br/>
            </w:r>
            <w:r>
              <w:rPr>
                <w:rFonts w:ascii="Sylfaen" w:eastAsia="Sylfaen" w:hAnsi="Sylfaen"/>
                <w:color w:val="000000"/>
              </w:rPr>
              <w:br/>
              <w:t>საქართველოს კანონმდებლობით განსაზღვრული არასაპატიმრო სასჯელებისა და სამართლებრივი აქტების აღსრულებასთან ერთად, დანაშაულის გამომწვევი რისკფაქტორების შემცირებისა და აღმოფხვრის მიზნით ბენეფიციარების ფსიქოსოციალური მდგომარეობის გაუმჯობესება, პირობით მსჯავრდებულებისა და ყოფილი პატიმრების ინდივიდუალური საჭიროებების გათვალისწინებით მათი ფიზიკური და ფსიქიკური ჯანმრთელობის პრობლემების გადასაჭრელად ამ პირთა მხარდაჭერა და შესაბამისი სერვისების მისაღებად გადამისამართება; მათთვის შრომის ბაზრის მოთხოვნების შესაბამისი ტრენინგების/პროფესიული გადამზადების კურსების შეთავაზება და პოტენციურ დამსაქმებელთან რეკომენდაციების გაწევა; აღდგენითი მართლმსაჯულების, განრიდება-მედიაციის სფეროს ინსტიტუციური ჩარჩოს დახვეწა, აღდგენითი მართლმსაჯულების პროგრამების პრაქტიკაში დანერგვა, საგრანტო პროგრამების საშუალებით დეფიციტური სერვისების მიწოდება და მათი განვითარება;</w:t>
            </w:r>
            <w:r>
              <w:rPr>
                <w:rFonts w:ascii="Sylfaen" w:eastAsia="Sylfaen" w:hAnsi="Sylfaen"/>
                <w:color w:val="000000"/>
              </w:rPr>
              <w:br/>
            </w:r>
            <w:r>
              <w:rPr>
                <w:rFonts w:ascii="Sylfaen" w:eastAsia="Sylfaen" w:hAnsi="Sylfaen"/>
                <w:color w:val="000000"/>
              </w:rPr>
              <w:br/>
              <w:t>ფსიქოსოციალური, პროსოციალური და სარეაბილიტაციო მომსახურებების, პროფესიული გადამზადებისა და საგანმანათლებლო პროგრამებში არასაპატიმრო სასჯელებით მსჯავრდებული, პრობაციონერი, განრიდებული და რეფერირების ცენტრის ბენეფიციარების ჩართვა;</w:t>
            </w:r>
            <w:r>
              <w:rPr>
                <w:rFonts w:ascii="Sylfaen" w:eastAsia="Sylfaen" w:hAnsi="Sylfaen"/>
                <w:color w:val="000000"/>
              </w:rPr>
              <w:br/>
            </w:r>
            <w:r>
              <w:rPr>
                <w:rFonts w:ascii="Sylfaen" w:eastAsia="Sylfaen" w:hAnsi="Sylfaen"/>
                <w:color w:val="000000"/>
              </w:rPr>
              <w:br/>
              <w:t>პრობაციის ბიუროების ახალ ოფისებში პრობაციონერთა სარეგისტრაციო სივრცის, ინდივიდუალური გასაუბრების და ჯგუფური შეხვედრების ოთახების ფუნქციონირება და სხვა.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სისხლის სამართლის პასუხისმგებლობის ასაკს მიუღწეველ და რთული ქცევის მქონე არასრულწლოვანთა რეფერირება, შეფასება და მათთვის საჭირო სერვისების მიწოდების უზრუნველყოფა;</w:t>
            </w:r>
            <w:r>
              <w:rPr>
                <w:rFonts w:ascii="Sylfaen" w:eastAsia="Sylfaen" w:hAnsi="Sylfaen"/>
                <w:color w:val="000000"/>
              </w:rPr>
              <w:br/>
            </w:r>
            <w:r>
              <w:rPr>
                <w:rFonts w:ascii="Sylfaen" w:eastAsia="Sylfaen" w:hAnsi="Sylfaen"/>
                <w:color w:val="000000"/>
              </w:rPr>
              <w:br/>
              <w:t>სარეაბილიტაციო და რესოციალიზაციის პროგრამებში არასაპატიმრო სასჯელით მსჯავრდებული ბენეფიციარების ჩართულობის ზრდა;</w:t>
            </w:r>
            <w:r>
              <w:rPr>
                <w:rFonts w:ascii="Sylfaen" w:eastAsia="Sylfaen" w:hAnsi="Sylfaen"/>
                <w:color w:val="000000"/>
              </w:rPr>
              <w:br/>
            </w:r>
            <w:r>
              <w:rPr>
                <w:rFonts w:ascii="Sylfaen" w:eastAsia="Sylfaen" w:hAnsi="Sylfaen"/>
                <w:color w:val="000000"/>
              </w:rPr>
              <w:lastRenderedPageBreak/>
              <w:br/>
              <w:t>არასაპატიმრო სასჯელისა და პრობაციის  ეფექტიანი აღსრულება;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lastRenderedPageBreak/>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არასრულწლოვანთა რეფერირების ცენტრში ჩართული ბენეფიციარების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155;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-155;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არასრულწლოვანთა რეფერირების ცენტრში შემთხვევების გადმომისამართების სიმცირე/დაბალი მაჩვენებელი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პირობით მსჯავრდებულთა და ყოფილ პატიმართა რეაბილიტაციისა და რესოციალიზაციის პროგრამების ბენეფიციართა და მათი ოჯახის წევრებისთვის მიწოდებული სერვისი/სერვისების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1650; </w:t>
            </w:r>
            <w:r>
              <w:rPr>
                <w:rFonts w:ascii="Sylfaen" w:eastAsia="Sylfaen" w:hAnsi="Sylfaen"/>
                <w:color w:val="000000"/>
              </w:rPr>
              <w:br/>
            </w:r>
            <w:r>
              <w:rPr>
                <w:rFonts w:ascii="Sylfaen" w:eastAsia="Sylfaen" w:hAnsi="Sylfaen"/>
                <w:b/>
                <w:color w:val="000000"/>
              </w:rPr>
              <w:t xml:space="preserve">მიზნობრივი მაჩვენებელი </w:t>
            </w:r>
            <w:r w:rsidRPr="0004400A">
              <w:rPr>
                <w:rFonts w:ascii="Sylfaen" w:eastAsia="Sylfaen" w:hAnsi="Sylfaen"/>
                <w:b/>
                <w:color w:val="000000"/>
              </w:rPr>
              <w:t xml:space="preserve">- </w:t>
            </w:r>
            <w:r w:rsidR="0004400A" w:rsidRPr="0004400A">
              <w:rPr>
                <w:rFonts w:ascii="Sylfaen" w:eastAsia="Sylfaen" w:hAnsi="Sylfaen"/>
                <w:b/>
                <w:color w:val="000000"/>
              </w:rPr>
              <w:t xml:space="preserve"> </w:t>
            </w:r>
            <w:r w:rsidR="0004400A" w:rsidRPr="0004400A">
              <w:rPr>
                <w:rFonts w:ascii="Sylfaen" w:eastAsia="Sylfaen" w:hAnsi="Sylfaen"/>
                <w:color w:val="000000"/>
              </w:rPr>
              <w:t>202</w:t>
            </w:r>
            <w:r w:rsidR="0004400A" w:rsidRPr="0004400A">
              <w:rPr>
                <w:rFonts w:ascii="Sylfaen" w:eastAsia="Sylfaen" w:hAnsi="Sylfaen"/>
                <w:color w:val="000000"/>
                <w:lang w:val="ka-GE"/>
              </w:rPr>
              <w:t>7</w:t>
            </w:r>
            <w:r w:rsidR="0004400A" w:rsidRPr="0004400A">
              <w:rPr>
                <w:rFonts w:ascii="Sylfaen" w:eastAsia="Sylfaen" w:hAnsi="Sylfaen"/>
                <w:color w:val="000000"/>
              </w:rPr>
              <w:t xml:space="preserve"> წელს −1</w:t>
            </w:r>
            <w:r w:rsidR="0004400A" w:rsidRPr="0004400A">
              <w:rPr>
                <w:rFonts w:ascii="Sylfaen" w:eastAsia="Sylfaen" w:hAnsi="Sylfaen"/>
                <w:color w:val="000000"/>
                <w:lang w:val="ka-GE"/>
              </w:rPr>
              <w:t>8</w:t>
            </w:r>
            <w:r w:rsidR="0004400A" w:rsidRPr="0004400A">
              <w:rPr>
                <w:rFonts w:ascii="Sylfaen" w:eastAsia="Sylfaen" w:hAnsi="Sylfaen"/>
                <w:color w:val="000000"/>
              </w:rPr>
              <w:t>50, 202</w:t>
            </w:r>
            <w:r w:rsidR="0004400A" w:rsidRPr="0004400A">
              <w:rPr>
                <w:rFonts w:ascii="Sylfaen" w:eastAsia="Sylfaen" w:hAnsi="Sylfaen"/>
                <w:color w:val="000000"/>
                <w:lang w:val="ka-GE"/>
              </w:rPr>
              <w:t>8</w:t>
            </w:r>
            <w:r w:rsidR="0004400A" w:rsidRPr="0004400A">
              <w:rPr>
                <w:rFonts w:ascii="Sylfaen" w:eastAsia="Sylfaen" w:hAnsi="Sylfaen"/>
                <w:color w:val="000000"/>
              </w:rPr>
              <w:t xml:space="preserve"> წელს –1950; 202</w:t>
            </w:r>
            <w:r w:rsidR="0004400A" w:rsidRPr="0004400A">
              <w:rPr>
                <w:rFonts w:ascii="Sylfaen" w:eastAsia="Sylfaen" w:hAnsi="Sylfaen"/>
                <w:color w:val="000000"/>
                <w:lang w:val="ka-GE"/>
              </w:rPr>
              <w:t>9</w:t>
            </w:r>
            <w:r w:rsidR="0004400A" w:rsidRPr="0004400A">
              <w:rPr>
                <w:rFonts w:ascii="Sylfaen" w:eastAsia="Sylfaen" w:hAnsi="Sylfaen"/>
                <w:color w:val="000000"/>
              </w:rPr>
              <w:t xml:space="preserve"> წელს −</w:t>
            </w:r>
            <w:r w:rsidR="0004400A" w:rsidRPr="0004400A">
              <w:rPr>
                <w:rFonts w:ascii="Sylfaen" w:eastAsia="Sylfaen" w:hAnsi="Sylfaen"/>
                <w:color w:val="000000"/>
                <w:lang w:val="ka-GE"/>
              </w:rPr>
              <w:t>20</w:t>
            </w:r>
            <w:r w:rsidR="0004400A" w:rsidRPr="0004400A">
              <w:rPr>
                <w:rFonts w:ascii="Sylfaen" w:eastAsia="Sylfaen" w:hAnsi="Sylfaen"/>
                <w:color w:val="000000"/>
              </w:rPr>
              <w:t>50; 20</w:t>
            </w:r>
            <w:r w:rsidR="0004400A" w:rsidRPr="0004400A">
              <w:rPr>
                <w:rFonts w:ascii="Sylfaen" w:eastAsia="Sylfaen" w:hAnsi="Sylfaen"/>
                <w:color w:val="000000"/>
                <w:lang w:val="ka-GE"/>
              </w:rPr>
              <w:t>30</w:t>
            </w:r>
            <w:r w:rsidR="0004400A" w:rsidRPr="0004400A">
              <w:rPr>
                <w:rFonts w:ascii="Sylfaen" w:eastAsia="Sylfaen" w:hAnsi="Sylfaen"/>
                <w:color w:val="000000"/>
              </w:rPr>
              <w:t xml:space="preserve"> წელს −2</w:t>
            </w:r>
            <w:r w:rsidR="0004400A" w:rsidRPr="0004400A">
              <w:rPr>
                <w:rFonts w:ascii="Sylfaen" w:eastAsia="Sylfaen" w:hAnsi="Sylfaen"/>
                <w:color w:val="000000"/>
                <w:lang w:val="ka-GE"/>
              </w:rPr>
              <w:t>1</w:t>
            </w:r>
            <w:r w:rsidR="0004400A" w:rsidRPr="0004400A">
              <w:rPr>
                <w:rFonts w:ascii="Sylfaen" w:eastAsia="Sylfaen" w:hAnsi="Sylfaen"/>
                <w:color w:val="000000"/>
              </w:rPr>
              <w:t>50;</w:t>
            </w:r>
            <w:r w:rsidRPr="0004400A">
              <w:rPr>
                <w:rFonts w:ascii="Sylfaen" w:eastAsia="Sylfaen" w:hAnsi="Sylfaen"/>
                <w:color w:val="000000"/>
              </w:rPr>
              <w:br/>
            </w:r>
            <w:r w:rsidRPr="0004400A">
              <w:rPr>
                <w:rFonts w:ascii="Sylfaen" w:eastAsia="Sylfaen" w:hAnsi="Sylfaen"/>
                <w:b/>
                <w:color w:val="000000"/>
              </w:rPr>
              <w:t xml:space="preserve">ცდომილების ალბათობა (%/აღწერა) - </w:t>
            </w:r>
            <w:r w:rsidRPr="0004400A">
              <w:rPr>
                <w:rFonts w:ascii="Sylfaen" w:eastAsia="Sylfaen" w:hAnsi="Sylfaen"/>
                <w:color w:val="000000"/>
              </w:rPr>
              <w:t xml:space="preserve">10%; </w:t>
            </w:r>
            <w:r w:rsidRPr="0004400A">
              <w:rPr>
                <w:rFonts w:ascii="Sylfaen" w:eastAsia="Sylfaen" w:hAnsi="Sylfaen"/>
                <w:color w:val="000000"/>
              </w:rPr>
              <w:br/>
            </w:r>
            <w:r w:rsidRPr="0004400A">
              <w:rPr>
                <w:rFonts w:ascii="Sylfaen" w:eastAsia="Sylfaen" w:hAnsi="Sylfaen"/>
                <w:b/>
                <w:color w:val="000000"/>
              </w:rPr>
              <w:t xml:space="preserve">შესაძლო რისკები - </w:t>
            </w:r>
            <w:r w:rsidRPr="0004400A">
              <w:rPr>
                <w:rFonts w:ascii="Sylfaen" w:eastAsia="Sylfaen" w:hAnsi="Sylfaen"/>
                <w:color w:val="000000"/>
              </w:rPr>
              <w:t>ბენეფიციარების მხრიდან სარეაბილიტაციო პროგრამებით დაინტერესების დაბალი მაჩვენებელი, პარტნიორი ორგანიზაციების მხრიდან მოწოდებული სერვისების სიმცირე</w:t>
            </w:r>
            <w:r w:rsidRPr="0004400A">
              <w:rPr>
                <w:rFonts w:ascii="Sylfaen" w:eastAsia="Sylfaen" w:hAnsi="Sylfaen"/>
                <w:color w:val="000000"/>
              </w:rPr>
              <w:br/>
            </w:r>
            <w:r w:rsidRPr="0004400A">
              <w:rPr>
                <w:rFonts w:ascii="Sylfaen" w:eastAsia="Sylfaen" w:hAnsi="Sylfaen"/>
                <w:b/>
                <w:color w:val="000000"/>
              </w:rPr>
              <w:t xml:space="preserve">3. </w:t>
            </w:r>
            <w:r w:rsidRPr="0004400A">
              <w:rPr>
                <w:rFonts w:ascii="Sylfaen" w:eastAsia="Sylfaen" w:hAnsi="Sylfaen"/>
                <w:color w:val="000000"/>
              </w:rPr>
              <w:br/>
            </w:r>
            <w:r w:rsidRPr="0004400A">
              <w:rPr>
                <w:rFonts w:ascii="Sylfaen" w:eastAsia="Sylfaen" w:hAnsi="Sylfaen"/>
                <w:b/>
                <w:color w:val="000000"/>
              </w:rPr>
              <w:t xml:space="preserve">ინდიკატორის დასახელება - </w:t>
            </w:r>
            <w:r w:rsidRPr="0004400A">
              <w:rPr>
                <w:rFonts w:ascii="Sylfaen" w:eastAsia="Sylfaen" w:hAnsi="Sylfaen"/>
                <w:color w:val="000000"/>
              </w:rPr>
              <w:t xml:space="preserve">განრიდების შემთხვევების რაოდენობა, როდესაც გამოყენებულია მედიაციის კომპონენტი; </w:t>
            </w:r>
            <w:r w:rsidRPr="0004400A">
              <w:rPr>
                <w:rFonts w:ascii="Sylfaen" w:eastAsia="Sylfaen" w:hAnsi="Sylfaen"/>
                <w:color w:val="000000"/>
              </w:rPr>
              <w:br/>
            </w:r>
            <w:r w:rsidRPr="0004400A">
              <w:rPr>
                <w:rFonts w:ascii="Sylfaen" w:eastAsia="Sylfaen" w:hAnsi="Sylfaen"/>
                <w:b/>
                <w:color w:val="000000"/>
              </w:rPr>
              <w:t xml:space="preserve">საბაზისო მაჩვენებელი - </w:t>
            </w:r>
            <w:r w:rsidRPr="0004400A">
              <w:rPr>
                <w:rFonts w:ascii="Sylfaen" w:eastAsia="Sylfaen" w:hAnsi="Sylfaen"/>
                <w:color w:val="000000"/>
              </w:rPr>
              <w:t xml:space="preserve">45%; </w:t>
            </w:r>
            <w:r w:rsidRPr="0004400A">
              <w:rPr>
                <w:rFonts w:ascii="Sylfaen" w:eastAsia="Sylfaen" w:hAnsi="Sylfaen"/>
                <w:color w:val="000000"/>
              </w:rPr>
              <w:br/>
            </w:r>
            <w:r w:rsidRPr="0004400A">
              <w:rPr>
                <w:rFonts w:ascii="Sylfaen" w:eastAsia="Sylfaen" w:hAnsi="Sylfaen"/>
                <w:b/>
                <w:color w:val="000000"/>
              </w:rPr>
              <w:t xml:space="preserve">მიზნობრივი მაჩვენებელი - </w:t>
            </w:r>
            <w:r w:rsidR="0004400A" w:rsidRPr="0004400A">
              <w:rPr>
                <w:rFonts w:ascii="Sylfaen" w:eastAsia="Sylfaen" w:hAnsi="Sylfaen"/>
                <w:color w:val="000000"/>
              </w:rPr>
              <w:t>202</w:t>
            </w:r>
            <w:r w:rsidR="0004400A" w:rsidRPr="0004400A">
              <w:rPr>
                <w:rFonts w:ascii="Sylfaen" w:eastAsia="Sylfaen" w:hAnsi="Sylfaen"/>
                <w:color w:val="000000"/>
                <w:lang w:val="ka-GE"/>
              </w:rPr>
              <w:t>7-2030</w:t>
            </w:r>
            <w:r w:rsidR="0004400A" w:rsidRPr="0004400A">
              <w:rPr>
                <w:rFonts w:ascii="Sylfaen" w:eastAsia="Sylfaen" w:hAnsi="Sylfaen"/>
                <w:color w:val="000000"/>
              </w:rPr>
              <w:t xml:space="preserve"> წ</w:t>
            </w:r>
            <w:r w:rsidR="0004400A" w:rsidRPr="0004400A">
              <w:rPr>
                <w:rFonts w:ascii="Sylfaen" w:eastAsia="Sylfaen" w:hAnsi="Sylfaen"/>
                <w:color w:val="000000"/>
                <w:lang w:val="ka-GE"/>
              </w:rPr>
              <w:t>ლებშ</w:t>
            </w:r>
            <w:r w:rsidR="0004400A" w:rsidRPr="0004400A">
              <w:rPr>
                <w:rFonts w:ascii="Sylfaen" w:eastAsia="Sylfaen" w:hAnsi="Sylfaen"/>
                <w:color w:val="000000"/>
              </w:rPr>
              <w:t>ი</w:t>
            </w:r>
            <w:r w:rsidR="0004400A" w:rsidRPr="0004400A">
              <w:rPr>
                <w:rFonts w:ascii="Sylfaen" w:eastAsia="Sylfaen" w:hAnsi="Sylfaen"/>
                <w:color w:val="000000"/>
                <w:lang w:val="ka-GE"/>
              </w:rPr>
              <w:t>, თითოეულ წელს</w:t>
            </w:r>
            <w:r w:rsidR="0004400A" w:rsidRPr="0004400A">
              <w:rPr>
                <w:rFonts w:ascii="Sylfaen" w:eastAsia="Sylfaen" w:hAnsi="Sylfaen"/>
                <w:color w:val="000000"/>
              </w:rPr>
              <w:t xml:space="preserve"> − საერთო საქმეების 45%;</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დაზარალებულების მხრიდან უარი მედიაციის პროცესში მონაწილეობაზე</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ფიზიკურ და იურიდიულ პირთა (მათ შორის, ქონების), ეროვნული საგანძურის დაცვის და უსაფრთხოების დონის ამაღლება (30 03)</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სსიპ – დაცვის პოლიციის დეპარტამენტი</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საზოგადოებრივი წესრიგის დაცვა, მოძრავი ტვირთების დაცვა და გაცილება, ფულადი სახსრებისა და სხვა ფასეულობათა გადაზიდვა და ინკასირება, დადებული ხელშეკრულებებისა და სახელმწიფო შეკვეთების ფარგლებში მესაკუთრის ქონებისა და კანონიერი ინტერესების დაცვა მართლსაწინააღმდეგო ხელყოფისგან, დასაცავი ობიექტების დაცვის ხარისხის ამაღლება, ობიექტების ციფრული კავშირგაბმულობისა და თანამედროვე დაცვითი საგანგაშო სიგნალიზაციის სისტემებით აღჭურვა;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ავტოპარკის მუდმივი განახლება;</w:t>
            </w:r>
            <w:r>
              <w:rPr>
                <w:rFonts w:ascii="Sylfaen" w:eastAsia="Sylfaen" w:hAnsi="Sylfaen"/>
                <w:color w:val="000000"/>
              </w:rPr>
              <w:br/>
            </w:r>
            <w:r>
              <w:rPr>
                <w:rFonts w:ascii="Sylfaen" w:eastAsia="Sylfaen" w:hAnsi="Sylfaen"/>
                <w:color w:val="000000"/>
              </w:rPr>
              <w:br/>
              <w:t>ინფრასტრუქტურის მუდმივი რეაბილიტაცია.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lastRenderedPageBreak/>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მეტად დახვეწილი და გამართული დაცვითი მომსახურება;</w:t>
            </w:r>
            <w:r>
              <w:rPr>
                <w:rFonts w:ascii="Sylfaen" w:eastAsia="Sylfaen" w:hAnsi="Sylfaen"/>
                <w:color w:val="000000"/>
              </w:rPr>
              <w:br/>
            </w:r>
            <w:r>
              <w:rPr>
                <w:rFonts w:ascii="Sylfaen" w:eastAsia="Sylfaen" w:hAnsi="Sylfaen"/>
                <w:color w:val="000000"/>
              </w:rPr>
              <w:br/>
              <w:t>თანამედროვე და მაღალი ხარისხის დაცვითი სისტემებით აღჭურვილი დასაცავი ობიექტები;</w:t>
            </w:r>
            <w:r>
              <w:rPr>
                <w:rFonts w:ascii="Sylfaen" w:eastAsia="Sylfaen" w:hAnsi="Sylfaen"/>
                <w:color w:val="000000"/>
              </w:rPr>
              <w:br/>
            </w:r>
            <w:r>
              <w:rPr>
                <w:rFonts w:ascii="Sylfaen" w:eastAsia="Sylfaen" w:hAnsi="Sylfaen"/>
                <w:color w:val="000000"/>
              </w:rPr>
              <w:br/>
              <w:t>თანამედროვე ავტოსატრანსპორტო საშუალებებით უზრუნველყოფილი ოპერატიული რეაგირების, დაცვა-გაცილების და ინკასაციის ჯგუფები, ასევე დასაცავი ობიექტები;</w:t>
            </w:r>
            <w:r>
              <w:rPr>
                <w:rFonts w:ascii="Sylfaen" w:eastAsia="Sylfaen" w:hAnsi="Sylfaen"/>
                <w:color w:val="000000"/>
              </w:rPr>
              <w:br/>
            </w:r>
            <w:r>
              <w:rPr>
                <w:rFonts w:ascii="Sylfaen" w:eastAsia="Sylfaen" w:hAnsi="Sylfaen"/>
                <w:color w:val="000000"/>
              </w:rPr>
              <w:br/>
              <w:t>თანამედროვე მოთხოვნების შესაბამისად რეაბილიტირებული და აშენებული დეპარტამენტის ბალანსზე რიცხული შენობა-ნაგებობები.</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დაცვის ობიექტების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ხორციელდება 16 597 ობიექტის დაცვა. მ.შ. საპოლიციო ძალით დაცულია 523 ობიექტი, ტექნიკური საშუალებებით – 15 937 ობიექტი, შერეული დაცვა ხორციელდება 137 ობიექტზე, პირადი დაცვით უზრუნველყოფილია 102 ფიზიკური პირი. GPS-ით დაცული ავტომანქანების რაოდენობა შეადგენს 3 486 ერთეულს;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საბაზიხო მაჩვენებელი გაზრდილია 20%-ით;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მზარდი კონკურენციის გამო დასაცავი ობიექტების რაოდენობის შემცირება, დაბალი სახელფასო ანაზღაურების გამო კვალიფიციური კადრების გადინება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დასაცავი ობიექტების თანამედროვე და მაღალი ხარისხის დაცვითი სისტემებით აღჭურვის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დღევანდელი მდგომარეობით AES და SIS სისტემური და პროგრამული მომსახურება უზრუნველყოფს საქართველოს მასშტაბით 15 000-მდე აბონენტის გამართულ მუშაობას; არსებული სიგნალების მიმღებ-გადამცემი გამაძლიერებელი სისტემა ჩასანაცვლებელია ციფრული სიგნალების მიმღებ-გადამცემი IP სისტემით; არსებული სიგნალების დამუშავება ხდება ცენტრალური დაკვირვების პუნქტებზე განლაგებულ სერვერებზე და სადისპეჩერო სადგურებზე რომლებიც ექსპლუატაციაშია 2022 წლიდან და ნაწილობრივ ამორტიზირებულია. დაცვითი-ტექნიკური საშუალებებით დაცვაში არსებული ობიექტები, რომელთა ტექნიკური საშუალებებით დაცვა ხორციელდება GSM გადამცემებით არ არის ცენტრალიზებული, არ აქვს აღრიცხვის და მონიტორინგის სისტემა (ინფორმაციის მიღება ხდება მობილური ტელეფონით) დეპარტამენტსა და რეგიონებში ტექნიკურად მოძველებულია ვიდეოსამეთვალყურეო სისტემები, ხარვეზით მუშაობს ობიექტებზე დამონტაჟებული გარე პერიმეტრის ვიდეოსამეთვალყურეო სისტემები; თანამედროვე ციფრული რადიო კავშირგაბმულობის საშუალებებით უზრუნველყოფილია ქ. თბილისი და მისი შემოგარენი, აჭარის რეგიონი, ინკასაციის სამმართველო, მოძრავი ტვირთებისა და ფიზიკურ პირთა დაცვის </w:t>
            </w:r>
            <w:r>
              <w:rPr>
                <w:rFonts w:ascii="Sylfaen" w:eastAsia="Sylfaen" w:hAnsi="Sylfaen"/>
                <w:color w:val="000000"/>
              </w:rPr>
              <w:lastRenderedPageBreak/>
              <w:t xml:space="preserve">სამმართველო და ოპერატიული რეაგირების ჯგუფები;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იმერეთი, გურიის, აჭარის, შიდა ქართლის, მცხეთა-მთიანეთის, კახეთის და ქვემო ქართლის რეგიონებში პროგრამული და ფიზიკური დაცვითი - საგანგაშო სიგნალების მიმღებ-გადამცემი სისტემა (AES) განახლებულია, დაფარვის ქსელი გაზრდილია და არსებული სიგნალების მიმღებ-გადამცემი გამაძლიერებელი სისტემა ჩანაცვლებულია ციფრული სიგნალების მიმღებ-გადამცემი IP სისტემით, სიგნალების მონიტორინგის სისტემის (SIS) პროგრამული უზრუნველყოფა განახლებულია, სიგნალების დამუშავების სერვერები და სადისპჩერო სადგურები განახლებული-ჩანაცვლებულია, აღნიშნულ რეგიონებში მდებარე ობიექტებზე, რომელთა ტექნიკური საშუალებებით დაცვა ხორციელდება GSM გადამცემით, გადაყვანილია AES სისტემაზე ცენტრალიზების, ინციდენტების აღრიცხვის და მონიტირინგის მიზნით. თბილისში, სამეგრელო-ზემო სვანეთის, იმერეთი-გურიის, აჭარის, სამცხე-ჯავახეთის, შიდა ქართლის, მცხეთა-მთიანეთის, კახეთის და ქვემო ქართლის რეგიონებში განახლებულია ვიდეოსამეთვალყურეო სისტემები (ანალოგიური სისტემების ციფრული სისტემებით ჩანაცვლება, პერიმეტრის კონტროლის სისტემა). ციფრული რადიო საშუალებებით აღჭურვილია თბილისის მთავარი სამმართველო, სამეგრელო-ზემო სვანეთის, იმერეთი-გურიის, აჭარის, სამცხე-ჯავახეთის, შიდა ქართლის, მცხეთა-მთიანეთის, კახეთის და ქვემო ქართლის რეგიონალურ სამმართველოებში, ასევე საავიაციო უშიშროების სამმართველოში, მოძრავი ტვირთებისა და ფიზიკურ პირთა დაცვის სამმართველოში, ეროვნული საგანძურისა დაცვის სამმართველოსა და წყალმომარაგების ობიექტების დაცვის სამმართველოში. დაცვაში არსებული ობიექტებზე ვიდეო სამეთვალყურეო სისტემები განახლებულია;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დაცვის ობიექტების რაოდენობის მკვეთრი ცვლილება, ახალი, მეტად თანამედროვე სპეცტექნიკის ბაზარზე გამოჩენა და დამკვეთისგან მისი მოთხოვნა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ოპერატიული რეაგირების, დაცვა-გაცილებისა და ინკასაციის ჯგუფების, ასევე დასაცავი ობიექტების თანამედროვე ავტოსატრანსპორტო საშუალებებით უზრუნველყოფის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ვარგისია ექსპლუატაციისათვის ინკასაციის მანქანების 84%, ხოლო ოპერატიული რეაგირების ჯგუფის მანქანების - 97%;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შეძენილია 30 ერთეული დაჯავშნილი ავტომანქანა, 70 ერთეული მსუბუქი ავტომანქანა და 25 ერთეული მაღალი გამავლობის მსუბუქი ავტომანქანა;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დასაცავი ობიექტების რაოდენობის ცვლილება, გაუთვალისწინებლად ავტომანქანების სრულად მწყობრიდან გამოსვლა (ავტოსაგზაო შემთხვევის შედეგად)</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შენობა-ნაგებობების რეაბილიტაციის ან/და მშენებლობის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დეპარტამენტის ბალანსზე ირიცხება 61 შენობა-ნაგებობა, საიდანაც 10 შენობა აკმაყოფილებს სამუშაო პირობებისთვის საჭირო მოთხოვნებს, ხოლო დარჩენილი 51 შენობა სარემონტოა (მ.შ. 17 საჭიროებს კოსმეტიკურს, ხოლო 34 – კაპიტალურ რემონტს);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გარემონტებულია სამცხე-ჯავახეთის რდპ მთ.სამმართველოსა და ახალციხის დპ განყოფილების შენობა, ქ. თბილისის მთავარი სამმართველოს ადმინისტრაციული შენობა, დიდუბე-ჩუღურეთის დპ სამმართველოს ოპერატიული რეაგირების ჯგუფის შენობა (აღმაშენებლის გამზ.113), ისანი-სამგორის დპ სამმართველოს </w:t>
            </w:r>
            <w:r>
              <w:rPr>
                <w:rFonts w:ascii="Sylfaen" w:eastAsia="Sylfaen" w:hAnsi="Sylfaen"/>
                <w:color w:val="000000"/>
              </w:rPr>
              <w:lastRenderedPageBreak/>
              <w:t xml:space="preserve">შენობა, კახეთის რდპ მთავარი სამმართველოს სიღნაღი-დედოფლისწყაროს დპ განყოფილების შენობა, ქვემო ქართლის რდპ მთავარი სამმართველოსა და რუსთავის დპ განყოფილების შენობა, წყალმომარაგების ობიექტების დაცვის სამმართველოს შენობა (ქ.მცხეთა, ღვინჯილიას ქ.1), დეპარტამენტის ადმინისტრაციული შენობა, ქვემო ქართლის რდპ მთავარი სამმართველოს გარდაბნის დპ განყოფილების შენობა, სამეგრელო-ზემო სვანეთის რდპ მთავარი სამმართველოს სენაკის დპ განყოფილების შენობა. დასრულებულია დაცვის პოლიციის და კრიმინალური პოლიციის, დაცვა-გაცილების სამმართველოს და ერთიანი მომსახურების ცენტრის შენობების მშენებლობა. ქ. თბილისში და დასავლეთ საქართველოში აშენებულია ინკასაციის სამმართველოს საცავი ე.წ. საკასო ცენტრი. ანაკლიის პორტის ტერიტორიაზე ან მის სიახლოვეს აშენებულია დაცვის პოლიციის შენობა. დასაცავი ობიექტებისათვის შეძენილია 40 ცალი და გარემონტებულია 260 ცალი დაცვის ჯიხური;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საშუალო;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გაუთვალისწინებელი ბუნებრივი კატაკლიზმების შედეგად დაუგეგმავი რემონტი, აღნიშნული პროექტების შეცვლა</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საგანგებო და გადაუდებელი დახმარების ეფექტური სისტემის ფუნქციონირება (30 07)</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სსიპ -  საზოგადოებრივი უსაფრთხოების მართვის ცენტრი "112"</w:t>
            </w:r>
          </w:p>
        </w:tc>
      </w:tr>
      <w:tr w:rsidR="00E20909" w:rsidTr="00E332E7">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 xml:space="preserve">ხედვა 2030 (თავდაცვა და უსაფრთხოება) </w:t>
            </w:r>
            <w:r>
              <w:rPr>
                <w:rFonts w:ascii="Sylfaen" w:eastAsia="Sylfaen" w:hAnsi="Sylfaen"/>
                <w:color w:val="000000"/>
              </w:rPr>
              <w:br/>
              <w:t xml:space="preserve">მდგრადი განვითარების მიზნები - SDG 16 - მშვიდობა, სამართლიანობა და ძლიერი ინსტიტუტები </w:t>
            </w:r>
            <w:r>
              <w:rPr>
                <w:rFonts w:ascii="Sylfaen" w:eastAsia="Sylfaen" w:hAnsi="Sylfaen"/>
                <w:color w:val="000000"/>
              </w:rPr>
              <w:br/>
              <w:t>კლიმატის ცვლილება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ქვეყანაში გადაუდებელი დახმარების ხელმისაწვდომობის გაუმჯობესების გზით მაღალი დონის და მარტივად ხელმისაწვდომი გადაუდებელი დახმარების უზრუნველყოფა, რეაგირებაზე პასუხისმგებელი სუბიექტების სწორი და დროული ინფორმირება, გადაუდებელი დახმარების შეტყობინების მიღებისა და დამუშავების სისტემის გაუმჯობესება და საერთაშორისო სტანდარტების დაცვით ფუნქციონირება, უახლესი ტექნოლოგიების დანერგვა, ეროვნული ვიდეოსამეთვალყურეო სისტემის განვითარება, საზოგადოებრივი და საგზაო უსაფრთხოების დონის ამაღლება.</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გაუმჯობესებული არსებული სერვისები;</w:t>
            </w:r>
            <w:r>
              <w:rPr>
                <w:rFonts w:ascii="Sylfaen" w:eastAsia="Sylfaen" w:hAnsi="Sylfaen"/>
                <w:color w:val="000000"/>
              </w:rPr>
              <w:br/>
            </w:r>
            <w:r>
              <w:rPr>
                <w:rFonts w:ascii="Sylfaen" w:eastAsia="Sylfaen" w:hAnsi="Sylfaen"/>
                <w:color w:val="000000"/>
              </w:rPr>
              <w:br/>
              <w:t>ეროვნული ვიდეოსამეთვალყურეო სისტემა განვითარებული და ამაღლებული საგზაო უსაფრთხოების დონე.</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გაუმჯობესებული არსებული სერვისები;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საზოგადოებრივი უსაფრთხოების მართვის ცენტრი „112“-ის სასწავლო ცენტრი სერტიფიცირებულია საერთაშორისო ISO 21001:2018 და ოპერატიული მართვის სამმართველო ISO 9001:2015 სტანდარტების შესაბამისად; საზოგადოებრივი უსაფრთხოების მართვის ცენტრი „112“-ის სასწავლო ცენტრს (განყოფილება) 3 წლის ვადით 2023 და 2022 წელს მინიჭებული აქვს უფლება განახორციელოს პროფესიული მომზადების </w:t>
            </w:r>
            <w:r>
              <w:rPr>
                <w:rFonts w:ascii="Sylfaen" w:eastAsia="Sylfaen" w:hAnsi="Sylfaen"/>
                <w:color w:val="000000"/>
              </w:rPr>
              <w:lastRenderedPageBreak/>
              <w:t xml:space="preserve">პროგრამები „საკონტაქტო ცენტრის დისტანციური მომსახურების სპეციალისტი“ და „დისტანციური ცენტრის ოპერატორის მომზადება“. 2025 წელს განხორციელდა „დისტანციური ცენტრის ოპერატორის მომზადების“ პროგრამის უფლების ხელახლა მოპოვება 3 წლის ვადით (2028 წლამდე). 2026 წელს იგეგმება „საკონტაქტო ცენტრის დისტანციური მომსახურების სპეციალისტის“ პროგრამის განხორციელების უფლების ხელახლა მოპოვება 3 წლის ვადით (2029 წლამდე) საზოგადოებრივი უსაფრთხოების მართვის ცენტრი „112“-თან დაკავშირება შესაძლებელია სხვადასხვა საკომუნიკაციო არხის მეშვეობით: ფიქსირებული და მობილური ტელეფონებით, მობილური აპლიკაციისა და SMS და VIDEO ზარის სერვისის საშუალებით. 2025 წლის განმავლობაში, 112-ის ოპერატორებმა უპასუხეს 3 802 296 ზარს. ბიზნეს პროცესის გაუმჯობესების მიზნით, პროგრამულ უზრუნველყოფაში „ERC“ ინტეგრირებულია შესაბამისი კითხვარები და პირველადი ინსტრუქციები „ქალთა მიმართ ძალადობის ან/და ოჯახში ძალადობის აღკვეთის, ძალადობის მსხვერპლთა დაცვისა და დახმარების შესახებ“ კანონის შესაბამისად, დანერგილია ელექტრონული მონიტორინგის სისტემა, რომელიც შემაკავებელი ორდერის ვადით მიზნად ისახავს მოძალადის მიმართ ელექტრონული ზედამხედველობის დაწესებას;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განხორციელებულია რესერტიფიცირების პროცესი. ჩატარებულია როგორც საინსპექციო/საზედამხედველო, აგრეთვე, შიდა და საჭიროების შემთხვევაში, არაგეგმური შიდა აუდიტები; სამუშაო პროცესი შეესაბამება სტანდარტით დადგენილ მოთხოვნებს, საზოგადოებრივი უსაფრთხოების მართვის ცენტრი „112“-ის სასწავლო ცენტრმა სსიპ - განათლების ხარისხის განვითარების ეროვნული ცენტრისგან მოიპოვა უფლება, 3 წლის ვადით განახორციელოს პროფესიული მომზადების პროგრამები „საკონტაქტო ცენტრის დისტანციური მომსახურების სპეციალისტი“ და „დისტანციური ცენტრის ოპერატორის მომზადება“, გაუმჯობესებულია სამუშაო პროცესი და გაზრდილია ცენტრის მუშაობის ეფექტიანობა; ცნობიერების ამაღლების მიზნით ჩატარებული კამპანიების შედეგად შემცირებულია არამიზნობრივი ზარები; განახლებულია/დახვეწილია პროგრამულ უზრუნველყოფა „ERC“-ში ინტეგრირებული საპოლიციო, სახანძრო/სამაშველო და სამედიცინო დისციპლინების კითხვარები და პირველადი ინსტრუქციები ქალთა მიმართ და ოჯახში ძალადობის შემთხვევებში არსებულ სერვისებთან დაკავშირებით საზოგადოებაში ცნობიერება ამაღლებულია; საქართველოს კანონმდებლობაში ცვლილების შედეგად, მოძალადის მიმართ ელექტრონული ზედამხედველობა დაწესებულია მსხვერპლის თანხმობის მიუხედავად; გაზრდილი მომართვიანობის შესაბამისად, გაზრდილია ელექტრონული ზედამხედველობის დაწესება;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რესერტიფიცირებაზე უარის თქმა, გაცემული სერტიფიკატის გაუქმება. შესაბამისი საბჭოს მიერ უფლების მოპოვებაზე უარის თქმა, 112-ის მიერ პროგრამის განხორციელებაზე უარის თქმა, პროფესიული მომზადების პროგრამაზე „დისტანციური ცენტრის ოპერატორის მომზადება“ დაინტერესებული მხარის მიერ ინტერესის ნაკლებობა. ტექნიკური ხარვეზი პროგრამული უზრუნველყოფების ნაწილში. საკანონმდებლო ცვლილების განხორციელების შეფერხება; ინტერესის ნაკლებობა/დაბალი მომართვიანობა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ქვეყნის მასშტაბით უწყვეტი ვიდეომეთვალყურეობის სისტემის გაუმჯობესება;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ქვეყნის მასშტაბით სულ დამონტაჟებულია 8 886 ვიდეოკამერა. ამოქმედებულია სიჩქარის კონტროლის სექციები, რის საფუძველზეც, ჯამურად კონტროლდება 2 327 კმ. სიგრძის საგზაო მონაკვეთი;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ვიდეომეთვალყურეობის ერთიან ქსელში ჩართულია დამატებით 1 200 ვიდეოკამერა; ამოქმედებულია სიჩქარის კონტროლის სექციები დამატებით არანაკლებ 800 კმ საგზაო მონაკვეთზე; შესყიდულია ოპერირებისთვის საჭირო სერვერული ინფრასტრუქტურა; </w:t>
            </w:r>
            <w:r>
              <w:rPr>
                <w:rFonts w:ascii="Sylfaen" w:eastAsia="Sylfaen" w:hAnsi="Sylfaen"/>
                <w:color w:val="000000"/>
              </w:rPr>
              <w:br/>
            </w:r>
            <w:r>
              <w:rPr>
                <w:rFonts w:ascii="Sylfaen" w:eastAsia="Sylfaen" w:hAnsi="Sylfaen"/>
                <w:b/>
                <w:color w:val="000000"/>
              </w:rPr>
              <w:lastRenderedPageBreak/>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პროგრამული ხარვეზი; ვიდეოსამეთვალყურეო სისტემის შესყიდვის მიზნით, მუნიციპალიტეტების მხრიდან საბიუჯეტო სახსრების ვერ მოძიება; მსოფლიო ბაზარზე მიკროჩიპების წარმოების პრობლემა</w:t>
            </w:r>
          </w:p>
        </w:tc>
      </w:tr>
      <w:tr w:rsidR="00E20909" w:rsidTr="00E332E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r w:rsidR="00E20909" w:rsidTr="00E332E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კანონთან კონფლიქტში მყოფი არასრულწლოვანის რეაბილიტაცია და მხარდაჭერა (26 09)</w:t>
            </w:r>
          </w:p>
        </w:tc>
      </w:tr>
      <w:tr w:rsidR="00E20909" w:rsidTr="00E332E7">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სსიპ - კანონთან კონფლიქტში მყოფი არასრულწლოვანის რეაბილიტაციისა და მხარდაჭერის ცენტრი</w:t>
            </w:r>
          </w:p>
        </w:tc>
      </w:tr>
      <w:tr w:rsidR="00E20909" w:rsidTr="00E332E7">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არასრულწლოვანის კეთილდღეობის უზრუნველყოფის, რეაბილიტაციისა და მხარდაჭერის პროცესის წარმართვა და კოორდინაცია;</w:t>
            </w:r>
            <w:r>
              <w:rPr>
                <w:rFonts w:ascii="Sylfaen" w:eastAsia="Sylfaen" w:hAnsi="Sylfaen"/>
                <w:color w:val="000000"/>
              </w:rPr>
              <w:br/>
            </w:r>
            <w:r>
              <w:rPr>
                <w:rFonts w:ascii="Sylfaen" w:eastAsia="Sylfaen" w:hAnsi="Sylfaen"/>
                <w:color w:val="000000"/>
              </w:rPr>
              <w:br/>
              <w:t>არასრულწლოვანთან დაკავშირებით მიღებული ინფორმაციის დამუშავება, მათ შორის, განსაკუთრებული კატეგორიის მონაცემების, არასრულწლოვანთან დაკავშირებული ინდივიდუალური გარემოებებისა და საჭიროებების შეფასება;</w:t>
            </w:r>
            <w:r>
              <w:rPr>
                <w:rFonts w:ascii="Sylfaen" w:eastAsia="Sylfaen" w:hAnsi="Sylfaen"/>
                <w:color w:val="000000"/>
              </w:rPr>
              <w:br/>
            </w:r>
            <w:r>
              <w:rPr>
                <w:rFonts w:ascii="Sylfaen" w:eastAsia="Sylfaen" w:hAnsi="Sylfaen"/>
                <w:color w:val="000000"/>
              </w:rPr>
              <w:br/>
              <w:t>არასრულწლოვანის ჩართვა შესაბამის სერვისში/პროგრამაში;</w:t>
            </w:r>
            <w:r>
              <w:rPr>
                <w:rFonts w:ascii="Sylfaen" w:eastAsia="Sylfaen" w:hAnsi="Sylfaen"/>
                <w:color w:val="000000"/>
              </w:rPr>
              <w:br/>
            </w:r>
            <w:r>
              <w:rPr>
                <w:rFonts w:ascii="Sylfaen" w:eastAsia="Sylfaen" w:hAnsi="Sylfaen"/>
                <w:color w:val="000000"/>
              </w:rPr>
              <w:br/>
              <w:t>არასრულწლოვანის კეთილდღეობის უზრუნველყოფის, რეაბილიტაციისა და მხარდაჭერის სისტემის ეფექტიანობისთვის საჭირო სერვისების/პროგრამების კონცეფციების შემუშავება;</w:t>
            </w:r>
            <w:r>
              <w:rPr>
                <w:rFonts w:ascii="Sylfaen" w:eastAsia="Sylfaen" w:hAnsi="Sylfaen"/>
                <w:color w:val="000000"/>
              </w:rPr>
              <w:br/>
            </w:r>
            <w:r>
              <w:rPr>
                <w:rFonts w:ascii="Sylfaen" w:eastAsia="Sylfaen" w:hAnsi="Sylfaen"/>
                <w:color w:val="000000"/>
              </w:rPr>
              <w:br/>
              <w:t>არსებულ სოციალური ფუნქციონირების მხარდამჭერ სერვისებში არასრულწლოვანის ოჯახის ჩართვის ხელშეწყობა;</w:t>
            </w:r>
            <w:r>
              <w:rPr>
                <w:rFonts w:ascii="Sylfaen" w:eastAsia="Sylfaen" w:hAnsi="Sylfaen"/>
                <w:color w:val="000000"/>
              </w:rPr>
              <w:br/>
            </w:r>
            <w:r>
              <w:rPr>
                <w:rFonts w:ascii="Sylfaen" w:eastAsia="Sylfaen" w:hAnsi="Sylfaen"/>
                <w:color w:val="000000"/>
              </w:rPr>
              <w:br/>
              <w:t>არასრულწლოვანის კანონიერი წარმომადგენლისთვის შესაბამისი მხარდამჭერი კონსულტაციის გაწევა.</w:t>
            </w:r>
          </w:p>
        </w:tc>
      </w:tr>
    </w:tbl>
    <w:p w:rsidR="00E332E7" w:rsidRDefault="00E332E7" w:rsidP="00E332E7">
      <w:pPr>
        <w:spacing w:after="0"/>
      </w:pPr>
    </w:p>
    <w:tbl>
      <w:tblPr>
        <w:tblW w:w="5000"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CellMar>
          <w:left w:w="0" w:type="dxa"/>
          <w:right w:w="0" w:type="dxa"/>
        </w:tblCellMar>
        <w:tblLook w:val="0000" w:firstRow="0" w:lastRow="0" w:firstColumn="0" w:lastColumn="0" w:noHBand="0" w:noVBand="0"/>
      </w:tblPr>
      <w:tblGrid>
        <w:gridCol w:w="9"/>
        <w:gridCol w:w="2884"/>
        <w:gridCol w:w="11055"/>
      </w:tblGrid>
      <w:tr w:rsidR="00E332E7" w:rsidTr="00E332E7">
        <w:trPr>
          <w:gridBefore w:val="1"/>
          <w:wBefore w:w="3" w:type="pct"/>
          <w:trHeight w:val="279"/>
        </w:trPr>
        <w:tc>
          <w:tcPr>
            <w:tcW w:w="4997" w:type="pct"/>
            <w:gridSpan w:val="2"/>
            <w:shd w:val="clear" w:color="auto" w:fill="auto"/>
            <w:tcMar>
              <w:top w:w="39" w:type="dxa"/>
              <w:left w:w="39" w:type="dxa"/>
              <w:bottom w:w="39" w:type="dxa"/>
              <w:right w:w="39" w:type="dxa"/>
            </w:tcMar>
            <w:vAlign w:val="center"/>
          </w:tcPr>
          <w:p w:rsidR="00E332E7" w:rsidRDefault="00E332E7" w:rsidP="00855E92">
            <w:pPr>
              <w:pStyle w:val="Normal0"/>
            </w:pPr>
            <w:r w:rsidRPr="00E332E7">
              <w:rPr>
                <w:rFonts w:ascii="Sylfaen" w:eastAsia="Sylfaen" w:hAnsi="Sylfaen"/>
                <w:b/>
                <w:color w:val="000000"/>
                <w:sz w:val="24"/>
              </w:rPr>
              <w:t>სსიპ - სახელისუფლებო სპეციალური კავშირგაბმულობის სააგენტოს ხელშეწყობა (40 03)</w:t>
            </w:r>
          </w:p>
        </w:tc>
      </w:tr>
      <w:tr w:rsidR="00E332E7" w:rsidTr="00E332E7">
        <w:trPr>
          <w:trHeight w:val="351"/>
        </w:trPr>
        <w:tc>
          <w:tcPr>
            <w:tcW w:w="1037" w:type="pct"/>
            <w:gridSpan w:val="2"/>
            <w:shd w:val="clear" w:color="auto" w:fill="auto"/>
            <w:tcMar>
              <w:top w:w="39" w:type="dxa"/>
              <w:left w:w="39" w:type="dxa"/>
              <w:bottom w:w="39" w:type="dxa"/>
              <w:right w:w="39" w:type="dxa"/>
            </w:tcMar>
          </w:tcPr>
          <w:p w:rsidR="00E332E7" w:rsidRPr="00E332E7" w:rsidRDefault="00E332E7" w:rsidP="00855E92">
            <w:pPr>
              <w:pStyle w:val="Normal0"/>
              <w:rPr>
                <w:rFonts w:ascii="Sylfaen" w:eastAsia="Sylfaen" w:hAnsi="Sylfaen"/>
                <w:b/>
                <w:color w:val="000000"/>
              </w:rPr>
            </w:pPr>
            <w:r>
              <w:rPr>
                <w:rFonts w:ascii="Sylfaen" w:eastAsia="Sylfaen" w:hAnsi="Sylfaen"/>
                <w:b/>
                <w:color w:val="000000"/>
              </w:rPr>
              <w:t>პროგრამის განმახორციელებელი</w:t>
            </w:r>
          </w:p>
        </w:tc>
        <w:tc>
          <w:tcPr>
            <w:tcW w:w="3963" w:type="pct"/>
            <w:shd w:val="clear" w:color="auto" w:fill="auto"/>
            <w:tcMar>
              <w:top w:w="39" w:type="dxa"/>
              <w:left w:w="39" w:type="dxa"/>
              <w:bottom w:w="39" w:type="dxa"/>
              <w:right w:w="39" w:type="dxa"/>
            </w:tcMar>
            <w:vAlign w:val="center"/>
          </w:tcPr>
          <w:p w:rsidR="00E332E7" w:rsidRPr="00E332E7" w:rsidRDefault="00E332E7" w:rsidP="00855E92">
            <w:pPr>
              <w:pStyle w:val="Normal0"/>
              <w:jc w:val="both"/>
              <w:rPr>
                <w:rFonts w:ascii="Sylfaen" w:eastAsia="Sylfaen" w:hAnsi="Sylfaen"/>
                <w:color w:val="000000"/>
              </w:rPr>
            </w:pPr>
            <w:r w:rsidRPr="00E332E7">
              <w:rPr>
                <w:rFonts w:ascii="Sylfaen" w:eastAsia="Sylfaen" w:hAnsi="Sylfaen"/>
                <w:color w:val="000000"/>
              </w:rPr>
              <w:t>სსიპ - სახელისუფლებო სპეციალური კავშირგაბმულობის სააგენტო</w:t>
            </w:r>
          </w:p>
        </w:tc>
      </w:tr>
      <w:tr w:rsidR="00E332E7" w:rsidTr="00E332E7">
        <w:trPr>
          <w:trHeight w:val="279"/>
        </w:trPr>
        <w:tc>
          <w:tcPr>
            <w:tcW w:w="1037" w:type="pct"/>
            <w:gridSpan w:val="2"/>
            <w:shd w:val="clear" w:color="auto" w:fill="auto"/>
            <w:tcMar>
              <w:top w:w="39" w:type="dxa"/>
              <w:left w:w="39" w:type="dxa"/>
              <w:bottom w:w="39" w:type="dxa"/>
              <w:right w:w="39" w:type="dxa"/>
            </w:tcMar>
          </w:tcPr>
          <w:p w:rsidR="00E332E7" w:rsidRDefault="00E332E7" w:rsidP="00855E92">
            <w:pPr>
              <w:pStyle w:val="Normal0"/>
            </w:pPr>
            <w:r>
              <w:rPr>
                <w:rFonts w:ascii="Sylfaen" w:eastAsia="Sylfaen" w:hAnsi="Sylfaen"/>
                <w:b/>
                <w:color w:val="000000"/>
              </w:rPr>
              <w:t>აღწერა და მიზანი</w:t>
            </w:r>
          </w:p>
        </w:tc>
        <w:tc>
          <w:tcPr>
            <w:tcW w:w="3963" w:type="pct"/>
            <w:shd w:val="clear" w:color="auto" w:fill="auto"/>
            <w:tcMar>
              <w:top w:w="39" w:type="dxa"/>
              <w:left w:w="39" w:type="dxa"/>
              <w:bottom w:w="39" w:type="dxa"/>
              <w:right w:w="39" w:type="dxa"/>
            </w:tcMar>
            <w:vAlign w:val="center"/>
          </w:tcPr>
          <w:p w:rsidR="00E332E7" w:rsidRDefault="00E332E7" w:rsidP="00855E92">
            <w:pPr>
              <w:pStyle w:val="Normal0"/>
              <w:jc w:val="both"/>
            </w:pPr>
            <w:r>
              <w:rPr>
                <w:rFonts w:ascii="Sylfaen" w:eastAsia="Sylfaen" w:hAnsi="Sylfaen"/>
                <w:color w:val="000000"/>
              </w:rPr>
              <w:t>სახელისუფლებო სპეციალური კავშირების სისტემით სახელმწიფო სტრუქტურების უზრუნველყოფა.</w:t>
            </w:r>
          </w:p>
        </w:tc>
      </w:tr>
    </w:tbl>
    <w:p w:rsidR="00E332E7" w:rsidRDefault="00E332E7" w:rsidP="00E332E7">
      <w:pPr>
        <w:spacing w:after="0"/>
      </w:pPr>
    </w:p>
    <w:tbl>
      <w:tblPr>
        <w:tblW w:w="5000" w:type="pct"/>
        <w:tblCellMar>
          <w:left w:w="0" w:type="dxa"/>
          <w:right w:w="0" w:type="dxa"/>
        </w:tblCellMar>
        <w:tblLook w:val="0000" w:firstRow="0" w:lastRow="0" w:firstColumn="0" w:lastColumn="0" w:noHBand="0" w:noVBand="0"/>
      </w:tblPr>
      <w:tblGrid>
        <w:gridCol w:w="2891"/>
        <w:gridCol w:w="11049"/>
      </w:tblGrid>
      <w:tr w:rsidR="00E20909" w:rsidTr="00E20909">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pPr>
            <w:r>
              <w:rPr>
                <w:rFonts w:ascii="Sylfaen" w:eastAsia="Sylfaen" w:hAnsi="Sylfaen"/>
                <w:b/>
                <w:color w:val="000000"/>
                <w:sz w:val="24"/>
              </w:rPr>
              <w:t>სსიპ - საქართველოს შინაგან საქმეთა სამინისტროს მომსახურების სააგენტოს მომსახურების ეფექტიანობის უზრუნველყოფა და ყველა დაინტერესებული პირისთვის ხელმისაწვდომობა (30 08)</w:t>
            </w:r>
          </w:p>
        </w:tc>
      </w:tr>
      <w:tr w:rsidR="00E20909" w:rsidTr="00E20909">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სსიპ – საქართველოს შინაგან საქმეთა სამინისტროს მომსახურების სააგენტო</w:t>
            </w:r>
          </w:p>
        </w:tc>
      </w:tr>
      <w:tr w:rsidR="00E20909" w:rsidTr="00E20909">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ხედვა 2030 (თავდაცვა და უსაფრთხოება)</w:t>
            </w:r>
          </w:p>
        </w:tc>
      </w:tr>
      <w:tr w:rsidR="00E20909" w:rsidTr="00E20909">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lastRenderedPageBreak/>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სააგენტოს მიერ შეთავაზებული სერვისების გაფართოების და გაუმჯობესების გზით სააგენტოს მიმართ ნდობის ხარისხის ამაღლება;</w:t>
            </w:r>
            <w:r>
              <w:rPr>
                <w:rFonts w:ascii="Sylfaen" w:eastAsia="Sylfaen" w:hAnsi="Sylfaen"/>
                <w:color w:val="000000"/>
              </w:rPr>
              <w:br/>
            </w:r>
            <w:r>
              <w:rPr>
                <w:rFonts w:ascii="Sylfaen" w:eastAsia="Sylfaen" w:hAnsi="Sylfaen"/>
                <w:color w:val="000000"/>
              </w:rPr>
              <w:br/>
              <w:t>მოქალაქეების საჭიროებებზე მორგებული, სააგენტოს მიერ სწრაფი, მოქნილი  და მეტად ხელმისაწვდომი (მომსახურების დისტანციური არხების განვითარება) მომსახურების უზრუნველყოფა.</w:t>
            </w:r>
          </w:p>
        </w:tc>
      </w:tr>
      <w:tr w:rsidR="00E20909" w:rsidTr="00E20909">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t>გაუმჯობესებული, მოქნილი და მეტად ხელმისაწვდომი მომსახურება;</w:t>
            </w:r>
            <w:r>
              <w:rPr>
                <w:rFonts w:ascii="Sylfaen" w:eastAsia="Sylfaen" w:hAnsi="Sylfaen"/>
                <w:color w:val="000000"/>
              </w:rPr>
              <w:br/>
            </w:r>
            <w:r>
              <w:rPr>
                <w:rFonts w:ascii="Sylfaen" w:eastAsia="Sylfaen" w:hAnsi="Sylfaen"/>
                <w:color w:val="000000"/>
              </w:rPr>
              <w:br/>
              <w:t>რეაბილიტირებული და აშენებული სააგენტოს ინფრასტრუქტურა;</w:t>
            </w:r>
            <w:r>
              <w:rPr>
                <w:rFonts w:ascii="Sylfaen" w:eastAsia="Sylfaen" w:hAnsi="Sylfaen"/>
                <w:color w:val="000000"/>
              </w:rPr>
              <w:br/>
            </w:r>
            <w:r>
              <w:rPr>
                <w:rFonts w:ascii="Sylfaen" w:eastAsia="Sylfaen" w:hAnsi="Sylfaen"/>
                <w:color w:val="000000"/>
              </w:rPr>
              <w:br/>
              <w:t>განახლებული საგამოცდო ავტოპარკი.</w:t>
            </w:r>
          </w:p>
        </w:tc>
      </w:tr>
      <w:tr w:rsidR="00E20909" w:rsidTr="00E20909">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0909" w:rsidRDefault="00E20909"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0909" w:rsidRDefault="00E20909"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სააგენტოს მიერ შეთავაზებული მომსახურების და ელექტრონული დისტანციური არხების გამოყენებით მიღებული მომსახურების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ყოველდღიურ რეჟიმში სააგენტო შესაბამის მომსახურებას უწევს ასეულობით მოქალაქეს, რომელთაგანაც 100% უზრუნველყოფილია მაღალი ხარისხის მომსახურებით; სააგენტოს მიერ გაწეული მომსახურების სახეობებიდან 25%-მდე არის შესაძლებელი ელექტრონულად დისტანციური არხების გამოყენებით;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ელექტრონულად დისტანციური არხების გამოყენებით მიღებული მომსახურების სახეობების მაჩვენებელი 35%-მდე გაზრდილია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სააგენტოს ინფრასტრუქტურის რეაბილიტაციის და მშენებლობის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მომსახურების სააგენტოს ბალანსზე ირიცხება 45 შენობა. აღნიშნული ინფრასტრუქტურა დიდი დატვირთვის გამო მუდმივ რეჟიმში საჭიროებს განახლება/რემონტს. დღეის მდგომარეობით ქ. თბილისში, ქ. ქუთაისში, ქ. ახალციხეში და ქ. ფოთში სააგენტო მოქალაქეებს მომსახურებას უწევს ძველ შენობებში, რომლებსაც ესაჭიროება რემონტი/რეკონსტრუქცია. მომსახურების სააგენტო განთავსებულია ქ. ბათუმში, მაგრამ ვინაიდან გაზრდილია მოქალაქეთა ნაკადი საკმარისი არ არის არსებული შენობა რათა შეუფერხებლად მოხდეს სერვისის მიწოდება. ქ. ამბროლაურში მომსახურების სააგენტო განთავსებულია ნაქირავებ პატარა ფართში, სადაც 2 კვირაში ერთხელ არასრულყოფილად ხდება მომსახურების გაწევა. ქ. თბილისში მოქალაქეთა გაზრდილი ნაკადის გამო არსებული იარაღების გადაფორმების შენობა საკმარისი არ არის და შესაბამისად საჭიროა ახალი შენობის აშენება. ქ. რუსთავში თანამშრომლების და შესყიდული/შესასყიდი ყოველდღიური ფასეულობების გაზრდის გამო არასაკმირისია არსებული ფართი, ასევე, სააგენტოს არ გააჩნია სათათბირო და საკონფერენციო სივრცეები. ქ. ოზურგეთში მომსახურების სააგენტოს ადმინისტრაციული შენობა და საგამოცდო მოედანი ერთმანეთისგან დაშორებულია დაახლოებით 5 კილომეტრით, რაც ართულებს სრულყოფილი სერვისის მიწოდებას;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რეაბილიტირებულია ინფრასტრუქტურა. განახლებულია შენობები და მოწყობილია მიმდებარე ტერიტორია. აჭარის რეგიონში აშენებულია ახალი შენობები და მოწყობილია მიმდებარე ტერიტორია, ქ. ამბროლაურში აშენებულია ახალი შენობა და მოწყობილია საგამოცდო მოედანი. ქ. თბილისში, ქ. რუსთავში და ქ. </w:t>
            </w:r>
            <w:r>
              <w:rPr>
                <w:rFonts w:ascii="Sylfaen" w:eastAsia="Sylfaen" w:hAnsi="Sylfaen"/>
                <w:color w:val="000000"/>
              </w:rPr>
              <w:lastRenderedPageBreak/>
              <w:t>ოზურგეთში აშენებულია ახალი შენობები</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სააგენტოს საგამოცდო ავტოპარკის განახლების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სააგენტოს ბალანსზე ირიცხება 195 საგამოცდო სატრანსპორტო საშუალება, ვინაიდან აღნიშნულ ავტომანქანებს მართავენ მართვის უფლების არმქონე მოქალაქეები და ავტოსატრანსპორტო საშუალებები განიცდიან არანორმირებულ ცვეთას, მიზანშეწონილია ავტოპარკის განახლება ყოველ 4-5 წელიწადში ერთხელ;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განახლებული საგამოცდო ავტოპარკი</w:t>
            </w:r>
          </w:p>
        </w:tc>
      </w:tr>
      <w:tr w:rsidR="00E20909" w:rsidTr="00E20909">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0909" w:rsidRDefault="00E20909" w:rsidP="00E27430">
            <w:pPr>
              <w:pStyle w:val="Normal0"/>
            </w:pPr>
          </w:p>
        </w:tc>
      </w:tr>
    </w:tbl>
    <w:p w:rsidR="00FB4BB7" w:rsidRPr="008A5B6B" w:rsidRDefault="00FB4BB7" w:rsidP="00FB4BB7"/>
    <w:p w:rsidR="00FB4BB7" w:rsidRPr="008A5B6B" w:rsidRDefault="0041520B" w:rsidP="00FB4BB7">
      <w:pPr>
        <w:pStyle w:val="Heading2"/>
        <w:rPr>
          <w:rFonts w:ascii="Sylfaen" w:eastAsia="Sylfaen" w:hAnsi="Sylfaen"/>
          <w:b/>
          <w:i/>
          <w:color w:val="2F5496"/>
          <w:sz w:val="24"/>
          <w:szCs w:val="24"/>
        </w:rPr>
      </w:pPr>
      <w:r>
        <w:rPr>
          <w:rFonts w:ascii="Sylfaen" w:eastAsia="Sylfaen" w:hAnsi="Sylfaen"/>
          <w:b/>
          <w:i/>
          <w:color w:val="2F5496"/>
          <w:sz w:val="24"/>
          <w:szCs w:val="24"/>
        </w:rPr>
        <w:br w:type="column"/>
      </w:r>
      <w:r w:rsidR="00FB4BB7" w:rsidRPr="008A5B6B">
        <w:rPr>
          <w:rFonts w:ascii="Sylfaen" w:eastAsia="Sylfaen" w:hAnsi="Sylfaen"/>
          <w:b/>
          <w:i/>
          <w:color w:val="2F5496"/>
          <w:sz w:val="24"/>
          <w:szCs w:val="24"/>
        </w:rPr>
        <w:lastRenderedPageBreak/>
        <w:t>რეგიონული განვითარება, ინფრასტრუქტურა და ტურიზმი</w:t>
      </w:r>
    </w:p>
    <w:p w:rsidR="00FB4BB7" w:rsidRPr="008A5B6B" w:rsidRDefault="00FB4BB7" w:rsidP="00FB4BB7">
      <w:pPr>
        <w:ind w:right="-1"/>
        <w:rPr>
          <w:rFonts w:ascii="Sylfaen" w:eastAsia="Sylfaen" w:hAnsi="Sylfaen"/>
          <w:color w:val="2F5496"/>
          <w:sz w:val="24"/>
          <w:szCs w:val="24"/>
        </w:rPr>
      </w:pPr>
    </w:p>
    <w:p w:rsidR="00FB4BB7" w:rsidRDefault="00FB4BB7" w:rsidP="00FB4BB7">
      <w:pPr>
        <w:spacing w:after="0"/>
        <w:jc w:val="right"/>
        <w:rPr>
          <w:rFonts w:ascii="Sylfaen" w:hAnsi="Sylfaen"/>
          <w:i/>
          <w:iCs/>
          <w:sz w:val="18"/>
          <w:szCs w:val="18"/>
          <w:lang w:val="ka-GE"/>
        </w:rPr>
      </w:pPr>
      <w:r w:rsidRPr="008A5B6B">
        <w:rPr>
          <w:rFonts w:ascii="Sylfaen" w:hAnsi="Sylfaen"/>
          <w:i/>
          <w:iCs/>
          <w:sz w:val="18"/>
          <w:szCs w:val="18"/>
          <w:lang w:val="ka-GE"/>
        </w:rPr>
        <w:t>ათასი ლარი</w:t>
      </w:r>
    </w:p>
    <w:tbl>
      <w:tblPr>
        <w:tblW w:w="5000" w:type="pct"/>
        <w:tblLook w:val="04A0" w:firstRow="1" w:lastRow="0" w:firstColumn="1" w:lastColumn="0" w:noHBand="0" w:noVBand="1"/>
      </w:tblPr>
      <w:tblGrid>
        <w:gridCol w:w="1086"/>
        <w:gridCol w:w="4141"/>
        <w:gridCol w:w="1454"/>
        <w:gridCol w:w="1454"/>
        <w:gridCol w:w="1454"/>
        <w:gridCol w:w="1453"/>
        <w:gridCol w:w="1453"/>
        <w:gridCol w:w="1453"/>
      </w:tblGrid>
      <w:tr w:rsidR="006A1F47" w:rsidRPr="006A1F47" w:rsidTr="006A1F47">
        <w:trPr>
          <w:trHeight w:val="284"/>
          <w:tblHeader/>
        </w:trPr>
        <w:tc>
          <w:tcPr>
            <w:tcW w:w="389" w:type="pct"/>
            <w:tcBorders>
              <w:top w:val="single" w:sz="4" w:space="0" w:color="D3D3D3"/>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b/>
                <w:bCs/>
                <w:color w:val="000000"/>
                <w:sz w:val="18"/>
                <w:szCs w:val="18"/>
              </w:rPr>
            </w:pPr>
            <w:r w:rsidRPr="006A1F47">
              <w:rPr>
                <w:rFonts w:ascii="Sylfaen" w:eastAsia="Times New Roman" w:hAnsi="Sylfaen" w:cs="Calibri"/>
                <w:b/>
                <w:bCs/>
                <w:color w:val="000000"/>
                <w:sz w:val="18"/>
                <w:szCs w:val="18"/>
              </w:rPr>
              <w:t>კოდი</w:t>
            </w:r>
          </w:p>
        </w:tc>
        <w:tc>
          <w:tcPr>
            <w:tcW w:w="1483" w:type="pct"/>
            <w:tcBorders>
              <w:top w:val="single" w:sz="4" w:space="0" w:color="D3D3D3"/>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b/>
                <w:bCs/>
                <w:color w:val="000000"/>
                <w:sz w:val="18"/>
                <w:szCs w:val="18"/>
              </w:rPr>
            </w:pPr>
            <w:r w:rsidRPr="006A1F47">
              <w:rPr>
                <w:rFonts w:ascii="Sylfaen" w:eastAsia="Times New Roman" w:hAnsi="Sylfaen" w:cs="Calibri"/>
                <w:b/>
                <w:bCs/>
                <w:color w:val="000000"/>
                <w:sz w:val="18"/>
                <w:szCs w:val="18"/>
              </w:rPr>
              <w:t>დასახელება</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b/>
                <w:bCs/>
                <w:color w:val="000000"/>
                <w:sz w:val="18"/>
                <w:szCs w:val="18"/>
              </w:rPr>
            </w:pPr>
            <w:r w:rsidRPr="006A1F47">
              <w:rPr>
                <w:rFonts w:ascii="Sylfaen" w:eastAsia="Times New Roman" w:hAnsi="Sylfaen" w:cs="Calibri"/>
                <w:b/>
                <w:bCs/>
                <w:color w:val="000000"/>
                <w:sz w:val="18"/>
                <w:szCs w:val="18"/>
              </w:rPr>
              <w:t>2027 წლის პროექტი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მ.შ. საბიუჯეტო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მ.შ. საკუთარი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b/>
                <w:bCs/>
                <w:color w:val="000000"/>
                <w:sz w:val="18"/>
                <w:szCs w:val="18"/>
              </w:rPr>
            </w:pPr>
            <w:r w:rsidRPr="006A1F47">
              <w:rPr>
                <w:rFonts w:ascii="Sylfaen" w:eastAsia="Times New Roman" w:hAnsi="Sylfaen" w:cs="Calibri"/>
                <w:b/>
                <w:bCs/>
                <w:color w:val="000000"/>
                <w:sz w:val="18"/>
                <w:szCs w:val="18"/>
              </w:rPr>
              <w:t>2028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b/>
                <w:bCs/>
                <w:color w:val="000000"/>
                <w:sz w:val="18"/>
                <w:szCs w:val="18"/>
              </w:rPr>
            </w:pPr>
            <w:r w:rsidRPr="006A1F47">
              <w:rPr>
                <w:rFonts w:ascii="Sylfaen" w:eastAsia="Times New Roman" w:hAnsi="Sylfaen" w:cs="Calibri"/>
                <w:b/>
                <w:bCs/>
                <w:color w:val="000000"/>
                <w:sz w:val="18"/>
                <w:szCs w:val="18"/>
              </w:rPr>
              <w:t>2029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b/>
                <w:bCs/>
                <w:color w:val="000000"/>
                <w:sz w:val="18"/>
                <w:szCs w:val="18"/>
              </w:rPr>
            </w:pPr>
            <w:r w:rsidRPr="006A1F47">
              <w:rPr>
                <w:rFonts w:ascii="Sylfaen" w:eastAsia="Times New Roman" w:hAnsi="Sylfaen" w:cs="Calibri"/>
                <w:b/>
                <w:bCs/>
                <w:color w:val="000000"/>
                <w:sz w:val="18"/>
                <w:szCs w:val="18"/>
              </w:rPr>
              <w:t>2030 წლის პროგნოზი</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25 02</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საგზაო ინფრასტრუქტურის გაუმჯობესების ღონისძიებები</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1,627,900.0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1,627,900.0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2,450,000.0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2,860,500.0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2,776,000.0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25 05</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საგანმანათლებლო დაწესებულებების მშენებლობა-რეაბილიტაცია</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570,500.0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570,500.0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690,000.0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600,000.0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850,000.0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25 04</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წყალმომარაგების ინფრასტრუქტურის აღდგენა-რეაბილიტაცია</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365,500.0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365,500.0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544,000.0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500,850.0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413,500.0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25 07</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სპორტული ინფრასტრუქტურის მხარდამჭერი ღონისძიებები</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300,000.0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300,000.0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200,000.0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200,000.0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200,000.0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24 22</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ტრანსკასპიური სატრანსპორტო დერეფანი</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250,000.0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250,000.0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250,000.0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160,000.0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230,000.0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24 14</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სასისტემო მნიშვნელობის ელექტროგადამცემი ქსელის განვითარება</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224,400.0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224,400.0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187,000.0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35,300.0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24 08</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საქართველოში ინოვაციებისა და ტექნოლოგიების განვითარება</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166,768.0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161,000.0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5,768.0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68,600.0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69,100.0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70,100.0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25 06</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ტურისტული ინფრასტრუქტურის გაუმჯობესების ღონისძიებები</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150,000.0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150,000.0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150,000.0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120,000.0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120,000.0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25 03</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რეგიონული და მუნიციპალური ინფრასტრუქტურის რეაბილიტაცია</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183,440.0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139,000.0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44,440.0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202,000.0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252,500.0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249,000.0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24 16</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ანაკლიის ღრმაწყლოვანი პორტის განვითარება</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127,000.0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127,000.0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128,500.0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128,600.0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30,655.0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25 08</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მუნიციპალიტეტებში საგანმანათლებლო პროცესების ხელშეწყობა</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123,000.0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123,000.0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118,000.0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118,000.0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118,000.0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24 20</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ენერგიის დამაგროვებელი მოწყობილობის პროექტი (ADB)</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120,000.0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120,000.0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80,000.0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24 05</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ტურიზმის განვითარების ხელშეწყობა</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70,000.0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68,000.0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80,000.0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85,000.0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85,000.0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24 21</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მოსახლეობის ელექტროენერგიითა და ბუნებრივი აირით მომარაგების გაუმჯობესება</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55,000.0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55,000.0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53,700.0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53,700.0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13,000.0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31 16</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მყარი ნარჩენების მართვის პროგრამა</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50,350.0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50,350.0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61,000.0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43,000.0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35,000.0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24 19</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ვარდნილისა და ენგურის ჰიდროელექტროსადგურების რეაბილიტაციის პროექტი (EBRD, EIB, EU)</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30,000.0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30,000.0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40,000.0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25 01</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რეგიონებისა და ინფრასტრუქტურის განვითარების პოლიტიკის შემუშავება და მართვა</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17,000.0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17,000.0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19,000.0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22,000.0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23,000.0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lastRenderedPageBreak/>
              <w:t>24 12</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სივრცითი და ქალაქთმშენებლობითი განვითარება</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19,500.0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16,280.0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3,220.0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17,200.0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14,500.0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14,500.0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24 11</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ყაზბეგის მუნიციპალიტეტისა და დუშეთის მუნიციპალიტეტის მაღალმთიანი სოფლების მოსახლეობისათვის მიწოდებული ბუნებრივი აირის ღირებულების ანაზღაურების ღონისძიება</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14,000.0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14,000.0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14,000.0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14,000.0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14,000.0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25 09</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ზამთრის პერიოდში გამყოფი ხაზის მიმდებარე სოფლების ხელშეწყობის ღონისძიებები</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4,000.0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4,000.0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4,000.0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4,000.0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4,000.0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24 02</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ტექნიკური და სამშენებლო სფეროს რეგულირება</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3,090.0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3,050.0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40.0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3,740.0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3,740.0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3,740.0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24 17</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სარკინიგზო ტრანსპორტის რეგულირება, მართვა და განვითარება</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2,662.0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1,600.0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1,062.0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2,615.0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2,715.0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2,815.0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24 28</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სახმელეთო ტრანსპორტის რეგულირების, მართვის და განვითარების ხელშეწყობა</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23,548.3</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23,548.3</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27,700.0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27,900.0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27,900.0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24 25</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საზღვაო ტრანსპორტის რეგულირება, მართვა და განვითარება</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20,674.0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20,674.0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24,857.0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30,980.0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33,026.0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24 27</w:t>
            </w:r>
          </w:p>
        </w:tc>
        <w:tc>
          <w:tcPr>
            <w:tcW w:w="1483"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rPr>
                <w:rFonts w:ascii="Sylfaen" w:eastAsia="Times New Roman" w:hAnsi="Sylfaen" w:cs="Calibri"/>
                <w:color w:val="000000"/>
                <w:sz w:val="18"/>
                <w:szCs w:val="18"/>
              </w:rPr>
            </w:pPr>
            <w:r w:rsidRPr="006A1F47">
              <w:rPr>
                <w:rFonts w:ascii="Sylfaen" w:eastAsia="Times New Roman" w:hAnsi="Sylfaen" w:cs="Calibri"/>
                <w:color w:val="000000"/>
                <w:sz w:val="18"/>
                <w:szCs w:val="18"/>
              </w:rPr>
              <w:t>სამოქალაქო ავიაციის სფეროს რეგულირება და მართვა</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9,550.0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9,550.0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11,000.0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12,000.0</w:t>
            </w:r>
          </w:p>
        </w:tc>
        <w:tc>
          <w:tcPr>
            <w:tcW w:w="521" w:type="pct"/>
            <w:tcBorders>
              <w:top w:val="nil"/>
              <w:left w:val="nil"/>
              <w:bottom w:val="single" w:sz="4" w:space="0" w:color="D3D3D3"/>
              <w:right w:val="single" w:sz="4" w:space="0" w:color="D3D3D3"/>
            </w:tcBorders>
            <w:shd w:val="clear" w:color="auto" w:fill="auto"/>
            <w:vAlign w:val="center"/>
            <w:hideMark/>
          </w:tcPr>
          <w:p w:rsidR="006A1F47" w:rsidRPr="006A1F47" w:rsidRDefault="006A1F47" w:rsidP="006A1F47">
            <w:pPr>
              <w:spacing w:after="0" w:line="240" w:lineRule="auto"/>
              <w:jc w:val="center"/>
              <w:rPr>
                <w:rFonts w:ascii="Sylfaen" w:eastAsia="Times New Roman" w:hAnsi="Sylfaen" w:cs="Calibri"/>
                <w:color w:val="000000"/>
                <w:sz w:val="18"/>
                <w:szCs w:val="18"/>
              </w:rPr>
            </w:pPr>
            <w:r w:rsidRPr="006A1F47">
              <w:rPr>
                <w:rFonts w:ascii="Sylfaen" w:eastAsia="Times New Roman" w:hAnsi="Sylfaen" w:cs="Calibri"/>
                <w:color w:val="000000"/>
                <w:sz w:val="18"/>
                <w:szCs w:val="18"/>
              </w:rPr>
              <w:t>13,000.0</w:t>
            </w:r>
          </w:p>
        </w:tc>
      </w:tr>
      <w:tr w:rsidR="006A1F47" w:rsidRPr="006A1F47" w:rsidTr="006A1F47">
        <w:trPr>
          <w:trHeight w:val="284"/>
        </w:trPr>
        <w:tc>
          <w:tcPr>
            <w:tcW w:w="389" w:type="pct"/>
            <w:tcBorders>
              <w:top w:val="nil"/>
              <w:left w:val="single" w:sz="4" w:space="0" w:color="D3D3D3"/>
              <w:bottom w:val="single" w:sz="4" w:space="0" w:color="D3D3D3"/>
              <w:right w:val="single" w:sz="4" w:space="0" w:color="D3D3D3"/>
            </w:tcBorders>
            <w:shd w:val="clear" w:color="000000" w:fill="EBF1DE"/>
            <w:vAlign w:val="center"/>
            <w:hideMark/>
          </w:tcPr>
          <w:p w:rsidR="006A1F47" w:rsidRPr="006A1F47" w:rsidRDefault="006A1F47" w:rsidP="006A1F47">
            <w:pPr>
              <w:spacing w:after="0" w:line="240" w:lineRule="auto"/>
              <w:jc w:val="center"/>
              <w:rPr>
                <w:rFonts w:ascii="Sylfaen" w:eastAsia="Times New Roman" w:hAnsi="Sylfaen" w:cs="Calibri"/>
                <w:b/>
                <w:bCs/>
                <w:color w:val="000000"/>
                <w:sz w:val="18"/>
                <w:szCs w:val="18"/>
              </w:rPr>
            </w:pPr>
            <w:r w:rsidRPr="006A1F47">
              <w:rPr>
                <w:rFonts w:ascii="Sylfaen" w:eastAsia="Times New Roman" w:hAnsi="Sylfaen" w:cs="Calibri"/>
                <w:b/>
                <w:bCs/>
                <w:color w:val="000000"/>
                <w:sz w:val="18"/>
                <w:szCs w:val="18"/>
              </w:rPr>
              <w:t> </w:t>
            </w:r>
          </w:p>
        </w:tc>
        <w:tc>
          <w:tcPr>
            <w:tcW w:w="1483" w:type="pct"/>
            <w:tcBorders>
              <w:top w:val="nil"/>
              <w:left w:val="nil"/>
              <w:bottom w:val="single" w:sz="4" w:space="0" w:color="D3D3D3"/>
              <w:right w:val="single" w:sz="4" w:space="0" w:color="D3D3D3"/>
            </w:tcBorders>
            <w:shd w:val="clear" w:color="000000" w:fill="EBF1DE"/>
            <w:vAlign w:val="center"/>
            <w:hideMark/>
          </w:tcPr>
          <w:p w:rsidR="006A1F47" w:rsidRPr="006A1F47" w:rsidRDefault="006A1F47" w:rsidP="006A1F47">
            <w:pPr>
              <w:spacing w:after="0" w:line="240" w:lineRule="auto"/>
              <w:rPr>
                <w:rFonts w:ascii="Sylfaen" w:eastAsia="Times New Roman" w:hAnsi="Sylfaen" w:cs="Calibri"/>
                <w:b/>
                <w:bCs/>
                <w:color w:val="000000"/>
                <w:sz w:val="18"/>
                <w:szCs w:val="18"/>
              </w:rPr>
            </w:pPr>
            <w:r w:rsidRPr="006A1F47">
              <w:rPr>
                <w:rFonts w:ascii="Sylfaen" w:eastAsia="Times New Roman" w:hAnsi="Sylfaen" w:cs="Calibri"/>
                <w:b/>
                <w:bCs/>
                <w:color w:val="000000"/>
                <w:sz w:val="18"/>
                <w:szCs w:val="18"/>
              </w:rPr>
              <w:t>ჯამი</w:t>
            </w:r>
          </w:p>
        </w:tc>
        <w:tc>
          <w:tcPr>
            <w:tcW w:w="521" w:type="pct"/>
            <w:tcBorders>
              <w:top w:val="nil"/>
              <w:left w:val="nil"/>
              <w:bottom w:val="single" w:sz="4" w:space="0" w:color="D3D3D3"/>
              <w:right w:val="single" w:sz="4" w:space="0" w:color="D3D3D3"/>
            </w:tcBorders>
            <w:shd w:val="clear" w:color="000000" w:fill="EBF1DE"/>
            <w:vAlign w:val="center"/>
            <w:hideMark/>
          </w:tcPr>
          <w:p w:rsidR="006A1F47" w:rsidRPr="006A1F47" w:rsidRDefault="006A1F47" w:rsidP="006A1F47">
            <w:pPr>
              <w:spacing w:after="0" w:line="240" w:lineRule="auto"/>
              <w:jc w:val="center"/>
              <w:rPr>
                <w:rFonts w:ascii="Sylfaen" w:eastAsia="Times New Roman" w:hAnsi="Sylfaen" w:cs="Calibri"/>
                <w:b/>
                <w:bCs/>
                <w:color w:val="000000"/>
                <w:sz w:val="18"/>
                <w:szCs w:val="18"/>
              </w:rPr>
            </w:pPr>
            <w:r w:rsidRPr="006A1F47">
              <w:rPr>
                <w:rFonts w:ascii="Sylfaen" w:eastAsia="Times New Roman" w:hAnsi="Sylfaen" w:cs="Calibri"/>
                <w:b/>
                <w:bCs/>
                <w:color w:val="000000"/>
                <w:sz w:val="18"/>
                <w:szCs w:val="18"/>
              </w:rPr>
              <w:t>4,527,882.3</w:t>
            </w:r>
          </w:p>
        </w:tc>
        <w:tc>
          <w:tcPr>
            <w:tcW w:w="521" w:type="pct"/>
            <w:tcBorders>
              <w:top w:val="nil"/>
              <w:left w:val="nil"/>
              <w:bottom w:val="single" w:sz="4" w:space="0" w:color="D3D3D3"/>
              <w:right w:val="single" w:sz="4" w:space="0" w:color="D3D3D3"/>
            </w:tcBorders>
            <w:shd w:val="clear" w:color="000000" w:fill="EBF1DE"/>
            <w:vAlign w:val="center"/>
            <w:hideMark/>
          </w:tcPr>
          <w:p w:rsidR="006A1F47" w:rsidRPr="006A1F47" w:rsidRDefault="006A1F47" w:rsidP="006A1F47">
            <w:pPr>
              <w:spacing w:after="0" w:line="240" w:lineRule="auto"/>
              <w:jc w:val="center"/>
              <w:rPr>
                <w:rFonts w:ascii="Sylfaen" w:eastAsia="Times New Roman" w:hAnsi="Sylfaen" w:cs="Calibri"/>
                <w:b/>
                <w:bCs/>
                <w:color w:val="000000"/>
                <w:sz w:val="18"/>
                <w:szCs w:val="18"/>
              </w:rPr>
            </w:pPr>
            <w:r w:rsidRPr="006A1F47">
              <w:rPr>
                <w:rFonts w:ascii="Sylfaen" w:eastAsia="Times New Roman" w:hAnsi="Sylfaen" w:cs="Calibri"/>
                <w:b/>
                <w:bCs/>
                <w:color w:val="000000"/>
                <w:sz w:val="18"/>
                <w:szCs w:val="18"/>
              </w:rPr>
              <w:t>4,417,580.0</w:t>
            </w:r>
          </w:p>
        </w:tc>
        <w:tc>
          <w:tcPr>
            <w:tcW w:w="521" w:type="pct"/>
            <w:tcBorders>
              <w:top w:val="nil"/>
              <w:left w:val="nil"/>
              <w:bottom w:val="single" w:sz="4" w:space="0" w:color="D3D3D3"/>
              <w:right w:val="single" w:sz="4" w:space="0" w:color="D3D3D3"/>
            </w:tcBorders>
            <w:shd w:val="clear" w:color="000000" w:fill="EBF1DE"/>
            <w:vAlign w:val="center"/>
            <w:hideMark/>
          </w:tcPr>
          <w:p w:rsidR="006A1F47" w:rsidRPr="006A1F47" w:rsidRDefault="006A1F47" w:rsidP="006A1F47">
            <w:pPr>
              <w:spacing w:after="0" w:line="240" w:lineRule="auto"/>
              <w:jc w:val="center"/>
              <w:rPr>
                <w:rFonts w:ascii="Sylfaen" w:eastAsia="Times New Roman" w:hAnsi="Sylfaen" w:cs="Calibri"/>
                <w:b/>
                <w:bCs/>
                <w:color w:val="000000"/>
                <w:sz w:val="18"/>
                <w:szCs w:val="18"/>
              </w:rPr>
            </w:pPr>
            <w:r w:rsidRPr="006A1F47">
              <w:rPr>
                <w:rFonts w:ascii="Sylfaen" w:eastAsia="Times New Roman" w:hAnsi="Sylfaen" w:cs="Calibri"/>
                <w:b/>
                <w:bCs/>
                <w:color w:val="000000"/>
                <w:sz w:val="18"/>
                <w:szCs w:val="18"/>
              </w:rPr>
              <w:t>110,302.3</w:t>
            </w:r>
          </w:p>
        </w:tc>
        <w:tc>
          <w:tcPr>
            <w:tcW w:w="521" w:type="pct"/>
            <w:tcBorders>
              <w:top w:val="nil"/>
              <w:left w:val="nil"/>
              <w:bottom w:val="single" w:sz="4" w:space="0" w:color="D3D3D3"/>
              <w:right w:val="single" w:sz="4" w:space="0" w:color="D3D3D3"/>
            </w:tcBorders>
            <w:shd w:val="clear" w:color="000000" w:fill="EBF1DE"/>
            <w:vAlign w:val="center"/>
            <w:hideMark/>
          </w:tcPr>
          <w:p w:rsidR="006A1F47" w:rsidRPr="006A1F47" w:rsidRDefault="006A1F47" w:rsidP="006A1F47">
            <w:pPr>
              <w:spacing w:after="0" w:line="240" w:lineRule="auto"/>
              <w:jc w:val="center"/>
              <w:rPr>
                <w:rFonts w:ascii="Sylfaen" w:eastAsia="Times New Roman" w:hAnsi="Sylfaen" w:cs="Calibri"/>
                <w:b/>
                <w:bCs/>
                <w:color w:val="000000"/>
                <w:sz w:val="18"/>
                <w:szCs w:val="18"/>
              </w:rPr>
            </w:pPr>
            <w:r w:rsidRPr="006A1F47">
              <w:rPr>
                <w:rFonts w:ascii="Sylfaen" w:eastAsia="Times New Roman" w:hAnsi="Sylfaen" w:cs="Calibri"/>
                <w:b/>
                <w:bCs/>
                <w:color w:val="000000"/>
                <w:sz w:val="18"/>
                <w:szCs w:val="18"/>
              </w:rPr>
              <w:t>5,426,912.0</w:t>
            </w:r>
          </w:p>
        </w:tc>
        <w:tc>
          <w:tcPr>
            <w:tcW w:w="521" w:type="pct"/>
            <w:tcBorders>
              <w:top w:val="nil"/>
              <w:left w:val="nil"/>
              <w:bottom w:val="single" w:sz="4" w:space="0" w:color="D3D3D3"/>
              <w:right w:val="single" w:sz="4" w:space="0" w:color="D3D3D3"/>
            </w:tcBorders>
            <w:shd w:val="clear" w:color="000000" w:fill="EBF1DE"/>
            <w:vAlign w:val="center"/>
            <w:hideMark/>
          </w:tcPr>
          <w:p w:rsidR="006A1F47" w:rsidRPr="006A1F47" w:rsidRDefault="006A1F47" w:rsidP="006A1F47">
            <w:pPr>
              <w:spacing w:after="0" w:line="240" w:lineRule="auto"/>
              <w:jc w:val="center"/>
              <w:rPr>
                <w:rFonts w:ascii="Sylfaen" w:eastAsia="Times New Roman" w:hAnsi="Sylfaen" w:cs="Calibri"/>
                <w:b/>
                <w:bCs/>
                <w:color w:val="000000"/>
                <w:sz w:val="18"/>
                <w:szCs w:val="18"/>
              </w:rPr>
            </w:pPr>
            <w:r w:rsidRPr="006A1F47">
              <w:rPr>
                <w:rFonts w:ascii="Sylfaen" w:eastAsia="Times New Roman" w:hAnsi="Sylfaen" w:cs="Calibri"/>
                <w:b/>
                <w:bCs/>
                <w:color w:val="000000"/>
                <w:sz w:val="18"/>
                <w:szCs w:val="18"/>
              </w:rPr>
              <w:t>5,358,385.0</w:t>
            </w:r>
          </w:p>
        </w:tc>
        <w:tc>
          <w:tcPr>
            <w:tcW w:w="521" w:type="pct"/>
            <w:tcBorders>
              <w:top w:val="nil"/>
              <w:left w:val="nil"/>
              <w:bottom w:val="single" w:sz="4" w:space="0" w:color="D3D3D3"/>
              <w:right w:val="single" w:sz="4" w:space="0" w:color="D3D3D3"/>
            </w:tcBorders>
            <w:shd w:val="clear" w:color="000000" w:fill="EBF1DE"/>
            <w:vAlign w:val="center"/>
            <w:hideMark/>
          </w:tcPr>
          <w:p w:rsidR="006A1F47" w:rsidRPr="006A1F47" w:rsidRDefault="006A1F47" w:rsidP="006A1F47">
            <w:pPr>
              <w:spacing w:after="0" w:line="240" w:lineRule="auto"/>
              <w:jc w:val="center"/>
              <w:rPr>
                <w:rFonts w:ascii="Sylfaen" w:eastAsia="Times New Roman" w:hAnsi="Sylfaen" w:cs="Calibri"/>
                <w:b/>
                <w:bCs/>
                <w:color w:val="000000"/>
                <w:sz w:val="18"/>
                <w:szCs w:val="18"/>
              </w:rPr>
            </w:pPr>
            <w:r w:rsidRPr="006A1F47">
              <w:rPr>
                <w:rFonts w:ascii="Sylfaen" w:eastAsia="Times New Roman" w:hAnsi="Sylfaen" w:cs="Calibri"/>
                <w:b/>
                <w:bCs/>
                <w:color w:val="000000"/>
                <w:sz w:val="18"/>
                <w:szCs w:val="18"/>
              </w:rPr>
              <w:t>5,326,236.0</w:t>
            </w:r>
          </w:p>
        </w:tc>
      </w:tr>
    </w:tbl>
    <w:p w:rsidR="006A1F47" w:rsidRPr="008A5B6B" w:rsidRDefault="006A1F47" w:rsidP="00FB4BB7">
      <w:pPr>
        <w:spacing w:after="0"/>
        <w:jc w:val="right"/>
        <w:rPr>
          <w:rFonts w:ascii="Sylfaen" w:hAnsi="Sylfaen"/>
          <w:i/>
          <w:iCs/>
          <w:sz w:val="18"/>
          <w:szCs w:val="18"/>
          <w:lang w:val="ka-GE"/>
        </w:rPr>
      </w:pPr>
    </w:p>
    <w:p w:rsidR="00FB4BB7" w:rsidRPr="008A5B6B" w:rsidRDefault="00FB4BB7" w:rsidP="00FB4BB7">
      <w:pPr>
        <w:spacing w:after="0"/>
        <w:jc w:val="right"/>
        <w:rPr>
          <w:rFonts w:ascii="Sylfaen" w:hAnsi="Sylfaen"/>
          <w:i/>
          <w:iCs/>
          <w:sz w:val="18"/>
          <w:szCs w:val="18"/>
          <w:lang w:val="ka-GE"/>
        </w:rPr>
      </w:pPr>
    </w:p>
    <w:p w:rsidR="00FB4BB7" w:rsidRPr="008A5B6B" w:rsidRDefault="00FB4BB7" w:rsidP="00FB4BB7">
      <w:pPr>
        <w:spacing w:after="0"/>
        <w:jc w:val="right"/>
        <w:rPr>
          <w:rFonts w:ascii="Sylfaen" w:hAnsi="Sylfaen"/>
          <w:i/>
          <w:iCs/>
          <w:sz w:val="18"/>
          <w:szCs w:val="18"/>
          <w:lang w:val="ka-GE"/>
        </w:rPr>
      </w:pPr>
    </w:p>
    <w:p w:rsidR="00FB4BB7" w:rsidRPr="008A5B6B" w:rsidRDefault="00FB4BB7" w:rsidP="00FB4BB7">
      <w:pPr>
        <w:spacing w:after="0"/>
        <w:jc w:val="right"/>
        <w:rPr>
          <w:rFonts w:ascii="Sylfaen" w:hAnsi="Sylfaen"/>
          <w:i/>
          <w:iCs/>
          <w:sz w:val="18"/>
          <w:szCs w:val="18"/>
          <w:lang w:val="ka-GE"/>
        </w:rPr>
      </w:pPr>
    </w:p>
    <w:p w:rsidR="00FB4BB7" w:rsidRPr="008A5B6B" w:rsidRDefault="00FB4BB7" w:rsidP="00FB4BB7">
      <w:pPr>
        <w:spacing w:after="0"/>
        <w:jc w:val="right"/>
        <w:rPr>
          <w:rFonts w:ascii="Sylfaen" w:hAnsi="Sylfaen"/>
          <w:i/>
          <w:iCs/>
          <w:sz w:val="18"/>
          <w:szCs w:val="18"/>
          <w:lang w:val="ka-GE"/>
        </w:rPr>
      </w:pPr>
    </w:p>
    <w:p w:rsidR="00FB4BB7" w:rsidRPr="008A5B6B" w:rsidRDefault="00FB4BB7" w:rsidP="00FB4BB7">
      <w:pPr>
        <w:spacing w:after="0"/>
        <w:jc w:val="right"/>
        <w:rPr>
          <w:rFonts w:ascii="Sylfaen" w:hAnsi="Sylfaen"/>
          <w:i/>
          <w:iCs/>
          <w:sz w:val="18"/>
          <w:szCs w:val="18"/>
          <w:lang w:val="ka-GE"/>
        </w:rPr>
      </w:pPr>
    </w:p>
    <w:p w:rsidR="00FB4BB7" w:rsidRPr="008A5B6B" w:rsidRDefault="00FB4BB7" w:rsidP="00FB4BB7">
      <w:pPr>
        <w:spacing w:after="0"/>
        <w:jc w:val="right"/>
        <w:rPr>
          <w:rFonts w:ascii="Sylfaen" w:hAnsi="Sylfaen"/>
          <w:i/>
          <w:iCs/>
          <w:sz w:val="18"/>
          <w:szCs w:val="18"/>
          <w:lang w:val="ka-GE"/>
        </w:rPr>
      </w:pPr>
    </w:p>
    <w:p w:rsidR="00FB4BB7" w:rsidRPr="008A5B6B" w:rsidRDefault="00FB4BB7" w:rsidP="00FB4BB7">
      <w:pPr>
        <w:spacing w:after="0"/>
        <w:jc w:val="right"/>
        <w:rPr>
          <w:rFonts w:ascii="Sylfaen" w:hAnsi="Sylfaen"/>
          <w:i/>
          <w:iCs/>
          <w:sz w:val="18"/>
          <w:szCs w:val="18"/>
          <w:lang w:val="ka-GE"/>
        </w:rPr>
      </w:pPr>
    </w:p>
    <w:p w:rsidR="00FB4BB7" w:rsidRPr="008A5B6B" w:rsidRDefault="00FB4BB7" w:rsidP="00FB4BB7">
      <w:pPr>
        <w:spacing w:after="0"/>
        <w:jc w:val="right"/>
        <w:rPr>
          <w:rFonts w:ascii="Sylfaen" w:hAnsi="Sylfaen"/>
          <w:i/>
          <w:iCs/>
          <w:sz w:val="18"/>
          <w:szCs w:val="18"/>
          <w:lang w:val="ka-GE"/>
        </w:rPr>
      </w:pPr>
    </w:p>
    <w:p w:rsidR="00FB4BB7" w:rsidRPr="008A5B6B" w:rsidRDefault="00FB4BB7" w:rsidP="00FB4BB7">
      <w:pPr>
        <w:rPr>
          <w:vanish/>
          <w:specVanish/>
        </w:rPr>
      </w:pPr>
    </w:p>
    <w:p w:rsidR="00FB4BB7" w:rsidRPr="008A5B6B" w:rsidRDefault="00FB4BB7" w:rsidP="00FB4BB7">
      <w:r w:rsidRPr="008A5B6B">
        <w:t xml:space="preserve"> </w:t>
      </w:r>
    </w:p>
    <w:p w:rsidR="00E27430" w:rsidRPr="008A5B6B" w:rsidRDefault="00FB4BB7" w:rsidP="00FB4BB7">
      <w:r w:rsidRPr="008A5B6B">
        <w:br w:type="column"/>
      </w:r>
    </w:p>
    <w:tbl>
      <w:tblPr>
        <w:tblW w:w="5000" w:type="pct"/>
        <w:tblCellMar>
          <w:left w:w="0" w:type="dxa"/>
          <w:right w:w="0" w:type="dxa"/>
        </w:tblCellMar>
        <w:tblLook w:val="0000" w:firstRow="0" w:lastRow="0" w:firstColumn="0" w:lastColumn="0" w:noHBand="0" w:noVBand="0"/>
      </w:tblPr>
      <w:tblGrid>
        <w:gridCol w:w="2891"/>
        <w:gridCol w:w="11049"/>
      </w:tblGrid>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საგზაო ინფრასტრუქტურის გაუმჯობესების ღონისძიებები (25 02)</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საავტომობილო გზების დეპარტამენტი</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ხედვა 2030 (ეკონომიკური განვითარება) </w:t>
            </w:r>
            <w:r>
              <w:rPr>
                <w:rFonts w:ascii="Sylfaen" w:eastAsia="Sylfaen" w:hAnsi="Sylfaen"/>
                <w:color w:val="000000"/>
              </w:rPr>
              <w:br/>
              <w:t xml:space="preserve">კლიმატის ცვლილება - ადაპტაცია </w:t>
            </w:r>
            <w:r>
              <w:rPr>
                <w:rFonts w:ascii="Sylfaen" w:eastAsia="Sylfaen" w:hAnsi="Sylfaen"/>
                <w:color w:val="000000"/>
              </w:rPr>
              <w:br/>
              <w:t>ქალისა და მამაკაცის თანასწორობა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საავტომობილო გზების ინფრასტრუქტურული პროექტების სფეროში სახელმწიფო პოლიტიკის განხორციელება;</w:t>
            </w:r>
            <w:r>
              <w:rPr>
                <w:rFonts w:ascii="Sylfaen" w:eastAsia="Sylfaen" w:hAnsi="Sylfaen"/>
                <w:color w:val="000000"/>
              </w:rPr>
              <w:br/>
            </w:r>
            <w:r>
              <w:rPr>
                <w:rFonts w:ascii="Sylfaen" w:eastAsia="Sylfaen" w:hAnsi="Sylfaen"/>
                <w:color w:val="000000"/>
              </w:rPr>
              <w:br/>
              <w:t>ჩქაროსნული ავტომაგისტრალებისა და საავტომობილო გზების რეკონსტრუქცია-მშენებლობა;</w:t>
            </w:r>
            <w:r>
              <w:rPr>
                <w:rFonts w:ascii="Sylfaen" w:eastAsia="Sylfaen" w:hAnsi="Sylfaen"/>
                <w:color w:val="000000"/>
              </w:rPr>
              <w:br/>
            </w:r>
            <w:r>
              <w:rPr>
                <w:rFonts w:ascii="Sylfaen" w:eastAsia="Sylfaen" w:hAnsi="Sylfaen"/>
                <w:color w:val="000000"/>
              </w:rPr>
              <w:br/>
              <w:t>საქართველოს საგზაო ქსელის საერთაშორისო საგზაო კომუნიკაციების სისტემაში ინტეგრირება;</w:t>
            </w:r>
            <w:r>
              <w:rPr>
                <w:rFonts w:ascii="Sylfaen" w:eastAsia="Sylfaen" w:hAnsi="Sylfaen"/>
                <w:color w:val="000000"/>
              </w:rPr>
              <w:br/>
            </w:r>
            <w:r>
              <w:rPr>
                <w:rFonts w:ascii="Sylfaen" w:eastAsia="Sylfaen" w:hAnsi="Sylfaen"/>
                <w:color w:val="000000"/>
              </w:rPr>
              <w:br/>
              <w:t>საერთაშორისო და შიდასახელმწიფოებრივი მნიშვნელობის საავტომობილო გზებისა და სახიდე გადასასვლელების, მუნიციპალიტეტებთან, საკურორტო ცენტრებთან, ისტორიულ და კულტურულ ძეგლებთან, მოსაზღვრე ქვეყნებთან მისასვლელი საავტომობილო გზების პერიოდული შეკეთება, რეაბილიტაცია და რეკონსტრუქცია-მშენებლობა;</w:t>
            </w:r>
            <w:r>
              <w:rPr>
                <w:rFonts w:ascii="Sylfaen" w:eastAsia="Sylfaen" w:hAnsi="Sylfaen"/>
                <w:color w:val="000000"/>
              </w:rPr>
              <w:br/>
            </w:r>
            <w:r>
              <w:rPr>
                <w:rFonts w:ascii="Sylfaen" w:eastAsia="Sylfaen" w:hAnsi="Sylfaen"/>
                <w:color w:val="000000"/>
              </w:rPr>
              <w:br/>
              <w:t>საავტომობილო გზების მიმდინარე შეკეთება და შენახვა ზამთრის პერიოდში;</w:t>
            </w:r>
            <w:r>
              <w:rPr>
                <w:rFonts w:ascii="Sylfaen" w:eastAsia="Sylfaen" w:hAnsi="Sylfaen"/>
                <w:color w:val="000000"/>
              </w:rPr>
              <w:br/>
            </w:r>
            <w:r>
              <w:rPr>
                <w:rFonts w:ascii="Sylfaen" w:eastAsia="Sylfaen" w:hAnsi="Sylfaen"/>
                <w:color w:val="000000"/>
              </w:rPr>
              <w:br/>
              <w:t xml:space="preserve">სტიქიური მოვლენების შედეგების ლიკვიდაციისა და პრევენციის მიზნით სამუშაოების ჩატარება; </w:t>
            </w:r>
            <w:r>
              <w:rPr>
                <w:rFonts w:ascii="Sylfaen" w:eastAsia="Sylfaen" w:hAnsi="Sylfaen"/>
                <w:color w:val="000000"/>
              </w:rPr>
              <w:br/>
            </w:r>
            <w:r>
              <w:rPr>
                <w:rFonts w:ascii="Sylfaen" w:eastAsia="Sylfaen" w:hAnsi="Sylfaen"/>
                <w:color w:val="000000"/>
              </w:rPr>
              <w:br/>
              <w:t>ზღვის ნაპირების, მდინარეების კალაპოტებისა და ნაპირების გამაგრება;</w:t>
            </w:r>
            <w:r>
              <w:rPr>
                <w:rFonts w:ascii="Sylfaen" w:eastAsia="Sylfaen" w:hAnsi="Sylfaen"/>
                <w:color w:val="000000"/>
              </w:rPr>
              <w:br/>
            </w:r>
            <w:r>
              <w:rPr>
                <w:rFonts w:ascii="Sylfaen" w:eastAsia="Sylfaen" w:hAnsi="Sylfaen"/>
                <w:color w:val="000000"/>
              </w:rPr>
              <w:br/>
              <w:t>საავტომობილო გზებზე ავტოტრანსპორტით მგზავრთა უსაფრთხო, კომფორტული და შეუფერხებელი გადაადგილების უზრუნველყოფა;</w:t>
            </w:r>
            <w:r>
              <w:rPr>
                <w:rFonts w:ascii="Sylfaen" w:eastAsia="Sylfaen" w:hAnsi="Sylfaen"/>
                <w:color w:val="000000"/>
              </w:rPr>
              <w:br/>
            </w:r>
            <w:r>
              <w:rPr>
                <w:rFonts w:ascii="Sylfaen" w:eastAsia="Sylfaen" w:hAnsi="Sylfaen"/>
                <w:color w:val="000000"/>
              </w:rPr>
              <w:br/>
              <w:t>ავტომაგისტრალების მშენებლობის პროცესში თანამედროვე ტიპის, ადაპტირებული სავაჭრო ობიექტების მოწყობა, რაც ხელს შეუწყობს ადგილობრივი მოსახლეობის, განსაკუთრებით კი − ქალების, ეკონომიკურ გაძლიერებას;</w:t>
            </w:r>
            <w:r>
              <w:rPr>
                <w:rFonts w:ascii="Sylfaen" w:eastAsia="Sylfaen" w:hAnsi="Sylfaen"/>
                <w:color w:val="000000"/>
              </w:rPr>
              <w:br/>
            </w:r>
            <w:r>
              <w:rPr>
                <w:rFonts w:ascii="Sylfaen" w:eastAsia="Sylfaen" w:hAnsi="Sylfaen"/>
                <w:color w:val="000000"/>
              </w:rPr>
              <w:br/>
              <w:t>ქალისა და მამაკაცის თანასწორობისთვის საჭიროებების კვლევა და ყველა ბენეფიციარის ინტერესების გათვალისწინება დაგეგმვისა და განხორციელების პროცესში. ადგილობრივი მოსახლეობის, განსაკუთრებით კი მოწყვლადი ჯგუფების (საბავშვო ბაღის აღსაზრდელები, სკოლის მოსწავლეები, ქალები, შშმ პირები) საჭიროებების გათვალისწინება, მათ შორის სამუშაოების დაგეგმვის, შეუფერხებელი გადაადგილების და შესრულების პროცესში.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საავტომობილო გზების ინფრასტრუქტურული პროექტების სფეროში, განხორციელებული სახელმწიფო პოლიტიკა, ქალისა და მამაკაცის თანასწორობის ასპექტების გათვალისწინებით. რეაბილიტირებული და მნიშვნელოვნად მოწესრიგებული მუნიციპალიტეტების ადმინისტრაციულ ცენტრებთან, თვითმმართველ ქალაქებთან, ისტორიულ ძეგლებთან და ტურისტულ ადგილებთან მისასვლელი საავტომობილო გზები და სახიდე გადასასვლელები. გაუმჯობესებული სახელმწიფოთაშორისი და რეგიონთაშორისი ავტოსაგზაო კავშირები. მგზავრთა გაუმჯობესებული უსაფრთხოება, კომფორტული და შეუფერხებელი გადაადგილება. ავტოტრანსპორტით შემცირებული მგზავრობის დრო და სატრანსპორტო დანახარჯები. საქართველოს საგზაო ინფრასტრუქტურის გაზრდილი კონკურენტუნარიანობა სატრანსპორტო გადაზიდვების საერთაშორისო კორიდორებში და საავტომობილო გზების გაზრდილი გამტარუნარიანობა. ამაღლებული ადგილობრივი მოსახლეობის სოციალურ-ეკონომიკური მდგომარეობა და განვითარებული ტურისტული ინფრასტრუქტურა.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საგზაო ინფრასტრუქტურის რეაბილიტაციის/მშენებლობის/მოვლა-შენახვის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ამორტიზირებული: საავტომობილო გზა - 32.8 კმ. რეაბილიტირებული-რეკონსტრუირებული: საავტომობილო გზა - 2 803.7 კმ; სახიდე გადასასვლელი - 472 ერთეული. საავტომობილო გზების ცალკეულ მონაკვეთებზე პერიოდული შეკეთება: 1 784.2 კმ. შეკეთებული და შენახული საავტომობილო გზები ზამთრის პერიოდში - 6,000 კმ-მდე. რეკონსტრუირებული-აშენებული: საავტომობილო გზა - 40.5 კმ; სახიდე გადასასვლელი - 41 ერთეული. ობიექტების რაოდენობა, სადაც ჩატარდა სამუშაოები სტიქიური მოვლენების ლიკვიდაცია-პრევენციის მიზნით - 179 ობიექტი. ობიექტების რაოდენობა, რომელთაც ჩაუტარდათ ნაპირსამაგრი სამუშაოები - 261 ობიექტი. განათებული აღმოსავლეთ-დასავლეთის სატრანზიტო ავტომაგისტრალი (ზაჰესი-სოფ. აგარების მონაკვეთი, სოფ. აგარები-ჩუმათელეთის მონაკვეთი, ხევი-უბისას მონაკვეთი, უბისა-შორაპანის მონაკვეთი, ზესტაფონი-სამტრედიის მონაკვეთი, ქობულეთის შემოვლითი საავტომობილო გზის კმ0-კმ32 მონაკვეთი, ბათუმის შემოვლითი საავტომობილო გზის კმ0-კმ14 მონაკვეთი, ლოჭინი-საგარეჯოს საავტომობილო გზის კმ0-კმ28 მონაკვეთი). 33 ერთეულ სატრანსპორტო საშუალებაზე და სხვადასხვა მოწყობილობაზე შენარჩუნებული გამართული მდგომარეობა. მომზადებული დეტალური საპროექტო-სახარჯთაღრიცხვო დოკუმენტაციები. მიმდინარე სარეაბილიტაციო-სამშენებლო სამუშაოები. დასრულებული ხელშეკრულებებით გათვალისწინებული დეფექტების აღმოფხვრის პერიოდი;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6,000 კმ-მდე საავტომობილო გზის მიმდინარე შეკეთება და შენახვა ზამთრის პერიოდში. რეაბილიტირებული-რეკონსტრუირებული: საავტომობილო გზა - 1 232.8 კმ; სახიდე გადასასვლელი - 120 ერთეული. რეკონსტრუირებული-აშენებული: საავტომობილო გზა - 230.8 კმ; გვირაბი - 1 ერთეული; სახიდე გადასასვლელი - 1 ერთეული. სტიქიური მოვლენების სალიკვიდაციო და პრევენციის მიზნით ჩატარებელი სამუშაოები 80-მდე ობიექტზე. სანაპირო ზონების ნაპირსამაგრი სამუშაოები 80-მდე ობიექტზე. განათებული ავტომაგისტრალები და საავტომობილო გზები. მომზადებული დეტალური საპროექტო-სახარჯთაღრიცხვო დოკუმენტაციები. მიმდინარე სარეაბილიტაციო-სამშენებლო სამუშაოები. დასრულებული ხელშეკრულებებით გათვალისწინებული დეფექტების აღმოფხვრის პერიოდი;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სახელმწიფო პრიორიტეტების ცვლილება; კადრების ცვლილება; სხვა ტექნიკური შეფერხებები და დამატებითი სამუშაოები</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საავტომობილო გზების პროგრამების მართვა (25 02 01)</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საავტომობილო გზების დეპარტამენტი</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ქალისა და მამაკაცის თანასწორობა </w:t>
            </w:r>
            <w:r>
              <w:rPr>
                <w:rFonts w:ascii="Sylfaen" w:eastAsia="Sylfaen" w:hAnsi="Sylfaen"/>
                <w:color w:val="000000"/>
              </w:rPr>
              <w:br/>
              <w:t xml:space="preserve">ხედვა 2030 (ეკონომიკური განვითარება) </w:t>
            </w:r>
            <w:r>
              <w:rPr>
                <w:rFonts w:ascii="Sylfaen" w:eastAsia="Sylfaen" w:hAnsi="Sylfaen"/>
                <w:color w:val="000000"/>
              </w:rPr>
              <w:br/>
              <w:t xml:space="preserve">მდგრადი განვითარების მიზნები - SDG 5 - გენდერული თანასწორობა </w:t>
            </w:r>
            <w:r>
              <w:rPr>
                <w:rFonts w:ascii="Sylfaen" w:eastAsia="Sylfaen" w:hAnsi="Sylfaen"/>
                <w:color w:val="000000"/>
              </w:rPr>
              <w:br/>
              <w:t>კლიმატის ცვლილება - ადაპტაცია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საავტომობილო გზების ინფრასტრუქტურული პროექტების სფეროში სახელმწიფო პოლიტიკის განხორციელება, ქალისა და მამაკაცის თანასწორობის ასპექტების გათვალისწინებით; </w:t>
            </w:r>
            <w:r>
              <w:rPr>
                <w:rFonts w:ascii="Sylfaen" w:eastAsia="Sylfaen" w:hAnsi="Sylfaen"/>
                <w:color w:val="000000"/>
              </w:rPr>
              <w:br/>
            </w:r>
            <w:r>
              <w:rPr>
                <w:rFonts w:ascii="Sylfaen" w:eastAsia="Sylfaen" w:hAnsi="Sylfaen"/>
                <w:color w:val="000000"/>
              </w:rPr>
              <w:br/>
              <w:t>საერთაშორისო და შიდასახელმწიფოებრივი მნიშვნელობის საავტომობილო გზების მშენებლობა-რეაბილიტაციის ადმინისტრირება და მონიტორინგი.</w:t>
            </w:r>
          </w:p>
        </w:tc>
      </w:tr>
      <w:tr w:rsidR="00E27430" w:rsidTr="00E27430">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საავტომობილო გზების ინფრასტრუქტურული პროექტების სფეროში, განხორციელებული ქალისა და მამაკაცის თანასწორობის ასპექტებით გათვალისწინებული სახელმწიფო პოლიტიკა და ქვეპროგრამები/ღონისძიებები.</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განხორციელებული ღონისძიებების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32 ღონისძიების ადმინისტრირება და მონიტორინგი;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შეუფერხებლად განხორციელებული 30 ღონისძიება;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სახელმწიფო პრიორიტეტების ცვლილება. კადრების ცვლილება</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საავტომობილო გზების მშენებლობა და მოვლა-შენახვა (25 02 02)</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საავტომობილო გზების დეპარტამენტი; სსიპ - ევრაზიის სატრანსპორტო დერეფნის საინვესტიციო ცენტრი (საფინანსო ნაწილში)</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ხედვა 2030 (ეკონომიკური განვითარება) </w:t>
            </w:r>
            <w:r>
              <w:rPr>
                <w:rFonts w:ascii="Sylfaen" w:eastAsia="Sylfaen" w:hAnsi="Sylfaen"/>
                <w:color w:val="000000"/>
              </w:rPr>
              <w:br/>
              <w:t xml:space="preserve">კლიმატის ცვლილება - ადაპტაცია </w:t>
            </w:r>
            <w:r>
              <w:rPr>
                <w:rFonts w:ascii="Sylfaen" w:eastAsia="Sylfaen" w:hAnsi="Sylfaen"/>
                <w:color w:val="000000"/>
              </w:rPr>
              <w:br/>
              <w:t>ქალისა და მამაკაცის თანასწორობა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საერთაშორისო და შიდასახელმწიფოებრივი მნიშვნელობის საავტომობილო გზებისა და სახიდე გადასასვლელების პერიოდული შეკეთება, რეაბილიტაცია და რეკონსტრუქცია-მშენებლობა, ქალისა და მამაკაცის თანასწორობის ასპექტების გათვალისწინებით;</w:t>
            </w:r>
            <w:r>
              <w:rPr>
                <w:rFonts w:ascii="Sylfaen" w:eastAsia="Sylfaen" w:hAnsi="Sylfaen"/>
                <w:color w:val="000000"/>
              </w:rPr>
              <w:br/>
            </w:r>
            <w:r>
              <w:rPr>
                <w:rFonts w:ascii="Sylfaen" w:eastAsia="Sylfaen" w:hAnsi="Sylfaen"/>
                <w:color w:val="000000"/>
              </w:rPr>
              <w:lastRenderedPageBreak/>
              <w:br/>
              <w:t xml:space="preserve">საავტომობილო გზების მიმდინარე შეკეთება და შენახვა ზამთრის პერიოდში; </w:t>
            </w:r>
            <w:r>
              <w:rPr>
                <w:rFonts w:ascii="Sylfaen" w:eastAsia="Sylfaen" w:hAnsi="Sylfaen"/>
                <w:color w:val="000000"/>
              </w:rPr>
              <w:br/>
            </w:r>
            <w:r>
              <w:rPr>
                <w:rFonts w:ascii="Sylfaen" w:eastAsia="Sylfaen" w:hAnsi="Sylfaen"/>
                <w:color w:val="000000"/>
              </w:rPr>
              <w:br/>
              <w:t>ავტომაგისტრალებსა და საავტომობილო გზებზე არსებული გარე განათებისა და საინფორმაციო ბილბორდების ელექტროენერგიით უზრუნველყოფა, სახიდე გადასასვლელების მდგომარეობის შესწავლა;</w:t>
            </w:r>
            <w:r>
              <w:rPr>
                <w:rFonts w:ascii="Sylfaen" w:eastAsia="Sylfaen" w:hAnsi="Sylfaen"/>
                <w:color w:val="000000"/>
              </w:rPr>
              <w:br/>
            </w:r>
            <w:r>
              <w:rPr>
                <w:rFonts w:ascii="Sylfaen" w:eastAsia="Sylfaen" w:hAnsi="Sylfaen"/>
                <w:color w:val="000000"/>
              </w:rPr>
              <w:br/>
              <w:t>სტიქიური მოვლენების შედეგების ლიკვიდაციისა და პრევენციის მიზნით სამუშაოების ჩატარება;</w:t>
            </w:r>
            <w:r>
              <w:rPr>
                <w:rFonts w:ascii="Sylfaen" w:eastAsia="Sylfaen" w:hAnsi="Sylfaen"/>
                <w:color w:val="000000"/>
              </w:rPr>
              <w:br/>
            </w:r>
            <w:r>
              <w:rPr>
                <w:rFonts w:ascii="Sylfaen" w:eastAsia="Sylfaen" w:hAnsi="Sylfaen"/>
                <w:color w:val="000000"/>
              </w:rPr>
              <w:br/>
              <w:t>ზღვის ნაპირების, მდინარეების კალაპოტებისა და ნაპირების გამაგრება.</w:t>
            </w:r>
          </w:p>
        </w:tc>
      </w:tr>
      <w:tr w:rsidR="00E27430" w:rsidTr="00E27430">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რეაბილიტირებული საერთაშორისო, შიდასახელმწიფოებრივი და ადგილობრივი მნიშვნელობის საავტომობილო გზები და სახიდე გადასასვლელები, ქალისა და მამაკაცის თანასწორობის ასპექტების გათვალისწინებით. შენარჩუნებული საავტომობილო გზების არსებული საექსპლუატაციო პარამეტრები და უზრუნველყოფილი შეუფერხებელი მოძრაობა ზამთრის პერიოდში. ოპტიმალური ფუნქციონირება რიკოთის საუღელტეხილო გვირაბის და საავტომობილო გზის ჩაქვი-მახინჯაურის მონაკვეთზე არსებული გვირაბების. ელექტროენერგიით მომარაგებული თბილისი-სენაკი-ლესელიძის კმ16-კმ121, კმ121-კმ133, კმ149-კმ161, კმ161-კმ174 და კმ201-კმ257 მონაკვეთებზე, ქობულეთის ახალი შემოვლითი საავტომობილო გზის კმ0-კმ32 მონაკვეთზე, ბათუმის ახალი შემოვლითი საავტომობილო გზის კმ0-კმ14 მონაკვეთზე, ლოჭინი-საგარეჯოს საავტომობილო გზის კმ0-კმ28 მონაკვეთზე არსებული გარე განათებები და საინფორმაციო ბილბორდები. გამოკვლეული-გამოცდილი სახიდე გადასასვლელები. სტიქიური მოვლენების სალიკვიდაციო და პრევენციის მიზნით ჩასატარებელი სამუშაოების ფარგლებში, დროულად აღდგენილი საავტომობილო გზებისა და ხელოვნური ნაგებობების ცალკეული დაზიანებული მონაკვეთები. ჩატარებული პრევენციული ღონისძიებების შედეგად, გამაგრებული ზღვის ნაპირები, მდინარეების კალაპოტები და ნაპირები. გადარიცხული დაკავებული თანხები კონტრაქტორ ორგანიზაციებზე. საერთაშორისო საფოსტო გზავნილების, საერთაშორისო ტენდერების გამოცხადების მომსახურების შეუფერხებელი უზრუნველყოფა. შესწავლილი დონორი ორგანიზაციების მიერ დაფინანსებული პროექტების სარგებლიანობა. უცხოური სახსრებით შეძენილი სატრანსპორტო საშუალებებისა და სხვადასხვა მოწყობილობის გამართულ მდგომარეობაში შენარჩუნება და სხვა ტექნიკური მომსახურების უზრუნველყოფა. მიმდინარე სარეაბილიტაციო-სამშენებლო სამუშაოები. დასრულებული ხელშეკრულებებით გათვალისწინებული დეფექტების აღმოფხვრის პერიოდი.</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საავტომობილო გზის რეაბილიტაცია/შეკეთების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ამორტიზირებული 32.8 კმ საავტომობილო გზა. რეაბილიტირებული-რეკონსტრუირებული საავტომობილო გზა - 2 803.7 კმ. საავტომობილო გზების ცალკეულ მონაკვეთებზე პერიოდული შეკეთება: 1 784.2 კმ. შეკეთებული და შენახული საავტომობილო გზები ზამთრის პერიოდში - 6,000 კმ-მდე. განათებული აღმოსავლეთ-დასავლეთის სატრანზიტო ავტომაგისტრალი (ზაჰესი-სოფ. აგარების მონაკვეთი, სოფ. აგარები-ჩუმათელეთის მონაკვეთი, ხევი-უბისას მონაკვეთი, უბისა-შორაპანის მონაკვეთი, ზესტაფონი-სამტრედიის მონაკვეთი, ქობულეთის შემოვლითი საავტომობილო გზის კმ0-კმ32 მონაკვეთი, ბათუმის შემოვლითი საავტომობილო გზის კმ0-კმ14 მონაკვეთი, </w:t>
            </w:r>
            <w:r>
              <w:rPr>
                <w:rFonts w:ascii="Sylfaen" w:eastAsia="Sylfaen" w:hAnsi="Sylfaen"/>
                <w:color w:val="000000"/>
              </w:rPr>
              <w:lastRenderedPageBreak/>
              <w:t xml:space="preserve">ლოჭინი-საგარეჯოს საავტომობილო გზის კმ0-კმ28 მონაკვეთი). 33 ერთეულ სატრანსპორტო საშუალებაზე და სხვადასხვა მოწყობილობაზე შენარჩუნებული გამართული მდგომარეობა. მომზადებული დეტალური საპროექტო-სახარჯთაღრიცხვო დოკუმენტაციები. მიმდინარე სარეაბილიტაციო-სამშენებლო სამუშაოები. დასრულებული ხელშეკრულებებით გათვალისწინებული დეფექტების აღმოფხვრის პერიოდი;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რეაბილიტირებული-რეკონსტრუირებული საავტომობილო გზა - 332.8 კმ. 6,000 კმ-მდე საავტომობილო გზის მიმდინარე შეკეთება და შენახვა ზამთრის პერიოდში. განათებული ავტომაგისტრალები და საავტომობილო გზები. მომზადებული დეტალური საპროექტო-სახარჯთაღრიცხვო დოკუმენტაციები. მიმდინარე სარეაბილიტაციო-სამშენებლო სამუშაოები. დასრულებული ხელშეკრულებებით გათვალისწინებული დეფექტების აღმოფხვრის პერიოდი;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სხვა ტექნიკური შეფერხებები და დამატებითი სამუშაოები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რეაბილიტირებული სახიდე გადასასვლელების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472 ერთეული. გამოკვლეული-გამოცდილი სახიდე გადასასვლელები;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30 ერთეული. გამოკვლეული-გამოცდილი სახიდე გადასასვლელები;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სხვა ტექნიკური შეფერხებები და დამატებითი სამუშაოები</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ობიექტების რაოდენობა, სადაც ჩატარდა სამუშაოები სტიქიური მოვლენების ლიკვიდაცია-პრევენციის მიზნით;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179 ობიექტი;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20-მდე ობიექტი;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სხვა ტექნიკური შეფერხებები და დამატებითი სამუშაოები</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ობიექტების რაოდენობა, რომელთაც ჩაუტარდათ ნაპირსამაგრი სამუშაოები;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261 ობიექტი;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20-მდე ობიექტი;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სხვა ტექნიკური შეფერხებები და დამატებითი სამუშაოები</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ჩქაროსნული ავტომაგისტრალების მშენებლობა (25 02 03)</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საავტომობილო გზების დეპარტამენტი; სსიპ - ევრაზიის სატრანსპორტო დერეფნის საინვესტიციო ცენტრი (საფინანსო ნაწილში)</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ხედვა 2030 (ეკონომიკური განვითარება) </w:t>
            </w:r>
            <w:r>
              <w:rPr>
                <w:rFonts w:ascii="Sylfaen" w:eastAsia="Sylfaen" w:hAnsi="Sylfaen"/>
                <w:color w:val="000000"/>
              </w:rPr>
              <w:br/>
              <w:t xml:space="preserve">კლიმატის ცვლილება - ადაპტაცია </w:t>
            </w:r>
            <w:r>
              <w:rPr>
                <w:rFonts w:ascii="Sylfaen" w:eastAsia="Sylfaen" w:hAnsi="Sylfaen"/>
                <w:color w:val="000000"/>
              </w:rPr>
              <w:br/>
              <w:t>ქალისა და მამაკაცის თანასწორობა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ავტოტრანსპორტით მგზავრთა უსაფრთხო და შეუფერხებელი გადაადგილების უზრუნველსაყოფად ჩქაროსნული ავტომაგისტრალების, საავტომობილო გზების, სახიდე გადასასვლელებისა და გვირაბების რეკონსტრუქცია-მშენებლობა, ქალისა და მამაკაცის თანასწორობის ასპექტების გათვალისწინებით;</w:t>
            </w:r>
            <w:r>
              <w:rPr>
                <w:rFonts w:ascii="Sylfaen" w:eastAsia="Sylfaen" w:hAnsi="Sylfaen"/>
                <w:color w:val="000000"/>
              </w:rPr>
              <w:br/>
            </w:r>
            <w:r>
              <w:rPr>
                <w:rFonts w:ascii="Sylfaen" w:eastAsia="Sylfaen" w:hAnsi="Sylfaen"/>
                <w:color w:val="000000"/>
              </w:rPr>
              <w:br/>
              <w:t>ავტომაგისტრალების მშენებლობის პროცესში თანამედროვე ტიპის, ადაპტირებული სავაჭრო ობიექტების მოწყობა, რაც ხელს შეუწყობს ადგილობრივი მოსახლეობის, განსაკუთრებით კი ქალების, ეკონომიკურ გაძლიერებას;</w:t>
            </w:r>
            <w:r>
              <w:rPr>
                <w:rFonts w:ascii="Sylfaen" w:eastAsia="Sylfaen" w:hAnsi="Sylfaen"/>
                <w:color w:val="000000"/>
              </w:rPr>
              <w:br/>
            </w:r>
            <w:r>
              <w:rPr>
                <w:rFonts w:ascii="Sylfaen" w:eastAsia="Sylfaen" w:hAnsi="Sylfaen"/>
                <w:color w:val="000000"/>
              </w:rPr>
              <w:br/>
              <w:t xml:space="preserve">ქალისა და მამაკაცის თანასწორობისთვის საჭიროებების კვლევა და ყველა ბენეფიციარის ინტერესების გათვალისწინება სათანადო სამუშაოების დაგეგმვისა და განხორციელების პროცესში; </w:t>
            </w:r>
            <w:r>
              <w:rPr>
                <w:rFonts w:ascii="Sylfaen" w:eastAsia="Sylfaen" w:hAnsi="Sylfaen"/>
                <w:color w:val="000000"/>
              </w:rPr>
              <w:br/>
            </w:r>
            <w:r>
              <w:rPr>
                <w:rFonts w:ascii="Sylfaen" w:eastAsia="Sylfaen" w:hAnsi="Sylfaen"/>
                <w:color w:val="000000"/>
              </w:rPr>
              <w:br/>
              <w:t>ადგილობრივი მოსახლეობის, განსაკუთრებით კი მოწყვლადი ჯგუფების (საბავშვო ბაღის აღსაზრდელები, სკოლის მოსწავლეები, ქალები, შშმ პირები) საჭიროებების გათვალისწინება, მათ შორის, შეუფერხებელი გადაადგილების მიზნით, სამუშაოების დაგეგმვისა  და შესრულების პროცესში.</w:t>
            </w:r>
          </w:p>
        </w:tc>
      </w:tr>
      <w:tr w:rsidR="00E27430" w:rsidTr="00E27430">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ჩქაროსნულ ავტომაგისტრალებზე, საავტომობილო გზებზე, სახიდე გადასასვლელებზე და გვირაბებზე დაწყებული და მიმდინარე სარეკონსტრუქციო-სამშენებლო სამუშაოები, ქალისა და მამაკაცის თანასწორობის ასპექტების გათვალისწინებით. რეკონსტრუირებული-აშენებული საავტომობილო გზები, სახიდე გადასასვლელები და გვირაბები. მიწების გამოსყიდვასთან დაკავშირებით, მიმდინარე პროცედურები. დასრულებული ხელშეკრულებებით გათვალისწინებული დეფექტების აღმოფხვრის პერიოდი.</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რეკონსტრუირებული-აშენებული საავტომობილო გზის სიგრძე;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40.5 კმ საავტომობილო გზა. მიმდინარე სარეკონსტრუქციო-სამშენებლო სამუშაოები და ხელშეკრულებებით გათვალისწინებული დეფექტების აღმოფხვრის პერიოდი. მომზადებული დეტალური საპროექტო-სახარჯთაღრიცხვო დოკუმენტაციები და ტექნიკურ-ეკონომიკური დოკუმენტები (Feasibility Study). მიწების გამოსყიდვასთან დაკავშირებით, მიმდინარე პროცედურები;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10.5 კმ საავტომობილო გზა. მიმდინარე სარეკონსტრუქციო-სამშენებლო სამუშაოები, მიწების გამოსყიდვასთან დაკავშირებით, შესაბამისი პროცედურები და ხელშეკრულებებით გათვალისწინებული დეფექტების აღმოფხვრის პერიოდი;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სხვა ტექნიკური შეფერხებები და დამატებითი სამუშაოები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რეკონსტრუირებული-აშენებული სახიდე გადასასვლელების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41 ერთეული. მიმდინარე სამშენებლო სამუშაოები; </w:t>
            </w:r>
            <w:r>
              <w:rPr>
                <w:rFonts w:ascii="Sylfaen" w:eastAsia="Sylfaen" w:hAnsi="Sylfaen"/>
                <w:color w:val="000000"/>
              </w:rPr>
              <w:br/>
            </w:r>
            <w:r>
              <w:rPr>
                <w:rFonts w:ascii="Sylfaen" w:eastAsia="Sylfaen" w:hAnsi="Sylfaen"/>
                <w:b/>
                <w:color w:val="000000"/>
              </w:rPr>
              <w:lastRenderedPageBreak/>
              <w:t xml:space="preserve">მიზნობრივი მაჩვენებელი - </w:t>
            </w:r>
            <w:r>
              <w:rPr>
                <w:rFonts w:ascii="Sylfaen" w:eastAsia="Sylfaen" w:hAnsi="Sylfaen"/>
                <w:color w:val="000000"/>
              </w:rPr>
              <w:t xml:space="preserve">1 ერთეული. მიმდინარე სამშენებლო სამუშაოები;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სხვა ტექნიკური შეფერხებები და დამატებითი სამუშაოები</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აშენებული გვირაბების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მიმდინარე სამშენებლო სამუშაოები;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 ერთეული;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სხვა ტექნიკური შეფერხებები და დამატებითი სამუშაოები</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საგანმანათლებლო დაწესებულებების მშენებლობა-რეაბილიტაცია (25 05)</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სსიპ - საქართველოს მუნიციპალური განვითარების ფონდი</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ხედვა 2030 (ეკონომიკური განვითარება) </w:t>
            </w:r>
            <w:r>
              <w:rPr>
                <w:rFonts w:ascii="Sylfaen" w:eastAsia="Sylfaen" w:hAnsi="Sylfaen"/>
                <w:color w:val="000000"/>
              </w:rPr>
              <w:br/>
              <w:t xml:space="preserve">კლიმატის ცვლილება - შერბილება და ადაპტაცია </w:t>
            </w:r>
            <w:r>
              <w:rPr>
                <w:rFonts w:ascii="Sylfaen" w:eastAsia="Sylfaen" w:hAnsi="Sylfaen"/>
                <w:color w:val="000000"/>
              </w:rPr>
              <w:br/>
              <w:t>ქალისა და მამაკაცის თანასწორობა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ზოგადსაგანმანათლებლო და სკოლამდელი აღზრდის დაწესებულებების და მათი ენერგოეფექტურობის გაუმჯობესება;</w:t>
            </w:r>
            <w:r>
              <w:rPr>
                <w:rFonts w:ascii="Sylfaen" w:eastAsia="Sylfaen" w:hAnsi="Sylfaen"/>
                <w:color w:val="000000"/>
              </w:rPr>
              <w:br/>
            </w:r>
            <w:r>
              <w:rPr>
                <w:rFonts w:ascii="Sylfaen" w:eastAsia="Sylfaen" w:hAnsi="Sylfaen"/>
                <w:color w:val="000000"/>
              </w:rPr>
              <w:br/>
              <w:t>სხვადასხვა მუნიციპალიტეტში ახალი სკოლამდელი აღზრდის დაწესებულებების, საჯარო სკოლებისა და უმაღლესი საგანმანათლებლო დაწესებულებების მშენებლობა და არსებულთა რეაბილიტაცია;</w:t>
            </w:r>
            <w:r>
              <w:rPr>
                <w:rFonts w:ascii="Sylfaen" w:eastAsia="Sylfaen" w:hAnsi="Sylfaen"/>
                <w:color w:val="000000"/>
              </w:rPr>
              <w:br/>
            </w:r>
            <w:r>
              <w:rPr>
                <w:rFonts w:ascii="Sylfaen" w:eastAsia="Sylfaen" w:hAnsi="Sylfaen"/>
                <w:color w:val="000000"/>
              </w:rPr>
              <w:br/>
              <w:t>შშმ პირებისთვის საგანმანათლებლო ინფრასტრუქტურის ხელმისაწვდომობის უზრუნველყოფა.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ზოგადსაგანმანათლებლო და სკოლამდელი აღზრდის დაწესებულებებში გაუმჯობესებული სასწავლო გარემო, ენერგოეფექტურობა და ინფრასტრუქტურა. მუნიციპალიტეტებში აშენებული-რეაბილიტირებული საბავშვო ბაღები, საჯარო სკოლები და უმაღლესი საგანმანათლებლო დაწესებულებები. თანაბარი ხელმისაწვდომობა დაწესებულებებზე, შშმ პირებისთვის ადაპტირებული ინფრასტრუქტურა.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რეაბილიტირებული-აშენებული საჯარო სკოლების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რეაბილიტირებული-რეკონსტრუირებული და ენერგოეფექტური 26 საჯარო სკოლა. აშენებული 18 საჯარო სკოლა. მომზადებული დეტალური საპროექტო-სახარჯთაღრიცხვო დოკუმენტაციები. დასრულებული ხელშეკრულებებით გათვალისწინებული დეფექტების აღმოფხვრის პერიოდი. ამორტიზირებული საჯარო სკოლები. მიმდინარე სარეაბილიტაციო-სამშენებლო სამუშაოები;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რეაბილიტირებული-რეკონსტრუირებული და ენერგოეფექტური 22 საჯარო სკოლა. </w:t>
            </w:r>
            <w:r>
              <w:rPr>
                <w:rFonts w:ascii="Sylfaen" w:eastAsia="Sylfaen" w:hAnsi="Sylfaen"/>
                <w:color w:val="000000"/>
              </w:rPr>
              <w:lastRenderedPageBreak/>
              <w:t xml:space="preserve">აშენებული ენერგოეფექტური 38 საჯარო სკოლა. 23 საჯარო სკოლაზე დამონტაჟებული მზის პანელები. მომზადებული დეტალური საპროექტო-სახარჯთაღრიცხვო დოკუმენტაციები. მიმდინარე სარეაბილიტაციო-სამშენებლო სამუშაოები;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სხვა ტექნიკური შეფერხებები და დამატებითი სამუშაოები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რეაბილიტირებული-აშენებული საბავშვო ბაღების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რეაბილიტირებული-რეკონსტრუირებული 21 სკოლამდელი აღზრდის დაწესებულება. აშენებული 37 სკოლამდელი აღზრდის დაწესებულება. მომზადებული დეტალური საპროექტო-სახარჯთაღრიცხვო დოკუმენტაციები. დასრულებული ხელშეკრულებებით გათვალისწინებული დეფექტების აღმოფხვრის პერიოდი. ამორტიზირებული სკოლამდელი აღზრდის დაწესებულებები. მიმდინარე სარეაბილიტაციო-სამშენებლო სამუშაოები;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რეაბილიტირებული 4 სკოლამდელი აღზრდის დაწესებულება. აშენებული 4 სკოლამდელი აღზრდის დაწესებულება. მომზადებული დეტალური საპროექტო-სახარჯთაღრიცხვო დოკუმენტაციები. მიმდინარე სარეაბილიტაციო-სამშენებლო სამუშაოები;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სხვა ტექნიკური შეფერხებები და დამატებითი სამუშაოები</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ზოგადსაგანმანათლებლო და უმაღლესი საგანმანათლებლო დაწესებულებების მშენებლობა-რეაბილიტაცია (25 05 01)</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სსიპ - საქართველოს მუნიციპალური განვითარების ფონდი</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კლიმატის ცვლილება - შერბილება და ადაპტაცია </w:t>
            </w:r>
            <w:r>
              <w:rPr>
                <w:rFonts w:ascii="Sylfaen" w:eastAsia="Sylfaen" w:hAnsi="Sylfaen"/>
                <w:color w:val="000000"/>
              </w:rPr>
              <w:br/>
              <w:t xml:space="preserve">ხედვა 2030 (ეკონომიკური განვითარება) </w:t>
            </w:r>
            <w:r>
              <w:rPr>
                <w:rFonts w:ascii="Sylfaen" w:eastAsia="Sylfaen" w:hAnsi="Sylfaen"/>
                <w:color w:val="000000"/>
              </w:rPr>
              <w:br/>
              <w:t>ქალისა და მამაკაცის თანასწორობა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ზოგადსაგანმანათლებლო დაწესებულებების განვითარება და ენერგოეფექტურობის გაუმჯობესება;</w:t>
            </w:r>
            <w:r>
              <w:rPr>
                <w:rFonts w:ascii="Sylfaen" w:eastAsia="Sylfaen" w:hAnsi="Sylfaen"/>
                <w:color w:val="000000"/>
              </w:rPr>
              <w:br/>
            </w:r>
            <w:r>
              <w:rPr>
                <w:rFonts w:ascii="Sylfaen" w:eastAsia="Sylfaen" w:hAnsi="Sylfaen"/>
                <w:color w:val="000000"/>
              </w:rPr>
              <w:br/>
              <w:t>სხვადასხვა მუნიციპალიტეტში ახალი საჯარო სკოლებისა და უმაღლესი საგანმანათლებლო დაწესებულებების მშენებლობა და არსებულთა რეაბილიტაცია.</w:t>
            </w:r>
          </w:p>
        </w:tc>
      </w:tr>
      <w:tr w:rsidR="00E27430" w:rsidTr="00E27430">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ზოგადსაგანმანათლებლო და უმაღლეს საგანმანათლებლო დაწესებულებებში გაუმჯობესებული სასწავლო გარემო, ენერგოეფექტურობა და ინფრასტრუქტურა;</w:t>
            </w:r>
            <w:r>
              <w:rPr>
                <w:rFonts w:ascii="Sylfaen" w:eastAsia="Sylfaen" w:hAnsi="Sylfaen"/>
                <w:color w:val="000000"/>
              </w:rPr>
              <w:br/>
            </w:r>
            <w:r>
              <w:rPr>
                <w:rFonts w:ascii="Sylfaen" w:eastAsia="Sylfaen" w:hAnsi="Sylfaen"/>
                <w:color w:val="000000"/>
              </w:rPr>
              <w:br/>
              <w:t>მუნიციპალიტეტებში აშენებული-რეაბილიტირებული საჯარო სკოლები და უმაღლესი საგანმანათლებლო დაწესებულებები, თანაბარი ხელმისაწვდომობა დაწესებულებებზე და შშმ პირებისთვის ადაპტირებული ინფრასტრუქტურა.</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რეაბილიტირებული-რეკონსტრუირებული და ენერგოეფექტური საჯარო სკოლების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რეაბილიტირებული-რეკონსტრუირებული და ენერგოეფექტური 26 საჯარო სკოლა. მომზადებული დეტალური საპროექტო-სახარჯთაღრიცხვო დოკუმენტაციები. მიმდინარე სარეაბილიტაციო-სარეკონსტრუქციო სამუშაოები. დასრულებული ხელშეკრულებებით გათვალისწინებული დეფექტების აღმოფხვრის პერიოდი. ამორტიზირებული საჯარო სკოლები. განხორციელებული სხვადასხვა სახის საკონსულტაციო მომსახურებები;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რეაბილიტირებული-რეკონსტრუირებული და ენერგოეფექტური 22 საჯარო სკოლა. 23 საჯარო სკოლაზე დამონტაჟებული მზის პანელები. დასრულებული ხელშეკრულებებით გათვალისწინებული დეფექტების აღმოფხვრის პერიოდი. მიმდინარე სარეაბილიტაციო-სარეკონსტრუქციო სამუშაოები;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სხვა ტექნიკური შეფერხებები და დამატებითი სამუშაოები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აშენებული ენერგოეფექტური საჯარო სკოლების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აშენებული 18 საჯარო სკოლა. მომზადებული დეტალური საპროექტო-სახარჯთაღრიცხვო დოკუმენტაციები. მიმდინარე სამშენებლო სამუშაოები. დასრულებული ხელშეკრულებებით გათვალისწინებული დეფექტების აღმოფხვრის პერიოდი;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აშენებული ენერგოეფექტური 38 საჯარო სკოლა. მომზადებული დეტალური საპროექტო-სახარჯთაღრიცხვო დოკუმენტაციები. დასრულებული ხელშეკრულებებით გათვალისწინებული დეფექტების აღმოფხვრის პერიოდი. მიმდინარე სამშენებლო სამუშაოები;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სხვა ტექნიკური შეფერხებები და დამატებითი სამუშაოები</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სკოლამდელი აღზრდის დაწესებულებების მშენებლობა-რეაბილიტაცია (25 05 02)</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სსიპ - საქართველოს მუნიციპალური განვითარების ფონდი</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კლიმატის ცვლილება - შერბილება და ადაპტაცია </w:t>
            </w:r>
            <w:r>
              <w:rPr>
                <w:rFonts w:ascii="Sylfaen" w:eastAsia="Sylfaen" w:hAnsi="Sylfaen"/>
                <w:color w:val="000000"/>
              </w:rPr>
              <w:br/>
              <w:t xml:space="preserve">ხედვა 2030 (ეკონომიკური განვითარება) </w:t>
            </w:r>
            <w:r>
              <w:rPr>
                <w:rFonts w:ascii="Sylfaen" w:eastAsia="Sylfaen" w:hAnsi="Sylfaen"/>
                <w:color w:val="000000"/>
              </w:rPr>
              <w:br/>
              <w:t xml:space="preserve">მდგრადი განვითარების მიზნები - SDG 5 - გენდერული თანასწორობა </w:t>
            </w:r>
            <w:r>
              <w:rPr>
                <w:rFonts w:ascii="Sylfaen" w:eastAsia="Sylfaen" w:hAnsi="Sylfaen"/>
                <w:color w:val="000000"/>
              </w:rPr>
              <w:br/>
              <w:t>ქალისა და მამაკაცის თანასწორობა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მუნიციპალიტეტებში ახალი სკოლამდელი აღზრდის დაწესებულებათა მშენებლობა და არსებულთა რეაბილიტაცია.</w:t>
            </w:r>
          </w:p>
        </w:tc>
      </w:tr>
      <w:tr w:rsidR="00E27430" w:rsidTr="00E27430">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სხვადასხვა მუნიციპალიტეტში რეაბილიტირებული და აშენებული სკოლამდელი აღზრდის დაწესებულებები. მომზადებული დეტალური საპროექტო-სახარჯთაღრიცხვო დოკუმენტაციები. დასრულებული ხელშეკრულებებით გათვალისწინებული დეფექტების აღმოფხვრის პერიოდი. სხვადასხვა მუნიციპალიტეტში მიმდინარე სამშენებლო და სარეაბილიტაციო სამუშაოები.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 xml:space="preserve"> 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სხვადასხვა მუნიციპალიტეტში აშენებული ახალი სკოლამდელი აღზრდის დაწესებულებები და რეაბილიტირებული არსებული სკოლამდელი აღზრდის დაწესებულებები. დაწესებულებებში გაუმჯობესებული სასწავლო გარემო და ინფრასტრუქტურა. თანაბარი ხელმისაწვდომობა სკოლამდელი აღზრდის დაწესებულებებზე და შშმ პირებისთვის ადაპტირებული ინფრასტრუქტურა.</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რეაბილიტირებული საბავშვო ბაღების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რეაბილიტირებული 21 სკოლამდელი აღზრდის დაწესებულება. მომზადებული დეტალური საპროექტო-სახარჯთაღრიცხვო დოკუმენტაციები. დასრულებული ხელშეკრულებებით გათვალისწინებული დეფექტების აღმოფხვრის პერიოდი. მიმდინარე სარეაბილიტაციო სამუშაოები;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რეაბილიტირებული 4 სკოლამდელი აღზრდის დაწესებულება. მომზადებული დეტალური საპროექტო-სახარჯთაღრიცხვო დოკუმენტაციები. მიმდინარე სარეაბილიტაციო სამუშაოები;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სხვა ტექნიკური შეფერხებები და დამატებითი სამუშაოები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აშენებული საბავშვო ბაღების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აშენებული 37 სკოლამდელი აღზრდის დაწესებულება. მომზადებული დეტალური საპროექტო-სახარჯთაღრიცხვო დოკუმენტაციები. დასრულებული ხელშეკრულებებით გათვალისწინებული დეფექტების აღმოფხვრის პერიოდი. მიმდინარე სამშენებლო სამუშაოები;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აშენებული 4 სკოლამდელი აღზრდის დაწესებულება. მომზადებული დეტალური საპროექტო-სახარჯთაღრიცხვო დოკუმენტაციები. მიმდინარე სამშენებლო სამუშაოები;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სხვა ტექნიკური შეფერხებები და დამატებითი სამუშაოები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რეაბილიტირებული საბავშვო ბაღების რაოდენობა;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რეაბილიტირებული 555-მდე საბავშვო ბაღი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აშენებული საბავშვო ბაღების რაოდენობა;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აშენებული 330-მდე საბავშვო ბაღი</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წყალმომარაგების ინფრასტრუქტურის აღდგენა-რეაბილიტაცია (25 04)</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ინფრასტრუქტურის სამინისტრო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კლიმატის ცვლილება - შერბილება და ადაპტაცია </w:t>
            </w:r>
            <w:r>
              <w:rPr>
                <w:rFonts w:ascii="Sylfaen" w:eastAsia="Sylfaen" w:hAnsi="Sylfaen"/>
                <w:color w:val="000000"/>
              </w:rPr>
              <w:br/>
              <w:t xml:space="preserve">ქალისა და მამაკაცის თანასწორობა </w:t>
            </w:r>
            <w:r>
              <w:rPr>
                <w:rFonts w:ascii="Sylfaen" w:eastAsia="Sylfaen" w:hAnsi="Sylfaen"/>
                <w:color w:val="000000"/>
              </w:rPr>
              <w:br/>
              <w:t>ხედვა 2030 (ეკონომიკური განვითარება)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მუნიციპალიტეტებში/სოფლებში წყალმომარაგებისა და წყალარინების (საკანალიზაციო) სისტემების რეაბილიტაცია/მოწყობა, წყალმომარაგებისა და წყალარინების (საკანალიზაციო) გამწმენდი ნაგებობების რეაბილიტაცია/მშენებლობა;</w:t>
            </w:r>
            <w:r>
              <w:rPr>
                <w:rFonts w:ascii="Sylfaen" w:eastAsia="Sylfaen" w:hAnsi="Sylfaen"/>
                <w:color w:val="000000"/>
              </w:rPr>
              <w:br/>
            </w:r>
            <w:r>
              <w:rPr>
                <w:rFonts w:ascii="Sylfaen" w:eastAsia="Sylfaen" w:hAnsi="Sylfaen"/>
                <w:color w:val="000000"/>
              </w:rPr>
              <w:br/>
              <w:t>მუნიციპალიტეტების მოსახლეობის ეკოლოგიურად სუფთა, გაფილტრული, ზედაპირული გრუნტის წყლების მოხვედრისგან დაცული სასმელი წყლის 24-საათიანი მიწოდების რეჟიმით უზრუნველყოფა;</w:t>
            </w:r>
            <w:r>
              <w:rPr>
                <w:rFonts w:ascii="Sylfaen" w:eastAsia="Sylfaen" w:hAnsi="Sylfaen"/>
                <w:color w:val="000000"/>
              </w:rPr>
              <w:br/>
            </w:r>
            <w:r>
              <w:rPr>
                <w:rFonts w:ascii="Sylfaen" w:eastAsia="Sylfaen" w:hAnsi="Sylfaen"/>
                <w:color w:val="000000"/>
              </w:rPr>
              <w:br/>
              <w:t>აბონენტთა გამრიცხველიანება, დანაკარგების შემცირება და გარემოსდაცვითი სტანდარტების უზრუნველყოფა;</w:t>
            </w:r>
            <w:r>
              <w:rPr>
                <w:rFonts w:ascii="Sylfaen" w:eastAsia="Sylfaen" w:hAnsi="Sylfaen"/>
                <w:color w:val="000000"/>
              </w:rPr>
              <w:br/>
            </w:r>
            <w:r>
              <w:rPr>
                <w:rFonts w:ascii="Sylfaen" w:eastAsia="Sylfaen" w:hAnsi="Sylfaen"/>
                <w:color w:val="000000"/>
              </w:rPr>
              <w:br/>
              <w:t xml:space="preserve">ქალისა და მამაკაცის თანასწორობისთვის საჭირო პოლიტიკის განხორციელება და შესაბამისი ინფრასტრუქტურის მოწყობა, წყალმომარაგების სისტემის, სუფთა წყლისა და სანიტარიული სერვისების გაუმჯობესება, სუფთა წყლის ხელმისაწვდომობის გაზრდა მოსახლეობის ჯანმრთელობისა და კეთილდღეობის უზრუნველსაყოფად; </w:t>
            </w:r>
            <w:r>
              <w:rPr>
                <w:rFonts w:ascii="Sylfaen" w:eastAsia="Sylfaen" w:hAnsi="Sylfaen"/>
                <w:color w:val="000000"/>
              </w:rPr>
              <w:br/>
            </w:r>
            <w:r>
              <w:rPr>
                <w:rFonts w:ascii="Sylfaen" w:eastAsia="Sylfaen" w:hAnsi="Sylfaen"/>
                <w:color w:val="000000"/>
              </w:rPr>
              <w:br/>
              <w:t>გადაწყვეტილებების მიღება მოსახლეობასთან კონსულტაციების და მისი აქტიური ჩართულობის საფუძველზე, მათ შორის, ქალების, მამაკაცების, სხვადასხვა ასაკობრივი ჯგუფის, სოციალურად დაუცველი, ნაკლები ფინანსური შესაძლებლობის მქონე პირებისა და სხვა მოწყვლადი კატეგორიის ინტერესების გათვალისწინებით.</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მუნიციპალიტეტებში მაცხოვრებელი მოსახლეობის მომარაგება სუფთა და გაფილტრული სასმელი წყლით (24 საათის განმავლობაში). გაუმჯობესებული წყალმომარაგების (გაუმჯობესებული სასმელი წყლის ხარისხი, მიწოდების გრაფიკი და სხვა) და წყალარინების (საკანალიზაციო) სისტემები, სოციალური პირობები. შემცირებული მავნე ზემოქმედება გარემოზე. გაუმჯობესებული საცხოვრებელი პირობები და არაანაზღაურებად შრომაში ჩართული პირების, განსაკუთრებით კი ქალების მდგომარეობა.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რეაბილიტირებული-აშენებული წყალმომარაგების სისტემების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მოწყობილი: წყალმომარაგების ქსელი - 1. მომზადებული დეტალური საპროექტო-სახარჯთაღრიცხვო დოკუმენტაციები. დასრულებული ხელშეკრულებებით გათვალისწინებული დეფექტების აღმოფხვრის პერიოდი. განხორციელებული სხვადასხვა სახის საკონსულტაციო მომსახურებები. მიმდინარე სარეაბილიტაციო-სამშენებლო სამუშაოები;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რეაბილიტირებული-მოწყობილი: წყალმომარაგების სისტემა - 28; წყალმომარაგების ქსელი - 4; წყალმომარაგების მაგისტრალური მილი - 4; სერვის-ცენტრის შენობა - 22. აშენებული: სათავე ნაგებობა - 26; წყლის სატუმბი - 27; ჭაბურღილი - 60; რეზერვუარი - 62; წყლის გამწმენდი ნაგებობა - 9. შეძენილი 98 მრიცხველი. მომზადებული დეტალური საპროექტო-სახარჯთაღრიცხვო დოკუმენტაციები. დასრულებული ხელშეკრულებებით გათვალისწინებული დეფექტების აღმოფხვრის პერიოდი. წყალმომარაგების სისტემებზე მიმდინარე სარეაბილიტაციო-</w:t>
            </w:r>
            <w:r>
              <w:rPr>
                <w:rFonts w:ascii="Sylfaen" w:eastAsia="Sylfaen" w:hAnsi="Sylfaen"/>
                <w:color w:val="000000"/>
              </w:rPr>
              <w:lastRenderedPageBreak/>
              <w:t xml:space="preserve">სამშენებლო სამუშაოები;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სხვა ტექნიკური შეფერხებები და დამატებითი სამუშაოები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რეაბილიტირებული-აშენებული წყალარინების სისტემების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მოწყობილი: წყალარინების სისტემა - 2. აშენებული წყალარინების 5 გამწმენდი ნაგებობა. მომზადებული დეტალური საპროექტო-სახარჯთაღრიცხვო დოკუმენტაციები. დასრულებული ხელშეკრულებებით გათვალისწინებული დეფექტების აღმოფხვრის პერიოდი. განხორციელებული სხვადასხვა სახის საკონსულტაციო მომსახურებები. მიმდინარე სარეაბილიტაციო-სამშენებლო სამუშაოები;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რეაბილიტირებული-მოწყობილი: წყალარინების ქსელი - 8. აშენებული: გამწმენდი ნაგებობა - 7; სატუმბი სადგური - 1. მომზადებული დეტალური საპროექტო-სახარჯთაღრიცხვო დოკუმენტაციები. დასრულებული ხელშეკრულებებით გათვალისწინებული დეფექტების აღმოფხვრის პერიოდი. მიმდინარე სარეაბილიტაციო-სამშენებლო სამუშაოები;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სხვა ტექნიკური შეფერხებები და დამატებითი სამუშაოები</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სპორტული ინფრასტრუქტურის მხარდამჭერი ღონისძიებები (25 07)</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სსიპ - საქართველოს მუნიციპალური განვითარების ფონდი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სხვადასხვა მუნიციპალიტეტში მრავალფუნქციური სპორტული ინფრასტრუქტურის მშენებლობა-რეაბილიტაცია, ქალისა და მამაკაცის თანასწორობის ასპექტების გათვალისწინებით.</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მუნიციპალიტეტებში გაუმჯობესებული და აშენებული მულტიფუნქციური სპორტული ინფრასტრუქტურა. ამაღლებული საინვესტიციო მიმზიდველობა და გაზრდილი ტურისტული პოტენციალი. გაუმჯობესებული ადგილობრივი მოსახლეობის სოციალური გარემო.</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აშენებული სპორტული ობიექტების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აშენებული 13 საფეხბურთო ტექნიკური ცენტრი და ხელოვნურსაფარიანი სტადიონი. მომზადებული დეტალური საპროექტო-სახარჯთაღრიცხვო დოკუმენტაციები. მიწების გამოსყიდვასთან დაკავშირებით, მიმდინარე პროცედურები. მიმდინარე სამშენებლო-სარეაბილიტაციო სამუშაოები;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აშენებული: საფეხბურთო ტექნიკური ცენტრი და ხელოვნურსაფარიანი სტადიონი - 23 ერთეული; რაგბის ტექნიკური სტადიონი - 20 ერთეული. მომზადებული დეტალური საპროექტო-სახარჯთაღრიცხვო დოკუმენტაციები. მიმდინარე სამშენებლო-სარეაბილიტაციო სამუშაოები; </w:t>
            </w:r>
            <w:r>
              <w:rPr>
                <w:rFonts w:ascii="Sylfaen" w:eastAsia="Sylfaen" w:hAnsi="Sylfaen"/>
                <w:color w:val="000000"/>
              </w:rPr>
              <w:br/>
            </w:r>
            <w:r>
              <w:rPr>
                <w:rFonts w:ascii="Sylfaen" w:eastAsia="Sylfaen" w:hAnsi="Sylfaen"/>
                <w:b/>
                <w:color w:val="000000"/>
              </w:rPr>
              <w:lastRenderedPageBreak/>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სხვა ტექნიკური შეფერხებები და დამატებითი სამუშაოები</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ტრანსკასპიური სატრანსპორტო დერეფანი (24 22)</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Pr="00C72962" w:rsidRDefault="00E27430" w:rsidP="00E27430">
            <w:pPr>
              <w:pStyle w:val="Normal0"/>
            </w:pPr>
            <w:r w:rsidRPr="00C72962">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Pr="00C72962" w:rsidRDefault="00E27430" w:rsidP="00E27430">
            <w:pPr>
              <w:pStyle w:val="Normal0"/>
              <w:jc w:val="both"/>
            </w:pPr>
            <w:r w:rsidRPr="00C72962">
              <w:rPr>
                <w:rFonts w:ascii="Sylfaen" w:eastAsia="Sylfaen" w:hAnsi="Sylfaen"/>
                <w:color w:val="000000"/>
              </w:rPr>
              <w:t>საქართველოს ეკონომიკისა და მდგარდი განვითარების სამინისტრო</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ტრანსკასპიურ სატრანსპორტო დერეფანში საქართველოს სარკინიგზო ქსელის ეფექტურობის, კლიმატური მედეგობისა და ფინანსური მდგრადობის გაუმჯობესების მიზნით, 45 ახალი მაგისტრალური მუდმივი დენის სატვირთო ელმავლის (DC Freight Electric Locomotives) შესყიდვა;</w:t>
            </w:r>
            <w:r>
              <w:rPr>
                <w:rFonts w:ascii="Sylfaen" w:eastAsia="Sylfaen" w:hAnsi="Sylfaen"/>
                <w:color w:val="000000"/>
              </w:rPr>
              <w:br/>
            </w:r>
            <w:r>
              <w:rPr>
                <w:rFonts w:ascii="Sylfaen" w:eastAsia="Sylfaen" w:hAnsi="Sylfaen"/>
                <w:color w:val="000000"/>
              </w:rPr>
              <w:br/>
              <w:t>10 სამგზავრო მატარებლის შესყიდვა;</w:t>
            </w:r>
            <w:r>
              <w:rPr>
                <w:rFonts w:ascii="Sylfaen" w:eastAsia="Sylfaen" w:hAnsi="Sylfaen"/>
                <w:color w:val="000000"/>
              </w:rPr>
              <w:br/>
            </w:r>
            <w:r>
              <w:rPr>
                <w:rFonts w:ascii="Sylfaen" w:eastAsia="Sylfaen" w:hAnsi="Sylfaen"/>
                <w:color w:val="000000"/>
              </w:rPr>
              <w:br/>
              <w:t>რკინიგზის ინსტიტუციური გაძლიერების ფარგლებში ელექტროქვესადგურის მშენებლობა.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45 ახალი მაგისტრალური მუდმივი დენის სატვირთო ელმავლის (DC Freight Electric Locomotives) შესყივის შედეგად, ტრანსკასპიურ სატრანსპორტო დერეფანში გაუმჯობესდება საქართველოს სარკინიგზო ქსელის ეფექტურობა, კლიმატური მედეგობა და ფინანსური მდგრადობა;</w:t>
            </w:r>
            <w:r>
              <w:rPr>
                <w:rFonts w:ascii="Sylfaen" w:eastAsia="Sylfaen" w:hAnsi="Sylfaen"/>
                <w:color w:val="000000"/>
              </w:rPr>
              <w:br/>
            </w:r>
            <w:r>
              <w:rPr>
                <w:rFonts w:ascii="Sylfaen" w:eastAsia="Sylfaen" w:hAnsi="Sylfaen"/>
                <w:color w:val="000000"/>
              </w:rPr>
              <w:br/>
              <w:t>განახლებული სალოკომოტივო პარკი, გაზრდილი ტვირთბრუნვა, ტექნიკური მზადყოფნის (Availability) მაღალი მაჩვენებელი;</w:t>
            </w:r>
            <w:r>
              <w:rPr>
                <w:rFonts w:ascii="Sylfaen" w:eastAsia="Sylfaen" w:hAnsi="Sylfaen"/>
                <w:color w:val="000000"/>
              </w:rPr>
              <w:br/>
            </w:r>
            <w:r>
              <w:rPr>
                <w:rFonts w:ascii="Sylfaen" w:eastAsia="Sylfaen" w:hAnsi="Sylfaen"/>
                <w:color w:val="000000"/>
              </w:rPr>
              <w:br/>
              <w:t>განახლებული სამგზავრო მატარებლების პარკი, გაზრდილი მგზავრების რაოდენობა, გაუმჯობესებული სამგზავრო სერვისები.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აშენებული ელექტროქვესადგური, ექსპლუატაციაში მიღებული ახალი მაგისტრალური მუდმივი დენის სატვირთო ელმავლები (DC Freight Electric Locomotives) და ახალი მაგისტრალური სამგზავრო მატარებლები;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აქტივობები არ არის განხორციელებულა;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2027-2030წწ.: ელექტროქვესადგურის დასრულებული მშენებლობა. განახლებული სალოკომოტივო პარკი (ექსპლუატაციაში მიღებულია 45 ახალი მაგისტრალური მუდმივი დენის სატვირთო ელმავალი (DC Freight Electric Locomotives); განახლებული სამგზავრო მატარებლების პარკი (მიღებულია და ექსპლუატაციაშია 10 სამგზავრო მატარებელი);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lastRenderedPageBreak/>
              <w:t xml:space="preserve">შესაძლო რისკები - </w:t>
            </w:r>
            <w:r>
              <w:rPr>
                <w:rFonts w:ascii="Sylfaen" w:eastAsia="Sylfaen" w:hAnsi="Sylfaen"/>
                <w:color w:val="000000"/>
              </w:rPr>
              <w:t>შესყიდვის პროცედურის ჩავარდნა, მიმწოდებლის მხრიდან გლობალური მიწოდების ჯაჭვის შეფერხებების გამო, წარმოების ან ტრანსპორტირების ვადების მცირე გადაწევა</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სასისტემო მნიშვნელობის ელექტროგადამცემი ქსელის განვითარება (24 14)</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F05E99">
            <w:pPr>
              <w:pStyle w:val="Normal0"/>
              <w:jc w:val="both"/>
            </w:pPr>
            <w:r>
              <w:rPr>
                <w:rFonts w:ascii="Sylfaen" w:eastAsia="Sylfaen" w:hAnsi="Sylfaen"/>
                <w:color w:val="000000"/>
              </w:rPr>
              <w:t xml:space="preserve">საქართველოს ეკონომიკისა და მდგრადი განვითარების სამინისტრო; </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მდგრადი განვითარების მიზნები - SDG 11 - ქალაქებისა და დასახლებების მდგრადი განვითარება </w:t>
            </w:r>
            <w:r>
              <w:rPr>
                <w:rFonts w:ascii="Sylfaen" w:eastAsia="Sylfaen" w:hAnsi="Sylfaen"/>
                <w:color w:val="000000"/>
              </w:rPr>
              <w:br/>
              <w:t xml:space="preserve">მდგრადი განვითარების მიზნები - SDG 13 - კლიმატის მდგრადობის მიღწევა </w:t>
            </w:r>
            <w:r>
              <w:rPr>
                <w:rFonts w:ascii="Sylfaen" w:eastAsia="Sylfaen" w:hAnsi="Sylfaen"/>
                <w:color w:val="000000"/>
              </w:rPr>
              <w:br/>
              <w:t>მდგრადი განვითარების მიზნები - SDG 7 - ხელმისაწვდომი და უსაფრთხო ენერგია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ქვეყანაში არსებული მაღალი და საშუალო ძაბვის ელექტროგადამცემი ხაზების, მათ შორის, მეზობელ ქვეყნებთან დამაკავშირებელი ხაზების, მშენებლობა-რეაბილიტაცია;</w:t>
            </w:r>
            <w:r>
              <w:rPr>
                <w:rFonts w:ascii="Sylfaen" w:eastAsia="Sylfaen" w:hAnsi="Sylfaen"/>
                <w:color w:val="000000"/>
              </w:rPr>
              <w:br/>
            </w:r>
            <w:r>
              <w:rPr>
                <w:rFonts w:ascii="Sylfaen" w:eastAsia="Sylfaen" w:hAnsi="Sylfaen"/>
                <w:color w:val="000000"/>
              </w:rPr>
              <w:br/>
              <w:t>ენერგოსისტემის მოძველებული ქვესადგურების თანამედროვე ტექნოლოგიებით აღჭურვა და სხვადასხვა სიმძლავრის ახალი ქვესადგურების მშენებლობა;</w:t>
            </w:r>
            <w:r>
              <w:rPr>
                <w:rFonts w:ascii="Sylfaen" w:eastAsia="Sylfaen" w:hAnsi="Sylfaen"/>
                <w:color w:val="000000"/>
              </w:rPr>
              <w:br/>
            </w:r>
            <w:r>
              <w:rPr>
                <w:rFonts w:ascii="Sylfaen" w:eastAsia="Sylfaen" w:hAnsi="Sylfaen"/>
                <w:color w:val="000000"/>
              </w:rPr>
              <w:br/>
              <w:t>თავისუფალი ინდუსტრიული ზონის განვითარებისთვის შესაბამისი ელექტროგადამცემი ქსელის მოწყობა;</w:t>
            </w:r>
            <w:r>
              <w:rPr>
                <w:rFonts w:ascii="Sylfaen" w:eastAsia="Sylfaen" w:hAnsi="Sylfaen"/>
                <w:color w:val="000000"/>
              </w:rPr>
              <w:br/>
            </w:r>
            <w:r>
              <w:rPr>
                <w:rFonts w:ascii="Sylfaen" w:eastAsia="Sylfaen" w:hAnsi="Sylfaen"/>
                <w:color w:val="000000"/>
              </w:rPr>
              <w:br/>
              <w:t>შავი ზღვის წყალქვეშა ელექტროგადამცემი ხაზის მშენებლობისთვის გეოტექნიკური კვლევის განხორციელება.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გაზრდილია სისტემის მდგრადობა და საექსპორტო პოტენციალი;</w:t>
            </w:r>
            <w:r>
              <w:rPr>
                <w:rFonts w:ascii="Sylfaen" w:eastAsia="Sylfaen" w:hAnsi="Sylfaen"/>
                <w:color w:val="000000"/>
              </w:rPr>
              <w:br/>
            </w:r>
            <w:r>
              <w:rPr>
                <w:rFonts w:ascii="Sylfaen" w:eastAsia="Sylfaen" w:hAnsi="Sylfaen"/>
                <w:color w:val="000000"/>
              </w:rPr>
              <w:br/>
              <w:t>გაზრდილია მეზობელ ქვეყნებთან ელექტროენერგიის გამტარუნარიანობა;</w:t>
            </w:r>
            <w:r>
              <w:rPr>
                <w:rFonts w:ascii="Sylfaen" w:eastAsia="Sylfaen" w:hAnsi="Sylfaen"/>
                <w:color w:val="000000"/>
              </w:rPr>
              <w:br/>
            </w:r>
            <w:r>
              <w:rPr>
                <w:rFonts w:ascii="Sylfaen" w:eastAsia="Sylfaen" w:hAnsi="Sylfaen"/>
                <w:color w:val="000000"/>
              </w:rPr>
              <w:br/>
              <w:t>500 კვ მაგისტრალი - ენგური/ზესტაფონი/ახალციხე (ეგხ „იმერეთი“ და ეგხ „ზეკარი“) და 500 კვ ძაბვის ხაზის „კავკასიონის” (საქართველო-რუსეთი) დარეზერვებულია;</w:t>
            </w:r>
            <w:r>
              <w:rPr>
                <w:rFonts w:ascii="Sylfaen" w:eastAsia="Sylfaen" w:hAnsi="Sylfaen"/>
                <w:color w:val="000000"/>
              </w:rPr>
              <w:br/>
            </w:r>
            <w:r>
              <w:rPr>
                <w:rFonts w:ascii="Sylfaen" w:eastAsia="Sylfaen" w:hAnsi="Sylfaen"/>
                <w:color w:val="000000"/>
              </w:rPr>
              <w:br/>
              <w:t>ხუდონი/ენგურის კვანძიდან სიმძლავრის გატანის უსაფრთხოება თურქეთსა და საქართველოს აღმოსავლეთ რეგიონისკენ (სომხეთისკენ) და რუსეთიდან და ენგურის კვანძიდან თურქეთისკენ ამაღლებულია;</w:t>
            </w:r>
            <w:r>
              <w:rPr>
                <w:rFonts w:ascii="Sylfaen" w:eastAsia="Sylfaen" w:hAnsi="Sylfaen"/>
                <w:color w:val="000000"/>
              </w:rPr>
              <w:br/>
            </w:r>
            <w:r>
              <w:rPr>
                <w:rFonts w:ascii="Sylfaen" w:eastAsia="Sylfaen" w:hAnsi="Sylfaen"/>
                <w:color w:val="000000"/>
              </w:rPr>
              <w:br/>
              <w:t>აფხაზეთის, სამეგრელოს, აჭარისა და გურიის ელექტრომომარაგების საიმედოობა ამაღლებულია;</w:t>
            </w:r>
            <w:r>
              <w:rPr>
                <w:rFonts w:ascii="Sylfaen" w:eastAsia="Sylfaen" w:hAnsi="Sylfaen"/>
                <w:color w:val="000000"/>
              </w:rPr>
              <w:br/>
            </w:r>
            <w:r>
              <w:rPr>
                <w:rFonts w:ascii="Sylfaen" w:eastAsia="Sylfaen" w:hAnsi="Sylfaen"/>
                <w:color w:val="000000"/>
              </w:rPr>
              <w:br/>
              <w:t>პერსპექტიული ჰესების სიმძლავრის უსაფრთხო ევაკუაცია: კახეთის რეგიონში პერსპექტიული ჰესების, მესტიის რეგიონის ჰესების, მდ. თერგის პერსპექტიული ჰესების, მდინარე ნენსკრას შენაკადების და ნენსკრაჰესის, ხუდონჰესის, ცხენისწყლის კასკადის ჰესების და ხელედულაჰესის, აჭარა-გურიის რეგიონის პერსპექტიული ჰესების, მდინარე რიონის ქვემო ზონის (ვარციხის კასკადის) ჰესების სიმძლავრეების ქსელში ინტეგრირება და ტრანზიტი მომხმარებლებისკენ.</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ქვეყანაში არსებული მაღალი და საშუალო ძაბვის ელექტროგადამცემი ხაზების, მათ შორის მეზობელ ქვეყნებთან დამაკავშირებელი ხაზების მშენებლობა-რეაბილიტაცია;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500 კვ ეგხ წყალტუბო ახალციხე - თორთუმი"" - მიმდინარე პერიოდისთვის დაწყებულია სამშენებლო სამუშაოები; 110 კვ ეგხ „ოზურგეთი - ზოტიჰესი" - დასრულდა ხაზის 88%-ის მშენებლობა, მიმდინარეობს ანძების 1-114 (ჯამში 160 ანძა) ტესტირება. 220კვ ეგხ „პალიასტომის" ორჯაჭვა ეგხ-ის შეჭრა ქს-ში „ოზურგეთი" დასრულდა. საწყის ეტაპზეა 220/110 კვ ოზურგეთის ქვესადგურის მშენებლობის განახლება; სტორი-თელავის 110 კვ ეგხ-ის დეტალური დიზაინი დასრულდა 2025 წელს, მოპოვებულია ყველა საჭირო ნებართვა, ხაზის რამდენიმე წერტილზე მიმდინარეობს განსახლების სამუშაოები; 220 კვ ხელედულა-ლაჯანური, ონი-ლაჯანურის ეგხ-ის მშენებლობის პროექტის ფარგლებში ამ ეტაპისთვის მიმდინარეობს წინასწარი დიზაინის შესახებ დოკუმენტაციის წარმოდგენა/შემოწმება/დადასტურების პროცედურები; 500კვ ერთჯაჭვა ეგხ „ჯვარი-წყალტუბოს" მშენებლობის ფარგლებში, ეგხ-ის პირველ და მესამე ნაწილებზე მიმდინარეობს საველე და სამშენებლო სამუშაოები; მიმდინარეობდა ეგხ-ის მეორე ნაწილის შეცვლილი მარშრუტის დეტალური პროექტირება; 500კვ ქ/ს წყალტუბოს ექსპლუატაციაში მიღების პროცესი;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2027-2030 წწ - 500 კვ და 400 კვ ეგხ წყალტუბო - ახალციხე - თორთუმი - დასრულება, ხაზის ტესტირება და ექსპლუატაციაში მიღება - 2027 წელი; 500 კვ „ლაჯანური - წყალტუბო“ მშენებლობის დასრულება, ტესტირება და ექსპლუატაციაში მიღება - 2027 წ; 220 კვ ორჯაჭვა „წყალტუბო - ლაჯანური" დასრულება - 2028წ.; 500 კვ ეგხ ჯვარი-წყალტუბო მშენებლობის დასრულება - 2027 წ.; დასრულებული სტორი-თელავი ეგხ-ს ტესტირება და ექსპლუატაციაში მიღება - 2027წ; ახალი ხაზების 220 კვ ხელედულა-ლაჯანური და ონი-ლაჯანურის მშენებლობის დასრულება -2028 წ;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გარემოს დაცვის თემები: ხე-ტყის ჭრის ნებართვები, განსახლების საკითხები: საკომპენსაციო თანხების განსაზღვრა და ანაზღაურება საცხოვრებელი და სხვა ნაგებობების დემონტაჟის შემთხვევაში</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რეგიონალური ელექტროგადაცემის გაუმჯობესების პროექტი (24 14 01)</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F05E99">
            <w:pPr>
              <w:pStyle w:val="Normal0"/>
              <w:jc w:val="both"/>
            </w:pPr>
            <w:r>
              <w:rPr>
                <w:rFonts w:ascii="Sylfaen" w:eastAsia="Sylfaen" w:hAnsi="Sylfaen"/>
                <w:color w:val="000000"/>
              </w:rPr>
              <w:t xml:space="preserve">საქართველოს ეკონომიკისა და მდგრადი განვითარების სამინისტრო; </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მდგრადი განვითარების მიზნები - SDG 7 - ხელმისაწვდომი და უსაფრთხო ენერგია </w:t>
            </w:r>
            <w:r>
              <w:rPr>
                <w:rFonts w:ascii="Sylfaen" w:eastAsia="Sylfaen" w:hAnsi="Sylfaen"/>
                <w:color w:val="000000"/>
              </w:rPr>
              <w:br/>
              <w:t xml:space="preserve">მდგრადი განვითარების მიზნები - SDG 11 - ქალაქებისა და დასახლებების მდგრადი განვითარება </w:t>
            </w:r>
            <w:r>
              <w:rPr>
                <w:rFonts w:ascii="Sylfaen" w:eastAsia="Sylfaen" w:hAnsi="Sylfaen"/>
                <w:color w:val="000000"/>
              </w:rPr>
              <w:br/>
              <w:t>მდგრადი განვითარების მიზნები - SDG 13 - კლიმატის მდგრადობის მიღწევა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ენერგოსისტემის მოძველებული ქვესადგურების თანამედროვე ტექნოლოგიებით აღჭურვა და სხვადასხვა სიმძლავრის ახალი ქვესადგურების მშენებლობა;</w:t>
            </w:r>
            <w:r>
              <w:rPr>
                <w:rFonts w:ascii="Sylfaen" w:eastAsia="Sylfaen" w:hAnsi="Sylfaen"/>
                <w:color w:val="000000"/>
              </w:rPr>
              <w:br/>
            </w:r>
            <w:r>
              <w:rPr>
                <w:rFonts w:ascii="Sylfaen" w:eastAsia="Sylfaen" w:hAnsi="Sylfaen"/>
                <w:color w:val="000000"/>
              </w:rPr>
              <w:br/>
              <w:t>თავისუფალი ინდუსტრიული ზონის განვითარებისთვის შესაბამისი ელექტროგადამცემი ქსელის მოწყობა;</w:t>
            </w:r>
            <w:r>
              <w:rPr>
                <w:rFonts w:ascii="Sylfaen" w:eastAsia="Sylfaen" w:hAnsi="Sylfaen"/>
                <w:color w:val="000000"/>
              </w:rPr>
              <w:br/>
            </w:r>
            <w:r>
              <w:rPr>
                <w:rFonts w:ascii="Sylfaen" w:eastAsia="Sylfaen" w:hAnsi="Sylfaen"/>
                <w:color w:val="000000"/>
              </w:rPr>
              <w:lastRenderedPageBreak/>
              <w:br/>
              <w:t>გურიის რეგიონის პერსპექტიული ჰესების ქსელში ინტეგრირებისა და რეგიონის კვების საიმედოობის ამაღლების, კახეთის რეგიონის პერსპექტიული ჰესების ქსელში ინტეგრირების, კახეთის რეგიონისა და დუშეთის მუნიციპალიტეტის კვების საიმედოობის ამაღლების, ცხენისწყლის კასკადის ჰესებისა და ხელედულაჰესის სიმძლავრის გამოტანისა და საიმედოობის ამაღლების, ონის მუნიციპალიტეტის ჰესების კასკადის და რაჭის რეგიონის ჰესების სიმძლავრის გამოტანისა და საიმედოობის ამაღლების მიზნით:</w:t>
            </w:r>
            <w:r>
              <w:rPr>
                <w:rFonts w:ascii="Sylfaen" w:eastAsia="Sylfaen" w:hAnsi="Sylfaen"/>
                <w:color w:val="000000"/>
              </w:rPr>
              <w:br/>
            </w:r>
            <w:r>
              <w:rPr>
                <w:rFonts w:ascii="Sylfaen" w:eastAsia="Sylfaen" w:hAnsi="Sylfaen"/>
                <w:color w:val="000000"/>
              </w:rPr>
              <w:br/>
              <w:t xml:space="preserve">500-კვ, ორჯაჭვა ელექტროგადამცემი ხაზის „წყალტუბო-ახალციხე“ მშენებლობა; </w:t>
            </w:r>
            <w:r>
              <w:rPr>
                <w:rFonts w:ascii="Sylfaen" w:eastAsia="Sylfaen" w:hAnsi="Sylfaen"/>
                <w:color w:val="000000"/>
              </w:rPr>
              <w:br/>
            </w:r>
            <w:r>
              <w:rPr>
                <w:rFonts w:ascii="Sylfaen" w:eastAsia="Sylfaen" w:hAnsi="Sylfaen"/>
                <w:color w:val="000000"/>
              </w:rPr>
              <w:br/>
              <w:t xml:space="preserve">პროექტის „ნამახვანი-წყალტუბო-ლაჯანური“ მშენებლობა; </w:t>
            </w:r>
            <w:r>
              <w:rPr>
                <w:rFonts w:ascii="Sylfaen" w:eastAsia="Sylfaen" w:hAnsi="Sylfaen"/>
                <w:color w:val="000000"/>
              </w:rPr>
              <w:br/>
            </w:r>
            <w:r>
              <w:rPr>
                <w:rFonts w:ascii="Sylfaen" w:eastAsia="Sylfaen" w:hAnsi="Sylfaen"/>
                <w:color w:val="000000"/>
              </w:rPr>
              <w:br/>
              <w:t>500-კვ, ერთჯაჭვა ელექტროგადამცემი ხაზის „ჯვარი-წყალტუბო“ მშენებლობა;</w:t>
            </w:r>
            <w:r>
              <w:rPr>
                <w:rFonts w:ascii="Sylfaen" w:eastAsia="Sylfaen" w:hAnsi="Sylfaen"/>
                <w:color w:val="000000"/>
              </w:rPr>
              <w:br/>
            </w:r>
            <w:r>
              <w:rPr>
                <w:rFonts w:ascii="Sylfaen" w:eastAsia="Sylfaen" w:hAnsi="Sylfaen"/>
                <w:color w:val="000000"/>
              </w:rPr>
              <w:br/>
              <w:t xml:space="preserve">110-კვ ელექტროგადამცემი ხაზის „ოზურგეთი-ზოტიჰესი“ მშენებლობა; </w:t>
            </w:r>
            <w:r>
              <w:rPr>
                <w:rFonts w:ascii="Sylfaen" w:eastAsia="Sylfaen" w:hAnsi="Sylfaen"/>
                <w:color w:val="000000"/>
              </w:rPr>
              <w:br/>
            </w:r>
            <w:r>
              <w:rPr>
                <w:rFonts w:ascii="Sylfaen" w:eastAsia="Sylfaen" w:hAnsi="Sylfaen"/>
                <w:color w:val="000000"/>
              </w:rPr>
              <w:br/>
              <w:t>110-კვ ელექტროგადამცემი ხაზის „სტორი-თელავი“ მშენებლობა;</w:t>
            </w:r>
            <w:r>
              <w:rPr>
                <w:rFonts w:ascii="Sylfaen" w:eastAsia="Sylfaen" w:hAnsi="Sylfaen"/>
                <w:color w:val="000000"/>
              </w:rPr>
              <w:br/>
            </w:r>
            <w:r>
              <w:rPr>
                <w:rFonts w:ascii="Sylfaen" w:eastAsia="Sylfaen" w:hAnsi="Sylfaen"/>
                <w:color w:val="000000"/>
              </w:rPr>
              <w:br/>
              <w:t>ახალციხის მუდმივი დენის მესამე ჩანართის მშენებლობა.</w:t>
            </w:r>
          </w:p>
        </w:tc>
      </w:tr>
      <w:tr w:rsidR="00E27430" w:rsidTr="00E27430">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დაგეგმილია 500 კვ  ერთჯაჭვა ეგხ-ის ლაჯანური - წყალტუბო, ასევე 220 კვ ერთჯაჭვა ეგხ-ის ქ/ს ლაჯანური -ლაჯანურის ჰესის სამშენებლო სამუშაოების დაწყება;</w:t>
            </w:r>
            <w:r>
              <w:rPr>
                <w:rFonts w:ascii="Sylfaen" w:eastAsia="Sylfaen" w:hAnsi="Sylfaen"/>
                <w:color w:val="000000"/>
              </w:rPr>
              <w:br/>
            </w:r>
            <w:r>
              <w:rPr>
                <w:rFonts w:ascii="Sylfaen" w:eastAsia="Sylfaen" w:hAnsi="Sylfaen"/>
                <w:color w:val="000000"/>
              </w:rPr>
              <w:br/>
              <w:t xml:space="preserve"> დაგეგმილია 500 კვ ეგხ „ჯვარი-წყალტუბოს" სამშენებლო სამუშაოები;</w:t>
            </w:r>
            <w:r>
              <w:rPr>
                <w:rFonts w:ascii="Sylfaen" w:eastAsia="Sylfaen" w:hAnsi="Sylfaen"/>
                <w:color w:val="000000"/>
              </w:rPr>
              <w:br/>
            </w:r>
            <w:r>
              <w:rPr>
                <w:rFonts w:ascii="Sylfaen" w:eastAsia="Sylfaen" w:hAnsi="Sylfaen"/>
                <w:color w:val="000000"/>
              </w:rPr>
              <w:br/>
              <w:t>2027 წელს დაგეგმილია 220/110 კვ ოზურგეთის მშენებლობის დასრულება და ტესტირება;</w:t>
            </w:r>
            <w:r>
              <w:rPr>
                <w:rFonts w:ascii="Sylfaen" w:eastAsia="Sylfaen" w:hAnsi="Sylfaen"/>
                <w:color w:val="000000"/>
              </w:rPr>
              <w:br/>
            </w:r>
            <w:r>
              <w:rPr>
                <w:rFonts w:ascii="Sylfaen" w:eastAsia="Sylfaen" w:hAnsi="Sylfaen"/>
                <w:color w:val="000000"/>
              </w:rPr>
              <w:br/>
              <w:t>2027 წლისთვის მოპოვებული იქნება სამშენებლო ნებართვა და დაიწყება სამშენებლო სამუშაოები 110 კვ „სტორი-თელავი“;</w:t>
            </w:r>
            <w:r>
              <w:rPr>
                <w:rFonts w:ascii="Sylfaen" w:eastAsia="Sylfaen" w:hAnsi="Sylfaen"/>
                <w:color w:val="000000"/>
              </w:rPr>
              <w:br/>
            </w:r>
            <w:r>
              <w:rPr>
                <w:rFonts w:ascii="Sylfaen" w:eastAsia="Sylfaen" w:hAnsi="Sylfaen"/>
                <w:color w:val="000000"/>
              </w:rPr>
              <w:br/>
              <w:t>2027 წელს დაგეგმილია პროექტირებაზე მუშაობა 220 კვ ორჯაჭვა  „ხელედულა-ლაჯანური-ონი";</w:t>
            </w:r>
            <w:r>
              <w:rPr>
                <w:rFonts w:ascii="Sylfaen" w:eastAsia="Sylfaen" w:hAnsi="Sylfaen"/>
                <w:color w:val="000000"/>
              </w:rPr>
              <w:br/>
            </w:r>
            <w:r>
              <w:rPr>
                <w:rFonts w:ascii="Sylfaen" w:eastAsia="Sylfaen" w:hAnsi="Sylfaen"/>
                <w:color w:val="000000"/>
              </w:rPr>
              <w:br/>
              <w:t>2027 წელს დაგეგმილია 220/110 კვ ლაჯანურის მშენებლობის დასრულება და ტესტირება.</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ახალი ქვესადგურები და ელექტროგადამცემი ხაზები;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500 კვ ეგხ „წყალტუბო ახალციხე - თორთუმი" - მიმდინარე პერიოდისთვის დაწყებულია სამშენებლო სამუშაოები; 110 კვ ეგხ „ოზურგეთი - ზოტიჰესი" - დასრულდა ხაზის 88%-ის მშენებლობა, მიმდინარეობს </w:t>
            </w:r>
            <w:r>
              <w:rPr>
                <w:rFonts w:ascii="Sylfaen" w:eastAsia="Sylfaen" w:hAnsi="Sylfaen"/>
                <w:color w:val="000000"/>
              </w:rPr>
              <w:lastRenderedPageBreak/>
              <w:t xml:space="preserve">ანძების 1-114 (ჯამში 160 ანძა) ტესტირება. 220კვ ეგხ „პალიასტომის" ორჯაჭვა ეგხ-ის შეჭრა ქს-ში „ოზურგეთი" დასრულდა. საწყის ეტაპზეა 220/110 კვ ოზურგეთის ქვესადგურის მშენებლობის განახლება; სტორი-თელავის 110 კვ ეგხ-ის დეტალური დიზაინი დასრულდა 2025 წელს, მოპოვებულია ყველა საჭირო ნებართვა, ხაზის რამდენიმე წერტილზე მიმდინარეობს განსახლების სამუშაოები; 220 კვ ხელედულა-ლაჯანური, ონი-ლაჯანურის ეგხ-ის მშენებლობის პროექტის ფარგლებში ამ ეტაპისთვის მიმდინარეობს წინასწარი დიზაინის შესახებ დოკუმენტაციის წარმოდგენა/შემოწმება/დადასტურების პროცედურები; 500კვ ერთჯაჭვა ეგხ „ჯვარი-წყალტუბოს" მშენებლობის ფარგლებში, ეგხ-ის პირველ და მესამე ნაწილებზე მიმდინარეობს საველე და სამშენებლო სამუშაოები; მიმდინარეობდა ეგხ-ის მეორე ნაწილის შეცვლილი მარშრუტის დეტალური პროექტირება; 500კვ ქ/ს წყალტუბოს ექსპლუატაციაში მიღების პროცესი;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2027წ. - დასრულებული მშენებლობა 500 კვ „ლაჯანური-წყალტუბო“; 500 კვ „წყალტუბო-ახალციხე“ და 400 კვ „ახალციხე-თორთუმი“; დასრულებული 110 კვ ოზურგეთი-ზოტი ეგხ, ოზურგეთის ქ/ს; დასრულებული 110 კვ სტორი-თელავი ეგხ; ლაჯანურის ქვესადგურის სამშენებლო სამუშაოების დასრულება; 500კვ ერთჯაჭვა ეგხ „ჯვარი-წყალტუბო" სამშენებლო სამუშაოების დასრულება (80კმ, 205 ანძა); 2028წ. - დასრულებული ხაზების ტესტირება და ექსპლუატაციაში მიღება, დასრულებული ქვეესადგურების ტესტირება და ექსპლუატაციაში მიღება; 2029წ. - დასრულებული მშენებლობა 220/110 კვ „ხელედულა-ლაჯანური-ონი“;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25-35% შესრულების ვადების ცდომილება;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გარემოს დაცვის თემები: ხე-ტყის ჭრის ნებართვები, განსახლების საკითხები: საკომპენსაციო თანხების განსაზღვრა და ანაზღაურება საცხოვრებელი და სხვა ნაგებობების დემონტაჟის შემთხვევაში</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500 კვ ეგხ "წყალტუბო-ახალციხე-თორთუმი" (EU-NIF, KfW) (24 14 01 01)</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ეკონომიკისა და მდგრადი განვითარების სამინისტრო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მდგრადი განვითარების მიზნები - SDG 7 - ხელმისაწვდომი და უსაფრთხო ენერგია </w:t>
            </w:r>
            <w:r>
              <w:rPr>
                <w:rFonts w:ascii="Sylfaen" w:eastAsia="Sylfaen" w:hAnsi="Sylfaen"/>
                <w:color w:val="000000"/>
              </w:rPr>
              <w:br/>
              <w:t xml:space="preserve">მდგრადი განვითარების მიზნები - SDG 13 - კლიმატის მდგრადობის მიღწევა </w:t>
            </w:r>
            <w:r>
              <w:rPr>
                <w:rFonts w:ascii="Sylfaen" w:eastAsia="Sylfaen" w:hAnsi="Sylfaen"/>
                <w:color w:val="000000"/>
              </w:rPr>
              <w:br/>
              <w:t>მდგრადი განვითარების მიზნები - SDG 11 - ქალაქებისა და დასახლებების მდგრადი განვითარება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500 კვ მაგისტრალის „ენგური-ზესტაფონი-ახალციხე“ (ელექტროგადამცემი ხაზი „იმერეთი“ და ელექტროგადამცემი ხაზი „ზეკარი“) რეზერვირება;</w:t>
            </w:r>
            <w:r>
              <w:rPr>
                <w:rFonts w:ascii="Sylfaen" w:eastAsia="Sylfaen" w:hAnsi="Sylfaen"/>
                <w:color w:val="000000"/>
              </w:rPr>
              <w:br/>
            </w:r>
            <w:r>
              <w:rPr>
                <w:rFonts w:ascii="Sylfaen" w:eastAsia="Sylfaen" w:hAnsi="Sylfaen"/>
                <w:color w:val="000000"/>
              </w:rPr>
              <w:br/>
              <w:t>სიმძლავრის ხუდონი-ენგურის კვანძიდან თურქეთისა და საქართველოს აღმოსავლეთი რეგიონისკენ (სომხეთისკენ) გატანის უსაფრთხოება;</w:t>
            </w:r>
            <w:r>
              <w:rPr>
                <w:rFonts w:ascii="Sylfaen" w:eastAsia="Sylfaen" w:hAnsi="Sylfaen"/>
                <w:color w:val="000000"/>
              </w:rPr>
              <w:br/>
            </w:r>
            <w:r>
              <w:rPr>
                <w:rFonts w:ascii="Sylfaen" w:eastAsia="Sylfaen" w:hAnsi="Sylfaen"/>
                <w:color w:val="000000"/>
              </w:rPr>
              <w:br/>
              <w:t>ჰესების სიმძლავრის რუსეთიდან და ენგურის კვანძიდან თურქეთისკენ გატანა: ნენსკრაჰესის, ენგურის და მისი შენაკადების ჰესების, ცხენისწყლის კასკადის ჰესების, ნამახვანის კასკადის და ხელედულაჰესის სიმძლავრის ქსელში გამოტანა, მომხმარებლებისკენ ტრანზიტი (თბილისი-რუსთავის კვანძი) და ექსპორტი (სომხეთისა და თურქეთისკენ);</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საქართველოსა და თურქეთს შორის სიმძლავრის გაცვლის უნარისა და საიმედოობის გაზრდის ხელშეწყობა;</w:t>
            </w:r>
            <w:r>
              <w:rPr>
                <w:rFonts w:ascii="Sylfaen" w:eastAsia="Sylfaen" w:hAnsi="Sylfaen"/>
                <w:color w:val="000000"/>
              </w:rPr>
              <w:br/>
            </w:r>
            <w:r>
              <w:rPr>
                <w:rFonts w:ascii="Sylfaen" w:eastAsia="Sylfaen" w:hAnsi="Sylfaen"/>
                <w:color w:val="000000"/>
              </w:rPr>
              <w:br/>
              <w:t>ელექტროგადამცემი ხაზის „ახალციხე-ბორჩხა“ რეზერვირება.</w:t>
            </w:r>
          </w:p>
        </w:tc>
      </w:tr>
      <w:tr w:rsidR="00E27430" w:rsidTr="00E27430">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დაგეგმილია 104 კმ სიგრძის 500კვ ეგხ წყალტუბო-ახალციხის ორჯაჭვა ხაზის და 33 კმ ახალციხე-თორთუმის 400 კვ ერთჯაჭვა ეგხ-ის მშენებლობის დაწყება. ჯამში 137 კმ და 272 ანძა.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 xml:space="preserve"> 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დასრულებული 500 კვ. ეგხ „წყალტუბო - ახალციხე - თორთუმი"-ს მშნებლობა, ჩატარებულია ტესტირება და მიღებულია ექსპლუატაციაში;</w:t>
            </w:r>
            <w:r>
              <w:rPr>
                <w:rFonts w:ascii="Sylfaen" w:eastAsia="Sylfaen" w:hAnsi="Sylfaen"/>
                <w:color w:val="000000"/>
              </w:rPr>
              <w:br/>
            </w:r>
            <w:r>
              <w:rPr>
                <w:rFonts w:ascii="Sylfaen" w:eastAsia="Sylfaen" w:hAnsi="Sylfaen"/>
                <w:color w:val="000000"/>
              </w:rPr>
              <w:br/>
              <w:t>დასრულებულია 500კვ ორჯაჭვა ეგხ-ის „წყალტუბო-ახალციხე" მშენებლობა;</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500 კვ. ეგხ „წყალტუბო - ახალციხე“ 400 კვ „ახალციხე- თორთუმი"-ს მშენებლობა;.220/110/10 კვ წყალტუბოს ქვესადგურის გადამრთველის 220 კვ-ით გაფართოება; 500 კვ ახალციხის ქვესადგურის გაფართოება;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500 კვ. ეგხ „წყალტუბო - ახალციხე“ 400 კვ „ახალციხე- თორთუმის" პროექტის მშენებლობის ეტაპი დაწყებულია. წყალტუბოს არსებული 220 კვ ქვესადგურის გაფართოების პროექტი დასრულებულია და ექსპლუატაციაშია მიღებული;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წ - დასრულებულია 500 კვ. ეგხ „წყალტუბო - ახალციხე - თორთუმი"-ს მშნებლობა, ჩატარებულია ტესტირება და მიღებულია ექსპლუატაციაში; დასრულებულია 500კვ ორჯაჭვა ეგხ-ის „წყალტუბო-ახალციხე" მშენებლობა; გაფართოებული 500კვ ქვესადგური „ახალციხე" და დასრულებული 400 კვ ეგხ-ის „ახალციხე-თორთუმის" მშენებლობა; მოწყობილია უჯრედი და დასრულებულია 500 კვ ქვესადგური „ახალციხის" გაფართოება; 2028 წ - პროექტის მიღება-ჩაბარება და საბოლოო გადახდები;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20-25% შესრულების ვადების ცდომილება;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გარემოს დაცვის თემები: ხე-ტყის ჭრის ნებართვები, განსახლების საკითხები: საკომპენსაციო თანხების განსაზღვრა და ანაზღაურება საცხოვრებელი და სხვა ნაგებობების დემონტაჟის შემთხვევაში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500 კვ. ეგხ „წყალტუბო - ახალციხე“ და 400 კვ „ახალციხე- თორთუმი"-ს მშენებლობა; 220/110/10 კვ წყალტუბოს ქვესადგურის გადამრთველის 220 კვ-ით გაფართოება;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500 კვ. ეგხ „წყალტუბო - ახალციხე“ 400 კვ „ახალციხე- თორთუმის" პროექტის მშენებლობის ეტაპი დაწყებულია. წყალტუბოს არსებული 220 კვ ქვესადგურის გაფართოების პროექტი დასრულებულია და ექსპლუატაციაშია მიღებული;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პროექტის მიღება-ჩაბარებa და საბოლოო გადახდები;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20-25% შესრულების ვადების ცდომილება;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გარემოს დაცვის თემები: ხე-ტყის ჭრის ნებართვები, განსახლების საკითხები: საკომპენსაციო თანხების განსაზღვრა და ანაზღაურება საცხოვრებელი და სხვა ნაგებობების დემონტაჟის შემთხვევაში</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ჩრდილოეთის რგოლი (EBRD), ნამახვანი - წყალტუბო - ლაჯანური (EBRD, EU-NIF, KfW) (24 14 01 02)</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ეკონომიკისა და მდგრადი განვითარების სამინისტრო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მდგრადი განვითარების მიზნები - SDG 13 - კლიმატის მდგრადობის მიღწევა </w:t>
            </w:r>
            <w:r>
              <w:rPr>
                <w:rFonts w:ascii="Sylfaen" w:eastAsia="Sylfaen" w:hAnsi="Sylfaen"/>
                <w:color w:val="000000"/>
              </w:rPr>
              <w:br/>
              <w:t xml:space="preserve">მდგრადი განვითარების მიზნები - SDG 7 - ხელმისაწვდომი და უსაფრთხო ენერგია </w:t>
            </w:r>
            <w:r>
              <w:rPr>
                <w:rFonts w:ascii="Sylfaen" w:eastAsia="Sylfaen" w:hAnsi="Sylfaen"/>
                <w:color w:val="000000"/>
              </w:rPr>
              <w:br/>
              <w:t>მდგრადი განვითარების მიზნები - SDG 11 - ქალაქებისა და დასახლებების მდგრადი განვითარება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ლაჯანურის სიმძლავრის გამოტანა და საიმედოობის ამაღლების ხელშეწყობა. სამხრეთ-დასავლეთ საქართველოში ელექტროგადამცემი ქსელის სტაბილურობისა და უსაფრთხოების გაზრდა; შუახევიჰესის, კორომხეთიჰესის და ზემო აჭარის სხვა ჰესების ქსელში ინტეგრაცია.</w:t>
            </w:r>
          </w:p>
        </w:tc>
      </w:tr>
      <w:tr w:rsidR="00E27430" w:rsidTr="00E27430">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2027 წლისათვის 500 კვ  ერთჯაჭვა ეგხ-ის ლაჯანური - წყალტუბოს და ასევე, 220 კვ ერთჯაჭვა ეგხ-ის ქ/ს ლაჯანური - ლაჯანურის ჰესის დაწყებული სამშენებლო სამუშაოები.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 xml:space="preserve"> 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220 კვ ორჯაჭვა ეგხ-ის წყალტუბო- ლაჯანურის ექსპლუატაციაში მიღება</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ახალი ელექტროგადამცემი ხაზის „ლაჯანური-წყალტუბოს” მშენებლობა;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დაწყებულია საველე სამუშაოები 500 კვ ეგხ-ის ლაჯანური-წყალტუბოს მშენებლობისათვის. მიმდინარეობს 220 კვ ორჯაჭვა ეგხ-ის წყალტუბო-ლაჯანურის სამშენებლო ნებართვის მოპოვებისთვის საჭირო პროცედურები;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2027წ. - 500 კვ ერთჯაჭვა ეგხ-ის ლაჯანური-წყალტუბოს სამშენებლო სამუშაოების დასრულება; 220 კვ ორჯაჭვა ეგხ-ის წყალტუბო-ლაჯანურის (დერჩის გაორჯაჭვიანება) (43.8 კმ) სამშენებლო სამუშაოების დაწყება; 220 კვ ერთჯაჭვა ეგხ-ის ქ/ს ლაჯანური-ლაჯანური ჰესის (4.07 კმ) სამშენებლო სამუშაოების დასრულება; 2028წ. - 500 კვ ერთჯაჭვა ეგხ-ის ლაჯანური-წყალტუბოს და 220 კვ ერთჯაჭვა ეგხ-ის ქ/ს ლაჯანური-ლაჯანური ჰესის ექსპლუატაციაში მიღება; 2029წ. - 220 კვ ორჯაჭვა ეგხ-ის წყალტუბო-ლაჯანურის ექსპლუატაციაში მიღება;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25-35% შესრულების ვადების ცდომილება;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გარემოს დაცვის თემები: ხე-ტყის ჭრის ნებართვები, განსახლების საკითხები: საკომპენსაციო თანხების განსაზღვრა და ანაზღაურება საცხოვრებელი და სხვა ნაგებობების დემონტაჟის შემთხვევაში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ახალი ელექტროგადამცემი ხაზის „ლაჯანური-წყალტუბოს” მშენებლობა;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დაწყებულია საველე სამუშაოები 500 კვ ეგხ-ის ლაჯანური-წყალტუბოს მშენებლობის პროექტში. მიმდინარეობს 220 კვ ორჯაჭვა ეგხ-ის წყალტუბო-ლაჯანურის სამშენებლო ნებართვის მოპოვებისთვის საჭირო პროცედურები; </w:t>
            </w:r>
            <w:r>
              <w:rPr>
                <w:rFonts w:ascii="Sylfaen" w:eastAsia="Sylfaen" w:hAnsi="Sylfaen"/>
                <w:color w:val="000000"/>
              </w:rPr>
              <w:br/>
            </w:r>
            <w:r>
              <w:rPr>
                <w:rFonts w:ascii="Sylfaen" w:eastAsia="Sylfaen" w:hAnsi="Sylfaen"/>
                <w:b/>
                <w:color w:val="000000"/>
              </w:rPr>
              <w:lastRenderedPageBreak/>
              <w:t xml:space="preserve">მიზნობრივი მაჩვენებელი - </w:t>
            </w:r>
            <w:r>
              <w:rPr>
                <w:rFonts w:ascii="Sylfaen" w:eastAsia="Sylfaen" w:hAnsi="Sylfaen"/>
                <w:color w:val="000000"/>
              </w:rPr>
              <w:t xml:space="preserve">2027წ. - 500 კვ ერთჯაჭვა ეგხ-ის ლაჯანური-წყალტუბოს სამშენებლო სამუშაოების დასრულება; 220 კვ ორჯაჭვა ეგხ-ის წყალტუბო-ლაჯანურის (დერჩის გაორჯაჭვიანება) (43.8 კმ) სამშენებლო სამუშაოების დაწყება; 220 კვ ერთჯაჭვა ეგხ-ის ქ/ს ლაჯანური-ლაჯანური ჰესის (4.07 კმ) სამშენებლო სამუშაოების დასრულება; 2028წ. - 500 კვ ერთჯაჭვა ეგხ-ის ლაჯანური-წყალტუბოს და 220 კვ ერთჯაჭვა ეგხ-ის ქ/ს ლაჯანური-ლაჯანური ჰესის ექსპლუატაციაში მიღება; 2029წ. - 220 კვ ორჯაჭვა ეგხ-ის წყალტუბო- ლაჯანურის ექსპლუატაციაში მიღება;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25-30% შესრულების ვადების ცდომილება;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გარემოს დაცვის თემები: ხე-ტყის ჭრის ნებართვები, განსახლების საკითხები: საკომპენსაციო თანხების განსაზღვრა და ანაზღაურება საცხოვრებელი და სხვა ნაგებობების დემონტაჟის შემთხვევაში</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500 კვ ეგხ ჯვარი-წყალტუბო (WB) (24 14 01 03)</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ეკონომიკისა და მდგრადი განვითარების სამინისტრო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მდგრადი განვითარების მიზნები - SDG 7 - ხელმისაწვდომი და უსაფრთხო ენერგია </w:t>
            </w:r>
            <w:r>
              <w:rPr>
                <w:rFonts w:ascii="Sylfaen" w:eastAsia="Sylfaen" w:hAnsi="Sylfaen"/>
                <w:color w:val="000000"/>
              </w:rPr>
              <w:br/>
              <w:t xml:space="preserve">მდგრადი განვითარების მიზნები - SDG 13 - კლიმატის მდგრადობის მიღწევა </w:t>
            </w:r>
            <w:r>
              <w:rPr>
                <w:rFonts w:ascii="Sylfaen" w:eastAsia="Sylfaen" w:hAnsi="Sylfaen"/>
                <w:color w:val="000000"/>
              </w:rPr>
              <w:br/>
              <w:t>მდგრადი განვითარების მიზნები - SDG 11 - ქალაქებისა და დასახლებების მდგრადი განვითარება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500 კვ მაგისტრალის „ენგური-ზესტაფონი-ახალციხე“ (ელექტროგადამცემი ხაზი „იმერეთი“ და ელექტროგადამცემი ხაზი „ზეკარი“) რეზერვირება;</w:t>
            </w:r>
            <w:r>
              <w:rPr>
                <w:rFonts w:ascii="Sylfaen" w:eastAsia="Sylfaen" w:hAnsi="Sylfaen"/>
                <w:color w:val="000000"/>
              </w:rPr>
              <w:br/>
            </w:r>
            <w:r>
              <w:rPr>
                <w:rFonts w:ascii="Sylfaen" w:eastAsia="Sylfaen" w:hAnsi="Sylfaen"/>
                <w:color w:val="000000"/>
              </w:rPr>
              <w:br/>
              <w:t>სიმძლავრის ხუდონი-ენგურის კვანძიდან თურქეთისა და საქართველოს აღმოსავლეთი რეგიონისკენ (სომხეთისკენ) გატანის უსაფრთხოება;</w:t>
            </w:r>
            <w:r>
              <w:rPr>
                <w:rFonts w:ascii="Sylfaen" w:eastAsia="Sylfaen" w:hAnsi="Sylfaen"/>
                <w:color w:val="000000"/>
              </w:rPr>
              <w:br/>
            </w:r>
            <w:r>
              <w:rPr>
                <w:rFonts w:ascii="Sylfaen" w:eastAsia="Sylfaen" w:hAnsi="Sylfaen"/>
                <w:color w:val="000000"/>
              </w:rPr>
              <w:br/>
              <w:t>ჰესების სიმძლავრის რუსეთიდან და ენგურის კვანძიდან თურქეთისკენ გატანა: ნენსკრაჰესის, ენგურისა და მისი შენაკადების ჰესების, ცხენისწყლის კასკადის ჰესების, ნამახვანის კასკადისა და ხელედულაჰესის სიმძლავრის ქსელში გამოტანა, მომხმარებლებისკენ ტრანზიტი (თბილისი-რუსთავის კვანძი) და ექსპორტი (სომხეთისა და თურქეთისკენ);</w:t>
            </w:r>
            <w:r>
              <w:rPr>
                <w:rFonts w:ascii="Sylfaen" w:eastAsia="Sylfaen" w:hAnsi="Sylfaen"/>
                <w:color w:val="000000"/>
              </w:rPr>
              <w:br/>
            </w:r>
            <w:r>
              <w:rPr>
                <w:rFonts w:ascii="Sylfaen" w:eastAsia="Sylfaen" w:hAnsi="Sylfaen"/>
                <w:color w:val="000000"/>
              </w:rPr>
              <w:br/>
              <w:t>საქართველოსა და თურქეთს შორის სიმძლავრის გაცვლის უნარისა და საიმედოობის გაზრდის ხელშეწყობა;</w:t>
            </w:r>
            <w:r>
              <w:rPr>
                <w:rFonts w:ascii="Sylfaen" w:eastAsia="Sylfaen" w:hAnsi="Sylfaen"/>
                <w:color w:val="000000"/>
              </w:rPr>
              <w:br/>
            </w:r>
            <w:r>
              <w:rPr>
                <w:rFonts w:ascii="Sylfaen" w:eastAsia="Sylfaen" w:hAnsi="Sylfaen"/>
                <w:color w:val="000000"/>
              </w:rPr>
              <w:br/>
              <w:t>ელექტროგადამცემი ხაზის „ახალციხე-ბორჩხა“ რეზერვირება.</w:t>
            </w:r>
          </w:p>
        </w:tc>
      </w:tr>
      <w:tr w:rsidR="00E27430" w:rsidTr="00E27430">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500კვ ერთჯაჭვა ეგხ-ის „ჯვარი-წყალტუბოს" დასრულებული მშენებლობა (80კმ, 205 ანძა) და შედეგად დარეზერვებული არსებული 500 კვ ხაზი იმერეთი;</w:t>
            </w:r>
            <w:r>
              <w:rPr>
                <w:rFonts w:ascii="Sylfaen" w:eastAsia="Sylfaen" w:hAnsi="Sylfaen"/>
                <w:color w:val="000000"/>
              </w:rPr>
              <w:br/>
            </w:r>
            <w:r>
              <w:rPr>
                <w:rFonts w:ascii="Sylfaen" w:eastAsia="Sylfaen" w:hAnsi="Sylfaen"/>
                <w:color w:val="000000"/>
              </w:rPr>
              <w:br/>
              <w:t>ახალი 500 კვ ქ/ს „წყალტუბოს“ მშენებლობის დასრულება, ტესტირება და ექსპლუატაციაში მიღება.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 xml:space="preserve"> 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ახალი ელექტროგადამცემი ხაზის „ჯვარი-წყალტუბოს” დასრულებული მშნებლობა;</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ახალი ელექტროგადამცემი ხაზის „ჯვარი-წყალტუბოს” მშნებლობა;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500კვ ერთჯაჭვა ეგხ „ჯვარი-წყალტუბოს" მშენებლობის ფარგლებში: ეგხ-ის პირველ და მესამე ნაწილებზე მიმდინარეობს საველე და სამშენებლო სამუშაოები; მიმდინარეობდა ეგხ-ის მეორე ნაწილის შეცვლილი მარშრუტის დეტალური პროექტირება. მიმდინარეობდა 500კვ ქ/ს წყალტუბოს ექსპლუატაციაში მიღების პროცესი;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2027წ. - 500კვ ერთჯაჭვა ეგხ „ჯვარი-წყალტუბო" სამშენებლო სამუშაოების დასრულება (80კმ, 205 ანძა); 2028წ. - ეგხ-ის ექსპლუატაციაში მიღება;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შესრულების ვადების ცდომილება;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"სამუშოების განხორციელების დაბალი ტემპი; სოციალური და გარემოსდაცვითი საკითხები; ეგხ-ის მეორე ნაწილის მარშრუტის ცვლილება."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ახალი ელექტროგადამცემი ხაზის „ჯვარი-წყალტუბოს” მშნებლობა;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500კვ ერთჯაჭვა ეგხ „ჯვარი-წყალტუბოს" მშენებლობის ფარგლებში: ეგხ-ის პირველ და მესამე ნაწილებზე მიმდინარეობს საველე და სამშენებლო სამუშაოები; მიმდინარეობდა ეგხ-ის მეორე ნაწილის შეცვლილი მარშრუტის დეტალური პროექტირება. მიმდინარეობდა 500კვ ქ/ს წყალტუბოს ექსპლუატაციაში მიღების პროცესი;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„ჯვარი-წყალტუბოს” ეგხ-ის ექსპლუატაციაში მიღება;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შესრულების ვადების ცდომილება;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სამუშოების განხორციელების დაბალი ტემპი; სოციალური და გარემოსდაცვითი საკითხები; ეგხ-ის მეორე ნაწილის მარშრუტის ცვლილება</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გურიის ელგადაცემის ხაზების ინფრასტრუქტურის გაძლიერება (EU-NIF, KfW) (24 14 01 04)</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ეკონომიკისა და მდგრადი განვითარების სამინისტრო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მდგრადი განვითარების მიზნები - SDG 13 - კლიმატის მდგრადობის მიღწევა </w:t>
            </w:r>
            <w:r>
              <w:rPr>
                <w:rFonts w:ascii="Sylfaen" w:eastAsia="Sylfaen" w:hAnsi="Sylfaen"/>
                <w:color w:val="000000"/>
              </w:rPr>
              <w:br/>
              <w:t xml:space="preserve">მდგრადი განვითარების მიზნები - SDG 11 - ქალაქებისა და დასახლებების მდგრადი განვითარება </w:t>
            </w:r>
            <w:r>
              <w:rPr>
                <w:rFonts w:ascii="Sylfaen" w:eastAsia="Sylfaen" w:hAnsi="Sylfaen"/>
                <w:color w:val="000000"/>
              </w:rPr>
              <w:br/>
              <w:t>მდგრადი განვითარების მიზნები - SDG 7 - ხელმისაწვდომი და უსაფრთხო ენერგია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გურიის რეგიონის პერსპექტიული ჰესების ქსელში ინტეგრირება;</w:t>
            </w:r>
            <w:r>
              <w:rPr>
                <w:rFonts w:ascii="Sylfaen" w:eastAsia="Sylfaen" w:hAnsi="Sylfaen"/>
                <w:color w:val="000000"/>
              </w:rPr>
              <w:br/>
            </w:r>
            <w:r>
              <w:rPr>
                <w:rFonts w:ascii="Sylfaen" w:eastAsia="Sylfaen" w:hAnsi="Sylfaen"/>
                <w:color w:val="000000"/>
              </w:rPr>
              <w:br/>
              <w:t>გურიის რეგიონის კვების საიმედოობის ამაღლების ხელშეწყობა;</w:t>
            </w:r>
            <w:r>
              <w:rPr>
                <w:rFonts w:ascii="Sylfaen" w:eastAsia="Sylfaen" w:hAnsi="Sylfaen"/>
                <w:color w:val="000000"/>
              </w:rPr>
              <w:br/>
            </w:r>
            <w:r>
              <w:rPr>
                <w:rFonts w:ascii="Sylfaen" w:eastAsia="Sylfaen" w:hAnsi="Sylfaen"/>
                <w:color w:val="000000"/>
              </w:rPr>
              <w:br/>
              <w:t>მდინარე რიონის ქვემო ზონის (ვარციხის კასკადის) ჰესების სიმძლავრის გამოტანის საიმედოობის ამაღლების ხელშეწყობა;</w:t>
            </w:r>
            <w:r>
              <w:rPr>
                <w:rFonts w:ascii="Sylfaen" w:eastAsia="Sylfaen" w:hAnsi="Sylfaen"/>
                <w:color w:val="000000"/>
              </w:rPr>
              <w:br/>
            </w:r>
            <w:r>
              <w:rPr>
                <w:rFonts w:ascii="Sylfaen" w:eastAsia="Sylfaen" w:hAnsi="Sylfaen"/>
                <w:color w:val="000000"/>
              </w:rPr>
              <w:lastRenderedPageBreak/>
              <w:br/>
              <w:t>ბათუმის კვების საიმედოობის ამაღლების ხელშეწყობა.</w:t>
            </w:r>
          </w:p>
        </w:tc>
      </w:tr>
      <w:tr w:rsidR="00E27430" w:rsidTr="00E27430">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დასრულების ფაზაში მყოფი 220/110 კვ ქ/ს ოზურგეთის მშენებლობა.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 xml:space="preserve"> 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ახალი ქვესადგური „ოზურგეთის" დასრულებული მშენებლობა და ექსპლუატაციაში მიღება.</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ახალი 220/110 კვ ქ/ს „ოზურგეთი"-ს მშენებლობა;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მიმდინარეობს 220/110 კვ ქვესადგური „ოზურგეთი“-ს სამშენებლო სამუშაოები, დასრულებულია 220 კვ ეგხ-ის მშენებლობა, დასრულებულია 110 კვ ეგხ-ის სამშენებლო სამუშოები. მიმდინარეობს ხელშეკრულებით განსაზღვრული პირობების შესაბამისად მისასვლელი გზების აღდგენის სამუშოები;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დასრულებული ახალი ქ/ს „ოზურგეთი“ (დამოკიდებულია კონტრაქტორთან მოლაპარაკებაზე);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15-25% შესრულების ვადების ცდომილება;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გარემოს დაცვის თემები: ხე-ტყის ჭრის ნებართვები, განსახლების საკითხები: საკომპენსაციო თანხების განსაზღვრა და ანაზღაურება საცხოვრებელი და სხვა ნაგებობების დემონტაჟის შემთხვევაში. აღნიშნული მიზეზების გამო პროექტის დასრულების ვადის გახანგრძლივება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ახალი 220/110 კვ ქ/ს „ოზურგეთი"-ს მშენებლობა;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მიმდინარეობს 220/110 კვ ქვესადგური „ოზურგეთი“-ს სამშენებლო სამუშაოები, დასრულებულია 220 კვ ეგხ-ის მშენებლობა, დასრულებულია 110 კვ ეგხ-ის სამშენებლო სამუშოები. მიმდინარეობს ხელშეკრულებით განსაზღვრული პირობების შესაბამისად მისასვლელი გზების აღდგენის სამუშოები;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დასრულებული ახალი ქ/ს „ოზურგეთი“, ქსელში ინტეგრირება და ტრანზიტი მომხმარებლებისკენ;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15-25% შესრულების ვადების ცდომილება;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გარემოს დაცვის თემები: ხე-ტყის ჭრის ნებართვები, განსახლების საკითხები: საკომპენსაციო თანხების განსაზღვრა და ანაზღაურება საცხოვრებელი და სხვა ნაგებობების დემონტაჟის შემთხვევაში. აღნიშნული მიზეზების გამო პროექტის დასრულების ვადის გახანგრძლივება</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კახეთის ინფრასტრუქტურის გაძლიერება (EU-NIF, KfW) (24 14 01 05)</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ეკონომიკისა და მდგრადი განვითარების სამინისტრო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მდგრადი განვითარების მიზნები - SDG 13 - კლიმატის მდგრადობის მიღწევა </w:t>
            </w:r>
            <w:r>
              <w:rPr>
                <w:rFonts w:ascii="Sylfaen" w:eastAsia="Sylfaen" w:hAnsi="Sylfaen"/>
                <w:color w:val="000000"/>
              </w:rPr>
              <w:br/>
              <w:t xml:space="preserve">მდგრადი განვითარების მიზნები - SDG 7 - ხელმისაწვდომი და უსაფრთხო ენერგია </w:t>
            </w:r>
            <w:r>
              <w:rPr>
                <w:rFonts w:ascii="Sylfaen" w:eastAsia="Sylfaen" w:hAnsi="Sylfaen"/>
                <w:color w:val="000000"/>
              </w:rPr>
              <w:br/>
              <w:t>მდგრადი განვითარების მიზნები - SDG 11 - ქალაქებისა და დასახლებების მდგრადი განვითარება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220 კვ ელექტროგადამცემი ხაზი „ჟინვალი-თელავი-გურჯაანი“; ქვესადგურების მშენებლობა-რეაბილიტაცია: „220/110 გურჯაანის“ რეაბილიტაცია, „220/110 თელავის“ მშენებლობა, „220/110 ჟინვალის“ მშენებლობა; 110 კვ იყალთოს ხაზის შეჭრა-გამოსვლა;</w:t>
            </w:r>
            <w:r>
              <w:rPr>
                <w:rFonts w:ascii="Sylfaen" w:eastAsia="Sylfaen" w:hAnsi="Sylfaen"/>
                <w:color w:val="000000"/>
              </w:rPr>
              <w:br/>
            </w:r>
            <w:r>
              <w:rPr>
                <w:rFonts w:ascii="Sylfaen" w:eastAsia="Sylfaen" w:hAnsi="Sylfaen"/>
                <w:color w:val="000000"/>
              </w:rPr>
              <w:br/>
              <w:t>კახეთის რეგიონის პერსპექტიული ჰესების ქსელში ინტეგრირება;</w:t>
            </w:r>
            <w:r>
              <w:rPr>
                <w:rFonts w:ascii="Sylfaen" w:eastAsia="Sylfaen" w:hAnsi="Sylfaen"/>
                <w:color w:val="000000"/>
              </w:rPr>
              <w:br/>
            </w:r>
            <w:r>
              <w:rPr>
                <w:rFonts w:ascii="Sylfaen" w:eastAsia="Sylfaen" w:hAnsi="Sylfaen"/>
                <w:color w:val="000000"/>
              </w:rPr>
              <w:br/>
              <w:t>კახეთის რეგიონისა და დუშეთის მუნიციპალიტეტის კვების საიმედოობის ამაღლების ხელშეწყობა.</w:t>
            </w:r>
          </w:p>
        </w:tc>
      </w:tr>
      <w:tr w:rsidR="00E27430" w:rsidTr="00E27430">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110 კვ ეგხ „სტორი-ახალი თელავი“-ს პროექტის დასრულებული მშენებლობა; </w:t>
            </w:r>
            <w:r>
              <w:rPr>
                <w:rFonts w:ascii="Sylfaen" w:eastAsia="Sylfaen" w:hAnsi="Sylfaen"/>
                <w:color w:val="000000"/>
              </w:rPr>
              <w:br/>
            </w:r>
            <w:r>
              <w:rPr>
                <w:rFonts w:ascii="Sylfaen" w:eastAsia="Sylfaen" w:hAnsi="Sylfaen"/>
                <w:color w:val="000000"/>
              </w:rPr>
              <w:br/>
              <w:t>რაებილიტირებული ელექტროგადამცემი ქსელი და შესაბამისი ინფრასტრქეტურა;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 xml:space="preserve"> 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ჰესის ინტეგრირება საქართველოს ელექტროგადამცემ ქსელში 110 კვ ელექტროგადამცემი ხაზით „სტორი ჰესი - ახალი თელავი"; ელექტროსისტემის ქსელში ინტეგრირებული კახეთის რეგიონის პერსპექტიული ჰესები;</w:t>
            </w:r>
            <w:r>
              <w:rPr>
                <w:rFonts w:ascii="Sylfaen" w:eastAsia="Sylfaen" w:hAnsi="Sylfaen"/>
                <w:color w:val="000000"/>
              </w:rPr>
              <w:br/>
            </w:r>
            <w:r>
              <w:rPr>
                <w:rFonts w:ascii="Sylfaen" w:eastAsia="Sylfaen" w:hAnsi="Sylfaen"/>
                <w:color w:val="000000"/>
              </w:rPr>
              <w:br/>
              <w:t>კახეთის და დუშეთის რეგიონის გაუმჯობესებული ელეტქრომომარაგება.</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კახეთის რეგიონის პერსპექტიული ჰესების ქსელში ინტეგრირებისთვის საჭირო მშენებლობა;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დაწყებულია სამშენებლო სამუშაოები 110 კვ ელექტროგადამცემი ხაზისთვის, მიმდინარეობს ფუნდამენტების მოწყობის სამუშაოები;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2026წ. - სამშენებლო სამუშაოების დაწყება; 2027წ. - 110 კვ ეგხ „სტორი-ახალი თელავი“-ს პროექტის დასრულებული მშენებლობა და ექსპლუატაციაში მიღება;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15-25% შესრულების ვადების ცდომილება;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გარემოს დაცვის თემები: ხე-ტყის ჭრის ნებართვები, განსახლების საკითხები: საკომპენსაციო თანხების განსაზღვრა და ანაზღაურება საცხოვრებელი და სხვა ნაგებობების დემონტაჟის შემთხვევაში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კახეთის რეგიონის პერსპექტიული ჰესების ქსელში ინტეგრირებისთვის საჭირო მშენებლობა;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დაწყებულია სამშენებლო სამუშაოები 110 კვ ელექტროგადამცემი ხაზისთვის, მიმდინარეობს ფუნდამენტების მოწყობის სამუშაოები;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საქართველოს ელექტროგადამცემ ქსელში ინტეგრირებული 110 კვ ელექტროგადამცემი </w:t>
            </w:r>
            <w:r>
              <w:rPr>
                <w:rFonts w:ascii="Sylfaen" w:eastAsia="Sylfaen" w:hAnsi="Sylfaen"/>
                <w:color w:val="000000"/>
              </w:rPr>
              <w:lastRenderedPageBreak/>
              <w:t xml:space="preserve">ხაზით "სტორი ჰესი - ახალი თელავი";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გარემოს დაცვის თემები: ხე-ტყის ჭრის ნებართვები, განსახლების საკითხები: საკომპენსაციო თანხების განსაზღვრა და ანაზღაურება საცხოვრებელი და სხვა ნაგებობების დემონტაჟის შემთხვევაში</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ხელედულა-ლაჯანური-ონი (EU-NIF, KfW) (24 14 01 06)</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ეკონომიკისა და მდგრადი განვითარების სამინისტრო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მდგრადი განვითარების მიზნები - SDG 7 - ხელმისაწვდომი და უსაფრთხო ენერგია </w:t>
            </w:r>
            <w:r>
              <w:rPr>
                <w:rFonts w:ascii="Sylfaen" w:eastAsia="Sylfaen" w:hAnsi="Sylfaen"/>
                <w:color w:val="000000"/>
              </w:rPr>
              <w:br/>
              <w:t xml:space="preserve">მდგრადი განვითარების მიზნები - SDG 13 - კლიმატის მდგრადობის მიღწევა </w:t>
            </w:r>
            <w:r>
              <w:rPr>
                <w:rFonts w:ascii="Sylfaen" w:eastAsia="Sylfaen" w:hAnsi="Sylfaen"/>
                <w:color w:val="000000"/>
              </w:rPr>
              <w:br/>
              <w:t xml:space="preserve">ხედვა 2030 (ეკონომიკური განვითარება) </w:t>
            </w:r>
            <w:r>
              <w:rPr>
                <w:rFonts w:ascii="Sylfaen" w:eastAsia="Sylfaen" w:hAnsi="Sylfaen"/>
                <w:color w:val="000000"/>
              </w:rPr>
              <w:br/>
              <w:t>მდგრადი განვითარების მიზნები - SDG 11 - ქალაქებისა და დასახლებების მდგრადი განვითარება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220/110 კვ ქვესადგური − ლაჯანური; 220 კვ, ორჯაჭვა ელექტროგადამცემი ხაზის „ხელედულა-ლაჯანური-ონი“ მშენებლობა; 220/110 კვ ქვესადგურის − ლაჯანურის მშენებლობა; </w:t>
            </w:r>
            <w:r>
              <w:rPr>
                <w:rFonts w:ascii="Sylfaen" w:eastAsia="Sylfaen" w:hAnsi="Sylfaen"/>
                <w:color w:val="000000"/>
              </w:rPr>
              <w:br/>
            </w:r>
            <w:r>
              <w:rPr>
                <w:rFonts w:ascii="Sylfaen" w:eastAsia="Sylfaen" w:hAnsi="Sylfaen"/>
                <w:color w:val="000000"/>
              </w:rPr>
              <w:br/>
              <w:t>ცხენისწყლის კასკადის ჰესებისა და ხელედულაჰესის სიმძლავრის გამოტანა და საიმედოობის ამაღლების ხელშეწყობა.</w:t>
            </w:r>
          </w:p>
        </w:tc>
      </w:tr>
      <w:tr w:rsidR="00E27430" w:rsidTr="00E27430">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220/110 კვ ქვესადგური ლაჯანურის სამშენებლო სამუშაოებისთვის მოპოვებული  ნებართვები და დაწყებული მშენებლობა;</w:t>
            </w:r>
            <w:r>
              <w:rPr>
                <w:rFonts w:ascii="Sylfaen" w:eastAsia="Sylfaen" w:hAnsi="Sylfaen"/>
                <w:color w:val="000000"/>
              </w:rPr>
              <w:br/>
            </w:r>
            <w:r>
              <w:rPr>
                <w:rFonts w:ascii="Sylfaen" w:eastAsia="Sylfaen" w:hAnsi="Sylfaen"/>
                <w:color w:val="000000"/>
              </w:rPr>
              <w:br/>
              <w:t xml:space="preserve"> 220 კვ ორჯაჭვა „ხელედულა-ლაჯანური-ონი"-ის ეგხ. მოპოვებული  ნებართვები და დაწყებული მშენებლობა;</w:t>
            </w:r>
            <w:r>
              <w:rPr>
                <w:rFonts w:ascii="Sylfaen" w:eastAsia="Sylfaen" w:hAnsi="Sylfaen"/>
                <w:color w:val="000000"/>
              </w:rPr>
              <w:br/>
            </w:r>
            <w:r>
              <w:rPr>
                <w:rFonts w:ascii="Sylfaen" w:eastAsia="Sylfaen" w:hAnsi="Sylfaen"/>
                <w:color w:val="000000"/>
              </w:rPr>
              <w:br/>
              <w:t>დასრულებული ხელედულა-ლაჯანურის 220 კვ ელექტროგადამცემი ხაზი; 220/110 კვ ქვესადგური ლაჯანურის დასრულება და ტექსტირება;</w:t>
            </w:r>
            <w:r>
              <w:rPr>
                <w:rFonts w:ascii="Sylfaen" w:eastAsia="Sylfaen" w:hAnsi="Sylfaen"/>
                <w:color w:val="000000"/>
              </w:rPr>
              <w:br/>
            </w:r>
            <w:r>
              <w:rPr>
                <w:rFonts w:ascii="Sylfaen" w:eastAsia="Sylfaen" w:hAnsi="Sylfaen"/>
                <w:color w:val="000000"/>
              </w:rPr>
              <w:br/>
              <w:t>დასრულებული ლაჯანური-ონის 220 კვ ელექტროგადამცემი ხაზი.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 xml:space="preserve"> 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დასრულებული 220/110 კვ ქვესადგური ლაჯანურში;</w:t>
            </w:r>
            <w:r>
              <w:rPr>
                <w:rFonts w:ascii="Sylfaen" w:eastAsia="Sylfaen" w:hAnsi="Sylfaen"/>
                <w:color w:val="000000"/>
              </w:rPr>
              <w:br/>
            </w:r>
            <w:r>
              <w:rPr>
                <w:rFonts w:ascii="Sylfaen" w:eastAsia="Sylfaen" w:hAnsi="Sylfaen"/>
                <w:color w:val="000000"/>
              </w:rPr>
              <w:br/>
              <w:t>ახალი ორჯაჭვა 220 კვ. ელექტროგადამცემი ხაზი „ხელედულა-ლაჯანური- ონი".</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220/110 კვ ქვესადგური ლაჯანურის მშენებლობა; „ხელედულა-ლაჯანური-ონი"-ს 220/110 კვ ეგხ-ის მშენებლობა;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დაწყებულია სამშენებლო სამუშაოები 220/110 კვ ქ/ს ლაჯანურისთვის. 220 კვ ხელედულა-ლაჯანური, ონი-ლაჯანურის ეგხ-ის მშენებლობის პროექტის ფარგლებში, მიმდინარეობს წინასწარი დიზაინის შესახებ დოკუმენტაციის წარმოდგენა/შემოწმება/დადასტურების პროცედურები. მიმდინარეობს ონის მიმართულების საბოლოო </w:t>
            </w:r>
            <w:r>
              <w:rPr>
                <w:rFonts w:ascii="Sylfaen" w:eastAsia="Sylfaen" w:hAnsi="Sylfaen"/>
                <w:color w:val="000000"/>
              </w:rPr>
              <w:lastRenderedPageBreak/>
              <w:t xml:space="preserve">მარშრუტის დამტკიცების პროცედურები;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2027წ. - 220/110 კვ ქვესადგური ლაჯანურის და მშენებლობის დასრულება. 220 კვ ხელედულა-ლაჯანური, ონი-ლაჯანურის ეგხ-ის მშენებლობის პროექტის ფარგლებში დიზაინის მომზადება და მშენებლობის ნებართვის მოპოვებისთვის შესაბამისი აქტივობების განხორციელება. 2028წ. - 220/110 კვ ქვესადგური ლაჯანურის ექსპლუატაციაში მიღება. 220 კვ ხელედულა-ლაჯანური, ონი-ლაჯანურის ეგხ-ის მშენებლობის პროექტის ფარგლები ნებართვების მოპოვება და მშენებლობის დაწყება. 2029წ. - 220 კვ ხელედულა-ლაჯანური, ონი-ლაჯანურის ეგხ-ის მშენებლობა. 2030წ. - 220 კვ ხელედულა-ლაჯანური, ონი-ლაჯანურის ეგხ-ის მშენებლობის დასრულება;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15-25% შესრულების ვადების ცდომილება;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გარემოს დაცვის თემები: ხე-ტყის ჭრის ნებართვები, განსახლების საკითხები: საკომპენსაციო თანხების განსაზღვრა და ანაზღაურება საცხოვრებელი და სხვა ნაგებობების დემონტაჟის შემთხვევაში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220/110 კვ ქვესადგური ლაჯანურის მშენებლობა; „ხელედულა-ლაჯანური-ონი"-ს 220/110 კვ ეგხ-ის მშენებლობა;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დაწყებულია სამშენებლო სამუშაოები 220/110 კვ ქ/ს ლაჯანურისთვის. 220 კვ ხელედულა-ლაჯანური, ონი-ლაჯანურის ეგხ-ის მშენებლობის პროექტის ფარგლებში, ამ ეტაპისთვის მიმდინარეობს წინასწარი დიზაინის შესახებ დოკუმენტაციის წარმოდგენა/შემოწმება/დადასტურების პროცედურები. ამასთანავე, მიმდინარეობს ონის მიმართულების საბოლოო მარშრუტის დამტკიცების პროცედურები;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მოწყობილი და ექსპლუატაციაში გაშვებული ორჯაჭვა 220 კვ ეგხ „ხელედულა-ლაჯანური-ონი“;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15-25% შესრულების ვადების ცდომილება;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გარემოს დაცვის თემები: ხე-ტყის ჭრის ნებართვები, განსახლების საკითხები: საკომპენსაციო თანხების განსაზღვრა და ანაზღაურება საცხოვრებელი და სხვა ნაგებობების დემონტაჟის შემთხვევაში</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შავი ზღვის წყალქვეშა ელექტროგადამცემი ხაზის პროექტი (WB) (24 14 02)</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ეკონომიკისა და მდგრადი განვითარების სამინისტრო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მდგრადი განვითარების მიზნები - SDG 13 - კლიმატის მდგრადობის მიღწევა </w:t>
            </w:r>
            <w:r>
              <w:rPr>
                <w:rFonts w:ascii="Sylfaen" w:eastAsia="Sylfaen" w:hAnsi="Sylfaen"/>
                <w:color w:val="000000"/>
              </w:rPr>
              <w:br/>
              <w:t xml:space="preserve">მდგრადი განვითარების მიზნები - SDG 7 - ხელმისაწვდომი და უსაფრთხო ენერგია </w:t>
            </w:r>
            <w:r>
              <w:rPr>
                <w:rFonts w:ascii="Sylfaen" w:eastAsia="Sylfaen" w:hAnsi="Sylfaen"/>
                <w:color w:val="000000"/>
              </w:rPr>
              <w:br/>
              <w:t>მდგრადი განვითარების მიზნები - SDG 11 - ქალაქებისა და დასახლებების მდგრადი განვითარება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ევროკავშირისა და კავკასიის რეგიონის ენერგეტიკული უსაფრთხოების ხელშეწყობა და განახლებადი ენერგიის სექტორის განვითარება;</w:t>
            </w:r>
            <w:r>
              <w:rPr>
                <w:rFonts w:ascii="Sylfaen" w:eastAsia="Sylfaen" w:hAnsi="Sylfaen"/>
                <w:color w:val="000000"/>
              </w:rPr>
              <w:br/>
            </w:r>
            <w:r>
              <w:rPr>
                <w:rFonts w:ascii="Sylfaen" w:eastAsia="Sylfaen" w:hAnsi="Sylfaen"/>
                <w:color w:val="000000"/>
              </w:rPr>
              <w:br/>
              <w:t xml:space="preserve">საქართველოს ენერგეტიკული სისტემის/სამხრეთ კავკასიის რეგიონის ცენტრალური ევროპის სინქრონულ ზონასთან </w:t>
            </w:r>
            <w:r>
              <w:rPr>
                <w:rFonts w:ascii="Sylfaen" w:eastAsia="Sylfaen" w:hAnsi="Sylfaen"/>
                <w:color w:val="000000"/>
              </w:rPr>
              <w:lastRenderedPageBreak/>
              <w:t>დაკავშირება, რაც ევროპის ქვეყნებთან ელექტროენერგიით ვაჭრობის შესაძლებლობას იძლევა;</w:t>
            </w:r>
            <w:r>
              <w:rPr>
                <w:rFonts w:ascii="Sylfaen" w:eastAsia="Sylfaen" w:hAnsi="Sylfaen"/>
                <w:color w:val="000000"/>
              </w:rPr>
              <w:br/>
            </w:r>
            <w:r>
              <w:rPr>
                <w:rFonts w:ascii="Sylfaen" w:eastAsia="Sylfaen" w:hAnsi="Sylfaen"/>
                <w:color w:val="000000"/>
              </w:rPr>
              <w:br/>
              <w:t>შავი ზღვის წყალქვეშა ელექტროგადამცემი ხაზის მშენებლობის პროექტის ფარგლებში გეოტექნიკური კვლევის განხორციელების ხელშეწყობა.</w:t>
            </w:r>
          </w:p>
        </w:tc>
      </w:tr>
      <w:tr w:rsidR="00E27430" w:rsidTr="00E27430">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ღრმა წყლოვანი კვლევების დასრულება და პროექტის პრაქტიკული განხორციელების საუკეთესო გზის დადგენა;</w:t>
            </w:r>
            <w:r>
              <w:rPr>
                <w:rFonts w:ascii="Sylfaen" w:eastAsia="Sylfaen" w:hAnsi="Sylfaen"/>
                <w:color w:val="000000"/>
              </w:rPr>
              <w:br/>
            </w:r>
            <w:r>
              <w:rPr>
                <w:rFonts w:ascii="Sylfaen" w:eastAsia="Sylfaen" w:hAnsi="Sylfaen"/>
                <w:color w:val="000000"/>
              </w:rPr>
              <w:br/>
              <w:t>სახმელეთო ინფრასტრუქტურის გაძლიერება;</w:t>
            </w:r>
            <w:r>
              <w:rPr>
                <w:rFonts w:ascii="Sylfaen" w:eastAsia="Sylfaen" w:hAnsi="Sylfaen"/>
                <w:color w:val="000000"/>
              </w:rPr>
              <w:br/>
            </w:r>
            <w:r>
              <w:rPr>
                <w:rFonts w:ascii="Sylfaen" w:eastAsia="Sylfaen" w:hAnsi="Sylfaen"/>
                <w:color w:val="000000"/>
              </w:rPr>
              <w:br/>
              <w:t>კაბელის და გარდამქმნელი სადგურების მშენებლობა.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 xml:space="preserve"> 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მაღალი ძაბვის წყალქვეშა გადამცემი ქსელის მოწყობა, რომელმაც ერთმანეთთან უნდა დააკავშიროს საქართველოსა და ევროპის ელექტროენერგეტიკული სისტემები. პროექტის რეალიზაცია ხელს შეუწყობს ევროპისა და სამხრეთ კავკასიის რეგიონის ენერგეტიკული უსაფრთხოების გაძლიერებას, განახლებადი ენერგიის სექტორის განვითარებას და სატრანზიტო შესაძლებლობების ზრდას.</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შავი ზღვის ფსკერის კვლევები; ბუნებრივ და სოციალურ გარემოზე ზემოქმედების შეფასება;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გაფორმებულია ხელშეკრულება, რომლის ფარგლებშიც გამოცხადდება შავი ზღვის ფსკერის კვლევის ტენდერი და მომზადდება დოკუმენტაცია ბუნებრივ და სოციალურ გარემოზე ზემოქმედების შეფასების კვლევის დასაწყებად;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2027წ. - შავი ზღვის ფსკერის კვლევის დაწყება; ბუნებრივ და სოციალურ გარემოზე ზემოქმედების შეფასების კვლევის დაწყება; 2028წ. - კვლევების განხორციელება; 2029წ. - კვლევების დასრულება და მის ფარგლებში წარმოდგენილი საბოლოო ანგარიშები; 2030წ. - საბოლოო გადახდები;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15-25% შესრულების ვადების ცდომილება;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საერთაშორისო ნებართვების მოპოვების სირთულეები, რუსეთ-უკრაინის ომის მიერ გამოწვეული სირთულეები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შავი ზღვის ფსკერის კვლევები; ბუნებრივ და სოციალურ გარემოზე ზემოქმედების შეფასება;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გაფორმებულია ხელშეკრულება, რომლის ფარგლებშიც გამოცხადდება შავი ზღვის ფსკერის კვლევის ტენდერი და მომზადდება დოკუმენტაცია ბუნებრივ და სოციალურ გარემოზე ზემოქმედების შეფასების კვლევის დასაწყებად;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დადგინდება პროექტის პრაქტიკული განხორციელების შესაძლებლობები და საუკეთესო გზები;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15-25% შესრულების ვადების ცდომილება; </w:t>
            </w:r>
            <w:r>
              <w:rPr>
                <w:rFonts w:ascii="Sylfaen" w:eastAsia="Sylfaen" w:hAnsi="Sylfaen"/>
                <w:color w:val="000000"/>
              </w:rPr>
              <w:br/>
            </w:r>
            <w:r>
              <w:rPr>
                <w:rFonts w:ascii="Sylfaen" w:eastAsia="Sylfaen" w:hAnsi="Sylfaen"/>
                <w:b/>
                <w:color w:val="000000"/>
              </w:rPr>
              <w:lastRenderedPageBreak/>
              <w:t xml:space="preserve">შესაძლო რისკები - </w:t>
            </w:r>
            <w:r>
              <w:rPr>
                <w:rFonts w:ascii="Sylfaen" w:eastAsia="Sylfaen" w:hAnsi="Sylfaen"/>
                <w:color w:val="000000"/>
              </w:rPr>
              <w:t>საერთაშორისო ნებართვების მოპოვების სირთულეები, რუსეთ-უკრაინის ომის მიერ გამოწვეული სირთულეები</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საქართველოში ინოვაციებისა და ტექნოლოგიების განვითარება (24 08)</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სსიპ-საქართველოს ინოვაციების და ტექნოლოგიების სააგენტო; ა(ა)იპ - ოუფენ ნეტი</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მდგრადი განვითარების მიზნები - SDG 9 - მრეწველობა, ინოვაცია და ინფრასტრუქტურა </w:t>
            </w:r>
            <w:r>
              <w:rPr>
                <w:rFonts w:ascii="Sylfaen" w:eastAsia="Sylfaen" w:hAnsi="Sylfaen"/>
                <w:color w:val="000000"/>
              </w:rPr>
              <w:br/>
              <w:t xml:space="preserve">მდგრადი განვითარების მიზნები - SDG 10 - შემცირებული უთანასწორობა </w:t>
            </w:r>
            <w:r>
              <w:rPr>
                <w:rFonts w:ascii="Sylfaen" w:eastAsia="Sylfaen" w:hAnsi="Sylfaen"/>
                <w:color w:val="000000"/>
              </w:rPr>
              <w:br/>
              <w:t xml:space="preserve">მდგრადი განვითარების მიზნები - SDG 5 - გენდერული თანასწორობა </w:t>
            </w:r>
            <w:r>
              <w:rPr>
                <w:rFonts w:ascii="Sylfaen" w:eastAsia="Sylfaen" w:hAnsi="Sylfaen"/>
                <w:color w:val="000000"/>
              </w:rPr>
              <w:br/>
              <w:t xml:space="preserve">მდგრადი განვითარების მიზნები - SDG 11 - ქალაქებისა და დასახლებების მდგრადი განვითარება </w:t>
            </w:r>
            <w:r>
              <w:rPr>
                <w:rFonts w:ascii="Sylfaen" w:eastAsia="Sylfaen" w:hAnsi="Sylfaen"/>
                <w:color w:val="000000"/>
              </w:rPr>
              <w:br/>
              <w:t xml:space="preserve">ხედვა 2030 (ეკონომიკური განვითარება) </w:t>
            </w:r>
            <w:r>
              <w:rPr>
                <w:rFonts w:ascii="Sylfaen" w:eastAsia="Sylfaen" w:hAnsi="Sylfaen"/>
                <w:color w:val="000000"/>
              </w:rPr>
              <w:br/>
              <w:t xml:space="preserve">მდგრადი განვითარების მიზნები - SDG 8 - ღირსეული სამუშაო და ეკონომიკური ზრდა </w:t>
            </w:r>
            <w:r>
              <w:rPr>
                <w:rFonts w:ascii="Sylfaen" w:eastAsia="Sylfaen" w:hAnsi="Sylfaen"/>
                <w:color w:val="000000"/>
              </w:rPr>
              <w:br/>
              <w:t>მდგრადი განვითარების მიზნები - SDG 4 - ხარისხიანი განათლება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საქართველოში ინოვაციური ეკოსისტემის შექმნა, უცხოური გამოცდილების გაზიარება და საქართველოში დანერგვა;</w:t>
            </w:r>
            <w:r>
              <w:rPr>
                <w:rFonts w:ascii="Sylfaen" w:eastAsia="Sylfaen" w:hAnsi="Sylfaen"/>
                <w:color w:val="000000"/>
              </w:rPr>
              <w:br/>
            </w:r>
            <w:r>
              <w:rPr>
                <w:rFonts w:ascii="Sylfaen" w:eastAsia="Sylfaen" w:hAnsi="Sylfaen"/>
                <w:color w:val="000000"/>
              </w:rPr>
              <w:br/>
              <w:t>დაგეგმილი პროექტების განსახორციელებლად საჭირო კვალიფიციური კადრების მომზადება, დასაქმება, მათთვის პროდუქტიული სამუშაო გარემოს შექმნა და განსახორციელებელი პროექტების ადმინისტრაციული რესურსით უზრუნველყოფა;</w:t>
            </w:r>
            <w:r>
              <w:rPr>
                <w:rFonts w:ascii="Sylfaen" w:eastAsia="Sylfaen" w:hAnsi="Sylfaen"/>
                <w:color w:val="000000"/>
              </w:rPr>
              <w:br/>
            </w:r>
            <w:r>
              <w:rPr>
                <w:rFonts w:ascii="Sylfaen" w:eastAsia="Sylfaen" w:hAnsi="Sylfaen"/>
                <w:color w:val="000000"/>
              </w:rPr>
              <w:br/>
              <w:t>საინფორმაციო ტექნოლოგიების სფეროს და ინოვაციების მიმართულების სპეციალისტებისა და კომპანიების რაოდენობისა და კვალიფიკაციის ამაღლების ხელშეწყობა;</w:t>
            </w:r>
            <w:r>
              <w:rPr>
                <w:rFonts w:ascii="Sylfaen" w:eastAsia="Sylfaen" w:hAnsi="Sylfaen"/>
                <w:color w:val="000000"/>
              </w:rPr>
              <w:br/>
            </w:r>
            <w:r>
              <w:rPr>
                <w:rFonts w:ascii="Sylfaen" w:eastAsia="Sylfaen" w:hAnsi="Sylfaen"/>
                <w:color w:val="000000"/>
              </w:rPr>
              <w:br/>
              <w:t>საქართველოში ინოვაციების ინფრასტრუქტურის შექმნა/მხარდაჭერა, რაც უზრუნველყოფს ქვეყანაში ინოვაციების ეკოსისტემის განვითარებას;</w:t>
            </w:r>
            <w:r>
              <w:rPr>
                <w:rFonts w:ascii="Sylfaen" w:eastAsia="Sylfaen" w:hAnsi="Sylfaen"/>
                <w:color w:val="000000"/>
              </w:rPr>
              <w:br/>
            </w:r>
            <w:r>
              <w:rPr>
                <w:rFonts w:ascii="Sylfaen" w:eastAsia="Sylfaen" w:hAnsi="Sylfaen"/>
                <w:color w:val="000000"/>
              </w:rPr>
              <w:br/>
              <w:t>საინფორმაციო ტექნოლოგიების სფეროს სპეციალისტების საინფორმაციო და საკომუნიკაციო ტექნოლოგიების საკითხებში გადამზადება, რომლის საბოლოო მიზანიცაა აღნიშნული სპეციალისტების საინფორმაციო ტექნოლოგიების სფეროში დასაქმება როგორც ადგილობრივ, ისე საერთაშორისო შრომის ბაზარზე;</w:t>
            </w:r>
            <w:r>
              <w:rPr>
                <w:rFonts w:ascii="Sylfaen" w:eastAsia="Sylfaen" w:hAnsi="Sylfaen"/>
                <w:color w:val="000000"/>
              </w:rPr>
              <w:br/>
            </w:r>
            <w:r>
              <w:rPr>
                <w:rFonts w:ascii="Sylfaen" w:eastAsia="Sylfaen" w:hAnsi="Sylfaen"/>
                <w:color w:val="000000"/>
              </w:rPr>
              <w:br/>
              <w:t>საჯარო-კერძო პარტნიორობის გაღრმავება და სტარტაპებისთვის ფინანსებზე ხელმისაწვდომობის გაზრდა შემდგომი კომერციალიზაციისა და ინოვაციური ეკოსისტემის განვითარებისთვის;</w:t>
            </w:r>
            <w:r>
              <w:rPr>
                <w:rFonts w:ascii="Sylfaen" w:eastAsia="Sylfaen" w:hAnsi="Sylfaen"/>
                <w:color w:val="000000"/>
              </w:rPr>
              <w:br/>
            </w:r>
            <w:r>
              <w:rPr>
                <w:rFonts w:ascii="Sylfaen" w:eastAsia="Sylfaen" w:hAnsi="Sylfaen"/>
                <w:color w:val="000000"/>
              </w:rPr>
              <w:br/>
              <w:t xml:space="preserve">საქართველოს იმ დასახლებულ პუნქტებში, რომლებიც პროგრამის სამიზნე გეოგრაფიულ არეალში მდებარეობს, ფართოზოლოვანი ოპტიკურ-ბოჭკოვანი ინფრასტრუქტურის განვითარება და ინტერნეტის ხელმისაწვდომობის უზრუნველყოფა, რის შედეგადაც საქართველოს რეგიონების მოსახლეობა ისარგებლებს მაღალსიჩქარიანი ინტერნეტით </w:t>
            </w:r>
            <w:r>
              <w:rPr>
                <w:rFonts w:ascii="Sylfaen" w:eastAsia="Sylfaen" w:hAnsi="Sylfaen"/>
                <w:color w:val="000000"/>
              </w:rPr>
              <w:lastRenderedPageBreak/>
              <w:t>და ისეთი პროგრამებით/სერვისებით, როგორებიცაა: ელექტრონული ჯანმრთელობის დაცვა, ელექტრონული განათლება, ელექტრონული მმართველობა, კომერცია და სხვა თანამედროვე სერვისები.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გამარტივებული ინოვაციური იდეების რეალიზების პროცესი, ინფრასტრუქტურული რესურსების ხელმისაწვდომობის გაზრდით;</w:t>
            </w:r>
            <w:r>
              <w:rPr>
                <w:rFonts w:ascii="Sylfaen" w:eastAsia="Sylfaen" w:hAnsi="Sylfaen"/>
                <w:color w:val="000000"/>
              </w:rPr>
              <w:br/>
            </w:r>
            <w:r>
              <w:rPr>
                <w:rFonts w:ascii="Sylfaen" w:eastAsia="Sylfaen" w:hAnsi="Sylfaen"/>
                <w:color w:val="000000"/>
              </w:rPr>
              <w:br/>
              <w:t>ქვეყნის მასშტაბით ახალი ინოვაციური პროდუქტები და პროექტები;</w:t>
            </w:r>
            <w:r>
              <w:rPr>
                <w:rFonts w:ascii="Sylfaen" w:eastAsia="Sylfaen" w:hAnsi="Sylfaen"/>
                <w:color w:val="000000"/>
              </w:rPr>
              <w:br/>
            </w:r>
            <w:r>
              <w:rPr>
                <w:rFonts w:ascii="Sylfaen" w:eastAsia="Sylfaen" w:hAnsi="Sylfaen"/>
                <w:color w:val="000000"/>
              </w:rPr>
              <w:br/>
              <w:t>გაზრდილი მცირე და საშუალო მეწარმეების კონკურენტუნარიანობა;</w:t>
            </w:r>
            <w:r>
              <w:rPr>
                <w:rFonts w:ascii="Sylfaen" w:eastAsia="Sylfaen" w:hAnsi="Sylfaen"/>
                <w:color w:val="000000"/>
              </w:rPr>
              <w:br/>
            </w:r>
            <w:r>
              <w:rPr>
                <w:rFonts w:ascii="Sylfaen" w:eastAsia="Sylfaen" w:hAnsi="Sylfaen"/>
                <w:color w:val="000000"/>
              </w:rPr>
              <w:br/>
              <w:t>ამაღლებული კომპიუტერული წიგნიერება, გაზრდილი ინტერნეტიზაცია რეგიონებში და მაღალკვლიფიციური კადრების რაოდენობა ინტერნეტ ტექნოლოგიებში;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ტექნოპარკებისა და ინოვაციების ჰაბით მოსარგებლე ბენეფიციარები და ვიზიტორები;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2016-2026 წლებში ტექნოპარკებისა და ინოვაციების ცენტრების ბენეფიციართა და ვიზიტორთა რაოდენობამ შეადგინა 212,905 ერთეული;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60 000 ბენეფიციარი-2027-2029წ. (მათ შორის 50 % ქალი) (ბენეფიციართა და ვიზიტორთა რაოდენობა გაიზრდება ყოველწლიურად - 15 000 ერთეულით, მათგან 50 % ქალი);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10-30%;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სამიზნე ჯგუფის დაბალი აქტივობა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„ინოვაციების გრანტები რეგიონებისთვის“ დაფინანსებული ბენეფიციარები;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2023-2026 წლებში „ინოვაციების გრანტები რეგიონებისთვის“ პროგრამით დაფინანსებული 162 ბენეფიციარი;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160 სტარტაპის დაფინანსება 2027-2030წ; (ყოველწლიურად 40 სტარტაპის დაფინანსება);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არასათანადოდ შევსებული განაცხადები, კონკურსის მოთხოვნებთან განმცხადებლების შეუსაბამობა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ინოვაციური სტარტაპების აქსელერაციის პროგრამის განხორციელება;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წლის მდგომარეობით 160 სტარტაპს გავლილი ექნება პირველი ეტაპი აქსელერაციის პროცესის, 80 სტარტაპს მეორე ეტაპი და მიღებული 50,000 საგრანტო დაფინანსება, ხოლო 20 სტარტაპს მესამე ეტაპი და მიღებული 150,000 საგრანტო დაფინანსება;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640 სტარტაპის აქსელერაცია 2027-2030წ; 640 სტარტაპის აქსელერაციის პირველი ეტაპი გავლილია, 240 სტარტაპის აქსელერაციის მეორე ეტაპი გავლილია და მიღებულია 50,000 საგრანტო დაფინანსება, 180 სტარტაპის აქსელერაციის მესამე ეტაპი გავლილია და მიღებულია 150,000 საგრანტო დაფინანსება 2027-2030წ; (2027წ. -160 სტარტაპის აქსელერაციის პირველი ეტაპი გავლილია, 80 სტარტაპს მეორე ეტაპი და მიღებული 50,000 საგრანტო </w:t>
            </w:r>
            <w:r>
              <w:rPr>
                <w:rFonts w:ascii="Sylfaen" w:eastAsia="Sylfaen" w:hAnsi="Sylfaen"/>
                <w:color w:val="000000"/>
              </w:rPr>
              <w:lastRenderedPageBreak/>
              <w:t xml:space="preserve">დაფინანსება, 40 სტარტაპს მესამე ეტაპი და მიღებული 150,000 საგრანტო დაფინანსება; 2028წ. - 160 სტარტაპის აქსელერაციის პირველი ეტაპი გავლილია, 80 სტარტაპს მეორე ეტაპი და მიღებული 50,000 საგრანტო დაფინანსება, ხოლო 40 სტარტაპს მესამე ეტაპი და მიღებული 150,000 საგრანტო დაფინანსება; 2029წ. - 160 სტარტაპის აქსელერაციის პირველი ეტაპი გავლილია, 80 სტარტაპს მეორე ეტაპი და მიღებული 50,000 საგრანტო დაფინანსება, 40 სტარტაპს მესამე ეტაპი და მიღებული 150,000 საგრანტო დაფინანსება; 2030წ. - 40 სტარტაპს მესამე ეტაპი და მიღებული 150,000 საგრანტო დაფინანსება;);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სამიზნე ჯგუფის დაბალი აქტივობა; პროექტების დადგენილ კრიტერიუმებთან შეუსაბამობა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საქართველოს მასშტაბით ტექნოლოგიური და ინოვაციური მეწარმეობის მიმართულებით ტრენინგებისა და ღონისძიებების ორგანიზება;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2016-2026 წლებში ტექნოპარკების ბენეფიციართა რაოდენობამ შეადგინა 43,000 ადამიანი;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პროგრამით მოსარგებლე 26 000 ბენეფიციარი 2027-2030 წწ; მათ შორის 50% ქალი. (ყოველწლიურად ბენეფიციართა რაოდენობა - 6 500, მათ შორის 50% ქალი.);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სამიზნე ჯგუფის დაბალი აქტივობა</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ქვეყნის მასშტაბით 1000-მდე დასახლებულ პუნქტში ოპტიკურ-ბოჭკოვანი ინფრასტრუქტურის მოწყობა;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რაჭის, ლეჩხუმისა და ქვემო სვანეთის, ჩოხატაური-სამტრედიის, ქობულეთი-ხელვაჩაურის, აბაშა-სენაკის, წყალტუბო-ვარციხე-ხონის და ჭიათურა-საჩხერის გეოგრაფიულ არეალებში დასრულებულია ოპტიკურ-ბოჭკოვანი ინფრასტრუქტურის მშენებლობა. ზუგდიდი-ხობის, ზესტაფონი-ხარაგაული, ქედა-შუახევის, მესტია-ჯვარის და შიდა ქართლის გეოგრაფიულ არეალებში მიმდინარეობს საპროექტო-სამშენებლო სამუშაოები;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ასაშენებელი ოპტიკურ-ბოჭკოვანი ინფრასტრუქტურის სრულად დასრულება;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მშენებლობის პროცესის შეფერხება/დაყოვნება</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ტურისტული ინფრასტრუქტურის გაუმჯობესების ღონისძიებები (25 06)</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სსიპ - საქართველოს მუნიციპალური განვითარების ფონდი</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კლიმატის ცვლილება - შერბილება და ადაპტაცია </w:t>
            </w:r>
            <w:r>
              <w:rPr>
                <w:rFonts w:ascii="Sylfaen" w:eastAsia="Sylfaen" w:hAnsi="Sylfaen"/>
                <w:color w:val="000000"/>
              </w:rPr>
              <w:br/>
              <w:t xml:space="preserve">მდგრადი განვითარების მიზნები - SDG 5 - გენდერული თანასწორობა </w:t>
            </w:r>
            <w:r>
              <w:rPr>
                <w:rFonts w:ascii="Sylfaen" w:eastAsia="Sylfaen" w:hAnsi="Sylfaen"/>
                <w:color w:val="000000"/>
              </w:rPr>
              <w:br/>
              <w:t>ქალისა და მამაკაცის თანასწორობა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მუნიციპალიტეტებში ცენტრალური უბნების ურბანული განახლება, ტურისტულად მიმზიდველი სივრცეების შექმნა-განვითარება და სხვადასხვა შენობა-ნაგებობის რეაბილიტაცია, ქალისა და მამაკაცის თანასწორობის ასპექტების გათვალისწინებით.</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მომზადებული დეტალური საპროექტო-სახარჯთაღრიცხვო დოკუმენტაციები. დასრულებული სატენდერო პროცედურები. სხვადასხვა მუნიციპალიტეტში მიმდინარე სარეაბილიტაციო-სამშენებლო და ურბანული განახლების სამუშაოები.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მუნიციპალიტეტებში გაუმჯობესებული და რეაბილიტირებული ინფრასტრუქტურა. ამაღლებული საინვესტიციო მიმზიდველობა და გაზრდილი ტურისტული პოტენციალი. გაუმჯობესებული ადგილობრივი მოსახლეობის სოციალური გარემო.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მუნიციპალიტეტების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მომზადებული დეტალური საპროექტო-სახარჯთაღრიცხვო დოკუმენტაციები. დასრულებული სატენდერო პროცედურები. მიმდინარე სარეაბილიტაციო და ურბანული განახლების სამუშაოები;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6 მუნიციპალიტეტში რეაბილიტირებული შენობა-ნაგებობები და დასასვენებელი პარკები-სკვერები. მომზადებული დეტალური საპროექტო-სახარჯთაღრიცხვო დოკუმენტაციები. მიმდინარე სარეაბილიტაციო-სამშენებლო და ურბანული განახლების სამუშაოები;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სხვა ტექნიკური შეფერხებები და დამატებითი სამუშაოები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მუნიციპალიტეტების რაოდენობა;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სხვადასხვა მუნიციპალიტეტში რეაბილიტირებული შენობა-ნაგებობები, დასასვენებელი პარკები-სკვერები, განახლებული ცენტრალური უბნები და ა.შ</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რეგიონული და მუნიციპალური ინფრასტრუქტურის რეაბილიტაცია (25 03)</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სსიპ - საქართველოს მუნიციპალური განვითარების ფონდი</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ხედვა 2030 (ეკონომიკური განვითარება) </w:t>
            </w:r>
            <w:r>
              <w:rPr>
                <w:rFonts w:ascii="Sylfaen" w:eastAsia="Sylfaen" w:hAnsi="Sylfaen"/>
                <w:color w:val="000000"/>
              </w:rPr>
              <w:br/>
              <w:t xml:space="preserve">ხედვა 2030 (სახელმწიფო მმართველობა) </w:t>
            </w:r>
            <w:r>
              <w:rPr>
                <w:rFonts w:ascii="Sylfaen" w:eastAsia="Sylfaen" w:hAnsi="Sylfaen"/>
                <w:color w:val="000000"/>
              </w:rPr>
              <w:br/>
              <w:t xml:space="preserve">კლიმატის ცვლილება - შერბილება და ადაპტაცია </w:t>
            </w:r>
            <w:r>
              <w:rPr>
                <w:rFonts w:ascii="Sylfaen" w:eastAsia="Sylfaen" w:hAnsi="Sylfaen"/>
                <w:color w:val="000000"/>
              </w:rPr>
              <w:br/>
              <w:t>ქალისა და მამაკაცის თანასწორობა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მუნიციპალიტეტებში სხვადასხვა ინფრასტრუქტურული პროექტის განხორციელება და მათთან დაკავშირებული სხვადასხვა მომსახურების შესყიდვა; </w:t>
            </w:r>
            <w:r>
              <w:rPr>
                <w:rFonts w:ascii="Sylfaen" w:eastAsia="Sylfaen" w:hAnsi="Sylfaen"/>
                <w:color w:val="000000"/>
              </w:rPr>
              <w:br/>
            </w:r>
            <w:r>
              <w:rPr>
                <w:rFonts w:ascii="Sylfaen" w:eastAsia="Sylfaen" w:hAnsi="Sylfaen"/>
                <w:color w:val="000000"/>
              </w:rPr>
              <w:br/>
              <w:t>საჯარო სერვისების მიწოდების გაძლიერება ჩართულობისა და თანასწორობის ხელშესაწყობად;</w:t>
            </w:r>
            <w:r>
              <w:rPr>
                <w:rFonts w:ascii="Sylfaen" w:eastAsia="Sylfaen" w:hAnsi="Sylfaen"/>
                <w:color w:val="000000"/>
              </w:rPr>
              <w:br/>
            </w:r>
            <w:r>
              <w:rPr>
                <w:rFonts w:ascii="Sylfaen" w:eastAsia="Sylfaen" w:hAnsi="Sylfaen"/>
                <w:color w:val="000000"/>
              </w:rPr>
              <w:br/>
              <w:t>სახელმწიფო და საზოგადოებრივი მნიშვნელობის (ადმინისტრაციული, სტრატეგიული, კულტურული, სპორტული და სხვა დანიშნულების) ობიექტების მშენებლობა-რეაბილიტაცია;</w:t>
            </w:r>
            <w:r>
              <w:rPr>
                <w:rFonts w:ascii="Sylfaen" w:eastAsia="Sylfaen" w:hAnsi="Sylfaen"/>
                <w:color w:val="000000"/>
              </w:rPr>
              <w:br/>
            </w:r>
            <w:r>
              <w:rPr>
                <w:rFonts w:ascii="Sylfaen" w:eastAsia="Sylfaen" w:hAnsi="Sylfaen"/>
                <w:color w:val="000000"/>
              </w:rPr>
              <w:br/>
              <w:t>ქალისა და მამაკაცის თანასწორობისათვის შესაბამისი ინფრასტრუქტურის შექმნა;</w:t>
            </w:r>
            <w:r>
              <w:rPr>
                <w:rFonts w:ascii="Sylfaen" w:eastAsia="Sylfaen" w:hAnsi="Sylfaen"/>
                <w:color w:val="000000"/>
              </w:rPr>
              <w:br/>
            </w:r>
            <w:r>
              <w:rPr>
                <w:rFonts w:ascii="Sylfaen" w:eastAsia="Sylfaen" w:hAnsi="Sylfaen"/>
                <w:color w:val="000000"/>
              </w:rPr>
              <w:br/>
              <w:t xml:space="preserve">ინფრასტრუქტურულ პროექტებში სხვადასხვა ასაკობრივი ჯგუფის, ქალთა და მამაკაცთა განსხვავებული საჭიროებების გათვალისწინება და შშმ პირების დამოუკიდებელი გადაადგილებისა და სოციალიზაციისთვის უნივერსალური ინფრასტრუქტურის შექმნა; </w:t>
            </w:r>
            <w:r>
              <w:rPr>
                <w:rFonts w:ascii="Sylfaen" w:eastAsia="Sylfaen" w:hAnsi="Sylfaen"/>
                <w:color w:val="000000"/>
              </w:rPr>
              <w:br/>
            </w:r>
            <w:r>
              <w:rPr>
                <w:rFonts w:ascii="Sylfaen" w:eastAsia="Sylfaen" w:hAnsi="Sylfaen"/>
                <w:color w:val="000000"/>
              </w:rPr>
              <w:br/>
              <w:t>ადგილობრივი მოსახლეობის წყალმომარაგებით, საავტომობილო გზებით, სპორტული და გასართობი ინფრასტრუქტურით უზრუნველყოფა, რაც მნიშვნელოვნად გააუმჯობესებს მოსახლეობის, ბავშვების, სპორტსმენებისა და მწვრთნელების ყოფით და სამუშაო პირობებს და განსაკუთრებით დადებით ზეგავლენას მოახდენს ქალთა მდგომარეობაზე როგორც დროისა და საქმიანობის, ისე გადაადგილების კუთხით;</w:t>
            </w:r>
            <w:r>
              <w:rPr>
                <w:rFonts w:ascii="Sylfaen" w:eastAsia="Sylfaen" w:hAnsi="Sylfaen"/>
                <w:color w:val="000000"/>
              </w:rPr>
              <w:br/>
            </w:r>
            <w:r>
              <w:rPr>
                <w:rFonts w:ascii="Sylfaen" w:eastAsia="Sylfaen" w:hAnsi="Sylfaen"/>
                <w:color w:val="000000"/>
              </w:rPr>
              <w:br/>
              <w:t>ქვეყანაში ურბანული სატრანსპორტო სისტემის მუშაობის სრულყოფა;</w:t>
            </w:r>
            <w:r>
              <w:rPr>
                <w:rFonts w:ascii="Sylfaen" w:eastAsia="Sylfaen" w:hAnsi="Sylfaen"/>
                <w:color w:val="000000"/>
              </w:rPr>
              <w:br/>
            </w:r>
            <w:r>
              <w:rPr>
                <w:rFonts w:ascii="Sylfaen" w:eastAsia="Sylfaen" w:hAnsi="Sylfaen"/>
                <w:color w:val="000000"/>
              </w:rPr>
              <w:br/>
              <w:t>ქვეყანაში ტურიზმის განვითარებისთვის სხვადასხვა ინფრასტრუქტურული პროექტის განხორციელება;</w:t>
            </w:r>
            <w:r>
              <w:rPr>
                <w:rFonts w:ascii="Sylfaen" w:eastAsia="Sylfaen" w:hAnsi="Sylfaen"/>
                <w:color w:val="000000"/>
              </w:rPr>
              <w:br/>
            </w:r>
            <w:r>
              <w:rPr>
                <w:rFonts w:ascii="Sylfaen" w:eastAsia="Sylfaen" w:hAnsi="Sylfaen"/>
                <w:color w:val="000000"/>
              </w:rPr>
              <w:br/>
              <w:t>საქართველოს რეგიონების ურბანული განახლების, განვითარებისა და ადგილობრივი ეკონომიკის გაძლიერების ხელშეწყობა;</w:t>
            </w:r>
            <w:r>
              <w:rPr>
                <w:rFonts w:ascii="Sylfaen" w:eastAsia="Sylfaen" w:hAnsi="Sylfaen"/>
                <w:color w:val="000000"/>
              </w:rPr>
              <w:br/>
            </w:r>
            <w:r>
              <w:rPr>
                <w:rFonts w:ascii="Sylfaen" w:eastAsia="Sylfaen" w:hAnsi="Sylfaen"/>
                <w:color w:val="000000"/>
              </w:rPr>
              <w:br/>
              <w:t>დონორი ორგანიზაციების მიერ დაფინანსებული პროექტების მოსამზადებლად საჭირო ღონისძიებების განხორციელება, დეტალური საპროექტო-სახარჯთაღრიცხვო დოკუმენტაციის ანალიზი;</w:t>
            </w:r>
            <w:r>
              <w:rPr>
                <w:rFonts w:ascii="Sylfaen" w:eastAsia="Sylfaen" w:hAnsi="Sylfaen"/>
                <w:color w:val="000000"/>
              </w:rPr>
              <w:br/>
            </w:r>
            <w:r>
              <w:rPr>
                <w:rFonts w:ascii="Sylfaen" w:eastAsia="Sylfaen" w:hAnsi="Sylfaen"/>
                <w:color w:val="000000"/>
              </w:rPr>
              <w:br/>
              <w:t xml:space="preserve">სოციალური კონსულტაციების ჩატარების უზრუნველყოფა, გადაწყვეტილების მიღების პროცესში ქალთა ჩართულობის ხელშეწყობა და მათი შესაძლებლობების გაძლიერება, ქალისა და მამაკაცის თანასწორობის ბალანსის გასაუმჯობესებლად; </w:t>
            </w:r>
            <w:r>
              <w:rPr>
                <w:rFonts w:ascii="Sylfaen" w:eastAsia="Sylfaen" w:hAnsi="Sylfaen"/>
                <w:color w:val="000000"/>
              </w:rPr>
              <w:br/>
            </w:r>
            <w:r>
              <w:rPr>
                <w:rFonts w:ascii="Sylfaen" w:eastAsia="Sylfaen" w:hAnsi="Sylfaen"/>
                <w:color w:val="000000"/>
              </w:rPr>
              <w:br/>
              <w:t xml:space="preserve">ქალებისა და მამაკაცების თანაბარი დასაქმების შესაძლებლობების შექმნა; </w:t>
            </w:r>
            <w:r>
              <w:rPr>
                <w:rFonts w:ascii="Sylfaen" w:eastAsia="Sylfaen" w:hAnsi="Sylfaen"/>
                <w:color w:val="000000"/>
              </w:rPr>
              <w:br/>
            </w:r>
            <w:r>
              <w:rPr>
                <w:rFonts w:ascii="Sylfaen" w:eastAsia="Sylfaen" w:hAnsi="Sylfaen"/>
                <w:color w:val="000000"/>
              </w:rPr>
              <w:br/>
              <w:t>ქალებისა და მამაკაცების აქტიური მონაწილეობის ხელშეწყობა პროექტების განხორციელების ყველა ეტაპზე;</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ბენეფიციარი მამაკაცებისა და ქალების განსხვავებული მოთხოვნების/მოლოდინების განხილვა სოციალური ანგარიშვალდებულების მექანიზმების ფარგლებში.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მუნიციპალიტეტებში გაუმჯობესებული და რეაბილიტირებული ინფრასტრუქტურა. მოწყობილი ქალისა და მამაკაცის თანასწორობისათვის საჭირო ინფრასტრუქტურა. ამაღლებული საინვესტიციო მიმზიდველობა და გაზრდილი ტურისტული პოტენციალი. განახლებული რეგიონები. გაუმჯობესებული საცხოვრებელი პირობები, ურბანული, ტურისტული და სატრანსპორტო ინფრასტრუქტურა. თანამედროვე სტანდარტების შესაბამისად დაცული კულტურული და ისტორიული მემკვიდრეობა.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რეაბილიტირებული-აშენებული სახელმწიფო, საზოგადოებრივი და ტურისტული ობიექტების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აშენებული: ობიექტი - 2 ერთეული; წყლის მაგისტრალური მილსადენი; წყლის სათავე ნაგებობა - 2 ერთეული. რეაბილიტირებული-მოწყობილი: საფეხმავლო ბილიკები - 204 კმ; მთის ქოხი - 7 ერთეული; წყალმომარაგების სისტემები - 1 ქალაქსა და 24 სოფელში. მომზადებული დეტალური საპროექტო-სახარჯთაღრიცხვო დოკუმენტაციები. დასრულებული ხელშეკრულებებით გათვალისწინებული დეფექტების აღმოფხვრის პერიოდი. მიმდინარე სარეაბილიტაციო-სამშენებლო სამუშაოები;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აშენებული: ობიექტი - 2 ერთეული; საქლორატორო სადგური - 2 ერთეული. რეაბილიტირებული-მოწყობილი: საფეხმავლო გზა; ველობილიკები; დასასვენებელი პარკები-სკვერები; ობიექტი - 3. მომზადებული დეტალური საპროექტო-სახარჯთაღრიცხვო დოკუმენტაციები. დასრულებული ხელშეკრულებებით გათვალისწინებული დეფექტების აღმოფხვრის პერიოდი. მიმდინარე სარეაბილიტაციო-სამშენებლო სამუშაოები;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სხვა ტექნიკური შეფერხებები და დამატებითი სამუშაოები</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ანაკლიის ღრმაწყლოვანი პორტის განვითარება (24 16)</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F05E99">
            <w:pPr>
              <w:pStyle w:val="Normal0"/>
              <w:jc w:val="both"/>
            </w:pPr>
            <w:r>
              <w:rPr>
                <w:rFonts w:ascii="Sylfaen" w:eastAsia="Sylfaen" w:hAnsi="Sylfaen"/>
                <w:color w:val="000000"/>
              </w:rPr>
              <w:t xml:space="preserve">სსიპ - ანაკლიის ღრმაწყლოვანი ნავსადგურის განვითარების სააგენტო; </w:t>
            </w:r>
            <w:r w:rsidR="006F5906">
              <w:rPr>
                <w:rFonts w:ascii="Sylfaen" w:eastAsia="Sylfaen" w:hAnsi="Sylfaen"/>
                <w:color w:val="000000"/>
              </w:rPr>
              <w:t>სსიპ - სახელმწიფო ქონების ეროვნული სააგენტო;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მდგრადი განვითარების მიზნები - SDG 9 - მრეწველობა, ინოვაცია და ინფრასტრუქტურა </w:t>
            </w:r>
            <w:r>
              <w:rPr>
                <w:rFonts w:ascii="Sylfaen" w:eastAsia="Sylfaen" w:hAnsi="Sylfaen"/>
                <w:color w:val="000000"/>
              </w:rPr>
              <w:br/>
              <w:t>მდგრადი განვითარების მიზნები - SDG 8 - ღირსეული სამუშაო და ეკონომიკური ზრდა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ანაკლიის ღრმაწყლოვანი ნავსადგურის განვითარების პროექტის ხელშეწყობა და ახალი საინვესტიციო ხელშეკრულებების მონიტორინგი;</w:t>
            </w:r>
            <w:r>
              <w:rPr>
                <w:rFonts w:ascii="Sylfaen" w:eastAsia="Sylfaen" w:hAnsi="Sylfaen"/>
                <w:color w:val="000000"/>
              </w:rPr>
              <w:br/>
            </w:r>
            <w:r>
              <w:rPr>
                <w:rFonts w:ascii="Sylfaen" w:eastAsia="Sylfaen" w:hAnsi="Sylfaen"/>
                <w:color w:val="000000"/>
              </w:rPr>
              <w:br/>
              <w:t>საქართველოს პირველი ღრმაწყლოვანი ნავსადგურის − ანაკლიის მრავალფუნქციური ნავსადგურის მშენებლობა, რომელიც აღჭურვილი იქნება თანამედროვე ტექნიკით/ინფრასტრუქტურით და განახორციელებს უმაღლესი ხარისხის მომსახურებას.</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ანაკლიის პორტი, საქართველოში პირველი ღრმაწყლოვანი პორტი, რომელიც გაზრდის შუა დერეფნის კონკურენტუნარიანობას;</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საქართველოში პირველი ღრმაწყლოვანი ანაკლიის პორტის მშენებლობა;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სატენდერო დოკუმენტაციის საფუძველზე, გამოცხადდა ტენდერი წყლის ნაგებობის (ტალღმტეხელი) მშენებლობის საპროექტო-სამშენებლო (Design &amp; Build) სამუშაოების შესასყიდად; გაფორმდა ხელშკრულება; მიმდინარეობს სამშენებლო სამუშაოები;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წყლის ნაგებობის (ტალღმტეხელი) მშენებლობის დასრულება. 2027 წელს შესრულებულია სამუშაოების 36%. 2028წელს - ექსპლუატაციაში გადაცემა და ოპერირება. (საქართველოში პირველი ღრმაწყლოვანი ანაკლიის პორტის მშენებლობა დასრულდება 2030 წელს);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მშენებლობის პროცესის შეფერხება/დაყოვნება; წლის გარკვეულ პერიოდში უამინდობისა და კლიმატური ცვლილებები</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მუნიციპალიტეტებში საგანმანათლებლო პროცესების ხელშეწყობა (25 08)</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რეგიონული განვითარებისა და ინფრასტრუქტურის სამინისტრო</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ისეთ დასახლებულ პუნქტებში (სოფელი, დაბა) მცხოვრები მოსწავლეების ტრანსპორტირებით უზრუნველყოფა, სადაც საჯარო სკოლებში მიმდინარეობს სამშენებლო/სარებილიტაციო სამუშაოები, სკოლები არ ფუნქციონირებს ან სოფლებს/დაბებს შორის დიდი მანძილია, ასევე არიან სოფლის/დაბის/ქალაქის საჯარო სკოლის შშმ და სსსმ სტატუსის მქონე, ეტლით მოსარგებლე მოსწავლეები;</w:t>
            </w:r>
            <w:r>
              <w:rPr>
                <w:rFonts w:ascii="Sylfaen" w:eastAsia="Sylfaen" w:hAnsi="Sylfaen"/>
                <w:color w:val="000000"/>
              </w:rPr>
              <w:br/>
            </w:r>
            <w:r>
              <w:rPr>
                <w:rFonts w:ascii="Sylfaen" w:eastAsia="Sylfaen" w:hAnsi="Sylfaen"/>
                <w:color w:val="000000"/>
              </w:rPr>
              <w:br/>
              <w:t>საქართველოს სხვადასხვა რეგიონში ზოგადსაგანმანათლებლო დაწესებულებების ინფრასტრუქტურული/ტექნიკური მდგომარეობის გაუმჯობესება;</w:t>
            </w:r>
            <w:r>
              <w:rPr>
                <w:rFonts w:ascii="Sylfaen" w:eastAsia="Sylfaen" w:hAnsi="Sylfaen"/>
                <w:color w:val="000000"/>
              </w:rPr>
              <w:br/>
            </w:r>
            <w:r>
              <w:rPr>
                <w:rFonts w:ascii="Sylfaen" w:eastAsia="Sylfaen" w:hAnsi="Sylfaen"/>
                <w:color w:val="000000"/>
              </w:rPr>
              <w:br/>
              <w:t xml:space="preserve">საჯარო სკოლების ოპერირებისა და მოვლა-პატრონობის სისტემის განვითარების ხელშეწყობა; </w:t>
            </w:r>
            <w:r>
              <w:rPr>
                <w:rFonts w:ascii="Sylfaen" w:eastAsia="Sylfaen" w:hAnsi="Sylfaen"/>
                <w:color w:val="000000"/>
              </w:rPr>
              <w:br/>
            </w:r>
            <w:r>
              <w:rPr>
                <w:rFonts w:ascii="Sylfaen" w:eastAsia="Sylfaen" w:hAnsi="Sylfaen"/>
                <w:color w:val="000000"/>
              </w:rPr>
              <w:br/>
              <w:t>სკოლების ელექტრომომარაგების, ბუნებრივი აირის, წყალმომარაგებისა და სხვა კომუნალური სიმძლავრეების ზრდის და ახალი აბონენტად რეგისტრირების ორგანიზება.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უზრუნველყოფილი ზოგადი განათლების ხელმისაწვდომობა რთული გეოგრაფიული და კლიმატური პირობების მქონე დასახლებების მოსწავლეთა და შეზღუდული შესაძლებლობის მქონე საჯარო სკოლის მოსწავლეებისათვის;</w:t>
            </w:r>
            <w:r>
              <w:rPr>
                <w:rFonts w:ascii="Sylfaen" w:eastAsia="Sylfaen" w:hAnsi="Sylfaen"/>
                <w:color w:val="000000"/>
              </w:rPr>
              <w:br/>
            </w:r>
            <w:r>
              <w:rPr>
                <w:rFonts w:ascii="Sylfaen" w:eastAsia="Sylfaen" w:hAnsi="Sylfaen"/>
                <w:color w:val="000000"/>
              </w:rPr>
              <w:br/>
              <w:t xml:space="preserve">გაზრდილი ზოგადსაგანმანათლებლო დაწესებულებებში მოსწავლეთა დასწრების მაჩვენებელი. მინიმუმამდე </w:t>
            </w:r>
            <w:r>
              <w:rPr>
                <w:rFonts w:ascii="Sylfaen" w:eastAsia="Sylfaen" w:hAnsi="Sylfaen"/>
                <w:color w:val="000000"/>
              </w:rPr>
              <w:lastRenderedPageBreak/>
              <w:t>დაყვანილი გაკვეთილებზე დაგვიანების ფაქტები;</w:t>
            </w:r>
            <w:r>
              <w:rPr>
                <w:rFonts w:ascii="Sylfaen" w:eastAsia="Sylfaen" w:hAnsi="Sylfaen"/>
                <w:color w:val="000000"/>
              </w:rPr>
              <w:br/>
            </w:r>
            <w:r>
              <w:rPr>
                <w:rFonts w:ascii="Sylfaen" w:eastAsia="Sylfaen" w:hAnsi="Sylfaen"/>
                <w:color w:val="000000"/>
              </w:rPr>
              <w:br/>
              <w:t xml:space="preserve">განვითარებული ზოგადსაგანმანათლებლო დაწესებულებების ინფრასტრუქტურა; </w:t>
            </w:r>
            <w:r>
              <w:rPr>
                <w:rFonts w:ascii="Sylfaen" w:eastAsia="Sylfaen" w:hAnsi="Sylfaen"/>
                <w:color w:val="000000"/>
              </w:rPr>
              <w:br/>
            </w:r>
            <w:r>
              <w:rPr>
                <w:rFonts w:ascii="Sylfaen" w:eastAsia="Sylfaen" w:hAnsi="Sylfaen"/>
                <w:color w:val="000000"/>
              </w:rPr>
              <w:br/>
              <w:t>გაზრდილი საგანმანათლებლო სერვისების ხელმისაწვდომობა;</w:t>
            </w:r>
            <w:r>
              <w:rPr>
                <w:rFonts w:ascii="Sylfaen" w:eastAsia="Sylfaen" w:hAnsi="Sylfaen"/>
                <w:color w:val="000000"/>
              </w:rPr>
              <w:br/>
            </w:r>
            <w:r>
              <w:rPr>
                <w:rFonts w:ascii="Sylfaen" w:eastAsia="Sylfaen" w:hAnsi="Sylfaen"/>
                <w:color w:val="000000"/>
              </w:rPr>
              <w:br/>
              <w:t>შექმინილი უსაფრთხო, ინკლუზიური და თანამედროვე საგანმანათლებლო გარემო სეისმური გამძლეობის და უნივერსალური დიზაინის სტანდარტების გათვალისწინებით;</w:t>
            </w:r>
            <w:r>
              <w:rPr>
                <w:rFonts w:ascii="Sylfaen" w:eastAsia="Sylfaen" w:hAnsi="Sylfaen"/>
                <w:color w:val="000000"/>
              </w:rPr>
              <w:br/>
            </w:r>
            <w:r>
              <w:rPr>
                <w:rFonts w:ascii="Sylfaen" w:eastAsia="Sylfaen" w:hAnsi="Sylfaen"/>
                <w:color w:val="000000"/>
              </w:rPr>
              <w:br/>
              <w:t>ჩამოყალიბებული და განვითარებული საჯარო სკოლების ოპერირებისა და მოვლა-პატრონობის სისტემა;</w:t>
            </w:r>
            <w:r>
              <w:rPr>
                <w:rFonts w:ascii="Sylfaen" w:eastAsia="Sylfaen" w:hAnsi="Sylfaen"/>
                <w:color w:val="000000"/>
              </w:rPr>
              <w:br/>
            </w:r>
            <w:r>
              <w:rPr>
                <w:rFonts w:ascii="Sylfaen" w:eastAsia="Sylfaen" w:hAnsi="Sylfaen"/>
                <w:color w:val="000000"/>
              </w:rPr>
              <w:br/>
              <w:t>საწვავი ბრიკეტებით მომარაგებული საჯარო სკოლები;</w:t>
            </w:r>
            <w:r>
              <w:rPr>
                <w:rFonts w:ascii="Sylfaen" w:eastAsia="Sylfaen" w:hAnsi="Sylfaen"/>
                <w:color w:val="000000"/>
              </w:rPr>
              <w:br/>
            </w:r>
            <w:r>
              <w:rPr>
                <w:rFonts w:ascii="Sylfaen" w:eastAsia="Sylfaen" w:hAnsi="Sylfaen"/>
                <w:color w:val="000000"/>
              </w:rPr>
              <w:br/>
              <w:t xml:space="preserve">გაზრდილი სკოლების ელექტრომომარაგების, ბუნებრივი აირის, წყალმომარაგებისა და სხვა კომუნალური სიმძლავრეები; </w:t>
            </w:r>
            <w:r>
              <w:rPr>
                <w:rFonts w:ascii="Sylfaen" w:eastAsia="Sylfaen" w:hAnsi="Sylfaen"/>
                <w:color w:val="000000"/>
              </w:rPr>
              <w:br/>
            </w:r>
            <w:r>
              <w:rPr>
                <w:rFonts w:ascii="Sylfaen" w:eastAsia="Sylfaen" w:hAnsi="Sylfaen"/>
                <w:color w:val="000000"/>
              </w:rPr>
              <w:br/>
              <w:t>საწვავი ბრიკეტების საჭიროების მქონე საჯარო სკოლების რაოდენობის შემცირება გაზიფიცირებულ რეგიონებში.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842D2E">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საჯარო სკოლის მოსწავლეთა ტრანსპორტირების პროგრამით მოსარგებლე ბენეფიციართა რაოდენობა; </w:t>
            </w:r>
            <w:r>
              <w:rPr>
                <w:rFonts w:ascii="Sylfaen" w:eastAsia="Sylfaen" w:hAnsi="Sylfaen"/>
                <w:color w:val="000000"/>
              </w:rPr>
              <w:br/>
            </w:r>
            <w:r>
              <w:rPr>
                <w:rFonts w:ascii="Sylfaen" w:eastAsia="Sylfaen" w:hAnsi="Sylfaen"/>
                <w:b/>
                <w:color w:val="000000"/>
              </w:rPr>
              <w:t xml:space="preserve">საბაზისო </w:t>
            </w:r>
            <w:r w:rsidRPr="00C72962">
              <w:rPr>
                <w:rFonts w:ascii="Sylfaen" w:eastAsia="Sylfaen" w:hAnsi="Sylfaen"/>
                <w:b/>
                <w:color w:val="000000"/>
              </w:rPr>
              <w:t xml:space="preserve">მაჩვენებელი - </w:t>
            </w:r>
            <w:r w:rsidRPr="00C72962">
              <w:rPr>
                <w:rFonts w:ascii="Sylfaen" w:eastAsia="Sylfaen" w:hAnsi="Sylfaen"/>
                <w:color w:val="000000"/>
              </w:rPr>
              <w:t xml:space="preserve">86 500 მოსწავლე; </w:t>
            </w:r>
            <w:r w:rsidRPr="00C72962">
              <w:rPr>
                <w:rFonts w:ascii="Sylfaen" w:eastAsia="Sylfaen" w:hAnsi="Sylfaen"/>
                <w:color w:val="000000"/>
              </w:rPr>
              <w:br/>
            </w:r>
            <w:r w:rsidRPr="00C72962">
              <w:rPr>
                <w:rFonts w:ascii="Sylfaen" w:eastAsia="Sylfaen" w:hAnsi="Sylfaen"/>
                <w:b/>
                <w:color w:val="000000"/>
              </w:rPr>
              <w:t xml:space="preserve">მიზნობრივი მაჩვენებელი - </w:t>
            </w:r>
            <w:r w:rsidRPr="00C72962">
              <w:rPr>
                <w:rFonts w:ascii="Sylfaen" w:eastAsia="Sylfaen" w:hAnsi="Sylfaen"/>
                <w:color w:val="000000"/>
              </w:rPr>
              <w:t>1 290-მდე სკოლის 88 000-მდე მოსწავლე;</w:t>
            </w:r>
            <w:r>
              <w:rPr>
                <w:rFonts w:ascii="Sylfaen" w:eastAsia="Sylfaen" w:hAnsi="Sylfaen"/>
                <w:color w:val="000000"/>
              </w:rPr>
              <w:t xml:space="preserve">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მეტეოროლოგიური პირობები და უამინდობა; შიდა საგზაო ინფრასტრუქტურა; კონტრაქტორის მიერ შეუსრულებელი მომსახურება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თანამედროვე მოთხოვნების შესაბამისად განვითარებული საჯარო სკოლები;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მოთხოვნის შესაბამისად ნაწილობრივ რეაბილიტირებლი 700-მდე საჯარო სკოლა;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მოთხოვნის შესაბამისად, ყოველწლიურად 114-მდე საჯარო სკოლის სრული კეთილმოწყობა და 500-მდე საჯარო სკოლის ნაწილობრივი რეაბილიტაცია;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სხვა ტექნიკური შეფერხებები და დამატებითი სამუშაოები</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ენერგიის დამაგროვებელი მოწყობილობის პროექტი (ADB) (24 20)</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ეკონომიკისა და მდგრადი განვითარების სამინისტრო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მდგრადი განვითარების მიზნები - SDG 13 - კლიმატის მდგრადობის მიღწევა </w:t>
            </w:r>
            <w:r>
              <w:rPr>
                <w:rFonts w:ascii="Sylfaen" w:eastAsia="Sylfaen" w:hAnsi="Sylfaen"/>
                <w:color w:val="000000"/>
              </w:rPr>
              <w:br/>
              <w:t xml:space="preserve">ენერგოეფექტურობა </w:t>
            </w:r>
            <w:r>
              <w:rPr>
                <w:rFonts w:ascii="Sylfaen" w:eastAsia="Sylfaen" w:hAnsi="Sylfaen"/>
                <w:color w:val="000000"/>
              </w:rPr>
              <w:br/>
              <w:t xml:space="preserve">ხედვა 2030 (ეკონომიკური განვითარება) </w:t>
            </w:r>
            <w:r>
              <w:rPr>
                <w:rFonts w:ascii="Sylfaen" w:eastAsia="Sylfaen" w:hAnsi="Sylfaen"/>
                <w:color w:val="000000"/>
              </w:rPr>
              <w:br/>
              <w:t xml:space="preserve">მდგრადი განვითარების მიზნები - SDG 11 - ქალაქებისა და დასახლებების მდგრადი განვითარება </w:t>
            </w:r>
            <w:r>
              <w:rPr>
                <w:rFonts w:ascii="Sylfaen" w:eastAsia="Sylfaen" w:hAnsi="Sylfaen"/>
                <w:color w:val="000000"/>
              </w:rPr>
              <w:br/>
              <w:t>მდგრადი განვითარების მიზნები - SDG 7 - ხელმისაწვდომი და უსაფრთხო ენერგია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ელექტროენერგეტიკული სისტემის მდგრადობის, მოქნილობისა და უსაფრთხოების ასამაღლებლად ქვესადგურის „ქსანი-500“ მიმდებარედ 200 მგვტ სიმძლავრისა და 200 მგვტ.სთ ტევადობის ენერგიის დამაგროვებელი მოწყობილობების სისტემის მონტაჟი და საქართველოს ელექტროენერგეტიკულ სისტემაში ინტეგრაცია;</w:t>
            </w:r>
            <w:r>
              <w:rPr>
                <w:rFonts w:ascii="Sylfaen" w:eastAsia="Sylfaen" w:hAnsi="Sylfaen"/>
                <w:color w:val="000000"/>
              </w:rPr>
              <w:br/>
            </w:r>
            <w:r>
              <w:rPr>
                <w:rFonts w:ascii="Sylfaen" w:eastAsia="Sylfaen" w:hAnsi="Sylfaen"/>
                <w:color w:val="000000"/>
              </w:rPr>
              <w:br/>
              <w:t>ქსელის უსაფრთხო და სტაბილური მუშაობის უზრუნველყოფა, იმპორტირებული ენერგიის დამოუკიდებლად.</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პროექტის ტექნიკურად შემსრულებელ გამარჯვებულ კონტრაქტორთან ხელმოწერილი ხელშეკრულება პროექტის მშენებლობა-მონტაჟის თაობაზე.</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პროექტის ტექნიკურად შემსრულებელ კონტრაქტორთან ხელმოწერილი ხელშეკრულება პროექტის მშენებლობა-მონტაჟის თაობაზე.      საქართველოს ელექტროენერგეტიკული სისტემის მდგრადობა, მოქნილობა და ამაღლებული უსაფრთხოება;</w:t>
            </w:r>
            <w:r>
              <w:rPr>
                <w:rFonts w:ascii="Sylfaen" w:eastAsia="Sylfaen" w:hAnsi="Sylfaen"/>
                <w:color w:val="000000"/>
              </w:rPr>
              <w:br/>
            </w:r>
            <w:r>
              <w:rPr>
                <w:rFonts w:ascii="Sylfaen" w:eastAsia="Sylfaen" w:hAnsi="Sylfaen"/>
                <w:color w:val="000000"/>
              </w:rPr>
              <w:br/>
              <w:t>განახლებადი ენერგიის წყაროებიდან გენერაციის დაბალანსება და ელექტროენერგეტიკულ სისტემაში მათი ინტეგრაციის ლიმიტების მნიშვნელოვანი ზრდა;</w:t>
            </w:r>
            <w:r>
              <w:rPr>
                <w:rFonts w:ascii="Sylfaen" w:eastAsia="Sylfaen" w:hAnsi="Sylfaen"/>
                <w:color w:val="000000"/>
              </w:rPr>
              <w:br/>
            </w:r>
            <w:r>
              <w:rPr>
                <w:rFonts w:ascii="Sylfaen" w:eastAsia="Sylfaen" w:hAnsi="Sylfaen"/>
                <w:color w:val="000000"/>
              </w:rPr>
              <w:br/>
              <w:t>ელექტროენერგიის იმპორტზე დამოკიდებულების შემცირება და ამაღლებული ენერგოდამოუკიდებლობის დონე, ელექტროენერგეტიკული სისტემის დაბალანსების რეზერვების გაზრდილი მოცულობა და მოქნილობა;</w:t>
            </w:r>
            <w:r>
              <w:rPr>
                <w:rFonts w:ascii="Sylfaen" w:eastAsia="Sylfaen" w:hAnsi="Sylfaen"/>
                <w:color w:val="000000"/>
              </w:rPr>
              <w:br/>
            </w:r>
            <w:r>
              <w:rPr>
                <w:rFonts w:ascii="Sylfaen" w:eastAsia="Sylfaen" w:hAnsi="Sylfaen"/>
                <w:color w:val="000000"/>
              </w:rPr>
              <w:br/>
              <w:t>თბილისის მიმდებარე რეგიონებისა და საქართველოს ეკონომიკისათვის კრიტიკული მნიშვნელობის ობიექტების მოხმარების შეზღუდვის (გათიშვის) რისკის დაზღვევა ისეთ კრიტიკულ შემთხვევებში, როგორიცაა თბოელექტროსადგურებისთვის გაზის მიწოდების შეფერხება და დასავლეთ საქართველოდან აღმოსავლეთის მიმართულებით ელექტროგადამცემი ხაზების დაზიანება.</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ენერგიის დამაგროვებელი მოწყობილობების სისტემის მონტაჟი;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ხელშეკრულების გაფორმება და პროექტის დიზაინის შეთანხმება 2026 წლის ბოლომდე;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2027წ. - შესაბამისი ნებართვების მოპოვება; 2028წ. - სამშენებლო სამუშაოების 100% შესრულებულია; 2029წ. - პროექტის ექსპლუატაციაში მიღება. დამონტაჟებულია ენერგიის დამაგროვებელი მოწყობილობები და სრულად ინტეგრირებულია საქართველოს ელექტროენერგეტიკულ სისტემაში; ; </w:t>
            </w:r>
            <w:r>
              <w:rPr>
                <w:rFonts w:ascii="Sylfaen" w:eastAsia="Sylfaen" w:hAnsi="Sylfaen"/>
                <w:color w:val="000000"/>
              </w:rPr>
              <w:br/>
            </w:r>
            <w:r>
              <w:rPr>
                <w:rFonts w:ascii="Sylfaen" w:eastAsia="Sylfaen" w:hAnsi="Sylfaen"/>
                <w:b/>
                <w:color w:val="000000"/>
              </w:rPr>
              <w:lastRenderedPageBreak/>
              <w:t xml:space="preserve">ცდომილების ალბათობა (%/აღწერა) - </w:t>
            </w:r>
            <w:r>
              <w:rPr>
                <w:rFonts w:ascii="Sylfaen" w:eastAsia="Sylfaen" w:hAnsi="Sylfaen"/>
                <w:color w:val="000000"/>
              </w:rPr>
              <w:t xml:space="preserve">15-25% შესრულების ვადების ცდომილება;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პროექტის ტიპიდან გამომდინარე, დიზაინის შემუშავების სამუშაოების ტემპის შეფერხების გამო პროექტის ვადის გახანგრძლივება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ენერგიის დამაგროვებელი მოწყობილობების სისტემის მონტაჟი;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ხელშეკრულების გაფორმება და პროექტის დიზაინის შეთანხმება 2026 წლის ბოლომდე;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2028წ. - პროექტის ექსპლუატაციაში მიღება. დამონტაჟებულია ენერგიის დამაგროვებელი მოწყობილობები და სრულად ინტეგრირებულია საქართველოს ელექტროენერგეტიკულ სისტემაში;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15-25% შესრულების ვადების ცდომილება;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პროექტის ტიპიდან გამომდინარე, დიზაინის შემუშავების სამუშაოების ტემპის შეფერხების გამო პროექტის ვადის გახანგრძლივება</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ტურიზმის განვითარების ხელშეწყობა (24 05)</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სსიპ - საქართველოს ტურიზმის ეროვნული ადმინისტრაცია</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მდგრადი განვითარების მიზნები - SDG 8 - ღირსეული სამუშაო და ეკონომიკური ზრდა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საერთაშორისო ბაზარზე საქართველოს, როგორც ტურისტული ქვეყნის, პოპულარიზაცია;</w:t>
            </w:r>
            <w:r>
              <w:rPr>
                <w:rFonts w:ascii="Sylfaen" w:eastAsia="Sylfaen" w:hAnsi="Sylfaen"/>
                <w:color w:val="000000"/>
              </w:rPr>
              <w:br/>
            </w:r>
            <w:r>
              <w:rPr>
                <w:rFonts w:ascii="Sylfaen" w:eastAsia="Sylfaen" w:hAnsi="Sylfaen"/>
                <w:color w:val="000000"/>
              </w:rPr>
              <w:br/>
              <w:t>ახალი ტურისტული პროდუქტის განვითარება და არსებული ტურისტული პროდუქტის დივერსიფიკაცია (მარშრუტების შემუშავება, პროდუქტის ბეჭდური საინფორმაციო მასალის მომზადება);</w:t>
            </w:r>
            <w:r>
              <w:rPr>
                <w:rFonts w:ascii="Sylfaen" w:eastAsia="Sylfaen" w:hAnsi="Sylfaen"/>
                <w:color w:val="000000"/>
              </w:rPr>
              <w:br/>
            </w:r>
            <w:r>
              <w:rPr>
                <w:rFonts w:ascii="Sylfaen" w:eastAsia="Sylfaen" w:hAnsi="Sylfaen"/>
                <w:color w:val="000000"/>
              </w:rPr>
              <w:br/>
              <w:t>მცირე ტურისტული ინფრასტრუქტურის განვითარება;</w:t>
            </w:r>
            <w:r>
              <w:rPr>
                <w:rFonts w:ascii="Sylfaen" w:eastAsia="Sylfaen" w:hAnsi="Sylfaen"/>
                <w:color w:val="000000"/>
              </w:rPr>
              <w:br/>
            </w:r>
            <w:r>
              <w:rPr>
                <w:rFonts w:ascii="Sylfaen" w:eastAsia="Sylfaen" w:hAnsi="Sylfaen"/>
                <w:color w:val="000000"/>
              </w:rPr>
              <w:br/>
              <w:t>ტურისტებისთვის მაღალი ხარისხის მომსახურების მიწოდება.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როგორც ტურისტული ქვეყნის, გაზრდილი ცნობადობა და საერთაშორისო ტურისტულ ბაზარზე ქვეყნის გაზრდილი კონკურენტუნარიანობა;</w:t>
            </w:r>
            <w:r>
              <w:rPr>
                <w:rFonts w:ascii="Sylfaen" w:eastAsia="Sylfaen" w:hAnsi="Sylfaen"/>
                <w:color w:val="000000"/>
              </w:rPr>
              <w:br/>
            </w:r>
            <w:r>
              <w:rPr>
                <w:rFonts w:ascii="Sylfaen" w:eastAsia="Sylfaen" w:hAnsi="Sylfaen"/>
                <w:color w:val="000000"/>
              </w:rPr>
              <w:br/>
              <w:t>საქართველოს საქმიანი ტურიზმის პოპულარიზაციის შედეგად, ქვეყანაში შესაბამისი მიზნით ჩამოსული ვიზიტორების გაზრდილი რაოდენობა;</w:t>
            </w:r>
            <w:r>
              <w:rPr>
                <w:rFonts w:ascii="Sylfaen" w:eastAsia="Sylfaen" w:hAnsi="Sylfaen"/>
                <w:color w:val="000000"/>
              </w:rPr>
              <w:br/>
            </w:r>
            <w:r>
              <w:rPr>
                <w:rFonts w:ascii="Sylfaen" w:eastAsia="Sylfaen" w:hAnsi="Sylfaen"/>
                <w:color w:val="000000"/>
              </w:rPr>
              <w:br/>
              <w:t>საქართველოს საკურორტო რესურსების შესახებ ამაღლებული ცნობადობა და ვიზიტორთა გაზრდილი რაოდენობა.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საერთაშორისო მოგზაურების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2025 წელს 7 803 239 საერთაშორისო მოგზაური დაფიქსირდა;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2027-2030 წწ - 2027-2030 წლებში 2025 წლის მაჩვენებლის გაუმჯობესება 5.9 %-ით;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სამიზნე ჯგუფების დაბალი აქტივობა</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მოსახლეობის ელექტროენერგიითა და ბუნებრივი აირით მომარაგების გაუმჯობესება (24 21)</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ეკონომიკისა და მდგრადი განვითარების სამინისტრო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მდგრადი განვითარების მიზნები - SDG 11 - ქალაქებისა და დასახლებების მდგრადი განვითარება </w:t>
            </w:r>
            <w:r>
              <w:rPr>
                <w:rFonts w:ascii="Sylfaen" w:eastAsia="Sylfaen" w:hAnsi="Sylfaen"/>
                <w:color w:val="000000"/>
              </w:rPr>
              <w:br/>
              <w:t xml:space="preserve">მდგრადი განვითარების მიზნები - SDG 13 - კლიმატის მდგრადობის მიღწევა </w:t>
            </w:r>
            <w:r>
              <w:rPr>
                <w:rFonts w:ascii="Sylfaen" w:eastAsia="Sylfaen" w:hAnsi="Sylfaen"/>
                <w:color w:val="000000"/>
              </w:rPr>
              <w:br/>
              <w:t>მდგრადი განვითარების მიზნები - SDG 7 - ხელმისაწვდომი და უსაფრთხო ენერგია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სხვადასხვა რეგიონში გაზისა და ელექტროენერგიის არმქონე სოფლების გაზიფიცირება და ელექტრიფიცირება;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2027 წელს ბუნებრივი აირის ქსელში ჩართული დამატებით 6 326 აბონენტი (სულ ქვეყნის მასშტაბით გაზიფიცირებული საყოფაცხოვრებო 1 257 915 აბონენტი).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ქვეყნის მასშტაბით გაზიფიცირებული საყოფაცხოვრებო 1 272 969 აბონენტი.</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პროგრამის ფარგლებში დამატებით გაზიფიცირებული პოტენციური აბონენტების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2025 წელს ქვეყნის მასშტაბით გაზიფიცირებულია 1 233 314 (1 227 456 + 5 858) საყოფაცხოვრებო აბონენტი. 2026 წელს ქვეყნის მასშტაბით გაზიფიცირებულია 1 251 589 (1 233 314 +18 275) საყოფაცხოვრებო აბონენტი;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წელს გაზიფიცირებული 1 257 915 საყოფაცხოვრებო აბონენტი; 2028 წელს გაზიფიცირებული 1 264 630 საყოფაცხოვრებო აბონენტი; 2029 წელს გაზიფიცირებული 1 271 344 საყოფაცხოვრებო აბონენტი; 2030 წელს ბუნებრივი აირის ქსელში ჩართული 1 272 969 საყოფაცხოვრებო აბონენტი;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15-25%;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გარემოს დაცვის თემები: ხე-ტყის ჭრის ნებართვები, განსახლების საკითხები: საკომპენსაციო თანხების განსაზღვრა და ანაზღაურება საცხოვრებელი და სხვა ნაგებობების დემონტაჟის შემთხვევაში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პროგრამის ფარგლებში დამატებით გაზიფიცირებული პოტენციური აბონენტების </w:t>
            </w:r>
            <w:r>
              <w:rPr>
                <w:rFonts w:ascii="Sylfaen" w:eastAsia="Sylfaen" w:hAnsi="Sylfaen"/>
                <w:color w:val="000000"/>
              </w:rPr>
              <w:lastRenderedPageBreak/>
              <w:t xml:space="preserve">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2025 წელს ქვეყნის მასშტაბით გაზიფიცირებულია 1 233 314 (1 227 456 + 5 858) საყოფაცხოვრებო აბონენტი. 2026 წელს ქვეყნის მასშტაბით გაზიფიცირებულია 1 251 589 (1 233 314 +18 275) საყოფაცხოვრებო აბონენტი;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ქვეყნის მასშტაბით გაზიფიცირებული დაახლოებით საყოფაცხოვრებო 1 272 969 აბონენტი;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მოსახლეობის რაოდენობის დაზუსტების შედეგად;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ბუნებრივი პირობები</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მყარი ნარჩენების მართვის პროგრამა (31 16)</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გარემოს დაცვისა დასოფლის მეურნეობის სამინისტრო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მდგრადი განვითარების მიზნები - SDG 11 - ქალაქებისა და დასახლებების მდგრადი განვითარება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მუნიციპალიტეტებში (გარდა აჭარის ავტონომიური რესპუბლიკისა და ქალაქ თბილისის მუნიციპალიტეტის ადმინისტრაციულ საზღვრებში მოქცეული ტერიტორიებისა) არასახიფათო ნარჩენების განთავსების ობიექტების (ნაგავსაყრელების) აშენება და მართვა;</w:t>
            </w:r>
            <w:r>
              <w:rPr>
                <w:rFonts w:ascii="Sylfaen" w:eastAsia="Sylfaen" w:hAnsi="Sylfaen"/>
                <w:color w:val="000000"/>
              </w:rPr>
              <w:br/>
            </w:r>
            <w:r>
              <w:rPr>
                <w:rFonts w:ascii="Sylfaen" w:eastAsia="Sylfaen" w:hAnsi="Sylfaen"/>
                <w:color w:val="000000"/>
              </w:rPr>
              <w:br/>
              <w:t>ნარჩენების გადამტვირთავი სადგურების აშენება;</w:t>
            </w:r>
            <w:r>
              <w:rPr>
                <w:rFonts w:ascii="Sylfaen" w:eastAsia="Sylfaen" w:hAnsi="Sylfaen"/>
                <w:color w:val="000000"/>
              </w:rPr>
              <w:br/>
            </w:r>
            <w:r>
              <w:rPr>
                <w:rFonts w:ascii="Sylfaen" w:eastAsia="Sylfaen" w:hAnsi="Sylfaen"/>
                <w:color w:val="000000"/>
              </w:rPr>
              <w:br/>
              <w:t>მუნიციპალიტეტების აუცილებელი ტექნიკური საშუალებებით აღჭურვა, რაც გაზრდის დასახლებულ პუნქტებში საყოფაცხოვრებო ნარჩენების გატანის ხელმისაწვდომობასა და ინტენსივობას;</w:t>
            </w:r>
            <w:r>
              <w:rPr>
                <w:rFonts w:ascii="Sylfaen" w:eastAsia="Sylfaen" w:hAnsi="Sylfaen"/>
                <w:color w:val="000000"/>
              </w:rPr>
              <w:br/>
            </w:r>
            <w:r>
              <w:rPr>
                <w:rFonts w:ascii="Sylfaen" w:eastAsia="Sylfaen" w:hAnsi="Sylfaen"/>
                <w:color w:val="000000"/>
              </w:rPr>
              <w:br/>
              <w:t>ძველი ნაგავსაყრელების ეტაპობრივი დახურვა სტანდარტების შესაბამისად;</w:t>
            </w:r>
            <w:r>
              <w:rPr>
                <w:rFonts w:ascii="Sylfaen" w:eastAsia="Sylfaen" w:hAnsi="Sylfaen"/>
                <w:color w:val="000000"/>
              </w:rPr>
              <w:br/>
            </w:r>
            <w:r>
              <w:rPr>
                <w:rFonts w:ascii="Sylfaen" w:eastAsia="Sylfaen" w:hAnsi="Sylfaen"/>
                <w:color w:val="000000"/>
              </w:rPr>
              <w:br/>
              <w:t>ნარჩენების მართვის პროცესში ქალისა და მამაკაცის თანასწორობის ასპექტების გათვალისწინება და შესაბამისი ინფრასტრუქტურის შექმნა; ნარჩენების მართვის პოლიტიკის შემუშავებისა და არასახიფათო ნარჩენების განთავსების ობიექტების (ნაგავსაყრელების) მშენებლობის დაგეგმვისა და განხორციელების პროცესში ქალებისა და მამაკაცების თანაბარი ჩართულობა; სამუშაოების სპეციფიკიდან გამომდინარე, სექტორში ქალებისა და მამაკაცების დასაქმებისთვის თანაბარი პირობების შექმნა.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აშენებული ახალი ევროსტანდარტების შესაბამისი არასახიფათო ნარჩენების განთავსების ობიექტები (ნაგავსაყრელი) და ნარჩენების გადამტვირთავი სადგურები. დახურული არსებული ძველი ნაგავსაყრელები. შემცირებული გარემოზე მავნე ზემოქმედება, გაუმჯობესებული ეკოლოგიური მდგომარეობა და საცხოვრებელი პირობები. მუნიციპალიტეტებში დანერგილი მყარი ნარჩენების ინტეგრირებული მართვის სისტემა.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ექსპლუატაციაში შენარჩუნებული არსებული ნაგავსაყრელების ნარჩენების გადამტვირთავი </w:t>
            </w:r>
            <w:r>
              <w:rPr>
                <w:rFonts w:ascii="Sylfaen" w:eastAsia="Sylfaen" w:hAnsi="Sylfaen"/>
                <w:color w:val="000000"/>
              </w:rPr>
              <w:lastRenderedPageBreak/>
              <w:t xml:space="preserve">სადგურების, ახალი ნაგავსაყრელებისა და დახურული ნაგავსაყრელების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ექსპლუატაციაში შენარჩუნებული არსებული 26 ნაგავსაყრელი და 7 ნარჩენების გადამტვირთავი სადგური;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აშენებული 2 ახალი რეგიონული ნარჩენების განთავსების ობიექტი, 12 ნარჩენების გადამტვირთავი სადგური;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სხვა ტექნიკური შეფერხებები და დამატებითი სამუშაოები</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ვარდნილისა და ენგურის ჰიდროელექტროსადგურების რეაბილიტაციის პროექტი (EBRD, EIB, EU) (24 19)</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ეკონომიკისა და მდგრადი განვითარების სამინისტრო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ხედვა 2030 (ეკონომიკური განვითარება) </w:t>
            </w:r>
            <w:r>
              <w:rPr>
                <w:rFonts w:ascii="Sylfaen" w:eastAsia="Sylfaen" w:hAnsi="Sylfaen"/>
                <w:color w:val="000000"/>
              </w:rPr>
              <w:br/>
              <w:t xml:space="preserve">მდგრადი განვითარების მიზნები - SDG 7 - ხელმისაწვდომი და უსაფრთხო ენერგია </w:t>
            </w:r>
            <w:r>
              <w:rPr>
                <w:rFonts w:ascii="Sylfaen" w:eastAsia="Sylfaen" w:hAnsi="Sylfaen"/>
                <w:color w:val="000000"/>
              </w:rPr>
              <w:br/>
              <w:t xml:space="preserve">მდგრადი განვითარების მიზნები - SDG 9 - მრეწველობა, ინოვაცია და ინფრასტრუქტურა </w:t>
            </w:r>
            <w:r>
              <w:rPr>
                <w:rFonts w:ascii="Sylfaen" w:eastAsia="Sylfaen" w:hAnsi="Sylfaen"/>
                <w:color w:val="000000"/>
              </w:rPr>
              <w:br/>
              <w:t>მდგრადი განვითარების მიზნები - SDG 15 - დედამიწის ეკოსისტება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ვარდნილისა და ენგურის ჰიდროელექტროსადგურების რეაბილიტაციის დასრულება საშუალოვადიანი პროგრამის მიხედვით: ენგურის კაშხლის სტრუქტურული სტაბილურობისა და სეისმომედეგობის ასამაღლებლად ღონისძიებების განხორციელება და მონიტორინგის ინსტრუმენტის განახლება, სადაწნეო გვირაბზე ფილტრაციული და დაწნევის კარგვების შემცირება, ჰესის ექსპლუატაციის საიმედოობის ამაღლება; მორალურად და ფიზიკურად გაცვეთილი მოწყობილობების შეცვლა.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სერიოზული დაზიანებების პრევენცია გვირაბზე და ელექტროენერგიის გამომუშავების გაზრდა;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ენგურის კაშხლის სტრუქტურული სტაბილურობის და სეისმური მდგრადობის ამაღლება და მონიტორინგის ინსტრუმენტის განახლება. ფილტრაციული წყლების გაზრდილი მოდინების აღმოფხვრა, ტუმბოების მუშაობაზე ელექტროენერგიის ხარჯის შემცირება;</w:t>
            </w:r>
            <w:r>
              <w:rPr>
                <w:rFonts w:ascii="Sylfaen" w:eastAsia="Sylfaen" w:hAnsi="Sylfaen"/>
                <w:color w:val="000000"/>
              </w:rPr>
              <w:br/>
            </w:r>
            <w:r>
              <w:rPr>
                <w:rFonts w:ascii="Sylfaen" w:eastAsia="Sylfaen" w:hAnsi="Sylfaen"/>
                <w:color w:val="000000"/>
              </w:rPr>
              <w:br/>
              <w:t>ჰესის ექსპლუატაციის საიმედოობის ამაღლება.</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კაშხლის სტრუქტურული სტაბილურობისა და სეისმური მდგრადობის ამაღლება;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ელექტროენერგიის საშუალო წლიური გამომუშავება შეადგენს 4.2 მლრდ კვ/სთ; კაშხლის ფუძისა და ფერდებთან მიერთების გამორეცხვის გაზრდილი დონე;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2027-2028წ.წ.- მიმდინარეობს სამუშაოები; 2028წ. - სამუშაოები კაშხლის სტრუქტურული მდგრადობა ამაღლებულია; </w:t>
            </w:r>
            <w:r>
              <w:rPr>
                <w:rFonts w:ascii="Sylfaen" w:eastAsia="Sylfaen" w:hAnsi="Sylfaen"/>
                <w:color w:val="000000"/>
              </w:rPr>
              <w:br/>
            </w:r>
            <w:r>
              <w:rPr>
                <w:rFonts w:ascii="Sylfaen" w:eastAsia="Sylfaen" w:hAnsi="Sylfaen"/>
                <w:b/>
                <w:color w:val="000000"/>
              </w:rPr>
              <w:lastRenderedPageBreak/>
              <w:t xml:space="preserve">ცდომილების ალბათობა (%/აღწერა) - </w:t>
            </w:r>
            <w:r>
              <w:rPr>
                <w:rFonts w:ascii="Sylfaen" w:eastAsia="Sylfaen" w:hAnsi="Sylfaen"/>
                <w:color w:val="000000"/>
              </w:rPr>
              <w:t xml:space="preserve">-;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კაშხლის მონიტორინგის ინსტრუმენტაცის განახლება;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მონიტორინგის ინსტრუმენტაცია მოძველებულია. სეისმური მონიტორინგის ინსტრუმენტები გამოსულია მწყობრიდან;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2027წ. - მიმდინარეობს სამუშაოები; 2028წ. - ახალი მონიტორინგის ინსტრუმენტაცია დაყენებულია;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სადაწნეო გვირაბზე ფილტრაციული და დაწნევის კარგვების აღმოფხვრა;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სადაწნეო გვირაბზე ფილტრაციული და დაწნევის კარგვები განპირობებულია გვირაბის ძირის დაზიანებებით. გვირაბის ძირი მთლიანად უნდა ამოიჭრას და ჩაეკეროს ახალი რკინა-ბეტონის კონსტრუქცია;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2026წ. - მიმდინარეობს სამუშაოები; 2027 - 2028წ.წ. - ელექტროენერგიის გაზრდილი გამომუშავება იქნება 25 მვტ;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დამოკიდებულია წყლის საშუალოწლიურ შემოდინებაზე. გვირაბის ირგვლივ კარსტული ღრმულების ბოლომოდე ცემენტის ხსნარით ამოვსება არ არის ეკონომიკურად გამართლებული. ამასთან არსებული კარსტების სრულმა ამოვსებამ შესაძლოა გამოიწვიოს სხვა ტექტონიკური უარყოფითი მოვლენები. შესაბამისად დავალების ამოცანაა მხოლოდ გვირაბის სტრუქტურული წყალმედეგობის მაქსიმალური გაზრდა</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რეგიონებისა და ინფრასტრუქტურის განვითარების პოლიტიკის შემუშავება და მართვა (25 01)</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რეგიონული განვითარებისა და ინფრასტრუქტურის სამინისტრო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მდგრადი განვითარების მიზნები - SDG 5 - გენდერული თანასწორობა </w:t>
            </w:r>
            <w:r>
              <w:rPr>
                <w:rFonts w:ascii="Sylfaen" w:eastAsia="Sylfaen" w:hAnsi="Sylfaen"/>
                <w:color w:val="000000"/>
              </w:rPr>
              <w:br/>
              <w:t xml:space="preserve">კლიმატის ცვლილება - შერბილება და ადაპტაცია </w:t>
            </w:r>
            <w:r>
              <w:rPr>
                <w:rFonts w:ascii="Sylfaen" w:eastAsia="Sylfaen" w:hAnsi="Sylfaen"/>
                <w:color w:val="000000"/>
              </w:rPr>
              <w:br/>
              <w:t xml:space="preserve">ხედვა 2030 (ეკონომიკური განვითარება) </w:t>
            </w:r>
            <w:r>
              <w:rPr>
                <w:rFonts w:ascii="Sylfaen" w:eastAsia="Sylfaen" w:hAnsi="Sylfaen"/>
                <w:color w:val="000000"/>
              </w:rPr>
              <w:br/>
              <w:t>ქალისა და მამაკაცის თანასწორობა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კომპეტენციის ფარგლებში, ინფრასტრუქტურის განვითარების პოლიტიკის შემუშავება, განხორციელება და განხორციელების კოორდინაცია, აგრეთვე მისი განხორციელების მონიტორინგი და ანალიზი;</w:t>
            </w:r>
            <w:r>
              <w:rPr>
                <w:rFonts w:ascii="Sylfaen" w:eastAsia="Sylfaen" w:hAnsi="Sylfaen"/>
                <w:color w:val="000000"/>
              </w:rPr>
              <w:br/>
            </w:r>
            <w:r>
              <w:rPr>
                <w:rFonts w:ascii="Sylfaen" w:eastAsia="Sylfaen" w:hAnsi="Sylfaen"/>
                <w:color w:val="000000"/>
              </w:rPr>
              <w:br/>
              <w:t xml:space="preserve">რეგიონული განვითარების პოლიტიკის შემუშავება, განხორციელება და განხორციელების კოორდინაცია, აგრეთვე </w:t>
            </w:r>
            <w:r>
              <w:rPr>
                <w:rFonts w:ascii="Sylfaen" w:eastAsia="Sylfaen" w:hAnsi="Sylfaen"/>
                <w:color w:val="000000"/>
              </w:rPr>
              <w:lastRenderedPageBreak/>
              <w:t xml:space="preserve">კომპეტენციის ფარგლებში მისი მონიტორინგი და ანალიზი; </w:t>
            </w:r>
            <w:r>
              <w:rPr>
                <w:rFonts w:ascii="Sylfaen" w:eastAsia="Sylfaen" w:hAnsi="Sylfaen"/>
                <w:color w:val="000000"/>
              </w:rPr>
              <w:br/>
            </w:r>
            <w:r>
              <w:rPr>
                <w:rFonts w:ascii="Sylfaen" w:eastAsia="Sylfaen" w:hAnsi="Sylfaen"/>
                <w:color w:val="000000"/>
              </w:rPr>
              <w:br/>
              <w:t xml:space="preserve">მმართველობის სისტემის დეცენტრალიზაციის და სახელმწიფო ხელისუფლების ორგანოებსა და მუნიციპალიტეტებს შორის უფლებამოსილებათა გამიჯვნის საკითხებზე, აგრეთვე მუნიციპალიტეტების ინსტიტუციური გაძლიერებისათვის შესაბამისი წინადადებების შემუშავება; </w:t>
            </w:r>
            <w:r>
              <w:rPr>
                <w:rFonts w:ascii="Sylfaen" w:eastAsia="Sylfaen" w:hAnsi="Sylfaen"/>
                <w:color w:val="000000"/>
              </w:rPr>
              <w:br/>
            </w:r>
            <w:r>
              <w:rPr>
                <w:rFonts w:ascii="Sylfaen" w:eastAsia="Sylfaen" w:hAnsi="Sylfaen"/>
                <w:color w:val="000000"/>
              </w:rPr>
              <w:br/>
              <w:t>კომპეტენციის ფარგლებში, სახელმწიფო ხელისუფლების ორგანოებსა და მუნიციპალიტეტებს შორის ურთიერთობის კოორდინაცია;</w:t>
            </w:r>
            <w:r>
              <w:rPr>
                <w:rFonts w:ascii="Sylfaen" w:eastAsia="Sylfaen" w:hAnsi="Sylfaen"/>
                <w:color w:val="000000"/>
              </w:rPr>
              <w:br/>
            </w:r>
            <w:r>
              <w:rPr>
                <w:rFonts w:ascii="Sylfaen" w:eastAsia="Sylfaen" w:hAnsi="Sylfaen"/>
                <w:color w:val="000000"/>
              </w:rPr>
              <w:br/>
              <w:t>კომპეტენციის ფარგლებში ადგილობრივი და უცხოური წყაროებით დაფინანსებული რეგიონული პროგრამებისა და პროექტების კოორდინაცია და მათი შესრულების ეფექტიანობის შეფასება;</w:t>
            </w:r>
            <w:r>
              <w:rPr>
                <w:rFonts w:ascii="Sylfaen" w:eastAsia="Sylfaen" w:hAnsi="Sylfaen"/>
                <w:color w:val="000000"/>
              </w:rPr>
              <w:br/>
            </w:r>
            <w:r>
              <w:rPr>
                <w:rFonts w:ascii="Sylfaen" w:eastAsia="Sylfaen" w:hAnsi="Sylfaen"/>
                <w:color w:val="000000"/>
              </w:rPr>
              <w:br/>
              <w:t>საერთაშორისო და შიდასახელმწიფოებრივი მნიშვნელობის საავტომობილო გზების ქსელის განვითარების, დაპროექტებისა და სამეცნიერო-ტექნიკური პროგრესის საკითხებზე ერთიანი სახელმწიფო პოლიტიკის შემუშავება და განხორციელება;</w:t>
            </w:r>
            <w:r>
              <w:rPr>
                <w:rFonts w:ascii="Sylfaen" w:eastAsia="Sylfaen" w:hAnsi="Sylfaen"/>
                <w:color w:val="000000"/>
              </w:rPr>
              <w:br/>
            </w:r>
            <w:r>
              <w:rPr>
                <w:rFonts w:ascii="Sylfaen" w:eastAsia="Sylfaen" w:hAnsi="Sylfaen"/>
                <w:color w:val="000000"/>
              </w:rPr>
              <w:br/>
              <w:t>საქართველოს მთავრობის გადაწყვეტილებით, საქართველოს კანონმდებლობით დადგენილი წესით და დადგენილ ფარგლებში, როგორც სამინისტროს კომპეტენციაში შემავალი, ისე სხვა სახელმწიფო ორგანოთა გამგებლობას მიკუთვნებული, ქვეყნისთვის მნიშვნელოვანი ცალკეული ინფრასტრუქტურული პროექტების განხორციელების უზრუნველყოფა, აგრეთვე ამ პროექტებით გათვალისწინებული ობიექტების სამშენებლო, სარეაბილიტაციო და სხვა სახის სამუშაოების კოორდინაცია და კომპეტენციის ფარგლებში მონიტორინგი;</w:t>
            </w:r>
            <w:r>
              <w:rPr>
                <w:rFonts w:ascii="Sylfaen" w:eastAsia="Sylfaen" w:hAnsi="Sylfaen"/>
                <w:color w:val="000000"/>
              </w:rPr>
              <w:br/>
            </w:r>
            <w:r>
              <w:rPr>
                <w:rFonts w:ascii="Sylfaen" w:eastAsia="Sylfaen" w:hAnsi="Sylfaen"/>
                <w:color w:val="000000"/>
              </w:rPr>
              <w:br/>
              <w:t>კომპეტენციის ფარგლებში, წყალმომარაგების სისტემისა და წყალარინების (საკანალიზაციო) სისტემის დანერგვისა და განვითარების ხელშეწყობის ღონისძიებათა განხორციელების უზრუნველყოფა;</w:t>
            </w:r>
            <w:r>
              <w:rPr>
                <w:rFonts w:ascii="Sylfaen" w:eastAsia="Sylfaen" w:hAnsi="Sylfaen"/>
                <w:color w:val="000000"/>
              </w:rPr>
              <w:br/>
            </w:r>
            <w:r>
              <w:rPr>
                <w:rFonts w:ascii="Sylfaen" w:eastAsia="Sylfaen" w:hAnsi="Sylfaen"/>
                <w:color w:val="000000"/>
              </w:rPr>
              <w:br/>
              <w:t>სამინისტროს სისტემაში შემავალი და სამინისტროს მართვაში არსებული სუბიექტების მიერ მიმდინარე და დაგეგმილი ინფრასტრუქტურული პროექტების მხარდაჭერა, სპეციალიზებული ლაბორატორიის დახმარებით.</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მოსალოდნელი შუალედური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რეგიონულ განვითარებასა და ადგილობრივი თვითმმართველობის განვითარებაზე შემუშავებული საჯარო პოლიტიკის დოკუმენტები; შემუშავებული და განხორციელებული ინფრასტრუქტურული განვითარების პროექტები; საერთაშორისო სტანდარტების შესაბამისად განვითარებული ინფრასტრუქტურა; საერთაშორისო და შიდასახელმწიფოებრივი მნიშვნელობის საავტომობილო გზების ქსელის განვითარებასთან დაკავშირებით შემუშავებული ერთიანი სახელმწიფო პოლტიკა; საერთაშორისო სტანდარტების შესაბამისად განხორციელებული დეცენტრალიზაციის პროცესი.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კომპეტენციის ფარგლებში, ინფრასტრუქტურის განვითარების პოლიტიკის შემუშავება, განხორციელება და განხორციელების კოორდინაცია, აგრეთვე მისი განხორციელების მონიტორინგი და ანალიზი;</w:t>
            </w:r>
            <w:r>
              <w:rPr>
                <w:rFonts w:ascii="Sylfaen" w:eastAsia="Sylfaen" w:hAnsi="Sylfaen"/>
                <w:color w:val="000000"/>
              </w:rPr>
              <w:br/>
            </w:r>
            <w:r>
              <w:rPr>
                <w:rFonts w:ascii="Sylfaen" w:eastAsia="Sylfaen" w:hAnsi="Sylfaen"/>
                <w:color w:val="000000"/>
              </w:rPr>
              <w:br/>
              <w:t xml:space="preserve">რეგიონული განვითარების პოლიტიკის შემუშავება, განხორციელება და განხორციელების კოორდინაცია, აგრეთვე </w:t>
            </w:r>
            <w:r>
              <w:rPr>
                <w:rFonts w:ascii="Sylfaen" w:eastAsia="Sylfaen" w:hAnsi="Sylfaen"/>
                <w:color w:val="000000"/>
              </w:rPr>
              <w:lastRenderedPageBreak/>
              <w:t xml:space="preserve">კომპეტენციის ფარგლებში მისი მონიტორინგი და ანალიზი; </w:t>
            </w:r>
            <w:r>
              <w:rPr>
                <w:rFonts w:ascii="Sylfaen" w:eastAsia="Sylfaen" w:hAnsi="Sylfaen"/>
                <w:color w:val="000000"/>
              </w:rPr>
              <w:br/>
            </w:r>
            <w:r>
              <w:rPr>
                <w:rFonts w:ascii="Sylfaen" w:eastAsia="Sylfaen" w:hAnsi="Sylfaen"/>
                <w:color w:val="000000"/>
              </w:rPr>
              <w:br/>
              <w:t xml:space="preserve">მმართველობის სისტემის დეცენტრალიზაციის და სახელმწიფო ხელისუფლების ორგანოებსა და მუნიციპალიტეტებს შორის უფლებამოსილებათა გამიჯვნის საკითხებზე, აგრეთვე მუნიციპალიტეტების ინსტიტუციური გაძლიერებისათვის შესაბამისი წინადადებების შემუშავება; </w:t>
            </w:r>
            <w:r>
              <w:rPr>
                <w:rFonts w:ascii="Sylfaen" w:eastAsia="Sylfaen" w:hAnsi="Sylfaen"/>
                <w:color w:val="000000"/>
              </w:rPr>
              <w:br/>
            </w:r>
            <w:r>
              <w:rPr>
                <w:rFonts w:ascii="Sylfaen" w:eastAsia="Sylfaen" w:hAnsi="Sylfaen"/>
                <w:color w:val="000000"/>
              </w:rPr>
              <w:br/>
              <w:t>კომპეტენციის ფარგლებში, სახელმწიფო ხელისუფლების ორგანოებსა და მუნიციპალიტეტებს შორის ურთიერთობის კოორდინაცია;</w:t>
            </w:r>
            <w:r>
              <w:rPr>
                <w:rFonts w:ascii="Sylfaen" w:eastAsia="Sylfaen" w:hAnsi="Sylfaen"/>
                <w:color w:val="000000"/>
              </w:rPr>
              <w:br/>
            </w:r>
            <w:r>
              <w:rPr>
                <w:rFonts w:ascii="Sylfaen" w:eastAsia="Sylfaen" w:hAnsi="Sylfaen"/>
                <w:color w:val="000000"/>
              </w:rPr>
              <w:br/>
              <w:t>კომპეტენციის ფარგლებში ადგილობრივი და უცხოური წყაროებით დაფინანსებული რეგიონული პროგრამებისა და პროექტების კოორდინაცია და მათი შესრულების ეფექტიანობის შეფასება;</w:t>
            </w:r>
            <w:r>
              <w:rPr>
                <w:rFonts w:ascii="Sylfaen" w:eastAsia="Sylfaen" w:hAnsi="Sylfaen"/>
                <w:color w:val="000000"/>
              </w:rPr>
              <w:br/>
            </w:r>
            <w:r>
              <w:rPr>
                <w:rFonts w:ascii="Sylfaen" w:eastAsia="Sylfaen" w:hAnsi="Sylfaen"/>
                <w:color w:val="000000"/>
              </w:rPr>
              <w:br/>
              <w:t>საერთაშორისო და შიდასახელმწიფოებრივი მნიშვნელობის საავტომობილო გზების ქსელის განვითარების, დაპროექტებისა და სამეცნიერო-ტექნიკური პროგრესის საკითხებზე ერთიანი სახელმწიფო პოლიტიკის შემუშავება და განხორციელება;</w:t>
            </w:r>
            <w:r>
              <w:rPr>
                <w:rFonts w:ascii="Sylfaen" w:eastAsia="Sylfaen" w:hAnsi="Sylfaen"/>
                <w:color w:val="000000"/>
              </w:rPr>
              <w:br/>
            </w:r>
            <w:r>
              <w:rPr>
                <w:rFonts w:ascii="Sylfaen" w:eastAsia="Sylfaen" w:hAnsi="Sylfaen"/>
                <w:color w:val="000000"/>
              </w:rPr>
              <w:br/>
              <w:t>საქართველოს მთავრობის გადაწყვეტილებით, საქართველოს კანონმდებლობით დადგენილი წესით და დადგენილ ფარგლებში, როგორც სამინისტროს კომპეტენციაში შემავალი, ისე სხვა სახელმწიფო ორგანოთა გამგებლობას მიკუთვნებული, ქვეყნისთვის მნიშვნელოვანი ცალკეული ინფრასტრუქტურული პროექტების განხორციელების უზრუნველყოფა, აგრეთვე ამ პროექტებით გათვალისწინებული ობიექტების სამშენებლო, სარეაბილიტაციო და სხვა სახის სამუშაოების კოორდინაცია და კომპეტენციის ფარგლებში მონიტორინგი;</w:t>
            </w:r>
            <w:r>
              <w:rPr>
                <w:rFonts w:ascii="Sylfaen" w:eastAsia="Sylfaen" w:hAnsi="Sylfaen"/>
                <w:color w:val="000000"/>
              </w:rPr>
              <w:br/>
            </w:r>
            <w:r>
              <w:rPr>
                <w:rFonts w:ascii="Sylfaen" w:eastAsia="Sylfaen" w:hAnsi="Sylfaen"/>
                <w:color w:val="000000"/>
              </w:rPr>
              <w:br/>
              <w:t>კომპეტენციის ფარგლებში, წყალმომარაგების სისტემისა და წყალარინების (საკანალიზაციო) სისტემის დანერგვისა და განვითარების ხელშეწყობის ღონისძიებათა განხორციელების უზრუნველყოფა;</w:t>
            </w:r>
            <w:r>
              <w:rPr>
                <w:rFonts w:ascii="Sylfaen" w:eastAsia="Sylfaen" w:hAnsi="Sylfaen"/>
                <w:color w:val="000000"/>
              </w:rPr>
              <w:br/>
            </w:r>
            <w:r>
              <w:rPr>
                <w:rFonts w:ascii="Sylfaen" w:eastAsia="Sylfaen" w:hAnsi="Sylfaen"/>
                <w:color w:val="000000"/>
              </w:rPr>
              <w:br/>
              <w:t>სამინისტროს სისტემაში შემავალი და სამინისტროს მართვაში არსებული სუბიექტების მიერ მიმდინარე და დაგეგმილი ინფრასტრუქტურული პროექტების მხარდაჭერა, სპეციალიზებული ლაბორატორიის დახმარებით.</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სივრცითი და ქალაქთმშენებლობითი განვითარება (24 12)</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სსიპ - სივრცითი და ქალაქთმშენებლობითი განვითარების სააგენტო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მდგრადი განვითარების მიზნები - SDG 17 - თანამშრომლობა საერთო მიზნებისთვის </w:t>
            </w:r>
            <w:r>
              <w:rPr>
                <w:rFonts w:ascii="Sylfaen" w:eastAsia="Sylfaen" w:hAnsi="Sylfaen"/>
                <w:color w:val="000000"/>
              </w:rPr>
              <w:br/>
              <w:t xml:space="preserve">მდგრადი განვითარების მიზნები - SDG 3 - ჯანმრთელობა და კეთილდღეობა </w:t>
            </w:r>
            <w:r>
              <w:rPr>
                <w:rFonts w:ascii="Sylfaen" w:eastAsia="Sylfaen" w:hAnsi="Sylfaen"/>
                <w:color w:val="000000"/>
              </w:rPr>
              <w:br/>
              <w:t xml:space="preserve">ხედვა 2030 (ეკონომიკური განვითარება) </w:t>
            </w:r>
            <w:r>
              <w:rPr>
                <w:rFonts w:ascii="Sylfaen" w:eastAsia="Sylfaen" w:hAnsi="Sylfaen"/>
                <w:color w:val="000000"/>
              </w:rPr>
              <w:br/>
            </w:r>
            <w:r>
              <w:rPr>
                <w:rFonts w:ascii="Sylfaen" w:eastAsia="Sylfaen" w:hAnsi="Sylfaen"/>
                <w:color w:val="000000"/>
              </w:rPr>
              <w:lastRenderedPageBreak/>
              <w:t xml:space="preserve">მდგრადი განვითარების მიზნები - SDG 13 - კლიმატის მდგრადობის მიღწევა </w:t>
            </w:r>
            <w:r>
              <w:rPr>
                <w:rFonts w:ascii="Sylfaen" w:eastAsia="Sylfaen" w:hAnsi="Sylfaen"/>
                <w:color w:val="000000"/>
              </w:rPr>
              <w:br/>
              <w:t>მდგრადი განვითარების მიზნები - SDG 11 - ქალაქებისა და დასახლებების მდგრადი განვითარება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სივრცითი დაგეგმარებისა და ქალაქთმშენებლობითი დარგის პოლიტიკის შემუშავება, კოორდინაცია და მართვა;</w:t>
            </w:r>
            <w:r>
              <w:rPr>
                <w:rFonts w:ascii="Sylfaen" w:eastAsia="Sylfaen" w:hAnsi="Sylfaen"/>
                <w:color w:val="000000"/>
              </w:rPr>
              <w:br/>
            </w:r>
            <w:r>
              <w:rPr>
                <w:rFonts w:ascii="Sylfaen" w:eastAsia="Sylfaen" w:hAnsi="Sylfaen"/>
                <w:color w:val="000000"/>
              </w:rPr>
              <w:br/>
              <w:t>სივრცითი დაგეგმარებისა და ქალაქთმშენებლობითი გეგმების ან/და მათი ნაწილების შემუშავების უზრუნველყოფა, მათ შორის, განსაკუთრებული რეგულირების ზონებში;</w:t>
            </w:r>
            <w:r>
              <w:rPr>
                <w:rFonts w:ascii="Sylfaen" w:eastAsia="Sylfaen" w:hAnsi="Sylfaen"/>
                <w:color w:val="000000"/>
              </w:rPr>
              <w:br/>
            </w:r>
            <w:r>
              <w:rPr>
                <w:rFonts w:ascii="Sylfaen" w:eastAsia="Sylfaen" w:hAnsi="Sylfaen"/>
                <w:color w:val="000000"/>
              </w:rPr>
              <w:br/>
              <w:t>სივრცით დაგეგმარებაზე ზეგავლენის მქონე პროექტების წინასწარი შეფასება; საქართველოს სხვადასხვა რეგიონში სივრცითი და ქალაქთმშენებლობითი გეგმების განხილვა და დამტკიცება; სივრცითი დაგეგმარებისა და ქალაქთმშენებლობითი დაგეგმვის საინფორმაციო სისტემის ფუნქციონირების უზრუნველყოფა;</w:t>
            </w:r>
            <w:r>
              <w:rPr>
                <w:rFonts w:ascii="Sylfaen" w:eastAsia="Sylfaen" w:hAnsi="Sylfaen"/>
                <w:color w:val="000000"/>
              </w:rPr>
              <w:br/>
            </w:r>
            <w:r>
              <w:rPr>
                <w:rFonts w:ascii="Sylfaen" w:eastAsia="Sylfaen" w:hAnsi="Sylfaen"/>
                <w:color w:val="000000"/>
              </w:rPr>
              <w:br/>
              <w:t>საბაზისო-თემატური გეგმების შემუშავება და შენობა ნაგეგბობების ესთეტიკური მახასიათებლების დადგენა.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ადამიანისთვის ღირსეული და ჯანსაღი გარემოს შექმნაზე ორიენტირებული განვითარებული დასახლებები, სადაც საცხოვრებელი, სამუშაო და დასასვენებელი პირობები უზრუნველყოფილია, ხოლო ჯანმრთელობის, გარემოსა და კულტურული მემკვიდრეობის დაცვა გარანტირებული;</w:t>
            </w:r>
            <w:r>
              <w:rPr>
                <w:rFonts w:ascii="Sylfaen" w:eastAsia="Sylfaen" w:hAnsi="Sylfaen"/>
                <w:color w:val="000000"/>
              </w:rPr>
              <w:br/>
            </w:r>
            <w:r>
              <w:rPr>
                <w:rFonts w:ascii="Sylfaen" w:eastAsia="Sylfaen" w:hAnsi="Sylfaen"/>
                <w:color w:val="000000"/>
              </w:rPr>
              <w:br/>
              <w:t>მომზადებული საქართველოს ეროვნული ტურიზმის სტრატეგიის დოკუმენტი.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შემუშავებული სივრცითი და ქალაქმშენებლობითი გეგმების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"შემუშავებულია 24 ერთეული სივრცითი და ქალაქთმშენებლობითი გეგმა; - დამტკიცებულია 1 გეგმის კონცეფცია";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2027-2030 წწ - "შემუშავებულია 26 ერთეული სივრცითი და ქალაქთმშენებლობითი გეგმა; - დამტკიცებულია 1 გეგმის კონცეფცია";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 კადრების ნაკლებობა.გეგმის განხილვის/ დამტკიცების პროცესის გაჭიანურება/საიფისე ფართის სიმცირე</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შემუშავებული საბაზისო-თემატური გეგმებისა და შენობა-ნაგებობების ესთეტიკური მახასიათებლების გზამკვლევების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შემუშავებულია 3 ერთეული საბაზისო-თემატური გეგმის კონცეფცია და 6 ერთეული შენობა-ნაგებობების ესთეტიკური მახასიათებლების გზამკვლევი;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2027 - 2030 წწ - შემუშავებულია 23 ერთეული საბაზისო-თემატური გეგმა და 26 ერთეული შენობა-ნაგებობების ესთეტიკური მახასიათებლების გზამკვლევი;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 კადრების ნაკლებობა; ფინანსური რესურსების სიმცირე; საოფისე ფართის სიმცირე</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სივრცითი და ქალაქთმშენებლობითი განვითარების ხელშეწყობა (24 12 01)</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სსიპ- სივრცითი და ქალაქთმშენებლობითი განვითარების სააგენტო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მდგრადი განვითარების მიზნები - SDG 17 - თანამშრომლობა საერთო მიზნებისთვის </w:t>
            </w:r>
            <w:r>
              <w:rPr>
                <w:rFonts w:ascii="Sylfaen" w:eastAsia="Sylfaen" w:hAnsi="Sylfaen"/>
                <w:color w:val="000000"/>
              </w:rPr>
              <w:br/>
              <w:t xml:space="preserve">ხედვა 2030 (ეკონომიკური განვითარება) </w:t>
            </w:r>
            <w:r>
              <w:rPr>
                <w:rFonts w:ascii="Sylfaen" w:eastAsia="Sylfaen" w:hAnsi="Sylfaen"/>
                <w:color w:val="000000"/>
              </w:rPr>
              <w:br/>
              <w:t xml:space="preserve">მდგრადი განვითარების მიზნები - SDG 13 - კლიმატის მდგრადობის მიღწევა </w:t>
            </w:r>
            <w:r>
              <w:rPr>
                <w:rFonts w:ascii="Sylfaen" w:eastAsia="Sylfaen" w:hAnsi="Sylfaen"/>
                <w:color w:val="000000"/>
              </w:rPr>
              <w:br/>
              <w:t xml:space="preserve">მდგრადი განვითარების მიზნები - SDG 3 - ჯანმრთელობა და კეთილდღეობა </w:t>
            </w:r>
            <w:r>
              <w:rPr>
                <w:rFonts w:ascii="Sylfaen" w:eastAsia="Sylfaen" w:hAnsi="Sylfaen"/>
                <w:color w:val="000000"/>
              </w:rPr>
              <w:br/>
              <w:t>მდგრადი განვითარების მიზნები - SDG 11 - ქალაქებისა და დასახლებების მდგრადი განვითარება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სივრცის დაგეგმარებისა და ქალაქთმშენებლობითი დარგის პოლიტიკის შემუშავება, კოორდინაცია და მართვა; გეგმების განხორციელების უზრუნველყოფა;</w:t>
            </w:r>
            <w:r>
              <w:rPr>
                <w:rFonts w:ascii="Sylfaen" w:eastAsia="Sylfaen" w:hAnsi="Sylfaen"/>
                <w:color w:val="000000"/>
              </w:rPr>
              <w:br/>
            </w:r>
            <w:r>
              <w:rPr>
                <w:rFonts w:ascii="Sylfaen" w:eastAsia="Sylfaen" w:hAnsi="Sylfaen"/>
                <w:color w:val="000000"/>
              </w:rPr>
              <w:br/>
              <w:t>შესაბამისი კანონმდებლობის შემუშავების/სრულყოფის პროცესში მონაწილეობა;</w:t>
            </w:r>
            <w:r>
              <w:rPr>
                <w:rFonts w:ascii="Sylfaen" w:eastAsia="Sylfaen" w:hAnsi="Sylfaen"/>
                <w:color w:val="000000"/>
              </w:rPr>
              <w:br/>
            </w:r>
            <w:r>
              <w:rPr>
                <w:rFonts w:ascii="Sylfaen" w:eastAsia="Sylfaen" w:hAnsi="Sylfaen"/>
                <w:color w:val="000000"/>
              </w:rPr>
              <w:br/>
              <w:t>სივრცის დაგეგმარებისა და ქალაქთმშენებლობითი დაგეგმვის საინფორმაციო სისტემის ფუნქციონირების უზრუნველყოფა;</w:t>
            </w:r>
            <w:r>
              <w:rPr>
                <w:rFonts w:ascii="Sylfaen" w:eastAsia="Sylfaen" w:hAnsi="Sylfaen"/>
                <w:color w:val="000000"/>
              </w:rPr>
              <w:br/>
            </w:r>
            <w:r>
              <w:rPr>
                <w:rFonts w:ascii="Sylfaen" w:eastAsia="Sylfaen" w:hAnsi="Sylfaen"/>
                <w:color w:val="000000"/>
              </w:rPr>
              <w:br/>
              <w:t>სივრცის დაგეგმარებაზე ზეგავლენის მქონე პროექტების წინასწარი შეფასება;</w:t>
            </w:r>
            <w:r>
              <w:rPr>
                <w:rFonts w:ascii="Sylfaen" w:eastAsia="Sylfaen" w:hAnsi="Sylfaen"/>
                <w:color w:val="000000"/>
              </w:rPr>
              <w:br/>
            </w:r>
            <w:r>
              <w:rPr>
                <w:rFonts w:ascii="Sylfaen" w:eastAsia="Sylfaen" w:hAnsi="Sylfaen"/>
                <w:color w:val="000000"/>
              </w:rPr>
              <w:br/>
              <w:t>განსაკუთრებული რეგულირების ზონებსა და ტერიტორიებზე ქალაქთმშენებლობითი გეგმების შემუშავების უზრუნველყოფა;</w:t>
            </w:r>
            <w:r>
              <w:rPr>
                <w:rFonts w:ascii="Sylfaen" w:eastAsia="Sylfaen" w:hAnsi="Sylfaen"/>
                <w:color w:val="000000"/>
              </w:rPr>
              <w:br/>
            </w:r>
            <w:r>
              <w:rPr>
                <w:rFonts w:ascii="Sylfaen" w:eastAsia="Sylfaen" w:hAnsi="Sylfaen"/>
                <w:color w:val="000000"/>
              </w:rPr>
              <w:br/>
              <w:t>განსაკუთრებული რეგულირების ზონის სტატუსის მინიჭების საკითხის განხილვა და სამინისტროსთვის დოკუმენტაციის წარდგენა საქართველოს მთავრობის მიერ დასამტკიცებლად;</w:t>
            </w:r>
            <w:r>
              <w:rPr>
                <w:rFonts w:ascii="Sylfaen" w:eastAsia="Sylfaen" w:hAnsi="Sylfaen"/>
                <w:color w:val="000000"/>
              </w:rPr>
              <w:br/>
            </w:r>
            <w:r>
              <w:rPr>
                <w:rFonts w:ascii="Sylfaen" w:eastAsia="Sylfaen" w:hAnsi="Sylfaen"/>
                <w:color w:val="000000"/>
              </w:rPr>
              <w:br/>
              <w:t>სივრცის დაგეგმარების და ქალაქთმშნებლობითი გეგმების კონცეფციის/პროექტისთვის ან/და მათი ნაწილისთვის საექსპერტო დასკვნის მომზადება;</w:t>
            </w:r>
            <w:r>
              <w:rPr>
                <w:rFonts w:ascii="Sylfaen" w:eastAsia="Sylfaen" w:hAnsi="Sylfaen"/>
                <w:color w:val="000000"/>
              </w:rPr>
              <w:br/>
            </w:r>
            <w:r>
              <w:rPr>
                <w:rFonts w:ascii="Sylfaen" w:eastAsia="Sylfaen" w:hAnsi="Sylfaen"/>
                <w:color w:val="000000"/>
              </w:rPr>
              <w:br/>
              <w:t>დარგის სპეციფიკური ტრენინგების ორგანიზება და ჩატარება;</w:t>
            </w:r>
            <w:r>
              <w:rPr>
                <w:rFonts w:ascii="Sylfaen" w:eastAsia="Sylfaen" w:hAnsi="Sylfaen"/>
                <w:color w:val="000000"/>
              </w:rPr>
              <w:br/>
            </w:r>
            <w:r>
              <w:rPr>
                <w:rFonts w:ascii="Sylfaen" w:eastAsia="Sylfaen" w:hAnsi="Sylfaen"/>
                <w:color w:val="000000"/>
              </w:rPr>
              <w:br/>
              <w:t>საქართველოს კანონმდებლობით დადგენილი სხვა საქმიანობის განხორციელება.</w:t>
            </w:r>
          </w:p>
        </w:tc>
      </w:tr>
      <w:tr w:rsidR="00E27430" w:rsidTr="00E27430">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2027 წლის ბოლოსთვის შემუშავებული იქნება 26 ერთეული სივრცითი და ქალაქთმშენებლობითი გეგმა  და გაცემული იქნება 205 ექსპერტული დასკვნა, რომლებიც ასახულია საინფორმაციო სისტემაში. დაინტერესებული პირების მიერ საცხოვრებელი, საზოგადოებრივი, ინფრასტრუქტურული, სოციალური და სხვა დანიშნულების მშენებლობები მიმიდნარეობს დამტკიცებული გეგმების შესაბამისად, რაც ხელს შეუწყობს კონკრეტული დასახლების/არეალის მდგრად </w:t>
            </w:r>
            <w:r>
              <w:rPr>
                <w:rFonts w:ascii="Sylfaen" w:eastAsia="Sylfaen" w:hAnsi="Sylfaen"/>
                <w:color w:val="000000"/>
              </w:rPr>
              <w:lastRenderedPageBreak/>
              <w:t>განვითარებას და ჯანმრთელობის, გარემოსა და კულტურული მემკვიდრეობის დაცვას;</w:t>
            </w:r>
            <w:r>
              <w:rPr>
                <w:rFonts w:ascii="Sylfaen" w:eastAsia="Sylfaen" w:hAnsi="Sylfaen"/>
                <w:color w:val="000000"/>
              </w:rPr>
              <w:br/>
            </w:r>
            <w:r>
              <w:rPr>
                <w:rFonts w:ascii="Sylfaen" w:eastAsia="Sylfaen" w:hAnsi="Sylfaen"/>
                <w:color w:val="000000"/>
              </w:rPr>
              <w:br/>
              <w:t>2028 წლის ბოლოსთვის შემუშავებული იქნება საქართველოს სივრცის დაგეგმარების გეგმის კონცეფცია.</w:t>
            </w:r>
            <w:r>
              <w:rPr>
                <w:rFonts w:ascii="Sylfaen" w:eastAsia="Sylfaen" w:hAnsi="Sylfaen"/>
                <w:color w:val="000000"/>
              </w:rPr>
              <w:br/>
              <w:t>მოიმატებს იმ არეალების რაოდენობა, სადაც შემუშავებული იქნება საბაზისო-თემატური გეგმები  და შენობა ნაგეგბობების ესთეტიკური მახასიათებლების გზამკვლევი (ყოველწლიურად 5-5 ერთეული).</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შემუშავებული/დამტკიცებული სივრცითი და ქალაქთმშენებლობითი გეგმების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წლის ბოლოსთვის: შემუშავებულია 8 ერთეული სივრცითი დაგეგმარების და 7 ერთეული ქალაქთმშენებლობითი გეგმა; დამტკიცებულია 1 გეგმის კონცეფცია;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წ - შემუშავებულია 1 ერთეული სივრცითი დაგეგმარების გეგმა;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 კადრების ნაკლებობა; გეგმის დამტკიცების პროცესის გაჭიანურება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შემუშავებული საბაზისო-თემატური გეგმებისა და შენობა-ნაგებობების ესთეტიკური მახასიათებლების გზამკვლევების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შემუშავებულია 3 ერთეული საბაზისო-თემატური გეგმის კონცეფცია და 6 ერთეული შენობა-ნაგებობების ესთეტიკური მახასიათებლების გზამკვლევი;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2027 - 2030 წწ - შემუშავებულია 8 ერთეული საბაზისო-თემატური გეგმა და 5 ერთეული შენობა-ნაგებობების ესთეტიკური მახასიათებლების გზამკვლევი;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 კადრების ნაკლებობა; ფინანსური რესურსების სიმცირე; საოფისე ფართის სიმცირე</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სააგენტოს მიერ გაცემული ქალაქთმშენებლობითი გეგმების ექსპერტული დასკვნების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გაცემული 160 ექსპერტული დასკვნა;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2027-2030 წწ - გაცემულია 40-45 დასკვნა;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სამშენებლო სექტორზე ეკონომიკური ზეგავლენა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სივრცითი დაგეგმარების გეგმა;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საქართველოს მასშტაბით შემუშავებულია სივრცითი დაგეგმარების გეგმა. ტექნიკური დავალება შედგენილია და შემუშავების პროცესშია სივრცითი გეგმა;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ქვეყნის მიწათდაფარულობა ასახულია გეოსაინფორმაციო სისტემებში და გამოკვეთილია სტრატეგიული განვითარების მიმართულებები.2025-2028წ; </w:t>
            </w:r>
            <w:r>
              <w:rPr>
                <w:rFonts w:ascii="Sylfaen" w:eastAsia="Sylfaen" w:hAnsi="Sylfaen"/>
                <w:color w:val="000000"/>
              </w:rPr>
              <w:br/>
            </w:r>
            <w:r>
              <w:rPr>
                <w:rFonts w:ascii="Sylfaen" w:eastAsia="Sylfaen" w:hAnsi="Sylfaen"/>
                <w:b/>
                <w:color w:val="000000"/>
              </w:rPr>
              <w:lastRenderedPageBreak/>
              <w:t xml:space="preserve">ცდომილების ალბათობა (%/აღწერა) - </w:t>
            </w:r>
            <w:r>
              <w:rPr>
                <w:rFonts w:ascii="Sylfaen" w:eastAsia="Sylfaen" w:hAnsi="Sylfaen"/>
                <w:color w:val="000000"/>
              </w:rPr>
              <w:t xml:space="preserve">5-15%;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კვალიფიციურიკადრების ნაკლებობა; გეგმის დამტკიცების პროცესის გაჭიანურება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შემუშავებული სივრცითი და ქალაქთმშენებლობითი გეგმები;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 შემუშავებულია 3 კურორტის გუდაურის, ხადის, ურეკის ნაწილის ქალაქთმშენებლობითი გეგმის კონცეფცია. დამტკიცებულია ხადას ხეობის განაშენიანების გეგმის კონცეფცია. • სარეკრეაციო ტერიტორიაზე: სააგენტოს მიერ დამტკიცდა განაშენიანების დეტალური გეგმის 5 კონცეფცია; 5 განაშენიანების დეტალური გეგმა; 2 კორექტირებული განაშენიანების გეგმა; • გამოიცა განაშენიანების დეტალური გეგმის შემუშავების ინიცირებისათვის 14 ბრძანება; • მომზადდა 27 საექსპერტო დასკვნა ქალაქთმშენებლობითი გეგმებთან დაკავშირებით: • დასრულდა გურჯაანის მუნიციპალიტეტის სივრცის დაგეგმარების გეგმის და ქალაქ გურჯაანის ცენტრალური ნაწილის განაშენიანების გეგმის პროექტის შემუშავების II ეტაპის სამუშაოები; გეგმის მოსამზადებელი კვლევა და კონცეფცია. • დასრულდა ბახმაროს ახალი უბნის განაშენიანების დეტალური გეგმის პროექტის შემუშავების I ეტაპის სამუშაოები;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განხორციელდება 5-7 დასახლების/ტერიტორიის/არეალის გეგმის ტექნიკური დამუშავება 2025-2028წწ;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კვალიფიციურიკადრების ნაკლებობა; გეგმის დამტკიცების პროცესის გაჭიანურება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სივრცის დაგეგმარების საინფორმაციო სისტემა;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დაწყებულია სივრცითი და ქალაქმშენებლობითი დარგის საინფორმაციო სისტემის შემუშავება;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სივრცის დაგეგმარების საინფორმაციო სისტემის მეშვეობით ფიზიკურ და იურიდიულ პირებს შესაძლებლობა აქვთ ციფრული გზებით მოიპოვონ სივრცით და ქალაქთმშენებლობით გეგმებთან დაკავშირებით ყველა საჭირო ინფორმაცია (2025-2028წ.);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სივრცის დაგეგმარების საინფორმაციო სისტემის შემუშავების პროცესში ტექნიკური სირთულეების წარმოქმნა. დაგეგმილ დროში მუნიციპალიტეტების მხრიდან საინფორმაციო სისტემის სრულად ვერ ათვისება</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საცხოვრებლად ვარგისი ქალაქების საინვესტიციო პროგრამა - სივრცითი და ქალაქმშენებლობითი განვითარების სააგენტოს კომპონენტი (ADB) (24 12 02)</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ქვეპროგრამის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სსიპ- სივრცითი და ქალაქთმშენებლობითი განვითარების სააგენტო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მდგრადი განვითარების მიზნები - SDG 3 - ჯანმრთელობა და კეთილდღეობა </w:t>
            </w:r>
            <w:r>
              <w:rPr>
                <w:rFonts w:ascii="Sylfaen" w:eastAsia="Sylfaen" w:hAnsi="Sylfaen"/>
                <w:color w:val="000000"/>
              </w:rPr>
              <w:br/>
              <w:t xml:space="preserve">ხედვა 2030 (ეკონომიკური განვითარება) </w:t>
            </w:r>
            <w:r>
              <w:rPr>
                <w:rFonts w:ascii="Sylfaen" w:eastAsia="Sylfaen" w:hAnsi="Sylfaen"/>
                <w:color w:val="000000"/>
              </w:rPr>
              <w:br/>
              <w:t xml:space="preserve">მდგრადი განვითარების მიზნები - SDG 11 - ქალაქებისა და დასახლებების მდგრადი განვითარება </w:t>
            </w:r>
            <w:r>
              <w:rPr>
                <w:rFonts w:ascii="Sylfaen" w:eastAsia="Sylfaen" w:hAnsi="Sylfaen"/>
                <w:color w:val="000000"/>
              </w:rPr>
              <w:br/>
              <w:t xml:space="preserve">მდგრადი განვითარების მიზნები - SDG 17 - თანამშრომლობა საერთო მიზნებისთვის </w:t>
            </w:r>
            <w:r>
              <w:rPr>
                <w:rFonts w:ascii="Sylfaen" w:eastAsia="Sylfaen" w:hAnsi="Sylfaen"/>
                <w:color w:val="000000"/>
              </w:rPr>
              <w:br/>
              <w:t>მდგრადი განვითარების მიზნები - SDG 13 - კლიმატის მდგრადობის მიღწევა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„საქართველოსა და აზიის განვითარების ბანკს შორის 2019 წლის 9 დეკემბერს ხელმოწერილი სასესხო შეთანხმების (ჩვეულებრივი ოპერაციები) (საცხოვრებლად ვარგისი ქალაქების საინვესტიციო პროგრამა) ფარგლებში გასატარებელი ღონისძიებების შესახებ“ საქართველოს მთავრობის 2023 წლის 11 აპრილის N686 განკარგულების შესაბამისად, პროგრამის ფარგლებში დაგეგმილი სივრცითი და ქალაქმშენებლობითი განვითარების გეგმების მომზადება.</w:t>
            </w:r>
          </w:p>
        </w:tc>
      </w:tr>
      <w:tr w:rsidR="00E27430" w:rsidTr="00E27430">
        <w:trPr>
          <w:trHeight w:val="279"/>
        </w:trPr>
        <w:tc>
          <w:tcPr>
            <w:tcW w:w="103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შუალედური შედეგი</w:t>
            </w:r>
          </w:p>
        </w:tc>
        <w:tc>
          <w:tcPr>
            <w:tcW w:w="396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2027 წ. -  შემუშავებული 2 სივრცითი და 7 ქალაქთმშენებლობითი განვითარების გეგმა;</w:t>
            </w:r>
            <w:r>
              <w:rPr>
                <w:rFonts w:ascii="Sylfaen" w:eastAsia="Sylfaen" w:hAnsi="Sylfaen"/>
                <w:color w:val="000000"/>
              </w:rPr>
              <w:br/>
            </w:r>
            <w:r>
              <w:rPr>
                <w:rFonts w:ascii="Sylfaen" w:eastAsia="Sylfaen" w:hAnsi="Sylfaen"/>
                <w:color w:val="000000"/>
              </w:rPr>
              <w:br/>
              <w:t xml:space="preserve">საქართველოს სივრცის დაგეგმარების გეგმის კონცეფციის მომზადების ფარგლებში შემუშავებული ხედვის და სტრატეგიის ანგარიში;                                                                                                                                                            </w:t>
            </w:r>
            <w:r>
              <w:rPr>
                <w:rFonts w:ascii="Sylfaen" w:eastAsia="Sylfaen" w:hAnsi="Sylfaen"/>
                <w:color w:val="000000"/>
              </w:rPr>
              <w:br/>
            </w:r>
            <w:r>
              <w:rPr>
                <w:rFonts w:ascii="Sylfaen" w:eastAsia="Sylfaen" w:hAnsi="Sylfaen"/>
                <w:color w:val="000000"/>
              </w:rPr>
              <w:br/>
              <w:t>მომზადებული საქართველოს ეროვნული ტურიზმის სტრატეგიის დოკუმენტი.</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შუალედური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შემუშავებული სივრცითი და ქალაქთმშენებლობითი გეგმების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შემუშავებული 2 სივრცითი და 7 ქალაქთმშენებლობითი განვითარების გეგმა;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წ - შემუშავებული 1 სივრცითი განვითარების გეგმა;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ხანგძლივი სატენდერო დრო; კვალიფიციური კონსულტანტების ნაკლებობა; დამტკიცების პროცესის გაჭიანურება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საქართველოს სივრცის დაგეგმარების გეგმის კონცეფციის შემუშავება;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გაფორმებული ხელშეკრულება;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წ - შემუშავებული ხედვის ანგარიში 2028 წ - შემუშავებული საქართველოს სივრცის დაგეგმარების გეგმის კონცეფცია;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ხანგძლივი სატენდერო დრო; კვალიფიციური კონსულტანტების ნაკლებობა; დამტკიცების პროცესის გაჭიანურება</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ყაზბეგის მუნიციპალიტეტისა და დუშეთის მუნიციპალიტეტის მაღალმთიანი სოფლების მოსახლეობისათვის მიწოდებული ბუნებრივი აირის ღირებულების ანაზღაურების ღონისძიება (24 11)</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ეკონომიკისა და მდგრადი განვითარების სამინისტრო</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ყაზბეგის მუნიციპალიტეტსა და დუშეთის მუნიციპალიტეტის მაღალმთიან სოფლებში მუდმივად მცხოვრები მოსახლეობის მიერ მოხმარებული ბუნებრივი აირის საფასურის (ამ პროგრამით განსაზღვრული ბენეფიციარებისთვის) ანაზღაურება შესაბამის პერიოდებში.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ყაზბეგისა და დუშეთის მუნიციპალიტეტებში მუდმივად მცხოვრები მოსახლეობის გაუმჯობესებული სოციალურ-ეკონომიკური მდგომარეობა.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მუნიციპალიტეტის მაღალმთიან სოფლებში მუდმივად მცხოვრები მოსახლეობის მიერ მოხმარებული ბუნებრივი აირის საფასურის სუბსიდირება;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ყაზბეგის მუნიციპალიტეტსა და დუშეთის მუნიციპალიტეტის მაღალმთიან სოფლებში მუდმივად მცხოვრები მოსახლეობის მიერ ზამთრის პერიოდში მოხმარებული ბუნებრივი აირის საფასური ანაზღაურებულია სრულად (სოფლის განვითარების პროექტის ფარგლებში);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ყაზბეგის მუნიციპალიტეტში და დუშეთის მუნიციპალიტეტის მაღალმთიანი სოფლების მუდმივად მცხოვრები მოსახლეობის მიერ ზამთრის პერიოდში მოხმარებული ბუნაბრივი აირის საფასურის სრულად სუბსიდირება 2027-2030წ;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აბონენტების რაოდენობის ცვლილება 5%</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ზამთრის პერიოდში გამყოფი ხაზის მიმდებარე სოფლების ხელშეწყობის ღონისძიებები (25 09)</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რეგიონული განვითარებისა და ინფრასტრუქტურის სამინისტრო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კლიმატის ცვლილება - შერბილება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ოკუპირებულ ტერიტორიებთან გამყოფი ხაზის მიმდებარე სოფლებში მცხოვრები ოჯახებისათვის ზამთრის პეროდში გათბობით უზრუნველყოფისათვის გასატარებელი ღონისძიებები.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გამყოფი ხაზის მიმდებარე სოფლებში, ზამთრის პერიოდში უზრუნველყოფილი დაზარალებული მოსახლეობის საჭიროებები.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უზრუნველყოფილი მუნიციპალიტეტების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უზრუნველყოფილი 4 მუნიციპალიტეტის გამყოფი ხაზის სოფლები;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უზრუნველყოფილი 8 მუნიციპალიტეტის გამყოფი ხაზის სოფლები;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0%</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ტექნიკური და სამშენებლო სფეროს რეგულირება (24 02)</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სსიპ - ტექნიკური და სამშენებლო ზედამხედველობის სააგენტო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მდგრადი განვითარების მიზნები - SDG 8 - ღირსეული სამუშაო და ეკონომიკური ზრდა </w:t>
            </w:r>
            <w:r>
              <w:rPr>
                <w:rFonts w:ascii="Sylfaen" w:eastAsia="Sylfaen" w:hAnsi="Sylfaen"/>
                <w:color w:val="000000"/>
              </w:rPr>
              <w:br/>
              <w:t xml:space="preserve">მდგრადი განვითარების მიზნები - SDG 9 - მრეწველობა, ინოვაცია და ინფრასტრუქტურა </w:t>
            </w:r>
            <w:r>
              <w:rPr>
                <w:rFonts w:ascii="Sylfaen" w:eastAsia="Sylfaen" w:hAnsi="Sylfaen"/>
                <w:color w:val="000000"/>
              </w:rPr>
              <w:br/>
              <w:t>ხედვა 2030 (ეკონომიკური განვითარება)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მომეტებული ტექნიკური საფრთხის შემცველ ობიექტებზე უსაფრთხოების დონის ამაღლების ხელშეწყობა, მათზე გეგმური და არაგეგმური ტექნიკური ინსპექტირებების განხორციელების გზით,</w:t>
            </w:r>
            <w:r>
              <w:rPr>
                <w:rFonts w:ascii="Sylfaen" w:eastAsia="Sylfaen" w:hAnsi="Sylfaen"/>
                <w:color w:val="000000"/>
              </w:rPr>
              <w:br/>
            </w:r>
            <w:r>
              <w:rPr>
                <w:rFonts w:ascii="Sylfaen" w:eastAsia="Sylfaen" w:hAnsi="Sylfaen"/>
                <w:color w:val="000000"/>
              </w:rPr>
              <w:br/>
              <w:t>განსაკუთრებული მნიშვნელობის ობიექტების მშენებლობის სახელმწიფო ზედამხედველობის უზრუნველყოფა შესაბამისი მშენებლობის ნებართვის გაცემისა და სანებართვო პირობების კონტროლით.</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მომეტებული ტექნიკური საფრთხის შემცველ ობიექტებზე გაზრდილია უსაფრთხოება;</w:t>
            </w:r>
            <w:r>
              <w:rPr>
                <w:rFonts w:ascii="Sylfaen" w:eastAsia="Sylfaen" w:hAnsi="Sylfaen"/>
                <w:color w:val="000000"/>
              </w:rPr>
              <w:br/>
            </w:r>
            <w:r>
              <w:rPr>
                <w:rFonts w:ascii="Sylfaen" w:eastAsia="Sylfaen" w:hAnsi="Sylfaen"/>
                <w:color w:val="000000"/>
              </w:rPr>
              <w:br/>
              <w:t>უზრუნველყოფილია განსაკუთრებული მნიშვნელობის ობიექტების მშენებლობის სახელმწიფო ზედამხედველობა.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მშენებლობისა და ტექნიკური უსაფრთხოების კუთხით გაცემული ნებართვები და განხორციელებული ზედამხედველობა;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გაცემულია განსაკუთრებული მნიშვნელობის ობიექტების მშენებლობის 53 ნებართვა; შემოწმებულ იქნა 142 მომეტებული ტექნიკური საფრთხის შემცველი ობიექტი (შახტი, კარიერი, მღვიმე, საამფეთქებლო სამუშაოები, ატრაქციონები, მაღარო, ლიფტი, ესკალატორი, საბაგირო გზა, საქვაბე დანადგარი, ნავთობბაზა, ჟანგბადის წარმოება, რეზერვუარში/ცილინდრში ჟანგბადის ჩაჭირხვნა, ამიაკზე მომუშავე სამაცივრე დანადგარი, ავტოგასამართ სადგურებზე/კომპლექსებზე დამონტაჟებული ვიდეოსამეთვალყურეო სისტემები, ატრაქციონები, ამწე მოწყობილობები, წნევაზე მომუშავე ჭურჭელი, საამფეთქებლო სამუშაოები და სხვა); მშენებლობის სახელმწიფო ზედამხედველობა განხორციელდა 145 ობიექტზე,;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განსაკუთრებული მნიშვნელობის ობიექტების მშენებლობის 240 ერთეული გაცემული ნებართვა (ყოველწლიურად 60) და მშენებლობის სახელმწიფო ზედამხედველობის განხორციელება 520 ერთეული ( 2027წ. - 120 ერთეული; 2028წ. - 140 ერთეული; 2029წ. - 160 ერთეული;2030წ- 180 ერთეული; მომეტებული ტექნიკური საფრთხის შემცველი 600 ერთული (ყოველწლიურად 150)ობიექტის შემოწმება/ინსექტირება;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 განსაკუთრებული მნიშვნელობის ობიექტების მშენებლობაზე გაცემული ნებართვების რაოდენობა და მომეტებული ტექნიკური საფრთხის შემცველი ობიექტების შემოწმება/ინსპექტირება დამოკიდებულია ქვეყანაში აღნიშნული ობიექტების მშენებლობის ინტენ სივობაზე და სააგენტოში მომართვიანობაზე;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რესურსების ნაკლებობა, მათ შორის საკადრო რესურსების ნაკლებობა, ტექნიკური ცოდნის მქონე პერსონალის სააგენტოდან გადინების მაღალი მაჩვენებელი. დაინტერესებულ პირთა დაბალი მაჩვენებელი</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სარკინიგზო ტრანსპორტის რეგულირება, მართვა და განვითარება (24 17)</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სსიპ - სარკინიგზო ტრანსპორტის სააგენტო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ხედვა 2030 (ეკონომიკური განვითარება) </w:t>
            </w:r>
            <w:r>
              <w:rPr>
                <w:rFonts w:ascii="Sylfaen" w:eastAsia="Sylfaen" w:hAnsi="Sylfaen"/>
                <w:color w:val="000000"/>
              </w:rPr>
              <w:br/>
              <w:t>მდგრადი განვითარების მიზნები - SDG 13 - კლიმატის მდგრადობის მიღწევა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სარკინიგზო ტრანსპორტის დარგში საკანონმდებლო ცვლილებების პაკეტის მომზადება;</w:t>
            </w:r>
            <w:r>
              <w:rPr>
                <w:rFonts w:ascii="Sylfaen" w:eastAsia="Sylfaen" w:hAnsi="Sylfaen"/>
                <w:color w:val="000000"/>
              </w:rPr>
              <w:br/>
            </w:r>
            <w:r>
              <w:rPr>
                <w:rFonts w:ascii="Sylfaen" w:eastAsia="Sylfaen" w:hAnsi="Sylfaen"/>
                <w:color w:val="000000"/>
              </w:rPr>
              <w:br/>
              <w:t>სარკინიგზო ტრანსპორტის დარგში საერთაშორისო აქტივობის გაძლიერება;</w:t>
            </w:r>
            <w:r>
              <w:rPr>
                <w:rFonts w:ascii="Sylfaen" w:eastAsia="Sylfaen" w:hAnsi="Sylfaen"/>
                <w:color w:val="000000"/>
              </w:rPr>
              <w:br/>
            </w:r>
            <w:r>
              <w:rPr>
                <w:rFonts w:ascii="Sylfaen" w:eastAsia="Sylfaen" w:hAnsi="Sylfaen"/>
                <w:color w:val="000000"/>
              </w:rPr>
              <w:br/>
              <w:t>სარკინიგზო სატრანსპორტო სისტემებისა და გადაზიდვების ოპერაციების უსაფრთხოების ზედამხედველობა და სარკინიგზო ტრანსპორტის დარგში ტექნიკური რეგულირების განხორციელება;</w:t>
            </w:r>
            <w:r>
              <w:rPr>
                <w:rFonts w:ascii="Sylfaen" w:eastAsia="Sylfaen" w:hAnsi="Sylfaen"/>
                <w:color w:val="000000"/>
              </w:rPr>
              <w:br/>
            </w:r>
            <w:r>
              <w:rPr>
                <w:rFonts w:ascii="Sylfaen" w:eastAsia="Sylfaen" w:hAnsi="Sylfaen"/>
                <w:color w:val="000000"/>
              </w:rPr>
              <w:br/>
              <w:t>სარკინიგზო ტრანსპორტის დარგში უსაფრთხოების სისტემების მონიტორინგის ეფექტიანი მექანიზმების შემუშავება;</w:t>
            </w:r>
            <w:r>
              <w:rPr>
                <w:rFonts w:ascii="Sylfaen" w:eastAsia="Sylfaen" w:hAnsi="Sylfaen"/>
                <w:color w:val="000000"/>
              </w:rPr>
              <w:br/>
            </w:r>
            <w:r>
              <w:rPr>
                <w:rFonts w:ascii="Sylfaen" w:eastAsia="Sylfaen" w:hAnsi="Sylfaen"/>
                <w:color w:val="000000"/>
              </w:rPr>
              <w:br/>
              <w:t>სარკინიგზო ტრანსპორტის დარგში მგზავრთა გადაყვანის საჯარო მომსახურების უზრუნველყოფა და შესაბამისი სარკინიგზო ოპერატორების მონიტორინგი;</w:t>
            </w:r>
            <w:r>
              <w:rPr>
                <w:rFonts w:ascii="Sylfaen" w:eastAsia="Sylfaen" w:hAnsi="Sylfaen"/>
                <w:color w:val="000000"/>
              </w:rPr>
              <w:br/>
            </w:r>
            <w:r>
              <w:rPr>
                <w:rFonts w:ascii="Sylfaen" w:eastAsia="Sylfaen" w:hAnsi="Sylfaen"/>
                <w:color w:val="000000"/>
              </w:rPr>
              <w:br/>
              <w:t>საჯარო სამართლის იურიდიული პირის − სარკინიგზო ტრანსპორტის სააგენტოს სპეციალისტების გადამზადება.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გაზრდილი სარკინიგზო სატვირთო გადაზიდვების და სამგზავრო გადაყვანების უსაფრთხოების დონე და უზრუნველყოფილი სარკინიგზო სატრანსპორტო სისტემების (ინფრასტრუქტურა, მოძრავი შემადგენლობა და სხვა) უსაფრთხოება;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სააგენტოს მიერ სარკინიგზო უსაფრთხოების სერტიფიცირებული/ავტორიზებული პირების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წლის ბოლოსთვის იქნება 130 სერტიფიცირებული/ავტორიზებული პირები);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2027წ. - 3 უსაფრთხოების სერთიფიცირებული პირი; 2028წ. - 3 უსაფრთხოების სერთიფიცირებული პირი; 2029წ. - 3 უსაფრთხოების სერთიფიცირებული პირი; 2030წ. - 3 უსაფრთხოების სერთიფიცირებული პირი;(სულ ჯამში 2030წ. - ს\თვის 142 უსაფრთხოების სერთიფიცირებული პირი; );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 და მათი შესაბამისობის ხარისხზე;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სამიზნე ჯგუფის დაბალი აქტივობა ან/და და მათი შესაბამისობის ხარისხი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მატარებლის მემანქანეთა რაოდენობა, რომლებიც ფლობენ სააგენტოს მიერ გაცემულ მემანქანის მართვის მოწმობას;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წლის ბოლოსთვის მართვის მოწმობა გაცემული იქნება 900 მემანქანეზე;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2027წ. - 20 სერთიფიცირებული მემანქანე; 2028წ. - 30 სერთიფიცირებული მემანქანე; 2029წ. - </w:t>
            </w:r>
            <w:r>
              <w:rPr>
                <w:rFonts w:ascii="Sylfaen" w:eastAsia="Sylfaen" w:hAnsi="Sylfaen"/>
                <w:color w:val="000000"/>
              </w:rPr>
              <w:lastRenderedPageBreak/>
              <w:t xml:space="preserve">30 სერთიფიცირებული მემანქანე; 2030წ. - 30 სერთიფიცირებული მემანქანე; (სულ ჯამში 2030წ. - ს\თვის 1100 სერთიფიცირებული მემანქანე; );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 და მათი შესაბამისობის ხარისხზე;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სამიზნე ჯგუფის დაბალი აქტივობა ან/და და მათი შესაბამისობის ხარისხი</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სააგენტოს მხრიდან განხორციელებული სარკინიგზო საწარმოს/ინფრასტრუქტურის მენეჯერის ინსპექტირებების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წლის ბოლოსთვის სარკინიგზო საწარმოს/ინფრასტრუქტურის მენეჯერის ინსპექტირებების რაოდენობა იქნება 15 ერთეული;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2027 - 2030 წწ - ყოველწლიურად 30 სარკინიგზო საწარმოს/ინფრასტრუქტურის ინსპექტირებული მენეჯერი;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ადამიანური რესურსების ნაკლებობა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სააგენტოს მხრიდან მემანქანის მართვის უფლების შესახებ ნორმების დარღვევის აღკვეთისა და პრევენციის მიზნით განხორციელებული ინსპექტირების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წლის ბოლოსთვის ინსპექტირებული იქნება 15 მემანქანეზე;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2027 - 2030 წწ - ყოველწლიურად ინსპექტირებული 30 მემანქანე;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ადამიანური რესურსების ნაკლებობა</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სახმელეთო ტრანსპორტის რეგულირების, მართვის და განვითარების ხელშეწყობა (24 28)</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სსიპ - სახმელეთო ტრანსპორის სააგენტო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ხედვა 2030 (ეკონომიკური განვითარება) </w:t>
            </w:r>
            <w:r>
              <w:rPr>
                <w:rFonts w:ascii="Sylfaen" w:eastAsia="Sylfaen" w:hAnsi="Sylfaen"/>
                <w:color w:val="000000"/>
              </w:rPr>
              <w:br/>
              <w:t>მდგრადი განვითარების მიზნები - SDG 13 - კლიმატის მდგრადობის მიღწევა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საერთაშორისო სატვირთო გადაზიდვებში ჩართული სატრანსპორტო საშუალებების გზებზე შემოწმების რეფორმის (სატრანსპორტო საშუალების ტექნიკური დათვალიერება, მასების/გაბარიტების შემოწმება, მძღოლის შრომისა და დასვენების რეჟიმის კონტროლი და სხვა) განხორციელება;</w:t>
            </w:r>
            <w:r>
              <w:rPr>
                <w:rFonts w:ascii="Sylfaen" w:eastAsia="Sylfaen" w:hAnsi="Sylfaen"/>
                <w:color w:val="000000"/>
              </w:rPr>
              <w:br/>
            </w:r>
            <w:r>
              <w:rPr>
                <w:rFonts w:ascii="Sylfaen" w:eastAsia="Sylfaen" w:hAnsi="Sylfaen"/>
                <w:color w:val="000000"/>
              </w:rPr>
              <w:br/>
              <w:t>საერთაშორისო სამგზავრო გადაყვანაში ან/და სატვირთო გადაზიდვაში ჩართული პირების განებართვიანება (სატრანსპორტო ოპერატორებისთვის ე.წ. ბაზარზე დაშვების ნებართვის შემოღება);</w:t>
            </w:r>
            <w:r>
              <w:rPr>
                <w:rFonts w:ascii="Sylfaen" w:eastAsia="Sylfaen" w:hAnsi="Sylfaen"/>
                <w:color w:val="000000"/>
              </w:rPr>
              <w:br/>
            </w:r>
            <w:r>
              <w:rPr>
                <w:rFonts w:ascii="Sylfaen" w:eastAsia="Sylfaen" w:hAnsi="Sylfaen"/>
                <w:color w:val="000000"/>
              </w:rPr>
              <w:br/>
              <w:t>საერთაშორისო სატვირთო გადაზიდვების განვითარების და დივერსიფიკაციისათვის პარტნიორ ქვეყნებთან ურთიერთობის განვითარება (მათ შორის პარტნიორთა არეალის ზრდა);</w:t>
            </w:r>
            <w:r>
              <w:rPr>
                <w:rFonts w:ascii="Sylfaen" w:eastAsia="Sylfaen" w:hAnsi="Sylfaen"/>
                <w:color w:val="000000"/>
              </w:rPr>
              <w:br/>
            </w:r>
            <w:r>
              <w:rPr>
                <w:rFonts w:ascii="Sylfaen" w:eastAsia="Sylfaen" w:hAnsi="Sylfaen"/>
                <w:color w:val="000000"/>
              </w:rPr>
              <w:lastRenderedPageBreak/>
              <w:br/>
              <w:t>თანამედროვე სტანდარტების სასწავლო და საგამოცდო ცენტრის მოწყობა.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ევროკავშირთან გაფორმებული ასოცირების ხელშეკრულებით გათვალისწინებული დირექტივების/რეგულაციების საქართველოს კანონმდებლობაში იმპლემენტაცია. დახვეწილი/განვითარებული საგზაო უსაფრთხოების სტანდარტი;</w:t>
            </w:r>
            <w:r>
              <w:rPr>
                <w:rFonts w:ascii="Sylfaen" w:eastAsia="Sylfaen" w:hAnsi="Sylfaen"/>
                <w:color w:val="000000"/>
              </w:rPr>
              <w:br/>
            </w:r>
            <w:r>
              <w:rPr>
                <w:rFonts w:ascii="Sylfaen" w:eastAsia="Sylfaen" w:hAnsi="Sylfaen"/>
                <w:color w:val="000000"/>
              </w:rPr>
              <w:br/>
              <w:t>საქართველოში არსებული სტაბილური და განვითარებული სატრანსპორტო ოპერატორების ბაზარი;</w:t>
            </w:r>
            <w:r>
              <w:rPr>
                <w:rFonts w:ascii="Sylfaen" w:eastAsia="Sylfaen" w:hAnsi="Sylfaen"/>
                <w:color w:val="000000"/>
              </w:rPr>
              <w:br/>
            </w:r>
            <w:r>
              <w:rPr>
                <w:rFonts w:ascii="Sylfaen" w:eastAsia="Sylfaen" w:hAnsi="Sylfaen"/>
                <w:color w:val="000000"/>
              </w:rPr>
              <w:br/>
              <w:t>საქართველოსა და ახალ პარტნიორ ქვეყნებს შორის გაღრმავებული ურთიერთობები. საერთაშორისო სატვირთო გადაყვანა - გადაზიდვის სანებართვო დოკუმენტების გაზრდილი რაოდენობა;</w:t>
            </w:r>
            <w:r>
              <w:rPr>
                <w:rFonts w:ascii="Sylfaen" w:eastAsia="Sylfaen" w:hAnsi="Sylfaen"/>
                <w:color w:val="000000"/>
              </w:rPr>
              <w:br/>
            </w:r>
            <w:r>
              <w:rPr>
                <w:rFonts w:ascii="Sylfaen" w:eastAsia="Sylfaen" w:hAnsi="Sylfaen"/>
                <w:color w:val="000000"/>
              </w:rPr>
              <w:br/>
              <w:t>საერთაშორისო გადაყვანა - გადაზიდვებში ჩართული მძღოლებისა და ტრანსპორტის მენეჯერებისთვის საერთაშორისო სტანდარტების შესაბამისი კვალიფიკაციის მინიჭებისათვის მოწყობილი განვითერებული ინფრასტრუქტურა.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გზებზე კონტროლის სისტემის დანერგვა;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საკანონმდებლო ბაზა შექმნილია და ასახულია ასევე საქართველოს ადმინისტრაციულ სამართალდარღვევათა კოდექსის მუხლში - 118 (6) . „საგზაო მოძრაობის შესახებ“ საქართველოს კანონით გათვალისწინებული გზისპირა ზონაში საგზაო ინსპექტირების შედეგად გამოვლენილი შესაბამისი მოთხოვნების დარღვევა“ და მიმდინარეობს შესაბამისი აღჭურვილობის შეძენის პროცედურები. დღეის მდგომარეობით არ ხორციელდება საერთაშორისო გადაზიდვა-გადაყვანაში ჩართულ პირთა გზებზე კონტროლი;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2025 წ ნაწილობრივ დაიწყო გზებზე კონტროლი და ყოველწლიურად გაუმჯობესდება საერთაშორისო გადაზიდვაში ჩართული პირებისთვის დადგენილი მოთხოვნების შესრულება, დაცული იქნება ეროვნული და საერთაშორისო კანონმდებლობით გათვალისწინებული მოთხოვნები. 2027 წლისთვის მოსალოდნელია აღნიშნული საქმიოანობისთვის საკადრო და აღჭურვის უზრუნველყოფის სრულად დასრულება;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შესაბამისი აღჭურვილობის მოძუიებასა და მოწოდებას დასჭირდეს პროგნოზირებულზე მეტი დრო</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პარტნიორ ქვეყნებს შორის ურთიერთობის გაღრმავება და ახალ ქვეყნებთან პარტნიორობის დამყარება;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სააგენტო დღეის მდგომარეობით თანამშრომლობს 36 ქვეყანასთან;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თანამშრომლობა 37 ახალ ქვეყანასთან - 2027წ; თანამშრომლობა 38 ახალ ქვეყანასთან -2028წ; თანამშრომლობა 39 ახალ ქვეყანასთან -2029წ; თანამშრომლობა 40 ახალ ქვეყანასთან -2030წ;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ქვეყნებს შორის შეუთანხმებლობა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საერთაშორისო გადაყვანა-გადაზიდვებში ჩართული სუბიექტებისთვის საერთაშორისო </w:t>
            </w:r>
            <w:r>
              <w:rPr>
                <w:rFonts w:ascii="Sylfaen" w:eastAsia="Sylfaen" w:hAnsi="Sylfaen"/>
                <w:color w:val="000000"/>
              </w:rPr>
              <w:lastRenderedPageBreak/>
              <w:t xml:space="preserve">სტანდარტებით გათვალისწინებული კვალიფიკაციის მინიჭების მიზნით შესაბამისი ინფრასტრუქტურის მოწყობა;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გაზრდილი საერთაშორისო გადაყვანა-გადაზიდვებში ჩართული კვალიფიციური მძღოლებისა და ტრანსპორტის მენეჯერებისთვის რაოდენობა;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მომზადდება 320 CPC მძღოლი, 50 CPC მენეჯერი, 600 ADR მძღოლი , 350 ტაქოგრაფის ბარათი- 2027 წელი; მომზადდება 360 CPC მძღოლი, 60 CPC მენეჯერი, 620 ADR მძღოლი, 370 ტაქოგრაფის ბარათი - 2028 წელი; მომზადდება 400 CPC მძღოლი, 65 CPC მენეჯერი, 650 ADR მძღოლი, 390 ტაქოგრაფის ბარათი - 2029 წელი; მომზადდება 440 CPC მძღოლი, 70 CPC მენეჯერი, 670 ADR მძღოლი, 400 ტაქოგრაფის ბარათი - 2030 წელი;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სამიზნე ჯგუფების დაბალი აქტივობა, საკვალიფიკაციო ცენტის მშენებლობის დასრულებას დასჭირდეს პროგნოზირებულზე მეტი დრო</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საზღვაო ტრანსპორტის რეგულირება, მართვა და განვითარება (24 25)</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სსიპ - საზღვაო ტრანსპორტის სააგენტო</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 დროშით მცურავი საშუალებების  და საქართველოს ნავსადგურების საზღვაო უსაფრთხოების და უშიშროების უზრუნველყოფა;</w:t>
            </w:r>
            <w:r>
              <w:rPr>
                <w:rFonts w:ascii="Sylfaen" w:eastAsia="Sylfaen" w:hAnsi="Sylfaen"/>
                <w:color w:val="000000"/>
              </w:rPr>
              <w:br/>
              <w:t xml:space="preserve">                                                                                                                                                                                                                                                                                                                                                                                                                            0%-იანი დაკავების კოეფიციენტის შენარჩუნება ქართული დროშის ქვეშ მცურავ გემებზე;</w:t>
            </w:r>
            <w:r>
              <w:rPr>
                <w:rFonts w:ascii="Sylfaen" w:eastAsia="Sylfaen" w:hAnsi="Sylfaen"/>
                <w:color w:val="000000"/>
              </w:rPr>
              <w:br/>
              <w:t xml:space="preserve">                                                                                                                                                                                                                                                                                                                                                                                                                                                მეზღვაურთა მომზადებისა და სერტიფიცირების სისტემის გამართული ფუნქციონირება;</w:t>
            </w:r>
            <w:r>
              <w:rPr>
                <w:rFonts w:ascii="Sylfaen" w:eastAsia="Sylfaen" w:hAnsi="Sylfaen"/>
                <w:color w:val="000000"/>
              </w:rPr>
              <w:br/>
            </w:r>
            <w:r>
              <w:rPr>
                <w:rFonts w:ascii="Sylfaen" w:eastAsia="Sylfaen" w:hAnsi="Sylfaen"/>
                <w:color w:val="000000"/>
              </w:rPr>
              <w:br/>
              <w:t>საქართველოს გემების სახელმწიფო ელექტრონული რეესტრის მოდიფიკაცია;</w:t>
            </w:r>
            <w:r>
              <w:rPr>
                <w:rFonts w:ascii="Sylfaen" w:eastAsia="Sylfaen" w:hAnsi="Sylfaen"/>
                <w:color w:val="000000"/>
              </w:rPr>
              <w:br/>
            </w:r>
            <w:r>
              <w:rPr>
                <w:rFonts w:ascii="Sylfaen" w:eastAsia="Sylfaen" w:hAnsi="Sylfaen"/>
                <w:color w:val="000000"/>
              </w:rPr>
              <w:br/>
              <w:t>საკანონმდებლო ცვლილებების მომზადება და საერთაშორისო სტანდარტებთან დაახლოება;</w:t>
            </w:r>
            <w:r>
              <w:rPr>
                <w:rFonts w:ascii="Sylfaen" w:eastAsia="Sylfaen" w:hAnsi="Sylfaen"/>
                <w:color w:val="000000"/>
              </w:rPr>
              <w:br/>
            </w:r>
            <w:r>
              <w:rPr>
                <w:rFonts w:ascii="Sylfaen" w:eastAsia="Sylfaen" w:hAnsi="Sylfaen"/>
                <w:color w:val="000000"/>
              </w:rPr>
              <w:br/>
              <w:t>საქართველოს განსაკუთრებულ ეკონომიკურ ზონაში/ტერიტორიულ ზღვაში უსაფრთხო ნაოსნობის, ძებნა-გადარჩენის და გარემოს დაცვის უზრუნველყოფა საერთაშორისო მოთხოვნებისა და სტანდარტების შესაბამისად;</w:t>
            </w:r>
            <w:r>
              <w:rPr>
                <w:rFonts w:ascii="Sylfaen" w:eastAsia="Sylfaen" w:hAnsi="Sylfaen"/>
                <w:color w:val="000000"/>
              </w:rPr>
              <w:br/>
            </w:r>
            <w:r>
              <w:rPr>
                <w:rFonts w:ascii="Sylfaen" w:eastAsia="Sylfaen" w:hAnsi="Sylfaen"/>
                <w:color w:val="000000"/>
              </w:rPr>
              <w:br/>
              <w:t>საქართველოს  ტერიტორიულ წყლებზე თანამედროვე სანავიგაციო საშუალებების და  მოწყობილობების მუდმივი  ჩანაცვლებისა  და  განახლების  უზრუნველყოფა;</w:t>
            </w:r>
            <w:r>
              <w:rPr>
                <w:rFonts w:ascii="Sylfaen" w:eastAsia="Sylfaen" w:hAnsi="Sylfaen"/>
                <w:color w:val="000000"/>
              </w:rPr>
              <w:br/>
            </w:r>
            <w:r>
              <w:rPr>
                <w:rFonts w:ascii="Sylfaen" w:eastAsia="Sylfaen" w:hAnsi="Sylfaen"/>
                <w:color w:val="000000"/>
              </w:rPr>
              <w:br/>
              <w:t xml:space="preserve">უსაფრთხო ნაოსნობის უზრუნველსაყოფად პორტების აღჭურვა თანამედროვე  მეტეოროლოგიური მოწყობილობებით;                                                                                                                                                                                </w:t>
            </w:r>
            <w:r>
              <w:rPr>
                <w:rFonts w:ascii="Sylfaen" w:eastAsia="Sylfaen" w:hAnsi="Sylfaen"/>
                <w:color w:val="000000"/>
              </w:rPr>
              <w:br/>
            </w:r>
            <w:r>
              <w:rPr>
                <w:rFonts w:ascii="Sylfaen" w:eastAsia="Sylfaen" w:hAnsi="Sylfaen"/>
                <w:color w:val="000000"/>
              </w:rPr>
              <w:br/>
              <w:t>უსაფრთხო ნაოსნობის მხარდასაჭერად სანავიგაციო ქაღალდის და ელექტრონული რუქების ახალი სახეობისა და მასშტაბის განვითარება, ბათიმეტრიული და გეოდეზიური კვლევების ჩატარება და მონაცემების განახლება;</w:t>
            </w:r>
            <w:r>
              <w:rPr>
                <w:rFonts w:ascii="Sylfaen" w:eastAsia="Sylfaen" w:hAnsi="Sylfaen"/>
                <w:color w:val="000000"/>
              </w:rPr>
              <w:br/>
            </w:r>
            <w:r>
              <w:rPr>
                <w:rFonts w:ascii="Sylfaen" w:eastAsia="Sylfaen" w:hAnsi="Sylfaen"/>
                <w:color w:val="000000"/>
              </w:rPr>
              <w:lastRenderedPageBreak/>
              <w:br/>
              <w:t>პორტების აღჭურვა თანამედროვე რადიო-ნავიგაციური მოწყობილობებით.</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 xml:space="preserve">საზღვაო დროშის გაზრდილი ცნობადობა და საერთაშორისო ნაოსნობაში ჩართული გემები,  PARIS MOU-სა და TOKYO MOU-ს შავი/ნაცრისფერი/თეთრი დროშის კატეგორიებში ქართული დროშის გაუმჯობესებული პოზიციები (0%-იანი დაკავებების კოეფიციენტი ქართული დროშის ქვეშ მცურავ გემებზე);                                                                                                                                                                                                                                                                         </w:t>
            </w:r>
            <w:r>
              <w:rPr>
                <w:rFonts w:ascii="Sylfaen" w:eastAsia="Sylfaen" w:hAnsi="Sylfaen"/>
                <w:color w:val="000000"/>
              </w:rPr>
              <w:br/>
              <w:t xml:space="preserve">                                                                                                                                                                                                                                                                                                                                                                                                                                        საერთაშორისო სტანდარტებთან დაახლოებული საქართველოს საზღვაო კანონმდებლობა;</w:t>
            </w:r>
            <w:r>
              <w:rPr>
                <w:rFonts w:ascii="Sylfaen" w:eastAsia="Sylfaen" w:hAnsi="Sylfaen"/>
                <w:color w:val="000000"/>
              </w:rPr>
              <w:br/>
            </w:r>
            <w:r>
              <w:rPr>
                <w:rFonts w:ascii="Sylfaen" w:eastAsia="Sylfaen" w:hAnsi="Sylfaen"/>
                <w:color w:val="000000"/>
              </w:rPr>
              <w:br/>
              <w:t>საქართველოს განსაკუთრებულ ეკონომიკურ ზონაში და ტერიტორიულ ზღვაში უსაფრთხო ნაოსნობის, ძებნა-გადარჩენის და გარემოს დაცვის უზრუნველყოფა საერთაშორისო მოთხოვნებისა და სტანდარტების შესაბამისად;</w:t>
            </w:r>
            <w:r>
              <w:rPr>
                <w:rFonts w:ascii="Sylfaen" w:eastAsia="Sylfaen" w:hAnsi="Sylfaen"/>
                <w:color w:val="000000"/>
              </w:rPr>
              <w:br/>
            </w:r>
            <w:r>
              <w:rPr>
                <w:rFonts w:ascii="Sylfaen" w:eastAsia="Sylfaen" w:hAnsi="Sylfaen"/>
                <w:color w:val="000000"/>
              </w:rPr>
              <w:br/>
              <w:t>საქართველოს ტერიტორიულ წყლებზე  და სანაპიროზე განთავსებული იქნება თანამდეროვე სანავიგაციო მოთხოვნების შესაბამისი სანავიგაციო მოწყობილობათა საშუალებები, რომლებიც უზრუნველყოფს ნაოსნობის უსაფრთხოების დონის ამაღლებას IALA-ს სახელმძღვანელოების, რეზოლუციებისა და რეკომენდაციების შესაბამისად;</w:t>
            </w:r>
            <w:r>
              <w:rPr>
                <w:rFonts w:ascii="Sylfaen" w:eastAsia="Sylfaen" w:hAnsi="Sylfaen"/>
                <w:color w:val="000000"/>
              </w:rPr>
              <w:br/>
            </w:r>
            <w:r>
              <w:rPr>
                <w:rFonts w:ascii="Sylfaen" w:eastAsia="Sylfaen" w:hAnsi="Sylfaen"/>
                <w:color w:val="000000"/>
              </w:rPr>
              <w:br/>
              <w:t>თანამედროვე  მეტეოროლოგიური მოწყობილობები, რომლებიც უზრუნველყოფს ფაქტიურ ამინდის სიზუსტეს. მომხმარებლებს მიეწოდებათ მონაცემები ზღვის სანაპიროს  რაიონებიდან, უსაფრთხო ნავიგაციის უზრუნველსაყოფად;</w:t>
            </w:r>
            <w:r>
              <w:rPr>
                <w:rFonts w:ascii="Sylfaen" w:eastAsia="Sylfaen" w:hAnsi="Sylfaen"/>
                <w:color w:val="000000"/>
              </w:rPr>
              <w:br/>
            </w:r>
            <w:r>
              <w:rPr>
                <w:rFonts w:ascii="Sylfaen" w:eastAsia="Sylfaen" w:hAnsi="Sylfaen"/>
                <w:color w:val="000000"/>
              </w:rPr>
              <w:br/>
              <w:t>საერთაშორისო ჰიდროგრაფიული ორგანიზაციის რეკომენდაციებისა და რეზოლუციის შესაბამისად, უსაფრთხო ნაოსნობის მხარდასაჭერად განახლებული სანავიგაციო რუქები და სახეობები, ბათიმეტრიული და გეოდეზიური კვლევების განახლებული მონაცემთა ბაზა და ტექნიკური საშუალებები;</w:t>
            </w:r>
            <w:r>
              <w:rPr>
                <w:rFonts w:ascii="Sylfaen" w:eastAsia="Sylfaen" w:hAnsi="Sylfaen"/>
                <w:color w:val="000000"/>
              </w:rPr>
              <w:br/>
            </w:r>
            <w:r>
              <w:rPr>
                <w:rFonts w:ascii="Sylfaen" w:eastAsia="Sylfaen" w:hAnsi="Sylfaen"/>
                <w:color w:val="000000"/>
              </w:rPr>
              <w:br/>
              <w:t>NAVDAT- ის მეშვეობით მაღალ სიხშირეზე (HF) შეტყობინებები გაიგზავნება საერთაშორისო სიხშირეზე და უფრო მეტ მცურავ საშუალებას ექნება შესაძლებლობა მიიღოს სანავიგაციო შეტყობინებები და იხელმძღვანელოს ინფორმაციით.</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საზღვაო სფეროში ადგილობრივი და საერთაშორისო სერვისებისა და მომსახურებების დანერგვა, არსებულის გაუმჯობესება/განვითარება;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საქართველოს გემების რეესტრში დღეის მდგომარეობით ირიცხება საერთაშორისო ნაოსნობაში ჩართული 25 მცურავი საშუალება; გემების მოზიდვის მიზნით, დაწყებულია მოსამზადებელი სამუშაოები საერთაშორისო გამოფენა-კონფერენცია POSIDONIA 2026-ზე ეროვნული პავილიონით წარსადგენად MSW სისტემის დანერგვის შედეგად საქართველოს ნავსადგურებში გემების დაყოვნება დაახლოებით 48 საათიდან 1 საათამდე არის შემცირებული. ნავსადგურების გაერთიანების სისტემის (PCS) ფუნქციონალი დაიყო ცალკეულ ფუნქციურ მოდულებად და მათი იმპლემენტაცია განხორციელდება საზღვაო ერთი ფანჯრის (MSW) სისტემის ფარგლებში;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საერთაშორისო ნაოსნობაში ჩართული გემების მოზიდვა (2027-2030წწ. ყოველწლიურად 10 %-იანი ზრდა); სანავსადგურე და ლოგისტიკური პროცესების ერთიან პლატფორმაზე მართვა, გემებისა და ტვირთების </w:t>
            </w:r>
            <w:r>
              <w:rPr>
                <w:rFonts w:ascii="Sylfaen" w:eastAsia="Sylfaen" w:hAnsi="Sylfaen"/>
                <w:color w:val="000000"/>
              </w:rPr>
              <w:lastRenderedPageBreak/>
              <w:t xml:space="preserve">ნავსადგურებში შემოსვლა/გასვლის ნებართვების პროცედურული დოკუმენტაციის გამარტივება და ერთიან სტანდარტში მოქცევა; გემების მოძრაობის მონიტორინგისა და საინფორმაციო სისტემების ევროპულ ქსელში SafeSeaNet დაერთება; მეზღვაურთა ელ. სერტიფიკატების დანერგვა;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საქართველოს საზღვაო დროშის ცნობადობის ნაკლებობა; საერთაშორისო გემის აგენტებტან კომუნიკაციის ნაკოლებობა, ფინანსური რესურსის ნაკლებობა, ონლაინ პლატფორმებზე გაზიარებული ინფორმაციის დაცულობასთან დაკავშირებული რისკები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საერთაშორისო სტანდარტებთან და მოთხოვნებთან დაახლოებული საზღვაო კანონმდებლობა;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ასოცირების ხელშეკრულების ფარგლებში დანერგილია ყველა (21) ევრო-დირექტივა; მეზღვაურთა შრომის ბაზრის რეფორმის ფარგლებში მიღებულ იქნა საქართველოს კანონი მეზღვაურთა შრომის შესახებ (Maritime Labour Convention 2006). მიმდინარეობს მუშაობა შემდეგ საერთაშორისო კონვენციების სარატიფიკაციო პაკეტებზე: „სახიფათო და მავნე ნივთიერებების საზღვაო გადაზიდვასთან დაკავშირებული ზარალისთვის პასუხისმგებლობის და კომპენსაციის შესახებ“ 1996 წლის საერთაშორისო კონვენცია (HNS) და „საზღვაო ნაოსნობის უსაფრთხოების წინააღმდეგ მიმართული არაკანონიერი აქტების წინააღმდეგ ბრძოლის შესახებ „2005 წლის (SUA 2005) საერთაშორისო კონვენცია“; ჩაძირული გემების თაობაზე საერთაშორისო კონვენცია (NAIROBI); „საზღვაო სანავიგაციო დახმარებების საერთაშორისო ორგანიზაციის“კონვენცია; მიმდინარეობს მუშაობა ხომალდებიდან ჰაერის გაჭუჭყიანების აღკვეთის შესახებ (MARPOL) კონვენციის მე-VI დანართის (International Convention for the Prevention of Pollution from Ships VI Annex) სარატიფიკაციოდ წარსადგენ საკანონმდებლო აქტების მომზადებისთვის დონორების მოძიებაზე; მიმდინარეობს მუშაობა შიდა სახმელეთო წყლების ტრანსპორტის რეგულირებასთან დაკავშირებულ საკანონმდებლო აქტებზე;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საზღვაო ტრანსპორტის სფეროში ევროკავშირის დირექტივების იმპლემენტაცია; საერთაშორისო საზღვაო კონვენციების რატიფიკაცია; საერთაშორისი რეგულაციებისა და ინსტრუმენტების იმპლემენტაცია ეროვნულ კანონმდებლობაში (2027-2030წწ.);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კომპეტენტური სახელმწიფო უწყებებიდან დაგვიანებული რეაგირება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საზღვაო პასუხისმგებლობის ზონაში სანავიგაციო/მეტეოროლოგიური ინფრასტრუქტურის განვითარება/მოწყობა, ჩატარებული კვლევები;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ზღვის ბათიმეტრიული კვლევებისა და გეოდეზიური აღწერის შედეგად შექმნილია 10 ქაღალდისა და 8 ელექტრონული სანავიგაციო რუკა, რაც უზრუნველყოფს უსაფრთხო საზღვაო მარშრუტების მიწოდებას. მუდმივად მიმდინარეობს ბათიმეტრიული და გეოდეზიური მონაცემების არქივის განახლება; საზღვაო პასუხისმგებლობის ზონაში, განთავსებულია სახმელეთო და მცურავი სანავიგაციო ნიშნები, რომლებსაც სტადარტების შესაბამისად მუდმივად ესაჭიროება მოდერნიზაცია და ახლის დანერგვა; კოლხეთის, ანაკლიის და აჭარის სანაპირო ზოლში განთავსებულია საზღვაო და სახმელეთო მეტეო სადგურები, ყულევი შესყიდვის პროცესშია. ქობულეთში, სარფი-კვარიათის ტერიტორიაზე მეტეო მონაცემების მისაღებად არ არის განთავსებული თანამედროვე ტექნოლოგებით </w:t>
            </w:r>
            <w:r>
              <w:rPr>
                <w:rFonts w:ascii="Sylfaen" w:eastAsia="Sylfaen" w:hAnsi="Sylfaen"/>
                <w:color w:val="000000"/>
              </w:rPr>
              <w:lastRenderedPageBreak/>
              <w:t xml:space="preserve">აღჭურვილი სახმელეთო/საზღვაო მეტეოროლოგიური სადგურები;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რუკების პორტფოლიოში არსებული რუკების განახლება, ახალი რუკების დამატება და წარმოება; ბათიმეტრიული და გეოდეზიური მონაცემების განახლება; 2027წ. -2029წ. ყოველწლიურად ელექტრონული საზღვაო რუქების შეცდომების შემმოწმებელი და ხარისხის შემფასებელი კომპიუტერული პროგრამის (Dkart Inspector) განახლება. 2027წ. - ორი ერთეული ჰიდროგრაფიული კვლევის პროგრამული უზრუნველყოფის (PDS2000) განახლება; 2027წ. - ჰიდროგრაფიული კვლევის პროგრამული უზრუნველყოფის (HYPACK) განახლება. პორტების და სანაპირო ზოლის (ანაკლია, ყულევი, ქობულეთი, სარფი-კვარიათი) აღჭურვა ახალი სახმელეთო და საზღვაო მეტეოროლოგიური სადგურებით (2027-2030წწ.); სანავიგაციო საშუალებათა მოწყობილობების შეძენა/ჩანაცვლება (2027წ.-2028წ. სანავიგაციო ნიშნები და ავტოამწე, 2028წ.- 18 ერთეული ქერქეჭელი);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საკვლევი აღჭურვილობების მწყობრიდან გამოსვლა; კადრების გადინება</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r w:rsidR="00E27430" w:rsidTr="00E2743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pPr>
            <w:r>
              <w:rPr>
                <w:rFonts w:ascii="Sylfaen" w:eastAsia="Sylfaen" w:hAnsi="Sylfaen"/>
                <w:b/>
                <w:color w:val="000000"/>
                <w:sz w:val="24"/>
              </w:rPr>
              <w:t>სამოქალაქო ავიაციის სფეროს რეგულირება და მართვა (24 27)</w:t>
            </w:r>
          </w:p>
        </w:tc>
      </w:tr>
      <w:tr w:rsidR="00E27430" w:rsidTr="00E27430">
        <w:trPr>
          <w:trHeight w:val="351"/>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პროგრამის განმახორციელებელი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სსიპ - სამოქალაქო ავიაციის სააგენტო</w:t>
            </w:r>
          </w:p>
        </w:tc>
      </w:tr>
      <w:tr w:rsidR="00E27430" w:rsidTr="00E27430">
        <w:trPr>
          <w:trHeight w:val="282"/>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პოლიტიკის კლასიფიკატორი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ხედვა 2030 (ეკონომიკური განვითარება)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აღწერა და მიზანი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„საქართველოსა და ევროკავშირსა და მის წევრ სახელმწიფოებს შორის ერთიანი საჰაერო სივრცის შესახებ’’ (ECAA) შეთანხმების გათვალისწინებული რეგულაციებისა და დირექტივების ქართულ საავიაციო კანონმდებლობაში ასახვა;</w:t>
            </w:r>
            <w:r>
              <w:rPr>
                <w:rFonts w:ascii="Sylfaen" w:eastAsia="Sylfaen" w:hAnsi="Sylfaen"/>
                <w:color w:val="000000"/>
              </w:rPr>
              <w:br/>
            </w:r>
            <w:r>
              <w:rPr>
                <w:rFonts w:ascii="Sylfaen" w:eastAsia="Sylfaen" w:hAnsi="Sylfaen"/>
                <w:color w:val="000000"/>
              </w:rPr>
              <w:br/>
              <w:t>საქართველოს საავიაციო დარგისათვის პრიორიტეტული რეგულაციებისა და დირექტივების განსაზღვრა, მათი დანერგვის დროში გაწერა, სამართლებრივი ანალიზი და ამ მიზნით, შესაბამისი დასკვნებისა და წინადადებების  შემუშავება;</w:t>
            </w:r>
            <w:r>
              <w:rPr>
                <w:rFonts w:ascii="Sylfaen" w:eastAsia="Sylfaen" w:hAnsi="Sylfaen"/>
                <w:color w:val="000000"/>
              </w:rPr>
              <w:br/>
            </w:r>
            <w:r>
              <w:rPr>
                <w:rFonts w:ascii="Sylfaen" w:eastAsia="Sylfaen" w:hAnsi="Sylfaen"/>
                <w:color w:val="000000"/>
              </w:rPr>
              <w:br/>
              <w:t>საქართველოს საავიაციო კანონმდებლობის ჩიკაგოს კონვენციის, მისი დანართებისა და შესწორებების მოთხოვნებთან შესაბამისობაში მოყვანა. საერთო დანიშნულების ავიაციის მარეგულირებელი ნორმატიული აქტების შემუშავება და დანერგვა;</w:t>
            </w:r>
            <w:r>
              <w:rPr>
                <w:rFonts w:ascii="Sylfaen" w:eastAsia="Sylfaen" w:hAnsi="Sylfaen"/>
                <w:color w:val="000000"/>
              </w:rPr>
              <w:br/>
            </w:r>
            <w:r>
              <w:rPr>
                <w:rFonts w:ascii="Sylfaen" w:eastAsia="Sylfaen" w:hAnsi="Sylfaen"/>
                <w:color w:val="000000"/>
              </w:rPr>
              <w:br/>
              <w:t>ლიბერალური საავიაციო პოლიტიკის უზრუნველყოფა და საავიაციო ბაზრის განვითარების ხელშეწყობა.</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t>მოსალოდნელი საბოლოო შედეგი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t>ევროპულ მარეგულირებელ აქტებთან ჰარმონიზებული და სტანდარტებთან შესაბამისობაში მოყვანილი საავიაციო კანონმდებლობა;</w:t>
            </w:r>
            <w:r>
              <w:rPr>
                <w:rFonts w:ascii="Sylfaen" w:eastAsia="Sylfaen" w:hAnsi="Sylfaen"/>
                <w:color w:val="000000"/>
              </w:rPr>
              <w:br/>
            </w:r>
            <w:r>
              <w:rPr>
                <w:rFonts w:ascii="Sylfaen" w:eastAsia="Sylfaen" w:hAnsi="Sylfaen"/>
                <w:color w:val="000000"/>
              </w:rPr>
              <w:br/>
              <w:t>დანერგილი უსაფრთხოების ევროპული სტანდარტები, დაცული მგზავრთა უფლებები და ინტერესები, გამარტივებული პროცედურები, მიმზიდველი საინვესტიციო გარემო და საერთაშორისო საავიაციო ორგანიზაციებთან მჭიდრო თანამშრომლობა;</w:t>
            </w:r>
            <w:r>
              <w:rPr>
                <w:rFonts w:ascii="Sylfaen" w:eastAsia="Sylfaen" w:hAnsi="Sylfaen"/>
                <w:color w:val="000000"/>
              </w:rPr>
              <w:br/>
            </w:r>
            <w:r>
              <w:rPr>
                <w:rFonts w:ascii="Sylfaen" w:eastAsia="Sylfaen" w:hAnsi="Sylfaen"/>
                <w:color w:val="000000"/>
              </w:rPr>
              <w:lastRenderedPageBreak/>
              <w:br/>
              <w:t>ICAO-ს კონვენციის, მისი დანართებისა და შესწორებების მოთხოვნებთან შესაბამისობაში მოყვანილი საქართველოს საავიაციო კანონმდებლობა;</w:t>
            </w:r>
            <w:r>
              <w:rPr>
                <w:rFonts w:ascii="Sylfaen" w:eastAsia="Sylfaen" w:hAnsi="Sylfaen"/>
                <w:color w:val="000000"/>
              </w:rPr>
              <w:br/>
            </w:r>
            <w:r>
              <w:rPr>
                <w:rFonts w:ascii="Sylfaen" w:eastAsia="Sylfaen" w:hAnsi="Sylfaen"/>
                <w:color w:val="000000"/>
              </w:rPr>
              <w:br/>
              <w:t>გაუმჯობესებული ფრენის უსაფრთხოების და ზედამხედველობის სტანდარტები;</w:t>
            </w:r>
            <w:r>
              <w:rPr>
                <w:rFonts w:ascii="Sylfaen" w:eastAsia="Sylfaen" w:hAnsi="Sylfaen"/>
                <w:color w:val="000000"/>
              </w:rPr>
              <w:br/>
              <w:t>გაზრდილი მგზავრთნაკადი საქართველოს აეროპორტებში.</w:t>
            </w:r>
          </w:p>
        </w:tc>
      </w:tr>
      <w:tr w:rsidR="00E27430" w:rsidTr="00E27430">
        <w:trPr>
          <w:trHeight w:val="279"/>
        </w:trPr>
        <w:tc>
          <w:tcPr>
            <w:tcW w:w="103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27430" w:rsidRDefault="00E27430" w:rsidP="00E27430">
            <w:pPr>
              <w:pStyle w:val="Normal0"/>
            </w:pPr>
            <w:r>
              <w:rPr>
                <w:rFonts w:ascii="Sylfaen" w:eastAsia="Sylfaen" w:hAnsi="Sylfaen"/>
                <w:b/>
                <w:color w:val="000000"/>
              </w:rPr>
              <w:lastRenderedPageBreak/>
              <w:t>საბოლოო შედეგის შეფასების ინდიკატორები</w:t>
            </w:r>
          </w:p>
        </w:tc>
        <w:tc>
          <w:tcPr>
            <w:tcW w:w="396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27430" w:rsidRDefault="00E27430" w:rsidP="00E2743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დანერგილი ევროპული რეგულაციების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2025 წლის 31 დეკემბრის მდგომარეობით, დანერგილია სრულად 27, ხოლო ნაწილობრივ 12 ევროპული რეგულაცია;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საშუალოვადიან პერიოდში 14-მდე ევრორეგულაციის დანერგვა და ეროვნულ მოთხოვნებში ასახვა; მათ შორის, 2027 წელს - 4 ევრო რეგულაცია; 2028 წელს 4 ევრო რეგულაცია; 2029 წელს - 3 ევრო რეგულაცია; 2030 წელს - 3 ევრო რეგულაცია;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რეგულაციების დანერგვის ვადების დაუცველობა რეგულაციების სისტემატიური ცვლილებების ან გაუქმების, აგრეთვე სააგენტოს სამართალშემოქმედების გეგმაში გათვალისწინებული პრიორიტეტების ცვლილება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იკაოს სტანდარტების ეფექტური დანერგვის მაჩვენებლი;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2025 წლის 31 დეკემბრის მდგომაროებით იკაოს სტანდარტების ეფექტური დანერგვის მაჩვენებლი არის 87,64%;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2027 - 2030 წწ - სამოქალაქო ავიაციის საერთაშორისო სტანდარტების და პრაქტიკის ეფექტური იმპლემენტაციის არსებული მაჩვენებლის (87.64%) შენარჩუნება და გაუმჯობესება;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დანერგვის ვადების დაუცველობა კვალიფიკაციის სპეციალისტების შენარჩუნების/მოზიდვის სირთულიდან გამომდინარე</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საქართველოს საერთაშორისო აეროპორტებში მგზავრების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2025 წელს, საქართველოს აეროპორტებში მგზავრთანაკადის მოცულობამ შეადგინა 8494640 მგზავრი;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საქართველოს აეროპორტებში მომსახურებული მგზავრების რაოდენობა 2030 წლისთვის მიაღწევს 10,5 მილიონ მგზავრს (2027წ.-9მლნ. მგზავრი; 2028წ.-9.5 მლნ. მგზავრი; 2029წ.-10 მლნ. მგზავრი; 2030წ.- 10.5მლნ მგზავრი; );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გლობალური ეკონომიკური კრიზისი, ეპიდამიები და სხვ</w:t>
            </w:r>
          </w:p>
        </w:tc>
      </w:tr>
      <w:tr w:rsidR="00E27430" w:rsidTr="00E27430">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27430" w:rsidRDefault="00E27430" w:rsidP="00E27430">
            <w:pPr>
              <w:pStyle w:val="Normal0"/>
            </w:pPr>
          </w:p>
        </w:tc>
      </w:tr>
    </w:tbl>
    <w:p w:rsidR="00FB4BB7" w:rsidRPr="008A5B6B" w:rsidRDefault="00FB4BB7" w:rsidP="00FB4BB7">
      <w:pPr>
        <w:pStyle w:val="Heading2"/>
        <w:rPr>
          <w:rFonts w:ascii="Sylfaen" w:eastAsia="Sylfaen" w:hAnsi="Sylfaen"/>
          <w:b/>
          <w:i/>
          <w:color w:val="2F5496"/>
          <w:sz w:val="24"/>
          <w:szCs w:val="24"/>
        </w:rPr>
      </w:pPr>
      <w:r w:rsidRPr="008A5B6B">
        <w:rPr>
          <w:rFonts w:ascii="Sylfaen" w:eastAsia="Sylfaen" w:hAnsi="Sylfaen"/>
          <w:b/>
          <w:i/>
          <w:color w:val="2F5496"/>
          <w:sz w:val="24"/>
          <w:szCs w:val="24"/>
        </w:rPr>
        <w:br w:type="column"/>
      </w:r>
      <w:r w:rsidRPr="008A5B6B">
        <w:rPr>
          <w:rFonts w:ascii="Sylfaen" w:eastAsia="Sylfaen" w:hAnsi="Sylfaen"/>
          <w:b/>
          <w:i/>
          <w:color w:val="2F5496"/>
          <w:sz w:val="24"/>
          <w:szCs w:val="24"/>
        </w:rPr>
        <w:lastRenderedPageBreak/>
        <w:t>განათლება, მეცნიერება და პროფესიული მომზადება</w:t>
      </w:r>
    </w:p>
    <w:p w:rsidR="00FB4BB7" w:rsidRPr="008A5B6B" w:rsidRDefault="00FB4BB7" w:rsidP="00FB4BB7">
      <w:pPr>
        <w:ind w:right="-1"/>
      </w:pPr>
    </w:p>
    <w:p w:rsidR="00FB4BB7" w:rsidRDefault="00FB4BB7" w:rsidP="00FB4BB7">
      <w:pPr>
        <w:spacing w:after="0"/>
        <w:jc w:val="right"/>
        <w:rPr>
          <w:rFonts w:ascii="Sylfaen" w:hAnsi="Sylfaen"/>
          <w:i/>
          <w:iCs/>
          <w:sz w:val="18"/>
          <w:szCs w:val="18"/>
          <w:lang w:val="ka-GE"/>
        </w:rPr>
      </w:pPr>
      <w:r w:rsidRPr="008A5B6B">
        <w:rPr>
          <w:rFonts w:ascii="Sylfaen" w:hAnsi="Sylfaen"/>
          <w:i/>
          <w:iCs/>
          <w:sz w:val="18"/>
          <w:szCs w:val="18"/>
          <w:lang w:val="ka-GE"/>
        </w:rPr>
        <w:t>ათასი ლარი</w:t>
      </w:r>
    </w:p>
    <w:tbl>
      <w:tblPr>
        <w:tblW w:w="5000" w:type="pct"/>
        <w:tblLook w:val="04A0" w:firstRow="1" w:lastRow="0" w:firstColumn="1" w:lastColumn="0" w:noHBand="0" w:noVBand="1"/>
      </w:tblPr>
      <w:tblGrid>
        <w:gridCol w:w="1086"/>
        <w:gridCol w:w="4141"/>
        <w:gridCol w:w="1454"/>
        <w:gridCol w:w="1454"/>
        <w:gridCol w:w="1454"/>
        <w:gridCol w:w="1453"/>
        <w:gridCol w:w="1453"/>
        <w:gridCol w:w="1453"/>
      </w:tblGrid>
      <w:tr w:rsidR="005E7ECB" w:rsidRPr="005E7ECB" w:rsidTr="005E7ECB">
        <w:trPr>
          <w:trHeight w:val="284"/>
          <w:tblHeader/>
        </w:trPr>
        <w:tc>
          <w:tcPr>
            <w:tcW w:w="389" w:type="pct"/>
            <w:tcBorders>
              <w:top w:val="single" w:sz="4" w:space="0" w:color="D3D3D3"/>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b/>
                <w:bCs/>
                <w:color w:val="000000"/>
                <w:sz w:val="18"/>
                <w:szCs w:val="18"/>
              </w:rPr>
            </w:pPr>
            <w:r w:rsidRPr="005E7ECB">
              <w:rPr>
                <w:rFonts w:ascii="Sylfaen" w:eastAsia="Times New Roman" w:hAnsi="Sylfaen" w:cs="Calibri"/>
                <w:b/>
                <w:bCs/>
                <w:color w:val="000000"/>
                <w:sz w:val="18"/>
                <w:szCs w:val="18"/>
              </w:rPr>
              <w:t>კოდი</w:t>
            </w:r>
          </w:p>
        </w:tc>
        <w:tc>
          <w:tcPr>
            <w:tcW w:w="1483" w:type="pct"/>
            <w:tcBorders>
              <w:top w:val="single" w:sz="4" w:space="0" w:color="D3D3D3"/>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b/>
                <w:bCs/>
                <w:color w:val="000000"/>
                <w:sz w:val="18"/>
                <w:szCs w:val="18"/>
              </w:rPr>
            </w:pPr>
            <w:r w:rsidRPr="005E7ECB">
              <w:rPr>
                <w:rFonts w:ascii="Sylfaen" w:eastAsia="Times New Roman" w:hAnsi="Sylfaen" w:cs="Calibri"/>
                <w:b/>
                <w:bCs/>
                <w:color w:val="000000"/>
                <w:sz w:val="18"/>
                <w:szCs w:val="18"/>
              </w:rPr>
              <w:t>დასახელება</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b/>
                <w:bCs/>
                <w:color w:val="000000"/>
                <w:sz w:val="18"/>
                <w:szCs w:val="18"/>
              </w:rPr>
            </w:pPr>
            <w:r w:rsidRPr="005E7ECB">
              <w:rPr>
                <w:rFonts w:ascii="Sylfaen" w:eastAsia="Times New Roman" w:hAnsi="Sylfaen" w:cs="Calibri"/>
                <w:b/>
                <w:bCs/>
                <w:color w:val="000000"/>
                <w:sz w:val="18"/>
                <w:szCs w:val="18"/>
              </w:rPr>
              <w:t>2027 წლის პროექტი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მ.შ. საბიუჯეტო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მ.შ. საკუთარი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b/>
                <w:bCs/>
                <w:color w:val="000000"/>
                <w:sz w:val="18"/>
                <w:szCs w:val="18"/>
              </w:rPr>
            </w:pPr>
            <w:r w:rsidRPr="005E7ECB">
              <w:rPr>
                <w:rFonts w:ascii="Sylfaen" w:eastAsia="Times New Roman" w:hAnsi="Sylfaen" w:cs="Calibri"/>
                <w:b/>
                <w:bCs/>
                <w:color w:val="000000"/>
                <w:sz w:val="18"/>
                <w:szCs w:val="18"/>
              </w:rPr>
              <w:t>2028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b/>
                <w:bCs/>
                <w:color w:val="000000"/>
                <w:sz w:val="18"/>
                <w:szCs w:val="18"/>
              </w:rPr>
            </w:pPr>
            <w:r w:rsidRPr="005E7ECB">
              <w:rPr>
                <w:rFonts w:ascii="Sylfaen" w:eastAsia="Times New Roman" w:hAnsi="Sylfaen" w:cs="Calibri"/>
                <w:b/>
                <w:bCs/>
                <w:color w:val="000000"/>
                <w:sz w:val="18"/>
                <w:szCs w:val="18"/>
              </w:rPr>
              <w:t>2029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b/>
                <w:bCs/>
                <w:color w:val="000000"/>
                <w:sz w:val="18"/>
                <w:szCs w:val="18"/>
              </w:rPr>
            </w:pPr>
            <w:r w:rsidRPr="005E7ECB">
              <w:rPr>
                <w:rFonts w:ascii="Sylfaen" w:eastAsia="Times New Roman" w:hAnsi="Sylfaen" w:cs="Calibri"/>
                <w:b/>
                <w:bCs/>
                <w:color w:val="000000"/>
                <w:sz w:val="18"/>
                <w:szCs w:val="18"/>
              </w:rPr>
              <w:t>2030 წლის პროგნოზი</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32 02</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სკოლამდელი და ზოგადი განათლება</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2,083,130.0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2,082,880.0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250.0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2,129,250.0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2,241,250.0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2,335,910.0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32 04</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უმაღლესი განათლება</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717,170.0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234,870.0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482,300.0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795,400.0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836,200.0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833,700.0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32 03</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 xml:space="preserve">პროფესიული განათლება </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236,000.0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161,000.0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75,000.0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224,000.0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236,300.0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252,000.0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32 06</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ინკლუზიური განათლება</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127,360.0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127,360.0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136,000.0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143,000.0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152,000.0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32 01</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განათლების, მეცნიერებისა და ახალგაზრდობის სფეროებში სახელმწიფო პოლიტიკის შემუშავება და პროგრამების მართვა</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117,490.0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101,040.0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16,450.0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127,750.0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136,850.0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144,450.0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32 05</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მეცნიერებისა და სამეცნიერო კვლევების ხელშეწყობა</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98,350.0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95,550.0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2,800.0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102,800.0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109,800.0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113,800.0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32 07</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საგანმანათლებლო და სამეცნიერო ინფრასტრუქტურის განვითარების ხელშეწყობა</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43,000.0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43,000.0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59,000.0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65,000.0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75,000.0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32 10</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პროფესიული განათლება I (KfW)</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30,000.0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30,000.0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38,000.0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32 11</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თანამედროვე უნარები უკეთესი დასაქმების სექტორის განვითარების პროგრამისთვის -  პროექტი (ADB)</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27,000.0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27,000.0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33 05</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სახელოვნებო სფეროში უმაღლესი განათლება</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32,900.2</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23,898.2</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9,002.0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32,923.0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32,923.0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32,923.0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30 04</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სამართალდამცავი სტრუქტურებისათვის მაღალკვალიფიციური კადრების მომზადება, გადამზადება, საარქივო ფონდების დიგიტალიზაცია, სამეცნიერო-კვლევითი საქმიანობა და მოქალაქეთა მომსახურება</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12,400.0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12,000.0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400.0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14,580.0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16,580.0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18,580.0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33 04</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სახელოვნებო დაწესებულებების ხელშეწყობა</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10,470.4</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9,146.4</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1,324.0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10,474.6</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10,474.6</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10,474.6</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34 05</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სასპორტო დაწესებულებების ხელშეწყობა</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11,730.0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8,129.0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3,601.0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13,810.0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14,830.0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13,333.0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20 03</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უსაფრთხოების კადრების მომზადება, გადამზადება და კვალიფიკაციის ამაღლება</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7,850.0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7,850.0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9,000.0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9,500.0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10,000.0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48 00</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სსიპ - საქართველოს მეცნიერებათა ეროვნული აკადემია</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7,945.0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7,070.0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875.0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8,300.0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8,800.0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9,500.0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28 02</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უმაღლესი განათლება დიპლომატიის სფეროში</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5,800.0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5,800.0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6,000.0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6,500.0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7,000.0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lastRenderedPageBreak/>
              <w:t>26 04</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საქართველოს იუსტიციის სამინისტროს თანამშრომელთა და სხვა დაინტერესებული პირების გადამზადება</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10,350.0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5,250.0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5,100.0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9,700.0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10,000.0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10,400.0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09 02</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მოსამართლეებისა და სასამართლოს თანამშრომლების მომზადება-გადამზადება</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5,120.0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5,090.0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5,320.0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5,520.0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5,520.0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32 09</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ინოვაციის, ინკლუზიურობის და ხარისხის პროექტი - საქართველო I2Q (WB)</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2,800.0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2,800.0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23 05</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საფინანსო სექტორში დასაქმებულთა კვალიფიკაციის ამაღლება</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3,450.0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2,600.0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850.0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3,700.0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3,850.0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3,800.0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24 15</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საზღვაო პროფესიული განათლების ხელშეწყობა</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11,900.0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1,400.0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10,500.0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12,400.0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12,900.0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13,400.0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03 00</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სსიპ - საქართველოს სახელმწიფო სიმბოლიკისა და ჰერალდიკის დეპარტამენტი</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1,100.0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1,100.0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1,300.0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1,500.0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1,700.0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60 00</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სსიპ - ქუთაისის საერთაშორისო უნივერსიტეტი</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15,052.0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15,052.0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18,062.0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21,675.0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26,010.0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63 01</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სსიპ - საქართველოს ინტელექტუალური საკუთრების ეროვნული ცენტრი - "საქპატენტი"</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13,680.0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13,680.0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13,300.0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13,300.0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13,300.0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63 02</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ა(ა)იპ - ორიჯინ-საქართველო</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300.0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61 00</w:t>
            </w:r>
          </w:p>
        </w:tc>
        <w:tc>
          <w:tcPr>
            <w:tcW w:w="1483"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rPr>
                <w:rFonts w:ascii="Sylfaen" w:eastAsia="Times New Roman" w:hAnsi="Sylfaen" w:cs="Calibri"/>
                <w:color w:val="000000"/>
                <w:sz w:val="18"/>
                <w:szCs w:val="18"/>
              </w:rPr>
            </w:pPr>
            <w:r w:rsidRPr="005E7ECB">
              <w:rPr>
                <w:rFonts w:ascii="Sylfaen" w:eastAsia="Times New Roman" w:hAnsi="Sylfaen" w:cs="Calibri"/>
                <w:color w:val="000000"/>
                <w:sz w:val="18"/>
                <w:szCs w:val="18"/>
              </w:rPr>
              <w:t>ა(ა)იპ - ათასწლეულის ფონდი</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700.0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700.0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700.0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700.0</w:t>
            </w:r>
          </w:p>
        </w:tc>
        <w:tc>
          <w:tcPr>
            <w:tcW w:w="521" w:type="pct"/>
            <w:tcBorders>
              <w:top w:val="nil"/>
              <w:left w:val="nil"/>
              <w:bottom w:val="single" w:sz="4" w:space="0" w:color="D3D3D3"/>
              <w:right w:val="single" w:sz="4" w:space="0" w:color="D3D3D3"/>
            </w:tcBorders>
            <w:shd w:val="clear" w:color="auto" w:fill="auto"/>
            <w:vAlign w:val="center"/>
            <w:hideMark/>
          </w:tcPr>
          <w:p w:rsidR="005E7ECB" w:rsidRPr="005E7ECB" w:rsidRDefault="005E7ECB" w:rsidP="005E7ECB">
            <w:pPr>
              <w:spacing w:after="0" w:line="240" w:lineRule="auto"/>
              <w:jc w:val="center"/>
              <w:rPr>
                <w:rFonts w:ascii="Sylfaen" w:eastAsia="Times New Roman" w:hAnsi="Sylfaen" w:cs="Calibri"/>
                <w:color w:val="000000"/>
                <w:sz w:val="18"/>
                <w:szCs w:val="18"/>
              </w:rPr>
            </w:pPr>
            <w:r w:rsidRPr="005E7ECB">
              <w:rPr>
                <w:rFonts w:ascii="Sylfaen" w:eastAsia="Times New Roman" w:hAnsi="Sylfaen" w:cs="Calibri"/>
                <w:color w:val="000000"/>
                <w:sz w:val="18"/>
                <w:szCs w:val="18"/>
              </w:rPr>
              <w:t>700.0</w:t>
            </w:r>
          </w:p>
        </w:tc>
      </w:tr>
      <w:tr w:rsidR="005E7ECB" w:rsidRPr="005E7ECB" w:rsidTr="005E7ECB">
        <w:trPr>
          <w:trHeight w:val="284"/>
        </w:trPr>
        <w:tc>
          <w:tcPr>
            <w:tcW w:w="389" w:type="pct"/>
            <w:tcBorders>
              <w:top w:val="nil"/>
              <w:left w:val="single" w:sz="4" w:space="0" w:color="D3D3D3"/>
              <w:bottom w:val="single" w:sz="4" w:space="0" w:color="D3D3D3"/>
              <w:right w:val="single" w:sz="4" w:space="0" w:color="D3D3D3"/>
            </w:tcBorders>
            <w:shd w:val="clear" w:color="000000" w:fill="EBF1DE"/>
            <w:vAlign w:val="center"/>
            <w:hideMark/>
          </w:tcPr>
          <w:p w:rsidR="005E7ECB" w:rsidRPr="005E7ECB" w:rsidRDefault="005E7ECB" w:rsidP="005E7ECB">
            <w:pPr>
              <w:spacing w:after="0" w:line="240" w:lineRule="auto"/>
              <w:jc w:val="center"/>
              <w:rPr>
                <w:rFonts w:ascii="Sylfaen" w:eastAsia="Times New Roman" w:hAnsi="Sylfaen" w:cs="Calibri"/>
                <w:b/>
                <w:bCs/>
                <w:color w:val="000000"/>
                <w:sz w:val="18"/>
                <w:szCs w:val="18"/>
              </w:rPr>
            </w:pPr>
            <w:r w:rsidRPr="005E7ECB">
              <w:rPr>
                <w:rFonts w:ascii="Sylfaen" w:eastAsia="Times New Roman" w:hAnsi="Sylfaen" w:cs="Calibri"/>
                <w:b/>
                <w:bCs/>
                <w:color w:val="000000"/>
                <w:sz w:val="18"/>
                <w:szCs w:val="18"/>
              </w:rPr>
              <w:t> </w:t>
            </w:r>
          </w:p>
        </w:tc>
        <w:tc>
          <w:tcPr>
            <w:tcW w:w="1483" w:type="pct"/>
            <w:tcBorders>
              <w:top w:val="nil"/>
              <w:left w:val="nil"/>
              <w:bottom w:val="single" w:sz="4" w:space="0" w:color="D3D3D3"/>
              <w:right w:val="single" w:sz="4" w:space="0" w:color="D3D3D3"/>
            </w:tcBorders>
            <w:shd w:val="clear" w:color="000000" w:fill="EBF1DE"/>
            <w:vAlign w:val="center"/>
            <w:hideMark/>
          </w:tcPr>
          <w:p w:rsidR="005E7ECB" w:rsidRPr="005E7ECB" w:rsidRDefault="005E7ECB" w:rsidP="005E7ECB">
            <w:pPr>
              <w:spacing w:after="0" w:line="240" w:lineRule="auto"/>
              <w:rPr>
                <w:rFonts w:ascii="Sylfaen" w:eastAsia="Times New Roman" w:hAnsi="Sylfaen" w:cs="Calibri"/>
                <w:b/>
                <w:bCs/>
                <w:color w:val="000000"/>
                <w:sz w:val="18"/>
                <w:szCs w:val="18"/>
              </w:rPr>
            </w:pPr>
            <w:r w:rsidRPr="005E7ECB">
              <w:rPr>
                <w:rFonts w:ascii="Sylfaen" w:eastAsia="Times New Roman" w:hAnsi="Sylfaen" w:cs="Calibri"/>
                <w:b/>
                <w:bCs/>
                <w:color w:val="000000"/>
                <w:sz w:val="18"/>
                <w:szCs w:val="18"/>
              </w:rPr>
              <w:t>ჯამი</w:t>
            </w:r>
          </w:p>
        </w:tc>
        <w:tc>
          <w:tcPr>
            <w:tcW w:w="521" w:type="pct"/>
            <w:tcBorders>
              <w:top w:val="nil"/>
              <w:left w:val="nil"/>
              <w:bottom w:val="single" w:sz="4" w:space="0" w:color="D3D3D3"/>
              <w:right w:val="single" w:sz="4" w:space="0" w:color="D3D3D3"/>
            </w:tcBorders>
            <w:shd w:val="clear" w:color="000000" w:fill="EBF1DE"/>
            <w:vAlign w:val="center"/>
            <w:hideMark/>
          </w:tcPr>
          <w:p w:rsidR="005E7ECB" w:rsidRPr="005E7ECB" w:rsidRDefault="005E7ECB" w:rsidP="005E7ECB">
            <w:pPr>
              <w:spacing w:after="0" w:line="240" w:lineRule="auto"/>
              <w:jc w:val="center"/>
              <w:rPr>
                <w:rFonts w:ascii="Sylfaen" w:eastAsia="Times New Roman" w:hAnsi="Sylfaen" w:cs="Calibri"/>
                <w:b/>
                <w:bCs/>
                <w:color w:val="000000"/>
                <w:sz w:val="18"/>
                <w:szCs w:val="18"/>
              </w:rPr>
            </w:pPr>
            <w:r w:rsidRPr="005E7ECB">
              <w:rPr>
                <w:rFonts w:ascii="Sylfaen" w:eastAsia="Times New Roman" w:hAnsi="Sylfaen" w:cs="Calibri"/>
                <w:b/>
                <w:bCs/>
                <w:color w:val="000000"/>
                <w:sz w:val="18"/>
                <w:szCs w:val="18"/>
              </w:rPr>
              <w:t>3,633,047.6</w:t>
            </w:r>
          </w:p>
        </w:tc>
        <w:tc>
          <w:tcPr>
            <w:tcW w:w="521" w:type="pct"/>
            <w:tcBorders>
              <w:top w:val="nil"/>
              <w:left w:val="nil"/>
              <w:bottom w:val="single" w:sz="4" w:space="0" w:color="D3D3D3"/>
              <w:right w:val="single" w:sz="4" w:space="0" w:color="D3D3D3"/>
            </w:tcBorders>
            <w:shd w:val="clear" w:color="000000" w:fill="EBF1DE"/>
            <w:vAlign w:val="center"/>
            <w:hideMark/>
          </w:tcPr>
          <w:p w:rsidR="005E7ECB" w:rsidRPr="005E7ECB" w:rsidRDefault="005E7ECB" w:rsidP="005E7ECB">
            <w:pPr>
              <w:spacing w:after="0" w:line="240" w:lineRule="auto"/>
              <w:jc w:val="center"/>
              <w:rPr>
                <w:rFonts w:ascii="Sylfaen" w:eastAsia="Times New Roman" w:hAnsi="Sylfaen" w:cs="Calibri"/>
                <w:b/>
                <w:bCs/>
                <w:color w:val="000000"/>
                <w:sz w:val="18"/>
                <w:szCs w:val="18"/>
              </w:rPr>
            </w:pPr>
            <w:r w:rsidRPr="005E7ECB">
              <w:rPr>
                <w:rFonts w:ascii="Sylfaen" w:eastAsia="Times New Roman" w:hAnsi="Sylfaen" w:cs="Calibri"/>
                <w:b/>
                <w:bCs/>
                <w:color w:val="000000"/>
                <w:sz w:val="18"/>
                <w:szCs w:val="18"/>
              </w:rPr>
              <w:t>2,994,833.6</w:t>
            </w:r>
          </w:p>
        </w:tc>
        <w:tc>
          <w:tcPr>
            <w:tcW w:w="521" w:type="pct"/>
            <w:tcBorders>
              <w:top w:val="nil"/>
              <w:left w:val="nil"/>
              <w:bottom w:val="single" w:sz="4" w:space="0" w:color="D3D3D3"/>
              <w:right w:val="single" w:sz="4" w:space="0" w:color="D3D3D3"/>
            </w:tcBorders>
            <w:shd w:val="clear" w:color="000000" w:fill="EBF1DE"/>
            <w:vAlign w:val="center"/>
            <w:hideMark/>
          </w:tcPr>
          <w:p w:rsidR="005E7ECB" w:rsidRPr="005E7ECB" w:rsidRDefault="005E7ECB" w:rsidP="005E7ECB">
            <w:pPr>
              <w:spacing w:after="0" w:line="240" w:lineRule="auto"/>
              <w:jc w:val="center"/>
              <w:rPr>
                <w:rFonts w:ascii="Sylfaen" w:eastAsia="Times New Roman" w:hAnsi="Sylfaen" w:cs="Calibri"/>
                <w:b/>
                <w:bCs/>
                <w:color w:val="000000"/>
                <w:sz w:val="18"/>
                <w:szCs w:val="18"/>
              </w:rPr>
            </w:pPr>
            <w:r w:rsidRPr="005E7ECB">
              <w:rPr>
                <w:rFonts w:ascii="Sylfaen" w:eastAsia="Times New Roman" w:hAnsi="Sylfaen" w:cs="Calibri"/>
                <w:b/>
                <w:bCs/>
                <w:color w:val="000000"/>
                <w:sz w:val="18"/>
                <w:szCs w:val="18"/>
              </w:rPr>
              <w:t>638,214.0</w:t>
            </w:r>
          </w:p>
        </w:tc>
        <w:tc>
          <w:tcPr>
            <w:tcW w:w="521" w:type="pct"/>
            <w:tcBorders>
              <w:top w:val="nil"/>
              <w:left w:val="nil"/>
              <w:bottom w:val="single" w:sz="4" w:space="0" w:color="D3D3D3"/>
              <w:right w:val="single" w:sz="4" w:space="0" w:color="D3D3D3"/>
            </w:tcBorders>
            <w:shd w:val="clear" w:color="000000" w:fill="EBF1DE"/>
            <w:vAlign w:val="center"/>
            <w:hideMark/>
          </w:tcPr>
          <w:p w:rsidR="005E7ECB" w:rsidRPr="005E7ECB" w:rsidRDefault="005E7ECB" w:rsidP="005E7ECB">
            <w:pPr>
              <w:spacing w:after="0" w:line="240" w:lineRule="auto"/>
              <w:jc w:val="center"/>
              <w:rPr>
                <w:rFonts w:ascii="Sylfaen" w:eastAsia="Times New Roman" w:hAnsi="Sylfaen" w:cs="Calibri"/>
                <w:b/>
                <w:bCs/>
                <w:color w:val="000000"/>
                <w:sz w:val="18"/>
                <w:szCs w:val="18"/>
              </w:rPr>
            </w:pPr>
            <w:r w:rsidRPr="005E7ECB">
              <w:rPr>
                <w:rFonts w:ascii="Sylfaen" w:eastAsia="Times New Roman" w:hAnsi="Sylfaen" w:cs="Calibri"/>
                <w:b/>
                <w:bCs/>
                <w:color w:val="000000"/>
                <w:sz w:val="18"/>
                <w:szCs w:val="18"/>
              </w:rPr>
              <w:t>3,772,069.6</w:t>
            </w:r>
          </w:p>
        </w:tc>
        <w:tc>
          <w:tcPr>
            <w:tcW w:w="521" w:type="pct"/>
            <w:tcBorders>
              <w:top w:val="nil"/>
              <w:left w:val="nil"/>
              <w:bottom w:val="single" w:sz="4" w:space="0" w:color="D3D3D3"/>
              <w:right w:val="single" w:sz="4" w:space="0" w:color="D3D3D3"/>
            </w:tcBorders>
            <w:shd w:val="clear" w:color="000000" w:fill="EBF1DE"/>
            <w:vAlign w:val="center"/>
            <w:hideMark/>
          </w:tcPr>
          <w:p w:rsidR="005E7ECB" w:rsidRPr="005E7ECB" w:rsidRDefault="005E7ECB" w:rsidP="005E7ECB">
            <w:pPr>
              <w:spacing w:after="0" w:line="240" w:lineRule="auto"/>
              <w:jc w:val="center"/>
              <w:rPr>
                <w:rFonts w:ascii="Sylfaen" w:eastAsia="Times New Roman" w:hAnsi="Sylfaen" w:cs="Calibri"/>
                <w:b/>
                <w:bCs/>
                <w:color w:val="000000"/>
                <w:sz w:val="18"/>
                <w:szCs w:val="18"/>
              </w:rPr>
            </w:pPr>
            <w:r w:rsidRPr="005E7ECB">
              <w:rPr>
                <w:rFonts w:ascii="Sylfaen" w:eastAsia="Times New Roman" w:hAnsi="Sylfaen" w:cs="Calibri"/>
                <w:b/>
                <w:bCs/>
                <w:color w:val="000000"/>
                <w:sz w:val="18"/>
                <w:szCs w:val="18"/>
              </w:rPr>
              <w:t>3,937,752.6</w:t>
            </w:r>
          </w:p>
        </w:tc>
        <w:tc>
          <w:tcPr>
            <w:tcW w:w="521" w:type="pct"/>
            <w:tcBorders>
              <w:top w:val="nil"/>
              <w:left w:val="nil"/>
              <w:bottom w:val="single" w:sz="4" w:space="0" w:color="D3D3D3"/>
              <w:right w:val="single" w:sz="4" w:space="0" w:color="D3D3D3"/>
            </w:tcBorders>
            <w:shd w:val="clear" w:color="000000" w:fill="EBF1DE"/>
            <w:vAlign w:val="center"/>
            <w:hideMark/>
          </w:tcPr>
          <w:p w:rsidR="005E7ECB" w:rsidRPr="005E7ECB" w:rsidRDefault="005E7ECB" w:rsidP="005E7ECB">
            <w:pPr>
              <w:spacing w:after="0" w:line="240" w:lineRule="auto"/>
              <w:jc w:val="center"/>
              <w:rPr>
                <w:rFonts w:ascii="Sylfaen" w:eastAsia="Times New Roman" w:hAnsi="Sylfaen" w:cs="Calibri"/>
                <w:b/>
                <w:bCs/>
                <w:color w:val="000000"/>
                <w:sz w:val="18"/>
                <w:szCs w:val="18"/>
              </w:rPr>
            </w:pPr>
            <w:r w:rsidRPr="005E7ECB">
              <w:rPr>
                <w:rFonts w:ascii="Sylfaen" w:eastAsia="Times New Roman" w:hAnsi="Sylfaen" w:cs="Calibri"/>
                <w:b/>
                <w:bCs/>
                <w:color w:val="000000"/>
                <w:sz w:val="18"/>
                <w:szCs w:val="18"/>
              </w:rPr>
              <w:t>4,083,800.6</w:t>
            </w:r>
          </w:p>
        </w:tc>
      </w:tr>
    </w:tbl>
    <w:p w:rsidR="005E7ECB" w:rsidRPr="008A5B6B" w:rsidRDefault="005E7ECB" w:rsidP="00FB4BB7">
      <w:pPr>
        <w:spacing w:after="0"/>
        <w:jc w:val="right"/>
        <w:rPr>
          <w:rFonts w:ascii="Sylfaen" w:hAnsi="Sylfaen"/>
          <w:i/>
          <w:iCs/>
          <w:sz w:val="18"/>
          <w:szCs w:val="18"/>
          <w:lang w:val="ka-GE"/>
        </w:rPr>
      </w:pPr>
    </w:p>
    <w:p w:rsidR="00FB4BB7" w:rsidRPr="008A5B6B" w:rsidRDefault="00FB4BB7" w:rsidP="00FB4BB7">
      <w:pPr>
        <w:spacing w:after="0"/>
        <w:jc w:val="right"/>
        <w:rPr>
          <w:rFonts w:ascii="Sylfaen" w:hAnsi="Sylfaen"/>
          <w:i/>
          <w:iCs/>
          <w:sz w:val="18"/>
          <w:szCs w:val="18"/>
          <w:lang w:val="ka-GE"/>
        </w:rPr>
      </w:pPr>
    </w:p>
    <w:p w:rsidR="003A7468" w:rsidRPr="008A5B6B" w:rsidRDefault="00FB4BB7" w:rsidP="00FB4BB7">
      <w:r w:rsidRPr="008A5B6B">
        <w:br w:type="column"/>
      </w:r>
    </w:p>
    <w:tbl>
      <w:tblPr>
        <w:tblW w:w="5000" w:type="pct"/>
        <w:tblCellMar>
          <w:left w:w="0" w:type="dxa"/>
          <w:right w:w="0" w:type="dxa"/>
        </w:tblCellMar>
        <w:tblLook w:val="0000" w:firstRow="0" w:lastRow="0" w:firstColumn="0" w:lastColumn="0" w:noHBand="0" w:noVBand="0"/>
      </w:tblPr>
      <w:tblGrid>
        <w:gridCol w:w="2902"/>
        <w:gridCol w:w="11038"/>
      </w:tblGrid>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სკოლამდელი და ზოგადი განათლება (32 02)</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2406BD">
            <w:pPr>
              <w:pStyle w:val="Normal0"/>
              <w:jc w:val="both"/>
            </w:pPr>
            <w:r>
              <w:rPr>
                <w:rFonts w:ascii="Sylfaen" w:eastAsia="Sylfaen" w:hAnsi="Sylfaen"/>
                <w:color w:val="000000"/>
              </w:rPr>
              <w:t xml:space="preserve">საქართველოს განათლების, მეცნიერებისა და ახალგაზრდობის სამინისტრო; სსიპ – საგანმანათლებლო დაწესებულების მანდატურის სამსახური; სსიპ – შეფასებისა და გამოცდების ეროვნული ცენტრი; სსიპ – მასწავლებელთა პროფესიული განვითარების ეროვნული ცენტრი; სსიპ - განათლების მართვის საინფორმაციო სისტემა; სსიპ - შოთა რუსთაველის საქართველოს ეროვნული სამეცნიერო ფონდი; სსიპ -  ვლადიმირ კომაროვის თბილისის ფიზიკა-მათემატიკის N199 საჯარო სკოლა; სსიპ - ქალაქ თბილისის N123 საჯარო სკოლა; სსიპ - დუშეთის მუნიციპალიტეტის სოფელ ბარისახოს საჯარო სკოლა; სსიპ - დუშეთის მუნიციპალიტეტის სოფელ მაღაროსკარის საჯარო სკოლა; </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ქალისა და მამაკაცის თანასწორობა </w:t>
            </w:r>
            <w:r>
              <w:rPr>
                <w:rFonts w:ascii="Sylfaen" w:eastAsia="Sylfaen" w:hAnsi="Sylfaen"/>
                <w:color w:val="000000"/>
              </w:rPr>
              <w:br/>
              <w:t xml:space="preserve">მდგრადი განვითარების მიზნები - SDG 4 - ხარისხიანი განათლება </w:t>
            </w:r>
            <w:r>
              <w:rPr>
                <w:rFonts w:ascii="Sylfaen" w:eastAsia="Sylfaen" w:hAnsi="Sylfaen"/>
                <w:color w:val="000000"/>
              </w:rPr>
              <w:br/>
              <w:t xml:space="preserve">ადამიანური კაპიტალის მიზნები N2.1.1 (განათლება) </w:t>
            </w:r>
            <w:r>
              <w:rPr>
                <w:rFonts w:ascii="Sylfaen" w:eastAsia="Sylfaen" w:hAnsi="Sylfaen"/>
                <w:color w:val="000000"/>
              </w:rPr>
              <w:b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 xml:space="preserve">ადამიანური კაპიტალის მიზნები N1.1.2 (განათლება) </w:t>
            </w:r>
            <w:r>
              <w:rPr>
                <w:rFonts w:ascii="Sylfaen" w:eastAsia="Sylfaen" w:hAnsi="Sylfaen"/>
                <w:color w:val="000000"/>
              </w:rPr>
              <w:br/>
              <w:t xml:space="preserve">ადამიანური კაპიტალის მიზნები N4.1 (განათლება) </w:t>
            </w:r>
            <w:r>
              <w:rPr>
                <w:rFonts w:ascii="Sylfaen" w:eastAsia="Sylfaen" w:hAnsi="Sylfaen"/>
                <w:color w:val="000000"/>
              </w:rPr>
              <w:br/>
              <w:t xml:space="preserve">ადამიანური კაპიტალის მიზნები N1.1.1 (განათლება) </w:t>
            </w:r>
            <w:r>
              <w:rPr>
                <w:rFonts w:ascii="Sylfaen" w:eastAsia="Sylfaen" w:hAnsi="Sylfaen"/>
                <w:color w:val="000000"/>
              </w:rPr>
              <w:br/>
              <w:t xml:space="preserve">მდგრადი განვითარების მიზნები - SDG 5 - გენდერული თანასწორობა </w:t>
            </w:r>
            <w:r>
              <w:rPr>
                <w:rFonts w:ascii="Sylfaen" w:eastAsia="Sylfaen" w:hAnsi="Sylfaen"/>
                <w:color w:val="000000"/>
              </w:rPr>
              <w:br/>
              <w:t xml:space="preserve">ადამიანური კაპიტალის მიზნები N2.1.3 (განათლება) </w:t>
            </w:r>
            <w:r>
              <w:rPr>
                <w:rFonts w:ascii="Sylfaen" w:eastAsia="Sylfaen" w:hAnsi="Sylfaen"/>
                <w:color w:val="000000"/>
              </w:rPr>
              <w:br/>
              <w:t>ადამიანური კაპიტალის მიზნები N2.1.2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ზოგადი განათლების ხარისხის მნიშვნელოვანი გაუმჯობესება და სისტემის განვითარება საერთაშორისო სტანდარტების შესაბამისად, 2030 წლის ბოლომდე ყველა საჯარო სკოლის ავტორიზაციის უზრუნველყოფა;</w:t>
            </w:r>
            <w:r>
              <w:rPr>
                <w:rFonts w:ascii="Sylfaen" w:eastAsia="Sylfaen" w:hAnsi="Sylfaen"/>
                <w:color w:val="000000"/>
              </w:rPr>
              <w:br/>
            </w:r>
            <w:r>
              <w:rPr>
                <w:rFonts w:ascii="Sylfaen" w:eastAsia="Sylfaen" w:hAnsi="Sylfaen"/>
                <w:color w:val="000000"/>
              </w:rPr>
              <w:br/>
              <w:t>ადრეული და სკოლამდელი განათლების საგანმანათლებლო სახელმწიფო სტანდარტების განვითარება და დანერგვის ხელშეწყობა;</w:t>
            </w:r>
            <w:r>
              <w:rPr>
                <w:rFonts w:ascii="Sylfaen" w:eastAsia="Sylfaen" w:hAnsi="Sylfaen"/>
                <w:color w:val="000000"/>
              </w:rPr>
              <w:br/>
            </w:r>
            <w:r>
              <w:rPr>
                <w:rFonts w:ascii="Sylfaen" w:eastAsia="Sylfaen" w:hAnsi="Sylfaen"/>
                <w:color w:val="000000"/>
              </w:rPr>
              <w:br/>
              <w:t>სასწავლო პროცესის მართვის ელექტრონული სისტემის (LMS) დანერგვა და ეროვნული  სასწავლო გეგმის  შესაბამისი სასწავლო რესურსების შექმნა და განვითარება, ფართომასშტაბიანი სასკოლო შეფასების სისტემის დანერგვა;</w:t>
            </w:r>
            <w:r>
              <w:rPr>
                <w:rFonts w:ascii="Sylfaen" w:eastAsia="Sylfaen" w:hAnsi="Sylfaen"/>
                <w:color w:val="000000"/>
              </w:rPr>
              <w:br/>
            </w:r>
            <w:r>
              <w:rPr>
                <w:rFonts w:ascii="Sylfaen" w:eastAsia="Sylfaen" w:hAnsi="Sylfaen"/>
                <w:color w:val="000000"/>
              </w:rPr>
              <w:br/>
              <w:t>ახალი სახელმძღვანელოების შექმნის პროცესის უზრუნველყოფა;</w:t>
            </w:r>
            <w:r>
              <w:rPr>
                <w:rFonts w:ascii="Sylfaen" w:eastAsia="Sylfaen" w:hAnsi="Sylfaen"/>
                <w:color w:val="000000"/>
              </w:rPr>
              <w:br/>
            </w:r>
            <w:r>
              <w:rPr>
                <w:rFonts w:ascii="Sylfaen" w:eastAsia="Sylfaen" w:hAnsi="Sylfaen"/>
                <w:color w:val="000000"/>
              </w:rPr>
              <w:br/>
              <w:t>ეროვნული უმცირესობების სკოლამდელ დაწესებულებებსა და სკოლებში სახელმწიფო სტანდარტების დანერგვის ხელშეწყობა ბილინგვური განათლების მიდგომის გამოყენებით სახელმწიფო ენის ფლობის დონის ასამაღლებლად და სწავლა-სწავლების ხარისხის გასაუმჯობესებლად;</w:t>
            </w:r>
            <w:r>
              <w:rPr>
                <w:rFonts w:ascii="Sylfaen" w:eastAsia="Sylfaen" w:hAnsi="Sylfaen"/>
                <w:color w:val="000000"/>
              </w:rPr>
              <w:br/>
            </w:r>
            <w:r>
              <w:rPr>
                <w:rFonts w:ascii="Sylfaen" w:eastAsia="Sylfaen" w:hAnsi="Sylfaen"/>
                <w:color w:val="000000"/>
              </w:rPr>
              <w:br/>
              <w:t xml:space="preserve">სკოლაში უსაფრთხოებისა და საზოგადოებრივი წესრიგის დაცვის მიზნით პრევენციული ღონისძიებების დაგეგმვისა და განხორციელების მექანიზმების შექმნა, მანდატურებისა და უსაფრთხოების დაცვაზე უფლებამოსილი პირების </w:t>
            </w:r>
            <w:r>
              <w:rPr>
                <w:rFonts w:ascii="Sylfaen" w:eastAsia="Sylfaen" w:hAnsi="Sylfaen"/>
                <w:color w:val="000000"/>
              </w:rPr>
              <w:lastRenderedPageBreak/>
              <w:t xml:space="preserve">გადამზადების პროგრამების განხორციელება; </w:t>
            </w:r>
            <w:r>
              <w:rPr>
                <w:rFonts w:ascii="Sylfaen" w:eastAsia="Sylfaen" w:hAnsi="Sylfaen"/>
                <w:color w:val="000000"/>
              </w:rPr>
              <w:br/>
            </w:r>
            <w:r>
              <w:rPr>
                <w:rFonts w:ascii="Sylfaen" w:eastAsia="Sylfaen" w:hAnsi="Sylfaen"/>
                <w:color w:val="000000"/>
              </w:rPr>
              <w:br/>
              <w:t>განათლების სისტემაში დასაქმებულ პირთა, მათ შორის, სკოლამდელ, ზოგად და პროფესიულ საგანმანათლებლო დაწესებულებაში მომუშავე პირების უწყვეტი პროფესიული განვითარების მხარდაჭერა;</w:t>
            </w:r>
            <w:r>
              <w:rPr>
                <w:rFonts w:ascii="Sylfaen" w:eastAsia="Sylfaen" w:hAnsi="Sylfaen"/>
                <w:color w:val="000000"/>
              </w:rPr>
              <w:br/>
            </w:r>
            <w:r>
              <w:rPr>
                <w:rFonts w:ascii="Sylfaen" w:eastAsia="Sylfaen" w:hAnsi="Sylfaen"/>
                <w:color w:val="000000"/>
              </w:rPr>
              <w:br/>
              <w:t>სწავლა-სწავლების პროცესისა და სკოლების მართვის გასაუმჯობესებლად სკოლების დირექტორების, როგორც საგანმანათლებლო ლიდერების, პროფესიული განვითარების ხელშეწყობა;</w:t>
            </w:r>
            <w:r>
              <w:rPr>
                <w:rFonts w:ascii="Sylfaen" w:eastAsia="Sylfaen" w:hAnsi="Sylfaen"/>
                <w:color w:val="000000"/>
              </w:rPr>
              <w:br/>
            </w:r>
            <w:r>
              <w:rPr>
                <w:rFonts w:ascii="Sylfaen" w:eastAsia="Sylfaen" w:hAnsi="Sylfaen"/>
                <w:color w:val="000000"/>
              </w:rPr>
              <w:br/>
              <w:t>სწავლა-სწავლების პროცესში საჯარო სკოლებში ტექნოლოგიების გამოყენებისა და დისტანციური სწავლების როლის გაძლიერება;</w:t>
            </w:r>
            <w:r>
              <w:rPr>
                <w:rFonts w:ascii="Sylfaen" w:eastAsia="Sylfaen" w:hAnsi="Sylfaen"/>
                <w:color w:val="000000"/>
              </w:rPr>
              <w:br/>
            </w:r>
            <w:r>
              <w:rPr>
                <w:rFonts w:ascii="Sylfaen" w:eastAsia="Sylfaen" w:hAnsi="Sylfaen"/>
                <w:color w:val="000000"/>
              </w:rPr>
              <w:br/>
              <w:t>მრავალფეროვანი ციფრული რესურსებისა და დამხმარე სასწავლო მასალების შექმნა და დანერგვა, სკოლების შესაბამისი ციფრული ტექნოლოგიებითა და საბუნებისმეტყველო ლაბორატორიებით აღჭურვა;</w:t>
            </w:r>
            <w:r>
              <w:rPr>
                <w:rFonts w:ascii="Sylfaen" w:eastAsia="Sylfaen" w:hAnsi="Sylfaen"/>
                <w:color w:val="000000"/>
              </w:rPr>
              <w:br/>
            </w:r>
            <w:r>
              <w:rPr>
                <w:rFonts w:ascii="Sylfaen" w:eastAsia="Sylfaen" w:hAnsi="Sylfaen"/>
                <w:color w:val="000000"/>
              </w:rPr>
              <w:br/>
              <w:t xml:space="preserve">ზოგადსაგანმანათლებლო დაწესებულებების მოსწავლეების სასკოლო ფორმებით უზრუნველყოფა; </w:t>
            </w:r>
            <w:r>
              <w:rPr>
                <w:rFonts w:ascii="Sylfaen" w:eastAsia="Sylfaen" w:hAnsi="Sylfaen"/>
                <w:color w:val="000000"/>
              </w:rPr>
              <w:br/>
            </w:r>
            <w:r>
              <w:rPr>
                <w:rFonts w:ascii="Sylfaen" w:eastAsia="Sylfaen" w:hAnsi="Sylfaen"/>
                <w:color w:val="000000"/>
              </w:rPr>
              <w:br/>
              <w:t>ზოგადსაგანმანათლებლო დაწესებულებების სხვადასხვა სახის ინვენტარითა და აღჭურვილობით უზრუნველყოფა;</w:t>
            </w:r>
            <w:r>
              <w:rPr>
                <w:rFonts w:ascii="Sylfaen" w:eastAsia="Sylfaen" w:hAnsi="Sylfaen"/>
                <w:color w:val="000000"/>
              </w:rPr>
              <w:br/>
            </w:r>
            <w:r>
              <w:rPr>
                <w:rFonts w:ascii="Sylfaen" w:eastAsia="Sylfaen" w:hAnsi="Sylfaen"/>
                <w:color w:val="000000"/>
              </w:rPr>
              <w:br/>
              <w:t>სკოლებში არაფორმალური განათლების, მათ შორის სასკოლო ინიციატივების წახალისება.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მნიშვნელოვნად გაზრდილია სკოლების საინფორმაციო-ტექნოლოგიური შესაძლებლობები და შესაბამისად,  განათლების ხარისხი;</w:t>
            </w:r>
            <w:r>
              <w:rPr>
                <w:rFonts w:ascii="Sylfaen" w:eastAsia="Sylfaen" w:hAnsi="Sylfaen"/>
                <w:color w:val="000000"/>
              </w:rPr>
              <w:br/>
            </w:r>
            <w:r>
              <w:rPr>
                <w:rFonts w:ascii="Sylfaen" w:eastAsia="Sylfaen" w:hAnsi="Sylfaen"/>
                <w:color w:val="000000"/>
              </w:rPr>
              <w:br/>
              <w:t>სასწავლო პროცესში ინტეგრირებულია კომპიუტერული და ციფრული ტექნოლოგიები, რაც სწავლას უფრო საინტერესოს და ინფორმატიულს ხდის;</w:t>
            </w:r>
            <w:r>
              <w:rPr>
                <w:rFonts w:ascii="Sylfaen" w:eastAsia="Sylfaen" w:hAnsi="Sylfaen"/>
                <w:color w:val="000000"/>
              </w:rPr>
              <w:br/>
            </w:r>
            <w:r>
              <w:rPr>
                <w:rFonts w:ascii="Sylfaen" w:eastAsia="Sylfaen" w:hAnsi="Sylfaen"/>
                <w:color w:val="000000"/>
              </w:rPr>
              <w:br/>
              <w:t>ოკუპირებულ რეგიონებში ხარისხიანი საგანმანათლებლო პროცესი მხარდაჭერილია;</w:t>
            </w:r>
            <w:r>
              <w:rPr>
                <w:rFonts w:ascii="Sylfaen" w:eastAsia="Sylfaen" w:hAnsi="Sylfaen"/>
                <w:color w:val="000000"/>
              </w:rPr>
              <w:br/>
            </w:r>
            <w:r>
              <w:rPr>
                <w:rFonts w:ascii="Sylfaen" w:eastAsia="Sylfaen" w:hAnsi="Sylfaen"/>
                <w:color w:val="000000"/>
              </w:rPr>
              <w:br/>
              <w:t>მოსწავლეების ზოგადი განათლების ხელშეწყობის მიზნით, ზოგადსაგანმანათლებლო დაწესებულებები უზრუნველყოფილია აუცილებელი ფინანსური რესურსებით, სასკოლო სახელმძღვანელოებითა და სამუშაო რვეულებით;</w:t>
            </w:r>
            <w:r>
              <w:rPr>
                <w:rFonts w:ascii="Sylfaen" w:eastAsia="Sylfaen" w:hAnsi="Sylfaen"/>
                <w:color w:val="000000"/>
              </w:rPr>
              <w:br/>
            </w:r>
            <w:r>
              <w:rPr>
                <w:rFonts w:ascii="Sylfaen" w:eastAsia="Sylfaen" w:hAnsi="Sylfaen"/>
                <w:color w:val="000000"/>
              </w:rPr>
              <w:br/>
              <w:t>წახალისებულია სასკოლო ინიციატივები;</w:t>
            </w:r>
            <w:r>
              <w:rPr>
                <w:rFonts w:ascii="Sylfaen" w:eastAsia="Sylfaen" w:hAnsi="Sylfaen"/>
                <w:color w:val="000000"/>
              </w:rPr>
              <w:br/>
            </w:r>
            <w:r>
              <w:rPr>
                <w:rFonts w:ascii="Sylfaen" w:eastAsia="Sylfaen" w:hAnsi="Sylfaen"/>
                <w:color w:val="000000"/>
              </w:rPr>
              <w:br/>
              <w:t>ეროვნული სასწავლო გეგმა, საგნობრივი სტანდარტები და პროგრამები გადამუშავებულია საუკეთესო საერთაშორისო პრაქტიკისა და ადგილობრივი გამოწვევების გათვალისწინებით;</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ადრეული და სკოლამდელი განათლების სახელმწიფო სტანდარტების შესაბამისი სკოლამდელი განათლების დივერსიფიცირებული პროგრამები შემუშავებულია, რაც ხელს უწყობს სტანდარტების დანერგვასა და სასწავლო-სააღმზრდელო პროცესის უკეთ წარმართვას;</w:t>
            </w:r>
            <w:r>
              <w:rPr>
                <w:rFonts w:ascii="Sylfaen" w:eastAsia="Sylfaen" w:hAnsi="Sylfaen"/>
                <w:color w:val="000000"/>
              </w:rPr>
              <w:br/>
            </w:r>
            <w:r>
              <w:rPr>
                <w:rFonts w:ascii="Sylfaen" w:eastAsia="Sylfaen" w:hAnsi="Sylfaen"/>
                <w:color w:val="000000"/>
              </w:rPr>
              <w:br/>
              <w:t>2030 წლის ბოლომდე ავტორიზირებულია ყველა საჯარო სკოლა.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უსადენო (wi-fi) ინტერნეტით აჭურვილი სულ სკოლების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830;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1230;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ტექნიკური შეფერხება და დამატებითი სამუშაოები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ეროვნულ სასწავლო და საერთაშორისო ოლიმპიადებში გამარჯვებულ მოსწავლეთა წლიური მაქსიმალური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140;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160;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მოსწავლეთა დაბალი მოტივაცია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სულ ავტორიზებული სკოლების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673 (მათ შორის 2025 წლის ჩათვლით 573);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1073;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ტექნიკური შეფერხება და დამატებითი სამუშაოები</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პროფესიულ განვითარებაზე ორიენტირებულ აქტივობებში მონაწილე ბენეფიციართა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40 000;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70 000;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პირისპირ ტრენინგკურსის ჩატარებისას ჯგუფების ორგანიზება გეოგრაფიული ფაქტორის მაქსიმალური გათვალისწინებით</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საგანმანათლებლო რესურსებით აღჭურვილი მოსწავლეებისა და სკოლების %-ული მაჩვენებელი; </w:t>
            </w:r>
            <w:r>
              <w:rPr>
                <w:rFonts w:ascii="Sylfaen" w:eastAsia="Sylfaen" w:hAnsi="Sylfaen"/>
                <w:color w:val="000000"/>
              </w:rPr>
              <w:br/>
            </w:r>
            <w:r>
              <w:rPr>
                <w:rFonts w:ascii="Sylfaen" w:eastAsia="Sylfaen" w:hAnsi="Sylfaen"/>
                <w:b/>
                <w:color w:val="000000"/>
              </w:rPr>
              <w:lastRenderedPageBreak/>
              <w:t xml:space="preserve">საბაზისო მაჩვენებელი - </w:t>
            </w:r>
            <w:r>
              <w:rPr>
                <w:rFonts w:ascii="Sylfaen" w:eastAsia="Sylfaen" w:hAnsi="Sylfaen"/>
                <w:color w:val="000000"/>
              </w:rPr>
              <w:t xml:space="preserve">100%;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ტექნიკური შეფერხება და დამატებითი სამუშაოები</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ზოგადსაგანმანათლებლო სკოლების დაფინანსება (32 02 01)</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 xml:space="preserve">ადამიანური კაპიტალის მიზნები N1.1.2 (განათლება) </w:t>
            </w:r>
            <w:r>
              <w:rPr>
                <w:rFonts w:ascii="Sylfaen" w:eastAsia="Sylfaen" w:hAnsi="Sylfaen"/>
                <w:color w:val="000000"/>
              </w:rPr>
              <w:br/>
              <w:t xml:space="preserve">ადამიანური კაპიტალის მიზნები N2.1.1 (განათლება) </w:t>
            </w:r>
            <w:r>
              <w:rPr>
                <w:rFonts w:ascii="Sylfaen" w:eastAsia="Sylfaen" w:hAnsi="Sylfaen"/>
                <w:color w:val="000000"/>
              </w:rPr>
              <w:br/>
              <w:t>ადამიანური კაპიტალის მიზნები N2.1.2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კანონმდებლობის შესაბამისად ზოგადსაგანმანათლებლო დაწესებულებების/სკოლების დაფინანსების უზრუნველყოფა ზოგადი განათლების დასაფინანსებლად ერთ მოსწავლეზე გათვლილი ფინანსური ნორმატივისა და მისი შესაბამისი სტანდარტული ვაუჩერით ეროვნული სასწავლო გეგმით განსაზღვრული მოსწავლეთა რაოდენობის, სპეციალური საგანმანათლებლო საჭიროების მქონე მოსწავლეთა რაოდენობის, სკოლის ექიმის/ექთნისა და საჯარო სკოლაში ბილინგვური სასკოლო სასწავლო გეგმის დანერგვის კოორდინატორის შრომის ანაზღაურების, მასწავლებელთა საათობრივი დატვირთვის, ადმინისტრაციული, სკოლის მოვლა-შენახვისა და სკოლის განვითარებისთვის საჭირო და სხვა ხარჯების გათვალისწინებით, რაც სკოლებს შესაძლებლობას აძლევს, სრულად შეასრულონ თავიანთი ფუნქცია-მოვალეობები.</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ზოგადსაგანმანათლებლო სკოლების უზრუნველყოფა აუცილებელი ფინანსური რესურსით;</w:t>
            </w:r>
            <w:r>
              <w:rPr>
                <w:rFonts w:ascii="Sylfaen" w:eastAsia="Sylfaen" w:hAnsi="Sylfaen"/>
                <w:color w:val="000000"/>
              </w:rPr>
              <w:br/>
            </w:r>
            <w:r>
              <w:rPr>
                <w:rFonts w:ascii="Sylfaen" w:eastAsia="Sylfaen" w:hAnsi="Sylfaen"/>
                <w:color w:val="000000"/>
              </w:rPr>
              <w:br/>
              <w:t>მოსწავლეთათვის ზოგადი განათლების მიღების უზრუნველყოფა დაწყებითი, საბაზო და საშუალო საფეხურზე.</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დაფინანსებული სკოლების პროცენტული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100%</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მასწავლებელთა პროფესიული განვითარების ხელშეწყობა (32 02 02)</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სსიპ – მასწავლებელთა პროფესიული განვითარების ეროვნული ცენტრი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lastRenderedPageBreak/>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განათლების სისტემაში დასაქმებულ პირთა, მათ შორის, სკოლამდელ, ზოგად და პროფესიულ საგანმანათლებლო დაწესებულებაში მომუშავე პირების (საგანმანათლებლო და ადმინისტრაციული პერსონალისათვის) უწყვეტი პროფესიული განვითარების მხარდაჭერა. </w:t>
            </w:r>
            <w:r>
              <w:rPr>
                <w:rFonts w:ascii="Sylfaen" w:eastAsia="Sylfaen" w:hAnsi="Sylfaen"/>
                <w:color w:val="000000"/>
              </w:rPr>
              <w:br/>
            </w:r>
            <w:r>
              <w:rPr>
                <w:rFonts w:ascii="Sylfaen" w:eastAsia="Sylfaen" w:hAnsi="Sylfaen"/>
                <w:color w:val="000000"/>
              </w:rPr>
              <w:br/>
              <w:t>ხარისხიანი განათლების ხელმისაწვდომობის მხარდაჭერა.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სკოლამდელი,ზოგადი და პროფესიული საგანმანათლებლო დაწესებულებებში მომუშავე პირებისთვის (საგანმანათლებლო და ადმინისტრაციული პერსონალისათვის), განხორციელებულია პროფესიულ გადამზადებაზე ორიენტირებული აქტივობები და რესურსები (ტრენინგი, სემინარი, ვებინარი, მასტერკლასი, მეთოდური და სხვა ტიპის რესურსები.); </w:t>
            </w:r>
            <w:r>
              <w:rPr>
                <w:rFonts w:ascii="Sylfaen" w:eastAsia="Sylfaen" w:hAnsi="Sylfaen"/>
                <w:color w:val="000000"/>
              </w:rPr>
              <w:br/>
            </w:r>
            <w:r>
              <w:rPr>
                <w:rFonts w:ascii="Sylfaen" w:eastAsia="Sylfaen" w:hAnsi="Sylfaen"/>
                <w:color w:val="000000"/>
              </w:rPr>
              <w:br/>
              <w:t>უზრუნველყოფილია ხარისხიანი განათლების ხელმისაწვდომობის შესაბამისი ღონისძიებები.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პროფესიული განვითარების სერვისების (ტრენინგი, სემინარი, ვებინარი, სამუშაო შეხვედრები, კონფერენციები და სხვა.) მიმღებთა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15 000;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ახალი საჭიროებების არარსებობა; სერვისების მიმღებ პირთა მოტივაციის ნაკლებობა; ადამიანური რესურსის ნაკლებობა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ეროვნული სასწავლო გეგმით განსაზღვრული საგნების საინფორმაციო საგანმანათლებლო რესურსების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1 314;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1 550;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ადამიანური რესურსის ნაკლებობა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არაქართულენოვანი სკოლების ადგილობრივი მასწავლებლების რაოდენობა, რომელთა კომპეტენციები სახელმწიფო ენის და პროფესიული უნარების მიმართულებით გაუმჯობესებულია;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530;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580;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მასწავლებელთა ცვალებადი საჭიროებები</w:t>
            </w:r>
            <w:r>
              <w:rPr>
                <w:rFonts w:ascii="Sylfaen" w:eastAsia="Sylfaen" w:hAnsi="Sylfaen"/>
                <w:color w:val="000000"/>
              </w:rPr>
              <w:br/>
            </w:r>
            <w:r>
              <w:rPr>
                <w:rFonts w:ascii="Sylfaen" w:eastAsia="Sylfaen" w:hAnsi="Sylfaen"/>
                <w:b/>
                <w:color w:val="000000"/>
              </w:rPr>
              <w:lastRenderedPageBreak/>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მაღალმთიან და ბარის შორეულ სკოლებში დასაქმებულ კონსულტანტ-მასწავლებელთა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140;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 კადრების რაოდენობის დეფიციტი</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 eTwining პორტალზე (ევროპული სასკოლო განათლების პლატფორმა ESEP) რეგისტრირებულ მასწავლებელთა რაოდენობა; ბ) საერთაშორისო სემინარზე მივლინებული მასწავლებელთა რაოდენობა; გ) არაფორმალური განათლების ფარგლებში ჩართული ბენეფიციარების რაოდენობრივი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ა) 4 600 ბ) 15 გ) 1 610;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ა) 5 000 ბ) 20 გ) 1 700;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მასწავლებელთა დაბალი აქტივობა ენობრივი ბარიერის გამო; უცხოური ენის სწავლების სტანდარტის პერიოდული ცვლილება და მოხალისე მასწავლებელთა სიმცირე. ბენეფიციართა ნაკლები დაინტერესება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უსაფრთხო საგანმანათლებლო გარემოს უზრუნველყოფა (32 02 03)</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სსიპ - საგანმანათლებლო დაწესებულების მანდატურის სამსახური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ქალისა და მამაკაცის თანასწორობა </w:t>
            </w:r>
            <w:r>
              <w:rPr>
                <w:rFonts w:ascii="Sylfaen" w:eastAsia="Sylfaen" w:hAnsi="Sylfaen"/>
                <w:color w:val="000000"/>
              </w:rPr>
              <w:b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 xml:space="preserve">მდგრადი განვითარების მიზნები - SDG 5 - გენდერული თანასწორობა </w:t>
            </w:r>
            <w:r>
              <w:rPr>
                <w:rFonts w:ascii="Sylfaen" w:eastAsia="Sylfaen" w:hAnsi="Sylfaen"/>
                <w:color w:val="000000"/>
              </w:rPr>
              <w:b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ზოგადსაგანმანათლებლო დაწესებულებებში მოსწავლეთათვის უსაფრთხო გარემოს შექმნა და საზოგადოებრივი წესრიგის დაცვის მიზნით პრევენციული ღონისძიებების განხორციელება;</w:t>
            </w:r>
            <w:r>
              <w:rPr>
                <w:rFonts w:ascii="Sylfaen" w:eastAsia="Sylfaen" w:hAnsi="Sylfaen"/>
                <w:color w:val="000000"/>
              </w:rPr>
              <w:br/>
            </w:r>
            <w:r>
              <w:rPr>
                <w:rFonts w:ascii="Sylfaen" w:eastAsia="Sylfaen" w:hAnsi="Sylfaen"/>
                <w:color w:val="000000"/>
              </w:rPr>
              <w:br/>
              <w:t xml:space="preserve">საგანმანათლებლო დაწესებულებაში უსაფრთხოებისა და საზოგადოებრივი წესრიგის დაცვის საკითხებზე საგანმანათლებლო დაწესებულებებისთვის შესაბამისი რეკომენდაციების მიცემა; </w:t>
            </w:r>
            <w:r>
              <w:rPr>
                <w:rFonts w:ascii="Sylfaen" w:eastAsia="Sylfaen" w:hAnsi="Sylfaen"/>
                <w:color w:val="000000"/>
              </w:rPr>
              <w:br/>
            </w:r>
            <w:r>
              <w:rPr>
                <w:rFonts w:ascii="Sylfaen" w:eastAsia="Sylfaen" w:hAnsi="Sylfaen"/>
                <w:color w:val="000000"/>
              </w:rPr>
              <w:br/>
              <w:t>საგანმანათლებლო დაწესებულებაში განაწილებული საგანმანათლებლო დაწესებულების მანდატურის საქმიანობის მონიტორინგის განხორციელება.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გაზრდილია მანდატურთა ჩართულობა რისკის ქვეშ მყოფი შემთხვევების მართვაში,  უზრუნველყოფილია რისკის ქვეშ მყოფ შემთხვევათა სწრაფი იდენტიფიკაცია და ადეკვატური რეაგირება;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გაცემულია რეკომენდაციები უსაფრთხოებისა და საზოგადოებრივი წესრიგის დაცვის საკითხებზე;</w:t>
            </w:r>
            <w:r>
              <w:rPr>
                <w:rFonts w:ascii="Sylfaen" w:eastAsia="Sylfaen" w:hAnsi="Sylfaen"/>
                <w:color w:val="000000"/>
              </w:rPr>
              <w:br/>
            </w:r>
            <w:r>
              <w:rPr>
                <w:rFonts w:ascii="Sylfaen" w:eastAsia="Sylfaen" w:hAnsi="Sylfaen"/>
                <w:color w:val="000000"/>
              </w:rPr>
              <w:br/>
              <w:t>განხორციელებულია საგანმანათლებლო დაწესებულებებში განაწილებულ მანდატურთა მონიტორინგი.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საგანმანათლებლო დაწესებულების მანდატურების რაოდენობა, რომლებიც საჯარო სკოლებში უზრუნველყოფენ საზოგადოებრივი წესრიგისა და უსაფრთხოების დაცვას;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1880 (1600 ქალი, 280 მამაკაცი);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1880 (1600 ქალი, 280 მამაკაცი);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კადრების გადინების მაღალი მაჩვენებელი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სკოლების რაოდენობა, სადაც წარმოდგენილია მანდატურის სამსახური;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721;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721;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კადრების გადინების მაღალი მაჩვენებელი</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სკოლების რაოდენობა, სადაც გაცემულია რეკომენდაციები უსაფრთხოებისა და საზოგადოებრივი წესრიგის დაცვის საკითხებზე;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150;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150;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4%;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კადრების გადინების მაღალი მაჩვენებელი</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წარმატებულ მოსწავლეთა წახალისება (32 02 04)</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 სსიპ - შეფასებისა და გამოცდების ეროვნული ცენტრი; სსიპ - შოთა რუსთაველის საქართველოს ეროვნული სამეცნიერო ფონდი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ქალისა და მამაკაცის თანასწორობა </w:t>
            </w:r>
            <w:r>
              <w:rPr>
                <w:rFonts w:ascii="Sylfaen" w:eastAsia="Sylfaen" w:hAnsi="Sylfaen"/>
                <w:color w:val="000000"/>
              </w:rPr>
              <w:br/>
              <w:t xml:space="preserve">მდგრადი განვითარების მიზნები - SDG 5 - გენდერული თანასწორობა </w:t>
            </w:r>
            <w:r>
              <w:rPr>
                <w:rFonts w:ascii="Sylfaen" w:eastAsia="Sylfaen" w:hAnsi="Sylfaen"/>
                <w:color w:val="000000"/>
              </w:rPr>
              <w:b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მოსწავლეთა ინტელექტუალური განვითარების, ეროვნული სასწავლო გეგმით განსაზღვრული საგნების სწავლებისა და ახალგაზრდების შესაძლებლობების თანაბრად კონკურენტულ გარემოში რეალიზების ხელშეწყობისა და მათი საერთაშორისო დონეზე წარმოჩენის მიზნით ეროვნული და საერთაშორისო ოლიმპიადების ორგანიზება;</w:t>
            </w:r>
            <w:r>
              <w:rPr>
                <w:rFonts w:ascii="Sylfaen" w:eastAsia="Sylfaen" w:hAnsi="Sylfaen"/>
                <w:color w:val="000000"/>
              </w:rPr>
              <w:br/>
            </w:r>
            <w:r>
              <w:rPr>
                <w:rFonts w:ascii="Sylfaen" w:eastAsia="Sylfaen" w:hAnsi="Sylfaen"/>
                <w:color w:val="000000"/>
              </w:rPr>
              <w:lastRenderedPageBreak/>
              <w:br/>
              <w:t>საერთაშორისო ოლიმპიადებზე, მათ შორის ევროპის  გოგონათა მათემატიკის საერთაშორისო  ოლიმპიადაზე (European Girls Mathematical Olympiad (EGMO)) საქართველოს სასკოლო/ეროვნული გუნდების მონაწილეობის ხელშეწყობა;</w:t>
            </w:r>
            <w:r>
              <w:rPr>
                <w:rFonts w:ascii="Sylfaen" w:eastAsia="Sylfaen" w:hAnsi="Sylfaen"/>
                <w:color w:val="000000"/>
              </w:rPr>
              <w:br/>
            </w:r>
            <w:r>
              <w:rPr>
                <w:rFonts w:ascii="Sylfaen" w:eastAsia="Sylfaen" w:hAnsi="Sylfaen"/>
                <w:color w:val="000000"/>
              </w:rPr>
              <w:br/>
              <w:t>მოსწავლეების აკადემიური მოსწრების წახალისება.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მოსწავლეები მოტივირებული არიან მონაწილეობა მიიღონ ეროვნულ სასწავლო ოლიმპიადებში და გაიღრმავონ ცოდნა ეროვნული სასწავლო გეგმით გათვალისწინებულ კონკრეტულ საგნებში;</w:t>
            </w:r>
            <w:r>
              <w:rPr>
                <w:rFonts w:ascii="Sylfaen" w:eastAsia="Sylfaen" w:hAnsi="Sylfaen"/>
                <w:color w:val="000000"/>
              </w:rPr>
              <w:br/>
            </w:r>
            <w:r>
              <w:rPr>
                <w:rFonts w:ascii="Sylfaen" w:eastAsia="Sylfaen" w:hAnsi="Sylfaen"/>
                <w:color w:val="000000"/>
              </w:rPr>
              <w:br/>
              <w:t>სასწავლო ოლიმპიადების შედეგად, საგნების მიხედვით, გამოვლენილია მოსწავლეთა საუკეთესო ათეულები;</w:t>
            </w:r>
            <w:r>
              <w:rPr>
                <w:rFonts w:ascii="Sylfaen" w:eastAsia="Sylfaen" w:hAnsi="Sylfaen"/>
                <w:color w:val="000000"/>
              </w:rPr>
              <w:br/>
            </w:r>
            <w:r>
              <w:rPr>
                <w:rFonts w:ascii="Sylfaen" w:eastAsia="Sylfaen" w:hAnsi="Sylfaen"/>
                <w:color w:val="000000"/>
              </w:rPr>
              <w:br/>
              <w:t>გამოვლენილია საერთაშორისო ოლიმპიადებში მონაწილე ნაკრები გუნდების კანდიდატები;</w:t>
            </w:r>
            <w:r>
              <w:rPr>
                <w:rFonts w:ascii="Sylfaen" w:eastAsia="Sylfaen" w:hAnsi="Sylfaen"/>
                <w:color w:val="000000"/>
              </w:rPr>
              <w:br/>
            </w:r>
            <w:r>
              <w:rPr>
                <w:rFonts w:ascii="Sylfaen" w:eastAsia="Sylfaen" w:hAnsi="Sylfaen"/>
                <w:color w:val="000000"/>
              </w:rPr>
              <w:br/>
              <w:t>გაზრდილია ზუსტი და საბუნებისმეტყველო მეცნიერებებით მოსწავლეების დაინტერესება;</w:t>
            </w:r>
            <w:r>
              <w:rPr>
                <w:rFonts w:ascii="Sylfaen" w:eastAsia="Sylfaen" w:hAnsi="Sylfaen"/>
                <w:color w:val="000000"/>
              </w:rPr>
              <w:br/>
            </w:r>
            <w:r>
              <w:rPr>
                <w:rFonts w:ascii="Sylfaen" w:eastAsia="Sylfaen" w:hAnsi="Sylfaen"/>
                <w:color w:val="000000"/>
              </w:rPr>
              <w:br/>
              <w:t>საქართველო 100-ზე მეტ ქვეყანასთან ერთად ჩართულია ერთობლივ საგანმანათლებლო ღონისძიებაში.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ეროვნულ ოლიმპიადაზე მონაწილე ბენეფიციართა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21 000;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გამოცდაზე დარეგისტრირებულთა და გამოცდაზე გამოცხადებულ პირთა სხვაობა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საერთაშორისო სასწავლო ოლიმპიადაზე მონაწილე ნაკრები გუნდების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13;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15;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მოსწავლეთა დაბალი მოსწრება და მოტივაცია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მოსწავლეთა საგანმანათლებლო და საცხოვრებელი პირობებით უზრუნველყოფა (32 02 05)</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 სსიპ – ვლადიმირ კომაროვის თბილისის ფიზიკა-მათემატიკის N199 საჯარო სკოლა; სსიპ - დუშეთის მუნიციპალიტეტის სოფელ ბარისახოს საჯარო სკოლა; სსიპ - დუშეთის მუნიციპალიტეტის სოფელ მაღაროსკარის საჯარო სკოლა; სსიპ - შეფასებისა და გამოცდების ეროვნული ცენტრი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lastRenderedPageBreak/>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განსაკუთრებული ფიზიკურ-მათემატიკური ნიჭით დაჯილდოებული მოსწავლეების მიერ საკუთარი პოტენციალის მაქსიმალურად რეალიზების ხელშეწყობის მიზნით, მათი ხარისხიანი საგანმანათლებლო და სააღმზრდელო მომსახურებით უზრუნველყოფა;</w:t>
            </w:r>
            <w:r>
              <w:rPr>
                <w:rFonts w:ascii="Sylfaen" w:eastAsia="Sylfaen" w:hAnsi="Sylfaen"/>
                <w:color w:val="000000"/>
              </w:rPr>
              <w:br/>
            </w:r>
            <w:r>
              <w:rPr>
                <w:rFonts w:ascii="Sylfaen" w:eastAsia="Sylfaen" w:hAnsi="Sylfaen"/>
                <w:color w:val="000000"/>
              </w:rPr>
              <w:br/>
              <w:t>დუშეთის მუნიციპალიტეტის სოფელ ბარისახოსა და მაღაროსკარის საჯარო სკოლების ბაზაზე დამატებითი მომსახურების სახით პანსიონური მომსახურების მიწოდება, მოსწავლეების უზრუნველყოფა ხარისხიანი საგანმანათლებლო და სააღმზრდელო მომსახურებით.</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განსაკუთრებით ნიჭიერი მოსწავლეები უზრუნველყოფილი არიან შესაბამის საფეხურზე ზოგადი განათლების მიწოდებით და საგანმანათლებლო/სააღმზრდელო მომსახურებით;</w:t>
            </w:r>
            <w:r>
              <w:rPr>
                <w:rFonts w:ascii="Sylfaen" w:eastAsia="Sylfaen" w:hAnsi="Sylfaen"/>
                <w:color w:val="000000"/>
              </w:rPr>
              <w:br/>
            </w:r>
            <w:r>
              <w:rPr>
                <w:rFonts w:ascii="Sylfaen" w:eastAsia="Sylfaen" w:hAnsi="Sylfaen"/>
                <w:color w:val="000000"/>
              </w:rPr>
              <w:br/>
              <w:t>დუშეთის მუნიციპალიტეტის სოფელ ბარისახოსა და მაღაროსკარის საჯარო სკოლა-პანსიონების ბენეფიციარებისთვის უზრუნველყოფილია სრული ზოგადი განათლების მიღების შესაძლებლობა, შექმნილია ოჯახურ გარემოსთან მიახლოებული სადღეღამისო მომსახურების პირობები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სსიპ – ვლადიმირ კომაროვის თბილისის ფიზიკა-მათემატიკის N199 საჯარო სკოლის მოსწავლეთა რაოდენობა, რომლებიც სარგებლობენ პანსიონური მომსახურებით;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პანსიონური მომსახურების საჭიროების მქონე მოსწავლეთა ნაკლებობა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დუშეთის მუნიციპალიტეტის სოფელ ბარისახოსა და მაღაროსკარის საჯარო სკოლაში, პანსიონური მომსახურების მიმღები მოსწავლეების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15;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15;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ბენეფიციარების ნაკლებობა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საგანმანათლებლო რესურსებით აღჭურვის პროგრამა (32 02 06)</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2406BD">
            <w:pPr>
              <w:pStyle w:val="Normal0"/>
              <w:jc w:val="both"/>
            </w:pPr>
            <w:r>
              <w:rPr>
                <w:rFonts w:ascii="Sylfaen" w:eastAsia="Sylfaen" w:hAnsi="Sylfaen"/>
                <w:color w:val="000000"/>
              </w:rPr>
              <w:t xml:space="preserve">საქართველოს განათლების, მეცნიერებისა და ახალგაზრდობის სამინისტრო; </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lastRenderedPageBreak/>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ზოგადსაგანმანათლებლო დაწესებულებების მოსწავლეების სასკოლო ფორმებით უზრუნველყოფა, მათ შორის: სოციალურად დაუცველი და შესაბამისი სოციალური სტატუსის მქონე მრავალშვილიანი ოჯახების წევრი მოსწავლეების, სახელმწიფო ზრუნვაში მყოფი მოსწავლეების და იმ მოსწავლეების, რომლებიც 2022 წლის 24 თებერვალს უკრაინაში დაწყებული საომარი მოქმედებების შედეგად ვერ ახერხებენ უკრაინის ზოგადსაგანმანათლებლო დაწესებულებაში ზოგადი განათლების მიღების გაგრძელებას და ჩარიცხულნი არიან საქართველოს საჯარო სკოლებში, სასკოლო ფორმის ტანსაცმლით უსასყიდლოდ უზრუნველყოფა;</w:t>
            </w:r>
            <w:r>
              <w:rPr>
                <w:rFonts w:ascii="Sylfaen" w:eastAsia="Sylfaen" w:hAnsi="Sylfaen"/>
                <w:color w:val="000000"/>
              </w:rPr>
              <w:br/>
            </w:r>
            <w:r>
              <w:rPr>
                <w:rFonts w:ascii="Sylfaen" w:eastAsia="Sylfaen" w:hAnsi="Sylfaen"/>
                <w:color w:val="000000"/>
              </w:rPr>
              <w:br/>
              <w:t xml:space="preserve">საჯარო სკოლების ყველა კლასის მოსწავლეების, კერძო სკოლების იმ მოსწავლეების, რომლებიც სიღარიბის ზღვრის ქვემოთ მყოფი ოჯახებიდან არიან, ასევე საქართველოს განათლების, მეცნიერებისა და ახალგაზრდობის მინისტრის შესაბამისი ბრძანებით განსაზღვრული სხვა კატეგორიების მოსწავლეების და 2008 წლის აგვისტოს ომში დაღუპული მეომრების შვილების სახელმძღვანელოებით უზრუნველყოფა; </w:t>
            </w:r>
            <w:r>
              <w:rPr>
                <w:rFonts w:ascii="Sylfaen" w:eastAsia="Sylfaen" w:hAnsi="Sylfaen"/>
                <w:color w:val="000000"/>
              </w:rPr>
              <w:br/>
            </w:r>
            <w:r>
              <w:rPr>
                <w:rFonts w:ascii="Sylfaen" w:eastAsia="Sylfaen" w:hAnsi="Sylfaen"/>
                <w:color w:val="000000"/>
              </w:rPr>
              <w:br/>
              <w:t xml:space="preserve">საჯარო სკოლების პირველკლასელი მოსწავლეებისა და მათი დამრიგებლების, ასევე წარჩინებული მოსწავლეების პორტაბელური კომპიუტერებით უზრუნველყოფა; </w:t>
            </w:r>
            <w:r>
              <w:rPr>
                <w:rFonts w:ascii="Sylfaen" w:eastAsia="Sylfaen" w:hAnsi="Sylfaen"/>
                <w:color w:val="000000"/>
              </w:rPr>
              <w:br/>
            </w:r>
            <w:r>
              <w:rPr>
                <w:rFonts w:ascii="Sylfaen" w:eastAsia="Sylfaen" w:hAnsi="Sylfaen"/>
                <w:color w:val="000000"/>
              </w:rPr>
              <w:br/>
              <w:t>სასწავლო პროცესში კომპიუტერული და ციფრული ტექნოლოგიების ინტეგრირების, ელექტრონული რესურსებისა და სერვისების, ვირტუალური ლაბორატორიების ხელმისაწვდომობის გაზრდის მიზნით შესაბამისი ტექნოლოგიებით (ნოუთბუკი, პროექტორი, პრინტერი) უზრუნველყოფა;</w:t>
            </w:r>
            <w:r>
              <w:rPr>
                <w:rFonts w:ascii="Sylfaen" w:eastAsia="Sylfaen" w:hAnsi="Sylfaen"/>
                <w:color w:val="000000"/>
              </w:rPr>
              <w:br/>
            </w:r>
            <w:r>
              <w:rPr>
                <w:rFonts w:ascii="Sylfaen" w:eastAsia="Sylfaen" w:hAnsi="Sylfaen"/>
                <w:color w:val="000000"/>
              </w:rPr>
              <w:br/>
              <w:t>ზოგადსაგანმანათლებლო დაწესებულებების სხვადასხვა სახის ინვენტარითა და აღჭურვილობით უზრუნველყოფა;</w:t>
            </w:r>
            <w:r>
              <w:rPr>
                <w:rFonts w:ascii="Sylfaen" w:eastAsia="Sylfaen" w:hAnsi="Sylfaen"/>
                <w:color w:val="000000"/>
              </w:rPr>
              <w:br/>
            </w:r>
            <w:r>
              <w:rPr>
                <w:rFonts w:ascii="Sylfaen" w:eastAsia="Sylfaen" w:hAnsi="Sylfaen"/>
                <w:color w:val="000000"/>
              </w:rPr>
              <w:br/>
              <w:t>წარჩინებული მოსწავლეების ოქროსა და ვერცხლის მედლებით, ასევე შესაბამისი სერტიფიკატებით დაჯილდოება.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ზოგადსაგანმანთლებლო დაწესებულებების მოსწავლეები უზრუნველყოფილნი არიან სასკოლო ფორმებით;</w:t>
            </w:r>
            <w:r>
              <w:rPr>
                <w:rFonts w:ascii="Sylfaen" w:eastAsia="Sylfaen" w:hAnsi="Sylfaen"/>
                <w:color w:val="000000"/>
              </w:rPr>
              <w:br/>
            </w:r>
            <w:r>
              <w:rPr>
                <w:rFonts w:ascii="Sylfaen" w:eastAsia="Sylfaen" w:hAnsi="Sylfaen"/>
                <w:color w:val="000000"/>
              </w:rPr>
              <w:br/>
              <w:t>საქართველოს საჯარო სკოლის მოსწავლეები, ასევე კერძო სკოლის ის მოსწავლეები, რომლებიც არიან სიღარიბის ზღვარს ქვემოთ მყოფი ოჯახებიდან და 2008 წლის აგვისტოს ომში დაღუპული მეომრების შვილები უზრუნველყოფილია სახელმძღვანელოებით;</w:t>
            </w:r>
            <w:r>
              <w:rPr>
                <w:rFonts w:ascii="Sylfaen" w:eastAsia="Sylfaen" w:hAnsi="Sylfaen"/>
                <w:color w:val="000000"/>
              </w:rPr>
              <w:br/>
            </w:r>
            <w:r>
              <w:rPr>
                <w:rFonts w:ascii="Sylfaen" w:eastAsia="Sylfaen" w:hAnsi="Sylfaen"/>
                <w:color w:val="000000"/>
              </w:rPr>
              <w:br/>
              <w:t xml:space="preserve">პირველკლასელი მოსწავლეები და მათი დამრიგებლები, ასევე წარჩინებული მოსწავლეები უზრუნველყოფილნი არიან პორტაბელური კომპიუტერებით; </w:t>
            </w:r>
            <w:r>
              <w:rPr>
                <w:rFonts w:ascii="Sylfaen" w:eastAsia="Sylfaen" w:hAnsi="Sylfaen"/>
                <w:color w:val="000000"/>
              </w:rPr>
              <w:br/>
            </w:r>
            <w:r>
              <w:rPr>
                <w:rFonts w:ascii="Sylfaen" w:eastAsia="Sylfaen" w:hAnsi="Sylfaen"/>
                <w:color w:val="000000"/>
              </w:rPr>
              <w:br/>
              <w:t>სკოლები აღჭურვილია კომპიუტერული და ციფრული ტექნოლოგიებით ვირტუალური საბუნებისმეტყველო ლაბორატორიებით, სასწავლო პროცესში ინტეგრირებულია კომპიუტერული და ციფრული ტექნოლოგიები;</w:t>
            </w:r>
            <w:r>
              <w:rPr>
                <w:rFonts w:ascii="Sylfaen" w:eastAsia="Sylfaen" w:hAnsi="Sylfaen"/>
                <w:color w:val="000000"/>
              </w:rPr>
              <w:br/>
            </w:r>
            <w:r>
              <w:rPr>
                <w:rFonts w:ascii="Sylfaen" w:eastAsia="Sylfaen" w:hAnsi="Sylfaen"/>
                <w:color w:val="000000"/>
              </w:rPr>
              <w:br/>
              <w:t xml:space="preserve">ზოგადსაგანმანათლებლო დაწესებულებები აღჭურვილია სხვადასხვა სახის ინვენტარით; </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წარჩინებული მოსწავლეები დაჯილდოებულნი არიან ოქროსა და ვერცხლის მედლებით, ასევე შესაბამისი სერტიფიკატებით.</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საჯარო სკოლის მოსწავლეთა რაოდენობა, რომლებიც უზრუნველყოფილია სასკოლო ფორმებით;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300 000;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110 000;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შესასყიდი რაოდენობის იდენტიფიცირებასთან დაკავშირებული და ტექნიკური შეფერხებები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სასკოლო სახელმძღვანელოების და რვეულების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6 300 000;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6 500 000;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შესასყიდი რაოდენობის იდენტიფიცირებასთან დაკავშირებული და ტექნიკური შეფერხებები</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ინვენტარით და სხვადასხვა ტექნიკით აღჭურვილი საგანმანათლებლო დაწესებულებების / დაჯილდოებული მედალოსანი მოსწავლეების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600 / 14 800;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600 / 7 000;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შეფერხება ტექნიკური უზრუნველყოფის კუთხით</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სკოლების რაოდენობა, რომლებიც აღჭურვილია კომპიუტერული და საბუნებისმეტყველო ლაბორატორიებით;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500;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ტექნიკური შეფერხება და დამატებითი სამუშაოები</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პორტაბელური კომპიუტერების რაოდენობა, რომელიც შესყიდულია პირველკლასელი მოსწავლების და მათი დამრიგებლებისთვის, ასევე წარჩინებული მოსწავლეებისთვის;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63 000;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58 000; </w:t>
            </w:r>
            <w:r>
              <w:rPr>
                <w:rFonts w:ascii="Sylfaen" w:eastAsia="Sylfaen" w:hAnsi="Sylfaen"/>
                <w:color w:val="000000"/>
              </w:rPr>
              <w:br/>
            </w:r>
            <w:r>
              <w:rPr>
                <w:rFonts w:ascii="Sylfaen" w:eastAsia="Sylfaen" w:hAnsi="Sylfaen"/>
                <w:b/>
                <w:color w:val="000000"/>
              </w:rPr>
              <w:lastRenderedPageBreak/>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ტექნიკური შეფერხება და დამატებითი სამუშაოები</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საჯარო სკოლის მოსწავლეთა სასკოლო ფორმებით უზრუნველყოფა (32 02 06 02)</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ზოგადსაგანმანათლებლო დაწესებულებების მოსწავლეების უზრუნველყოფა სასკოლო ფორმებით, მათ შორის: სოციალურად დაუცველი და შესაბამისი სოციალური სტატუსის მქონე მრავალშვილიანი ოჯახების წევრი მოსწავლეების, სახელმწიფო ზრუნვაში მყოფი მოსწავლეების და იმ მოსწავლეების, რომლებიც 2022 წლის 24 თებერვალს უკრაინაში დაწყებული საომარი მოქმედებების შედეგად ვერ ახერხებენ უკრაინის ზოგადსაგანმანათლებლო დაწესებულებაში ზოგადი განათლების მიღების გაგრძელებას და ჩარიცხულნი არიან საქართველოს საჯარო სკოლებში, სასკოლო ფორმის ტანსაცმლით უსასყიდლოდ უზრუნველყოფა.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საჯარო სკოლის მოსწავლეები უზრუნველყოფილნი არიან სასკოლო ფორმებით</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საჯარო სკოლის მოსწავლეთა რაოდენობა, რომლებიც უზრუნველყოფილია სასკოლო ფორმებით;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300 000;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110 000;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შესასყიდი რაოდენობის იდენტიფიცირებასთან დაკავშირებული და ტექნიკური შეფერხებები</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მოსწავლეების სახელმძღვანელოებით უზრუნველყოფა (32 02 06 03)</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საჯარო სკოლების ყველა კლასის მოსწავლეების, კერძო სკოლების იმ მოსწავლეების, რომლებიც სიღარიბის ზღვრის ქვემოთ მყოფი ოჯახებიდან არიან, ასევე საქართველოს განათლების, მეცნიერებისა და ახალგაზრდობის მინისტრის შესაბამისი ბრძანებით განსაზღვრული სხვა კატეგორიების მოსწავლეების და 2008 წლის აგვისტოს ომში დაღუპული მეომრების შვილების სახელმძღვანელოებით უზრუნველყოფა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lastRenderedPageBreak/>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საჯარო სკოლის მოსწავლეები, ასევე კერძო სკოლის ის მოსწავლეები, რომლებიც არიან სიღარიბის ზღვარს ქვემოთ მყოფი ოჯახებიდან და 2008 წლის აგვისტოს ომში დაღუპული მეომრების შვილები უზრუნველყოფილია სახელმძღვანელოებით</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სასკოლო სახელმძღვანელოების და რვეულების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6 300 000;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6 500 000;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შესასყიდი რაოდენობის იდენტიფიცირებასთან დაკავშირებული და ტექნიკური შეფერხებები</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საგანმანთლებლო დაწესებულებების ინვენტარით/ტექნიკით აღჭურვა და წარჩინებულ მოსწავლეთა მედლებით უზრუნველყოფა (32 02 06 04)</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საგანმანათლებლო დაწესებულებების სხვადასხვა სახის ინვენტარითა და აღჭურვილობით უზრუნველყოფა;</w:t>
            </w:r>
            <w:r>
              <w:rPr>
                <w:rFonts w:ascii="Sylfaen" w:eastAsia="Sylfaen" w:hAnsi="Sylfaen"/>
                <w:color w:val="000000"/>
              </w:rPr>
              <w:br/>
              <w:t xml:space="preserve"> </w:t>
            </w:r>
            <w:r>
              <w:rPr>
                <w:rFonts w:ascii="Sylfaen" w:eastAsia="Sylfaen" w:hAnsi="Sylfaen"/>
                <w:color w:val="000000"/>
              </w:rPr>
              <w:br/>
              <w:t>წარჩინებული მოსწავლეების ოქროსა და ვერცხლის მედლებით, ასევე შესაბამისი სერტიფიკატებით დაჯილდოება.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სხვადასხვა სახის ინვენტარით აღჭურვილია საჯარო სკოლები;</w:t>
            </w:r>
            <w:r>
              <w:rPr>
                <w:rFonts w:ascii="Sylfaen" w:eastAsia="Sylfaen" w:hAnsi="Sylfaen"/>
                <w:color w:val="000000"/>
              </w:rPr>
              <w:br/>
              <w:t xml:space="preserve"> </w:t>
            </w:r>
            <w:r>
              <w:rPr>
                <w:rFonts w:ascii="Sylfaen" w:eastAsia="Sylfaen" w:hAnsi="Sylfaen"/>
                <w:color w:val="000000"/>
              </w:rPr>
              <w:br/>
              <w:t>წარჩინებული მოსწავლეები დაჯილდოებულნი არიან ოქროსა და ვერცხლის მედლებით, ასევე შესაბამისი სერტიფიკატებით.</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ინვენტარით და სხვადასხვა ტექნიკით აღჭურვილი საგანმანათლებლო დაწესებულების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600;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600;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შეფერხება ტექნიკური უზრუნველყოფის კუთხით</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მედალოსანი მოსწავლეების რაოდენობა; </w:t>
            </w:r>
            <w:r>
              <w:rPr>
                <w:rFonts w:ascii="Sylfaen" w:eastAsia="Sylfaen" w:hAnsi="Sylfaen"/>
                <w:color w:val="000000"/>
              </w:rPr>
              <w:br/>
            </w:r>
            <w:r>
              <w:rPr>
                <w:rFonts w:ascii="Sylfaen" w:eastAsia="Sylfaen" w:hAnsi="Sylfaen"/>
                <w:b/>
                <w:color w:val="000000"/>
              </w:rPr>
              <w:lastRenderedPageBreak/>
              <w:t xml:space="preserve">საბაზისო მაჩვენებელი - </w:t>
            </w:r>
            <w:r>
              <w:rPr>
                <w:rFonts w:ascii="Sylfaen" w:eastAsia="Sylfaen" w:hAnsi="Sylfaen"/>
                <w:color w:val="000000"/>
              </w:rPr>
              <w:t xml:space="preserve">14 800;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7 000;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შეფერხება ტექნიკური უზრუნველყოფის კუთხით</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საჯარო სკოლების კომპიუტერული ტექნიკით, საბუნებისმეტყველო ლაბორატორიებითა და ინფორმაციულ ტექნოლოგიებით უზრუნველყოფა (32 02 06 05)</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ადამიანური კაპიტალის მიზნები N2.1.1 (განათლება) </w:t>
            </w:r>
            <w:r>
              <w:rPr>
                <w:rFonts w:ascii="Sylfaen" w:eastAsia="Sylfaen" w:hAnsi="Sylfaen"/>
                <w:color w:val="000000"/>
              </w:rPr>
              <w:br/>
              <w:t xml:space="preserve">ადამიანური კაპიტალის მიზნები N2.1.2 (განათლება) </w:t>
            </w:r>
            <w:r>
              <w:rPr>
                <w:rFonts w:ascii="Sylfaen" w:eastAsia="Sylfaen" w:hAnsi="Sylfaen"/>
                <w:color w:val="000000"/>
              </w:rPr>
              <w:br/>
              <w:t xml:space="preserve">ადამიანური კაპიტალის მიზნები N4.1 (განათლება) </w:t>
            </w:r>
            <w:r>
              <w:rPr>
                <w:rFonts w:ascii="Sylfaen" w:eastAsia="Sylfaen" w:hAnsi="Sylfaen"/>
                <w:color w:val="000000"/>
              </w:rPr>
              <w:b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სასწავლო პროცესში კომპიუტერული და ციფრული ტექნოლოგიების ინტეგრირების, ელექტრონული რესურსებისა და სერვისების, ვირტუალური ლაბორატორიების ხელმისაწვდომობის გაზრდის მიზნით შესაბამისი ტექნოლოგიებით (ნოუთბუკი, პროექტორი, პრინტერი) უზრუნველყოფა.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სკოლები აღჭურვილია კომპიუტერული და ციფრული ტექნოლოგიებით ვირტუალური საბუნებისმეტყველო ლაბორატორიებით.</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სკოლების რაოდენობა, რომლებიც აღჭურვილია კომპიუტერული და საბუნებისმეტყველო ლაბორატორიებით;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500;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მომსახურების შესყიდვისა და ტექნიკური შეფერხება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პროგრამა "ჩემი პირველი კომპიუტერი" (32 02 06 06)</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lastRenderedPageBreak/>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საჯარო სკოლების პირველკლასელი მოსწავლეებისა და მათი დამრიგებლების, ასევე წარჩინებული მოსწავლეების პორტაბელური კომპიუტერებით უზრუნველყოფა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პირველკლასელი მოსწავლეები და მათი დამრიგებლები, ასევე ასევე წარჩინებული მოსწავლეები უზრუნველყოფილნი არიან პორტაბელური კომპიუტერებით</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პორტაბელური კომპიუტერების (ბუკები) რაოდენობა, რომელიც შესყიდულია პირველკლასელი მოსწავლეებისა და მათი დამრიგებლებისთვის;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50 000 / 3 000;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50 000 / 3 000;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მომსახურების შესყიდვისა და ტექნიკური შეფერხება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პორტაბელური კომპიუტერების რაოდენობა, რომელიც შესყიდულია წარჩინებული მოსწავლეებისთვის;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5 000;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მომსახურების შესყიდვისა და ტექნიკური შეფერხება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ოკუპირებული რეგიონების მასწავლებლებისა და ადმინისტრაციულ-ტექნიკური პერსონალის ფინანსური დახმარება (32 02 07)</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გალის რაიონისა და 2008 წლის აგვისტოს მოვლენებამდე ახალგორის რაიონის ფუნქციონირებადი სკოლების პედაგოგებისა და ადმინისტრაციულ-ტექნიკური პერსონალის ფინანსური დახმარებით უზრუნველყოფა.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ფინანსური დახმარებით უზრუნველყოფილია გალის რაიონის, ასევე 2008 წლის აგვისტოს მოვლენებამდე ახალგორის რაიონის ფუნქციონირებადი სკოლების პედაგოგები და ადმინისტრაციულ-ტექნიკური პერსონალი.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ოკუპირებულ რეგიონებში ფუნქციონირებადი სკოლების მასწავლებელებისა და </w:t>
            </w:r>
            <w:r>
              <w:rPr>
                <w:rFonts w:ascii="Sylfaen" w:eastAsia="Sylfaen" w:hAnsi="Sylfaen"/>
                <w:color w:val="000000"/>
              </w:rPr>
              <w:lastRenderedPageBreak/>
              <w:t xml:space="preserve">ადმინისტრაციულ-ტექნიკური პერსონალის რაოდენობა, რომელიც უზრუნველყოფილია ფინანსური დახმარებით;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1 050;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1 050;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ბენეფიციართა რაოდენობის ცვლილება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კანონთან კონფლიქტში მყოფ არასრულწლოვანთა, ბრალდებული და მსჯავრდებული პირებისათვის ზოგადი განათლების მიღების ხელმისაწვდომობა (32 02 08)</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და ახალგაზრდობის  სამინისტრო; სსიპ - თბილისის N123 საჯარო სკოლა</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არასრულწლოვნებზე ზრუნვისა და მხარდაჭერის სახლში განთავსებული კანონთან კონფლიქტში მყოფი არასრულწლოვანთა, ასევე პენიტენციურ დაწესებულებებში მყოფი ბრალდებული და მსჯავრდებული მოსწავლეების ზოგადი განათლების უფლების უზრუნველყოფა;</w:t>
            </w:r>
            <w:r>
              <w:rPr>
                <w:rFonts w:ascii="Sylfaen" w:eastAsia="Sylfaen" w:hAnsi="Sylfaen"/>
                <w:color w:val="000000"/>
              </w:rPr>
              <w:br/>
            </w:r>
            <w:r>
              <w:rPr>
                <w:rFonts w:ascii="Sylfaen" w:eastAsia="Sylfaen" w:hAnsi="Sylfaen"/>
                <w:color w:val="000000"/>
              </w:rPr>
              <w:br/>
              <w:t>პენიტენციურ დაწესებულებებში მყოფი ბრალდებული და მსჯავრდებული მოსწავლეებისთვის ზოგადი განათლების მომსახურების მიწოდება და მათი საზოგადოებაში რეინტეგრაციის ხელშეწყობა.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არასრულწლოვნებზე ზრუნვისა და მხარდაჭერის სახლში განთავსებული კანონთან კონფლიქტში მყოფი არასრულწლოვნებისათვის, ასევე პენიტენციურ დაწესებულებებში მყოფი არასრულწლოვნებისთვის უზრუნველყოფილია სრული ზოგადი განათლების მიღების შესაძლებლობა, რაც მათ განათლების შემდგომ საფეხურებზე სწავლის გაგრძელების და/ან დასაქმების საშუალებას მისცემს.</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ზოგადი განათლების მომსახურების მიმღები ბრალდებული-მსჯავრდებული და კანონთან კონფლიქტში მყოფი მოსწავლეების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160;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240;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შესაბამის დაწესებულებებში ბენეფიციართა არარსებობა ან უარი სასწავლო პროცესში ჩართვაზე</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ეროვნული სასწავლო გეგმისა და საგანმანათლებლო რესურსების განვითარება და დანერგვის ხელშეწყობა (32 02 09)</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lastRenderedPageBreak/>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და ახალგაზრდობის  სამინისტრო; სსიპ - მასწავლებელთა პროფესიული განვითარების ეროვნული ცენტრი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სასკოლო სახელმძღვანელოების და დამხმარე საგანმანათლებლო რესურსების შექმნა/განვითარება;</w:t>
            </w:r>
            <w:r>
              <w:rPr>
                <w:rFonts w:ascii="Sylfaen" w:eastAsia="Sylfaen" w:hAnsi="Sylfaen"/>
                <w:color w:val="000000"/>
              </w:rPr>
              <w:br/>
            </w:r>
            <w:r>
              <w:rPr>
                <w:rFonts w:ascii="Sylfaen" w:eastAsia="Sylfaen" w:hAnsi="Sylfaen"/>
                <w:color w:val="000000"/>
              </w:rPr>
              <w:br/>
              <w:t>არჩევითი საგნების სკოლის დონეზე დანერგვის მხარდაჭერა ეროვნული სასწავლო გეგმაზე დაფუძნებით;</w:t>
            </w:r>
            <w:r>
              <w:rPr>
                <w:rFonts w:ascii="Sylfaen" w:eastAsia="Sylfaen" w:hAnsi="Sylfaen"/>
                <w:color w:val="000000"/>
              </w:rPr>
              <w:br/>
            </w:r>
            <w:r>
              <w:rPr>
                <w:rFonts w:ascii="Sylfaen" w:eastAsia="Sylfaen" w:hAnsi="Sylfaen"/>
                <w:color w:val="000000"/>
              </w:rPr>
              <w:br/>
              <w:t>ეროვნული სასწავლო გეგმის დანერგვა სწავლა-სწავლების მართვის სისტემის ინტეგრირების გზით;</w:t>
            </w:r>
            <w:r>
              <w:rPr>
                <w:rFonts w:ascii="Sylfaen" w:eastAsia="Sylfaen" w:hAnsi="Sylfaen"/>
                <w:color w:val="000000"/>
              </w:rPr>
              <w:br/>
            </w:r>
            <w:r>
              <w:rPr>
                <w:rFonts w:ascii="Sylfaen" w:eastAsia="Sylfaen" w:hAnsi="Sylfaen"/>
                <w:color w:val="000000"/>
              </w:rPr>
              <w:br/>
              <w:t>ეროვნული სასწავლო გეგმისა და სახელმწიფო სტანდარტების დანერგვა ბილინგვურად ეროვნული უმცირესობების სკოლამდელ და სასკოლო დაწესებულებებში;</w:t>
            </w:r>
            <w:r>
              <w:rPr>
                <w:rFonts w:ascii="Sylfaen" w:eastAsia="Sylfaen" w:hAnsi="Sylfaen"/>
                <w:color w:val="000000"/>
              </w:rPr>
              <w:br/>
            </w:r>
            <w:r>
              <w:rPr>
                <w:rFonts w:ascii="Sylfaen" w:eastAsia="Sylfaen" w:hAnsi="Sylfaen"/>
                <w:color w:val="000000"/>
              </w:rPr>
              <w:br/>
              <w:t>სასწავლო-საგანმანათლებლო და შემეცნებითი ვიდეორგოლების მომზადება;</w:t>
            </w:r>
            <w:r>
              <w:rPr>
                <w:rFonts w:ascii="Sylfaen" w:eastAsia="Sylfaen" w:hAnsi="Sylfaen"/>
                <w:color w:val="000000"/>
              </w:rPr>
              <w:br/>
            </w:r>
            <w:r>
              <w:rPr>
                <w:rFonts w:ascii="Sylfaen" w:eastAsia="Sylfaen" w:hAnsi="Sylfaen"/>
                <w:color w:val="000000"/>
              </w:rPr>
              <w:br/>
              <w:t>STEAM განათლების ხელშეწყობა.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განახლებული ეროვნული სასწავლო გეგმა დანერგილია ყველა სკოლაში;</w:t>
            </w:r>
            <w:r>
              <w:rPr>
                <w:rFonts w:ascii="Sylfaen" w:eastAsia="Sylfaen" w:hAnsi="Sylfaen"/>
                <w:color w:val="000000"/>
              </w:rPr>
              <w:br/>
              <w:t xml:space="preserve"> </w:t>
            </w:r>
            <w:r>
              <w:rPr>
                <w:rFonts w:ascii="Sylfaen" w:eastAsia="Sylfaen" w:hAnsi="Sylfaen"/>
                <w:color w:val="000000"/>
              </w:rPr>
              <w:br/>
              <w:t>ეროვნული სასწავლო გეგმის განვითარებისა და დანერგვის მიზნით გადამუშავებულია ეროვნული სასწავლო გეგმის სტანდარტები;</w:t>
            </w:r>
            <w:r>
              <w:rPr>
                <w:rFonts w:ascii="Sylfaen" w:eastAsia="Sylfaen" w:hAnsi="Sylfaen"/>
                <w:color w:val="000000"/>
              </w:rPr>
              <w:br/>
              <w:t xml:space="preserve"> </w:t>
            </w:r>
            <w:r>
              <w:rPr>
                <w:rFonts w:ascii="Sylfaen" w:eastAsia="Sylfaen" w:hAnsi="Sylfaen"/>
                <w:color w:val="000000"/>
              </w:rPr>
              <w:br/>
              <w:t xml:space="preserve">განხორციელებულია ეროვნული სასწავლო გეგმის პრიორიტეტული თემების პილოტირება სკოლებში; </w:t>
            </w:r>
            <w:r>
              <w:rPr>
                <w:rFonts w:ascii="Sylfaen" w:eastAsia="Sylfaen" w:hAnsi="Sylfaen"/>
                <w:color w:val="000000"/>
              </w:rPr>
              <w:br/>
              <w:t xml:space="preserve"> </w:t>
            </w:r>
            <w:r>
              <w:rPr>
                <w:rFonts w:ascii="Sylfaen" w:eastAsia="Sylfaen" w:hAnsi="Sylfaen"/>
                <w:color w:val="000000"/>
              </w:rPr>
              <w:br/>
              <w:t>შემუშავებულია ეროვნული სასწავლო გეგმის საგნობრივი გზამკვლევები.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განახლებული/დანერგილი ეროვნული სასწავლო გეგმის საგნობრივი სტანდარტების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36/0;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0/13;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შესაბამისი კვალიფიკაციის ადამიანური რესურსის მოძიება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კლასები, რომლისთვისაც ახალ ეროვნულ სასწავლო გეგმაზე დაფუძნებით შექმნილია სასკოლო სახელმძღვანელოები ძირითად საგნებში; </w:t>
            </w:r>
            <w:r>
              <w:rPr>
                <w:rFonts w:ascii="Sylfaen" w:eastAsia="Sylfaen" w:hAnsi="Sylfaen"/>
                <w:color w:val="000000"/>
              </w:rPr>
              <w:br/>
            </w:r>
            <w:r>
              <w:rPr>
                <w:rFonts w:ascii="Sylfaen" w:eastAsia="Sylfaen" w:hAnsi="Sylfaen"/>
                <w:b/>
                <w:color w:val="000000"/>
              </w:rPr>
              <w:lastRenderedPageBreak/>
              <w:t xml:space="preserve">საბაზისო მაჩვენებელი - </w:t>
            </w:r>
            <w:r>
              <w:rPr>
                <w:rFonts w:ascii="Sylfaen" w:eastAsia="Sylfaen" w:hAnsi="Sylfaen"/>
                <w:color w:val="000000"/>
              </w:rPr>
              <w:t xml:space="preserve">I, VII, X;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II, VIII, IX, XI;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შესაბამისი კვალიფიკაციის ადამიანური რესურსის მოძიება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სკოლების რაოდენობა, სადაც დანერგილია ელექტრონული სწავლების მართვის (LMS) პლატფორმა;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300;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კომპიუტერული ინფრასტრუქტურის გაუმართაობა, ინტერნეტის დაბალი სიჩქარე LMS-თან დაკავშირებული სხვა პლატფორმების განვითარების შეფერხება პლატფორმის მომხმარებლების ტექნოლოგიური ენარების დეფიციტი</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ბილინგვური განათლების დანერგვაში ჩართული არაქართულენოვანი სკოლებისა და სკოლამდელი განათლების დაწესებულებების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206/62;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295/80;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ადამიანური რესურსის დეფიციტი</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STEAM, რობოტიკის და ტექნოლოგიების კლუბების რაოდენობა სკოლებში;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300;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ადამიანური რესურსის დეფიციტი</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ზოგადი განათლების ხელშეწყობა (32 02 10)</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 სსიპ - შეფასებისა და გამოცდების ეროვნული ცენტრი; სსიპ – მასწავლებელთა პროფესიული განვითარების ეროვნული ცენტრი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საქართველოში თავშესაფრის მაძიებლებისა და საერთაშორისო დაცვის მქონე, ასევე დაბრუნებული მიგრანტი ბავშვების ინტეგრაციის ხელშეწყობისთვის ქართული ენის სწავლება;</w:t>
            </w:r>
            <w:r>
              <w:rPr>
                <w:rFonts w:ascii="Sylfaen" w:eastAsia="Sylfaen" w:hAnsi="Sylfaen"/>
                <w:color w:val="000000"/>
              </w:rPr>
              <w:br/>
            </w:r>
            <w:r>
              <w:rPr>
                <w:rFonts w:ascii="Sylfaen" w:eastAsia="Sylfaen" w:hAnsi="Sylfaen"/>
                <w:color w:val="000000"/>
              </w:rPr>
              <w:br/>
              <w:t xml:space="preserve">საქართველოს შინაგან საქმეთა სამინისტროს მიგრაციის დეპარტამენტის დროებითი განთავსების ცენტრში </w:t>
            </w:r>
            <w:r>
              <w:rPr>
                <w:rFonts w:ascii="Sylfaen" w:eastAsia="Sylfaen" w:hAnsi="Sylfaen"/>
                <w:color w:val="000000"/>
              </w:rPr>
              <w:lastRenderedPageBreak/>
              <w:t>მოთავსებული არასრულწლოვანებისთვის ზოგადი განათლების ხელმისაწვდომობის უზრუნველყოფა;</w:t>
            </w:r>
            <w:r>
              <w:rPr>
                <w:rFonts w:ascii="Sylfaen" w:eastAsia="Sylfaen" w:hAnsi="Sylfaen"/>
                <w:color w:val="000000"/>
              </w:rPr>
              <w:br/>
            </w:r>
            <w:r>
              <w:rPr>
                <w:rFonts w:ascii="Sylfaen" w:eastAsia="Sylfaen" w:hAnsi="Sylfaen"/>
                <w:color w:val="000000"/>
              </w:rPr>
              <w:br/>
              <w:t>აფხაზეთის ტერიტორიაზე მცხოვრები მოსწავლეებისთვის უმაღლესი განათლების საფეხურზე ტრანზიციის ხელშეწყობა;</w:t>
            </w:r>
            <w:r>
              <w:rPr>
                <w:rFonts w:ascii="Sylfaen" w:eastAsia="Sylfaen" w:hAnsi="Sylfaen"/>
                <w:color w:val="000000"/>
              </w:rPr>
              <w:br/>
            </w:r>
            <w:r>
              <w:rPr>
                <w:rFonts w:ascii="Sylfaen" w:eastAsia="Sylfaen" w:hAnsi="Sylfaen"/>
                <w:color w:val="000000"/>
              </w:rPr>
              <w:br/>
              <w:t>მოსწავლეებში პატრიოტული სულისკვეთების, სახელმწიფოებრივი აზროვნებისა და მოქალაქეობრივი თვითშეგნების ამაღლება;</w:t>
            </w:r>
            <w:r>
              <w:rPr>
                <w:rFonts w:ascii="Sylfaen" w:eastAsia="Sylfaen" w:hAnsi="Sylfaen"/>
                <w:color w:val="000000"/>
              </w:rPr>
              <w:br/>
            </w:r>
            <w:r>
              <w:rPr>
                <w:rFonts w:ascii="Sylfaen" w:eastAsia="Sylfaen" w:hAnsi="Sylfaen"/>
                <w:color w:val="000000"/>
              </w:rPr>
              <w:br/>
              <w:t>უკრაინიდან საომარი მოქმედებების შედეგად საქართველოში ჩამოსული არასრულწლოვნებისთვის ზოგადი განათლების მიღების ხელმისაწვდომობის უზრუნველყოფა და მათი საზოგადოებაში ინტეგრაციის ხელშეწყობა;</w:t>
            </w:r>
            <w:r>
              <w:rPr>
                <w:rFonts w:ascii="Sylfaen" w:eastAsia="Sylfaen" w:hAnsi="Sylfaen"/>
                <w:color w:val="000000"/>
              </w:rPr>
              <w:br/>
            </w:r>
            <w:r>
              <w:rPr>
                <w:rFonts w:ascii="Sylfaen" w:eastAsia="Sylfaen" w:hAnsi="Sylfaen"/>
                <w:color w:val="000000"/>
              </w:rPr>
              <w:br/>
              <w:t>არაფორმალური განათლების ფორმატში, ღირებულებითი განათლებით დაინტერესებული საბაზო საფეხურის მოსწავლეთათვის კლუბების ჩამოყალიბების ხელშეწყობა;</w:t>
            </w:r>
            <w:r>
              <w:rPr>
                <w:rFonts w:ascii="Sylfaen" w:eastAsia="Sylfaen" w:hAnsi="Sylfaen"/>
                <w:color w:val="000000"/>
              </w:rPr>
              <w:br/>
            </w:r>
            <w:r>
              <w:rPr>
                <w:rFonts w:ascii="Sylfaen" w:eastAsia="Sylfaen" w:hAnsi="Sylfaen"/>
                <w:color w:val="000000"/>
              </w:rPr>
              <w:br/>
              <w:t>მოსწავლეებში ქართული ტრადიციული მუსიკის მიმართ ინტერესის გაღრმავება და ქართული ხალხური სიმღერისა და გალობის გუნდების ჩამოყალიბების ხელშეწყობა;</w:t>
            </w:r>
            <w:r>
              <w:rPr>
                <w:rFonts w:ascii="Sylfaen" w:eastAsia="Sylfaen" w:hAnsi="Sylfaen"/>
                <w:color w:val="000000"/>
              </w:rPr>
              <w:br/>
            </w:r>
            <w:r>
              <w:rPr>
                <w:rFonts w:ascii="Sylfaen" w:eastAsia="Sylfaen" w:hAnsi="Sylfaen"/>
                <w:color w:val="000000"/>
              </w:rPr>
              <w:br/>
              <w:t>სკოლებში არაფორმალური განათლების ხელშეწყობა.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ზოგადი განათლების მიღებით უზრუნველყოფილია თავშესაფრის მაძიებელთა და საერთაშორისო დაცვის მქონე და შსს მიგრაციის დეპარტამენტში  დროებითი განთავსების ცენტრში მოთავსებული არასრულწლოვნები, საქართველოში დაბრუნებული მიგრანტი ბავშვების მიერ გაუმჯობესებულია ქართული ენის სწავლების/ფლობის დონეები;</w:t>
            </w:r>
            <w:r>
              <w:rPr>
                <w:rFonts w:ascii="Sylfaen" w:eastAsia="Sylfaen" w:hAnsi="Sylfaen"/>
                <w:color w:val="000000"/>
              </w:rPr>
              <w:br/>
            </w:r>
            <w:r>
              <w:rPr>
                <w:rFonts w:ascii="Sylfaen" w:eastAsia="Sylfaen" w:hAnsi="Sylfaen"/>
                <w:color w:val="000000"/>
              </w:rPr>
              <w:br/>
              <w:t>შემცირებულია ბარიერები გალის რაიონში სკოლების დამამთავრებელი კლასების მოსწავლეთათვის უმაღლესი განათლების საფეხურზე სწავლის გასაგრძელებლად;</w:t>
            </w:r>
            <w:r>
              <w:rPr>
                <w:rFonts w:ascii="Sylfaen" w:eastAsia="Sylfaen" w:hAnsi="Sylfaen"/>
                <w:color w:val="000000"/>
              </w:rPr>
              <w:br/>
            </w:r>
            <w:r>
              <w:rPr>
                <w:rFonts w:ascii="Sylfaen" w:eastAsia="Sylfaen" w:hAnsi="Sylfaen"/>
                <w:color w:val="000000"/>
              </w:rPr>
              <w:br/>
              <w:t>მოსწავლეებს გამოუმუშავდათ საგანგებო ვითარებაში უსაფრთხო ქცევის, თვითგადარჩენისა და სხვისი დახმარების უნარ-ჩვევები;</w:t>
            </w:r>
            <w:r>
              <w:rPr>
                <w:rFonts w:ascii="Sylfaen" w:eastAsia="Sylfaen" w:hAnsi="Sylfaen"/>
                <w:color w:val="000000"/>
              </w:rPr>
              <w:br/>
            </w:r>
            <w:r>
              <w:rPr>
                <w:rFonts w:ascii="Sylfaen" w:eastAsia="Sylfaen" w:hAnsi="Sylfaen"/>
                <w:color w:val="000000"/>
              </w:rPr>
              <w:br/>
              <w:t>საქართველოს ტერიტორიაზე მყოფი უკრაინულ ენაზე ზოგადი განათლების მიღების მსურველი მოსწავლეებისათვის ხელმისაწვდომია უკრაინული და ქართული ეროვნული სასწავლო გეგმებით გათვალისწინებული მომსახურებები;</w:t>
            </w:r>
            <w:r>
              <w:rPr>
                <w:rFonts w:ascii="Sylfaen" w:eastAsia="Sylfaen" w:hAnsi="Sylfaen"/>
                <w:color w:val="000000"/>
              </w:rPr>
              <w:br/>
            </w:r>
            <w:r>
              <w:rPr>
                <w:rFonts w:ascii="Sylfaen" w:eastAsia="Sylfaen" w:hAnsi="Sylfaen"/>
                <w:color w:val="000000"/>
              </w:rPr>
              <w:br/>
              <w:t>დაინტერესებული საბაზო საფეხურის მოსწავლეთათვის სკოლებში ფუნქციონირებს ღირებულებითი განათლების კლუბები;</w:t>
            </w:r>
            <w:r>
              <w:rPr>
                <w:rFonts w:ascii="Sylfaen" w:eastAsia="Sylfaen" w:hAnsi="Sylfaen"/>
                <w:color w:val="000000"/>
              </w:rPr>
              <w:br/>
            </w:r>
            <w:r>
              <w:rPr>
                <w:rFonts w:ascii="Sylfaen" w:eastAsia="Sylfaen" w:hAnsi="Sylfaen"/>
                <w:color w:val="000000"/>
              </w:rPr>
              <w:br/>
              <w:t>ქართული ტრადიციული მუსიკით დაინტერესებული მოსწავლეებისთვის შექმნილია ქართული ხალხური სიმღერისა და გალობის გუნდები;</w:t>
            </w:r>
            <w:r>
              <w:rPr>
                <w:rFonts w:ascii="Sylfaen" w:eastAsia="Sylfaen" w:hAnsi="Sylfaen"/>
                <w:color w:val="000000"/>
              </w:rPr>
              <w:br/>
            </w:r>
            <w:r>
              <w:rPr>
                <w:rFonts w:ascii="Sylfaen" w:eastAsia="Sylfaen" w:hAnsi="Sylfaen"/>
                <w:color w:val="000000"/>
              </w:rPr>
              <w:lastRenderedPageBreak/>
              <w:br/>
              <w:t>სკოლებში გაზრდილია არაფორმალური განათლების როლი;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უკრაინიდან დევნილი მოსწავლეების რაოდენობა, რომლებიც უზრუნველყოფილნი არიან ზოგადი განათლების მიღებით;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1 500;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1 500;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ბენეფიციართა რაოდენობის ცვლილება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გალის რაიონის პედაგოგთა/მოსწავლეთა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46/280;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46/280;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შეფერხება საზღვრის გადაკვეთასთან დაკავშირებით</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მოსწავლეების რაოდენობა, ვინც სწავლობს საგანს „სამხედრო საქმე“;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11 500;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15 000;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მოსწავლეთა რაოდენობის ცვლილება/ სამხედრო საქმის მასწავლებელთა დეფიციტი</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საჯარო სკოლების რაოდენობა, სადაც ფუნქციონირებს ღირებულებითი განათლების კლუბები;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300;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500;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მსურველი მოსწავლეების ნაკლებობა</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საჯარო სკოლების რაოდენობა, სადაც ფუნქციონირებს ხალხური სიმღერებისა და გალობის გუნდები;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42;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60;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დაინტერესებული მოსწავლეების/შესაბამისი კვალიფიკაციის მქონე სპეციალისტების სიმცირე</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მასწავლებლის ეროვნული პრემია (32 02 11)</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განათლების სისტემის განვითარებაში შეტანილი განსაკუთრებული წვლილისთვის ღვაწლმოსილი მასწავლებლების დაჯილდოება.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ამაღლებულია მასწავლებელთა მოტივაცია.</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ეროვნული პრემიით დაჯილდოვებული მასწავლებლების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მონაწილეთა ნაკლები ჩართულობა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ერთიან საგანმანათლებლო ქსელში ჩართული დაწესებულებების ელექტრონული ან/და საკომუნიკაციო სერვისებით უზრუნველყოფა (32 02 12)</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სსიპ - განათლების მართვის საინფორმაციო სისტემა</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 xml:space="preserve">ადამიანური კაპიტალის მიზნები N4.1 (განათლება) </w:t>
            </w:r>
            <w:r>
              <w:rPr>
                <w:rFonts w:ascii="Sylfaen" w:eastAsia="Sylfaen" w:hAnsi="Sylfaen"/>
                <w:color w:val="000000"/>
              </w:rPr>
              <w:b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საჯარო სკოლების Wi-Fi-თა და ინტერნეტკავშირის უზრუნველყოფა და საინფორმაციო-საკომუნიკაციო ტექნოლოგიების გამართულად ფუნქციონირების ხელშეწყობა;</w:t>
            </w:r>
            <w:r>
              <w:rPr>
                <w:rFonts w:ascii="Sylfaen" w:eastAsia="Sylfaen" w:hAnsi="Sylfaen"/>
                <w:color w:val="000000"/>
              </w:rPr>
              <w:br/>
            </w:r>
            <w:r>
              <w:rPr>
                <w:rFonts w:ascii="Sylfaen" w:eastAsia="Sylfaen" w:hAnsi="Sylfaen"/>
                <w:color w:val="000000"/>
              </w:rPr>
              <w:br/>
              <w:t>სასწავლო პროცესში ელექტრონული რესურსებისა და სერვისების უზრუნველყოფის მხარდაჭერა;</w:t>
            </w:r>
            <w:r>
              <w:rPr>
                <w:rFonts w:ascii="Sylfaen" w:eastAsia="Sylfaen" w:hAnsi="Sylfaen"/>
                <w:color w:val="000000"/>
              </w:rPr>
              <w:br/>
            </w:r>
            <w:r>
              <w:rPr>
                <w:rFonts w:ascii="Sylfaen" w:eastAsia="Sylfaen" w:hAnsi="Sylfaen"/>
                <w:color w:val="000000"/>
              </w:rPr>
              <w:br/>
              <w:t>საჯარო სკოლებში ინფორმაციულ საკომუნიკაციო ტექნოლოგიების გამართული ფუნქციონირება და ინტერნეტკავშირის გაუმჯობესება.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lastRenderedPageBreak/>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საჯარო სკოლები უზრუნველყოფილია ინტერნეტ საკომუნიკაციო ქსელებით და სასწავლო პროცესში ინტეგრირებულია ინფორმაციულ და საკომუნიკაციო ტექნოლოგიებით</w:t>
            </w:r>
            <w:r>
              <w:rPr>
                <w:rFonts w:ascii="Sylfaen" w:eastAsia="Sylfaen" w:hAnsi="Sylfaen"/>
                <w:color w:val="000000"/>
              </w:rPr>
              <w:br/>
            </w:r>
            <w:r>
              <w:rPr>
                <w:rFonts w:ascii="Sylfaen" w:eastAsia="Sylfaen" w:hAnsi="Sylfaen"/>
                <w:color w:val="000000"/>
              </w:rPr>
              <w:br/>
              <w:t>სკოლებში დანერგილია ელექტრონული ჟურნალი, რაც ხელმისაწვდომს ხდის მშობლებისთვის, ონლაინ რეჟიმში, მოსწავლეების დასწრებისა და აკადემიური მოსწრების შესახებ ინფორმაციას;</w:t>
            </w:r>
            <w:r>
              <w:rPr>
                <w:rFonts w:ascii="Sylfaen" w:eastAsia="Sylfaen" w:hAnsi="Sylfaen"/>
                <w:color w:val="000000"/>
              </w:rPr>
              <w:br/>
            </w:r>
            <w:r>
              <w:rPr>
                <w:rFonts w:ascii="Sylfaen" w:eastAsia="Sylfaen" w:hAnsi="Sylfaen"/>
                <w:color w:val="000000"/>
              </w:rPr>
              <w:br/>
              <w:t>ქსელური ინფრასტრუქტურის და თანამედროვე სისტემების დანერგვის შედეგად, გაუმჯობესებულია მონაცემთა გადაცემისა და უსაფრთხოების ხარისხი.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საჯარო სკოლების საჯარო სკოლებში რაოდენობა, სადაც მოწყობილია კორპორატიული სტანდარტის უსადენო Wi-Fi ქსელი;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29;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შესყიდვის პროცედურებთან და საჯარო სკოლების ტექნიკურ გამართულობასთან დაკავშირებული გამოწვევები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მაღალგამტარიანი ოპტიკური არხებით უზრუნველყოფილი სკოლების % - ული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72%;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74%;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ოპტიკური კავშირების დანერგვის დაბალი ტემპი რეგიონებში, შესაბამისად, მომწოდებელთა შეზღუდული შესაძლებლობები</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სკოლამდელი განათლების ხელშეწყობა (32 02 13)</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 სსიპ - მასწავლებელთა პროფესიული განვითარების ეროვნულ ცენტრი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მდგრადი განვითარების მიზნები - SDG 5 - გენდერული თანასწორობა </w:t>
            </w:r>
            <w:r>
              <w:rPr>
                <w:rFonts w:ascii="Sylfaen" w:eastAsia="Sylfaen" w:hAnsi="Sylfaen"/>
                <w:color w:val="000000"/>
              </w:rPr>
              <w:br/>
              <w:t xml:space="preserve">ქალისა და მამაკაცის თანასწორობა </w:t>
            </w:r>
            <w:r>
              <w:rPr>
                <w:rFonts w:ascii="Sylfaen" w:eastAsia="Sylfaen" w:hAnsi="Sylfaen"/>
                <w:color w:val="000000"/>
              </w:rPr>
              <w:b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ხარისხიანი და ხელმისაწვდომი სკოლამდელი განათლების უზრუნველყოფის ხელშეწყობა;    </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სკოლამდელი განათლების საინფორმაციო და მეთოდოლოგიური მხარდაჭერა;</w:t>
            </w:r>
            <w:r>
              <w:rPr>
                <w:rFonts w:ascii="Sylfaen" w:eastAsia="Sylfaen" w:hAnsi="Sylfaen"/>
                <w:color w:val="000000"/>
              </w:rPr>
              <w:br/>
            </w:r>
            <w:r>
              <w:rPr>
                <w:rFonts w:ascii="Sylfaen" w:eastAsia="Sylfaen" w:hAnsi="Sylfaen"/>
                <w:color w:val="000000"/>
              </w:rPr>
              <w:br/>
              <w:t>მუნიციპალური შესაძლებლობების გაძლიერება ხარისხიანი და ინკლუზიური ადრეული და სკოლამდელი აღზრდისა და განათლების უზრუნველსაყოფად;</w:t>
            </w:r>
            <w:r>
              <w:rPr>
                <w:rFonts w:ascii="Sylfaen" w:eastAsia="Sylfaen" w:hAnsi="Sylfaen"/>
                <w:color w:val="000000"/>
              </w:rPr>
              <w:br/>
            </w:r>
            <w:r>
              <w:rPr>
                <w:rFonts w:ascii="Sylfaen" w:eastAsia="Sylfaen" w:hAnsi="Sylfaen"/>
                <w:color w:val="000000"/>
              </w:rPr>
              <w:br/>
              <w:t>ადრეული და სკოლამდელი განათლების სისტემაში დასაქმებული საგანმანათლებლო პერსონალის პროფესიული განვითარების ხელშეწყობა.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ყველა მუნიციპალიტეტში განხორციელებულია მეთოდოლოგიური და საინფორმაციო მხარდაჭერა, სახელმწიფო სტანდარტებზე დაფუძნებული საგანმანათლებლო პროგრამის განსახორციელებლად;</w:t>
            </w:r>
            <w:r>
              <w:rPr>
                <w:rFonts w:ascii="Sylfaen" w:eastAsia="Sylfaen" w:hAnsi="Sylfaen"/>
                <w:color w:val="000000"/>
              </w:rPr>
              <w:br/>
              <w:t xml:space="preserve">არაქართულენოვანი საბავშვო ბაღებში სახელმწიფო საგანმანათლებლო სტანდარტები დანერგილია ბილინგვური მიდგომით; </w:t>
            </w:r>
            <w:r>
              <w:rPr>
                <w:rFonts w:ascii="Sylfaen" w:eastAsia="Sylfaen" w:hAnsi="Sylfaen"/>
                <w:color w:val="000000"/>
              </w:rPr>
              <w:br/>
              <w:t xml:space="preserve">       </w:t>
            </w:r>
            <w:r>
              <w:rPr>
                <w:rFonts w:ascii="Sylfaen" w:eastAsia="Sylfaen" w:hAnsi="Sylfaen"/>
                <w:color w:val="000000"/>
              </w:rPr>
              <w:br/>
              <w:t>ადრეული და სკოლამდელი განათლების დაწესებულებებში დასაქმებული საგანმანათლებლო პერსონალისათვის განხორციელებულია პროფესიულ გადამზადებაზე ორიენტირებული აქტივობები (ტრენინგ-მოდულების შემუშავება, ტრენერთა ტრენინგი, სემინარი, ვებინარი, მასტერკლასი და სხვა);</w:t>
            </w:r>
            <w:r>
              <w:rPr>
                <w:rFonts w:ascii="Sylfaen" w:eastAsia="Sylfaen" w:hAnsi="Sylfaen"/>
                <w:color w:val="000000"/>
              </w:rPr>
              <w:br/>
            </w:r>
            <w:r>
              <w:rPr>
                <w:rFonts w:ascii="Sylfaen" w:eastAsia="Sylfaen" w:hAnsi="Sylfaen"/>
                <w:color w:val="000000"/>
              </w:rPr>
              <w:br/>
              <w:t>ამაღლებულია მშობლების, თემის და სხვა დაინტერესებული პირების ცნობიერების დონე სკოლამდელი განათლების მნიშვნელობაზე და გაზრდილია მათი მონაწილეობა დაწესებულებებში მიმდინარე პროცესში.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მუნიციპალიტეტების რაოდენობა, სადაც გადამზადებულია საგანმანათლებლო და ადმინისტრაციული პერსონალი და ჩატარებულია კონსულტირებები ადრეული განათლების კურიკულუმის ,,თამაშის'' დანერგვის მიზნით;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9;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7;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ადამიანური რესურსის დეფიციტი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ადრეული და სკოლამდელი განათლების მიმართულებით გადამზადებული პერსონალის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75;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75;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ადამიანური რესურსის დეფიციტი</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lastRenderedPageBreak/>
              <w:t>უმაღლესი განათლება (32 04)</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 სსიპ – შეფასებისა და გამოცდების ეროვნული ცენტრი; სსიპ - განათლების საერთაშორისო ცენტრი; უმაღლესი საგანმანათლებლო დაწესებულებები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ადამიანური კაპიტალის მიზნები N2.1.5 (განათლება) </w:t>
            </w:r>
            <w:r>
              <w:rPr>
                <w:rFonts w:ascii="Sylfaen" w:eastAsia="Sylfaen" w:hAnsi="Sylfaen"/>
                <w:color w:val="000000"/>
              </w:rPr>
              <w:br/>
              <w:t xml:space="preserve">ადამიანური კაპიტალის მიზნები N2.1.4 (განათლება) </w:t>
            </w:r>
            <w:r>
              <w:rPr>
                <w:rFonts w:ascii="Sylfaen" w:eastAsia="Sylfaen" w:hAnsi="Sylfaen"/>
                <w:color w:val="000000"/>
              </w:rPr>
              <w:br/>
              <w:t xml:space="preserve">მდგრადი განვითარების მიზნები - SDG 4 - ხარისხიანი განათლება </w:t>
            </w:r>
            <w:r>
              <w:rPr>
                <w:rFonts w:ascii="Sylfaen" w:eastAsia="Sylfaen" w:hAnsi="Sylfaen"/>
                <w:color w:val="000000"/>
              </w:rPr>
              <w:br/>
              <w:t xml:space="preserve">ადამიანური კაპიტალის მიზნები N2.1.3 (განათლება) </w:t>
            </w:r>
            <w:r>
              <w:rPr>
                <w:rFonts w:ascii="Sylfaen" w:eastAsia="Sylfaen" w:hAnsi="Sylfaen"/>
                <w:color w:val="000000"/>
              </w:rPr>
              <w:br/>
              <w:t>ხედვა 2030 (სოციალური პოლიტიკა და ადამიანური კაპიტალის განვითარება)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rPr>
                <w:rFonts w:ascii="Sylfaen" w:eastAsia="Sylfaen" w:hAnsi="Sylfaen"/>
                <w:color w:val="000000"/>
              </w:rPr>
            </w:pPr>
            <w:r>
              <w:rPr>
                <w:rFonts w:ascii="Sylfaen" w:eastAsia="Sylfaen" w:hAnsi="Sylfaen"/>
                <w:color w:val="000000"/>
              </w:rPr>
              <w:t>საგამოცდო პროცესის სრულად წარმართვა თანამედროვე ტექნოლოგიების გამოყენებით;</w:t>
            </w:r>
            <w:r>
              <w:rPr>
                <w:rFonts w:ascii="Sylfaen" w:eastAsia="Sylfaen" w:hAnsi="Sylfaen"/>
                <w:color w:val="000000"/>
              </w:rPr>
              <w:br/>
            </w:r>
            <w:r>
              <w:rPr>
                <w:rFonts w:ascii="Sylfaen" w:eastAsia="Sylfaen" w:hAnsi="Sylfaen"/>
                <w:color w:val="000000"/>
              </w:rPr>
              <w:br/>
              <w:t>უმაღლესი განათლების სისტემის რეფორმის ეროვნული კონცეფციის შესაბამისად, უმაღლესი განათლების  დაფინანსების ეფექტური სისტემის შექმნა, რომელიც ცვლის სახელმწიფო სასწავლო გრანტზე დაფუძნებულ მოდელს და ამყარებს სრულად სახელმწიფო დაფინანსებაზე, შედეგებზე ორიენტირებულ და ინოვაციებზე დაფუძნებულ მიდგომას;</w:t>
            </w:r>
            <w:r>
              <w:rPr>
                <w:rFonts w:ascii="Sylfaen" w:eastAsia="Sylfaen" w:hAnsi="Sylfaen"/>
                <w:color w:val="000000"/>
              </w:rPr>
              <w:br/>
            </w:r>
            <w:r>
              <w:rPr>
                <w:rFonts w:ascii="Sylfaen" w:eastAsia="Sylfaen" w:hAnsi="Sylfaen"/>
                <w:color w:val="000000"/>
              </w:rPr>
              <w:br/>
              <w:t>უმაღლესი განათლების სისტემის ფუნდამენტური რეფორმის ფარგლებში უმაღლესი განათლების ხარისხის ზრდა;</w:t>
            </w:r>
            <w:r>
              <w:rPr>
                <w:rFonts w:ascii="Sylfaen" w:eastAsia="Sylfaen" w:hAnsi="Sylfaen"/>
                <w:color w:val="000000"/>
              </w:rPr>
              <w:br/>
            </w:r>
            <w:r>
              <w:rPr>
                <w:rFonts w:ascii="Sylfaen" w:eastAsia="Sylfaen" w:hAnsi="Sylfaen"/>
                <w:color w:val="000000"/>
              </w:rPr>
              <w:br/>
              <w:t>სამეცნიერო-კვლევითი საქმიანობისა და სადოქტორო პროგრამების შეფასების ერთიანი კონცეფციის შემუშავება;</w:t>
            </w:r>
            <w:r>
              <w:rPr>
                <w:rFonts w:ascii="Sylfaen" w:eastAsia="Sylfaen" w:hAnsi="Sylfaen"/>
                <w:color w:val="000000"/>
              </w:rPr>
              <w:br/>
            </w:r>
            <w:r>
              <w:rPr>
                <w:rFonts w:ascii="Sylfaen" w:eastAsia="Sylfaen" w:hAnsi="Sylfaen"/>
                <w:color w:val="000000"/>
              </w:rPr>
              <w:br/>
              <w:t>უმაღლესი საგანმანათლებლო პროგრამების საერთაშორისო აკრედიტაციის მოპოვების ხელშეწყობა;</w:t>
            </w:r>
            <w:r>
              <w:rPr>
                <w:rFonts w:ascii="Sylfaen" w:eastAsia="Sylfaen" w:hAnsi="Sylfaen"/>
                <w:color w:val="000000"/>
              </w:rPr>
              <w:br/>
            </w:r>
            <w:r>
              <w:rPr>
                <w:rFonts w:ascii="Sylfaen" w:eastAsia="Sylfaen" w:hAnsi="Sylfaen"/>
                <w:color w:val="000000"/>
              </w:rPr>
              <w:br/>
              <w:t>მასწავლებლის მომზადების და სპეციალური მასწავლებლის მომზადების ერთწლიან საგანმანათლებლო პროგრამებზე ჩარიცხულ პირთა დაფინანსების უზრუნველყოფა, საქართველოს ოკუპირებულ ტერიტორიებზე მცხოვრებ პირთათვის უმაღლესი განათლების მიღების ხელშეწყობა, სკოლისშემდგომი განათლებისთვის მომზადების პროგრამის განხორციელება;</w:t>
            </w:r>
            <w:r>
              <w:rPr>
                <w:rFonts w:ascii="Sylfaen" w:eastAsia="Sylfaen" w:hAnsi="Sylfaen"/>
                <w:color w:val="000000"/>
              </w:rPr>
              <w:br/>
            </w:r>
            <w:r>
              <w:rPr>
                <w:rFonts w:ascii="Sylfaen" w:eastAsia="Sylfaen" w:hAnsi="Sylfaen"/>
                <w:color w:val="000000"/>
              </w:rPr>
              <w:br/>
              <w:t>რეგიონული უნივერსიტეტების პროექტების მხარდაჭერა.</w:t>
            </w:r>
          </w:p>
          <w:p w:rsidR="0015525E" w:rsidRPr="0015525E" w:rsidRDefault="0015525E" w:rsidP="0015525E">
            <w:pPr>
              <w:pStyle w:val="Heading7"/>
              <w:spacing w:before="0" w:line="259" w:lineRule="auto"/>
              <w:jc w:val="both"/>
              <w:rPr>
                <w:rFonts w:ascii="Sylfaen" w:eastAsia="Sylfaen" w:hAnsi="Sylfaen" w:cs="Times New Roman"/>
                <w:iCs w:val="0"/>
                <w:color w:val="000000"/>
                <w:sz w:val="20"/>
                <w:szCs w:val="20"/>
                <w:shd w:val="clear" w:color="auto" w:fill="E2EFD9" w:themeFill="accent6" w:themeFillTint="33"/>
              </w:rPr>
            </w:pPr>
            <w:r w:rsidRPr="0015525E">
              <w:rPr>
                <w:rFonts w:ascii="Sylfaen" w:eastAsia="Sylfaen" w:hAnsi="Sylfaen" w:cs="Times New Roman"/>
                <w:iCs w:val="0"/>
                <w:color w:val="000000"/>
                <w:sz w:val="20"/>
                <w:szCs w:val="20"/>
                <w:shd w:val="clear" w:color="auto" w:fill="E2EFD9" w:themeFill="accent6" w:themeFillTint="33"/>
              </w:rPr>
              <w:t>უმაღლესი განათლების დაფინანსების ახალი მიმართულება - უმაღლესი განათლების რეფორმა</w:t>
            </w:r>
          </w:p>
          <w:p w:rsidR="0015525E" w:rsidRPr="0015525E" w:rsidRDefault="0015525E" w:rsidP="0015525E">
            <w:pPr>
              <w:pStyle w:val="NormalWeb"/>
              <w:jc w:val="both"/>
              <w:rPr>
                <w:rFonts w:ascii="Sylfaen" w:eastAsia="Sylfaen" w:hAnsi="Sylfaen"/>
                <w:color w:val="000000"/>
                <w:sz w:val="20"/>
                <w:szCs w:val="20"/>
                <w:lang w:val="en-US" w:eastAsia="en-US"/>
              </w:rPr>
            </w:pPr>
            <w:r w:rsidRPr="0015525E">
              <w:rPr>
                <w:rFonts w:ascii="Sylfaen" w:eastAsia="Sylfaen" w:hAnsi="Sylfaen"/>
                <w:color w:val="000000"/>
                <w:sz w:val="20"/>
                <w:szCs w:val="20"/>
                <w:lang w:val="en-US" w:eastAsia="en-US"/>
              </w:rPr>
              <w:t>უმაღლესი განათლების სისტემის რეფორმის ეროვნული კონცეფციის შესაბამისად, ყალიბდება ხარისხსა და ეფექტიანობაზე ორიენტირებული, დივერსიფიცირებული დაფინანსების ახალი მოდელი, რომელიც ცვლის არსებულ გრანტებზე დაფუძნებულ სისტემას.</w:t>
            </w:r>
          </w:p>
          <w:p w:rsidR="0015525E" w:rsidRDefault="0015525E" w:rsidP="0015525E">
            <w:pPr>
              <w:pStyle w:val="NormalWeb"/>
              <w:jc w:val="both"/>
            </w:pPr>
            <w:r w:rsidRPr="0015525E">
              <w:rPr>
                <w:rFonts w:ascii="Sylfaen" w:eastAsia="Sylfaen" w:hAnsi="Sylfaen"/>
                <w:color w:val="000000"/>
                <w:sz w:val="20"/>
                <w:szCs w:val="20"/>
                <w:lang w:val="en-US" w:eastAsia="en-US"/>
              </w:rPr>
              <w:t xml:space="preserve">რეფორმა პასუხობს ისეთ ფუნდამენტურ გამოწვევებს, როგორიცაა განათლების ხარისხის ზრდა, საკადრო პოლიტიკის დახვეწა, სწავლებასა და კვლევას შორის კავშირის გაძლიერება და თანამედროვე სტანდარტების პროგრამების დანერგვა. ახალი მოდელი მოიცავს სტუდენტთა რაოდენობიდან და აკადემიურ მოსწრებიდან გამომდინარე საბაზო </w:t>
            </w:r>
            <w:r w:rsidRPr="0015525E">
              <w:rPr>
                <w:rFonts w:ascii="Sylfaen" w:eastAsia="Sylfaen" w:hAnsi="Sylfaen"/>
                <w:color w:val="000000"/>
                <w:sz w:val="20"/>
                <w:szCs w:val="20"/>
                <w:lang w:val="en-US" w:eastAsia="en-US"/>
              </w:rPr>
              <w:lastRenderedPageBreak/>
              <w:t>დაფინანსებას,  შედეგებზე ორიენტირებულ და ინოვაციებზე დაფუძნებულ მიდგომას სტრატეგიული პრიორიტეტების მიხედვით, ასევე პროცესების მართვისა და მონიტორინგის ავტომატიზებულ ელექტრონული სისტემის დანერგვას.</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განვითარებულია საგამოცდო სისტემა, გამოცდები ჩატარებულია თანამედროვე ტექნოლოგიების გამოყენებით;</w:t>
            </w:r>
            <w:r>
              <w:rPr>
                <w:rFonts w:ascii="Sylfaen" w:eastAsia="Sylfaen" w:hAnsi="Sylfaen"/>
                <w:color w:val="000000"/>
              </w:rPr>
              <w:br/>
            </w:r>
            <w:r>
              <w:rPr>
                <w:rFonts w:ascii="Sylfaen" w:eastAsia="Sylfaen" w:hAnsi="Sylfaen"/>
                <w:color w:val="000000"/>
              </w:rPr>
              <w:br/>
              <w:t>განხორციელებულია უმაღლესი განათლების დაფინანსების სისტემის ფუნდამენტური რეფორმა;</w:t>
            </w:r>
            <w:r>
              <w:rPr>
                <w:rFonts w:ascii="Sylfaen" w:eastAsia="Sylfaen" w:hAnsi="Sylfaen"/>
                <w:color w:val="000000"/>
              </w:rPr>
              <w:br/>
            </w:r>
            <w:r>
              <w:rPr>
                <w:rFonts w:ascii="Sylfaen" w:eastAsia="Sylfaen" w:hAnsi="Sylfaen"/>
                <w:color w:val="000000"/>
              </w:rPr>
              <w:br/>
              <w:t>ამაღლებულია  უმაღლესი საგანმანათლებლო პროგრამების კურსდამთავრებულთა განათლების დონე;</w:t>
            </w:r>
            <w:r>
              <w:rPr>
                <w:rFonts w:ascii="Sylfaen" w:eastAsia="Sylfaen" w:hAnsi="Sylfaen"/>
                <w:color w:val="000000"/>
              </w:rPr>
              <w:br/>
            </w:r>
            <w:r>
              <w:rPr>
                <w:rFonts w:ascii="Sylfaen" w:eastAsia="Sylfaen" w:hAnsi="Sylfaen"/>
                <w:color w:val="000000"/>
              </w:rPr>
              <w:br/>
              <w:t>შემუშავებულია სამეცნიერო-კვლევითი საქმიანობისა და სადოქტორო პროგრამების შეფასების ერთიანი კონცეფცია;</w:t>
            </w:r>
            <w:r>
              <w:rPr>
                <w:rFonts w:ascii="Sylfaen" w:eastAsia="Sylfaen" w:hAnsi="Sylfaen"/>
                <w:color w:val="000000"/>
              </w:rPr>
              <w:br/>
            </w:r>
            <w:r>
              <w:rPr>
                <w:rFonts w:ascii="Sylfaen" w:eastAsia="Sylfaen" w:hAnsi="Sylfaen"/>
                <w:color w:val="000000"/>
              </w:rPr>
              <w:br/>
              <w:t>Სახელმწიფო უნივერსიტეტების წარმატებული Სტუდენტები წახალისებულია სახელმწიფო სტიპენდიებით.</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სახელმწიფო სასწავლო/სამაგისტრო გრანტებით და პირველი/მეორე საფეხურზე დაფინანსებული სტუდენტების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78 000;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88 000;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სტუდენტთა სტატუსების ცვლილება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საზღვარგარეთ განათლების მიღების ხელმისაწვდომობის პროგრამის ბენეფიციართა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150;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150;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კონკურსანტთა მიერ ალტერნატიული დაფინანსების მიღება ან/და კონკურსანტთა დაბალი აქტივობა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უმაღლესი საგანმანათლებლო დაწესებულებების ხელშეწყობის მიზნით დაფინანსებული პროექტების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8;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8;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წარმოდგენილი პროექტების არაჯეროვანი შესრულება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გამოცდების ორგანიზება  (32 04 01)</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lastRenderedPageBreak/>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სსიპ –  შეფასებისა და გამოცდების ეროვნული ცენტრი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ზოგადსაგანმანათლებლო დაწესებულებების კურსდამთავრებულთათვის ერთიანი ეროვნული გამოცდების ჩატარების ხელშეწყობა, პროფესიული ტესტირების, საერთო სამაგისტრო გამოცდებისა და მასწავლებლის გამოცდების ჩატარება;</w:t>
            </w:r>
            <w:r>
              <w:rPr>
                <w:rFonts w:ascii="Sylfaen" w:eastAsia="Sylfaen" w:hAnsi="Sylfaen"/>
                <w:color w:val="000000"/>
              </w:rPr>
              <w:br/>
            </w:r>
            <w:r>
              <w:rPr>
                <w:rFonts w:ascii="Sylfaen" w:eastAsia="Sylfaen" w:hAnsi="Sylfaen"/>
                <w:color w:val="000000"/>
              </w:rPr>
              <w:br/>
              <w:t>სტუდენტთა საგრანტო კონკურსის ჩატარება, რომელიც გულისხმობს გრანტის ნაწილობრივი ოდენობის მფლობელი სტუდენტის მიერ, საგრანტო კონკურსის შედეგად მეტი ოდენობის გრანტის მოპოვების ხელშეწყობას;</w:t>
            </w:r>
            <w:r>
              <w:rPr>
                <w:rFonts w:ascii="Sylfaen" w:eastAsia="Sylfaen" w:hAnsi="Sylfaen"/>
                <w:color w:val="000000"/>
              </w:rPr>
              <w:br/>
            </w:r>
            <w:r>
              <w:rPr>
                <w:rFonts w:ascii="Sylfaen" w:eastAsia="Sylfaen" w:hAnsi="Sylfaen"/>
                <w:color w:val="000000"/>
              </w:rPr>
              <w:br/>
              <w:t>სახელმწიფო ენის გამოცდის ჩატარება.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ჩატარებულია ზოგადსაგანმანათლებლო დაწესებულებების კურსდამთავრებულთათვის ერთიანი ეროვნული გამოცდები, საერთო სამაგისტრო  გამოცდები, მასწავლებლის სხვადასხვა გამოცდა, სტუდენტთა საგრანტო კონკურსი, პროფესიული ტესტირება, საქართველოში სწავლის გაგრძელების მსურველთა გამოცდები და სახელმწიფო ენის გამოცდა</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გამოცდებში მონაწილე აპლიკანტთა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96 000;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97 000;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გამოცდაზე დარეგისტრირებულთა და გამოცდაზე გამოცხადებულ პირთა სხვაობა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სახელმწიფო სასწავლო, სამაგისტრო გრანტები და ახალგაზრდების ხელშეწყობა (32 04 02)</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პიროვნების ინტერესებისა და შესაძლებლობების შესაბამისი უმაღლესი განათლების მიღების, კვალიფიკაციის ამაღლებისა და გადამზადების მოთხოვნილებათა დაკმაყოფილება;</w:t>
            </w:r>
            <w:r>
              <w:rPr>
                <w:rFonts w:ascii="Sylfaen" w:eastAsia="Sylfaen" w:hAnsi="Sylfaen"/>
                <w:color w:val="000000"/>
              </w:rPr>
              <w:br/>
            </w:r>
            <w:r>
              <w:rPr>
                <w:rFonts w:ascii="Sylfaen" w:eastAsia="Sylfaen" w:hAnsi="Sylfaen"/>
                <w:color w:val="000000"/>
              </w:rPr>
              <w:br/>
              <w:t>სასწავლო პროცესში სტუდენტთა აქტიური მონაწილეობის ხელშეწყობა და წახალისება;</w:t>
            </w:r>
            <w:r>
              <w:rPr>
                <w:rFonts w:ascii="Sylfaen" w:eastAsia="Sylfaen" w:hAnsi="Sylfaen"/>
                <w:color w:val="000000"/>
              </w:rPr>
              <w:br/>
            </w:r>
            <w:r>
              <w:rPr>
                <w:rFonts w:ascii="Sylfaen" w:eastAsia="Sylfaen" w:hAnsi="Sylfaen"/>
                <w:color w:val="000000"/>
              </w:rPr>
              <w:br/>
              <w:t>მასწავლებლობის მსურველთა პროფესიული საქმიანობისთვის მომზადება;</w:t>
            </w:r>
            <w:r>
              <w:rPr>
                <w:rFonts w:ascii="Sylfaen" w:eastAsia="Sylfaen" w:hAnsi="Sylfaen"/>
                <w:color w:val="000000"/>
              </w:rPr>
              <w:br/>
            </w:r>
            <w:r>
              <w:rPr>
                <w:rFonts w:ascii="Sylfaen" w:eastAsia="Sylfaen" w:hAnsi="Sylfaen"/>
                <w:color w:val="000000"/>
              </w:rPr>
              <w:br/>
              <w:t xml:space="preserve">საქართველოს ოკუპირებულ ტერიტორიებზე მცხოვრები მოსახლეობის ინფორმირება, საგანმანათლებლო სისტემასთან </w:t>
            </w:r>
            <w:r>
              <w:rPr>
                <w:rFonts w:ascii="Sylfaen" w:eastAsia="Sylfaen" w:hAnsi="Sylfaen"/>
                <w:color w:val="000000"/>
              </w:rPr>
              <w:lastRenderedPageBreak/>
              <w:t>დაკავშირება და უმაღლეს განათლებაზე ხელმისაწვდომობის ხელშეწყობა;</w:t>
            </w:r>
            <w:r>
              <w:rPr>
                <w:rFonts w:ascii="Sylfaen" w:eastAsia="Sylfaen" w:hAnsi="Sylfaen"/>
                <w:color w:val="000000"/>
              </w:rPr>
              <w:br/>
            </w:r>
            <w:r>
              <w:rPr>
                <w:rFonts w:ascii="Sylfaen" w:eastAsia="Sylfaen" w:hAnsi="Sylfaen"/>
                <w:color w:val="000000"/>
              </w:rPr>
              <w:br/>
              <w:t>უცხო ქვეყნის მოქალაქეთა სწავლების ხელშეწყობით საერთაშორისო კავშირების განმტკიცება, განათლების სფეროში თანამშრომლობის ხელშეწყობა;</w:t>
            </w:r>
            <w:r>
              <w:rPr>
                <w:rFonts w:ascii="Sylfaen" w:eastAsia="Sylfaen" w:hAnsi="Sylfaen"/>
                <w:color w:val="000000"/>
              </w:rPr>
              <w:br/>
            </w:r>
            <w:r>
              <w:rPr>
                <w:rFonts w:ascii="Sylfaen" w:eastAsia="Sylfaen" w:hAnsi="Sylfaen"/>
                <w:color w:val="000000"/>
              </w:rPr>
              <w:br/>
              <w:t>საქართველოში მოქმედი უმაღლესი საგანმანათლებლო დაწესებულებების საერთაშორისო თანამშრომლობის და ინტერნაციონალიზაციის პროცესის ხელშეწყობა;</w:t>
            </w:r>
            <w:r>
              <w:rPr>
                <w:rFonts w:ascii="Sylfaen" w:eastAsia="Sylfaen" w:hAnsi="Sylfaen"/>
                <w:color w:val="000000"/>
              </w:rPr>
              <w:br/>
            </w:r>
            <w:r>
              <w:rPr>
                <w:rFonts w:ascii="Sylfaen" w:eastAsia="Sylfaen" w:hAnsi="Sylfaen"/>
                <w:color w:val="000000"/>
              </w:rPr>
              <w:br/>
              <w:t xml:space="preserve">საქართველოში მოქმედი უმაღლესი საგანმანათლებლო დაწესებულებების უცხო ქვეყნის კანონმდებლობის შესაბამისად აღიარებულ უმაღლეს საგანმანათლებლო დაწესებულებასთან თანამშრომლობით, </w:t>
            </w:r>
            <w:r>
              <w:rPr>
                <w:rFonts w:ascii="Sylfaen" w:eastAsia="Sylfaen" w:hAnsi="Sylfaen"/>
                <w:color w:val="000000"/>
              </w:rPr>
              <w:br/>
              <w:t>ერთობლივი აკადემიური ხარისხის (მათ შორის, ე.წ. „ორმაგი ხარისხის“) მინიჭების და/ან საერთაშორისო აკრედიტაციის ხელშეწყობის მიზნით საგანმანათლებლო პროგრამების შექმნა/განვითარება;</w:t>
            </w:r>
            <w:r>
              <w:rPr>
                <w:rFonts w:ascii="Sylfaen" w:eastAsia="Sylfaen" w:hAnsi="Sylfaen"/>
                <w:color w:val="000000"/>
              </w:rPr>
              <w:br/>
            </w:r>
            <w:r>
              <w:rPr>
                <w:rFonts w:ascii="Sylfaen" w:eastAsia="Sylfaen" w:hAnsi="Sylfaen"/>
                <w:color w:val="000000"/>
              </w:rPr>
              <w:br/>
              <w:t>საქართველოში მოქმედი უმაღლესი საგანმანათლებლო დაწესებულების ხელშეწყობა საერთაშორისო აკრედიტაციის მოპოვების მიზნით;</w:t>
            </w:r>
            <w:r>
              <w:rPr>
                <w:rFonts w:ascii="Sylfaen" w:eastAsia="Sylfaen" w:hAnsi="Sylfaen"/>
                <w:color w:val="000000"/>
              </w:rPr>
              <w:br/>
            </w:r>
            <w:r>
              <w:rPr>
                <w:rFonts w:ascii="Sylfaen" w:eastAsia="Sylfaen" w:hAnsi="Sylfaen"/>
                <w:color w:val="000000"/>
              </w:rPr>
              <w:br/>
              <w:t>უმაღლესი განათლების სისტემის ფუნდამენტური რეფორმის ფარგლებში უმაღლესი განათლების ხარისხის ზრდა;</w:t>
            </w:r>
            <w:r>
              <w:rPr>
                <w:rFonts w:ascii="Sylfaen" w:eastAsia="Sylfaen" w:hAnsi="Sylfaen"/>
                <w:color w:val="000000"/>
              </w:rPr>
              <w:br/>
            </w:r>
            <w:r>
              <w:rPr>
                <w:rFonts w:ascii="Sylfaen" w:eastAsia="Sylfaen" w:hAnsi="Sylfaen"/>
                <w:color w:val="000000"/>
              </w:rPr>
              <w:br/>
              <w:t>გეოგრაფიული დეკონცენტრაცია, საგანმანათლებლო პროგრამების შრომის ბაზართან დაკავშირება, კვლევისა და სწავლების ინტეგრაცია;</w:t>
            </w:r>
            <w:r>
              <w:rPr>
                <w:rFonts w:ascii="Sylfaen" w:eastAsia="Sylfaen" w:hAnsi="Sylfaen"/>
                <w:color w:val="000000"/>
              </w:rPr>
              <w:br/>
            </w:r>
            <w:r>
              <w:rPr>
                <w:rFonts w:ascii="Sylfaen" w:eastAsia="Sylfaen" w:hAnsi="Sylfaen"/>
                <w:color w:val="000000"/>
              </w:rPr>
              <w:br/>
              <w:t>უმაღლესი განათლების დაფინანსების სისტემის ფუნდამენტური რეფორმის განხორციელება,  რომელიც ცვლის გრანტებზე დაფუძნებულ მოდელს და ამყარებს სრულად სახელმწიფო დაფინანსებაზე, შედეგებზე ორიენტირებულ და ინოვაციებზე დაფუძნებულ მიდგომას.</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სტუდენტები უზრუნველყოფილი არიან სახელმწიფო სასწავლო და სამაგისტრო გრანტებით/წარჩინებული სტუდენტები სტიპენდიით;</w:t>
            </w:r>
            <w:r>
              <w:rPr>
                <w:rFonts w:ascii="Sylfaen" w:eastAsia="Sylfaen" w:hAnsi="Sylfaen"/>
                <w:color w:val="000000"/>
              </w:rPr>
              <w:br/>
            </w:r>
            <w:r>
              <w:rPr>
                <w:rFonts w:ascii="Sylfaen" w:eastAsia="Sylfaen" w:hAnsi="Sylfaen"/>
                <w:color w:val="000000"/>
              </w:rPr>
              <w:br/>
              <w:t>გამყოფი ხაზის მიმდებარე სოფლებში მცხოვრები სტუდენტები უზრუნველყოფილი არიან სწავლის დაფინანსებით;</w:t>
            </w:r>
            <w:r>
              <w:rPr>
                <w:rFonts w:ascii="Sylfaen" w:eastAsia="Sylfaen" w:hAnsi="Sylfaen"/>
                <w:color w:val="000000"/>
              </w:rPr>
              <w:br/>
            </w:r>
            <w:r>
              <w:rPr>
                <w:rFonts w:ascii="Sylfaen" w:eastAsia="Sylfaen" w:hAnsi="Sylfaen"/>
                <w:color w:val="000000"/>
              </w:rPr>
              <w:br/>
              <w:t>საქართველოს, როგორც მაღალი ხარისხის განათლების, უსაფრთხო და კომფორტული საგანმანათლებლო ცენტრი იმიჯი ფორმირებულია;</w:t>
            </w:r>
            <w:r>
              <w:rPr>
                <w:rFonts w:ascii="Sylfaen" w:eastAsia="Sylfaen" w:hAnsi="Sylfaen"/>
                <w:color w:val="000000"/>
              </w:rPr>
              <w:br/>
            </w:r>
            <w:r>
              <w:rPr>
                <w:rFonts w:ascii="Sylfaen" w:eastAsia="Sylfaen" w:hAnsi="Sylfaen"/>
                <w:color w:val="000000"/>
              </w:rPr>
              <w:br/>
              <w:t>ქართველი სტუდენტების განათლების ხარისხი ამაღლებულია კონკურენტული გარემოს ფორმირების ფონზე;</w:t>
            </w:r>
            <w:r>
              <w:rPr>
                <w:rFonts w:ascii="Sylfaen" w:eastAsia="Sylfaen" w:hAnsi="Sylfaen"/>
                <w:color w:val="000000"/>
              </w:rPr>
              <w:br/>
            </w:r>
            <w:r>
              <w:rPr>
                <w:rFonts w:ascii="Sylfaen" w:eastAsia="Sylfaen" w:hAnsi="Sylfaen"/>
                <w:color w:val="000000"/>
              </w:rPr>
              <w:br/>
              <w:t>უცხო ქვეყნის მოქალაქეების, რომლებიც საერთაშორისო შეთანხმებებით, ხელშეკრულებებით, პროგრამებით, აგრეთვე, მემორანდუმებით ნაკისრი ვალდებულებების ფარგლებში ისწავლიან/სწავლობენ საქართველოს უმაღლეს საგანმანათლებლო დაწესებულებებში აკრედიტებულ საგანმანათლებლო პროგრამებზე, სწავლება ხელშეწყობილია;</w:t>
            </w:r>
            <w:r>
              <w:rPr>
                <w:rFonts w:ascii="Sylfaen" w:eastAsia="Sylfaen" w:hAnsi="Sylfaen"/>
                <w:color w:val="000000"/>
              </w:rPr>
              <w:br/>
            </w:r>
            <w:r>
              <w:rPr>
                <w:rFonts w:ascii="Sylfaen" w:eastAsia="Sylfaen" w:hAnsi="Sylfaen"/>
                <w:color w:val="000000"/>
              </w:rPr>
              <w:lastRenderedPageBreak/>
              <w:br/>
              <w:t>გაუმჯობესებულია უნივერსიტეტებში სწავლის ხარისხი და აკადემიური პერსონალის სტაბილური ჩართულობა უზრუნველყოფილია;</w:t>
            </w:r>
            <w:r>
              <w:rPr>
                <w:rFonts w:ascii="Sylfaen" w:eastAsia="Sylfaen" w:hAnsi="Sylfaen"/>
                <w:color w:val="000000"/>
              </w:rPr>
              <w:br/>
            </w:r>
            <w:r>
              <w:rPr>
                <w:rFonts w:ascii="Sylfaen" w:eastAsia="Sylfaen" w:hAnsi="Sylfaen"/>
                <w:color w:val="000000"/>
              </w:rPr>
              <w:br/>
              <w:t>უმაღლესი განათლების სისტემა შრომის ბაზართან დაკავშირებულია და  გაუმჯობესებულია მართვის სისტემა.</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სახელმწიფო სასწავლო გრანტებით უზრუნველყოფილი სტუდენტების რაოდენობა, მათ შორის: საბაკალავრო, სამაგისტრო, პრიორიტეტული და გამყოფი ხაზის მიმდებარე სოფლებში მცხოვრები სტუდენტები;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57 000;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42 500;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სტუდენტის სტატუსის შეჩერება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სტიპენდიანტთა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5 420;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5 420;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სტიპენდიის მფლობელის სტუდენტების რაოდენობის ცვლილება/სტუდენტის სტატუსის შეჩერება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უცხო ქვეყნის მოქალაქე/სტუდენტების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ბენეფიციართა მომართვიანობის ნაკლებობა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მასწავლებლის პროფესიაში შესვლის მსურველთა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1 100;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1 100;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მასწავლებლის პროფესიაში შესვლის მსურველთა ნაკლებობა</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სახელმწიფო უნივერსიტეტებში უმაღლესი განათლების პირველ და მეორე საფეხურზე დაფინანსებული სტუდენტების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23 000;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46 000; </w:t>
            </w:r>
            <w:r>
              <w:rPr>
                <w:rFonts w:ascii="Sylfaen" w:eastAsia="Sylfaen" w:hAnsi="Sylfaen"/>
                <w:color w:val="000000"/>
              </w:rPr>
              <w:br/>
            </w:r>
            <w:r>
              <w:rPr>
                <w:rFonts w:ascii="Sylfaen" w:eastAsia="Sylfaen" w:hAnsi="Sylfaen"/>
                <w:b/>
                <w:color w:val="000000"/>
              </w:rPr>
              <w:lastRenderedPageBreak/>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ბენეფიციართა ნაკლებობა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საზღვარგარეთ განათლების მიღების ხელშეწყობა (32 04 03)</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 xml:space="preserve">მდგრადი განვითარების მიზნები - SDG 5 - გენდერული თანასწორობა </w:t>
            </w:r>
            <w:r>
              <w:rPr>
                <w:rFonts w:ascii="Sylfaen" w:eastAsia="Sylfaen" w:hAnsi="Sylfaen"/>
                <w:color w:val="000000"/>
              </w:rPr>
              <w:br/>
              <w:t xml:space="preserve">ქალისა და მამაკაცის თანასწორობა </w:t>
            </w:r>
            <w:r>
              <w:rPr>
                <w:rFonts w:ascii="Sylfaen" w:eastAsia="Sylfaen" w:hAnsi="Sylfaen"/>
                <w:color w:val="000000"/>
              </w:rPr>
              <w:b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სახელმწიფო პრიორიტეტების გათვალისწინებით, კვალიფიციური კადრების მომზადებისა და შრომის ბაზარზე ინტეგრაციის მიზნით, საქართველოს მოქალაქეობის მქონე ან პირადობის ნეიტრალური მოწმობის ან/და ნეიტრალური სამგზავრო დოკუმენტის მფლობელი პირებისთვის საზღვარგარეთ სწავლისა დაფინანსება, როგორც აკადემიურ პროგრამებზე, ასევე კვალიფიკაციის ასამაღლებელ კურსებზე.</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უზრუნველყოფილია საქართველოს მოქალაქეობის მქონე ან პირადობის ნეიტრალური მოწმობის ან/და ნეიტრალური სამგზავრო დოკუმენტის მფლობელი პირებისთვის საზღვარგარეთ სწავლება</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საზღვარგარეთ განათლების მიღების ხელმისაწვდომობის პროგრამით დაფინანსებული და გრანტით უზრუნველყოფილი ბენეფიციარების რაოდებობა;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150;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150;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კონკურსანტთა მიერ ალტერნატიული დაფინანსების მიღება ან/და კონკურსანტთა დაბალი აქტივობა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საზღვარგარეთ განათლების მიღების ხელმისაწვდომობის პროგრამით დაფინანსებული სტუდენტების ქალისა და მამაკაცის მიხედვით გადანაწილება;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55% ქალი - 45% მამაკაცი;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55% ქალი - 45% მამაკაცი;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ქალისა და მამაკაცის დისბალანსი პრიორიტეტულ პროფესიულ მიმართულებებში</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უმაღლესი საგანმანათლებლო დაწესებულებების ხელშეწყობა  (32 04 04)</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lastRenderedPageBreak/>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უმაღლესი საგანმანათლებლო დაწესებულებები; საქართველოს განათლების, მეცნიერებისა და ახალგაზრდობის სამინისტრო</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მდგრადი განვითარების მიზნები - SDG 4 - ხარისხიანი განათლება </w:t>
            </w:r>
            <w:r>
              <w:rPr>
                <w:rFonts w:ascii="Sylfaen" w:eastAsia="Sylfaen" w:hAnsi="Sylfaen"/>
                <w:color w:val="000000"/>
              </w:rPr>
              <w:br/>
              <w:t>ხედვა 2030 (სოციალური პოლიტიკა და ადამიანური კაპიტალის განვითარება)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უმაღლესი საგანმანათლებლო დაწესებულებების ხელშეწყობა და უმაღლესი განათლების ხელმისაწვდომობის უზრუნველყოფა;</w:t>
            </w:r>
            <w:r>
              <w:rPr>
                <w:rFonts w:ascii="Sylfaen" w:eastAsia="Sylfaen" w:hAnsi="Sylfaen"/>
                <w:color w:val="000000"/>
              </w:rPr>
              <w:br/>
              <w:t xml:space="preserve"> </w:t>
            </w:r>
            <w:r>
              <w:rPr>
                <w:rFonts w:ascii="Sylfaen" w:eastAsia="Sylfaen" w:hAnsi="Sylfaen"/>
                <w:color w:val="000000"/>
              </w:rPr>
              <w:br/>
              <w:t>რეგიონული უმაღლესი საგანმანათლებლო დაწესებულებების აკადემიური/ადმინისტრაციული პერსონალის განვითარების მხარდაჭერა;</w:t>
            </w:r>
            <w:r>
              <w:rPr>
                <w:rFonts w:ascii="Sylfaen" w:eastAsia="Sylfaen" w:hAnsi="Sylfaen"/>
                <w:color w:val="000000"/>
              </w:rPr>
              <w:br/>
              <w:t xml:space="preserve"> </w:t>
            </w:r>
            <w:r>
              <w:rPr>
                <w:rFonts w:ascii="Sylfaen" w:eastAsia="Sylfaen" w:hAnsi="Sylfaen"/>
                <w:color w:val="000000"/>
              </w:rPr>
              <w:br/>
              <w:t>საგანმანათლებლო დაწესებულებებში საგანმანათლებლო პროგრამების ინტერნაციონალიზაციის მხარდაჭერა.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გაუმჯობესებულია საგანმანათლებლო და სამეცნიერო-კვლევითი საქმიანობისათვის საჭირო პირობები;</w:t>
            </w:r>
            <w:r>
              <w:rPr>
                <w:rFonts w:ascii="Sylfaen" w:eastAsia="Sylfaen" w:hAnsi="Sylfaen"/>
                <w:color w:val="000000"/>
              </w:rPr>
              <w:br/>
              <w:t xml:space="preserve"> </w:t>
            </w:r>
            <w:r>
              <w:rPr>
                <w:rFonts w:ascii="Sylfaen" w:eastAsia="Sylfaen" w:hAnsi="Sylfaen"/>
                <w:color w:val="000000"/>
              </w:rPr>
              <w:br/>
              <w:t>ხელშეწყობილია რეგიონული უმაღლესი საგანმანათლებლო დაწესებულებებში აკადემიური/ადმინისტრაციული პერსონალის განვითარების მხარდამჭერი ღონისძიებები;</w:t>
            </w:r>
            <w:r>
              <w:rPr>
                <w:rFonts w:ascii="Sylfaen" w:eastAsia="Sylfaen" w:hAnsi="Sylfaen"/>
                <w:color w:val="000000"/>
              </w:rPr>
              <w:br/>
              <w:t xml:space="preserve"> </w:t>
            </w:r>
            <w:r>
              <w:rPr>
                <w:rFonts w:ascii="Sylfaen" w:eastAsia="Sylfaen" w:hAnsi="Sylfaen"/>
                <w:color w:val="000000"/>
              </w:rPr>
              <w:br/>
              <w:t>მხარდაჭერილია საერთაშორისო თანამშრომლობა და ინტერნაციონალიზაციის პროცესი.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უმაღლესი საგანმანათლებლო დაწესებულებების ხელშეწყობის მიზნით დაფინანსებული პროექტების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8;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8;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ჩართული მხარეების ნაკლები აქტივობა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პროფესიული განათლება  (32 03)</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 პროფესიული პროგრამების განმახორციებელი საგანმანათლებლო დაწესებულებები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მდგრადი განვითარების მიზნები - SDG 11 - ქალაქებისა და დასახლებების მდგრადი განვითარება </w:t>
            </w:r>
            <w:r>
              <w:rPr>
                <w:rFonts w:ascii="Sylfaen" w:eastAsia="Sylfaen" w:hAnsi="Sylfaen"/>
                <w:color w:val="000000"/>
              </w:rPr>
              <w:br/>
              <w:t xml:space="preserve">მდგრადი განვითარების მიზნები - SDG 17 - თანამშრომლობა საერთო მიზნებისთვის </w:t>
            </w:r>
            <w:r>
              <w:rPr>
                <w:rFonts w:ascii="Sylfaen" w:eastAsia="Sylfaen" w:hAnsi="Sylfaen"/>
                <w:color w:val="000000"/>
              </w:rPr>
              <w:br/>
              <w:t xml:space="preserve">მდგრადი განვითარების მიზნები - SDG 5 - გენდერული თანასწორობა </w:t>
            </w:r>
            <w:r>
              <w:rPr>
                <w:rFonts w:ascii="Sylfaen" w:eastAsia="Sylfaen" w:hAnsi="Sylfaen"/>
                <w:color w:val="000000"/>
              </w:rPr>
              <w:br/>
              <w:t xml:space="preserve">მდგრადი განვითარების მიზნები - SDG 4 - ხარისხიანი განათლება </w:t>
            </w:r>
            <w:r>
              <w:rPr>
                <w:rFonts w:ascii="Sylfaen" w:eastAsia="Sylfaen" w:hAnsi="Sylfaen"/>
                <w:color w:val="000000"/>
              </w:rPr>
              <w:br/>
              <w:t xml:space="preserve">ქალისა და მამაკაცის თანასწორობა </w:t>
            </w:r>
            <w:r>
              <w:rPr>
                <w:rFonts w:ascii="Sylfaen" w:eastAsia="Sylfaen" w:hAnsi="Sylfaen"/>
                <w:color w:val="000000"/>
              </w:rPr>
              <w:br/>
            </w:r>
            <w:r>
              <w:rPr>
                <w:rFonts w:ascii="Sylfaen" w:eastAsia="Sylfaen" w:hAnsi="Sylfaen"/>
                <w:color w:val="000000"/>
              </w:rPr>
              <w:lastRenderedPageBreak/>
              <w:t xml:space="preserve">მდგრადი განვითარების მიზნები - SDG 10 - შემცირებული უთანასწორობა </w:t>
            </w:r>
            <w:r>
              <w:rPr>
                <w:rFonts w:ascii="Sylfaen" w:eastAsia="Sylfaen" w:hAnsi="Sylfaen"/>
                <w:color w:val="000000"/>
              </w:rPr>
              <w:br/>
              <w:t xml:space="preserve">მდგრადი განვითარების მიზნები - SDG 8 - ღირსეული სამუშაო და ეკონომიკური ზრდა </w:t>
            </w:r>
            <w:r>
              <w:rPr>
                <w:rFonts w:ascii="Sylfaen" w:eastAsia="Sylfaen" w:hAnsi="Sylfaen"/>
                <w:color w:val="000000"/>
              </w:rPr>
              <w:br/>
              <w:t>ხედვა 2030 (სოციალური პოლიტიკა და ადამიანური კაპიტალის განვითარება)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ქვეყნის სოციალურ-ეკონომიკური განვითარების მხარდასაჭერად საქართველოს მოქალაქეების ადგილობრივ და საერთაშორისო შრომის ბაზრებზე კონკურენტუნარიანობის უზრუნველყოფა პროფესიული და  საკვანძო უნარების/კომპეტენციების განვითარებით;</w:t>
            </w:r>
            <w:r>
              <w:rPr>
                <w:rFonts w:ascii="Sylfaen" w:eastAsia="Sylfaen" w:hAnsi="Sylfaen"/>
                <w:color w:val="000000"/>
              </w:rPr>
              <w:br/>
            </w:r>
            <w:r>
              <w:rPr>
                <w:rFonts w:ascii="Sylfaen" w:eastAsia="Sylfaen" w:hAnsi="Sylfaen"/>
                <w:color w:val="000000"/>
              </w:rPr>
              <w:br/>
              <w:t>პროფესიულ საგანმანათლებლო დაწესებულებათა ავტორიზაციის ახალი სტანდარტების შესაბამისად დაწესებულებების ხარისხის განვითარების ხელშეწყობა, ასევე ახალი კვალიფიკაციების დანერგვის უზრუნველყოფა;</w:t>
            </w:r>
            <w:r>
              <w:rPr>
                <w:rFonts w:ascii="Sylfaen" w:eastAsia="Sylfaen" w:hAnsi="Sylfaen"/>
                <w:color w:val="000000"/>
              </w:rPr>
              <w:br/>
            </w:r>
            <w:r>
              <w:rPr>
                <w:rFonts w:ascii="Sylfaen" w:eastAsia="Sylfaen" w:hAnsi="Sylfaen"/>
                <w:color w:val="000000"/>
              </w:rPr>
              <w:br/>
              <w:t>პროფესიული საგანმანათლებლო პროგრამების მიმწოდებელი დაწესებულებების ქსელის გაფართოება, მათ შორის საჯარო-კერძო პარტნიორობის ფარგლებში;</w:t>
            </w:r>
            <w:r>
              <w:rPr>
                <w:rFonts w:ascii="Sylfaen" w:eastAsia="Sylfaen" w:hAnsi="Sylfaen"/>
                <w:color w:val="000000"/>
              </w:rPr>
              <w:br/>
            </w:r>
            <w:r>
              <w:rPr>
                <w:rFonts w:ascii="Sylfaen" w:eastAsia="Sylfaen" w:hAnsi="Sylfaen"/>
                <w:color w:val="000000"/>
              </w:rPr>
              <w:br/>
              <w:t>პროფესიული განათლების ინკლუზიურობის უზრუნველსაყოფად სერვისების განვითარება/გაფართოება, როგორც მოზარდებისა და ახალგაზრდების, ისე ზრდასრულების საგანმანათლებლო საჭიროებების შესაბამისად, მათ შორის არაფორმალური განათლების აღიარების მასშტაბების გაფართოება, სკოლებსა და უნივერსიტეტებში პროფესიული განათლების მიწოდების გაძლიერება;</w:t>
            </w:r>
            <w:r>
              <w:rPr>
                <w:rFonts w:ascii="Sylfaen" w:eastAsia="Sylfaen" w:hAnsi="Sylfaen"/>
                <w:color w:val="000000"/>
              </w:rPr>
              <w:br/>
            </w:r>
            <w:r>
              <w:rPr>
                <w:rFonts w:ascii="Sylfaen" w:eastAsia="Sylfaen" w:hAnsi="Sylfaen"/>
                <w:color w:val="000000"/>
              </w:rPr>
              <w:br/>
              <w:t>პროფესიული საგანმანათლებლო, მომზადებისა და გადამზადების პროგრამების ხელმისაწვდომობის გაზრდა, ინტეგრირებული პროფესიული საგანმანათლებლო პროგრამების მასშტაბების გაზრდა, მათ შორის, საჯარო სკოლებში დანერგვით;</w:t>
            </w:r>
            <w:r>
              <w:rPr>
                <w:rFonts w:ascii="Sylfaen" w:eastAsia="Sylfaen" w:hAnsi="Sylfaen"/>
                <w:color w:val="000000"/>
              </w:rPr>
              <w:br/>
            </w:r>
            <w:r>
              <w:rPr>
                <w:rFonts w:ascii="Sylfaen" w:eastAsia="Sylfaen" w:hAnsi="Sylfaen"/>
                <w:color w:val="000000"/>
              </w:rPr>
              <w:br/>
              <w:t>პროფესიული განათლების სისტემაში პროფორიენტაციისა და კარიერის მართვის სერვისების ახალი სტრატეგიის შესაბამისად უზრუნველყოფა;</w:t>
            </w:r>
            <w:r>
              <w:rPr>
                <w:rFonts w:ascii="Sylfaen" w:eastAsia="Sylfaen" w:hAnsi="Sylfaen"/>
                <w:color w:val="000000"/>
              </w:rPr>
              <w:br/>
            </w:r>
            <w:r>
              <w:rPr>
                <w:rFonts w:ascii="Sylfaen" w:eastAsia="Sylfaen" w:hAnsi="Sylfaen"/>
                <w:color w:val="000000"/>
              </w:rPr>
              <w:br/>
              <w:t>პროფესიული განათლების მასწავლებლის პროფესიული სტანდარტის და მომზადების, პროფესიაში შესვლისა და უწყვეტი პროფესიული განვითარების ახალი მოდელის ამოქმედების დაწყება;</w:t>
            </w:r>
            <w:r>
              <w:rPr>
                <w:rFonts w:ascii="Sylfaen" w:eastAsia="Sylfaen" w:hAnsi="Sylfaen"/>
                <w:color w:val="000000"/>
              </w:rPr>
              <w:br/>
            </w:r>
            <w:r>
              <w:rPr>
                <w:rFonts w:ascii="Sylfaen" w:eastAsia="Sylfaen" w:hAnsi="Sylfaen"/>
                <w:color w:val="000000"/>
              </w:rPr>
              <w:br/>
              <w:t xml:space="preserve">პროფესიული განათლების სისტემის ინტერნაციონალიზაციის მიზნით, საერთაშორისო სერტიფიცირების/პროფესიული განათლების მასწავლებელთა და პროფესიულ სტუდენტთა საერთაშორისო ვიზიტების შესაძლებლობების შექმნა/გაფართოება; </w:t>
            </w:r>
            <w:r>
              <w:rPr>
                <w:rFonts w:ascii="Sylfaen" w:eastAsia="Sylfaen" w:hAnsi="Sylfaen"/>
                <w:color w:val="000000"/>
              </w:rPr>
              <w:br/>
            </w:r>
            <w:r>
              <w:rPr>
                <w:rFonts w:ascii="Sylfaen" w:eastAsia="Sylfaen" w:hAnsi="Sylfaen"/>
                <w:color w:val="000000"/>
              </w:rPr>
              <w:br/>
              <w:t>ექსელენს ცენტრისა და ჰაბების (აღმოსავლეთ და დასავლეთ საქართველოში) განვითარებისა და ფუნქციონირების მხარდაჭერა.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გაზრდილია პროფესიულ განათლებაზე გეოგრაფიული და ფინანსური ხელმისაწვდომობა ყველა სამიზნე ჯგუფისთვის;</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გაზრდილია პროფესიული სტუდენტების რაოდენობა და კურსდამთავრებულთა დასაქმების მაჩვენებელი;</w:t>
            </w:r>
            <w:r>
              <w:rPr>
                <w:rFonts w:ascii="Sylfaen" w:eastAsia="Sylfaen" w:hAnsi="Sylfaen"/>
                <w:color w:val="000000"/>
              </w:rPr>
              <w:br/>
            </w:r>
            <w:r>
              <w:rPr>
                <w:rFonts w:ascii="Sylfaen" w:eastAsia="Sylfaen" w:hAnsi="Sylfaen"/>
                <w:color w:val="000000"/>
              </w:rPr>
              <w:br/>
              <w:t>პროფესიული განათლების შრომის ბაზართან თავსებადობის მიზნით, შემუშავებულია და დანერგილია ახალი პროფესიული კვალიფიკაციები; კურსდამთავრებულთა დასაქმებისა და თვითდასაქმების ხელშეწყობის მიზნით დანერგილია სამუშაოზე დაფუძნებული/დუალური პროგრამები და გაუმჯობესებულია სამეწარმეო სწავლება;</w:t>
            </w:r>
            <w:r>
              <w:rPr>
                <w:rFonts w:ascii="Sylfaen" w:eastAsia="Sylfaen" w:hAnsi="Sylfaen"/>
                <w:color w:val="000000"/>
              </w:rPr>
              <w:br/>
            </w:r>
            <w:r>
              <w:rPr>
                <w:rFonts w:ascii="Sylfaen" w:eastAsia="Sylfaen" w:hAnsi="Sylfaen"/>
                <w:color w:val="000000"/>
              </w:rPr>
              <w:br/>
              <w:t>გაუმჯობესებულია სწავლა-სწავლების ხარისხი და უზრუნველყოფილია პროფესიული განათლების სისტემის ინკლუზიორობა;</w:t>
            </w:r>
            <w:r>
              <w:rPr>
                <w:rFonts w:ascii="Sylfaen" w:eastAsia="Sylfaen" w:hAnsi="Sylfaen"/>
                <w:color w:val="000000"/>
              </w:rPr>
              <w:br/>
            </w:r>
            <w:r>
              <w:rPr>
                <w:rFonts w:ascii="Sylfaen" w:eastAsia="Sylfaen" w:hAnsi="Sylfaen"/>
                <w:color w:val="000000"/>
              </w:rPr>
              <w:br/>
              <w:t>გაზრდილია ინტეგრირებული პროფესიული საგანმანათლებლო პროგრამების მასშტაბები, მათ შორის საჯარო სკოლებში;</w:t>
            </w:r>
            <w:r>
              <w:rPr>
                <w:rFonts w:ascii="Sylfaen" w:eastAsia="Sylfaen" w:hAnsi="Sylfaen"/>
                <w:color w:val="000000"/>
              </w:rPr>
              <w:br/>
            </w:r>
            <w:r>
              <w:rPr>
                <w:rFonts w:ascii="Sylfaen" w:eastAsia="Sylfaen" w:hAnsi="Sylfaen"/>
                <w:color w:val="000000"/>
              </w:rPr>
              <w:br/>
              <w:t>უზრუნველყოფილია პროფესიული განათლების მასწავლებლის უწყვეტი პროფესიული განვითარების ხელშეწყობა;</w:t>
            </w:r>
            <w:r>
              <w:rPr>
                <w:rFonts w:ascii="Sylfaen" w:eastAsia="Sylfaen" w:hAnsi="Sylfaen"/>
                <w:color w:val="000000"/>
              </w:rPr>
              <w:br/>
            </w:r>
            <w:r>
              <w:rPr>
                <w:rFonts w:ascii="Sylfaen" w:eastAsia="Sylfaen" w:hAnsi="Sylfaen"/>
                <w:color w:val="000000"/>
              </w:rPr>
              <w:br/>
              <w:t>გაუმჯობესებულია საჯარო-კერძო პარტნიორობა და გაზრდილია ერთობლივად განხორციელებული პროექტების მასშტაბი;</w:t>
            </w:r>
            <w:r>
              <w:rPr>
                <w:rFonts w:ascii="Sylfaen" w:eastAsia="Sylfaen" w:hAnsi="Sylfaen"/>
                <w:color w:val="000000"/>
              </w:rPr>
              <w:br/>
            </w:r>
            <w:r>
              <w:rPr>
                <w:rFonts w:ascii="Sylfaen" w:eastAsia="Sylfaen" w:hAnsi="Sylfaen"/>
                <w:color w:val="000000"/>
              </w:rPr>
              <w:br/>
              <w:t>გაზრდილია პროფესიული მომზადებისა და პროფესიული გადამზადების პროფესიული პროგრამების მასშტაბი; უზრუნველყოფილია პროფესიული განათლების სისტემაში მთელი ცხოვრების მანძილზე სწავლის შესაძლებლობები და ასევე, ხელმისაწვდომია ფორმალური/არაფორმალური განათლების აღიარების ეფექტური მექანიზმები;</w:t>
            </w:r>
            <w:r>
              <w:rPr>
                <w:rFonts w:ascii="Sylfaen" w:eastAsia="Sylfaen" w:hAnsi="Sylfaen"/>
                <w:color w:val="000000"/>
              </w:rPr>
              <w:br/>
            </w:r>
            <w:r>
              <w:rPr>
                <w:rFonts w:ascii="Sylfaen" w:eastAsia="Sylfaen" w:hAnsi="Sylfaen"/>
                <w:color w:val="000000"/>
              </w:rPr>
              <w:br/>
              <w:t>განვითარებულია პროფესიულ განათლებაში პროფესიული ორიენტაციისა და კარიერის დაგეგმვის სერვისი;</w:t>
            </w:r>
            <w:r>
              <w:rPr>
                <w:rFonts w:ascii="Sylfaen" w:eastAsia="Sylfaen" w:hAnsi="Sylfaen"/>
                <w:color w:val="000000"/>
              </w:rPr>
              <w:br/>
            </w:r>
            <w:r>
              <w:rPr>
                <w:rFonts w:ascii="Sylfaen" w:eastAsia="Sylfaen" w:hAnsi="Sylfaen"/>
                <w:color w:val="000000"/>
              </w:rPr>
              <w:br/>
              <w:t>პროფესიული განათლების სისტემაში ამოქმედებულია დარგობრივი ექსელენს ცენტრისა და რეგიონული ჰაბების სერვისები.</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პროფესიულ სტუდენტთა და მსმენელთა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48 800;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52 000;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საზოგადოებაში ჯერ კიდევ არსებული შეხედულებები პროფესიული კოლეჯების იმიჯთან მიმართებაში; არსებული ქსელის გეოგრაფიული გაფართოების და სამოსწავლო ადგილების გაზრდის შეფერხება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პროფესიულ პროგრამების კურსდამთავრებულთა დასაქმების მაჩვენებელი; ქალი/კაცი;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79 %: 54 %/46%; </w:t>
            </w:r>
            <w:r>
              <w:rPr>
                <w:rFonts w:ascii="Sylfaen" w:eastAsia="Sylfaen" w:hAnsi="Sylfaen"/>
                <w:color w:val="000000"/>
              </w:rPr>
              <w:br/>
            </w:r>
            <w:r>
              <w:rPr>
                <w:rFonts w:ascii="Sylfaen" w:eastAsia="Sylfaen" w:hAnsi="Sylfaen"/>
                <w:b/>
                <w:color w:val="000000"/>
              </w:rPr>
              <w:lastRenderedPageBreak/>
              <w:t xml:space="preserve">მიზნობრივი მაჩვენებელი - </w:t>
            </w:r>
            <w:r>
              <w:rPr>
                <w:rFonts w:ascii="Sylfaen" w:eastAsia="Sylfaen" w:hAnsi="Sylfaen"/>
                <w:color w:val="000000"/>
              </w:rPr>
              <w:t xml:space="preserve">79%; 50%/50%;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საზოგადოებაში ჯერ კიდევ არსებული სტერეოტიპები; არსებული ქსელის გეოგრაფიული გაფართოების და სამოსწავლო ადგილების გაზრდის შეფერხება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სახელმწიფო პროფესიული საგანმანათლებლო დაწესებულებების რაოდენობა (კოლეჯები);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29;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35;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ავტორიზაციის პროცესისა და სამშენებლო სამუშაოების გახანგრძლივება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პროფესიულ პროგრამებზე ჩარიცხულ სტუდენტთა განაწილება ქალი/კაცი;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54% / 46%;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50%/ 50%;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საზოგადოებაში ჯერ კიდევ არსებული სტერეოტიპები; დაბალი მოტივაცია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პროფესიული განათლების განვითარების ხელშეწყობა (32 03 01)</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პროფესიული კოლეჯები; საქართველოს განათლების, მეცნიერებისა და ახალგაზრდობის სამინისტრო</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პროფესიულ სტუდენტთა სწავლების სახელმწიფო დაფინანსების უზრუნველყოფა;</w:t>
            </w:r>
            <w:r>
              <w:rPr>
                <w:rFonts w:ascii="Sylfaen" w:eastAsia="Sylfaen" w:hAnsi="Sylfaen"/>
                <w:color w:val="000000"/>
              </w:rPr>
              <w:br/>
            </w:r>
            <w:r>
              <w:rPr>
                <w:rFonts w:ascii="Sylfaen" w:eastAsia="Sylfaen" w:hAnsi="Sylfaen"/>
                <w:color w:val="000000"/>
              </w:rPr>
              <w:br/>
              <w:t>საქართველოს განათლების, მეცნიერებისა და ახალგაზრდობის სამინისტროს სისტემაში შემავალი პროფესიული კოლეჯების ფუნქციონირებისთვის საჭირო ხარჯებით დაფინანსება;</w:t>
            </w:r>
            <w:r>
              <w:rPr>
                <w:rFonts w:ascii="Sylfaen" w:eastAsia="Sylfaen" w:hAnsi="Sylfaen"/>
                <w:color w:val="000000"/>
              </w:rPr>
              <w:br/>
            </w:r>
            <w:r>
              <w:rPr>
                <w:rFonts w:ascii="Sylfaen" w:eastAsia="Sylfaen" w:hAnsi="Sylfaen"/>
                <w:color w:val="000000"/>
              </w:rPr>
              <w:br/>
              <w:t>პროფესიული განათლების  უზრუნველყოფა სკოლის ბაზაზე.</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გაუმჯობესებულია სახელმწიფო პროფესიული საგანმანათლებლო ქსელის გეოგრაფიული დაფარვა და არსებულ ქსელში ყველა სამიზნე ჯგუფისათვის, უზრუნველყოფილია თანამედროვე სასწავლო გარემო;</w:t>
            </w:r>
            <w:r>
              <w:rPr>
                <w:rFonts w:ascii="Sylfaen" w:eastAsia="Sylfaen" w:hAnsi="Sylfaen"/>
                <w:color w:val="000000"/>
              </w:rPr>
              <w:br/>
              <w:t xml:space="preserve"> </w:t>
            </w:r>
            <w:r>
              <w:rPr>
                <w:rFonts w:ascii="Sylfaen" w:eastAsia="Sylfaen" w:hAnsi="Sylfaen"/>
                <w:color w:val="000000"/>
              </w:rPr>
              <w:br/>
              <w:t>გაზრდილია პროფესიულ პროგრამებზე ჩარიცხულ სტუდენტთა რაოდენობა და კურსდამთავრებულთა დასაქმების/თვითდასაქმების მაჩვენებელი;</w:t>
            </w:r>
            <w:r>
              <w:rPr>
                <w:rFonts w:ascii="Sylfaen" w:eastAsia="Sylfaen" w:hAnsi="Sylfaen"/>
                <w:color w:val="000000"/>
              </w:rPr>
              <w:br/>
            </w:r>
            <w:r>
              <w:rPr>
                <w:rFonts w:ascii="Sylfaen" w:eastAsia="Sylfaen" w:hAnsi="Sylfaen"/>
                <w:color w:val="000000"/>
              </w:rPr>
              <w:br/>
              <w:t>სკოლის ბაზაზე მოსწავლეებისთვის ხელმისაწვდომია პროფესიული განათლება;</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lastRenderedPageBreak/>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საჯარო ზოგადსაგანმანათლებლო დაწესებულებების რაოდენობა, სადაც ხორციელდება პროფესიული საგანმანათლებლო პროგრამები;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83;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88;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სკოლების ნაკლები ინტერესი პროგრამაში ჩასართავად</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პროფესიულ სტუდენტთა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43 325;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44 000;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საზოგადოებაში ჯერ კიდევ არსებული შეხედულებები პროფესილი კოლეჯების იმიჯთან მიმართებაში; არსებული ქსელის გეოგრაფიული გაფართოების და სამოსწავლო ადგილების გაზრდის შეფერხება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პროფესიული უნარების განვითარება (32 03 02)</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 სსიპ - მასწავლებელთა პროფესიული განვითარების ეროვნული ცენტრი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მდგრადი განვითარების მიზნები - SDG 4 - ხარისხიანი განათლება </w:t>
            </w:r>
            <w:r>
              <w:rPr>
                <w:rFonts w:ascii="Sylfaen" w:eastAsia="Sylfaen" w:hAnsi="Sylfaen"/>
                <w:color w:val="000000"/>
              </w:rPr>
              <w:br/>
              <w:t>ხედვა 2030 (სოციალური პოლიტიკა და ადამიანური კაპიტალის განვითარება)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პროფესიული მომზადებისა და გადამზადების პროგრამების განხორციელების მხარდაჭერა;</w:t>
            </w:r>
            <w:r>
              <w:rPr>
                <w:rFonts w:ascii="Sylfaen" w:eastAsia="Sylfaen" w:hAnsi="Sylfaen"/>
                <w:color w:val="000000"/>
              </w:rPr>
              <w:br/>
            </w:r>
            <w:r>
              <w:rPr>
                <w:rFonts w:ascii="Sylfaen" w:eastAsia="Sylfaen" w:hAnsi="Sylfaen"/>
                <w:color w:val="000000"/>
              </w:rPr>
              <w:br/>
              <w:t>პროფესიულ საგანმანათლებლო დაწესებულებებში სამეწარმეო ეკოსისტემების განვითარების ხელშეწყობა;</w:t>
            </w:r>
            <w:r>
              <w:rPr>
                <w:rFonts w:ascii="Sylfaen" w:eastAsia="Sylfaen" w:hAnsi="Sylfaen"/>
                <w:color w:val="000000"/>
              </w:rPr>
              <w:br/>
            </w:r>
            <w:r>
              <w:rPr>
                <w:rFonts w:ascii="Sylfaen" w:eastAsia="Sylfaen" w:hAnsi="Sylfaen"/>
                <w:color w:val="000000"/>
              </w:rPr>
              <w:br/>
              <w:t>სკოლის მოსწავლეებში საორიენტაციო კურსების განხორციელების მხარდაჭერა;</w:t>
            </w:r>
            <w:r>
              <w:rPr>
                <w:rFonts w:ascii="Sylfaen" w:eastAsia="Sylfaen" w:hAnsi="Sylfaen"/>
                <w:color w:val="000000"/>
              </w:rPr>
              <w:br/>
            </w:r>
            <w:r>
              <w:rPr>
                <w:rFonts w:ascii="Sylfaen" w:eastAsia="Sylfaen" w:hAnsi="Sylfaen"/>
                <w:color w:val="000000"/>
              </w:rPr>
              <w:br/>
              <w:t xml:space="preserve">პროფესიული განათლების მასწავლებელებისა და ადმინისტრაციული პერსონალის პროფესიული განვითარება და შესაძლებლობების გაძლიერება, მათ შორის საერთაშორისო პრაქტიკის გაზიარებით; </w:t>
            </w:r>
            <w:r>
              <w:rPr>
                <w:rFonts w:ascii="Sylfaen" w:eastAsia="Sylfaen" w:hAnsi="Sylfaen"/>
                <w:color w:val="000000"/>
              </w:rPr>
              <w:br/>
            </w:r>
            <w:r>
              <w:rPr>
                <w:rFonts w:ascii="Sylfaen" w:eastAsia="Sylfaen" w:hAnsi="Sylfaen"/>
                <w:color w:val="000000"/>
              </w:rPr>
              <w:br/>
              <w:t>ტექნოლოგიებით გამდიდრებული სწავლების გზით პროფესიულ განათლებაში ინოვაციური პედაგოგიკის გაძლიერება;</w:t>
            </w:r>
            <w:r>
              <w:rPr>
                <w:rFonts w:ascii="Sylfaen" w:eastAsia="Sylfaen" w:hAnsi="Sylfaen"/>
                <w:color w:val="000000"/>
              </w:rPr>
              <w:br/>
            </w:r>
            <w:r>
              <w:rPr>
                <w:rFonts w:ascii="Sylfaen" w:eastAsia="Sylfaen" w:hAnsi="Sylfaen"/>
                <w:color w:val="000000"/>
              </w:rPr>
              <w:br/>
              <w:t>ინტეგრირებული პროფესიული საგანმანათლებლო პროგრამების დანერგვის ხელშეწყობა.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გაზრდილია პროფესიული მომზადებისა და პროფესიული გადამზადების პროგრამების მასშტაბი;</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 xml:space="preserve">გაზრდილია პროფესიული განათლების მიღებით დაინტერესებული ახალგაზრდების რაოდენობა; </w:t>
            </w:r>
            <w:r>
              <w:rPr>
                <w:rFonts w:ascii="Sylfaen" w:eastAsia="Sylfaen" w:hAnsi="Sylfaen"/>
                <w:color w:val="000000"/>
              </w:rPr>
              <w:br/>
            </w:r>
            <w:r>
              <w:rPr>
                <w:rFonts w:ascii="Sylfaen" w:eastAsia="Sylfaen" w:hAnsi="Sylfaen"/>
                <w:color w:val="000000"/>
              </w:rPr>
              <w:br/>
              <w:t>განვითარებულია სამეწარმეო ეკოსისტემები პროფესიულ დაწესებულებებში;</w:t>
            </w:r>
            <w:r>
              <w:rPr>
                <w:rFonts w:ascii="Sylfaen" w:eastAsia="Sylfaen" w:hAnsi="Sylfaen"/>
                <w:color w:val="000000"/>
              </w:rPr>
              <w:br/>
            </w:r>
            <w:r>
              <w:rPr>
                <w:rFonts w:ascii="Sylfaen" w:eastAsia="Sylfaen" w:hAnsi="Sylfaen"/>
                <w:color w:val="000000"/>
              </w:rPr>
              <w:br/>
              <w:t>უზრუნველყოფილია  პროფესიული განათლების მასწავლებელთა და სხვა პერსონალის უწყვეტი პროფესიული განვითარება;</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ზოგადი განათლების საფეხურიდან პროფესიული განათლების საფეხურზე პირდაპირ გადასვლის პროცენტული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6%;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პრიორიტეტების ცვლილება, კოორდინაციის ნაკლებობა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პროფესიული საგანმანათლებლო პროგრამების კურსდამთავრებულთა წილი ჩარიცხული სტუდენტების საერთო მაჩვენებლიდან;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62%;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63%;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პროფესიულ საგანმანათლებლო დაწესებულებებში გამოცხადებული ადგილების ხელმისაწვდომობა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დაფინანსებული პროფესიული მომზადება/გადამზადების პროგრამებში ჩართულ მსმენელთა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5 500;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6 000;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ზრდასრული მოსახლეობის მიგრაცია და პროფესიული მომზადება/გადამზადების პროგრამებში ჩართვის დაბალი მოტივაცია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ინკლუზიური განათლება (32 06)</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 სსიპ - მასწავლებელთა პროფესიული განვითარების ეროვნული ცენტრი; სსიპ - საგანმანათლებლო დაწესებულების მანდატურის სამსახური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მდგრადი განვითარების მიზნები - SDG 4 - ხარისხიანი განათლება </w:t>
            </w:r>
            <w:r>
              <w:rPr>
                <w:rFonts w:ascii="Sylfaen" w:eastAsia="Sylfaen" w:hAnsi="Sylfaen"/>
                <w:color w:val="000000"/>
              </w:rPr>
              <w:br/>
              <w:t>ხედვა 2030 (სოციალური პოლიტიკა და ადამიანური კაპიტალის განვითარება)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lastRenderedPageBreak/>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ინკლუზიური განათლების კომპონენტების აქტიური დანერგვა და განვითარება სპეციალური საგანმანათლებლო საჭიროების მქონე (სსსმ)/შეზღუდული შესაძლებლობის მქონე (შშმ) პირებისთვის განათლების ხელმისაწვდომობის გაზრდისა და მათზე მორგებული სასწავლო პროცესის წარმართვისთვის;</w:t>
            </w:r>
            <w:r>
              <w:rPr>
                <w:rFonts w:ascii="Sylfaen" w:eastAsia="Sylfaen" w:hAnsi="Sylfaen"/>
                <w:color w:val="000000"/>
              </w:rPr>
              <w:br/>
            </w:r>
            <w:r>
              <w:rPr>
                <w:rFonts w:ascii="Sylfaen" w:eastAsia="Sylfaen" w:hAnsi="Sylfaen"/>
                <w:color w:val="000000"/>
              </w:rPr>
              <w:br/>
              <w:t xml:space="preserve">სპეციალური საგანმანათლებლო საჭიროების მქონე პირთა განათლების ხარისხის გაუმჯობესებაზე ზრუნვა, მათთვის შესაბამისი გარემოს უზრუნველყოფა და სათანადო სერვისების შეთავაზება განათლების ყველა საფეხურზე; </w:t>
            </w:r>
            <w:r>
              <w:rPr>
                <w:rFonts w:ascii="Sylfaen" w:eastAsia="Sylfaen" w:hAnsi="Sylfaen"/>
                <w:color w:val="000000"/>
              </w:rPr>
              <w:br/>
            </w:r>
            <w:r>
              <w:rPr>
                <w:rFonts w:ascii="Sylfaen" w:eastAsia="Sylfaen" w:hAnsi="Sylfaen"/>
                <w:color w:val="000000"/>
              </w:rPr>
              <w:br/>
              <w:t>განათლების მიღმა დარჩენილი და სწავლის მიტოვების რისკის ქვეშ მყოფი მოზარდების ფორმალურ განათლებაში ჩართვის, მათი სოციალიზაციის, განათლების, განვითარების, სრულფასოვანი მოქალაქეობის, საზოგადოებაში სრულფასოვანი ინტეგრაციის, კარიერის დაგეგმვისა და პროფესიული ორიენტაციის სირთულეების დაძლევის მიზნით შესაბამისი ღონისძიებების დაგეგმვა და განხორციელება;</w:t>
            </w:r>
            <w:r>
              <w:rPr>
                <w:rFonts w:ascii="Sylfaen" w:eastAsia="Sylfaen" w:hAnsi="Sylfaen"/>
                <w:color w:val="000000"/>
              </w:rPr>
              <w:br/>
            </w:r>
            <w:r>
              <w:rPr>
                <w:rFonts w:ascii="Sylfaen" w:eastAsia="Sylfaen" w:hAnsi="Sylfaen"/>
                <w:color w:val="000000"/>
              </w:rPr>
              <w:br/>
              <w:t>სენსორული ან/და მძიმე/ღრმა ინტელექტუალური ან/და მრავლობითი დარღვევის მქონე ან მრავლობითი სენსორული დარღვევის მქონე (ყრუ და უსინათლო) ან ქცევითი და ემოციური აშლილობის მქონე მოსწავლეებისთვის განკუთვნილი რესურსსკოლების მოსწავლეების სრული სახელმწიფო სადღეღამისო ან დღის მომსახურებით უზრუნველყოფა, აკადემიური, ფუნქციური და სოციალური უნარების განვითარება მათი ასაკისა და შესაძლებლობების გათვალისწინებით;</w:t>
            </w:r>
            <w:r>
              <w:rPr>
                <w:rFonts w:ascii="Sylfaen" w:eastAsia="Sylfaen" w:hAnsi="Sylfaen"/>
                <w:color w:val="000000"/>
              </w:rPr>
              <w:br/>
            </w:r>
            <w:r>
              <w:rPr>
                <w:rFonts w:ascii="Sylfaen" w:eastAsia="Sylfaen" w:hAnsi="Sylfaen"/>
                <w:color w:val="000000"/>
              </w:rPr>
              <w:br/>
              <w:t>სკოლამდელ და ზოგადსაგანმანათლებლო დაწესებულებებში სპეციალურ მასწავლებელთა და ინკლუზიურ განათლებაში ჩართულ სხვა სპეციალისტთა პროფესიული განვითარების ხელშეწყობა;</w:t>
            </w:r>
            <w:r>
              <w:rPr>
                <w:rFonts w:ascii="Sylfaen" w:eastAsia="Sylfaen" w:hAnsi="Sylfaen"/>
                <w:color w:val="000000"/>
              </w:rPr>
              <w:br/>
            </w:r>
            <w:r>
              <w:rPr>
                <w:rFonts w:ascii="Sylfaen" w:eastAsia="Sylfaen" w:hAnsi="Sylfaen"/>
                <w:color w:val="000000"/>
              </w:rPr>
              <w:br/>
              <w:t>სპეციალური საგანმანათლებლო საჭიროების მქონე მოსწავლეების სწავლების ხელშეწყობა, სპეციალური მასწავლებლებისა და საჯარო სკოლაში ინკლუზიური განათლების მხარდამჭერი სპეციალისტების მხარდაჭერა;</w:t>
            </w:r>
            <w:r>
              <w:rPr>
                <w:rFonts w:ascii="Sylfaen" w:eastAsia="Sylfaen" w:hAnsi="Sylfaen"/>
                <w:color w:val="000000"/>
              </w:rPr>
              <w:br/>
            </w:r>
            <w:r>
              <w:rPr>
                <w:rFonts w:ascii="Sylfaen" w:eastAsia="Sylfaen" w:hAnsi="Sylfaen"/>
                <w:color w:val="000000"/>
              </w:rPr>
              <w:br/>
              <w:t>ქცევითი და ემოციური პრობლემების მქონე მოსწავლეების ფსიქოსოციალური მომსახურებით უზრუნველყოფა.</w:t>
            </w:r>
            <w:r>
              <w:rPr>
                <w:rFonts w:ascii="Sylfaen" w:eastAsia="Sylfaen" w:hAnsi="Sylfaen"/>
                <w:color w:val="000000"/>
              </w:rPr>
              <w:br/>
            </w:r>
            <w:r>
              <w:rPr>
                <w:rFonts w:ascii="Sylfaen" w:eastAsia="Sylfaen" w:hAnsi="Sylfaen"/>
                <w:color w:val="000000"/>
              </w:rPr>
              <w:br/>
              <w:t>ინკლუზიური განათლების სერვისების ხარისხისა და ეფექტიანობის გაუმჯობესება;</w:t>
            </w:r>
            <w:r>
              <w:rPr>
                <w:rFonts w:ascii="Sylfaen" w:eastAsia="Sylfaen" w:hAnsi="Sylfaen"/>
                <w:color w:val="000000"/>
              </w:rPr>
              <w:br/>
            </w:r>
            <w:r>
              <w:rPr>
                <w:rFonts w:ascii="Sylfaen" w:eastAsia="Sylfaen" w:hAnsi="Sylfaen"/>
                <w:color w:val="000000"/>
              </w:rPr>
              <w:br/>
              <w:t>სისტემური მონიტორინგის მექანიზმების დანერგვა.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შექმნილია სპეციალური საგანმანათლებლო საჭიროების მქონე პირებისათვის მათ საჭიროებებზე მორგებული საგანმანათლებლო გარემო;</w:t>
            </w:r>
            <w:r>
              <w:rPr>
                <w:rFonts w:ascii="Sylfaen" w:eastAsia="Sylfaen" w:hAnsi="Sylfaen"/>
                <w:color w:val="000000"/>
              </w:rPr>
              <w:br/>
            </w:r>
            <w:r>
              <w:rPr>
                <w:rFonts w:ascii="Sylfaen" w:eastAsia="Sylfaen" w:hAnsi="Sylfaen"/>
                <w:color w:val="000000"/>
              </w:rPr>
              <w:br/>
              <w:t>უზრუნველყოფილია რესურსსკოლების სააღმზრდელო ნაწილის მომსახურება;</w:t>
            </w:r>
            <w:r>
              <w:rPr>
                <w:rFonts w:ascii="Sylfaen" w:eastAsia="Sylfaen" w:hAnsi="Sylfaen"/>
                <w:color w:val="000000"/>
              </w:rPr>
              <w:br/>
            </w:r>
            <w:r>
              <w:rPr>
                <w:rFonts w:ascii="Sylfaen" w:eastAsia="Sylfaen" w:hAnsi="Sylfaen"/>
                <w:color w:val="000000"/>
              </w:rPr>
              <w:br/>
              <w:t>უზრუნველყოფილია ზოგადსაგანმანათლებლო სკოლები დამატებითი დაფინანსებით სპეციალური საგანმანათლებლო საჭიროების მქონე მოსწავლის სწავლების უზრუნველსაყოფად;</w:t>
            </w:r>
            <w:r>
              <w:rPr>
                <w:rFonts w:ascii="Sylfaen" w:eastAsia="Sylfaen" w:hAnsi="Sylfaen"/>
                <w:color w:val="000000"/>
              </w:rPr>
              <w:br/>
            </w:r>
            <w:r>
              <w:rPr>
                <w:rFonts w:ascii="Sylfaen" w:eastAsia="Sylfaen" w:hAnsi="Sylfaen"/>
                <w:color w:val="000000"/>
              </w:rPr>
              <w:lastRenderedPageBreak/>
              <w:br/>
              <w:t>ზოგადი განათლების ხელშეწყობის მიზნით უზრუნველყოფილია მოსწავლეთათვის უსაფრთხო და ჯანსაღი ფსიქოსოციალური გარემო;</w:t>
            </w:r>
            <w:r>
              <w:rPr>
                <w:rFonts w:ascii="Sylfaen" w:eastAsia="Sylfaen" w:hAnsi="Sylfaen"/>
                <w:color w:val="000000"/>
              </w:rPr>
              <w:br/>
            </w:r>
            <w:r>
              <w:rPr>
                <w:rFonts w:ascii="Sylfaen" w:eastAsia="Sylfaen" w:hAnsi="Sylfaen"/>
                <w:color w:val="000000"/>
              </w:rPr>
              <w:br/>
              <w:t>განვითარებულია სერვისები ინკლუზიური განათლების მიმართულებით.</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საჯარო სკოლებში სსსმ მოსწავლეების რაოდენობა, რომლებიც უზრუნველყოფილნი არიან გაზრდილი ვაუჩერული დაფინანსებით;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18 300;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25 000;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ფსიქოსაგანმანათლებლო შეფასებისა და კონსულტირების სპეციალისტების არასაკმარისი რაოდენობა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ინკლუზიური და სპეციალური განათლების მხარდამჭერ ცენტრში შემოსულ მომართვათა რაოდენობა შეფასება/გადაფასების თაობაზე;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2 700 (30 % გოგო, 70% ბიჭი);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4 500 (30 % გოგო, 70% ბიჭი);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ბენეფიციართა ცნობადობის ნაკლებობა ინკლუზიური მიმართულებით</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რესურსსკოლების რაოდენობა, სადაც ინდივიდუალური საჭიროების შესაბამისად ბენეფიციარები უზრუნველყოფილი არიან სადღეღამისო/დღის მომსახურებით / ბენეფიციარების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7 / 460;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7/400;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საჯარო სკოლების მზაობა ბენეფიციარების მობილობისათვის;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15%</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ინკლუზიური განათლების მიმართულებით გადამზადებული საგნის პედაგოგების, სპეციალური მასწავლებელების და დამხმარე სპეციალისტების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2 500;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4 500;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სპეციალური მასწავლებლების დაბალი მოტივაცია</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სხვადასხვა საგანმანათლებლო სერვისებში ჩართული მოსწავლეების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600;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700;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სკოლების არასაკმარისი მოტივაცია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განათლების, მეცნიერებისა და ახალგაზრდობის სფეროებში სახელმწიფო პოლიტიკის შემუშავება და პროგრამების მართვა (32 01)</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 საგანმანთლებლო რესურსცენტრები; სსიპ - განათლების ხარისხის განვითარების ეროვნული ცენტრი; სსიპ - განათლების მართვის საინფორმაციო სისტემა; სსიპ - საგანმანათლებლო კვლევების ეროვნული ცენტრი; სსიპ - ზურაბ ჟვანიას სახელობის სახელმწიფო ადმინისტრირების სკოლა</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ადამიანური კაპიტალის მიზნები N4.1 (განათლება) </w:t>
            </w:r>
            <w:r>
              <w:rPr>
                <w:rFonts w:ascii="Sylfaen" w:eastAsia="Sylfaen" w:hAnsi="Sylfaen"/>
                <w:color w:val="000000"/>
              </w:rPr>
              <w:br/>
              <w:t xml:space="preserve">ადამიანური კაპიტალის მიზნები N2.1.1 (განათლება) </w:t>
            </w:r>
            <w:r>
              <w:rPr>
                <w:rFonts w:ascii="Sylfaen" w:eastAsia="Sylfaen" w:hAnsi="Sylfaen"/>
                <w:color w:val="000000"/>
              </w:rPr>
              <w:br/>
              <w:t xml:space="preserve">მდგრადი განვითარების მიზნები - SDG 4 - ხარისხიანი განათლება </w:t>
            </w:r>
            <w:r>
              <w:rPr>
                <w:rFonts w:ascii="Sylfaen" w:eastAsia="Sylfaen" w:hAnsi="Sylfaen"/>
                <w:color w:val="000000"/>
              </w:rPr>
              <w:br/>
              <w:t xml:space="preserve">ქალისა და მამაკაცის თანასწორობა </w:t>
            </w:r>
            <w:r>
              <w:rPr>
                <w:rFonts w:ascii="Sylfaen" w:eastAsia="Sylfaen" w:hAnsi="Sylfaen"/>
                <w:color w:val="000000"/>
              </w:rPr>
              <w:br/>
              <w:t xml:space="preserve">ადამიანური კაპიტალის მიზნები N2.1.2 (განათლება) </w:t>
            </w:r>
            <w:r>
              <w:rPr>
                <w:rFonts w:ascii="Sylfaen" w:eastAsia="Sylfaen" w:hAnsi="Sylfaen"/>
                <w:color w:val="000000"/>
              </w:rPr>
              <w:br/>
              <w:t xml:space="preserve">ადამიანური კაპიტალის მიზნები N2.1.6 (განათლება) </w:t>
            </w:r>
            <w:r>
              <w:rPr>
                <w:rFonts w:ascii="Sylfaen" w:eastAsia="Sylfaen" w:hAnsi="Sylfaen"/>
                <w:color w:val="000000"/>
              </w:rPr>
              <w:br/>
              <w:t xml:space="preserve">მდგრადი განვითარების მიზნები - SDG 5 - გენდერული თანასწორობა </w:t>
            </w:r>
            <w:r>
              <w:rPr>
                <w:rFonts w:ascii="Sylfaen" w:eastAsia="Sylfaen" w:hAnsi="Sylfaen"/>
                <w:color w:val="000000"/>
              </w:rPr>
              <w:br/>
              <w:t xml:space="preserve">ადამიანური კაპიტალის მიზნები N1.1.1 (განათლება) </w:t>
            </w:r>
            <w:r>
              <w:rPr>
                <w:rFonts w:ascii="Sylfaen" w:eastAsia="Sylfaen" w:hAnsi="Sylfaen"/>
                <w:color w:val="000000"/>
              </w:rPr>
              <w:b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ადამიანური კაპიტალის მიზნები N1.1.2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განათლების, მეცნიერებისა და ახალგაზრდობის სფეროებში სახელმწიფო პოლიტიკის შემუშავება, განხორციელება, მონიტორინგი და შეფასება;</w:t>
            </w:r>
            <w:r>
              <w:rPr>
                <w:rFonts w:ascii="Sylfaen" w:eastAsia="Sylfaen" w:hAnsi="Sylfaen"/>
                <w:color w:val="000000"/>
              </w:rPr>
              <w:br/>
            </w:r>
            <w:r>
              <w:rPr>
                <w:rFonts w:ascii="Sylfaen" w:eastAsia="Sylfaen" w:hAnsi="Sylfaen"/>
                <w:color w:val="000000"/>
              </w:rPr>
              <w:br/>
              <w:t xml:space="preserve">განათლების საყოველთაო ხელმისაწვდომობა და ხარისხის ზრდა; </w:t>
            </w:r>
            <w:r>
              <w:rPr>
                <w:rFonts w:ascii="Sylfaen" w:eastAsia="Sylfaen" w:hAnsi="Sylfaen"/>
                <w:color w:val="000000"/>
              </w:rPr>
              <w:br/>
            </w:r>
            <w:r>
              <w:rPr>
                <w:rFonts w:ascii="Sylfaen" w:eastAsia="Sylfaen" w:hAnsi="Sylfaen"/>
                <w:color w:val="000000"/>
              </w:rPr>
              <w:br/>
              <w:t>განათლების სისტემის კომპლექსური რეფორმის ეტაპობრივი განხორციელება, რომელიც გულისხმობს სისტემურ ცვლილებებს განათლების ყველა მიმართულებისა და საფეხურისთვის;</w:t>
            </w:r>
            <w:r>
              <w:rPr>
                <w:rFonts w:ascii="Sylfaen" w:eastAsia="Sylfaen" w:hAnsi="Sylfaen"/>
                <w:color w:val="000000"/>
              </w:rPr>
              <w:br/>
            </w:r>
            <w:r>
              <w:rPr>
                <w:rFonts w:ascii="Sylfaen" w:eastAsia="Sylfaen" w:hAnsi="Sylfaen"/>
                <w:color w:val="000000"/>
              </w:rPr>
              <w:br/>
              <w:t xml:space="preserve">სამინისტროს სისტემაში პოლიტიკის დაგეგმვისა და სტრატეგიული განვითარების მიმართულებით ერთიანი მიდგომების დამკვიდრება; </w:t>
            </w:r>
            <w:r>
              <w:rPr>
                <w:rFonts w:ascii="Sylfaen" w:eastAsia="Sylfaen" w:hAnsi="Sylfaen"/>
                <w:color w:val="000000"/>
              </w:rPr>
              <w:br/>
            </w:r>
            <w:r>
              <w:rPr>
                <w:rFonts w:ascii="Sylfaen" w:eastAsia="Sylfaen" w:hAnsi="Sylfaen"/>
                <w:color w:val="000000"/>
              </w:rPr>
              <w:br/>
              <w:t xml:space="preserve">საგანმანათლებლო სისტემის შექმნა, რომელიც მდგრადი განვითარების მიზნების შესაბამისად მოსწავლეების, სტუდენტების, ახალგაზრდებისა და ზრდასრულების სათანადო თეორიული ცოდნით აღჭურვასა და პრაქტიკული </w:t>
            </w:r>
            <w:r>
              <w:rPr>
                <w:rFonts w:ascii="Sylfaen" w:eastAsia="Sylfaen" w:hAnsi="Sylfaen"/>
                <w:color w:val="000000"/>
              </w:rPr>
              <w:lastRenderedPageBreak/>
              <w:t>უნარების გამომუშავებასთან ერთად, უზრუნველყოფს მათი სამოქალაქო ცნობიერების ამაღლებას, კონკურენტუნარიანობის გაზრდას, განათლების, მეცნიერების და ახალგაზრდობის კავშირის გაძლიერებას;</w:t>
            </w:r>
            <w:r>
              <w:rPr>
                <w:rFonts w:ascii="Sylfaen" w:eastAsia="Sylfaen" w:hAnsi="Sylfaen"/>
                <w:color w:val="000000"/>
              </w:rPr>
              <w:br/>
            </w:r>
            <w:r>
              <w:rPr>
                <w:rFonts w:ascii="Sylfaen" w:eastAsia="Sylfaen" w:hAnsi="Sylfaen"/>
                <w:color w:val="000000"/>
              </w:rPr>
              <w:br/>
              <w:t>საქართველოს განათლების, მეცნიერებისა და ახალგაზრდობის სამინისტროს კომპეტენციის სფეროში/დარგში/მიმართულებაში ქალისა და მამაკაცის თანასწორობის ასპექტების გათვალისწინება;</w:t>
            </w:r>
            <w:r>
              <w:rPr>
                <w:rFonts w:ascii="Sylfaen" w:eastAsia="Sylfaen" w:hAnsi="Sylfaen"/>
                <w:color w:val="000000"/>
              </w:rPr>
              <w:br/>
            </w:r>
            <w:r>
              <w:rPr>
                <w:rFonts w:ascii="Sylfaen" w:eastAsia="Sylfaen" w:hAnsi="Sylfaen"/>
                <w:color w:val="000000"/>
              </w:rPr>
              <w:br/>
              <w:t>საჯარო სკოლების ავტორიზაციის უზრუნველსაყოფად, ზოგადსაგანმანათლებლო დაწესებულებების ინსტიტუციური თვითშეფასების ხელშეწყობა;</w:t>
            </w:r>
            <w:r>
              <w:rPr>
                <w:rFonts w:ascii="Sylfaen" w:eastAsia="Sylfaen" w:hAnsi="Sylfaen"/>
                <w:color w:val="000000"/>
              </w:rPr>
              <w:br/>
            </w:r>
            <w:r>
              <w:rPr>
                <w:rFonts w:ascii="Sylfaen" w:eastAsia="Sylfaen" w:hAnsi="Sylfaen"/>
                <w:color w:val="000000"/>
              </w:rPr>
              <w:br/>
              <w:t>ადრეული და სკოლამდელი აღზრდისა და განათლების სახელმწიფო სტანდარტების განვითარება, დანერგვის ხელშეწყობა და  ავტორიზაციის უზრუნველყოფა;</w:t>
            </w:r>
            <w:r>
              <w:rPr>
                <w:rFonts w:ascii="Sylfaen" w:eastAsia="Sylfaen" w:hAnsi="Sylfaen"/>
                <w:color w:val="000000"/>
              </w:rPr>
              <w:br/>
            </w:r>
            <w:r>
              <w:rPr>
                <w:rFonts w:ascii="Sylfaen" w:eastAsia="Sylfaen" w:hAnsi="Sylfaen"/>
                <w:color w:val="000000"/>
              </w:rPr>
              <w:br/>
              <w:t>საერთაშორისო ურთიერთობების მხარდაჭერა, მიმდინარე საგანმანათლებლო და სამეცნიერო პროგრამებში ჩართვა და შესაბამისი პროექტების განხორციელება, ქართველოლოგიისა და ქართულ დიასპორასთან ურთიერთობების განვითარება;</w:t>
            </w:r>
            <w:r>
              <w:rPr>
                <w:rFonts w:ascii="Sylfaen" w:eastAsia="Sylfaen" w:hAnsi="Sylfaen"/>
                <w:color w:val="000000"/>
              </w:rPr>
              <w:br/>
            </w:r>
            <w:r>
              <w:rPr>
                <w:rFonts w:ascii="Sylfaen" w:eastAsia="Sylfaen" w:hAnsi="Sylfaen"/>
                <w:color w:val="000000"/>
              </w:rPr>
              <w:br/>
              <w:t>განათლების, მეცნიერებისა და ახალგაზრდობის მართვის სისტემების განვითარების ხელშეწყობა, განათლების მართვის საინფორმაციო სისტემებისა და მონაცემთა ბაზების ჩამოყალიბება;</w:t>
            </w:r>
            <w:r>
              <w:rPr>
                <w:rFonts w:ascii="Sylfaen" w:eastAsia="Sylfaen" w:hAnsi="Sylfaen"/>
                <w:color w:val="000000"/>
              </w:rPr>
              <w:br/>
            </w:r>
            <w:r>
              <w:rPr>
                <w:rFonts w:ascii="Sylfaen" w:eastAsia="Sylfaen" w:hAnsi="Sylfaen"/>
                <w:color w:val="000000"/>
              </w:rPr>
              <w:br/>
              <w:t>ახალგაზრდების მიერ შესაბამისი, მაღალი ხარისხის განათლების მიღების, მათი დასაქმებისა და პროფესიული ზრდის ხელშეწყობა;</w:t>
            </w:r>
            <w:r>
              <w:rPr>
                <w:rFonts w:ascii="Sylfaen" w:eastAsia="Sylfaen" w:hAnsi="Sylfaen"/>
                <w:color w:val="000000"/>
              </w:rPr>
              <w:br/>
            </w:r>
            <w:r>
              <w:rPr>
                <w:rFonts w:ascii="Sylfaen" w:eastAsia="Sylfaen" w:hAnsi="Sylfaen"/>
                <w:color w:val="000000"/>
              </w:rPr>
              <w:br/>
              <w:t>საქართველოს განათლების სისტემაში საერთაშორისო სტანდარტების შესაბამისი განათლების ხარისხის უზრუნველყოფის ხელშეწყობა და სწავლების პროცესში თანამედროვე ტექნოლოგიების დანერგვა;</w:t>
            </w:r>
            <w:r>
              <w:rPr>
                <w:rFonts w:ascii="Sylfaen" w:eastAsia="Sylfaen" w:hAnsi="Sylfaen"/>
                <w:color w:val="000000"/>
              </w:rPr>
              <w:br/>
            </w:r>
            <w:r>
              <w:rPr>
                <w:rFonts w:ascii="Sylfaen" w:eastAsia="Sylfaen" w:hAnsi="Sylfaen"/>
                <w:color w:val="000000"/>
              </w:rPr>
              <w:br/>
              <w:t>ადრეული და სკოლამდელი, ზოგადი, პროფესიული და უმაღლესი განათლების განვითარების ხელშეწყობის მიზნით სხვადასხვა კვლევის ჩატარება, საერთაშორისო კვლევების (შეფასებების) განხორციელების უზრუნველყოფა;</w:t>
            </w:r>
            <w:r>
              <w:rPr>
                <w:rFonts w:ascii="Sylfaen" w:eastAsia="Sylfaen" w:hAnsi="Sylfaen"/>
                <w:color w:val="000000"/>
              </w:rPr>
              <w:br/>
            </w:r>
            <w:r>
              <w:rPr>
                <w:rFonts w:ascii="Sylfaen" w:eastAsia="Sylfaen" w:hAnsi="Sylfaen"/>
                <w:color w:val="000000"/>
              </w:rPr>
              <w:br/>
              <w:t>ეროვნული უმცირესობების წარმომადგენელთა და სხვა დაინტერესებულ პირთა სახელმწიფო ენის ცოდნის დონის ამაღლების, ადგილობრივ დონეზე სახელმწიფო ადმინისტრირების მიმართულებით საბიუჯეტო ორგანიზაციებში დასაქმებულ და სხვა დაინტერესებულ პირთა პროფესიული ცოდნისა და უნარების გაუმჯობესების ხელშეწყობა;</w:t>
            </w:r>
            <w:r>
              <w:rPr>
                <w:rFonts w:ascii="Sylfaen" w:eastAsia="Sylfaen" w:hAnsi="Sylfaen"/>
                <w:color w:val="000000"/>
              </w:rPr>
              <w:br/>
            </w:r>
            <w:r>
              <w:rPr>
                <w:rFonts w:ascii="Sylfaen" w:eastAsia="Sylfaen" w:hAnsi="Sylfaen"/>
                <w:color w:val="000000"/>
              </w:rPr>
              <w:br/>
              <w:t>საქართველოსა და რეკონსტრუქციისა და განვითარების საერთაშორისო ბანკს შორის სასესხო შეთანხმების „საქართველოს ადამიანური კაპიტალის პროგრამის“ განათლების კომპონენტის განხორციელების ხელშეწყობა.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განათლების, მეცნიერებისა და ახალგაზრდობის სფეროებში სახელმწიფოს ერთიან ხედვასა და სტრატეგიასთან შესაბამისობაში განხორციელებულია სახელმწიფო პოლიტიკა;</w:t>
            </w:r>
            <w:r>
              <w:rPr>
                <w:rFonts w:ascii="Sylfaen" w:eastAsia="Sylfaen" w:hAnsi="Sylfaen"/>
                <w:color w:val="000000"/>
              </w:rPr>
              <w:br/>
            </w:r>
            <w:r>
              <w:rPr>
                <w:rFonts w:ascii="Sylfaen" w:eastAsia="Sylfaen" w:hAnsi="Sylfaen"/>
                <w:color w:val="000000"/>
              </w:rPr>
              <w:lastRenderedPageBreak/>
              <w:br/>
              <w:t xml:space="preserve">საგანმანათლებლო დაწესებულებების მონიტორინგი და კონტროლის სისტემა გაუმჯობესებულია და მიღებული გადაწყვეტილებების გამჭვირვალობა და ხარისხი უზრუნველყოფილია; </w:t>
            </w:r>
            <w:r>
              <w:rPr>
                <w:rFonts w:ascii="Sylfaen" w:eastAsia="Sylfaen" w:hAnsi="Sylfaen"/>
                <w:color w:val="000000"/>
              </w:rPr>
              <w:br/>
            </w:r>
            <w:r>
              <w:rPr>
                <w:rFonts w:ascii="Sylfaen" w:eastAsia="Sylfaen" w:hAnsi="Sylfaen"/>
                <w:color w:val="000000"/>
              </w:rPr>
              <w:br/>
              <w:t>განათლების ხარისხის შიდა და გარე მექანიზმების შედეგებზე ორიენტირებული სისტემა დანერგილია;</w:t>
            </w:r>
            <w:r>
              <w:rPr>
                <w:rFonts w:ascii="Sylfaen" w:eastAsia="Sylfaen" w:hAnsi="Sylfaen"/>
                <w:color w:val="000000"/>
              </w:rPr>
              <w:br/>
            </w:r>
            <w:r>
              <w:rPr>
                <w:rFonts w:ascii="Sylfaen" w:eastAsia="Sylfaen" w:hAnsi="Sylfaen"/>
                <w:color w:val="000000"/>
              </w:rPr>
              <w:br/>
              <w:t>ავტორიზებულია ადრეული და სკოლამდელი აღზრდის, ზოგადსაგანმანათლებლო, პროფესიული  და უმაღლესი საგანმანათლებლო დაწესებულებები;</w:t>
            </w:r>
            <w:r>
              <w:rPr>
                <w:rFonts w:ascii="Sylfaen" w:eastAsia="Sylfaen" w:hAnsi="Sylfaen"/>
                <w:color w:val="000000"/>
              </w:rPr>
              <w:br/>
            </w:r>
            <w:r>
              <w:rPr>
                <w:rFonts w:ascii="Sylfaen" w:eastAsia="Sylfaen" w:hAnsi="Sylfaen"/>
                <w:color w:val="000000"/>
              </w:rPr>
              <w:br/>
              <w:t>დანერგილია ხარისხიანი და თანაბრად ხელმისაწვდომი, განათლების ხარისხზე ორიენტირებული სასწავლო გეგმები და პროგრამები;</w:t>
            </w:r>
            <w:r>
              <w:rPr>
                <w:rFonts w:ascii="Sylfaen" w:eastAsia="Sylfaen" w:hAnsi="Sylfaen"/>
                <w:color w:val="000000"/>
              </w:rPr>
              <w:br/>
            </w:r>
            <w:r>
              <w:rPr>
                <w:rFonts w:ascii="Sylfaen" w:eastAsia="Sylfaen" w:hAnsi="Sylfaen"/>
                <w:color w:val="000000"/>
              </w:rPr>
              <w:br/>
              <w:t>განათლების სისტემაში თანამედროვე ინფორმაციული-საკომუნიკაციო ტექნოლოგიების ხელმისაწვდომობა უზრუნველყოფილია, შექმნილია ერთიანი საინფორმაციო სისტემა და  მართვის ელექტრონული სისტემები დანერგილია/განვითარებულია;</w:t>
            </w:r>
            <w:r>
              <w:rPr>
                <w:rFonts w:ascii="Sylfaen" w:eastAsia="Sylfaen" w:hAnsi="Sylfaen"/>
                <w:color w:val="000000"/>
              </w:rPr>
              <w:br/>
            </w:r>
            <w:r>
              <w:rPr>
                <w:rFonts w:ascii="Sylfaen" w:eastAsia="Sylfaen" w:hAnsi="Sylfaen"/>
                <w:color w:val="000000"/>
              </w:rPr>
              <w:br/>
              <w:t>საერთაშორისო კვლევები (შეფასებები) განხორციელებულია;</w:t>
            </w:r>
            <w:r>
              <w:rPr>
                <w:rFonts w:ascii="Sylfaen" w:eastAsia="Sylfaen" w:hAnsi="Sylfaen"/>
                <w:color w:val="000000"/>
              </w:rPr>
              <w:br/>
            </w:r>
            <w:r>
              <w:rPr>
                <w:rFonts w:ascii="Sylfaen" w:eastAsia="Sylfaen" w:hAnsi="Sylfaen"/>
                <w:color w:val="000000"/>
              </w:rPr>
              <w:br/>
              <w:t>უზრუნველყოფილია საჯარო მოხელეთა/მოსამსახურეთა გადამზადება, კვალიფიკაციის ამაღლება და დაინტერესებული პირებისათვის სახელმწიფო ენის სწავლება და მათი საზოგადოებაში ინტეგრაცია.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მეცნიერებისა და სამეცნიერო კვლევების ხელშეწყობა (32 05)</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 სსიპ – შოთა რუსთაველის საქართველოს ეროვნული სამეცნიერო ფონდი; სსიპ – ივანე ბერიტაშვილის ექსპერიმენტული ბიომედიცინის ცენტრი; სსიპ – გიორგი ელიავას სახელობის ბაქტერიოფაგიის, მიკრობიოლოგიისა და ვირუსოლოგიის ინსტიტუტი; სსიპ - საქართველოს ევგენი ხარაძის ეროვნული ასტროფიზიკური ობსერვატორია; სსიპ – საქართველოს სოფლის მეურნეობის მეცნიერებათა ეროვნული აკადემია; უმაღლესი საგანმანათლებლო დაწესებულებები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კლიმატის ცვლილება - შერბილება </w:t>
            </w:r>
            <w:r>
              <w:rPr>
                <w:rFonts w:ascii="Sylfaen" w:eastAsia="Sylfaen" w:hAnsi="Sylfaen"/>
                <w:color w:val="000000"/>
              </w:rPr>
              <w:br/>
              <w:t xml:space="preserve">კლიმატის ცვლილება </w:t>
            </w:r>
            <w:r>
              <w:rPr>
                <w:rFonts w:ascii="Sylfaen" w:eastAsia="Sylfaen" w:hAnsi="Sylfaen"/>
                <w:color w:val="000000"/>
              </w:rPr>
              <w:br/>
              <w:t xml:space="preserve">კლიმატის ცვლილება - ადაპტაცია </w:t>
            </w:r>
            <w:r>
              <w:rPr>
                <w:rFonts w:ascii="Sylfaen" w:eastAsia="Sylfaen" w:hAnsi="Sylfaen"/>
                <w:color w:val="000000"/>
              </w:rPr>
              <w:b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 xml:space="preserve">მდგრადი განვითარების მიზნები - SDG 3 - ჯანმრთელობა და კეთილდღეობა </w:t>
            </w:r>
            <w:r>
              <w:rPr>
                <w:rFonts w:ascii="Sylfaen" w:eastAsia="Sylfaen" w:hAnsi="Sylfaen"/>
                <w:color w:val="000000"/>
              </w:rPr>
              <w:br/>
              <w:t xml:space="preserve">მდგრადი განვითარების მიზნები - SDG 5 - გენდერული თანასწორობა </w:t>
            </w:r>
            <w:r>
              <w:rPr>
                <w:rFonts w:ascii="Sylfaen" w:eastAsia="Sylfaen" w:hAnsi="Sylfaen"/>
                <w:color w:val="000000"/>
              </w:rPr>
              <w:br/>
              <w:t>ქალისა და მამაკაცის თანასწორობა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lastRenderedPageBreak/>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საინჟინრო, ზუსტი, საბუნებისმეტყველო და ტექნოლოგიური (STEM), აგრეთვე ჰუმანიტარული და ქართველოლოგიური სამეცნიერო საგრანტო კონკურსების, ფუნდამენტური და გამოყენებითი კვლევების მასშტაბის გაფართოება; </w:t>
            </w:r>
            <w:r>
              <w:rPr>
                <w:rFonts w:ascii="Sylfaen" w:eastAsia="Sylfaen" w:hAnsi="Sylfaen"/>
                <w:color w:val="000000"/>
              </w:rPr>
              <w:br/>
            </w:r>
            <w:r>
              <w:rPr>
                <w:rFonts w:ascii="Sylfaen" w:eastAsia="Sylfaen" w:hAnsi="Sylfaen"/>
                <w:color w:val="000000"/>
              </w:rPr>
              <w:br/>
              <w:t xml:space="preserve">საზღვარგარეთ მოღვაწე ქართველი და უცხოელი აკადემიური და სამეცნიერო პერსონალის ქართულ სამეცნიერო სივრცესთან თანამშრომლობის ხელშეწყობა; </w:t>
            </w:r>
            <w:r>
              <w:rPr>
                <w:rFonts w:ascii="Sylfaen" w:eastAsia="Sylfaen" w:hAnsi="Sylfaen"/>
                <w:color w:val="000000"/>
              </w:rPr>
              <w:br/>
            </w:r>
            <w:r>
              <w:rPr>
                <w:rFonts w:ascii="Sylfaen" w:eastAsia="Sylfaen" w:hAnsi="Sylfaen"/>
                <w:color w:val="000000"/>
              </w:rPr>
              <w:br/>
              <w:t xml:space="preserve">გამოყენებითი სამეცნიერო კვლევების კომერციალიზაციის პროცესის ხელშეწყობა; </w:t>
            </w:r>
            <w:r>
              <w:rPr>
                <w:rFonts w:ascii="Sylfaen" w:eastAsia="Sylfaen" w:hAnsi="Sylfaen"/>
                <w:color w:val="000000"/>
              </w:rPr>
              <w:br/>
            </w:r>
            <w:r>
              <w:rPr>
                <w:rFonts w:ascii="Sylfaen" w:eastAsia="Sylfaen" w:hAnsi="Sylfaen"/>
                <w:color w:val="000000"/>
              </w:rPr>
              <w:br/>
              <w:t xml:space="preserve">უმაღლესი განათლებისა და მეცნიერების ინტეგრაციის ხელშეწყობა; </w:t>
            </w:r>
            <w:r>
              <w:rPr>
                <w:rFonts w:ascii="Sylfaen" w:eastAsia="Sylfaen" w:hAnsi="Sylfaen"/>
                <w:color w:val="000000"/>
              </w:rPr>
              <w:br/>
            </w:r>
            <w:r>
              <w:rPr>
                <w:rFonts w:ascii="Sylfaen" w:eastAsia="Sylfaen" w:hAnsi="Sylfaen"/>
                <w:color w:val="000000"/>
              </w:rPr>
              <w:br/>
              <w:t xml:space="preserve">საქართველოში მეცნიერებისა და სწავლების განვითარება, ინტერდისციპლინური სამეცნიერო კვლევების ხელშეწყობა, ინტერდისციპლინური სამეცნიერო-კვლევითი მიდგომებისა და მეთოდების დანერგვა და მათი ადაპტირება კვლევით და სწავლების პროცესში; </w:t>
            </w:r>
            <w:r>
              <w:rPr>
                <w:rFonts w:ascii="Sylfaen" w:eastAsia="Sylfaen" w:hAnsi="Sylfaen"/>
                <w:color w:val="000000"/>
              </w:rPr>
              <w:br/>
            </w:r>
            <w:r>
              <w:rPr>
                <w:rFonts w:ascii="Sylfaen" w:eastAsia="Sylfaen" w:hAnsi="Sylfaen"/>
                <w:color w:val="000000"/>
              </w:rPr>
              <w:br/>
              <w:t>საერთაშორისო ჩარჩოპროგრამებსა და სამეცნიერო პროექტებში სამეცნიერო ინსტიტუციებისა და კვლევითი ჯგუფების აქტიური მონაწილეობის ხელშეწყობა;</w:t>
            </w:r>
            <w:r>
              <w:rPr>
                <w:rFonts w:ascii="Sylfaen" w:eastAsia="Sylfaen" w:hAnsi="Sylfaen"/>
                <w:color w:val="000000"/>
              </w:rPr>
              <w:br/>
              <w:t xml:space="preserve">  </w:t>
            </w:r>
            <w:r>
              <w:rPr>
                <w:rFonts w:ascii="Sylfaen" w:eastAsia="Sylfaen" w:hAnsi="Sylfaen"/>
                <w:color w:val="000000"/>
              </w:rPr>
              <w:br/>
              <w:t xml:space="preserve">ორმხრივი და მრავალმხრივი სამეცნიერო-კვლევითი პროექტების განხორციელება; </w:t>
            </w:r>
            <w:r>
              <w:rPr>
                <w:rFonts w:ascii="Sylfaen" w:eastAsia="Sylfaen" w:hAnsi="Sylfaen"/>
                <w:color w:val="000000"/>
              </w:rPr>
              <w:br/>
            </w:r>
            <w:r>
              <w:rPr>
                <w:rFonts w:ascii="Sylfaen" w:eastAsia="Sylfaen" w:hAnsi="Sylfaen"/>
                <w:color w:val="000000"/>
              </w:rPr>
              <w:br/>
              <w:t>სამეცნიერო ინფრასტრუქტურის მდგრადობისა და განვითარების ხელშეწყობა.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უზრუნველყოფილია გამორჩეული ხარისხის კვლევითი პროექტების გამოვლენა-დაფინანსების უწყვეტობა, მათ შორის საქართველოს შემსწავლელ მეცნიერებათა მიმართულებით;</w:t>
            </w:r>
            <w:r>
              <w:rPr>
                <w:rFonts w:ascii="Sylfaen" w:eastAsia="Sylfaen" w:hAnsi="Sylfaen"/>
                <w:color w:val="000000"/>
              </w:rPr>
              <w:br/>
            </w:r>
            <w:r>
              <w:rPr>
                <w:rFonts w:ascii="Sylfaen" w:eastAsia="Sylfaen" w:hAnsi="Sylfaen"/>
                <w:color w:val="000000"/>
              </w:rPr>
              <w:br/>
              <w:t>უზრუნველყოფილია საქართველოს ახალგაზრდა მეცნიერთა კარიერული განვითარება;</w:t>
            </w:r>
            <w:r>
              <w:rPr>
                <w:rFonts w:ascii="Sylfaen" w:eastAsia="Sylfaen" w:hAnsi="Sylfaen"/>
                <w:color w:val="000000"/>
              </w:rPr>
              <w:br/>
            </w:r>
            <w:r>
              <w:rPr>
                <w:rFonts w:ascii="Sylfaen" w:eastAsia="Sylfaen" w:hAnsi="Sylfaen"/>
                <w:color w:val="000000"/>
              </w:rPr>
              <w:br/>
              <w:t>უზრუნველყოფილია მეცნიერების ინტერნაციონალიზაცია ერთობლივი საერთაშორისო კვლევებისა და უცხოეთში კვლევითი ვიზიტების ხელშეწყობით;</w:t>
            </w:r>
            <w:r>
              <w:rPr>
                <w:rFonts w:ascii="Sylfaen" w:eastAsia="Sylfaen" w:hAnsi="Sylfaen"/>
                <w:color w:val="000000"/>
              </w:rPr>
              <w:br/>
            </w:r>
            <w:r>
              <w:rPr>
                <w:rFonts w:ascii="Sylfaen" w:eastAsia="Sylfaen" w:hAnsi="Sylfaen"/>
                <w:color w:val="000000"/>
              </w:rPr>
              <w:br/>
              <w:t>უზრუნველყოფილია საქართველოში შექმნილი ახალი ცოდნის საერთაშორისო გამომცემლობებში გავრცელება პუბლიკაციების სახით;</w:t>
            </w:r>
            <w:r>
              <w:rPr>
                <w:rFonts w:ascii="Sylfaen" w:eastAsia="Sylfaen" w:hAnsi="Sylfaen"/>
                <w:color w:val="000000"/>
              </w:rPr>
              <w:br/>
            </w:r>
            <w:r>
              <w:rPr>
                <w:rFonts w:ascii="Sylfaen" w:eastAsia="Sylfaen" w:hAnsi="Sylfaen"/>
                <w:color w:val="000000"/>
              </w:rPr>
              <w:br/>
              <w:t>უზრუნველყოფილია კვლევებზე დაფუძნებული ინტელექტუალური საკუთრების პროდუქტები;</w:t>
            </w:r>
            <w:r>
              <w:rPr>
                <w:rFonts w:ascii="Sylfaen" w:eastAsia="Sylfaen" w:hAnsi="Sylfaen"/>
                <w:color w:val="000000"/>
              </w:rPr>
              <w:br/>
            </w:r>
            <w:r>
              <w:rPr>
                <w:rFonts w:ascii="Sylfaen" w:eastAsia="Sylfaen" w:hAnsi="Sylfaen"/>
                <w:color w:val="000000"/>
              </w:rPr>
              <w:br/>
              <w:t>წახალისებულია  ქალისა და მამაკაცის თანასწორობა საქართველოს სამეცნიერო სივრცეში;</w:t>
            </w:r>
            <w:r>
              <w:rPr>
                <w:rFonts w:ascii="Sylfaen" w:eastAsia="Sylfaen" w:hAnsi="Sylfaen"/>
                <w:color w:val="000000"/>
              </w:rPr>
              <w:br/>
            </w:r>
            <w:r>
              <w:rPr>
                <w:rFonts w:ascii="Sylfaen" w:eastAsia="Sylfaen" w:hAnsi="Sylfaen"/>
                <w:color w:val="000000"/>
              </w:rPr>
              <w:br/>
              <w:t>უზრუნველყოფილია საერთაშორისო სამეცნიერო ელექტრონულ მონაცემთა ბაზებზე წვდომა.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lastRenderedPageBreak/>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ადმინისტრირებული სახელმწიფო სამეცნიერო საგრანტო კონკურსებისა და მეცნიერების ხელშემწყობი პროგრამების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30;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32;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4%;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სახელმწიფო პრიორიტეტების გადახედვის შემთხვევაში შესაძლოა შეიცვალოს ყოველწლიურად ჩატარებული საგრანტო კონკურსების ან პროგრამების რაოდენობა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სამეცნიერო-კვლევითი და შემეცნებითი ღონისძიებების და პუბლიკაციების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600;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700;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ჩართული მხარეების ნაკლები აქტივობა; საერთაშორისო პარტნიორის მოძიების სირთულე</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დაფინანსებული სამეცნიერო კვლევითი დაწესებულებების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48;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48;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სტრუქტურული ცვლილებები</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სამეცნიერო გრანტების გაცემისა და სამეცნიერო კვლევების ხელშეწყობა (32 05 01)</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სსიპ - შოთა რუსთაველის საქართველოს ეროვნული სამეცნიერო ფონდი; საქართველოს განათლების, მეცნიერებისა და ახალგაზრდობის სამინისტრო</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კლიმატის ცვლილება </w:t>
            </w:r>
            <w:r>
              <w:rPr>
                <w:rFonts w:ascii="Sylfaen" w:eastAsia="Sylfaen" w:hAnsi="Sylfaen"/>
                <w:color w:val="000000"/>
              </w:rPr>
              <w:br/>
              <w:t xml:space="preserve">კლიმატის ცვლილება - შერბილება </w:t>
            </w:r>
            <w:r>
              <w:rPr>
                <w:rFonts w:ascii="Sylfaen" w:eastAsia="Sylfaen" w:hAnsi="Sylfaen"/>
                <w:color w:val="000000"/>
              </w:rPr>
              <w:br/>
              <w:t xml:space="preserve">კლიმატის ცვლილება - ადაპტაცია </w:t>
            </w:r>
            <w:r>
              <w:rPr>
                <w:rFonts w:ascii="Sylfaen" w:eastAsia="Sylfaen" w:hAnsi="Sylfaen"/>
                <w:color w:val="000000"/>
              </w:rPr>
              <w:br/>
              <w:t xml:space="preserve">მდგრადი განვითარების მიზნები - SDG 5 - გენდერული თანასწორობა </w:t>
            </w:r>
            <w:r>
              <w:rPr>
                <w:rFonts w:ascii="Sylfaen" w:eastAsia="Sylfaen" w:hAnsi="Sylfaen"/>
                <w:color w:val="000000"/>
              </w:rPr>
              <w:br/>
              <w:t xml:space="preserve">ქალისა და მამაკაცის თანასწორობა </w:t>
            </w:r>
            <w:r>
              <w:rPr>
                <w:rFonts w:ascii="Sylfaen" w:eastAsia="Sylfaen" w:hAnsi="Sylfaen"/>
                <w:color w:val="000000"/>
              </w:rPr>
              <w:br/>
              <w:t>ხედვა 2030 (სოციალური პოლიტიკა და ადამიანური კაპიტალის განვითარება)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წახალისდება ახალგაზრდა მეცნიერთა ჩართულობა გამორჩეულ კვლევებში, ასევე მეცნიერებისა და ბიზნესის თანამშრომლობა; </w:t>
            </w:r>
            <w:r>
              <w:rPr>
                <w:rFonts w:ascii="Sylfaen" w:eastAsia="Sylfaen" w:hAnsi="Sylfaen"/>
                <w:color w:val="000000"/>
              </w:rPr>
              <w:br/>
            </w:r>
            <w:r>
              <w:rPr>
                <w:rFonts w:ascii="Sylfaen" w:eastAsia="Sylfaen" w:hAnsi="Sylfaen"/>
                <w:color w:val="000000"/>
              </w:rPr>
              <w:br/>
              <w:t xml:space="preserve">რეგიონალური სახელმწიფო უნივერსიტეტების სამეცნიერო პოტენციალის განვითარება და კვლევითი საქმიანობის </w:t>
            </w:r>
            <w:r>
              <w:rPr>
                <w:rFonts w:ascii="Sylfaen" w:eastAsia="Sylfaen" w:hAnsi="Sylfaen"/>
                <w:color w:val="000000"/>
              </w:rPr>
              <w:lastRenderedPageBreak/>
              <w:t>სტიმულირება პედაგოგიკის, აგრარული მეცნიერებებისა და ტურიზმის მიმართულებებით;</w:t>
            </w:r>
            <w:r>
              <w:rPr>
                <w:rFonts w:ascii="Sylfaen" w:eastAsia="Sylfaen" w:hAnsi="Sylfaen"/>
                <w:color w:val="000000"/>
              </w:rPr>
              <w:br/>
            </w:r>
            <w:r>
              <w:rPr>
                <w:rFonts w:ascii="Sylfaen" w:eastAsia="Sylfaen" w:hAnsi="Sylfaen"/>
                <w:color w:val="000000"/>
              </w:rPr>
              <w:br/>
              <w:t>სამეცნიერო კარიერის სხვადასხვა საფეხურზე მყოფი ახალგაზრდა მკვლევართა (მაგისტრანტები, დოქტორანტები, ახალგაზრდა მეცნიერები) კარიერული განვითარება;</w:t>
            </w:r>
            <w:r>
              <w:rPr>
                <w:rFonts w:ascii="Sylfaen" w:eastAsia="Sylfaen" w:hAnsi="Sylfaen"/>
                <w:color w:val="000000"/>
              </w:rPr>
              <w:br/>
            </w:r>
            <w:r>
              <w:rPr>
                <w:rFonts w:ascii="Sylfaen" w:eastAsia="Sylfaen" w:hAnsi="Sylfaen"/>
                <w:color w:val="000000"/>
              </w:rPr>
              <w:br/>
              <w:t>საერთაშორისო სამეცნიერო თანამშრომლობის გაფართოება და ერთობლივი საერთაშორისო კვლევების განხორციელება;</w:t>
            </w:r>
            <w:r>
              <w:rPr>
                <w:rFonts w:ascii="Sylfaen" w:eastAsia="Sylfaen" w:hAnsi="Sylfaen"/>
                <w:color w:val="000000"/>
              </w:rPr>
              <w:br/>
            </w:r>
            <w:r>
              <w:rPr>
                <w:rFonts w:ascii="Sylfaen" w:eastAsia="Sylfaen" w:hAnsi="Sylfaen"/>
                <w:color w:val="000000"/>
              </w:rPr>
              <w:br/>
              <w:t xml:space="preserve">ქართული მეცნიერებისა და საქართველოში შექმნილი ახალი ტექნოლოგიების პოპულარიზაცია, ასევე გამორჩეულ ქართველ მეცნიერთა და ახალგაზრდა მკვლევრთა პოპულარიზაცია პროექტების, სტიპენდიების, ჯილდოებისა და პრემიების გზით; </w:t>
            </w:r>
            <w:r>
              <w:rPr>
                <w:rFonts w:ascii="Sylfaen" w:eastAsia="Sylfaen" w:hAnsi="Sylfaen"/>
                <w:color w:val="000000"/>
              </w:rPr>
              <w:br/>
            </w:r>
            <w:r>
              <w:rPr>
                <w:rFonts w:ascii="Sylfaen" w:eastAsia="Sylfaen" w:hAnsi="Sylfaen"/>
                <w:color w:val="000000"/>
              </w:rPr>
              <w:br/>
              <w:t>ვატიკანში არსებული ქართული კულტურული მემკვიდრეობის კვლევისა და პოპულარიზაციის ხელშეწყობა. ასევე, საზღვარგარეთ არსებული ქართველოლოგიური ცენტრების ინსტიტუციური გაძლიერება და მათი მდგრადი ფუნქციონირება;</w:t>
            </w:r>
            <w:r>
              <w:rPr>
                <w:rFonts w:ascii="Sylfaen" w:eastAsia="Sylfaen" w:hAnsi="Sylfaen"/>
                <w:color w:val="000000"/>
              </w:rPr>
              <w:br/>
              <w:t xml:space="preserve"> </w:t>
            </w:r>
            <w:r>
              <w:rPr>
                <w:rFonts w:ascii="Sylfaen" w:eastAsia="Sylfaen" w:hAnsi="Sylfaen"/>
                <w:color w:val="000000"/>
              </w:rPr>
              <w:br/>
              <w:t>დაფინანსებული კვლევების ფარგლებში ახალი ცოდნისა (პუბლიკაციების სახით) და ტექნოლოგიების (საპატენტო განაცხადების სახით) შექმნა და საერთაშორისო სამეცნიერო ღონისძებებზე კვლევის შედეგების დისემინაცია (საკონფერენციო მასალების სახით);</w:t>
            </w:r>
            <w:r>
              <w:rPr>
                <w:rFonts w:ascii="Sylfaen" w:eastAsia="Sylfaen" w:hAnsi="Sylfaen"/>
                <w:color w:val="000000"/>
              </w:rPr>
              <w:br/>
            </w:r>
            <w:r>
              <w:rPr>
                <w:rFonts w:ascii="Sylfaen" w:eastAsia="Sylfaen" w:hAnsi="Sylfaen"/>
                <w:color w:val="000000"/>
              </w:rPr>
              <w:br/>
              <w:t>ქართველ მეცნიერთათვის საერთაშორისო სამეცნიერო ბაზებზე წვდომა და საერთაშორისო სამეცნიერო მეგაპროექტებში საქართველოს კონტრიბუცია.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უზრუნველყოფილია სამეცნიერო-კვლევითი პროექტების გამოვლენა-დაფინანსების უწყვეტობა;</w:t>
            </w:r>
            <w:r>
              <w:rPr>
                <w:rFonts w:ascii="Sylfaen" w:eastAsia="Sylfaen" w:hAnsi="Sylfaen"/>
                <w:color w:val="000000"/>
              </w:rPr>
              <w:br/>
            </w:r>
            <w:r>
              <w:rPr>
                <w:rFonts w:ascii="Sylfaen" w:eastAsia="Sylfaen" w:hAnsi="Sylfaen"/>
                <w:color w:val="000000"/>
              </w:rPr>
              <w:br/>
              <w:t>სახელმწიფო სამეცნიერო გრანტით დაფინანსებულია: გამორჩეული ხარისხის სამეცნიერო კვლევითი პროექტები, აქტიური მეცნიერები, მათ შორის ახალგაზრდა მეცნიერები, დაფინანსებული პროექტების ფარგლებში შექმნილია სამეცნიერო პროდუქტები.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დაფინანსებული კვლევითი პროექტების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320;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340;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საგრანტო კონკურსებისადმი დიდმა დაინტერესებამ შესაძლებელია გაზარდოს თანამედროვე საერთაშორისო სტანდარტებთან შეუსაბამო პროექტების მონაწილეობა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დაფინანსებულ მკვლევართა რაოდენობა, მათ შორის ახალგაზრდა მეცნიერთა რაოდენობა; </w:t>
            </w:r>
            <w:r>
              <w:rPr>
                <w:rFonts w:ascii="Sylfaen" w:eastAsia="Sylfaen" w:hAnsi="Sylfaen"/>
                <w:color w:val="000000"/>
              </w:rPr>
              <w:br/>
            </w:r>
            <w:r>
              <w:rPr>
                <w:rFonts w:ascii="Sylfaen" w:eastAsia="Sylfaen" w:hAnsi="Sylfaen"/>
                <w:b/>
                <w:color w:val="000000"/>
              </w:rPr>
              <w:lastRenderedPageBreak/>
              <w:t xml:space="preserve">საბაზისო მაჩვენებელი - </w:t>
            </w:r>
            <w:r>
              <w:rPr>
                <w:rFonts w:ascii="Sylfaen" w:eastAsia="Sylfaen" w:hAnsi="Sylfaen"/>
                <w:color w:val="000000"/>
              </w:rPr>
              <w:t xml:space="preserve">730 / 350;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750 / 370;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მეცნიერთა მხრიდან დაბალი აქტიურობა, ასევე ახალგაზრდა მეცნიერთა გადინება ქვეყნიდან ან კერძო სექტორში საქმიანობით მათი დაინტერესება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დაფინანსებული პროექტების ფარგლებში ქართველი მეცნიერების (თანა)ავტორობით საერთაშორისო რეფერირებად, რეცენზირებად ჟურნალებში ყოველწლიურად გამოქვეყნებული პუბლიკაციების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320;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375;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საერთაშორისო ჟურნალების მხრიდან გაზრდილი მოთხოვნები</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დაფინანსებული საერთაშორისო სამეცნიერო ღონისძიებების (კონფერენციები, სიმპოზიუმები, კონგრესები და სხვა)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11;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სახელმწიფო პრიორიტეტების გადახედვის შემთხვევაში შესაძლოა შეიცვალოს დაფინანსებული ღონისძიებების რაოდენობა</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ბენეფიციარ ქალთა და მამაკაცთა ბალანსი;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54% - 46%;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50% - 50%;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მამაკაცების მხრიდან დაბალი დაინტერესება სამეცნიერო კარიერით</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სამეცნიერო დაწესებულებების პროგრამები (32 05 02)</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სსიპ – ივანე ბერიტაშვილის ექსპერიმენტული ბიომედიცინის ცენტრი; სსიპ – გიორგი ელიავას სახელობის ბაქტერიოფაგიის, მიკრობიოლოგიისა და ვირუსოლოგიის ინსტიტუტი; სსიპ - საქართველოს ევგენი ხარაძის ეროვნული ასტროფიზიკური ობსერვატორია</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კლიმატის ცვლილება - ადაპტაცია </w:t>
            </w:r>
            <w:r>
              <w:rPr>
                <w:rFonts w:ascii="Sylfaen" w:eastAsia="Sylfaen" w:hAnsi="Sylfaen"/>
                <w:color w:val="000000"/>
              </w:rPr>
              <w:br/>
              <w:t xml:space="preserve">კლიმატის ცვლილება </w:t>
            </w:r>
            <w:r>
              <w:rPr>
                <w:rFonts w:ascii="Sylfaen" w:eastAsia="Sylfaen" w:hAnsi="Sylfaen"/>
                <w:color w:val="000000"/>
              </w:rPr>
              <w:br/>
              <w:t>მდგრადი განვითარების მიზნები - SDG 3 - ჯანმრთელობა და კეთილდღეობა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lastRenderedPageBreak/>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ფუნდამენტური და გამოყენებითი სამეცნიერო კვლევების განხორციელება;</w:t>
            </w:r>
            <w:r>
              <w:rPr>
                <w:rFonts w:ascii="Sylfaen" w:eastAsia="Sylfaen" w:hAnsi="Sylfaen"/>
                <w:color w:val="000000"/>
              </w:rPr>
              <w:br/>
            </w:r>
            <w:r>
              <w:rPr>
                <w:rFonts w:ascii="Sylfaen" w:eastAsia="Sylfaen" w:hAnsi="Sylfaen"/>
                <w:color w:val="000000"/>
              </w:rPr>
              <w:br/>
              <w:t>ახალგაზრდა მეცნიერთა ხელშეწყობა;</w:t>
            </w:r>
            <w:r>
              <w:rPr>
                <w:rFonts w:ascii="Sylfaen" w:eastAsia="Sylfaen" w:hAnsi="Sylfaen"/>
                <w:color w:val="000000"/>
              </w:rPr>
              <w:br/>
            </w:r>
            <w:r>
              <w:rPr>
                <w:rFonts w:ascii="Sylfaen" w:eastAsia="Sylfaen" w:hAnsi="Sylfaen"/>
                <w:color w:val="000000"/>
              </w:rPr>
              <w:br/>
              <w:t>სამეცნიერო კვლევებში საერთაშორისო თანამშრომლობის გაღრმავება;</w:t>
            </w:r>
            <w:r>
              <w:rPr>
                <w:rFonts w:ascii="Sylfaen" w:eastAsia="Sylfaen" w:hAnsi="Sylfaen"/>
                <w:color w:val="000000"/>
              </w:rPr>
              <w:br/>
            </w:r>
            <w:r>
              <w:rPr>
                <w:rFonts w:ascii="Sylfaen" w:eastAsia="Sylfaen" w:hAnsi="Sylfaen"/>
                <w:color w:val="000000"/>
              </w:rPr>
              <w:br/>
              <w:t xml:space="preserve">საერთაშორისო და ადგილობრივი სამეცნიერო ფორუმების, კონგრესების, კონფერენციებისა და სემინარები გამართვა, სამეცნიერო და პოპულარული გამოცემების ხელშეწყობა; </w:t>
            </w:r>
            <w:r>
              <w:rPr>
                <w:rFonts w:ascii="Sylfaen" w:eastAsia="Sylfaen" w:hAnsi="Sylfaen"/>
                <w:color w:val="000000"/>
              </w:rPr>
              <w:br/>
            </w:r>
            <w:r>
              <w:rPr>
                <w:rFonts w:ascii="Sylfaen" w:eastAsia="Sylfaen" w:hAnsi="Sylfaen"/>
                <w:color w:val="000000"/>
              </w:rPr>
              <w:br/>
              <w:t xml:space="preserve">ადამიანის, ცხოველებისა და მცენარეების სხვადასხვა ბაქტერიული ინფექციის, მათ შორის, ანტიბიოტიკების მიმართ რეზისტენტული ბაქტერიული შტამებით გამოწვეული ინფექციების ეთიოლოგიური სტრუქტურის  შესწავლა; </w:t>
            </w:r>
            <w:r>
              <w:rPr>
                <w:rFonts w:ascii="Sylfaen" w:eastAsia="Sylfaen" w:hAnsi="Sylfaen"/>
                <w:color w:val="000000"/>
              </w:rPr>
              <w:br/>
            </w:r>
            <w:r>
              <w:rPr>
                <w:rFonts w:ascii="Sylfaen" w:eastAsia="Sylfaen" w:hAnsi="Sylfaen"/>
                <w:color w:val="000000"/>
              </w:rPr>
              <w:br/>
              <w:t>ბაქტერიოფაგიაში, მიკრობიოლოგიასა და ვირუსოლოგიაში ფუნდამენტური გამოკვლევების ჩატარება;</w:t>
            </w:r>
            <w:r>
              <w:rPr>
                <w:rFonts w:ascii="Sylfaen" w:eastAsia="Sylfaen" w:hAnsi="Sylfaen"/>
                <w:color w:val="000000"/>
              </w:rPr>
              <w:br/>
            </w:r>
            <w:r>
              <w:rPr>
                <w:rFonts w:ascii="Sylfaen" w:eastAsia="Sylfaen" w:hAnsi="Sylfaen"/>
                <w:color w:val="000000"/>
              </w:rPr>
              <w:br/>
              <w:t>ბაქტერიული შტამების - გამომწვევების კვლევა და ამ შტამების საწინააღმდეგოდ სპეციფიკური ფაგების გამოყოფა, მათი დეტალური შესწავლა და ფაგური პრეპარატების შექმნა;</w:t>
            </w:r>
            <w:r>
              <w:rPr>
                <w:rFonts w:ascii="Sylfaen" w:eastAsia="Sylfaen" w:hAnsi="Sylfaen"/>
                <w:color w:val="000000"/>
              </w:rPr>
              <w:br/>
            </w:r>
            <w:r>
              <w:rPr>
                <w:rFonts w:ascii="Sylfaen" w:eastAsia="Sylfaen" w:hAnsi="Sylfaen"/>
                <w:color w:val="000000"/>
              </w:rPr>
              <w:br/>
              <w:t>ასტრონომიის, ასტროფიზიკისა და კოსმოსურ მეცნიერებათა სფეროში სამეცნიერო-კვლევითი, საგანმანათლებლო, საკონსულტაციო და მეცნიერების პოპულარიზაციის ხელშემწყობი საქმიანობის განხორციელება;</w:t>
            </w:r>
            <w:r>
              <w:rPr>
                <w:rFonts w:ascii="Sylfaen" w:eastAsia="Sylfaen" w:hAnsi="Sylfaen"/>
                <w:color w:val="000000"/>
              </w:rPr>
              <w:br/>
            </w:r>
            <w:r>
              <w:rPr>
                <w:rFonts w:ascii="Sylfaen" w:eastAsia="Sylfaen" w:hAnsi="Sylfaen"/>
                <w:color w:val="000000"/>
              </w:rPr>
              <w:br/>
              <w:t>ფიზიოლოგიის, ბიოქიმიის, მოლეკულური ბიოლოგიის, ბიოფიზიკის, ნევროლოგიის, ნეირომეცნიერებების, რადიობიოლოგიის, რადიაციული ეკოლოგიის და მათ მომიჯნავე დარგებში ფუნდამენტური და გამოყენებითი ხასიათის თეორიული და ექსპერიმენტული კვლევების ხელშეწყობა.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სამეცნიერო სტატიები, როგორც ქართულ ასევე უცხოურ ჟურნალებში, თეზისები საერთშორისო სიმპოზიუმებში, კონფერენციებსა და ფორუმებში მონაწილეობა საქართველოსა და უცხოეთში;</w:t>
            </w:r>
            <w:r>
              <w:rPr>
                <w:rFonts w:ascii="Sylfaen" w:eastAsia="Sylfaen" w:hAnsi="Sylfaen"/>
                <w:color w:val="000000"/>
              </w:rPr>
              <w:br/>
            </w:r>
            <w:r>
              <w:rPr>
                <w:rFonts w:ascii="Sylfaen" w:eastAsia="Sylfaen" w:hAnsi="Sylfaen"/>
                <w:color w:val="000000"/>
              </w:rPr>
              <w:br/>
              <w:t>გამოცემულია სამეცნიერო წიგნები მონოგრაფიები და კრებულები;</w:t>
            </w:r>
            <w:r>
              <w:rPr>
                <w:rFonts w:ascii="Sylfaen" w:eastAsia="Sylfaen" w:hAnsi="Sylfaen"/>
                <w:color w:val="000000"/>
              </w:rPr>
              <w:br/>
            </w:r>
            <w:r>
              <w:rPr>
                <w:rFonts w:ascii="Sylfaen" w:eastAsia="Sylfaen" w:hAnsi="Sylfaen"/>
                <w:color w:val="000000"/>
              </w:rPr>
              <w:br/>
              <w:t>საერთაშორისო და ადგილობრივი (საქართველო) სამეცნიერო კონფერენციების ორგანიზება და ჩატარება;</w:t>
            </w:r>
            <w:r>
              <w:rPr>
                <w:rFonts w:ascii="Sylfaen" w:eastAsia="Sylfaen" w:hAnsi="Sylfaen"/>
                <w:color w:val="000000"/>
              </w:rPr>
              <w:br/>
            </w:r>
            <w:r>
              <w:rPr>
                <w:rFonts w:ascii="Sylfaen" w:eastAsia="Sylfaen" w:hAnsi="Sylfaen"/>
                <w:color w:val="000000"/>
              </w:rPr>
              <w:br/>
              <w:t>მაღალაქტიური, ეფექტური და სპეციფიური ბაქტერიოფაგების კოლექციის გამდიდრება, ახალი ფაგური პრეპარატების შექმნა და მათი პრაქტიკული გამოყენების შესაძლებლობების დადგენა.</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სსიპ – ივანე ბერიტაშვილის ექსპერიმენტული ბიომედიცინის ცენტრის მიერ გამოქვეყნებული პუბლიკაციებისა, ღონისძიებების და კონფერენციების რაოდენობა; </w:t>
            </w:r>
            <w:r>
              <w:rPr>
                <w:rFonts w:ascii="Sylfaen" w:eastAsia="Sylfaen" w:hAnsi="Sylfaen"/>
                <w:color w:val="000000"/>
              </w:rPr>
              <w:br/>
            </w:r>
            <w:r>
              <w:rPr>
                <w:rFonts w:ascii="Sylfaen" w:eastAsia="Sylfaen" w:hAnsi="Sylfaen"/>
                <w:b/>
                <w:color w:val="000000"/>
              </w:rPr>
              <w:lastRenderedPageBreak/>
              <w:t xml:space="preserve">საბაზისო მაჩვენებელი - </w:t>
            </w:r>
            <w:r>
              <w:rPr>
                <w:rFonts w:ascii="Sylfaen" w:eastAsia="Sylfaen" w:hAnsi="Sylfaen"/>
                <w:color w:val="000000"/>
              </w:rPr>
              <w:t xml:space="preserve">200;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205;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საერთაშორისო ჟურნალებში პუბლიკაციების გამოქვეყნებასთან დაკავშირებული პროცედურების შეფერხება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სსიპ - გიორგი ელიავას სახელობის ბაქტერიოფაგიის, მიკრობიოლოგიისა და ვირუსოლოგიის ინსტიტუტის მიერ სამეცნიერო პუბლიკაციების, კონფერენციების და დაფინანსებული საგრანტო განაცხადების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30;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30;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კადრების მოზიდვა და შენარჩუნება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სსიპ - ევგენი ხარაძის ეროვნული ასტროფიზიკური ობსერვატორიის მიერ გამოქვეყნებული პუბლიკაციების, კონფერენციების, სემინარების და ჩატარებული ღონისძიებების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210;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საერთაშორისო ჟურნალებში პუბლიკაციების გამოქვეყნებასთან დაკავშირებული პროცედურების შეფერხება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საქართველოს სოფლის მეურნეობის მეცნიერებათა აკადემიის ხელშეწყობა (32 05 03)</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სსიპ - საქართველოს სოფლის მეურნეობის მეცნიერებათა აკადემია</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მდგრადი განვითარების მიზნები - SDG 3 - ჯანმრთელობა და კეთილდღეობა </w:t>
            </w:r>
            <w:r>
              <w:rPr>
                <w:rFonts w:ascii="Sylfaen" w:eastAsia="Sylfaen" w:hAnsi="Sylfaen"/>
                <w:color w:val="000000"/>
              </w:rPr>
              <w:br/>
              <w:t>კლიმატის ცვლილება - შერბილება და ადაპტაცია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აგროსასურსათო სექტორში გამოყენებითი და ფუნდამენტური კვლევების ხელშეწყობა;</w:t>
            </w:r>
            <w:r>
              <w:rPr>
                <w:rFonts w:ascii="Sylfaen" w:eastAsia="Sylfaen" w:hAnsi="Sylfaen"/>
                <w:color w:val="000000"/>
              </w:rPr>
              <w:br/>
            </w:r>
            <w:r>
              <w:rPr>
                <w:rFonts w:ascii="Sylfaen" w:eastAsia="Sylfaen" w:hAnsi="Sylfaen"/>
                <w:color w:val="000000"/>
              </w:rPr>
              <w:br/>
              <w:t>აგრონომიის, აგროინჟინერიის, სასურსათო ტექნოლოგიების, სურსათის უვნებლობის, მეცხოველეობის, ვეტერინარიის, ეკონომიკისა და სატყეო საქმის სფეროებში სამეცნიერო შეხვედრების გამართვა;</w:t>
            </w:r>
            <w:r>
              <w:rPr>
                <w:rFonts w:ascii="Sylfaen" w:eastAsia="Sylfaen" w:hAnsi="Sylfaen"/>
                <w:color w:val="000000"/>
              </w:rPr>
              <w:br/>
            </w:r>
            <w:r>
              <w:rPr>
                <w:rFonts w:ascii="Sylfaen" w:eastAsia="Sylfaen" w:hAnsi="Sylfaen"/>
                <w:color w:val="000000"/>
              </w:rPr>
              <w:br/>
              <w:t>სამეცნიერო-კვლევითი საქმიანობის შედეგად რეკომენდაციების შემუშავება, კვლევითი საქმიანობისა და სწავლების ერთობლივი ფუნქციონირების მხარდაჭერა, საერთაშორისო და სამეცნიერო-ტექნიკური თანამშრომლობის გაღრმავება.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lastRenderedPageBreak/>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საქართველოში სოფლის მეურნეობის (აგრარული) მეცნიერების განვითარების ხელშეწყობა მსოფლიო მეცნიერების მიღწევათა შესაბამისად.</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სსიპ - საქართველოს სოფლის მეურნეობის მეცნიერებათა აკადემიის მიერ გამოქვეყნებული მონოგრაფიების, კრებულების, რეკომენდაციების, სამეცნიერო სტატიების, სხდომების და ჩატარებული კონფერენციების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230;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240;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პუბლიკაციების გამოქვეყნებასთან დაკავშირებული პროცედურების შეფერხება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სამეცნიერო კვლევების ხელშეწყობა (32 05 04)</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 უმაღლესი საგანმანათლებლო დაწესებულებები; სსიპ - შოთა რუსთაველის საქართველოს ეროვნული სამეცნიერო ფონდი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კლიმატის ცვლილება </w:t>
            </w:r>
            <w:r>
              <w:rPr>
                <w:rFonts w:ascii="Sylfaen" w:eastAsia="Sylfaen" w:hAnsi="Sylfaen"/>
                <w:color w:val="000000"/>
              </w:rPr>
              <w:br/>
              <w:t xml:space="preserve">კლიმატის ცვლილება - ადაპტაცია </w:t>
            </w:r>
            <w:r>
              <w:rPr>
                <w:rFonts w:ascii="Sylfaen" w:eastAsia="Sylfaen" w:hAnsi="Sylfaen"/>
                <w:color w:val="000000"/>
              </w:rPr>
              <w:br/>
              <w:t>კლიმატის ცვლილება - შერბილება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დამოუკიდებელი სამეცნიერო-კვლევითი ერთეულების/სამეცნიერო კვლევების ხელშეწყობა;</w:t>
            </w:r>
            <w:r>
              <w:rPr>
                <w:rFonts w:ascii="Sylfaen" w:eastAsia="Sylfaen" w:hAnsi="Sylfaen"/>
                <w:color w:val="000000"/>
              </w:rPr>
              <w:br/>
            </w:r>
            <w:r>
              <w:rPr>
                <w:rFonts w:ascii="Sylfaen" w:eastAsia="Sylfaen" w:hAnsi="Sylfaen"/>
                <w:color w:val="000000"/>
              </w:rPr>
              <w:br/>
              <w:t>სამეცნიერო და სამეცნიერო-ტექნიკური კადრების განვითარების ხელშეწყობა/წახალისება;</w:t>
            </w:r>
            <w:r>
              <w:rPr>
                <w:rFonts w:ascii="Sylfaen" w:eastAsia="Sylfaen" w:hAnsi="Sylfaen"/>
                <w:color w:val="000000"/>
              </w:rPr>
              <w:br/>
            </w:r>
            <w:r>
              <w:rPr>
                <w:rFonts w:ascii="Sylfaen" w:eastAsia="Sylfaen" w:hAnsi="Sylfaen"/>
                <w:color w:val="000000"/>
              </w:rPr>
              <w:br/>
              <w:t>სამეცნიერო პერსონალის საქმიანობისათვის, მათ შორის, სამეცნიერო საქმიანობისთვის, საჭირო ტექნიკური ხასიათის მხარდაჭერის უზრუნველყოფა და შესაფერისი პირობების შექმნა;</w:t>
            </w:r>
            <w:r>
              <w:rPr>
                <w:rFonts w:ascii="Sylfaen" w:eastAsia="Sylfaen" w:hAnsi="Sylfaen"/>
                <w:color w:val="000000"/>
              </w:rPr>
              <w:br/>
            </w:r>
            <w:r>
              <w:rPr>
                <w:rFonts w:ascii="Sylfaen" w:eastAsia="Sylfaen" w:hAnsi="Sylfaen"/>
                <w:color w:val="000000"/>
              </w:rPr>
              <w:br/>
              <w:t>მეცნიერებისა და უმაღლესი განათლების ინტეგრაციის ხელშეწყობა;</w:t>
            </w:r>
            <w:r>
              <w:rPr>
                <w:rFonts w:ascii="Sylfaen" w:eastAsia="Sylfaen" w:hAnsi="Sylfaen"/>
                <w:color w:val="000000"/>
              </w:rPr>
              <w:br/>
            </w:r>
            <w:r>
              <w:rPr>
                <w:rFonts w:ascii="Sylfaen" w:eastAsia="Sylfaen" w:hAnsi="Sylfaen"/>
                <w:color w:val="000000"/>
              </w:rPr>
              <w:br/>
              <w:t>საქართველოში მეცნიერებისა და სწავლების განვითარება, ინტერდისციპლინური სამეცნიერო კვლევების ხელშეწყობა, ინტერდისციპლინური სამეცნიერო-კვლევითი მიდგომებისა და მეთოდების დანერგვა და მათი ადაპტირება კვლევისა და სწავლების  პროცესში.</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გაზრდილია სამეცნიერო კვლევების ეფექტიანობა (პუბლიკაციები მაღალრეიტინგულ სამეცნიერო ჟურნალებში, ციტირების ინდექსი, საერთაშორისო სამეცნიერო კონფერენციების, სიმპოზიუმებისა და ფორუმების ორგანიზება, მათში მონაწილეობა და სხვ.) და პროდუქტიულობა (მონოგრაფიები, წიგნები, კრებულები და სხვ.);</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საქართველოში მეცნიერების ინტერნაციონალიზაციის გაძლიერება;</w:t>
            </w:r>
            <w:r>
              <w:rPr>
                <w:rFonts w:ascii="Sylfaen" w:eastAsia="Sylfaen" w:hAnsi="Sylfaen"/>
                <w:color w:val="000000"/>
              </w:rPr>
              <w:br/>
            </w:r>
            <w:r>
              <w:rPr>
                <w:rFonts w:ascii="Sylfaen" w:eastAsia="Sylfaen" w:hAnsi="Sylfaen"/>
                <w:color w:val="000000"/>
              </w:rPr>
              <w:br/>
              <w:t>მხარდაჭერილია დამოუკიდებელი სამეცნიერო-კვლევითი ერთეულების სამეცნიერო საქმიანობა;</w:t>
            </w:r>
            <w:r>
              <w:rPr>
                <w:rFonts w:ascii="Sylfaen" w:eastAsia="Sylfaen" w:hAnsi="Sylfaen"/>
                <w:color w:val="000000"/>
              </w:rPr>
              <w:br/>
            </w:r>
            <w:r>
              <w:rPr>
                <w:rFonts w:ascii="Sylfaen" w:eastAsia="Sylfaen" w:hAnsi="Sylfaen"/>
                <w:color w:val="000000"/>
              </w:rPr>
              <w:br/>
              <w:t>სამეცნიერო-კვლევითი ერთეულები უზრუნველყოფილია შესაბამისი სამეცნიერო-კვლევითი საქმიანობისათვის საჭირო მატერიალურ-ტექნიკური საშუალებებით, თანამედროვე კვლევითი ინფრასტრუქტურა ხელმისაწვდომია საქართველოში მოღვაწე მეცნიერთათვის.</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დაფინანსებული დამოუკიდებელი სამეცნიერო-კვლევითი ერთეულების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43;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43;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სტრუქტურული ცვლილები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სამეცნიერო მატერიალურ-ტექნიკური და საინფორმაციო რესურსების გაუმჯობესების მიზნით დაფინანსებული დამოუკიდებელი სამეცნიერო-კვლევითი ერთეულების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37;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40;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ჩართული მხარეების მიერ არასათანადოდ/არასრულყოფილად წარმოდგენილი პროექტები</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მეცნიერებისა და ტექნოლოგიების ევროპული თანამშრომლობის ასოციაციის აქციებში (COST) და ღია მეცნიერების (EOSC) თანამშრომლობის გაღრმავებაში ქართველ მკვლევართა ჩართულობის ხელშემწყობი ღონისძიებების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3;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33%;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ჩართული მხარეების ნაკლები აქტივობა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მეცნიერების პოპულარიზაცია და ქართველოლოგია (32 05 05)</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lastRenderedPageBreak/>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კლიმატის ცვლილება </w:t>
            </w:r>
            <w:r>
              <w:rPr>
                <w:rFonts w:ascii="Sylfaen" w:eastAsia="Sylfaen" w:hAnsi="Sylfaen"/>
                <w:color w:val="000000"/>
              </w:rPr>
              <w:br/>
              <w:t xml:space="preserve">კლიმატის ცვლილება - შერბილება </w:t>
            </w:r>
            <w:r>
              <w:rPr>
                <w:rFonts w:ascii="Sylfaen" w:eastAsia="Sylfaen" w:hAnsi="Sylfaen"/>
                <w:color w:val="000000"/>
              </w:rPr>
              <w:br/>
              <w:t>ხედვა 2030 (სოციალური პოლიტიკა და ადამიანური კაპიტალის განვითარება)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საქართველოში მეცნიერების, ტექნოლოგიებისა და ინოვაციების პოპულარიზაციის ხელშეწყობა, ქვეყნის სამეცნიერო და ინოვაციური პოტენციალის წარმოჩენა, ქართველ და უცხოელ მკვლევართა მიღწევების ფართო საზოგადოებისთვის გაცნობა;</w:t>
            </w:r>
            <w:r>
              <w:rPr>
                <w:rFonts w:ascii="Sylfaen" w:eastAsia="Sylfaen" w:hAnsi="Sylfaen"/>
                <w:color w:val="000000"/>
              </w:rPr>
              <w:br/>
            </w:r>
            <w:r>
              <w:rPr>
                <w:rFonts w:ascii="Sylfaen" w:eastAsia="Sylfaen" w:hAnsi="Sylfaen"/>
                <w:color w:val="000000"/>
              </w:rPr>
              <w:br/>
              <w:t>ქართულის, როგორც უცხოური ენის, სწავლებისთვის პროგრამა „ირბახის“ განხორციელება და მის ფარგლებში უცხოელებისთვის ქართული ენის სასწავლო-მეთოდური, კულტუროლოგიური და დამხმარე მასალების შექმნა, რომლებიც ხელს შეუწყობს საზღვარგარეთ ქართული ენის სწავლებას, ქართული ენითა და კულტურით დაინტერესებასა და მათ პოპულარიზაციას.</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ჩატარებულია მეცნიერების, ტექნოლოგიებისა და ინოვაციების პოპულარიზაციის პროგრამით გათვალისწინებული აქტივობები;</w:t>
            </w:r>
            <w:r>
              <w:rPr>
                <w:rFonts w:ascii="Sylfaen" w:eastAsia="Sylfaen" w:hAnsi="Sylfaen"/>
                <w:color w:val="000000"/>
              </w:rPr>
              <w:br/>
            </w:r>
            <w:r>
              <w:rPr>
                <w:rFonts w:ascii="Sylfaen" w:eastAsia="Sylfaen" w:hAnsi="Sylfaen"/>
                <w:color w:val="000000"/>
              </w:rPr>
              <w:br/>
              <w:t>უზრუნველყოფილია მეცნიერების, ტექნოლოგიებისა და ინოვაციების სფეროში ადგილობრივ და საერთაშორისო დონეზე მიღწეული შედეგების, წარმატებული ისტორიების, ჩარჩო პროგრამების შესახებ ინფორმაციის გაცვლა და ცნობადობის ამაღლება;</w:t>
            </w:r>
            <w:r>
              <w:rPr>
                <w:rFonts w:ascii="Sylfaen" w:eastAsia="Sylfaen" w:hAnsi="Sylfaen"/>
                <w:color w:val="000000"/>
              </w:rPr>
              <w:br/>
            </w:r>
            <w:r>
              <w:rPr>
                <w:rFonts w:ascii="Sylfaen" w:eastAsia="Sylfaen" w:hAnsi="Sylfaen"/>
                <w:color w:val="000000"/>
              </w:rPr>
              <w:br/>
              <w:t>დასრულებული სასწავლო მასალები განთავსებულია ვებგვერდზე geofl.ge, რათა ისინი ხელმისაწვდომი იყოს ქართული ენის ნებისმიერი უცხოელი შემსწავლელისთვის;</w:t>
            </w:r>
            <w:r>
              <w:rPr>
                <w:rFonts w:ascii="Sylfaen" w:eastAsia="Sylfaen" w:hAnsi="Sylfaen"/>
                <w:color w:val="000000"/>
              </w:rPr>
              <w:br/>
            </w:r>
            <w:r>
              <w:rPr>
                <w:rFonts w:ascii="Sylfaen" w:eastAsia="Sylfaen" w:hAnsi="Sylfaen"/>
                <w:color w:val="000000"/>
              </w:rPr>
              <w:br/>
              <w:t>გაზრდილია ქართული ენის შემსწავლელთა რაოდენობა;</w:t>
            </w:r>
            <w:r>
              <w:rPr>
                <w:rFonts w:ascii="Sylfaen" w:eastAsia="Sylfaen" w:hAnsi="Sylfaen"/>
                <w:color w:val="000000"/>
              </w:rPr>
              <w:br/>
            </w:r>
            <w:r>
              <w:rPr>
                <w:rFonts w:ascii="Sylfaen" w:eastAsia="Sylfaen" w:hAnsi="Sylfaen"/>
                <w:color w:val="000000"/>
              </w:rPr>
              <w:br/>
              <w:t>ხორციელდება უცხოეთში ქართული ენის პოპულარიზაცია და ქართული ენის შესწავლით დაინტერესების ხელშეწყობა.</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მეცნიერების პოპულარიზაციის მიზნით განხორციელებული ღონისძიებების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ჩართული მხარეების ნაკლები აქტივობა; საერთაშორისო პარტნიორის მოძიების სირთულე, ჩართულობის უზრუნველყოფა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ქართულის, როგორც უცხოური ენის სწავლების პროგრამა „ირბახი'';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დასრულდება ვებ სახელმძღვანელოების სერია - "ახალი აღმართის" Pre-A1 დონის პილოტირება და კორექტირება, დასრულდება A1 დონის სახელმძღვანელო შინაარსობრივად, დაიწყება მუშაობა განმარტებით-</w:t>
            </w:r>
            <w:r>
              <w:rPr>
                <w:rFonts w:ascii="Sylfaen" w:eastAsia="Sylfaen" w:hAnsi="Sylfaen"/>
                <w:color w:val="000000"/>
              </w:rPr>
              <w:lastRenderedPageBreak/>
              <w:t xml:space="preserve">თარგმნით-აუდიო სასწავლო ლექსიკონის B1.2 დონეზე. დასრულდება ქართულის, როგორც უცხო ენის, ფლობის B2 დონის შესამოწმებელი ტესტები უნარების მიხედვით, გაგრძელდება "საბავშვო სივრცის" შევსება ახალი მასალით;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დასრულდება ვებ სახელმძღვანელო "ახალი აღმართის" A1 დონეზე მუშაობა - შემსწავლელის წიგნი, მასში ჩაშენებული სავარჯიშოებით, მასწავლებლის წიგნით, აუდიო-ვიდეო ჩანაწერებით, დიზაინით, მხატვრული გაფორმებით, პროგრამული უზრუნველყოფით, მოხდება მისი პილოტირება და დაკორექტირება. გაგრძელდება მუშაობა განმარტებით-თარგმნით-აუდიო ლექსიკონის B2.1 დონეზე, დასრულდება C1 დონის ქართულის, როგორც უცხო ენის, შესამოწმებელი ტესტების ნიმუშები უნარების მიხედვით, განახლდება "საბავშვო სივრცე" შინაარსობრივად, მხატვრულად, პროგრამულად. განხლდება ქართული ენის პოპულარიზაციის მასალები და დაიბეჭდება ენების ევროპული დღისთვის;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მასალის დიდი მოცულობიდან გამომდინარე, შესაძლებელია ვერ მოესწროს სამუშაოს დასრულება და მცირე დროით გადავიდეს შემდეგ წელს</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საგანმანათლებლო და სამეცნიერო ინფრასტრუქტურის განვითარების ხელშეწყობა (32 07)</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მდგრადი განვითარების მიზნები - SDG 4 - ხარისხიანი განათლება </w:t>
            </w:r>
            <w:r>
              <w:rPr>
                <w:rFonts w:ascii="Sylfaen" w:eastAsia="Sylfaen" w:hAnsi="Sylfaen"/>
                <w:color w:val="000000"/>
              </w:rPr>
              <w:br/>
              <w:t xml:space="preserve">კლიმატის ცვლილება - შერბილება </w:t>
            </w:r>
            <w:r>
              <w:rPr>
                <w:rFonts w:ascii="Sylfaen" w:eastAsia="Sylfaen" w:hAnsi="Sylfaen"/>
                <w:color w:val="000000"/>
              </w:rPr>
              <w:b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 xml:space="preserve">კლიმატის ცვლილება </w:t>
            </w:r>
            <w:r>
              <w:rPr>
                <w:rFonts w:ascii="Sylfaen" w:eastAsia="Sylfaen" w:hAnsi="Sylfaen"/>
                <w:color w:val="000000"/>
              </w:rPr>
              <w:br/>
              <w:t xml:space="preserve">მდგრადი განვითარების მიზნები - SDG 5 - გენდერული თანასწორობა </w:t>
            </w:r>
            <w:r>
              <w:rPr>
                <w:rFonts w:ascii="Sylfaen" w:eastAsia="Sylfaen" w:hAnsi="Sylfaen"/>
                <w:color w:val="000000"/>
              </w:rPr>
              <w:br/>
              <w:t>ქალისა და მამაკაცის თანასწორობა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საჯარო სკოლების მხარდაჭერა ავტორიზაციის პროცესში ინფრასტრუქტურის განვითარებისა და სხვადასხვა მომსახურებების შესყიდვის მიზნით;</w:t>
            </w:r>
            <w:r>
              <w:rPr>
                <w:rFonts w:ascii="Sylfaen" w:eastAsia="Sylfaen" w:hAnsi="Sylfaen"/>
                <w:color w:val="000000"/>
              </w:rPr>
              <w:br/>
            </w:r>
            <w:r>
              <w:rPr>
                <w:rFonts w:ascii="Sylfaen" w:eastAsia="Sylfaen" w:hAnsi="Sylfaen"/>
                <w:color w:val="000000"/>
              </w:rPr>
              <w:br/>
              <w:t>პროფესიული საგანმანათლებლო დაწესებულებების მშენებლობა/რეაბილიტაცია და აღჭურვა ავეჯით და სხვა საჭირო ინვენტარით;</w:t>
            </w:r>
            <w:r>
              <w:rPr>
                <w:rFonts w:ascii="Sylfaen" w:eastAsia="Sylfaen" w:hAnsi="Sylfaen"/>
                <w:color w:val="000000"/>
              </w:rPr>
              <w:br/>
            </w:r>
            <w:r>
              <w:rPr>
                <w:rFonts w:ascii="Sylfaen" w:eastAsia="Sylfaen" w:hAnsi="Sylfaen"/>
                <w:color w:val="000000"/>
              </w:rPr>
              <w:br/>
              <w:t>უმაღლესი საგანმანათლებლო დაწესებულებებისა და სამეცნიერო კვლევითი დაწესებულებების დაფინანსება ინფრასტრუქტურისა და სასწავლო გარემოს გასაუმჯობესებლად.</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სახელმწიფო საგანმანათლებლო/სამეცნიერო  დაწესებულებებში შექმნილია სრულყოფილი სასწავლო/სამეცნიერო კვლევითი პროცესის შესაბამისი გარემო.</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ინვენტარის/აღჭურვილობის/სხვადასხვა მომსახურების შესყიდვის მიზნით დაფინანსებული ზოგადსაგანმანათლებლო დაწესებულებების/პროფესიული საგანმანათლებლო დაწესებულებების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100/5;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100/5;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შეფერხება ტექნიკური უზრუნველყოფის კუთხით</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ახალაშენებული პროფესიული საგანმანათლებლო დაწესებულებების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6;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შეფერხება ტექნიკური უზრუნველყოფის კუთხით; სხვა გაუთვალისწინებელი მოვლენები და დამატებითი სამუშაოები</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დაფინანსებული უმაღლესი საგანმანათლებლო დაწესებულების რაოდენობა, სარეაბილიტაციო სამუშაოებისა და აღჭურვის მიზნით;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8;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8;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შეფერხება ტექნიკური უზრუნველყოფის კუთხით; სხვა გაუთვალისწინებელი მოვლენები და დამატებითი სამუშაოები</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ზოგადსაგანმანათლებლო დაწესებულებების განვითარების ხელშეწყობა (32 07 01)</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საჯარო სკოლების მხარდაჭერა ავტორიზაციის პროცესში ინფრასტრუქტურის განვითარებისა და სხვადასხვა მომსახურებების შესყიდვის მიზნით;</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საჯარო სკოლები მხარდაჭერილია ავტორიზაციის პროცესში ინფრასტრუქტურის განვითარებისა და სხვადასხვა მომსახურებების შესყიდვის მიზნით;</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ინფრასტრუქტურის განვითარების/სხვადასხვა მომსახურების შესყიდვის მიზნით დაფინანსებული ზოგადსაგანმანათლებლო დაწესებულებების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შეფერხება ტექნიკური უზრუნველყოფის კუთხით</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პროფესიული საგანმანათლებლო დაწესებულებების ინფრასტრუქტურის განვითარება (32 07 02)</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 xml:space="preserve">კლიმატის ცვლილება - შერბილება და ადაპტაცია </w:t>
            </w:r>
            <w:r>
              <w:rPr>
                <w:rFonts w:ascii="Sylfaen" w:eastAsia="Sylfaen" w:hAnsi="Sylfaen"/>
                <w:color w:val="000000"/>
              </w:rPr>
              <w:br/>
              <w:t xml:space="preserve">ქალისა და მამაკაცის თანასწორობა </w:t>
            </w:r>
            <w:r>
              <w:rPr>
                <w:rFonts w:ascii="Sylfaen" w:eastAsia="Sylfaen" w:hAnsi="Sylfaen"/>
                <w:color w:val="000000"/>
              </w:rPr>
              <w:br/>
              <w:t>მდგრადი განვითარების მიზნები - SDG 5 - გენდერული თანასწორობა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პროფესიული საგანმანათლებლო დაწესებულებების სხვადასხვა  ინვენტარითა და აღჭურვილობით უზრუნველყოფა;</w:t>
            </w:r>
            <w:r>
              <w:rPr>
                <w:rFonts w:ascii="Sylfaen" w:eastAsia="Sylfaen" w:hAnsi="Sylfaen"/>
                <w:color w:val="000000"/>
              </w:rPr>
              <w:br/>
            </w:r>
            <w:r>
              <w:rPr>
                <w:rFonts w:ascii="Sylfaen" w:eastAsia="Sylfaen" w:hAnsi="Sylfaen"/>
                <w:color w:val="000000"/>
              </w:rPr>
              <w:br/>
              <w:t>პროფესიული საგანმანათლებლო დაწესებულებების შენობების რეაბილიტაცია;</w:t>
            </w:r>
            <w:r>
              <w:rPr>
                <w:rFonts w:ascii="Sylfaen" w:eastAsia="Sylfaen" w:hAnsi="Sylfaen"/>
                <w:color w:val="000000"/>
              </w:rPr>
              <w:br/>
            </w:r>
            <w:r>
              <w:rPr>
                <w:rFonts w:ascii="Sylfaen" w:eastAsia="Sylfaen" w:hAnsi="Sylfaen"/>
                <w:color w:val="000000"/>
              </w:rPr>
              <w:br/>
              <w:t>პროფესიული საგანმანათლებლო დაწესებულებების მშენებლობა.</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დაფინანსებულია პროფესიული პროგრამების განმახორციელებელი დაწესებულებები რეაბილიტაციის/სხვადასხვა ინვენტარის და აღჭურვილობის შესყიდვის მიზნით;</w:t>
            </w:r>
            <w:r>
              <w:rPr>
                <w:rFonts w:ascii="Sylfaen" w:eastAsia="Sylfaen" w:hAnsi="Sylfaen"/>
                <w:color w:val="000000"/>
              </w:rPr>
              <w:br/>
            </w:r>
            <w:r>
              <w:rPr>
                <w:rFonts w:ascii="Sylfaen" w:eastAsia="Sylfaen" w:hAnsi="Sylfaen"/>
                <w:color w:val="000000"/>
              </w:rPr>
              <w:br/>
              <w:t>დაწყებულია ახალი პროფესიული კოლეჯების პროექტირება/მშენებლობა;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 xml:space="preserve"> 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განვითარებულია პროფესიული საგანმანათლებლო დაწესებულებების ინფრასტრუქტურა.</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აღჭურვილობის შესყიდვის/სარეაბილიტაციო სამუშაოების განხორციელების მიზნით დაფინანსებული პროფესიული საგანმანათლებლო დაწესებულებების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5/2;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5/2;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შეფერხება ტექნიკური უზრუნველყოფის კუთხით</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იმ პროფესიული საგანმანათლებლო დაწესებულებების რაოდენობა, რომელთა მშენებლობა დაწყებულია/დამთავრებულია;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1/1;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6/0;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შეფერხება ტექნიკური უზრუნველყოფის კუთხით</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ახალაშენებული პროფესიული საგანმანათლებლო დაწესებულებების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6;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შეფერხება ტექნიკური უზრუნველყოფის კუთხით; სხვა გაუთვალისწინებელი მოვლენები და დამატებითი სამუშაოები</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უმაღლესი საგანმანათლებლო და სამეცნიერო დაწესებულებების ინფრასტრუქტურის განვითარება (32 07 03)</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კლიმატის ცვლილება - შერბილება </w:t>
            </w:r>
            <w:r>
              <w:rPr>
                <w:rFonts w:ascii="Sylfaen" w:eastAsia="Sylfaen" w:hAnsi="Sylfaen"/>
                <w:color w:val="000000"/>
              </w:rPr>
              <w:b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კლიმატის ცვლილება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უმაღლესი საგანმანათლებლო და სამეცნიერო დაწესებულებების დაფინანსება ამ დაწესებულებების სარეაბილიტაციო სამუშაოების ჩატარებისა და მათი სხვადასხვა ინვენტარით აღჭურვის უზრუნველყოფის მიზნით.</w:t>
            </w:r>
          </w:p>
        </w:tc>
      </w:tr>
      <w:tr w:rsidR="003A7468" w:rsidTr="003A7468">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დაფინანსებულია უმაღლესი და  სამეცნიერო დაწესებულებები ინფრასტრუქტურის განვითარების მიზნით</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სარეაბილიტაციო სამუშაოების ჩატარებისა და საჭირო ინვენტარით აღჭურვის მიზნით დაფინანსებული უმაღლესი საგანმანათლებლო და სამეცნიერო-კვლევითი დაწესებულებების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8;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8;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შეფერხება ტექნიკური უზრუნველყოფის კუთხით</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პროფესიული განათლება I (KfW) (32 10)</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პროფესიული განათლების ხარისხის გაუმჯობესებისა და პროფესიული განათლების პროვაიდერების რაოდენობის გაზრდის ხელშეწყობა;</w:t>
            </w:r>
            <w:r>
              <w:rPr>
                <w:rFonts w:ascii="Sylfaen" w:eastAsia="Sylfaen" w:hAnsi="Sylfaen"/>
                <w:color w:val="000000"/>
              </w:rPr>
              <w:br/>
            </w:r>
            <w:r>
              <w:rPr>
                <w:rFonts w:ascii="Sylfaen" w:eastAsia="Sylfaen" w:hAnsi="Sylfaen"/>
                <w:color w:val="000000"/>
              </w:rPr>
              <w:br/>
              <w:t>„ექსელენსცენტრის“ მშენებლობა (ცენტრის ფუნქცია იქნება საერთაშორისო სტანდარტების შესაბამისი პროგრამების განხორციელება ლოჯისტიკისა და მშენებლობის მიმართულებით);</w:t>
            </w:r>
            <w:r>
              <w:rPr>
                <w:rFonts w:ascii="Sylfaen" w:eastAsia="Sylfaen" w:hAnsi="Sylfaen"/>
                <w:color w:val="000000"/>
              </w:rPr>
              <w:br/>
            </w:r>
            <w:r>
              <w:rPr>
                <w:rFonts w:ascii="Sylfaen" w:eastAsia="Sylfaen" w:hAnsi="Sylfaen"/>
                <w:color w:val="000000"/>
              </w:rPr>
              <w:br/>
              <w:t>საქართველოს პროფესიული განათლების სისტემის ფარგლებში „hub“ სერვისის შეთავაზება;</w:t>
            </w:r>
            <w:r>
              <w:rPr>
                <w:rFonts w:ascii="Sylfaen" w:eastAsia="Sylfaen" w:hAnsi="Sylfaen"/>
                <w:color w:val="000000"/>
              </w:rPr>
              <w:br/>
            </w:r>
            <w:r>
              <w:rPr>
                <w:rFonts w:ascii="Sylfaen" w:eastAsia="Sylfaen" w:hAnsi="Sylfaen"/>
                <w:color w:val="000000"/>
              </w:rPr>
              <w:br/>
              <w:t>მშენებლობისა და ლოჯისტიკის მიმართულების პროგრამების განმახორციელებელი პროფესიული საგანმანათლებლო დაწესებულებების გასაძლიერებლად დამატებითი ინვესტიციების გამოყოფა (რომლის პარტნიორიც იქნება „ექსელენსცენტრი“ ზოგიერთი პროგრამის განხორციელებისას).</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დაწყებულია მშენებლობა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შენობები აშენებულია და შესაბამისი აღჭურვილობით უზრუნველყოფილია;</w:t>
            </w:r>
            <w:r>
              <w:rPr>
                <w:rFonts w:ascii="Sylfaen" w:eastAsia="Sylfaen" w:hAnsi="Sylfaen"/>
                <w:color w:val="000000"/>
              </w:rPr>
              <w:br/>
            </w:r>
            <w:r>
              <w:rPr>
                <w:rFonts w:ascii="Sylfaen" w:eastAsia="Sylfaen" w:hAnsi="Sylfaen"/>
                <w:color w:val="000000"/>
              </w:rPr>
              <w:br/>
              <w:t>სწავლებისა და ადმინისტრირების რესურსი გაუმჯობესებულია;</w:t>
            </w:r>
            <w:r>
              <w:rPr>
                <w:rFonts w:ascii="Sylfaen" w:eastAsia="Sylfaen" w:hAnsi="Sylfaen"/>
                <w:color w:val="000000"/>
              </w:rPr>
              <w:br/>
            </w:r>
            <w:r>
              <w:rPr>
                <w:rFonts w:ascii="Sylfaen" w:eastAsia="Sylfaen" w:hAnsi="Sylfaen"/>
                <w:color w:val="000000"/>
              </w:rPr>
              <w:br/>
              <w:t>ე.წ ჰაბ-სერვისი უზრუნველყოფილია;</w:t>
            </w:r>
            <w:r>
              <w:rPr>
                <w:rFonts w:ascii="Sylfaen" w:eastAsia="Sylfaen" w:hAnsi="Sylfaen"/>
                <w:color w:val="000000"/>
              </w:rPr>
              <w:br/>
            </w:r>
            <w:r>
              <w:rPr>
                <w:rFonts w:ascii="Sylfaen" w:eastAsia="Sylfaen" w:hAnsi="Sylfaen"/>
                <w:color w:val="000000"/>
              </w:rPr>
              <w:br/>
              <w:t>კოლეჯებთან და კერძო სექტორთან თანამშრომლობა დამყარებულია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„ექსელენს ცენტრის“ მშენებლობა;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მიმდინარეობს სამშენებლო სამუშაოები;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დასრულებულია და აღჭურვილია ,,ექსელენს ცენტრი";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შეფერხება ტექნიკური უზრუნველყოფის კუთხით</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lastRenderedPageBreak/>
              <w:t>თანამედროვე უნარები უკეთესი დასაქმების სექტორის განვითარების პროგრამისთვის -  პროექტი (ADB) (32 11)</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ქალისა და მამაკაცის თანასწორობა </w:t>
            </w:r>
            <w:r>
              <w:rPr>
                <w:rFonts w:ascii="Sylfaen" w:eastAsia="Sylfaen" w:hAnsi="Sylfaen"/>
                <w:color w:val="000000"/>
              </w:rPr>
              <w:br/>
              <w:t xml:space="preserve">მდგრადი განვითარების მიზნები - SDG 5 - გენდერული თანასწორობა </w:t>
            </w:r>
            <w:r>
              <w:rPr>
                <w:rFonts w:ascii="Sylfaen" w:eastAsia="Sylfaen" w:hAnsi="Sylfaen"/>
                <w:color w:val="000000"/>
              </w:rPr>
              <w:br/>
              <w:t xml:space="preserve">მდგრადი განვითარების მიზნები - SDG 17 - თანამშრომლობა საერთო მიზნებისთვის </w:t>
            </w:r>
            <w:r>
              <w:rPr>
                <w:rFonts w:ascii="Sylfaen" w:eastAsia="Sylfaen" w:hAnsi="Sylfaen"/>
                <w:color w:val="000000"/>
              </w:rPr>
              <w:b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პროფესიული განათლების ქსელის გაფართოება, რომელიც ხელს შეუწყობს კვალიფიკაციის ამაღლებასა და უნარების განვითარებას;</w:t>
            </w:r>
            <w:r>
              <w:rPr>
                <w:rFonts w:ascii="Sylfaen" w:eastAsia="Sylfaen" w:hAnsi="Sylfaen"/>
                <w:color w:val="000000"/>
              </w:rPr>
              <w:br/>
            </w:r>
            <w:r>
              <w:rPr>
                <w:rFonts w:ascii="Sylfaen" w:eastAsia="Sylfaen" w:hAnsi="Sylfaen"/>
                <w:color w:val="000000"/>
              </w:rPr>
              <w:br/>
              <w:t>პროფესიული განათლების  ხარისხის, მნიშვნელობის და ხელმისაწვდომობის გაუმჯობესება;</w:t>
            </w:r>
            <w:r>
              <w:rPr>
                <w:rFonts w:ascii="Sylfaen" w:eastAsia="Sylfaen" w:hAnsi="Sylfaen"/>
                <w:color w:val="000000"/>
              </w:rPr>
              <w:br/>
            </w:r>
            <w:r>
              <w:rPr>
                <w:rFonts w:ascii="Sylfaen" w:eastAsia="Sylfaen" w:hAnsi="Sylfaen"/>
                <w:color w:val="000000"/>
              </w:rPr>
              <w:br/>
              <w:t>პროფესიული განათლების დაგეგმვასა და დაფინანსებაში კერძო სექტორის როლის გაზრდის ხელშეწყობა;</w:t>
            </w:r>
            <w:r>
              <w:rPr>
                <w:rFonts w:ascii="Sylfaen" w:eastAsia="Sylfaen" w:hAnsi="Sylfaen"/>
                <w:color w:val="000000"/>
              </w:rPr>
              <w:br/>
            </w:r>
            <w:r>
              <w:rPr>
                <w:rFonts w:ascii="Sylfaen" w:eastAsia="Sylfaen" w:hAnsi="Sylfaen"/>
                <w:color w:val="000000"/>
              </w:rPr>
              <w:br/>
              <w:t>ინკლუზიური და ქალისა და მამაკაცის თანასწორობის უნარების განვითარება და პროფესიული განათლების იმიჯის გაუმჯობესების ხელშეწყობა.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ფორმალური პროფესიული მომზადების/გადამზადების ან/და პროფესიული საგანმანათლებლო პროგრამების განხორციელების შესაძლებლობა შექმნილია საჯარო სკოლებსა და ინოვაციურ ჰაბებში, თელავსა და ქუთაისში;</w:t>
            </w:r>
            <w:r>
              <w:rPr>
                <w:rFonts w:ascii="Sylfaen" w:eastAsia="Sylfaen" w:hAnsi="Sylfaen"/>
                <w:color w:val="000000"/>
              </w:rPr>
              <w:br/>
            </w:r>
            <w:r>
              <w:rPr>
                <w:rFonts w:ascii="Sylfaen" w:eastAsia="Sylfaen" w:hAnsi="Sylfaen"/>
                <w:color w:val="000000"/>
              </w:rPr>
              <w:br/>
              <w:t>გაზრდილია პრიორიტეტული სექტორის პროგრამების კურსდამთავრებულთა დასაქმების მაჩვენებელი;</w:t>
            </w:r>
            <w:r>
              <w:rPr>
                <w:rFonts w:ascii="Sylfaen" w:eastAsia="Sylfaen" w:hAnsi="Sylfaen"/>
                <w:color w:val="000000"/>
              </w:rPr>
              <w:br/>
            </w:r>
            <w:r>
              <w:rPr>
                <w:rFonts w:ascii="Sylfaen" w:eastAsia="Sylfaen" w:hAnsi="Sylfaen"/>
                <w:color w:val="000000"/>
              </w:rPr>
              <w:br/>
              <w:t>გაზრდილია ფორმალური საგანმანათლებლო პროგრამების კურსდამთავრებულთა რაოდენობა.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პრიორიტეტული სექტორის პროგრამების კურსდამთავრებულთა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460;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500;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დამსაქმებელთა არასაკმარისი ჩართულობა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პრიორიტეტული სექტორის პროგრამების კურსდამთავრებულთა რაოდენობა პროცენტული თანაფარდობა ქალისა და მამაკაცის თანასწორობის ჭრილში;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50% / 50%;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50% / 50%;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lastRenderedPageBreak/>
              <w:t xml:space="preserve">შესაძლო რისკები - </w:t>
            </w:r>
            <w:r>
              <w:rPr>
                <w:rFonts w:ascii="Sylfaen" w:eastAsia="Sylfaen" w:hAnsi="Sylfaen"/>
                <w:color w:val="000000"/>
              </w:rPr>
              <w:t>ქალების ნაკლები ჩართულობა; დამსაქმებელთა არასაკმარისი ჩართულობა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რეაბილიტირებული და აღჭურვილი სკოლების/ჰაბების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18/0;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შეფერხება ტექნიკური უზრუნველყოფის კუთხით; პროგრამით გათვალისწინებით არქიტექტორულ/ტექნიკური შეუსაბამობა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სახელოვნებო სფეროში უმაღლესი განათლება (33 05)</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კულტურის სამინისტრო; სსიპ უმაღლესი საგანმანათლებლო დაწესებულებები</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უმაღლესი სახელოვნებო საგანმანათლებლო სასწავლებლების ინსტიტუციური განვითარების ხელშეწყობა და მათი ფუნქციონირებისთვის აუცილებელი ფინანსური რესურსით უზრუნველყოფა.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დაფინანსებული 4 უმაღლესი სახელოვნებო დაწესებულება ფუნქციონირებასთან დაკავშირებული აუცილებელი ფინანსური რესურსით.</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სახელოვნებო უმაღლესი საგანმანათლებლო დაწესებულებების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4 სახელოვნებო უმაღლესი საგანმანათლებლო დაწესებულება;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საბაზისო მაჩვენებლის შენარჩუნება;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აკრედიტაცია/ავტორიზაციის პროცესის შეფერხება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სამართალდამცავი სტრუქტურებისათვის მაღალკვალიფიციური კადრების მომზადება, გადამზადება, საარქივო ფონდების დიგიტალიზაცია, სამეცნიერო-კვლევითი საქმიანობა და მოქალაქეთა მომსახურება (30 04)</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სსიპ - საზოგადოებრივი უსაფრთხოებისა და პოლიციის აკადემია</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ქალისა და მამაკაცის თანასწორობა </w:t>
            </w:r>
            <w:r>
              <w:rPr>
                <w:rFonts w:ascii="Sylfaen" w:eastAsia="Sylfaen" w:hAnsi="Sylfaen"/>
                <w:color w:val="000000"/>
              </w:rPr>
              <w:br/>
              <w:t>ხედვა 2030 (თავდაცვა და უსაფრთხოება)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პროფესიული და სპეციალური საგანმანათლებლო პროგრამების განხორციელება, საშუალო რგოლის კვალიფიციური და პროფესიონალი საპოლიციო კადრების მომზადება და გადამზადება;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საქართველოს შინაგან საქმეთა სამინისტროს მმართველობის სფეროში მოქმედი საჯარო სამართლის იურიდიული პირის – საზოგადოებრივი უსაფრთხოებისა და პოლიციის აკადემიის პოლიციის სკოლის მიერ (საბაკალავრო პროგრამა) სამინისტროს სისტემისთვის პროფესიონალი კადრების მომზადება;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განახლებული და საჭიროებებზე მორგებული სასწავლო კურსები;</w:t>
            </w:r>
            <w:r>
              <w:rPr>
                <w:rFonts w:ascii="Sylfaen" w:eastAsia="Sylfaen" w:hAnsi="Sylfaen"/>
                <w:color w:val="000000"/>
              </w:rPr>
              <w:br/>
            </w:r>
            <w:r>
              <w:rPr>
                <w:rFonts w:ascii="Sylfaen" w:eastAsia="Sylfaen" w:hAnsi="Sylfaen"/>
                <w:color w:val="000000"/>
              </w:rPr>
              <w:br/>
              <w:t>რეაბილიტირებული ინფრასტრუქტურა.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საბაზისო პროგრამებით სამინისტროსთვის მომზადებული პროფესიონალი კადრების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საბაზისო პროგრამებზე/კურსებზე კურსდამთავრებული მსმენელების რაოდენობა - 861 მსმენელი;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3 200 მსმენელი;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რეალური მოთხოვნების გათვალისწინებით პოლიციის აკადემიაში არსებულ სხვადასხვა პროგრამებზე/კურსებზე მოთხოვნილების შემცირება ან გაზრდა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გადამზადების პროგრამებით/კურსებით/ტრენინგებით სამინისტროსთვის მომზადებული პროფესიონალი კადრების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გადამზადების პროგრამებზე/კურსებზე/ტრენინგებზე კურსდამთავრებული მსმენელების რაოდენობა - 6 726 მსმენელი;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6 800 მსმენელი;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რეალური მოთხოვნების გათვალისწინებით პოლიციის აკადემიაში არსებულ სხვადასხვა პროგრამებზე/კურსებზე მოთხოვნილების შემცირება ან გაზრდა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განახლებული სასწავლო პროგრამების/კურსების/ტრენინგების რაოდენობა და ეფექტიანი ხარისხის კონტროლის მექანიზმი;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პოლიციელთა კვალიფიკაციის ამაღლებისთვის და ახალი გამოწვევების საპასუხოდ 2025 წელს შემუშავდა 14 და გადამუშავდა 5 პროგრამა, კურსი და ტრენინგი, გადამზადდა 16 ინსტრუქტორი, შენარჩუნდა ხარისხის ISO 21001:2018 სტანდარტის სერტიფიკატი;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განახლდება პროგრამები/კურსები/ტრენინგები, გადამზადდება 40 ინსტრუქტორი, შენარჩუნებული იქნება ხარისხის ISO 21001:2018 სტანდარტის სერტიფიკატი;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პოლიციის აკადემიაში არსებულ პროგრამებზე/კურსებზე/ტრენინგებზე მოთხოვნილების შემცირება ან გაზრდა; ინსტრუქტორთა დამატებითი რაოდენობის მოთხოვნიდან გამომდინარე</w:t>
            </w:r>
            <w:r>
              <w:rPr>
                <w:rFonts w:ascii="Sylfaen" w:eastAsia="Sylfaen" w:hAnsi="Sylfaen"/>
                <w:color w:val="000000"/>
              </w:rPr>
              <w:br/>
            </w:r>
            <w:r>
              <w:rPr>
                <w:rFonts w:ascii="Sylfaen" w:eastAsia="Sylfaen" w:hAnsi="Sylfaen"/>
                <w:b/>
                <w:color w:val="000000"/>
              </w:rPr>
              <w:lastRenderedPageBreak/>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პოლიციის სკოლის საბაკალავრო პროგრამით სამინისტროსთვის მომზადებული პროფესიონალი კადრების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საკანონდებლო ცვლილებების თანახმად საჯარო სამართლის იურიდიული პირი-საზოგადოებრივი უსაფრთხოებისა და პოლიციის აკადემიას მიენიჭა უმაღლესი საგანმანათლებლო დაწესებულების სტატუსი, რის საფუძველზეც პოლიციის აკადემიაში განხორციელდება საზოგადოებრივი უსაფრთხოებისა და საპოლიციო საქმის საბაკალავრი პროგრამა. პროგრამის ფარგლებში 2027 წლიდან ჩაირიცხებიან სტუდენტები, რომლის მიზანია (სამ წლიანი საბაკალავრო პროგრამა) პოლიციის სისტემაში მაღალკვალიფიციური კადრების მომზადება და დასაქმება;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საბაკალავრო პროგრამაზე ჩარიცხულია 800 სტუდენტი;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შინაგან საქმეთა სამინისტროს ადამიანური რესურსების მართვის დეპარტამენტიდან შესაბამისი მოთხოვნის ცვლილება ან/და აბიტურიენტების მხრიდან პროგრამის არჩევის ინტერესის ნაკლებობა</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რეაბილიტირებული ინფრასტრუქტურა;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აკადემიის ბალანსზე ირიცხება 17 შენობა-ნაგებობა. მაღალი დატვირთვის გამო პერმანენტულად საჭიროებს მიმდინარე რემონტს ზოგიერთი სასწავლო აუდიტორია, საცურაო აუზი, სველი წერტილები, კიბის უჯრედები;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განხორციელებულია საგამოცდო ცენტრის და სპორტ-დარბაზის გადახურვის და სარემონტო სამუშაოები. გარემონტებულია სასადილოს შენობა. აკადემიის ტერიტორიაზე არსებული მემორიალი რეაბილიტირებულია. აკადემიის ტერიტორიაზე არსებული საერთო საცხოვრებლის (სასტუმრო) სარემონტო სამუშაოები განხორციელებულია. ტირის სავენტილაციო სისტემა მოწყობილია. აკადემიის ტერიტორიაზე 150 მსმენელზე გათვლილი ყაზარმის მშენებლობა დასრულებულია. გარემონტებულია სასწავლო-ადმინისტრაციული შენობა, ტირის შენობა და მიმდებარედ არსებული ნაგებობა, იმიტირებული საბაჟო-გამშვები პუნქტი, საცურაო აუზის შიდა სივრცე, ადმინისტრაციული-სასწავლო შენობის შიდა სივრცე და ტირის ადმინისტრაციული შენობის შიდა სივრცე</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სახელოვნებო დაწესებულებების ხელშეწყობა (33 04)</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კულტურის სამინისტრო; სსიპ სკოლისგარეშე და პროფესიული სახელოვნებო საგანმანათლებლო სასწავლებლები</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სკოლისგარეშე და პროფესიული სახელოვნებო საგანმანათლებლო დაწესებულებების ხელშეწყობა თითოეული მათგანის მისიის შესაბამისი, შედეგებზე ორიენტირებული პროგრამების მხარდაჭერით (კონცერტები, გამოფენები, სპექტაკლები, კონკურს-ფესტივალები, მასტერკლასები); </w:t>
            </w:r>
            <w:r>
              <w:rPr>
                <w:rFonts w:ascii="Sylfaen" w:eastAsia="Sylfaen" w:hAnsi="Sylfaen"/>
                <w:color w:val="000000"/>
              </w:rPr>
              <w:br/>
            </w:r>
            <w:r>
              <w:rPr>
                <w:rFonts w:ascii="Sylfaen" w:eastAsia="Sylfaen" w:hAnsi="Sylfaen"/>
                <w:color w:val="000000"/>
              </w:rPr>
              <w:br/>
              <w:t>სკოლისგარეშე და პროფესიული სახელოვნებო საგანმანათლებლო სასწავლებლების ინსტიტუციური განვითარების ხელშეწყობა და მათი ფუნქციონირებისთვის  აუცილებელი ფინანსური რესურსით უზრუნველყოფა;</w:t>
            </w:r>
            <w:r>
              <w:rPr>
                <w:rFonts w:ascii="Sylfaen" w:eastAsia="Sylfaen" w:hAnsi="Sylfaen"/>
                <w:color w:val="000000"/>
              </w:rPr>
              <w:br/>
            </w:r>
            <w:r>
              <w:rPr>
                <w:rFonts w:ascii="Sylfaen" w:eastAsia="Sylfaen" w:hAnsi="Sylfaen"/>
                <w:color w:val="000000"/>
              </w:rPr>
              <w:lastRenderedPageBreak/>
              <w:br/>
              <w:t>მოსწავლე-ახალგაზრდების მიერ უმაღლესი სახელოვნებო განათლების მისაღებად საჭირო კომპეტენციების განვითარების, მათი შემდგომი დასაქმებისთვის საჭირო უნარებისა და კომპეტენციების განვითარების, შემოქმედებითი აქტივობისა და პროფესიული შესაძლებლობების გაზრდის ხელშეწყობა;</w:t>
            </w:r>
            <w:r>
              <w:rPr>
                <w:rFonts w:ascii="Sylfaen" w:eastAsia="Sylfaen" w:hAnsi="Sylfaen"/>
                <w:color w:val="000000"/>
              </w:rPr>
              <w:br/>
            </w:r>
            <w:r>
              <w:rPr>
                <w:rFonts w:ascii="Sylfaen" w:eastAsia="Sylfaen" w:hAnsi="Sylfaen"/>
                <w:color w:val="000000"/>
              </w:rPr>
              <w:br/>
              <w:t xml:space="preserve">ხარისხიანი სასწავლო პროცესის უზრუნველსაყოფად საგანმანათლებლო დაწესებულებების სწავლებისთვის აუცილებელი მატერიალურ-ტექნიკური ბაზით აღჭურვა; </w:t>
            </w:r>
            <w:r>
              <w:rPr>
                <w:rFonts w:ascii="Sylfaen" w:eastAsia="Sylfaen" w:hAnsi="Sylfaen"/>
                <w:color w:val="000000"/>
              </w:rPr>
              <w:br/>
            </w:r>
            <w:r>
              <w:rPr>
                <w:rFonts w:ascii="Sylfaen" w:eastAsia="Sylfaen" w:hAnsi="Sylfaen"/>
                <w:color w:val="000000"/>
              </w:rPr>
              <w:br/>
              <w:t>პროფესიული საგანმანათლებლო პროგრამების პოპულარიზაცია და მხარდაჭერა;</w:t>
            </w:r>
            <w:r>
              <w:rPr>
                <w:rFonts w:ascii="Sylfaen" w:eastAsia="Sylfaen" w:hAnsi="Sylfaen"/>
                <w:color w:val="000000"/>
              </w:rPr>
              <w:br/>
            </w:r>
            <w:r>
              <w:rPr>
                <w:rFonts w:ascii="Sylfaen" w:eastAsia="Sylfaen" w:hAnsi="Sylfaen"/>
                <w:color w:val="000000"/>
              </w:rPr>
              <w:br/>
              <w:t>საერთაშორისო სტანდარტების შესაბამისი განათლების უზრუნველსაყოფად ინფრასტრუქტურის გაუმჯობესება და სწავლების პროცესში თანამედროვე ტექნოლოგიების დანერგვა.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უზრუნველყოფილი სახელოვნებო საგანმანათლებლო სასწავლებლების მიერ განხორციელებული ღონისძიებები;</w:t>
            </w:r>
            <w:r>
              <w:rPr>
                <w:rFonts w:ascii="Sylfaen" w:eastAsia="Sylfaen" w:hAnsi="Sylfaen"/>
                <w:color w:val="000000"/>
              </w:rPr>
              <w:br/>
            </w:r>
            <w:r>
              <w:rPr>
                <w:rFonts w:ascii="Sylfaen" w:eastAsia="Sylfaen" w:hAnsi="Sylfaen"/>
                <w:color w:val="000000"/>
              </w:rPr>
              <w:br/>
              <w:t>დანერგილი სწავლების პროცესში თანამედროვე ტექნოლოგიები;</w:t>
            </w:r>
            <w:r>
              <w:rPr>
                <w:rFonts w:ascii="Sylfaen" w:eastAsia="Sylfaen" w:hAnsi="Sylfaen"/>
                <w:color w:val="000000"/>
              </w:rPr>
              <w:br/>
            </w:r>
            <w:r>
              <w:rPr>
                <w:rFonts w:ascii="Sylfaen" w:eastAsia="Sylfaen" w:hAnsi="Sylfaen"/>
                <w:color w:val="000000"/>
              </w:rPr>
              <w:br/>
              <w:t>შრომის ბაზარზე წარმოდგენილი კონკურენტუნარიანი სახელოვნებო დარგის მაღალკვალიფიციური სპეციალისტები;</w:t>
            </w:r>
            <w:r>
              <w:rPr>
                <w:rFonts w:ascii="Sylfaen" w:eastAsia="Sylfaen" w:hAnsi="Sylfaen"/>
                <w:color w:val="000000"/>
              </w:rPr>
              <w:br/>
            </w:r>
            <w:r>
              <w:rPr>
                <w:rFonts w:ascii="Sylfaen" w:eastAsia="Sylfaen" w:hAnsi="Sylfaen"/>
                <w:color w:val="000000"/>
              </w:rPr>
              <w:br/>
              <w:t>სსიპ - სახელოვნებო სკოლისგარეშე საგანმანათლებლო სასწავლებლების მიღწევები გაუმჯობესებულია საერთაშორისო ღონისძიებებში მონაწილეობისას, ასევე გაზრდილია აქტივობების რაოდენობა.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სკოლისგარეშე და პროფესიული სახელოვნებო სასწავლებლების მიერ განხორცილებული ღონისძიების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ყოველწლიურად 280-მდე (1 120 -2027-2030 წლებისთვის);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285 – მდე ღონისძიება;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3%</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სასპორტო დაწესებულებების ხელშეწყობა (34 05)</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სპორტის სამინისტრო; სასპორტო დაწესებულებები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ხედვა 2030 (სოციალური პოლიტიკა და ადამიანური კაპიტალის განვითარება)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სასპორტო დაწესებულებების ხელშეწყობა თითოეული მათგანის მისიის შესაბამისი, შედეგებზე ორიენტირებული პროგრამების მხარდაჭერით (მასტერკლასები, სპორტული ღონისძიებები); </w:t>
            </w:r>
            <w:r>
              <w:rPr>
                <w:rFonts w:ascii="Sylfaen" w:eastAsia="Sylfaen" w:hAnsi="Sylfaen"/>
                <w:color w:val="000000"/>
              </w:rPr>
              <w:br/>
            </w:r>
            <w:r>
              <w:rPr>
                <w:rFonts w:ascii="Sylfaen" w:eastAsia="Sylfaen" w:hAnsi="Sylfaen"/>
                <w:color w:val="000000"/>
              </w:rPr>
              <w:lastRenderedPageBreak/>
              <w:br/>
              <w:t>საერთაშორისო სტანდარტების შესაბამისი მზადყოფნის უზრუნველსაყოფად ინფრასტრუქტურის გაუმჯობესება და სწავლების პროცესში თანამედროვე ტექნოლოგიების დანერგვა;</w:t>
            </w:r>
            <w:r>
              <w:rPr>
                <w:rFonts w:ascii="Sylfaen" w:eastAsia="Sylfaen" w:hAnsi="Sylfaen"/>
                <w:color w:val="000000"/>
              </w:rPr>
              <w:br/>
            </w:r>
            <w:r>
              <w:rPr>
                <w:rFonts w:ascii="Sylfaen" w:eastAsia="Sylfaen" w:hAnsi="Sylfaen"/>
                <w:color w:val="000000"/>
              </w:rPr>
              <w:br/>
              <w:t xml:space="preserve">ახალგაზრდების დასაქმებისთვის საჭირო უნარებისა და კომპეტენციების განვითარება, პროფესიული შესაძლებლობების გაზრდა; </w:t>
            </w:r>
            <w:r>
              <w:rPr>
                <w:rFonts w:ascii="Sylfaen" w:eastAsia="Sylfaen" w:hAnsi="Sylfaen"/>
                <w:color w:val="000000"/>
              </w:rPr>
              <w:br/>
            </w:r>
            <w:r>
              <w:rPr>
                <w:rFonts w:ascii="Sylfaen" w:eastAsia="Sylfaen" w:hAnsi="Sylfaen"/>
                <w:color w:val="000000"/>
              </w:rPr>
              <w:br/>
              <w:t>ხარისხზე ორიენტირებული, ახალგაზრდის სპორტული უნარების შესაბამისი, მოქნილი დაფინანსების მოდელების შემუშავებით მაღალკვალიფიციური, შრომის ბაზარზე კონკურენტუნარიანი სპორტის დარგების სპეციალისტების აღზრდა.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უზრუნველყოფილია სასპორტო დაწესებულებების მიერ განხორციელებული ღონისძიებები;</w:t>
            </w:r>
            <w:r>
              <w:rPr>
                <w:rFonts w:ascii="Sylfaen" w:eastAsia="Sylfaen" w:hAnsi="Sylfaen"/>
                <w:color w:val="000000"/>
              </w:rPr>
              <w:br/>
              <w:t xml:space="preserve"> </w:t>
            </w:r>
            <w:r>
              <w:rPr>
                <w:rFonts w:ascii="Sylfaen" w:eastAsia="Sylfaen" w:hAnsi="Sylfaen"/>
                <w:color w:val="000000"/>
              </w:rPr>
              <w:br/>
              <w:t>დანერგილია სწავლების პროცესში თანამედროვე ტექნოლოგიები;</w:t>
            </w:r>
            <w:r>
              <w:rPr>
                <w:rFonts w:ascii="Sylfaen" w:eastAsia="Sylfaen" w:hAnsi="Sylfaen"/>
                <w:color w:val="000000"/>
              </w:rPr>
              <w:br/>
            </w:r>
            <w:r>
              <w:rPr>
                <w:rFonts w:ascii="Sylfaen" w:eastAsia="Sylfaen" w:hAnsi="Sylfaen"/>
                <w:color w:val="000000"/>
              </w:rPr>
              <w:br/>
              <w:t>შრომის ბაზარზე წარმოდგენილია კონკურენტუნარიანი სასპორტო დარგების მაღალკვალიფიციური სპეციალისტები;</w:t>
            </w:r>
            <w:r>
              <w:rPr>
                <w:rFonts w:ascii="Sylfaen" w:eastAsia="Sylfaen" w:hAnsi="Sylfaen"/>
                <w:color w:val="000000"/>
              </w:rPr>
              <w:br/>
            </w:r>
            <w:r>
              <w:rPr>
                <w:rFonts w:ascii="Sylfaen" w:eastAsia="Sylfaen" w:hAnsi="Sylfaen"/>
                <w:color w:val="000000"/>
              </w:rPr>
              <w:br/>
              <w:t>გაუმჯობესებულია სსიპ სასპორტო დაწესებულებების მიღწევები საერთაშორისო სპორტულ ღონისძიებებში მონაწილეობისას, ასევე, გაზრდილია აქტივობების რაოდენობა.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სასპორტო დაწესებულებების მიერ განხორცილებული აქტივობების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10-მდე;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200-ზე მეტი;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დაბალი</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უსაფრთხოების კადრების მომზადება, გადამზადება და კვალიფიკაციის ამაღლება (20 03)</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სსიპ - სახელმწიფო უსაფრთხოების აკადემია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სახელმწიფო უსაფრთხოების სფეროში არსებული ცოდნის თავმოყრა, ანალიზი და განახლება, სასწავლო პროცესში ინოვაციური მეთოდების გამოყენება;</w:t>
            </w:r>
            <w:r>
              <w:rPr>
                <w:rFonts w:ascii="Sylfaen" w:eastAsia="Sylfaen" w:hAnsi="Sylfaen"/>
                <w:color w:val="000000"/>
              </w:rPr>
              <w:br/>
            </w:r>
            <w:r>
              <w:rPr>
                <w:rFonts w:ascii="Sylfaen" w:eastAsia="Sylfaen" w:hAnsi="Sylfaen"/>
                <w:color w:val="000000"/>
              </w:rPr>
              <w:br/>
              <w:t>საქართველოს სახელმწიფო უსაფრთხოების სამსახურისთვის მაღალკვალიფიციური კადრების მომზადება, გადამზადება და კვალიფიკაციის ამაღლება;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თანამედროვე დასავლური გამოცდილებისა და მიღწევების შესწავლა და სათანადო სტანდარტების დანერგვა, არსებულ გამოწვევებზე შესაბამისი რეაგირება და მათი წარმატებით დაძლევა პროფესიულ საგანმანათლებლო სფეროში, აგრეთვე სამეცნიერო მუშაობის სათანადო ორგანიზება და წარმართვა;</w:t>
            </w:r>
            <w:r>
              <w:rPr>
                <w:rFonts w:ascii="Sylfaen" w:eastAsia="Sylfaen" w:hAnsi="Sylfaen"/>
                <w:color w:val="000000"/>
              </w:rPr>
              <w:br/>
            </w:r>
            <w:r>
              <w:rPr>
                <w:rFonts w:ascii="Sylfaen" w:eastAsia="Sylfaen" w:hAnsi="Sylfaen"/>
                <w:color w:val="000000"/>
              </w:rPr>
              <w:br/>
              <w:t>უსაფრთხოების სფეროში სპეციალური პროფესიული და სამოქალაქო განათლების სისტემის განვითარების ხელშეწყობა;</w:t>
            </w:r>
            <w:r>
              <w:rPr>
                <w:rFonts w:ascii="Sylfaen" w:eastAsia="Sylfaen" w:hAnsi="Sylfaen"/>
                <w:color w:val="000000"/>
              </w:rPr>
              <w:br/>
            </w:r>
            <w:r>
              <w:rPr>
                <w:rFonts w:ascii="Sylfaen" w:eastAsia="Sylfaen" w:hAnsi="Sylfaen"/>
                <w:color w:val="000000"/>
              </w:rPr>
              <w:br/>
              <w:t>უსაფრთხოების სფეროში საგანმანათლებლო და კვლევითი საქმიანობების განვითარების ხელშეწყობა;</w:t>
            </w:r>
            <w:r>
              <w:rPr>
                <w:rFonts w:ascii="Sylfaen" w:eastAsia="Sylfaen" w:hAnsi="Sylfaen"/>
                <w:color w:val="000000"/>
              </w:rPr>
              <w:br/>
            </w:r>
            <w:r>
              <w:rPr>
                <w:rFonts w:ascii="Sylfaen" w:eastAsia="Sylfaen" w:hAnsi="Sylfaen"/>
                <w:color w:val="000000"/>
              </w:rPr>
              <w:br/>
              <w:t>საჭიროებიდან გამომდინარე, საქართველოს და უცხო ქვეყნების სასწავლო დაწესებულებებთან ერთად შესაბამისი საგანმანათლებლო პროგრამების განხორციელება.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საუკეთესო საერთაშორისო პრაქტიკის შესაბამისი, ინოვაციური და ხარისხზე ორიენტირებული სასწავლო ციკლის ჩამოყალიბება;</w:t>
            </w:r>
            <w:r>
              <w:rPr>
                <w:rFonts w:ascii="Sylfaen" w:eastAsia="Sylfaen" w:hAnsi="Sylfaen"/>
                <w:color w:val="000000"/>
              </w:rPr>
              <w:br/>
            </w:r>
            <w:r>
              <w:rPr>
                <w:rFonts w:ascii="Sylfaen" w:eastAsia="Sylfaen" w:hAnsi="Sylfaen"/>
                <w:color w:val="000000"/>
              </w:rPr>
              <w:br/>
              <w:t>პრაქტიკული უნარ-ჩვევებითა და ცოდნით აღჭურვილი, მაღალი ღირებულებების, სტანდარტებისა და პრინციპების მქონე უსაფრთხოების კადრების მომზადება, გადამზადება და კვალიფიკაციის ამაღლება.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სსიპ - საქართველოს მეცნიერებათა ეროვნული აკადემია (48 00)</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სსიპ - საქართველოს მეცნიერებათა ეროვნული აკადემია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სამეცნიერო-კვლევით ცენტრებში მეცნიერების შემდგომი განვითარების ხელშეწყობა;</w:t>
            </w:r>
            <w:r>
              <w:rPr>
                <w:rFonts w:ascii="Sylfaen" w:eastAsia="Sylfaen" w:hAnsi="Sylfaen"/>
                <w:color w:val="000000"/>
              </w:rPr>
              <w:br/>
            </w:r>
            <w:r>
              <w:rPr>
                <w:rFonts w:ascii="Sylfaen" w:eastAsia="Sylfaen" w:hAnsi="Sylfaen"/>
                <w:color w:val="000000"/>
              </w:rPr>
              <w:br/>
              <w:t>საქართველოს უმაღლესი საგანმანათლებლო და სამეცნიერო-კვლევითი დაწესებულებების სამეცნიერო საქმიანობის წლიური შედეგების საექსპერტო შეფასების დოკუმენტის შექმნა;</w:t>
            </w:r>
            <w:r>
              <w:rPr>
                <w:rFonts w:ascii="Sylfaen" w:eastAsia="Sylfaen" w:hAnsi="Sylfaen"/>
                <w:color w:val="000000"/>
              </w:rPr>
              <w:br/>
            </w:r>
            <w:r>
              <w:rPr>
                <w:rFonts w:ascii="Sylfaen" w:eastAsia="Sylfaen" w:hAnsi="Sylfaen"/>
                <w:color w:val="000000"/>
              </w:rPr>
              <w:br/>
              <w:t>ქართველ მეცნიერთა კვლევითი სიახლეების საერთაშორისო არენაზე გატანის ხელშეწყობა;</w:t>
            </w:r>
            <w:r>
              <w:rPr>
                <w:rFonts w:ascii="Sylfaen" w:eastAsia="Sylfaen" w:hAnsi="Sylfaen"/>
                <w:color w:val="000000"/>
              </w:rPr>
              <w:br/>
            </w:r>
            <w:r>
              <w:rPr>
                <w:rFonts w:ascii="Sylfaen" w:eastAsia="Sylfaen" w:hAnsi="Sylfaen"/>
                <w:color w:val="000000"/>
              </w:rPr>
              <w:br/>
              <w:t>ქართველოლოგიურ კვლევათა ხელშეწყობა;</w:t>
            </w:r>
            <w:r>
              <w:rPr>
                <w:rFonts w:ascii="Sylfaen" w:eastAsia="Sylfaen" w:hAnsi="Sylfaen"/>
                <w:color w:val="000000"/>
              </w:rPr>
              <w:br/>
            </w:r>
            <w:r>
              <w:rPr>
                <w:rFonts w:ascii="Sylfaen" w:eastAsia="Sylfaen" w:hAnsi="Sylfaen"/>
                <w:color w:val="000000"/>
              </w:rPr>
              <w:br/>
              <w:t>ახალგაზრდა მეცნიერთა ხელშეწყობა;</w:t>
            </w:r>
            <w:r>
              <w:rPr>
                <w:rFonts w:ascii="Sylfaen" w:eastAsia="Sylfaen" w:hAnsi="Sylfaen"/>
                <w:color w:val="000000"/>
              </w:rPr>
              <w:br/>
            </w:r>
            <w:r>
              <w:rPr>
                <w:rFonts w:ascii="Sylfaen" w:eastAsia="Sylfaen" w:hAnsi="Sylfaen"/>
                <w:color w:val="000000"/>
              </w:rPr>
              <w:br/>
              <w:t>პერიოდული სამეცნიერო ჟურნალების გამოცემა;</w:t>
            </w:r>
            <w:r>
              <w:rPr>
                <w:rFonts w:ascii="Sylfaen" w:eastAsia="Sylfaen" w:hAnsi="Sylfaen"/>
                <w:color w:val="000000"/>
              </w:rPr>
              <w:br/>
            </w:r>
            <w:r>
              <w:rPr>
                <w:rFonts w:ascii="Sylfaen" w:eastAsia="Sylfaen" w:hAnsi="Sylfaen"/>
                <w:color w:val="000000"/>
              </w:rPr>
              <w:br/>
              <w:t>სამეცნიერო და სამეცნიერო-პოპულარული ლიტერატურის გამოცემის ხელშეწყობა;</w:t>
            </w:r>
            <w:r>
              <w:rPr>
                <w:rFonts w:ascii="Sylfaen" w:eastAsia="Sylfaen" w:hAnsi="Sylfaen"/>
                <w:color w:val="000000"/>
              </w:rPr>
              <w:br/>
            </w:r>
            <w:r>
              <w:rPr>
                <w:rFonts w:ascii="Sylfaen" w:eastAsia="Sylfaen" w:hAnsi="Sylfaen"/>
                <w:color w:val="000000"/>
              </w:rPr>
              <w:br/>
              <w:t>მრავალტომეული ენციკლოპედიების და სხვა საცნობარო ლიტერატურის გამოცემა;</w:t>
            </w:r>
            <w:r>
              <w:rPr>
                <w:rFonts w:ascii="Sylfaen" w:eastAsia="Sylfaen" w:hAnsi="Sylfaen"/>
                <w:color w:val="000000"/>
              </w:rPr>
              <w:br/>
            </w:r>
            <w:r>
              <w:rPr>
                <w:rFonts w:ascii="Sylfaen" w:eastAsia="Sylfaen" w:hAnsi="Sylfaen"/>
                <w:color w:val="000000"/>
              </w:rPr>
              <w:lastRenderedPageBreak/>
              <w:br/>
              <w:t>ქართული ენის ელექტრონული ბაზის შექმნა და სხვადასხვა ლექსიკონის ტომების გამოსაცემად მომზადება;</w:t>
            </w:r>
            <w:r>
              <w:rPr>
                <w:rFonts w:ascii="Sylfaen" w:eastAsia="Sylfaen" w:hAnsi="Sylfaen"/>
                <w:color w:val="000000"/>
              </w:rPr>
              <w:br/>
            </w:r>
            <w:r>
              <w:rPr>
                <w:rFonts w:ascii="Sylfaen" w:eastAsia="Sylfaen" w:hAnsi="Sylfaen"/>
                <w:color w:val="000000"/>
              </w:rPr>
              <w:br/>
              <w:t>სამეცნიერო კონფერენციებისა და სიმპოზიუმების გამართვა.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გამოქვეყნებული სამეცნიერო სტატიები,  სამეცნიერო ჟურნალები, სამეცნიერო და ენციკლოპედიური გამოცემები;</w:t>
            </w:r>
            <w:r>
              <w:rPr>
                <w:rFonts w:ascii="Sylfaen" w:eastAsia="Sylfaen" w:hAnsi="Sylfaen"/>
                <w:color w:val="000000"/>
              </w:rPr>
              <w:br/>
            </w:r>
            <w:r>
              <w:rPr>
                <w:rFonts w:ascii="Sylfaen" w:eastAsia="Sylfaen" w:hAnsi="Sylfaen"/>
                <w:color w:val="000000"/>
              </w:rPr>
              <w:br/>
              <w:t>ლექსიკონების ელექტრონული ვერსიები;</w:t>
            </w:r>
            <w:r>
              <w:rPr>
                <w:rFonts w:ascii="Sylfaen" w:eastAsia="Sylfaen" w:hAnsi="Sylfaen"/>
                <w:color w:val="000000"/>
              </w:rPr>
              <w:br/>
            </w:r>
            <w:r>
              <w:rPr>
                <w:rFonts w:ascii="Sylfaen" w:eastAsia="Sylfaen" w:hAnsi="Sylfaen"/>
                <w:color w:val="000000"/>
              </w:rPr>
              <w:br/>
              <w:t>ჩატარებული საერთაშორისო სამეცნიერო კონფერენციები და კონგრესები;</w:t>
            </w:r>
            <w:r>
              <w:rPr>
                <w:rFonts w:ascii="Sylfaen" w:eastAsia="Sylfaen" w:hAnsi="Sylfaen"/>
                <w:color w:val="000000"/>
              </w:rPr>
              <w:br/>
            </w:r>
            <w:r>
              <w:rPr>
                <w:rFonts w:ascii="Sylfaen" w:eastAsia="Sylfaen" w:hAnsi="Sylfaen"/>
                <w:color w:val="000000"/>
              </w:rPr>
              <w:br/>
              <w:t>სამეცნიერო დაწესებულებების სამეცნიერო-კვლევითი ანგარიშების შეფასების დოკუმენტები;</w:t>
            </w:r>
            <w:r>
              <w:rPr>
                <w:rFonts w:ascii="Sylfaen" w:eastAsia="Sylfaen" w:hAnsi="Sylfaen"/>
                <w:color w:val="000000"/>
              </w:rPr>
              <w:br/>
            </w:r>
            <w:r>
              <w:rPr>
                <w:rFonts w:ascii="Sylfaen" w:eastAsia="Sylfaen" w:hAnsi="Sylfaen"/>
                <w:color w:val="000000"/>
              </w:rPr>
              <w:br/>
              <w:t>ქვეყნის წინაშე მდგარი პრობლემების შეფასებები და რეკომენდაციები, რომლებიც წარედგინება საქართველოს მთავრობას.</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უმაღლესი განათლება დიპლომატიის სფეროში (28 02)</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სსიპ - დიპლომატიის აკადემია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საგარეო საქმეთა სამინისტროს სსიპ - დიპლომატიის აკადემიაში მიმდინარე სასწავლო პროცესის მაქსიმალური შესაბამისობის უზრუნველყოფა რეალურ დიპლომატიურ პრაქტიკასთან და გამოწვევებთან;</w:t>
            </w:r>
            <w:r>
              <w:rPr>
                <w:rFonts w:ascii="Sylfaen" w:eastAsia="Sylfaen" w:hAnsi="Sylfaen"/>
                <w:color w:val="000000"/>
              </w:rPr>
              <w:br/>
            </w:r>
            <w:r>
              <w:rPr>
                <w:rFonts w:ascii="Sylfaen" w:eastAsia="Sylfaen" w:hAnsi="Sylfaen"/>
                <w:color w:val="000000"/>
              </w:rPr>
              <w:br/>
              <w:t>აკადემიაში მოწვეული მოქმედი და გამოცდილი დიპლომატების მიერ პროფესიონალი დიპლომატების აღზრდის, მათთვის პრაქტიკული უნარ-ჩვევების გამომუშავებისა და პრაგმატულ საჭიროებაზე მორგებული სასწავლო პროგრამების ჩამოყალიბების ხელშეწყობა; საქართველოს საგარეო საქმეთა სამინისტროს, სხვა სახელმწიფო უწყებებისა და ქვეყნის დიპლომატიური სამსახურისთვის დიპლომატიური საქმიანობის სპეციფიკის მცოდნე სათანადო პროფესიონალი კადრების უწყვეტი მიწოდება;</w:t>
            </w:r>
            <w:r>
              <w:rPr>
                <w:rFonts w:ascii="Sylfaen" w:eastAsia="Sylfaen" w:hAnsi="Sylfaen"/>
                <w:color w:val="000000"/>
              </w:rPr>
              <w:br/>
            </w:r>
            <w:r>
              <w:rPr>
                <w:rFonts w:ascii="Sylfaen" w:eastAsia="Sylfaen" w:hAnsi="Sylfaen"/>
                <w:color w:val="000000"/>
              </w:rPr>
              <w:br/>
              <w:t>პრაქტიკული დიპლომატიის საკითხებთან მეტი ხელმისაწვდომობის უზრუნველყოფა.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უზრუნველყოფილი იქნება საერთაშორისო სტანდარტებთან სრულად შესაბამისი საბაკალავრო და სამაგისტრო საგანმანათლებლო პროგრამები;</w:t>
            </w:r>
            <w:r>
              <w:rPr>
                <w:rFonts w:ascii="Sylfaen" w:eastAsia="Sylfaen" w:hAnsi="Sylfaen"/>
                <w:color w:val="000000"/>
              </w:rPr>
              <w:br/>
            </w:r>
            <w:r>
              <w:rPr>
                <w:rFonts w:ascii="Sylfaen" w:eastAsia="Sylfaen" w:hAnsi="Sylfaen"/>
                <w:color w:val="000000"/>
              </w:rPr>
              <w:br/>
              <w:t xml:space="preserve">უწყვეტი განათლებისა და პროფესიული განვითარების მოქნილი და თანამედროვე ტრენინგ პროგრამების შემუშავება; ძლიერი კვლევითი და ანალიტიკური კომპონენტის განვითარება, რომელიც პასუხობს ეროვნული და გლობალური </w:t>
            </w:r>
            <w:r>
              <w:rPr>
                <w:rFonts w:ascii="Sylfaen" w:eastAsia="Sylfaen" w:hAnsi="Sylfaen"/>
                <w:color w:val="000000"/>
              </w:rPr>
              <w:lastRenderedPageBreak/>
              <w:t>პოლიტიკის გამოწვევებს; სტრატეგიული პარტნიორობის ჩამოყალიბება წამყვან საერთაშორისო საგანმანათლებლო და დიპლომატიურ ინსტიტუციებთან.</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საერთაშორისო სტანდარტებთან სრულ შესაბამისობაში მყოფი საბაკალავრო და სამაგისტრო საგანმანათლებლო პროგრამების განხორციელება;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წლის აგვისტოს მდგომარეობით: დაარსდა საქართველოს საგარეო საქმეთა სამინისტროს სსიპ - დიპლომატიის აკადემია; მომზადდა ავტორიზაციის განაცხადის სრული პაკეტი, რომელიც წარედგინა სსიპ – განათლების ხარისხის განვითარების ეროვნულ ცენტრს; დაიწყო აკადემიის ადმინისტრაციული და აკადემიური პერსონალით დაკომპლექტება და მათი საოფისე ინვენტარით, კომპიუტერული ტექნიკითა და ლიცენზირებული კომპიუტერული პროგრამებით უზრუნველყოფა; 2026 წლის ბოლომდე: შემუშავდება „უმაღლესი განათლების შესახებ" საქართველოს კანონის და ხარისხის მართვის სტანდარტების მიხედვით აკადემიის ადმინისტრაციულ და საგანმანათლებლო საქმიანობასთან დაკავშირებული პროცედურები და პოლიტიკები; შემუშავდება საბაკალავრო და სამაგისტრო პროგრამები; მომზადდება საგანმანათლებლო პროგრამის აკრედიტაციის პაკეტი, რომელიც წარედგინება სსიპ – განათლების ხარისხის განვითარების ეროვნულ ცენტრს; მოხდება პროგრამებისა და სილაბუსების საბოლოო ვერსიის ჩამოყალიბება და სილაბუსების დაგეგმვის ფასილიტაცია;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აკრედიტაციის შემდეგ 2027 წლიდან აკადემიაში მიღებული იქნება: საბაკალავრო საფეხურზე 70 სტუდენტი. სამაგისტრო საფეხურზე 50 სტუდენტი; 2028-2029 წლებში თითოეულ წელს აკადემიაში მიღებული იქნება: საბაკალავრო საფეხურზე 140 სტუდენტი, სამაგისტრო საფეხურზე 100 სტუდენტი. 2030 წელს აკადემიაში მიღებული იქნება: საბაკალავრო საფეხურზე 210 სტუდენტი, სამაგისტრო საფეხურზე 100 სტუდენტი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უწყვეტი განათლებისა და პროფესიული განვითარების მოქნილი და თანამედროვე ტრენინგ პროგრამები;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პროგრამების შესაბამისობის უზრუნველყოფა ავტორიზაციის მოთხოვნებთან;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„პოლიტიკის მეცნიერებების“ საბაკალავრო და სამაგისტრო პროგრამის შემუშავება და განხორციელება; „საერთაშორისო ურთიერთობების“ საბაკალავრო და „დიპლომატია-საერთაშორისო ურთიერთობების“ სამაგისტრო პროგრამის შემუშავება და განხორციელება; დიპლომატებისა და სხვა საჯარო მოხელებიისათვის მრავალფეროვანი საგანმანათლებლო პროგრამებისა და პროფესიული განვითარების შესაძლებლობების შეთავაზება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საქართველოს იუსტიციის სამინისტროს თანამშრომელთა და სხვა დაინტერესებული პირების გადამზადება (26 04)</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სსიპ - საქართველოს იუსტიციის სასწავლო ცენტრი; სსიპ - მსჯავრდებულთა პროფესიული მომზადებისა და გადამზადების ცენტრი</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ხედვა 2030 (თავდაცვა და უსაფრთხოება)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lastRenderedPageBreak/>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იუსტიციის სამინისტროს აპარატის, სამინისტროს მმართველობის სფეროში მოქმედი საჯარო სამართლის იურიდიული პირების, სახელმწიფო საქვეუწყებო დაწესებულების – სპეციალური პენიტენციური სამსახურის და სხვა ორგანიზაციების თანამშრომელთა კვალიფიკაციის ამაღლება ტრენინგების სრული ციკლის (ტრენინგების საჭიროებათა ანალიზი, ტრენინგების დაგეგმვა, განხორციელება და შეფასება) მართვითა და საკონკურსო და საკვალიფიკაციო ტესტირებების ორგანიზებით;</w:t>
            </w:r>
            <w:r>
              <w:rPr>
                <w:rFonts w:ascii="Sylfaen" w:eastAsia="Sylfaen" w:hAnsi="Sylfaen"/>
                <w:color w:val="000000"/>
              </w:rPr>
              <w:br/>
            </w:r>
            <w:r>
              <w:rPr>
                <w:rFonts w:ascii="Sylfaen" w:eastAsia="Sylfaen" w:hAnsi="Sylfaen"/>
                <w:color w:val="000000"/>
              </w:rPr>
              <w:br/>
              <w:t>საქართველოში მიმდინარე სამართლებრივი რეფორმისა და ქართული სამართლის საერთაშორისო სამართლის სტანდარტებსა და ევროპულ სამართალთან ჰარმონიზაციის სახელმწიფო პოლიტიკის ხელშეწყობა სასწავლო პროგრამების განხორციელებით;</w:t>
            </w:r>
            <w:r>
              <w:rPr>
                <w:rFonts w:ascii="Sylfaen" w:eastAsia="Sylfaen" w:hAnsi="Sylfaen"/>
                <w:color w:val="000000"/>
              </w:rPr>
              <w:br/>
            </w:r>
            <w:r>
              <w:rPr>
                <w:rFonts w:ascii="Sylfaen" w:eastAsia="Sylfaen" w:hAnsi="Sylfaen"/>
                <w:color w:val="000000"/>
              </w:rPr>
              <w:br/>
              <w:t>კერძო სექტორისა და საბიუჯეტო დაფინანსებაზე მყოფი ორგანიზაციების წარმომადგენლების კვალიფიკაციის ასამაღლებლად ტესტური დავალებების, ტრენინგმოდულების, სასწავლო კურსებისა და პროგრამების შექმნა და მუდმივი განახლება, მათ შორის, უცხოური სერტიფიცირებული პროგრამების შეძენით;</w:t>
            </w:r>
            <w:r>
              <w:rPr>
                <w:rFonts w:ascii="Sylfaen" w:eastAsia="Sylfaen" w:hAnsi="Sylfaen"/>
                <w:color w:val="000000"/>
              </w:rPr>
              <w:br/>
            </w:r>
            <w:r>
              <w:rPr>
                <w:rFonts w:ascii="Sylfaen" w:eastAsia="Sylfaen" w:hAnsi="Sylfaen"/>
                <w:color w:val="000000"/>
              </w:rPr>
              <w:br/>
              <w:t>როგორც სპეციფიკით, ისე შინაარსით ტრენინგების საჯარო მოხელეების, სამოქალაქო საზოგადოებრივი ორგანიზაციებისა და კერძო პირების საჭიროებებზე მორგება, რაც ხელს შეუწყობს მართლშეგნების ამაღლებასა და პიროვნული სამუშაო კომპეტენციების განვითარებას არა მარტო საჯარო სტრუქტურებში, არამედ საზოგადოების ფართო წრეებში; საჯარო ორგანიზაციების თანამშრომლებისთვის საჯარო მოხელის პროფესიული განვითარების აკრედიტებული პროგრამების განხორციელება;</w:t>
            </w:r>
            <w:r>
              <w:rPr>
                <w:rFonts w:ascii="Sylfaen" w:eastAsia="Sylfaen" w:hAnsi="Sylfaen"/>
                <w:color w:val="000000"/>
              </w:rPr>
              <w:br/>
            </w:r>
            <w:r>
              <w:rPr>
                <w:rFonts w:ascii="Sylfaen" w:eastAsia="Sylfaen" w:hAnsi="Sylfaen"/>
                <w:color w:val="000000"/>
              </w:rPr>
              <w:br/>
              <w:t>საქართველოს იუსტიციის სამინისტროს სისტემაში მოქმედი სახელმწიფო საქვეუწყებო დაწესებულების − სპეციალური პენიტენციური სამსახურის და პენიტენციური დაწესებულებების მოსამსახურეებისთვის კვალიფიკაციის ამაღლებისა და პერიოდული გადამზადების კურსების ჩატარება;</w:t>
            </w:r>
            <w:r>
              <w:rPr>
                <w:rFonts w:ascii="Sylfaen" w:eastAsia="Sylfaen" w:hAnsi="Sylfaen"/>
                <w:color w:val="000000"/>
              </w:rPr>
              <w:br/>
            </w:r>
            <w:r>
              <w:rPr>
                <w:rFonts w:ascii="Sylfaen" w:eastAsia="Sylfaen" w:hAnsi="Sylfaen"/>
                <w:color w:val="000000"/>
              </w:rPr>
              <w:br/>
              <w:t>მსჯავრდებულთა რესოციალიზაციის/რეაბილიტაციის ხელშეწყობა მათი პროფესიული განათლებით უზრუნველყოფით, აგრეთვე მათი პროფესიული მომზადების/გადამზადების და დასაქმებისთვის მომზადების გზით შესაბამისი სივრცეების შექმნა პენიტენციურ დაწესებულებებში; სასწავლო კურსებისა და დასაქმების პროგრამების განხორციელება;</w:t>
            </w:r>
            <w:r>
              <w:rPr>
                <w:rFonts w:ascii="Sylfaen" w:eastAsia="Sylfaen" w:hAnsi="Sylfaen"/>
                <w:color w:val="000000"/>
              </w:rPr>
              <w:br/>
            </w:r>
            <w:r>
              <w:rPr>
                <w:rFonts w:ascii="Sylfaen" w:eastAsia="Sylfaen" w:hAnsi="Sylfaen"/>
                <w:color w:val="000000"/>
              </w:rPr>
              <w:br/>
              <w:t>პენიტენციურ დაწესებულებებში არსებულ ბიბლიოთეკებში წიგნადი ფონდის შექმნა და განახლება, საბიბლიოთეკო აღრიცხვის ერთიანი სისტემის დანერგვა.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იუსტიციის სამინისტროს სისტემის, სხვა საჯარო თუ კერძო ორგანიზაციების თანამშრომელთა და დაინტერესებულ პირთა კვალიფიკაციის ამაღლება, პიროვნული და პროფესიული განვითარება, პრაქტიკული უნარების გაძლიერება;</w:t>
            </w:r>
            <w:r>
              <w:rPr>
                <w:rFonts w:ascii="Sylfaen" w:eastAsia="Sylfaen" w:hAnsi="Sylfaen"/>
                <w:color w:val="000000"/>
              </w:rPr>
              <w:br/>
            </w:r>
            <w:r>
              <w:rPr>
                <w:rFonts w:ascii="Sylfaen" w:eastAsia="Sylfaen" w:hAnsi="Sylfaen"/>
                <w:color w:val="000000"/>
              </w:rPr>
              <w:br/>
              <w:t>იუსტიციის სამინიტროს სისტემისა და სხვა საჯარო და კერძო ორგანიზაციებისთვის კვალიფიცირებული კადრების შეფასებისა და შერჩევის უზრუნველყოფა;</w:t>
            </w:r>
            <w:r>
              <w:rPr>
                <w:rFonts w:ascii="Sylfaen" w:eastAsia="Sylfaen" w:hAnsi="Sylfaen"/>
                <w:color w:val="000000"/>
              </w:rPr>
              <w:br/>
            </w:r>
            <w:r>
              <w:rPr>
                <w:rFonts w:ascii="Sylfaen" w:eastAsia="Sylfaen" w:hAnsi="Sylfaen"/>
                <w:color w:val="000000"/>
              </w:rPr>
              <w:lastRenderedPageBreak/>
              <w:br/>
              <w:t>პენიტენციურ სისტემაში მსჯავრდებულთა  რესოციალიზაცია/რეაბილიტაცია, პიროვნული და პროფესიული განვითარება პროფესიული სწავლების, მომზადება/გადამზადებისა და დასაქმებისათვის მომზადების გზით.</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ტრენინგებზე დასწრებულ მსმენელთა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10 900;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წელს − 10 900; 2028 წელს − 11 600; 2029 წელს − 12 550; 2030 წელს − 13 000;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 კადრების გადინება; სხვა სასწავლო ცენტრების მიერ გაწეული კონკურენციის შედეგად მსმენელების რაოდენობის შემცირება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გამოცდების ტესტირების გზით გამოსაცდელთა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6 500;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წელს − 6 700; 2028 წელს − 6 800; 2029 წელს − 6 800; 2030 წელს − 6 800;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საჯარო და კერძო სტრუქტურებში თანამდებობის დასაკავებლად გამოსაცხადებელი კონკურსების რაოდენობის შემცირება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პროფესიული სწავლების, მომზადება/გადამზადებისა და დასაქმების პროგრამებში ჩართულ ბენეფიციართა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1 100;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წელს − 1 170; 2028 წელს − 1 240; 2029 წელს − 1 270; 2030 წელს − 1 300;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მსჯავრდებულთა დაბალი მოტივაცია სწავლების, პროფესიული მომზადება/გადამზადების და დასაქმების პროგრამებში ჩართვასთან დაკავშირებით, პენიტენციურ დაწესებულებაში მყოფ მსჯავრდებულთა გათავისუფლების სიხშირე</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მოსამართლეებისა და სასამართლოს თანამშრომლების მომზადება-გადამზადება (09 02)</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სსიპ - იუსტიციის უმაღლესი სკოლა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იუსტიციის მსმენელების (მოსამართლეობის კანდიდატების) პროფესიული სასწავლო კურსის რეგულარული განხორციელება;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მოქმედი მოსამართლეების, მოსამართლეთა თანაშემწეების, სასამართლოს მენეჯერებისა და სასამართლო სისტემის სხვა მოხელეების პროფესიული გადამზადება რეგულარული სასწავლო აქტივობის – ტრენინგების საშუალებით.</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სასამართლო კორპუსის კვალიფიციური კადრებით უზრუნველყოფა;  </w:t>
            </w:r>
            <w:r>
              <w:rPr>
                <w:rFonts w:ascii="Sylfaen" w:eastAsia="Sylfaen" w:hAnsi="Sylfaen"/>
                <w:color w:val="000000"/>
              </w:rPr>
              <w:br/>
            </w:r>
            <w:r>
              <w:rPr>
                <w:rFonts w:ascii="Sylfaen" w:eastAsia="Sylfaen" w:hAnsi="Sylfaen"/>
                <w:color w:val="000000"/>
              </w:rPr>
              <w:br/>
              <w:t>მართლმსაჯულების ხარისხის გაუმჯობესების ხელშეწყობა.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იუსტიციის უმაღლესი სკოლის სრულ სასწავლო კურსზე ჩარიცხული იუსტიციის მსმენელების (სამოსამართლო კანდიდატი) 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2025 წელს იუსტიციის უმაღლესი სკოლის სრულ სასწავლო კურსზე არ არის ჩაირიცხული იუსტიციის მსმენელი;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განხორციელდება არანაკლებ 15 იუსტიციის მსმენელის (სამოსამართლო კანდიდატი) ჩარიცხვა;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0-30%. სკოლაში შესაძლოა ჩაირიცხოს მიზნობრივი მაჩენებლისაგან განსხვავებული იუსტიციის მსმენელების ოდენობა;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სასამართლო სისტემის საჭიროებებიდან გამომდინარე, იუსტიციის უმაღლესი საბჭოს მიერ განსაზღვრული მსმენელთა ჩასარიციხი ოდენობა შეიძლება განსხვავდებოდეს მიზნობირივი მაჩვენებლისგან</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განხორციელებული სასწავლო აქტივობა (ტრენინგი);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2025 წელს განხორციელდა 43 სასწავლო აქტივობა (ტრენინგი);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განხორციელდება მინიმუმ 80 სასწავლო აქტივობა (ტრენინგი);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საკანონმდებლო ცვლილებები, კერძოდ მოსამართლეთა სპეციალიზაცია, სავალდებულო ტრენინგების შემოღება;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ტრენინგების წინასწარ შედგენილი კალენდრისგან განსხვავებული ტრენინგების საჭიროება ან ტრენინგების ნაწილის საჭიროების არარსებობა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ინოვაციის, ინკლუზიურობის და ხარისხის პროექტი - საქართველო I2Q (WB) (32 09)</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განათლების, მეცნიერებისა და ახალგაზრდობის სამინისტრო</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ქალისა და მამაკაცის თანასწორობა </w:t>
            </w:r>
            <w:r>
              <w:rPr>
                <w:rFonts w:ascii="Sylfaen" w:eastAsia="Sylfaen" w:hAnsi="Sylfaen"/>
                <w:color w:val="000000"/>
              </w:rPr>
              <w:br/>
              <w:t xml:space="preserve">მდგრადი განვითარების მიზნები - SDG 5 - გენდერული თანასწორობა </w:t>
            </w:r>
            <w:r>
              <w:rPr>
                <w:rFonts w:ascii="Sylfaen" w:eastAsia="Sylfaen" w:hAnsi="Sylfaen"/>
                <w:color w:val="000000"/>
              </w:rPr>
              <w:b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ადრეული განათლების ხარისხისა და  ხელმისაწვდომობის, ასევე ზოგადი განათლების სისტემაში სწავლების და სწავლის ხარისხის გაუმჯობესების ხელშეწყობა;</w:t>
            </w:r>
            <w:r>
              <w:rPr>
                <w:rFonts w:ascii="Sylfaen" w:eastAsia="Sylfaen" w:hAnsi="Sylfaen"/>
                <w:color w:val="000000"/>
              </w:rPr>
              <w:br/>
            </w:r>
            <w:r>
              <w:rPr>
                <w:rFonts w:ascii="Sylfaen" w:eastAsia="Sylfaen" w:hAnsi="Sylfaen"/>
                <w:color w:val="000000"/>
              </w:rPr>
              <w:lastRenderedPageBreak/>
              <w:br/>
              <w:t>უმაღლეს საგანმანათლებლო დაწესებულებებში  საგრანტო დაფინანსების გზით მოდერნიზებული აკადემიური პროგრამების დანერგვის ხელშეწყობა და ინტერნაციონალიზაციის მხარდაჭერა;</w:t>
            </w:r>
            <w:r>
              <w:rPr>
                <w:rFonts w:ascii="Sylfaen" w:eastAsia="Sylfaen" w:hAnsi="Sylfaen"/>
                <w:color w:val="000000"/>
              </w:rPr>
              <w:br/>
            </w:r>
            <w:r>
              <w:rPr>
                <w:rFonts w:ascii="Sylfaen" w:eastAsia="Sylfaen" w:hAnsi="Sylfaen"/>
                <w:color w:val="000000"/>
              </w:rPr>
              <w:br/>
              <w:t>განათლების მონაცემთა სისტემის განვითარება, დაინტერესებულ მხარეებთან კომუნიკაციისა და კოორდინაციის გაძლიერება;</w:t>
            </w:r>
            <w:r>
              <w:rPr>
                <w:rFonts w:ascii="Sylfaen" w:eastAsia="Sylfaen" w:hAnsi="Sylfaen"/>
                <w:color w:val="000000"/>
              </w:rPr>
              <w:br/>
            </w:r>
            <w:r>
              <w:rPr>
                <w:rFonts w:ascii="Sylfaen" w:eastAsia="Sylfaen" w:hAnsi="Sylfaen"/>
                <w:color w:val="000000"/>
              </w:rPr>
              <w:br/>
              <w:t>პროგრამის ეფექტიანი მართვის, მონიტორინგისა და შეფასებების  მხარდაჭერა.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გაზრდილია სკოლამდელ განათლებასთან წვდომა;</w:t>
            </w:r>
            <w:r>
              <w:rPr>
                <w:rFonts w:ascii="Sylfaen" w:eastAsia="Sylfaen" w:hAnsi="Sylfaen"/>
                <w:color w:val="000000"/>
              </w:rPr>
              <w:br/>
            </w:r>
            <w:r>
              <w:rPr>
                <w:rFonts w:ascii="Sylfaen" w:eastAsia="Sylfaen" w:hAnsi="Sylfaen"/>
                <w:color w:val="000000"/>
              </w:rPr>
              <w:br/>
              <w:t>გაუმჯობესებულია ზოგადი განათლების სისტემაში სწავლება-სწავლის ხარისხი და საგანმანათლებლო გარემო.</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CA4278">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სასკოლო მზაობის პროგრამებზე ჩარიცხული 5-6 წლის ბავშვების (სკოლამდელი დონე) პროცენტული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80%;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92%;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ჩართულობაზე შეიძლება გავლენა იქონიოს რიგმა ფაქტორებმა, როგორიცაა მასწავლებელთა კვალიფიკაცია, სოციალური ან/და კულტურული ქცევა, ჯანმრთელობის მდგომარეობა და სხვა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სასკოლო მზაობის პროგრამაზე ჩარიცხული 5-6 წლის ასაკის გოგონები;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80%;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92%;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ჩართულობაზე შეიძლება გავლენა იქონიოს რიგმა ფაქტორებმა, როგორიცაა მასწავლებელთა კვალიფიკაცია, სოციალური ან/და კულტურული ქცევა, ჯანმრთელობის მდგომარეობა და სხვა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საფინანსო სექტორში დასაქმებულთა კვალიფიკაციის ამაღლება (23 05)</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სსიპ - ფინანსთა სამინისტროს აკადემია</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 xml:space="preserve">მდგრადი განვითარების მიზნები - SDG 16 - მშვიდობა, სამართლიანობა და ძლიერი ინსტიტუტები </w:t>
            </w:r>
            <w:r>
              <w:rPr>
                <w:rFonts w:ascii="Sylfaen" w:eastAsia="Sylfaen" w:hAnsi="Sylfaen"/>
                <w:color w:val="000000"/>
              </w:rPr>
              <w:br/>
              <w:t xml:space="preserve">მდგრადი განვითარების მიზნები - SDG 4 - ხარისხიანი განათლება </w:t>
            </w:r>
            <w:r>
              <w:rPr>
                <w:rFonts w:ascii="Sylfaen" w:eastAsia="Sylfaen" w:hAnsi="Sylfaen"/>
                <w:color w:val="000000"/>
              </w:rPr>
              <w:br/>
              <w:t xml:space="preserve">მდგრადი განვითარების მიზნები - SDG 5 - გენდერული თანასწორობა </w:t>
            </w:r>
            <w:r>
              <w:rPr>
                <w:rFonts w:ascii="Sylfaen" w:eastAsia="Sylfaen" w:hAnsi="Sylfaen"/>
                <w:color w:val="000000"/>
              </w:rPr>
              <w:br/>
            </w:r>
            <w:r>
              <w:rPr>
                <w:rFonts w:ascii="Sylfaen" w:eastAsia="Sylfaen" w:hAnsi="Sylfaen"/>
                <w:color w:val="000000"/>
              </w:rPr>
              <w:lastRenderedPageBreak/>
              <w:t xml:space="preserve">მდგრადი განვითარების მიზნები - SDG 10 - შემცირებული უთანასწორობა </w:t>
            </w:r>
            <w:r>
              <w:rPr>
                <w:rFonts w:ascii="Sylfaen" w:eastAsia="Sylfaen" w:hAnsi="Sylfaen"/>
                <w:color w:val="000000"/>
              </w:rPr>
              <w:br/>
              <w:t>ქალისა და მამაკაცის თანასწორობა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ფინანსთა სამინისტროს სისტემის თანამშრომელთა კვალიფიკაციის ამაღლება;</w:t>
            </w:r>
            <w:r>
              <w:rPr>
                <w:rFonts w:ascii="Sylfaen" w:eastAsia="Sylfaen" w:hAnsi="Sylfaen"/>
                <w:color w:val="000000"/>
              </w:rPr>
              <w:br/>
            </w:r>
            <w:r>
              <w:rPr>
                <w:rFonts w:ascii="Sylfaen" w:eastAsia="Sylfaen" w:hAnsi="Sylfaen"/>
                <w:color w:val="000000"/>
              </w:rPr>
              <w:br/>
              <w:t xml:space="preserve">საბიუჯეტო ორგანიზაციების (ცენტრალურ, ავტონომიური რესპუბლიკებისა და ადგილობრივ დონეებზე) და კერძო სექტორის თანამშრომელთა, აგრეთვე ფიზიკური პირების მომზადება-გადამზადება და კვალიფიკაციის ამაღლება;   </w:t>
            </w:r>
            <w:r>
              <w:rPr>
                <w:rFonts w:ascii="Sylfaen" w:eastAsia="Sylfaen" w:hAnsi="Sylfaen"/>
                <w:color w:val="000000"/>
              </w:rPr>
              <w:br/>
              <w:t xml:space="preserve">                                                                                                                                                                                                                                                      საქართველოს ფინანსთა სამინისტროს მიერ ინიცირებული რეფორმების ხელშეწყობა, მათ დანერგვასთან დაკავშირებული ტრენინგების ორგანიზებით;</w:t>
            </w:r>
            <w:r>
              <w:rPr>
                <w:rFonts w:ascii="Sylfaen" w:eastAsia="Sylfaen" w:hAnsi="Sylfaen"/>
                <w:color w:val="000000"/>
              </w:rPr>
              <w:br/>
            </w:r>
            <w:r>
              <w:rPr>
                <w:rFonts w:ascii="Sylfaen" w:eastAsia="Sylfaen" w:hAnsi="Sylfaen"/>
                <w:color w:val="000000"/>
              </w:rPr>
              <w:br/>
              <w:t>საქართველოს ფინანსთა სამინისტროს სისტემისა და სხვა დაინტერესებული ორგანიზაციებისთვის პროფესიული და საკვალიფიკაციო ტესტირებების ორგანიზება/ადმინისტრირება;</w:t>
            </w:r>
            <w:r>
              <w:rPr>
                <w:rFonts w:ascii="Sylfaen" w:eastAsia="Sylfaen" w:hAnsi="Sylfaen"/>
                <w:color w:val="000000"/>
              </w:rPr>
              <w:br/>
            </w:r>
            <w:r>
              <w:rPr>
                <w:rFonts w:ascii="Sylfaen" w:eastAsia="Sylfaen" w:hAnsi="Sylfaen"/>
                <w:color w:val="000000"/>
              </w:rPr>
              <w:br/>
              <w:t>საერთაშორისო და უცხოურ ორგანიზაციებსა და სასწავლო დაწესებულებებთან ერთად პროექტების შემუშავება და განხორციელება, მათ შორის, ქალისა და მამაკაცის თანასწორობის ხელშეწყობის მიზნით;</w:t>
            </w:r>
            <w:r>
              <w:rPr>
                <w:rFonts w:ascii="Sylfaen" w:eastAsia="Sylfaen" w:hAnsi="Sylfaen"/>
                <w:color w:val="000000"/>
              </w:rPr>
              <w:br/>
            </w:r>
            <w:r>
              <w:rPr>
                <w:rFonts w:ascii="Sylfaen" w:eastAsia="Sylfaen" w:hAnsi="Sylfaen"/>
                <w:color w:val="000000"/>
              </w:rPr>
              <w:br/>
              <w:t>დონორებთან თანამშრომლობის ფარგლებში სტუდენტებისა და სხვადასხვა მოწყვლადი ჯგუფის (მათ შორის ეთნიკური უმცირესობის წარმომადგენლები, საზღვრისპირა მუნიციპალიტეტებში მცხოვრები ქალები, ძალადობის მსხვერპლი ქალები, შშმ პირები, კონფლიქტის შედეგად დაზარალებული ქალები) ცოდნისა და უნარების განვითარების ხელშეწყობის მიზნით  ღია ლექციების, უსასყიდლო სასწავლო კურსებისა და ტრენინგკურსების ორგანიზება.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ფინანსთა სამინისტროს სისტემის თანამშრომელთა, საჯარო და კერძო სექტორში საფინანსო და მომიჯნავე მიმართულებებით დასაქმებულთა და ასევე, ფიზიკური პირების კვალიფიკაცია ამაღლებულია.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განხორციელებულ პროექტებში (რეფორმისა და ტესტირების გარდა) მონაწილეთა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განხორციელებულ პროექტებში გათვალისწინებულია 5380 პირის მონაწილეობა (მ.შ. 1151 კაცი და 4229 ქალი);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5510 მონაწილე (მ.შ.1183 კაცი და 4327 ქალი);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345 მონაწილე;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ტრენინგის საჭიროებათა ანალიზის საფუძველზე გამოვლენილი გადასამზადებელი თანამშრომლების რაოდენობის შემცირება; ტრენინგის საჭიროებათა ანალიზის ჩატარების შემდგომ დამატებითი საჭიროებების გამოვლენა; სხვა ორგანიზაციის მიერ შეთავაზებული ალტერნატიული პროგრამები; ფინანსთა სამინისტროს მიერ ინიცირებული რეფორმების რაოდენობისა და მასშტაბის შემცირება; სსიპ - ფინანსთა სამინისტროს აკადემიის პროექტების შესახებ ინფორმირებულობის ნაკლებობა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სერტიფიცირებული კურსების მონაწილეთა მიერ აღებული სერტიფიკატების პროცენტული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სერტიფიცირებული სასწავლო კურსების მონაწილეთა 70%-მა მიიღო სერტიფიკატი;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მონაწილეთა 70% მიიღებს სერტიფიკატს;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ტრენინგკურსებზე მონაწილეთა დაბალი დასწრება/მოსწრება; სასწავლო კურსების სასერტიფიკატო გამოცდაზე გამოუცხადებლობა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პროექტების მონაწილეთა კმაყოფილების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პროექტების მონაწილეთა კმაყოფილების მაჩვენებელი 90%-ია;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პროექტების მონაწილეთა კმაყოფილების მაჩვენებელი 94%;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ინოვაციებისა და სიახლეების ნაკლებობა; ტრენინგისთვის საჭირო რესურსების ნაკლებობა/გაუმართაობა; ტრენერთა/ტრენერ-ექსპერტთა დაბალი ჩართულობა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საზღვაო პროფესიული განათლების ხელშეწყობა (24 15)</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სსიპ - სასწავლო უნივერსიტეტი - ბათუმის სახელმწიფო საზღვაო აკადემია</w:t>
            </w:r>
          </w:p>
        </w:tc>
      </w:tr>
      <w:tr w:rsidR="003A7468" w:rsidTr="003A7468">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მდგრადი განვითარების მიზნები - SDG 4 - ხარისხიანი განათლება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საერთაშორისო და საქართველოს საგანმანათლებლო და საზღვაო კანონმდებლობების შესაბამისად, საზღვაო და მომიჯნავე დარგებში კვალიფიციური კადრების მომზადება;</w:t>
            </w:r>
            <w:r>
              <w:rPr>
                <w:rFonts w:ascii="Sylfaen" w:eastAsia="Sylfaen" w:hAnsi="Sylfaen"/>
                <w:color w:val="000000"/>
              </w:rPr>
              <w:br/>
            </w:r>
            <w:r>
              <w:rPr>
                <w:rFonts w:ascii="Sylfaen" w:eastAsia="Sylfaen" w:hAnsi="Sylfaen"/>
                <w:color w:val="000000"/>
              </w:rPr>
              <w:br/>
              <w:t>საჯარო სამართლის იურიდიული პირის − სასწავლო უნივერსიტეტის − ბათუმის სახელმწიფო საზღვაო აკადემიის კვლევით ცენტრად ჩამოყალიბება და საზღვაო და მომიჯნავე დარგებში კვლევითი პროექტების განხორციელების ხელშეწყობა;</w:t>
            </w:r>
            <w:r>
              <w:rPr>
                <w:rFonts w:ascii="Sylfaen" w:eastAsia="Sylfaen" w:hAnsi="Sylfaen"/>
                <w:color w:val="000000"/>
              </w:rPr>
              <w:br/>
            </w:r>
            <w:r>
              <w:rPr>
                <w:rFonts w:ascii="Sylfaen" w:eastAsia="Sylfaen" w:hAnsi="Sylfaen"/>
                <w:color w:val="000000"/>
              </w:rPr>
              <w:br/>
              <w:t>სასწავლო პროცესის თანამედროვე მოთხოვნების შესაბამისი საგანმანათლებლო პროგრამებით უზრუნველყოფა და სტუდენტთა საზღვაოსნო პრაქტიკით უზრუნველყოფის გაუმჯობესება; სასწავლო მასალებისა და მატერიალურ-ტექნიკური ბაზის განახლება;</w:t>
            </w:r>
            <w:r>
              <w:rPr>
                <w:rFonts w:ascii="Sylfaen" w:eastAsia="Sylfaen" w:hAnsi="Sylfaen"/>
                <w:color w:val="000000"/>
              </w:rPr>
              <w:br/>
            </w:r>
            <w:r>
              <w:rPr>
                <w:rFonts w:ascii="Sylfaen" w:eastAsia="Sylfaen" w:hAnsi="Sylfaen"/>
                <w:color w:val="000000"/>
              </w:rPr>
              <w:br/>
              <w:t>კურსდამთავრებულების კარიერული წარმატების უზრუნველსაყოფად სტუდენტთა ხელშეწყობისა და მომსახურების სამსახურის განვითარება; საკრუინგო კომპანიებთან მჭიდრო თანამშრომლობა.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საზღვაო სავაჭრო ფლოტსა და საზღვაო ტრანსპორტის ინფრასტრუქტურაში დასაქმებული კვალიფიციური კადრი;</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ამაღლებული სწავლის ხარისხი საერთაშორისო სტანდარტების შესაბამისად. საზღვაო აკადემიის ამაღლებული პრესტიჟი და რეიტინგი. სტუდენტების გაზრდილი რაოდენობა და მოზიდული უცხოელი სტუდენტები ახალ საგანმანათლებლო პროგრამებზე. კურსდამთავრებულების დასაქმების ბაზრის ზრდა;</w:t>
            </w:r>
            <w:r>
              <w:rPr>
                <w:rFonts w:ascii="Sylfaen" w:eastAsia="Sylfaen" w:hAnsi="Sylfaen"/>
                <w:color w:val="000000"/>
              </w:rPr>
              <w:br/>
            </w:r>
            <w:r>
              <w:rPr>
                <w:rFonts w:ascii="Sylfaen" w:eastAsia="Sylfaen" w:hAnsi="Sylfaen"/>
                <w:color w:val="000000"/>
              </w:rPr>
              <w:br/>
              <w:t>საკრუინგო კომპანიების გაზრდილი რიცხვი;</w:t>
            </w:r>
            <w:r>
              <w:rPr>
                <w:rFonts w:ascii="Sylfaen" w:eastAsia="Sylfaen" w:hAnsi="Sylfaen"/>
                <w:color w:val="000000"/>
              </w:rPr>
              <w:br/>
            </w:r>
            <w:r>
              <w:rPr>
                <w:rFonts w:ascii="Sylfaen" w:eastAsia="Sylfaen" w:hAnsi="Sylfaen"/>
                <w:color w:val="000000"/>
              </w:rPr>
              <w:br/>
              <w:t>საზღვაო-სავაჭრო ფლოტსა და საზღვაო ტრანსპორტის ინფრასტრუქტურაში დასაქმებული კვალიფიციური კადრი STCW კონვენციისა და „მეზღვაურთა განათლებისა და სერტიფიცირების შესახებ" საქართველოს კანონის შესაბამისად.</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კვალიფიციური კადრების მომზადება;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მომზადებულია 4378 კვალიფიციური კადრი, საიდანაც დასაქმებულია 3705 ერთეული;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მომზადდება 17 800 კვალიფიციური კადრი: 2027წ. - 4 300; 2028წ. -4 400; 2029წ - 4 500; 2030წ. - 4 600 ;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მიზნობრივი ჯგუფების დაბალი აქტივობა; ეკონომიკური კრიზისი საზღვაო ინდუსტრიის სფეროში</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სსიპ - საქართველოს სახელმწიფო სიმბოლიკისა და ჰერალდიკის დეპარტამენტი (03 00)</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სსიპ -საქართველოს სახელმწიფო სიმბოლიკისა და ჰერალდიკის დეპარტამენტი</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ქვეყანაში ჰერალდიკური ნიშნებისა და სიმბოლოების მოწესრიგება და დამკვიდრება ევროპული სტანდარტების შესაბამისად;</w:t>
            </w:r>
            <w:r>
              <w:rPr>
                <w:rFonts w:ascii="Sylfaen" w:eastAsia="Sylfaen" w:hAnsi="Sylfaen"/>
                <w:color w:val="000000"/>
              </w:rPr>
              <w:br/>
            </w:r>
            <w:r>
              <w:rPr>
                <w:rFonts w:ascii="Sylfaen" w:eastAsia="Sylfaen" w:hAnsi="Sylfaen"/>
                <w:color w:val="000000"/>
              </w:rPr>
              <w:br/>
              <w:t>სახელმწიფო ცერემონიების, ოფიციალური ღონისძიებებისა და სამხედრო აღლუმების ჩატარებისას საჭირო სახელმწიფო სიმბოლოებისა და სხვა ჰერალდიკური ნიშნების, აგრეთვე საქართველოს სახელმწიფო დაწესებულებათა ჰერალდიკური ნიშნების, საქართველოს სახელმწიფო სამხედრო და სპეციალურ უწყებათა სპეციალური ფორმის ტანსაცმლის (უნიფორმების) და ემბლემების შექმნასა და გამოყენების წესების დადგენაში მონაწილეობა, სათანადო რეკომენდაციებისა და დასკვნების გაცემა;</w:t>
            </w:r>
            <w:r>
              <w:rPr>
                <w:rFonts w:ascii="Sylfaen" w:eastAsia="Sylfaen" w:hAnsi="Sylfaen"/>
                <w:color w:val="000000"/>
              </w:rPr>
              <w:br/>
            </w:r>
            <w:r>
              <w:rPr>
                <w:rFonts w:ascii="Sylfaen" w:eastAsia="Sylfaen" w:hAnsi="Sylfaen"/>
                <w:color w:val="000000"/>
              </w:rPr>
              <w:br/>
              <w:t>საქართველოს ტერიტორიული ჰერალდიკის სისტემური განვითარების უზრუნველყოფა;</w:t>
            </w:r>
            <w:r>
              <w:rPr>
                <w:rFonts w:ascii="Sylfaen" w:eastAsia="Sylfaen" w:hAnsi="Sylfaen"/>
                <w:color w:val="000000"/>
              </w:rPr>
              <w:br/>
            </w:r>
            <w:r>
              <w:rPr>
                <w:rFonts w:ascii="Sylfaen" w:eastAsia="Sylfaen" w:hAnsi="Sylfaen"/>
                <w:color w:val="000000"/>
              </w:rPr>
              <w:br/>
              <w:t>ჰერალდიკის საკითხებზე სამოქალაქო განათლების გავრცელების ხელშეწყობა;</w:t>
            </w:r>
            <w:r>
              <w:rPr>
                <w:rFonts w:ascii="Sylfaen" w:eastAsia="Sylfaen" w:hAnsi="Sylfaen"/>
                <w:color w:val="000000"/>
              </w:rPr>
              <w:br/>
            </w:r>
            <w:r>
              <w:rPr>
                <w:rFonts w:ascii="Sylfaen" w:eastAsia="Sylfaen" w:hAnsi="Sylfaen"/>
                <w:color w:val="000000"/>
              </w:rPr>
              <w:br/>
              <w:t>ქვეყანაში სახელმწიფო სიმბოლიკისა და მისი მნიშვნელობის პოპულარიზაცია;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ჰერალდიკის საკითხებზე ისტორიული მასალების (წყაროების) მოძიება (საქართველოში და მის ფარგლებს გარეთ) და ანალიზი;</w:t>
            </w:r>
            <w:r>
              <w:rPr>
                <w:rFonts w:ascii="Sylfaen" w:eastAsia="Sylfaen" w:hAnsi="Sylfaen"/>
                <w:color w:val="000000"/>
              </w:rPr>
              <w:br/>
            </w:r>
            <w:r>
              <w:rPr>
                <w:rFonts w:ascii="Sylfaen" w:eastAsia="Sylfaen" w:hAnsi="Sylfaen"/>
                <w:color w:val="000000"/>
              </w:rPr>
              <w:br/>
              <w:t>სახელმწიფო სიმბოლოებისა და განმასხვავებელი ნიშნების ნიმუშების ჰერალდიკური ექსპერტიზის, აგრეთვე მათი შექმნისა და გამოყენების შესახებ დასკვნების მომზადება.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განხორციელებულია პოპულარიზაციის ხელშეწყობის ღონისძიებები.</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სსიპ - საქართველოს ინტელექტუალური საკუთრების ეროვნული ცენტრი - "საქპატენტი" (63 01)</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სსიპ - ინტელექტუალური საკუთრების ეროვნული ცენტრი "საქპატენტი"</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ფიზიკური და  იურიდიული პირების სამართლებრივი დაცვა ინტელექტუალური საკუთრების სფეროში (გამოგონება, სასარგებლო მოდელი, დიზაინი, მცენარეთა ახალი ჯიში, ცხოველთა ახალი ჯიში, სასაქონლო ნიშანი, ადგილწარმოშობის დასახელება, გეოგრაფიული აღნიშვნა, ინტეგრალური მიკროსქემის ტოპოლოგია, მეცნიერების, ლიტერატურისა და ხელოვნების ნაწარმოებები, საავტორო და მომიჯნავე უფლებები);</w:t>
            </w:r>
            <w:r>
              <w:rPr>
                <w:rFonts w:ascii="Sylfaen" w:eastAsia="Sylfaen" w:hAnsi="Sylfaen"/>
                <w:color w:val="000000"/>
              </w:rPr>
              <w:br/>
            </w:r>
            <w:r>
              <w:rPr>
                <w:rFonts w:ascii="Sylfaen" w:eastAsia="Sylfaen" w:hAnsi="Sylfaen"/>
                <w:color w:val="000000"/>
              </w:rPr>
              <w:br/>
              <w:t>ინტელექტუალური საკუთრების ობიექტებზე კანონმდებლობით გათვალისწინებული ღონისძიებების სამართლებრივი უზრუნველყოფა;</w:t>
            </w:r>
            <w:r>
              <w:rPr>
                <w:rFonts w:ascii="Sylfaen" w:eastAsia="Sylfaen" w:hAnsi="Sylfaen"/>
                <w:color w:val="000000"/>
              </w:rPr>
              <w:br/>
            </w:r>
            <w:r>
              <w:rPr>
                <w:rFonts w:ascii="Sylfaen" w:eastAsia="Sylfaen" w:hAnsi="Sylfaen"/>
                <w:color w:val="000000"/>
              </w:rPr>
              <w:br/>
              <w:t>ქვეყანაში ინტელექტუალური საკუთრების დაცვის სისტემის განვითარებისა და სრულყოფისათვის კონკრეტული ღონისძიებების განხორციელება;</w:t>
            </w:r>
            <w:r>
              <w:rPr>
                <w:rFonts w:ascii="Sylfaen" w:eastAsia="Sylfaen" w:hAnsi="Sylfaen"/>
                <w:color w:val="000000"/>
              </w:rPr>
              <w:br/>
            </w:r>
            <w:r>
              <w:rPr>
                <w:rFonts w:ascii="Sylfaen" w:eastAsia="Sylfaen" w:hAnsi="Sylfaen"/>
                <w:color w:val="000000"/>
              </w:rPr>
              <w:br/>
              <w:t>ინტელექტუალური საკუთრების სფეროში პოლიტიკის განსაზღვრა და მისი განხორციელება, პრიორიტეტულ მიმართულებათა განსაზღვრა და მათი განხორციელების ორგანიზება, საერთაშორისო ორგანიზაციებსა და საზღვარგარეთის ქვეყნებთან თანამშრომლობის პრიორიტეტულ მიმართულებათა განსაზღვრა და საერთაშორისო ვალდებულებათა შესრულების ორგანიზება;</w:t>
            </w:r>
            <w:r>
              <w:rPr>
                <w:rFonts w:ascii="Sylfaen" w:eastAsia="Sylfaen" w:hAnsi="Sylfaen"/>
                <w:color w:val="000000"/>
              </w:rPr>
              <w:br/>
            </w:r>
            <w:r>
              <w:rPr>
                <w:rFonts w:ascii="Sylfaen" w:eastAsia="Sylfaen" w:hAnsi="Sylfaen"/>
                <w:color w:val="000000"/>
              </w:rPr>
              <w:br/>
              <w:t>საზღვარგარეთის ქვეყნების შესაბამის სახელმწიფო ორგანოებსა და საერთაშორისო ორგანიზაციებთან თანამშრომლობა;</w:t>
            </w:r>
            <w:r>
              <w:rPr>
                <w:rFonts w:ascii="Sylfaen" w:eastAsia="Sylfaen" w:hAnsi="Sylfaen"/>
                <w:color w:val="000000"/>
              </w:rPr>
              <w:br/>
            </w:r>
            <w:r>
              <w:rPr>
                <w:rFonts w:ascii="Sylfaen" w:eastAsia="Sylfaen" w:hAnsi="Sylfaen"/>
                <w:color w:val="000000"/>
              </w:rPr>
              <w:br/>
              <w:t>ინტელექტუალური საკუთრების ობიექტებზე უფლების მოპოვების სამართლებრივი უზრუნველყოფის მიზნით ქვეყნის სამეცნიერო-ტექნოლოგიური და მხატვრულ-შემოქმედებითი პოტენციალის განვითარებისა და ჯანსაღი კონკურენტული გარემოს შექმნის ხელშეწყობა;</w:t>
            </w:r>
            <w:r>
              <w:rPr>
                <w:rFonts w:ascii="Sylfaen" w:eastAsia="Sylfaen" w:hAnsi="Sylfaen"/>
                <w:color w:val="000000"/>
              </w:rPr>
              <w:br/>
            </w:r>
            <w:r>
              <w:rPr>
                <w:rFonts w:ascii="Sylfaen" w:eastAsia="Sylfaen" w:hAnsi="Sylfaen"/>
                <w:color w:val="000000"/>
              </w:rPr>
              <w:br/>
              <w:t>ინტელექტუალურ საკუთრებასთან დაკავშირებული საკითხების შესახებ საზოგადოების ცნობიერების ამაღლებისთვის სხვადასხვა ღონისძიებების განხორციელება;</w:t>
            </w:r>
            <w:r>
              <w:rPr>
                <w:rFonts w:ascii="Sylfaen" w:eastAsia="Sylfaen" w:hAnsi="Sylfaen"/>
                <w:color w:val="000000"/>
              </w:rPr>
              <w:br/>
            </w:r>
            <w:r>
              <w:rPr>
                <w:rFonts w:ascii="Sylfaen" w:eastAsia="Sylfaen" w:hAnsi="Sylfaen"/>
                <w:color w:val="000000"/>
              </w:rPr>
              <w:lastRenderedPageBreak/>
              <w:br/>
              <w:t>ინტელექტუალური საკუთრების ობიექტებზე განაცხადის კანონმდებლობით დადგენილი წესით ექსპერტიზა, შესაბამისი დოკუმენტების გაცემა და ინტელექტუალური საკუთრების ობიექტების რეესტრების წარმოება;</w:t>
            </w:r>
            <w:r>
              <w:rPr>
                <w:rFonts w:ascii="Sylfaen" w:eastAsia="Sylfaen" w:hAnsi="Sylfaen"/>
                <w:color w:val="000000"/>
              </w:rPr>
              <w:br/>
            </w:r>
            <w:r>
              <w:rPr>
                <w:rFonts w:ascii="Sylfaen" w:eastAsia="Sylfaen" w:hAnsi="Sylfaen"/>
                <w:color w:val="000000"/>
              </w:rPr>
              <w:br/>
              <w:t>ინტელექტუალური საკუთრების ობიექტებთან დაკავშირებით განმცხადებლებისა და მესამე პირების სააპელაციო საჩივრების განხილვა და გადაწყვეტილებების მიღება „საქპატენტთან“ არსებულ სააპელაციო პალატაში;</w:t>
            </w:r>
            <w:r>
              <w:rPr>
                <w:rFonts w:ascii="Sylfaen" w:eastAsia="Sylfaen" w:hAnsi="Sylfaen"/>
                <w:color w:val="000000"/>
              </w:rPr>
              <w:br/>
            </w:r>
            <w:r>
              <w:rPr>
                <w:rFonts w:ascii="Sylfaen" w:eastAsia="Sylfaen" w:hAnsi="Sylfaen"/>
                <w:color w:val="000000"/>
              </w:rPr>
              <w:br/>
              <w:t>ინტელექტუალურ საკუთრებასთან დაკავშირებულ საერთაშორისო შეთანხმებებსა და ხელშეკრულებებში საქართველოს მონაწილეობის შესახებ წინადადებების მომზადება;</w:t>
            </w:r>
            <w:r>
              <w:rPr>
                <w:rFonts w:ascii="Sylfaen" w:eastAsia="Sylfaen" w:hAnsi="Sylfaen"/>
                <w:color w:val="000000"/>
              </w:rPr>
              <w:br/>
            </w:r>
            <w:r>
              <w:rPr>
                <w:rFonts w:ascii="Sylfaen" w:eastAsia="Sylfaen" w:hAnsi="Sylfaen"/>
                <w:color w:val="000000"/>
              </w:rPr>
              <w:br/>
              <w:t>„საქპატენტის“ დებულებით გათვალისწინებული და კანონმდებლობიდან გამომდინარე ფუნქციების შესრულების მიზნით, ადგილობრივ და საერთაშორისო დონეზე პროექტებისა და შესაბამისი ღონისძიებების განხორციელება;</w:t>
            </w:r>
            <w:r>
              <w:rPr>
                <w:rFonts w:ascii="Sylfaen" w:eastAsia="Sylfaen" w:hAnsi="Sylfaen"/>
                <w:color w:val="000000"/>
              </w:rPr>
              <w:br/>
            </w:r>
            <w:r>
              <w:rPr>
                <w:rFonts w:ascii="Sylfaen" w:eastAsia="Sylfaen" w:hAnsi="Sylfaen"/>
                <w:color w:val="000000"/>
              </w:rPr>
              <w:br/>
              <w:t>ინტელექტუალური საკუთრების ობიექტების დაცვასთან დაკავშირებით მასალების გამოქვეყნება, მათ შორის საქართველოს სამრეწველო საკუთრების ოფიციალური ბიულეტენის გამოცემა;</w:t>
            </w:r>
            <w:r>
              <w:rPr>
                <w:rFonts w:ascii="Sylfaen" w:eastAsia="Sylfaen" w:hAnsi="Sylfaen"/>
                <w:color w:val="000000"/>
              </w:rPr>
              <w:br/>
            </w:r>
            <w:r>
              <w:rPr>
                <w:rFonts w:ascii="Sylfaen" w:eastAsia="Sylfaen" w:hAnsi="Sylfaen"/>
                <w:color w:val="000000"/>
              </w:rPr>
              <w:br/>
              <w:t>საერთაშორისო განაცხადებთან დაკავშირებული პროცედურების განხორციელება;</w:t>
            </w:r>
            <w:r>
              <w:rPr>
                <w:rFonts w:ascii="Sylfaen" w:eastAsia="Sylfaen" w:hAnsi="Sylfaen"/>
                <w:color w:val="000000"/>
              </w:rPr>
              <w:br/>
            </w:r>
            <w:r>
              <w:rPr>
                <w:rFonts w:ascii="Sylfaen" w:eastAsia="Sylfaen" w:hAnsi="Sylfaen"/>
                <w:color w:val="000000"/>
              </w:rPr>
              <w:br/>
              <w:t>ინტელექტუალურ საკუთრებასთან დაკავშირებული კანონპროექტებისა და სხვა ნორმატიული აქტების პროექტების მომზადება;</w:t>
            </w:r>
            <w:r>
              <w:rPr>
                <w:rFonts w:ascii="Sylfaen" w:eastAsia="Sylfaen" w:hAnsi="Sylfaen"/>
                <w:color w:val="000000"/>
              </w:rPr>
              <w:br/>
            </w:r>
            <w:r>
              <w:rPr>
                <w:rFonts w:ascii="Sylfaen" w:eastAsia="Sylfaen" w:hAnsi="Sylfaen"/>
                <w:color w:val="000000"/>
              </w:rPr>
              <w:br/>
              <w:t>ინტელექტუალური საკუთრების ობიექტების მონაცემთა ავტომატიზებული ბაზების შექმნა და ფუნქციონირების უზრუნველყოფა;</w:t>
            </w:r>
            <w:r>
              <w:rPr>
                <w:rFonts w:ascii="Sylfaen" w:eastAsia="Sylfaen" w:hAnsi="Sylfaen"/>
                <w:color w:val="000000"/>
              </w:rPr>
              <w:br/>
            </w:r>
            <w:r>
              <w:rPr>
                <w:rFonts w:ascii="Sylfaen" w:eastAsia="Sylfaen" w:hAnsi="Sylfaen"/>
                <w:color w:val="000000"/>
              </w:rPr>
              <w:br/>
              <w:t>პატენტრწმუნებულთა ინსტიტუტის განვითარების ხელშეწყობა და მათი რეესტრის წარმოება;</w:t>
            </w:r>
            <w:r>
              <w:rPr>
                <w:rFonts w:ascii="Sylfaen" w:eastAsia="Sylfaen" w:hAnsi="Sylfaen"/>
                <w:color w:val="000000"/>
              </w:rPr>
              <w:br/>
            </w:r>
            <w:r>
              <w:rPr>
                <w:rFonts w:ascii="Sylfaen" w:eastAsia="Sylfaen" w:hAnsi="Sylfaen"/>
                <w:color w:val="000000"/>
              </w:rPr>
              <w:br/>
              <w:t>საავტორო და მომიჯნავე უფლებების სფეროს განვითარების ხელშეწყობა;</w:t>
            </w:r>
            <w:r>
              <w:rPr>
                <w:rFonts w:ascii="Sylfaen" w:eastAsia="Sylfaen" w:hAnsi="Sylfaen"/>
                <w:color w:val="000000"/>
              </w:rPr>
              <w:br/>
            </w:r>
            <w:r>
              <w:rPr>
                <w:rFonts w:ascii="Sylfaen" w:eastAsia="Sylfaen" w:hAnsi="Sylfaen"/>
                <w:color w:val="000000"/>
              </w:rPr>
              <w:br/>
              <w:t>ინტელექტუალური საკუთრების სფეროში საინფორმაციო და შემეცნებითი ბროშურებისა და სხვა მასალების გამოქვეყნება და გავრცელება;</w:t>
            </w:r>
            <w:r>
              <w:rPr>
                <w:rFonts w:ascii="Sylfaen" w:eastAsia="Sylfaen" w:hAnsi="Sylfaen"/>
                <w:color w:val="000000"/>
              </w:rPr>
              <w:br/>
            </w:r>
            <w:r>
              <w:rPr>
                <w:rFonts w:ascii="Sylfaen" w:eastAsia="Sylfaen" w:hAnsi="Sylfaen"/>
                <w:color w:val="000000"/>
              </w:rPr>
              <w:br/>
              <w:t>საქართველოს კანონმდებლობით გათვალისწინებული სხვა ფუნქციების განხორციელება.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დაცული იქნება ფიზიკური და იურიდიული პირების  სამართლებრივი უფლებები ინტელექტუალური საკუთრების სფეროში.</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განაცხადების მიღება;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წელს დაგეგმილია 6450 განაცხადის მიღება. მათ შორის: გამოგონების დაპატენტებასთან დაკავშირებით 170; სასარგებლო მოდელის დაპატენტებასთან დაკავშირებით 55; დიზაინის რეგისტრაციასთან დაკავშირებით 255; სასაქონლო ნიშნების რეგისტრაციასთან დაკავშირებით 5522; საქონლის ადგილწარმოშობის დასახელებისა და გეოგრაფიული აღნიშვნების რეგისტრაციასთან დაკავშირებით 18; ნაწარმოებისა და მონაცემთა ბაზის დეპონირებასთან დაკავშირებით 430;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2027-2030 წლებში, შესაბამისი კანონებით განსაზღვრული განმცხადებლებისგან, რომლებიც კანონმდებლობით დადგენილ ვადებში იღებენ ინტელექტუალურ საკუთრებასთან დაკავშირებულ დამცავ დოკუმენტებს, თითოეულ წელს მიღებული იქნება არანაკლებ 5 800 განაცხადი;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7%;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ნაკლები მომართვიანობა; გამოგონებების და სასაქონლო ნიშნების უკანონოდ მითვისება</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r w:rsidR="003A7468" w:rsidTr="003A7468">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pPr>
            <w:r>
              <w:rPr>
                <w:rFonts w:ascii="Sylfaen" w:eastAsia="Sylfaen" w:hAnsi="Sylfaen"/>
                <w:b/>
                <w:color w:val="000000"/>
                <w:sz w:val="24"/>
              </w:rPr>
              <w:t>ა(ა)იპ - ორიჯინ-საქართველო (63 02)</w:t>
            </w:r>
          </w:p>
        </w:tc>
      </w:tr>
      <w:tr w:rsidR="003A7468" w:rsidTr="003A7468">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ა(ა)იპ - ორიჯინ-საქართველო</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ქვეყანაში კონკურენტუნარიანი, მაღალხარისხიანი პროდუქციის წარმოების ხელშეწყობა;</w:t>
            </w:r>
            <w:r>
              <w:rPr>
                <w:rFonts w:ascii="Sylfaen" w:eastAsia="Sylfaen" w:hAnsi="Sylfaen"/>
                <w:color w:val="000000"/>
              </w:rPr>
              <w:br/>
            </w:r>
            <w:r>
              <w:rPr>
                <w:rFonts w:ascii="Sylfaen" w:eastAsia="Sylfaen" w:hAnsi="Sylfaen"/>
                <w:color w:val="000000"/>
              </w:rPr>
              <w:br/>
              <w:t>საქართველოს რეგიონებში პოტენციური გეოგრაფიული აღნიშვნების წარმოჩენა და მათი სამართლებრივი დაცვის ხელშეწყობა;</w:t>
            </w:r>
            <w:r>
              <w:rPr>
                <w:rFonts w:ascii="Sylfaen" w:eastAsia="Sylfaen" w:hAnsi="Sylfaen"/>
                <w:color w:val="000000"/>
              </w:rPr>
              <w:br/>
            </w:r>
            <w:r>
              <w:rPr>
                <w:rFonts w:ascii="Sylfaen" w:eastAsia="Sylfaen" w:hAnsi="Sylfaen"/>
                <w:color w:val="000000"/>
              </w:rPr>
              <w:br/>
              <w:t>გეოგრაფიული აღნიშვნების გარშემო ფერმერთა და მწარმოებელთა გაერთიანებების შექმნაში მონაწილეობა და მათ საქმიანობაში ბრენდინგის თანამედროვე ფორმების დამკვიდრების ხელშეწყობა.</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t>საქართველოს რეგიონებში წარმოჩენილი და სამართლებრივად დაცული გეოგრაფიული აღნიშვნები</w:t>
            </w:r>
          </w:p>
        </w:tc>
      </w:tr>
      <w:tr w:rsidR="003A7468" w:rsidTr="003A7468">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3A7468" w:rsidRDefault="003A7468"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3A7468" w:rsidRDefault="003A7468"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საქართველოში გეოგრაფიული აღნიშვნების დაცვის სისტემა;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წელს დაგეგმილია 42 ღონისძიების ჩატარება. მათ შორის: პოტენციური გეოგრაფიული აღნიშვნების იდენტიფიცირება 4; პოტენციური გეოგრაფიული აღნიშვნების შესწავლა 4; პროდუქტების კონტროლის გეგმა და ერთიანი დოკუმენტის პროექტების შემუშავება 10; პროდუქტისათვის სპეციფკაციის მომზადება 5; სარეგისტრაციო პროცესში განმცხადებლების დახმარება 4; ქართული პროდუქტების რეგისტრირებულ გეოგრაფიულ აღნიშვნებთან დაკავშირებით ევროკომისიიდან შემოსულ შენიშვნებზე პასუხების მომზადება 4; სხვადასხვა მიზნობრივი ჯგუფისთვის ლექციის და პრეზენტაციების მომზადება, მათ შორის საერთაშორისო სასწავლო პროექტების ფარგლებში 3; დაგეგმილი გეოგრაფიული აღნიშვნის ინფორმაციის მოძიებისა და დამუშავების მიზნით მივლინება 3; </w:t>
            </w:r>
            <w:r>
              <w:rPr>
                <w:rFonts w:ascii="Sylfaen" w:eastAsia="Sylfaen" w:hAnsi="Sylfaen"/>
                <w:color w:val="000000"/>
              </w:rPr>
              <w:lastRenderedPageBreak/>
              <w:t xml:space="preserve">დაინტერესებულ პირთათვის კონსულტაციის გაწევა 5;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2027-2030 წლებში, თითოეული წლისათვის არანაკლებ 35 ღონისძიების ჩატარება;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არასაკმარისი მომართვიანობა; პოტენციური განმცხადებლების მხრიდან, ა(ა)იპ "ორიჯინ საქართველოსთან" თანამშრომლობის არასაკმარისი დონე</w:t>
            </w:r>
          </w:p>
        </w:tc>
      </w:tr>
      <w:tr w:rsidR="003A7468" w:rsidTr="003A7468">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3A7468" w:rsidRDefault="003A7468" w:rsidP="006B07B0">
            <w:pPr>
              <w:pStyle w:val="Normal0"/>
            </w:pPr>
          </w:p>
        </w:tc>
      </w:tr>
    </w:tbl>
    <w:p w:rsidR="00FB4BB7" w:rsidRPr="008A5B6B" w:rsidRDefault="00FB4BB7" w:rsidP="00FB4BB7"/>
    <w:p w:rsidR="00FB4BB7" w:rsidRPr="008A5B6B" w:rsidRDefault="00FB4BB7" w:rsidP="00FB4BB7"/>
    <w:p w:rsidR="00FB4BB7" w:rsidRPr="008A5B6B" w:rsidRDefault="00FB4BB7" w:rsidP="00FB4BB7">
      <w:pPr>
        <w:ind w:firstLine="720"/>
      </w:pPr>
    </w:p>
    <w:p w:rsidR="00FB4BB7" w:rsidRPr="008A5B6B" w:rsidRDefault="00FB4BB7" w:rsidP="00FB4BB7">
      <w:pPr>
        <w:ind w:firstLine="720"/>
      </w:pPr>
    </w:p>
    <w:p w:rsidR="00FB4BB7" w:rsidRPr="008A5B6B" w:rsidRDefault="00FB4BB7" w:rsidP="00FB4BB7">
      <w:pPr>
        <w:pStyle w:val="Heading2"/>
        <w:rPr>
          <w:rFonts w:ascii="Sylfaen" w:eastAsia="Sylfaen" w:hAnsi="Sylfaen"/>
          <w:b/>
          <w:i/>
          <w:color w:val="2F5496"/>
          <w:sz w:val="24"/>
          <w:szCs w:val="24"/>
        </w:rPr>
      </w:pPr>
      <w:r w:rsidRPr="008A5B6B">
        <w:rPr>
          <w:rFonts w:ascii="Sylfaen" w:eastAsia="Sylfaen" w:hAnsi="Sylfaen"/>
          <w:b/>
          <w:i/>
          <w:color w:val="2F5496"/>
          <w:sz w:val="24"/>
          <w:szCs w:val="24"/>
        </w:rPr>
        <w:br w:type="column"/>
      </w:r>
      <w:r w:rsidRPr="008A5B6B">
        <w:rPr>
          <w:rFonts w:ascii="Sylfaen" w:eastAsia="Sylfaen" w:hAnsi="Sylfaen"/>
          <w:b/>
          <w:i/>
          <w:color w:val="2F5496"/>
          <w:sz w:val="24"/>
          <w:szCs w:val="24"/>
        </w:rPr>
        <w:lastRenderedPageBreak/>
        <w:t>მაკროეკონომიკური სტაბილურობა და საინვესტიციო გარემოს გაუმჯობესება</w:t>
      </w:r>
    </w:p>
    <w:p w:rsidR="00FB4BB7" w:rsidRPr="008A5B6B" w:rsidRDefault="00FB4BB7" w:rsidP="00FB4BB7">
      <w:pPr>
        <w:ind w:right="-1"/>
        <w:rPr>
          <w:rFonts w:ascii="Sylfaen" w:eastAsia="Sylfaen" w:hAnsi="Sylfaen"/>
          <w:color w:val="2F5496"/>
          <w:sz w:val="24"/>
          <w:szCs w:val="24"/>
        </w:rPr>
      </w:pPr>
    </w:p>
    <w:p w:rsidR="00FB4BB7" w:rsidRDefault="00FB4BB7" w:rsidP="00FB4BB7">
      <w:pPr>
        <w:spacing w:after="0"/>
        <w:jc w:val="right"/>
        <w:rPr>
          <w:rFonts w:ascii="Sylfaen" w:hAnsi="Sylfaen"/>
          <w:i/>
          <w:iCs/>
          <w:sz w:val="18"/>
          <w:szCs w:val="18"/>
          <w:lang w:val="ka-GE"/>
        </w:rPr>
      </w:pPr>
      <w:r w:rsidRPr="008A5B6B">
        <w:rPr>
          <w:rFonts w:ascii="Sylfaen" w:hAnsi="Sylfaen"/>
          <w:i/>
          <w:iCs/>
          <w:sz w:val="18"/>
          <w:szCs w:val="18"/>
          <w:lang w:val="ka-GE"/>
        </w:rPr>
        <w:t>ათასი ლარი</w:t>
      </w:r>
    </w:p>
    <w:tbl>
      <w:tblPr>
        <w:tblW w:w="5000" w:type="pct"/>
        <w:tblLook w:val="04A0" w:firstRow="1" w:lastRow="0" w:firstColumn="1" w:lastColumn="0" w:noHBand="0" w:noVBand="1"/>
      </w:tblPr>
      <w:tblGrid>
        <w:gridCol w:w="1089"/>
        <w:gridCol w:w="4143"/>
        <w:gridCol w:w="1453"/>
        <w:gridCol w:w="1453"/>
        <w:gridCol w:w="1453"/>
        <w:gridCol w:w="1453"/>
        <w:gridCol w:w="1453"/>
        <w:gridCol w:w="1451"/>
      </w:tblGrid>
      <w:tr w:rsidR="008731DA" w:rsidRPr="008731DA" w:rsidTr="00C72962">
        <w:trPr>
          <w:trHeight w:val="284"/>
          <w:tblHeader/>
        </w:trPr>
        <w:tc>
          <w:tcPr>
            <w:tcW w:w="390" w:type="pct"/>
            <w:tcBorders>
              <w:top w:val="single" w:sz="4" w:space="0" w:color="D3D3D3"/>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b/>
                <w:bCs/>
                <w:color w:val="000000"/>
                <w:sz w:val="18"/>
                <w:szCs w:val="18"/>
              </w:rPr>
            </w:pPr>
            <w:r w:rsidRPr="008731DA">
              <w:rPr>
                <w:rFonts w:ascii="Sylfaen" w:eastAsia="Times New Roman" w:hAnsi="Sylfaen" w:cs="Calibri"/>
                <w:b/>
                <w:bCs/>
                <w:color w:val="000000"/>
                <w:sz w:val="18"/>
                <w:szCs w:val="18"/>
              </w:rPr>
              <w:t>კოდი</w:t>
            </w:r>
          </w:p>
        </w:tc>
        <w:tc>
          <w:tcPr>
            <w:tcW w:w="1485" w:type="pct"/>
            <w:tcBorders>
              <w:top w:val="single" w:sz="4" w:space="0" w:color="D3D3D3"/>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b/>
                <w:bCs/>
                <w:color w:val="000000"/>
                <w:sz w:val="18"/>
                <w:szCs w:val="18"/>
              </w:rPr>
            </w:pPr>
            <w:r w:rsidRPr="008731DA">
              <w:rPr>
                <w:rFonts w:ascii="Sylfaen" w:eastAsia="Times New Roman" w:hAnsi="Sylfaen" w:cs="Calibri"/>
                <w:b/>
                <w:bCs/>
                <w:color w:val="000000"/>
                <w:sz w:val="18"/>
                <w:szCs w:val="18"/>
              </w:rPr>
              <w:t>დასახელება</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b/>
                <w:bCs/>
                <w:color w:val="000000"/>
                <w:sz w:val="18"/>
                <w:szCs w:val="18"/>
              </w:rPr>
            </w:pPr>
            <w:r w:rsidRPr="008731DA">
              <w:rPr>
                <w:rFonts w:ascii="Sylfaen" w:eastAsia="Times New Roman" w:hAnsi="Sylfaen" w:cs="Calibri"/>
                <w:b/>
                <w:bCs/>
                <w:color w:val="000000"/>
                <w:sz w:val="18"/>
                <w:szCs w:val="18"/>
              </w:rPr>
              <w:t>2027 წლის პროექტი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მ.შ. საბიუჯეტო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მ.შ. საკუთარი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b/>
                <w:bCs/>
                <w:color w:val="000000"/>
                <w:sz w:val="18"/>
                <w:szCs w:val="18"/>
              </w:rPr>
            </w:pPr>
            <w:r w:rsidRPr="008731DA">
              <w:rPr>
                <w:rFonts w:ascii="Sylfaen" w:eastAsia="Times New Roman" w:hAnsi="Sylfaen" w:cs="Calibri"/>
                <w:b/>
                <w:bCs/>
                <w:color w:val="000000"/>
                <w:sz w:val="18"/>
                <w:szCs w:val="18"/>
              </w:rPr>
              <w:t>2028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b/>
                <w:bCs/>
                <w:color w:val="000000"/>
                <w:sz w:val="18"/>
                <w:szCs w:val="18"/>
              </w:rPr>
            </w:pPr>
            <w:r w:rsidRPr="008731DA">
              <w:rPr>
                <w:rFonts w:ascii="Sylfaen" w:eastAsia="Times New Roman" w:hAnsi="Sylfaen" w:cs="Calibri"/>
                <w:b/>
                <w:bCs/>
                <w:color w:val="000000"/>
                <w:sz w:val="18"/>
                <w:szCs w:val="18"/>
              </w:rPr>
              <w:t>2029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b/>
                <w:bCs/>
                <w:color w:val="000000"/>
                <w:sz w:val="18"/>
                <w:szCs w:val="18"/>
              </w:rPr>
            </w:pPr>
            <w:r w:rsidRPr="008731DA">
              <w:rPr>
                <w:rFonts w:ascii="Sylfaen" w:eastAsia="Times New Roman" w:hAnsi="Sylfaen" w:cs="Calibri"/>
                <w:b/>
                <w:bCs/>
                <w:color w:val="000000"/>
                <w:sz w:val="18"/>
                <w:szCs w:val="18"/>
              </w:rPr>
              <w:t>2030 წლის პროგნოზი</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24 07</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მეწარმეობის განვითარება</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200,000.0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200,000.0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200,000.0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200,000.0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200,000.0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24 06</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სახელმწიფო ქონების მართვა</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156,035.0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107,480.0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48,555.0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88,500.0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88,500.0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88,500.0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23 01</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სახელმწიფო ფინანსების მართვა</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38,430.0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38,430.0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40,900.0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45,100.0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47,500.0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24 01</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ეკონომიკური პოლიტიკის შემუშავება და განხორციელება</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25,390.0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25,390.0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33,350.0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34,400.0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38,995.0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23 02</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შემოსავლების მობილიზება და გადამხდელთა მომსახურების გაუმჯობესება</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388,570.0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14,770.0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373,800.0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400,800.0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413,350.0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425,950.0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24 13</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ინვესტიციების განვითარების ადმინისტრირება</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13,100.0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13,100.0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17,000.0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18,000.0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19,000.0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23 04</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ფინანსების მართვის ელექტრონული და ანალიტიკური უზრუნველყოფა</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18,566.0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11,500.0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7,066.0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20,460.0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20,970.0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22,322.0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47 01</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სტატისტიკური სამუშაოების დაგეგმვა და მართვა</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11,500.0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11,300.0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12,000.0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12,500.0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12,500.0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40 02</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სახელმწიფო ობიექტების მოვლა-შენახვა</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11,100.0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11,100.0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11,100.0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11,100.0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11,100.0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47 02</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სტატისტიკური სამუშაოების სახელმწიფო პროგრამა</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8,200.0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8,200.0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8,200.0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8,500.0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9,000.0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38 00</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სსიპ – საქართველოს ფინანსური მონიტორინგის სამსახური</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7,200.0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7,200.0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7,300.0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7,400.0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7,500.0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43 00</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სსიპ - საქართველოს კონკურენციისა და მომხმარებლის დაცვის სააგენტო</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7,230.0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7,200.0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30.0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7,730.0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8,230.0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8,730.0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23 06</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ბუღალტრული აღრიცხვის, ანგარიშგებისა და აუდიტის ზედამხედველობა</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4,700.0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4,700.0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5,200.0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5,700.0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6,100.0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24 18</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ორმხრივი ხელშეკრულებების ფარგლებში აღიარებული ვალდებულებების დაფარვასთან დაკავშირებული ღონისძიებები</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4,700.0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4,700.0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4,700.0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4,700.0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4,700.0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24 04</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ბაზარზე ზედამხედველობის სფეროს რეგულირება და განხორციელების ღონისძიებები</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3,400.0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3,400.0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3,800.0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4,200.0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4,500.0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44 00</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საქართველოს სავაჭრო-სამრეწველო პალატა</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3,215.0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2,655.0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560.0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3,315.0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3,415.0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3,515.0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24 03</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სტანდარტიზაციისა და მეტროლოგიის სფეროს განვითარება</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3,938.0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2,500.0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1,438.0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4,400.0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4,900.0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5,400.0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lastRenderedPageBreak/>
              <w:t>24 09</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ნავთობისა და გაზის სექტორის რეგულირება და მართვა</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2,230.0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1,700.0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530.0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2,560.0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2,560.0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2,560.0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64 00</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სსიპ - სახელმწიფო შესყიდვების სააგენტო</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8,770.0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8,770.0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8,900.0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8,900.0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8,900.0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24 26</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აკრედიტაციის პროცესის მართვა და განვითარება</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4,655.0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4,655.0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4,600.0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4,600.0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4,600.0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66 00</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სსიპ - დეპოზიტების დაზღვევის სააგენტო</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1,900.0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1,900.0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1,900.0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1,900.0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1,900.0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67 00</w:t>
            </w:r>
          </w:p>
        </w:tc>
        <w:tc>
          <w:tcPr>
            <w:tcW w:w="1485"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rPr>
                <w:rFonts w:ascii="Sylfaen" w:eastAsia="Times New Roman" w:hAnsi="Sylfaen" w:cs="Calibri"/>
                <w:color w:val="000000"/>
                <w:sz w:val="18"/>
                <w:szCs w:val="18"/>
              </w:rPr>
            </w:pPr>
            <w:r w:rsidRPr="008731DA">
              <w:rPr>
                <w:rFonts w:ascii="Sylfaen" w:eastAsia="Times New Roman" w:hAnsi="Sylfaen" w:cs="Calibri"/>
                <w:color w:val="000000"/>
                <w:sz w:val="18"/>
                <w:szCs w:val="18"/>
              </w:rPr>
              <w:t>სსიპ - ცენტრალური შემსყიდველი ორგანო</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16,477.0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16,477.0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16,500.0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16,500.0</w:t>
            </w:r>
          </w:p>
        </w:tc>
        <w:tc>
          <w:tcPr>
            <w:tcW w:w="521" w:type="pct"/>
            <w:tcBorders>
              <w:top w:val="nil"/>
              <w:left w:val="nil"/>
              <w:bottom w:val="single" w:sz="4" w:space="0" w:color="D3D3D3"/>
              <w:right w:val="single" w:sz="4" w:space="0" w:color="D3D3D3"/>
            </w:tcBorders>
            <w:shd w:val="clear" w:color="auto" w:fill="auto"/>
            <w:vAlign w:val="center"/>
            <w:hideMark/>
          </w:tcPr>
          <w:p w:rsidR="008731DA" w:rsidRPr="008731DA" w:rsidRDefault="008731DA" w:rsidP="008731DA">
            <w:pPr>
              <w:spacing w:after="0" w:line="240" w:lineRule="auto"/>
              <w:jc w:val="center"/>
              <w:rPr>
                <w:rFonts w:ascii="Sylfaen" w:eastAsia="Times New Roman" w:hAnsi="Sylfaen" w:cs="Calibri"/>
                <w:color w:val="000000"/>
                <w:sz w:val="18"/>
                <w:szCs w:val="18"/>
              </w:rPr>
            </w:pPr>
            <w:r w:rsidRPr="008731DA">
              <w:rPr>
                <w:rFonts w:ascii="Sylfaen" w:eastAsia="Times New Roman" w:hAnsi="Sylfaen" w:cs="Calibri"/>
                <w:color w:val="000000"/>
                <w:sz w:val="18"/>
                <w:szCs w:val="18"/>
              </w:rPr>
              <w:t>16,500.0</w:t>
            </w:r>
          </w:p>
        </w:tc>
      </w:tr>
      <w:tr w:rsidR="008731DA" w:rsidRPr="008731DA" w:rsidTr="00C72962">
        <w:trPr>
          <w:trHeight w:val="284"/>
        </w:trPr>
        <w:tc>
          <w:tcPr>
            <w:tcW w:w="390" w:type="pct"/>
            <w:tcBorders>
              <w:top w:val="nil"/>
              <w:left w:val="single" w:sz="4" w:space="0" w:color="D3D3D3"/>
              <w:bottom w:val="single" w:sz="4" w:space="0" w:color="D3D3D3"/>
              <w:right w:val="single" w:sz="4" w:space="0" w:color="D3D3D3"/>
            </w:tcBorders>
            <w:shd w:val="clear" w:color="000000" w:fill="EBF1DE"/>
            <w:vAlign w:val="center"/>
            <w:hideMark/>
          </w:tcPr>
          <w:p w:rsidR="008731DA" w:rsidRPr="008731DA" w:rsidRDefault="008731DA" w:rsidP="008731DA">
            <w:pPr>
              <w:spacing w:after="0" w:line="240" w:lineRule="auto"/>
              <w:jc w:val="center"/>
              <w:rPr>
                <w:rFonts w:ascii="Sylfaen" w:eastAsia="Times New Roman" w:hAnsi="Sylfaen" w:cs="Calibri"/>
                <w:b/>
                <w:bCs/>
                <w:color w:val="000000"/>
                <w:sz w:val="18"/>
                <w:szCs w:val="18"/>
              </w:rPr>
            </w:pPr>
            <w:r w:rsidRPr="008731DA">
              <w:rPr>
                <w:rFonts w:ascii="Sylfaen" w:eastAsia="Times New Roman" w:hAnsi="Sylfaen" w:cs="Calibri"/>
                <w:b/>
                <w:bCs/>
                <w:color w:val="000000"/>
                <w:sz w:val="18"/>
                <w:szCs w:val="18"/>
              </w:rPr>
              <w:t> </w:t>
            </w:r>
          </w:p>
        </w:tc>
        <w:tc>
          <w:tcPr>
            <w:tcW w:w="1485" w:type="pct"/>
            <w:tcBorders>
              <w:top w:val="nil"/>
              <w:left w:val="nil"/>
              <w:bottom w:val="single" w:sz="4" w:space="0" w:color="D3D3D3"/>
              <w:right w:val="single" w:sz="4" w:space="0" w:color="D3D3D3"/>
            </w:tcBorders>
            <w:shd w:val="clear" w:color="000000" w:fill="EBF1DE"/>
            <w:vAlign w:val="center"/>
            <w:hideMark/>
          </w:tcPr>
          <w:p w:rsidR="008731DA" w:rsidRPr="008731DA" w:rsidRDefault="008731DA" w:rsidP="008731DA">
            <w:pPr>
              <w:spacing w:after="0" w:line="240" w:lineRule="auto"/>
              <w:rPr>
                <w:rFonts w:ascii="Sylfaen" w:eastAsia="Times New Roman" w:hAnsi="Sylfaen" w:cs="Calibri"/>
                <w:b/>
                <w:bCs/>
                <w:color w:val="000000"/>
                <w:sz w:val="18"/>
                <w:szCs w:val="18"/>
              </w:rPr>
            </w:pPr>
            <w:r w:rsidRPr="008731DA">
              <w:rPr>
                <w:rFonts w:ascii="Sylfaen" w:eastAsia="Times New Roman" w:hAnsi="Sylfaen" w:cs="Calibri"/>
                <w:b/>
                <w:bCs/>
                <w:color w:val="000000"/>
                <w:sz w:val="18"/>
                <w:szCs w:val="18"/>
              </w:rPr>
              <w:t>ჯამი</w:t>
            </w:r>
          </w:p>
        </w:tc>
        <w:tc>
          <w:tcPr>
            <w:tcW w:w="521" w:type="pct"/>
            <w:tcBorders>
              <w:top w:val="nil"/>
              <w:left w:val="nil"/>
              <w:bottom w:val="single" w:sz="4" w:space="0" w:color="D3D3D3"/>
              <w:right w:val="single" w:sz="4" w:space="0" w:color="D3D3D3"/>
            </w:tcBorders>
            <w:shd w:val="clear" w:color="000000" w:fill="EBF1DE"/>
            <w:vAlign w:val="center"/>
            <w:hideMark/>
          </w:tcPr>
          <w:p w:rsidR="008731DA" w:rsidRPr="008731DA" w:rsidRDefault="008731DA" w:rsidP="008731DA">
            <w:pPr>
              <w:spacing w:after="0" w:line="240" w:lineRule="auto"/>
              <w:jc w:val="center"/>
              <w:rPr>
                <w:rFonts w:ascii="Sylfaen" w:eastAsia="Times New Roman" w:hAnsi="Sylfaen" w:cs="Calibri"/>
                <w:b/>
                <w:bCs/>
                <w:color w:val="000000"/>
                <w:sz w:val="18"/>
                <w:szCs w:val="18"/>
              </w:rPr>
            </w:pPr>
            <w:r w:rsidRPr="008731DA">
              <w:rPr>
                <w:rFonts w:ascii="Sylfaen" w:eastAsia="Times New Roman" w:hAnsi="Sylfaen" w:cs="Calibri"/>
                <w:b/>
                <w:bCs/>
                <w:color w:val="000000"/>
                <w:sz w:val="18"/>
                <w:szCs w:val="18"/>
              </w:rPr>
              <w:t>939,306.0</w:t>
            </w:r>
          </w:p>
        </w:tc>
        <w:tc>
          <w:tcPr>
            <w:tcW w:w="521" w:type="pct"/>
            <w:tcBorders>
              <w:top w:val="nil"/>
              <w:left w:val="nil"/>
              <w:bottom w:val="single" w:sz="4" w:space="0" w:color="D3D3D3"/>
              <w:right w:val="single" w:sz="4" w:space="0" w:color="D3D3D3"/>
            </w:tcBorders>
            <w:shd w:val="clear" w:color="000000" w:fill="EBF1DE"/>
            <w:vAlign w:val="center"/>
            <w:hideMark/>
          </w:tcPr>
          <w:p w:rsidR="008731DA" w:rsidRPr="008731DA" w:rsidRDefault="008731DA" w:rsidP="008731DA">
            <w:pPr>
              <w:spacing w:after="0" w:line="240" w:lineRule="auto"/>
              <w:jc w:val="center"/>
              <w:rPr>
                <w:rFonts w:ascii="Sylfaen" w:eastAsia="Times New Roman" w:hAnsi="Sylfaen" w:cs="Calibri"/>
                <w:b/>
                <w:bCs/>
                <w:color w:val="000000"/>
                <w:sz w:val="18"/>
                <w:szCs w:val="18"/>
              </w:rPr>
            </w:pPr>
            <w:r w:rsidRPr="008731DA">
              <w:rPr>
                <w:rFonts w:ascii="Sylfaen" w:eastAsia="Times New Roman" w:hAnsi="Sylfaen" w:cs="Calibri"/>
                <w:b/>
                <w:bCs/>
                <w:color w:val="000000"/>
                <w:sz w:val="18"/>
                <w:szCs w:val="18"/>
              </w:rPr>
              <w:t>475,325.0</w:t>
            </w:r>
          </w:p>
        </w:tc>
        <w:tc>
          <w:tcPr>
            <w:tcW w:w="521" w:type="pct"/>
            <w:tcBorders>
              <w:top w:val="nil"/>
              <w:left w:val="nil"/>
              <w:bottom w:val="single" w:sz="4" w:space="0" w:color="D3D3D3"/>
              <w:right w:val="single" w:sz="4" w:space="0" w:color="D3D3D3"/>
            </w:tcBorders>
            <w:shd w:val="clear" w:color="000000" w:fill="EBF1DE"/>
            <w:vAlign w:val="center"/>
            <w:hideMark/>
          </w:tcPr>
          <w:p w:rsidR="008731DA" w:rsidRPr="008731DA" w:rsidRDefault="008731DA" w:rsidP="008731DA">
            <w:pPr>
              <w:spacing w:after="0" w:line="240" w:lineRule="auto"/>
              <w:jc w:val="center"/>
              <w:rPr>
                <w:rFonts w:ascii="Sylfaen" w:eastAsia="Times New Roman" w:hAnsi="Sylfaen" w:cs="Calibri"/>
                <w:b/>
                <w:bCs/>
                <w:color w:val="000000"/>
                <w:sz w:val="18"/>
                <w:szCs w:val="18"/>
              </w:rPr>
            </w:pPr>
            <w:r w:rsidRPr="008731DA">
              <w:rPr>
                <w:rFonts w:ascii="Sylfaen" w:eastAsia="Times New Roman" w:hAnsi="Sylfaen" w:cs="Calibri"/>
                <w:b/>
                <w:bCs/>
                <w:color w:val="000000"/>
                <w:sz w:val="18"/>
                <w:szCs w:val="18"/>
              </w:rPr>
              <w:t>463,981.0</w:t>
            </w:r>
          </w:p>
        </w:tc>
        <w:tc>
          <w:tcPr>
            <w:tcW w:w="521" w:type="pct"/>
            <w:tcBorders>
              <w:top w:val="nil"/>
              <w:left w:val="nil"/>
              <w:bottom w:val="single" w:sz="4" w:space="0" w:color="D3D3D3"/>
              <w:right w:val="single" w:sz="4" w:space="0" w:color="D3D3D3"/>
            </w:tcBorders>
            <w:shd w:val="clear" w:color="000000" w:fill="EBF1DE"/>
            <w:vAlign w:val="center"/>
            <w:hideMark/>
          </w:tcPr>
          <w:p w:rsidR="008731DA" w:rsidRPr="008731DA" w:rsidRDefault="008731DA" w:rsidP="008731DA">
            <w:pPr>
              <w:spacing w:after="0" w:line="240" w:lineRule="auto"/>
              <w:jc w:val="center"/>
              <w:rPr>
                <w:rFonts w:ascii="Sylfaen" w:eastAsia="Times New Roman" w:hAnsi="Sylfaen" w:cs="Calibri"/>
                <w:b/>
                <w:bCs/>
                <w:color w:val="000000"/>
                <w:sz w:val="18"/>
                <w:szCs w:val="18"/>
              </w:rPr>
            </w:pPr>
            <w:r w:rsidRPr="008731DA">
              <w:rPr>
                <w:rFonts w:ascii="Sylfaen" w:eastAsia="Times New Roman" w:hAnsi="Sylfaen" w:cs="Calibri"/>
                <w:b/>
                <w:bCs/>
                <w:color w:val="000000"/>
                <w:sz w:val="18"/>
                <w:szCs w:val="18"/>
              </w:rPr>
              <w:t>903,215.0</w:t>
            </w:r>
          </w:p>
        </w:tc>
        <w:tc>
          <w:tcPr>
            <w:tcW w:w="521" w:type="pct"/>
            <w:tcBorders>
              <w:top w:val="nil"/>
              <w:left w:val="nil"/>
              <w:bottom w:val="single" w:sz="4" w:space="0" w:color="D3D3D3"/>
              <w:right w:val="single" w:sz="4" w:space="0" w:color="D3D3D3"/>
            </w:tcBorders>
            <w:shd w:val="clear" w:color="000000" w:fill="EBF1DE"/>
            <w:vAlign w:val="center"/>
            <w:hideMark/>
          </w:tcPr>
          <w:p w:rsidR="008731DA" w:rsidRPr="008731DA" w:rsidRDefault="008731DA" w:rsidP="008731DA">
            <w:pPr>
              <w:spacing w:after="0" w:line="240" w:lineRule="auto"/>
              <w:jc w:val="center"/>
              <w:rPr>
                <w:rFonts w:ascii="Sylfaen" w:eastAsia="Times New Roman" w:hAnsi="Sylfaen" w:cs="Calibri"/>
                <w:b/>
                <w:bCs/>
                <w:color w:val="000000"/>
                <w:sz w:val="18"/>
                <w:szCs w:val="18"/>
              </w:rPr>
            </w:pPr>
            <w:r w:rsidRPr="008731DA">
              <w:rPr>
                <w:rFonts w:ascii="Sylfaen" w:eastAsia="Times New Roman" w:hAnsi="Sylfaen" w:cs="Calibri"/>
                <w:b/>
                <w:bCs/>
                <w:color w:val="000000"/>
                <w:sz w:val="18"/>
                <w:szCs w:val="18"/>
              </w:rPr>
              <w:t>925,425.0</w:t>
            </w:r>
          </w:p>
        </w:tc>
        <w:tc>
          <w:tcPr>
            <w:tcW w:w="521" w:type="pct"/>
            <w:tcBorders>
              <w:top w:val="nil"/>
              <w:left w:val="nil"/>
              <w:bottom w:val="single" w:sz="4" w:space="0" w:color="D3D3D3"/>
              <w:right w:val="single" w:sz="4" w:space="0" w:color="D3D3D3"/>
            </w:tcBorders>
            <w:shd w:val="clear" w:color="000000" w:fill="EBF1DE"/>
            <w:vAlign w:val="center"/>
            <w:hideMark/>
          </w:tcPr>
          <w:p w:rsidR="008731DA" w:rsidRPr="008731DA" w:rsidRDefault="008731DA" w:rsidP="008731DA">
            <w:pPr>
              <w:spacing w:after="0" w:line="240" w:lineRule="auto"/>
              <w:jc w:val="center"/>
              <w:rPr>
                <w:rFonts w:ascii="Sylfaen" w:eastAsia="Times New Roman" w:hAnsi="Sylfaen" w:cs="Calibri"/>
                <w:b/>
                <w:bCs/>
                <w:color w:val="000000"/>
                <w:sz w:val="18"/>
                <w:szCs w:val="18"/>
              </w:rPr>
            </w:pPr>
            <w:r w:rsidRPr="008731DA">
              <w:rPr>
                <w:rFonts w:ascii="Sylfaen" w:eastAsia="Times New Roman" w:hAnsi="Sylfaen" w:cs="Calibri"/>
                <w:b/>
                <w:bCs/>
                <w:color w:val="000000"/>
                <w:sz w:val="18"/>
                <w:szCs w:val="18"/>
              </w:rPr>
              <w:t>949,772.0</w:t>
            </w:r>
          </w:p>
        </w:tc>
      </w:tr>
    </w:tbl>
    <w:p w:rsidR="008731DA" w:rsidRPr="008A5B6B" w:rsidRDefault="008731DA" w:rsidP="00FB4BB7">
      <w:pPr>
        <w:spacing w:after="0"/>
        <w:jc w:val="right"/>
        <w:rPr>
          <w:rFonts w:ascii="Sylfaen" w:hAnsi="Sylfaen"/>
          <w:i/>
          <w:iCs/>
          <w:sz w:val="18"/>
          <w:szCs w:val="18"/>
          <w:lang w:val="ka-GE"/>
        </w:rPr>
      </w:pPr>
    </w:p>
    <w:p w:rsidR="00FB4BB7" w:rsidRPr="008A5B6B" w:rsidRDefault="00FB4BB7" w:rsidP="00FB4BB7">
      <w:pPr>
        <w:spacing w:after="0"/>
        <w:jc w:val="right"/>
        <w:rPr>
          <w:rFonts w:ascii="Sylfaen" w:hAnsi="Sylfaen"/>
          <w:i/>
          <w:iCs/>
          <w:sz w:val="18"/>
          <w:szCs w:val="18"/>
          <w:lang w:val="ka-GE"/>
        </w:rPr>
      </w:pPr>
    </w:p>
    <w:p w:rsidR="00FB4BB7" w:rsidRPr="008A5B6B" w:rsidRDefault="00FB4BB7" w:rsidP="00FB4BB7">
      <w:pPr>
        <w:ind w:firstLine="720"/>
      </w:pPr>
    </w:p>
    <w:p w:rsidR="002276FD" w:rsidRPr="008A5B6B" w:rsidRDefault="00FB4BB7" w:rsidP="00FB4BB7">
      <w:pPr>
        <w:ind w:firstLine="720"/>
      </w:pPr>
      <w:r w:rsidRPr="008A5B6B">
        <w:br w:type="column"/>
      </w:r>
    </w:p>
    <w:tbl>
      <w:tblPr>
        <w:tblW w:w="5000" w:type="pct"/>
        <w:tblCellMar>
          <w:left w:w="0" w:type="dxa"/>
          <w:right w:w="0" w:type="dxa"/>
        </w:tblCellMar>
        <w:tblLook w:val="0000" w:firstRow="0" w:lastRow="0" w:firstColumn="0" w:lastColumn="0" w:noHBand="0" w:noVBand="0"/>
      </w:tblPr>
      <w:tblGrid>
        <w:gridCol w:w="2902"/>
        <w:gridCol w:w="11038"/>
      </w:tblGrid>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t>მეწარმეობის განვითარება (24 07)</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 xml:space="preserve">ეკონომიკისა და მდგრადი განვითარების სამინისტრო; </w:t>
            </w:r>
          </w:p>
        </w:tc>
      </w:tr>
      <w:tr w:rsidR="002276FD" w:rsidTr="002276FD">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 xml:space="preserve">მდგრადი განვითარების მიზნები - SDG 8 - ღირსეული სამუშაო და ეკონომიკური ზრდა </w:t>
            </w:r>
            <w:r>
              <w:rPr>
                <w:rFonts w:ascii="Sylfaen" w:eastAsia="Sylfaen" w:hAnsi="Sylfaen"/>
                <w:color w:val="000000"/>
              </w:rPr>
              <w:br/>
              <w:t xml:space="preserve">ქალისა და მამაკაცის თანასწორობა </w:t>
            </w:r>
            <w:r>
              <w:rPr>
                <w:rFonts w:ascii="Sylfaen" w:eastAsia="Sylfaen" w:hAnsi="Sylfaen"/>
                <w:color w:val="000000"/>
              </w:rPr>
              <w:br/>
              <w:t xml:space="preserve">მდგრადი განვითარების მიზნები - SDG 9 - მრეწველობა, ინოვაცია და ინფრასტრუქტურა </w:t>
            </w:r>
            <w:r>
              <w:rPr>
                <w:rFonts w:ascii="Sylfaen" w:eastAsia="Sylfaen" w:hAnsi="Sylfaen"/>
                <w:color w:val="000000"/>
              </w:rPr>
              <w:br/>
              <w:t>ხედვა 2030 (ეკონომიკური განვითარება)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კერძო სექტორის, როგორც ეკონომიკური ზრდისა და განვითარების მთავარი მამოძრავებელი ძალის, ჩამოყალიბებისთვის შესაბამისი გარემოს შექმნა, მისი კონკურენტუნარიანობის გაზრდის ხელშეწყობა და იმ სფეროების ეფექტიანი ფუნქციონირების უზრუნველყოფა, სადაც კერძო სექტორის შესაძლებლობები სუსტი და შეზღუდულია;</w:t>
            </w:r>
            <w:r>
              <w:rPr>
                <w:rFonts w:ascii="Sylfaen" w:eastAsia="Sylfaen" w:hAnsi="Sylfaen"/>
                <w:color w:val="000000"/>
              </w:rPr>
              <w:br/>
            </w:r>
            <w:r>
              <w:rPr>
                <w:rFonts w:ascii="Sylfaen" w:eastAsia="Sylfaen" w:hAnsi="Sylfaen"/>
                <w:color w:val="000000"/>
              </w:rPr>
              <w:br/>
              <w:t>ქვეყნის მდგრადი განვითარებისა და ინკლუზიური ზრდის მისაღწევად მეწარმეობის (მათ შორის, მცირე და საშუალო ბიზნესის) განვითარება, კერძო სექტორისთვის ფინანსების ხელმისაწვდომობის გაზრდა, საქართველოს ეკონომიკის რეგიონული და გლობალური კონკურენტუნარიანობის გაზრდის ხელშეწყობა;</w:t>
            </w:r>
            <w:r>
              <w:rPr>
                <w:rFonts w:ascii="Sylfaen" w:eastAsia="Sylfaen" w:hAnsi="Sylfaen"/>
                <w:color w:val="000000"/>
              </w:rPr>
              <w:br/>
            </w:r>
            <w:r>
              <w:rPr>
                <w:rFonts w:ascii="Sylfaen" w:eastAsia="Sylfaen" w:hAnsi="Sylfaen"/>
                <w:color w:val="000000"/>
              </w:rPr>
              <w:br/>
              <w:t>საგარეო სავაჭრო-ეკონომიკური ურთიერთობების განვითარება, ევროკავშირთან ღრმა და ყოვლისმომცველი თავისუფალი სავაჭრო სივრცის შესახებ შეთანხმების (DCFTA) მოთხოვნებთან შესაბამისობის უზრუნველსაყოფად მცირე და საშუალო ბიზნესის შესაძლებლობების გაზრდა;</w:t>
            </w:r>
            <w:r>
              <w:rPr>
                <w:rFonts w:ascii="Sylfaen" w:eastAsia="Sylfaen" w:hAnsi="Sylfaen"/>
                <w:color w:val="000000"/>
              </w:rPr>
              <w:br/>
            </w:r>
            <w:r>
              <w:rPr>
                <w:rFonts w:ascii="Sylfaen" w:eastAsia="Sylfaen" w:hAnsi="Sylfaen"/>
                <w:color w:val="000000"/>
              </w:rPr>
              <w:br/>
              <w:t>თანამედროვე და ინოვაციური ტექნოლოგიების დანერგვა და მომსახურების სფეროს განვითარება, რაც უზრუნველყოფს ეკონომიკური განვითარების პროცესში მოსახლეობის მონაწილეობას;</w:t>
            </w:r>
            <w:r>
              <w:rPr>
                <w:rFonts w:ascii="Sylfaen" w:eastAsia="Sylfaen" w:hAnsi="Sylfaen"/>
                <w:color w:val="000000"/>
              </w:rPr>
              <w:br/>
            </w:r>
            <w:r>
              <w:rPr>
                <w:rFonts w:ascii="Sylfaen" w:eastAsia="Sylfaen" w:hAnsi="Sylfaen"/>
                <w:color w:val="000000"/>
              </w:rPr>
              <w:br/>
              <w:t>საქართველოს საწარმოო პოტენციალის წარმოჩენა მასშტაბური საერთაშორისო მარკეტინგული კამპანიების წარმოებით და პროდუქციის/მომსახურების პოპულარიზაციით;</w:t>
            </w:r>
            <w:r>
              <w:rPr>
                <w:rFonts w:ascii="Sylfaen" w:eastAsia="Sylfaen" w:hAnsi="Sylfaen"/>
                <w:color w:val="000000"/>
              </w:rPr>
              <w:br/>
            </w:r>
            <w:r>
              <w:rPr>
                <w:rFonts w:ascii="Sylfaen" w:eastAsia="Sylfaen" w:hAnsi="Sylfaen"/>
                <w:color w:val="000000"/>
              </w:rPr>
              <w:br/>
              <w:t>მეწარმეობის განვითარების წახალისება, დამწყები და არსებული მცირე და საშუალო საწარმოების სათანადო ხელშეწყობა პროდუქტიულობისა და კონკურენტუნარიანობის გაზრდისთვის;</w:t>
            </w:r>
            <w:r>
              <w:rPr>
                <w:rFonts w:ascii="Sylfaen" w:eastAsia="Sylfaen" w:hAnsi="Sylfaen"/>
                <w:color w:val="000000"/>
              </w:rPr>
              <w:br/>
            </w:r>
            <w:r>
              <w:rPr>
                <w:rFonts w:ascii="Sylfaen" w:eastAsia="Sylfaen" w:hAnsi="Sylfaen"/>
                <w:color w:val="000000"/>
              </w:rPr>
              <w:br/>
              <w:t>პრიორიტეტულ სექტორებში სამიზნე კომპანიების იდენტიფიცირება, მათთან პროაქტიულად დაკავშირება და შეხვედრების ორგანიზება; პოტენციური და არსებული ინვესტორების დახმარება ინვესტიციის განხორციელების პროცესში;</w:t>
            </w:r>
            <w:r>
              <w:rPr>
                <w:rFonts w:ascii="Sylfaen" w:eastAsia="Sylfaen" w:hAnsi="Sylfaen"/>
                <w:color w:val="000000"/>
              </w:rPr>
              <w:br/>
            </w:r>
            <w:r>
              <w:rPr>
                <w:rFonts w:ascii="Sylfaen" w:eastAsia="Sylfaen" w:hAnsi="Sylfaen"/>
                <w:color w:val="000000"/>
              </w:rPr>
              <w:br/>
              <w:t>მცირე და საშუალო ბიზნესისთვის ფინანსების ხელმისაწვდომობის გაუმჯობესების ხელშეწყობა საკრედიტო საგარანტიო სქემისა და ბიზნესის მხარდაჭერის უნივერსალური პროგრამის მეშვეობით;</w:t>
            </w:r>
            <w:r>
              <w:rPr>
                <w:rFonts w:ascii="Sylfaen" w:eastAsia="Sylfaen" w:hAnsi="Sylfaen"/>
                <w:color w:val="000000"/>
              </w:rPr>
              <w:br/>
            </w:r>
            <w:r>
              <w:rPr>
                <w:rFonts w:ascii="Sylfaen" w:eastAsia="Sylfaen" w:hAnsi="Sylfaen"/>
                <w:color w:val="000000"/>
              </w:rPr>
              <w:lastRenderedPageBreak/>
              <w:br/>
              <w:t>ფასიანი ქაღალდების ბაზრის გაფართოება ალტერნატიული ფინანსური ინსტრუმენტების წახალისებით, როგორებიცაა: ბონდების გამოშვების თანადაფინანსება, კერძო საინვესტიციო ფონდების შექმნა და აქტივებზე დაფუძნებული დაფინანსების პლატფორმის დანერგვა.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საშუალო პროდუქტიულობის ზრდა ბენეფიციარებში 17%; წლიურად პროგრამის ფარგლებში სამუშაო ადგილების რაოდენობა: საშუალოდ 6 000 სამუშაო ადგილი;</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ბიზნესის მხარდაჭერის უნივერსალური პროგრამის მიმართულების ბენეფიციარების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წლიურად მხარდაჭერილია 390 ბენეფიციარი;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სულ თანადაფინანსებული 2027წ.- 410-ზე მეტი ბენეფიციარი; 2028 – 430-ზე მეტი ბენეფიციარი; 2029წ.- 450-ზე მეტი ბენეფიციარი; 2030წ.- 450-ზე მეტი ბენეფიციარი;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"რეგიონში არასტაბილური პოლიტიკური და ეკონომიკური ბიზნეს გარემო; სამიზნე ჯგუფების დაბალი აქტივობა; ცვლილებები პროგრამაში; სამიზნე ჯგუფების დაბალი აქტივობა."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საკრედიტო-საგარანტიო სქემის ბენეფიციარების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მხარდაჭერილი 200-მდე ბენეფიციარი;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2027-2030 წწ ყოველწლიურად მხარდაჭერილი 200-მდე ბენეფიციარი;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რეგიონში არასტაბილური პოლიტიკური და ეკონომიკური ბიზნეს გარემო; სამიზნე ჯგუფების დაბალი აქტივობა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სუბსიდირებული იპოთეკური სესხი;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წელს საცხოვრებელი პირობების გაუმჯობესების ხელშეწყობის მიზნით გაცემული 1000-მდე სუბსიდირებული იპოთეკური სესხი;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2027-2030 წწ ყოველწლიურად პროგრამით მხარდაჭერილი იქნება 1000-მდე სუბსიდირებული იპოთეკური სესხი;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რეგიონში არასტაბილური პოლიტიკური და ეკონომიკური გარემო; სამიზნე ჯგუფების დაბალი აქტივობა</w:t>
            </w: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t>მეწარმეობის განვითარების ადმინისტრირება (24 07 01)</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lastRenderedPageBreak/>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საქართველოს ეკონომიკისა და მდგრადი განვითარების სამინისტრო</w:t>
            </w:r>
          </w:p>
        </w:tc>
      </w:tr>
      <w:tr w:rsidR="002276FD" w:rsidTr="002276FD">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 xml:space="preserve">მდგრადი განვითარების მიზნები - SDG 9 - მრეწველობა, ინოვაცია და ინფრასტრუქტურა </w:t>
            </w:r>
            <w:r>
              <w:rPr>
                <w:rFonts w:ascii="Sylfaen" w:eastAsia="Sylfaen" w:hAnsi="Sylfaen"/>
                <w:color w:val="000000"/>
              </w:rPr>
              <w:br/>
              <w:t xml:space="preserve">ხედვა 2030 (ეკონომიკური განვითარება) </w:t>
            </w:r>
            <w:r>
              <w:rPr>
                <w:rFonts w:ascii="Sylfaen" w:eastAsia="Sylfaen" w:hAnsi="Sylfaen"/>
                <w:color w:val="000000"/>
              </w:rPr>
              <w:br/>
              <w:t>მდგრადი განვითარების მიზნები - SDG 8 - ღირსეული სამუშაო და ეკონომიკური ზრდა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მეწარმეობის განვითარების წახალისება, დამწყები და არსებული მცირე და საშუალო საწარმოების სათანადო ხელშეწყობა პროდუქტიულობისა და კონკურენტუნარიანობის გაზრდისათვის;</w:t>
            </w:r>
            <w:r>
              <w:rPr>
                <w:rFonts w:ascii="Sylfaen" w:eastAsia="Sylfaen" w:hAnsi="Sylfaen"/>
                <w:color w:val="000000"/>
              </w:rPr>
              <w:br/>
            </w:r>
            <w:r>
              <w:rPr>
                <w:rFonts w:ascii="Sylfaen" w:eastAsia="Sylfaen" w:hAnsi="Sylfaen"/>
                <w:color w:val="000000"/>
              </w:rPr>
              <w:br/>
              <w:t>ექსპორტისა და ინვესტიციების მიმართულებების გაძლიერების მიზნით დაგეგმილი და მიმდინარე პროექტების მართვა და ეფექტური განხორციელება.</w:t>
            </w:r>
          </w:p>
        </w:tc>
      </w:tr>
      <w:tr w:rsidR="002276FD" w:rsidTr="002276FD">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შეუფერხებლად განხორციელებული დაგეგმილი პროექტები.</w:t>
            </w:r>
          </w:p>
        </w:tc>
      </w:tr>
      <w:tr w:rsidR="002276FD" w:rsidTr="002276FD">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პროექტების შეუფერხებელი განხორციელება;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უზრუნველყოფილია კორპორაციის მიმდინარე პროექტების მართვა და ეფექტური განხორციელება;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2027-2030წწ. - დაგეგმილი პროექტების შეუფერხებელი განხორციელება;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w:t>
            </w: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t>მეწარმეობის განვითარების ხელშეწყობა (24 07 02)</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ქვეპროგრამის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F05E99" w:rsidP="006B07B0">
            <w:pPr>
              <w:pStyle w:val="Normal0"/>
              <w:jc w:val="both"/>
            </w:pPr>
            <w:r>
              <w:rPr>
                <w:rFonts w:ascii="Sylfaen" w:eastAsia="Sylfaen" w:hAnsi="Sylfaen"/>
                <w:color w:val="000000"/>
              </w:rPr>
              <w:t>საქართველოს ეკონომიკისა და მდგრადი განვითარების სამინისტრო</w:t>
            </w:r>
          </w:p>
        </w:tc>
      </w:tr>
      <w:tr w:rsidR="002276FD" w:rsidTr="002276FD">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 xml:space="preserve">მდგრადი განვითარების მიზნები - SDG 8 - ღირსეული სამუშაო და ეკონომიკური ზრდა </w:t>
            </w:r>
            <w:r>
              <w:rPr>
                <w:rFonts w:ascii="Sylfaen" w:eastAsia="Sylfaen" w:hAnsi="Sylfaen"/>
                <w:color w:val="000000"/>
              </w:rPr>
              <w:br/>
              <w:t xml:space="preserve">მდგრადი განვითარების მიზნები - SDG 9 - მრეწველობა, ინოვაცია და ინფრასტრუქტურა </w:t>
            </w:r>
            <w:r>
              <w:rPr>
                <w:rFonts w:ascii="Sylfaen" w:eastAsia="Sylfaen" w:hAnsi="Sylfaen"/>
                <w:color w:val="000000"/>
              </w:rPr>
              <w:br/>
              <w:t>ხედვა 2030 (ეკონომიკური განვითარება)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მეწარმე სუბიექტების მხარდაჭერა ახალი საწარმოების შექმნის, არსებული საწარმოების გაფართოების ან გადაიარაღების ხელშეწყობის გზით;</w:t>
            </w:r>
            <w:r>
              <w:rPr>
                <w:rFonts w:ascii="Sylfaen" w:eastAsia="Sylfaen" w:hAnsi="Sylfaen"/>
                <w:color w:val="000000"/>
              </w:rPr>
              <w:br/>
            </w:r>
            <w:r>
              <w:rPr>
                <w:rFonts w:ascii="Sylfaen" w:eastAsia="Sylfaen" w:hAnsi="Sylfaen"/>
                <w:color w:val="000000"/>
              </w:rPr>
              <w:br/>
              <w:t>კერძო სექტორის კონკურენტუნარიანობისა და საექსპორტო პოტენციალის ზრდა ფინანსურ რესურსებზე და ტექნიკურ დახმარებაზე ხელმისაწვდომობის გზით;</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მიკრო, მცირე და საშუალო მეწარმეობის მხარდაჭერა რეგიონებში, მათ შორის სესხების თანადაფინანსებითა და გარანტირების მექანიზმებით;</w:t>
            </w:r>
            <w:r>
              <w:rPr>
                <w:rFonts w:ascii="Sylfaen" w:eastAsia="Sylfaen" w:hAnsi="Sylfaen"/>
                <w:color w:val="000000"/>
              </w:rPr>
              <w:br/>
            </w:r>
            <w:r>
              <w:rPr>
                <w:rFonts w:ascii="Sylfaen" w:eastAsia="Sylfaen" w:hAnsi="Sylfaen"/>
                <w:color w:val="000000"/>
              </w:rPr>
              <w:br/>
              <w:t>შემოქმედებითი სექტორის, მათ შორის კინოწარმოების, გაძლიერება შესაბამისი ფინანსური და ინსტიტუციური მხარდაჭერით;</w:t>
            </w:r>
            <w:r>
              <w:rPr>
                <w:rFonts w:ascii="Sylfaen" w:eastAsia="Sylfaen" w:hAnsi="Sylfaen"/>
                <w:color w:val="000000"/>
              </w:rPr>
              <w:br/>
            </w:r>
            <w:r>
              <w:rPr>
                <w:rFonts w:ascii="Sylfaen" w:eastAsia="Sylfaen" w:hAnsi="Sylfaen"/>
                <w:color w:val="000000"/>
              </w:rPr>
              <w:br/>
              <w:t>სამშენებლო სექტორისა და საცხოვრისის ხელმისაწვდომობის მხარდაჭერა, მათ შორის კომერციული ბანკების მიერ გაცემული იპოთეკური სესხების გარანტირებისა და/ან საპროცენტო განაკვეთის თანადაფინანსების გზით; ერთ წლამდე ასაკის ახალშობილის მქონე ოჯახებისთვის საცხოვრებელი პირობების გაუმჯობესების ხელშეწყობა იპოთეკური სესხების სუბსიდირების მეშვეობით;</w:t>
            </w:r>
            <w:r>
              <w:rPr>
                <w:rFonts w:ascii="Sylfaen" w:eastAsia="Sylfaen" w:hAnsi="Sylfaen"/>
                <w:color w:val="000000"/>
              </w:rPr>
              <w:br/>
            </w:r>
            <w:r>
              <w:rPr>
                <w:rFonts w:ascii="Sylfaen" w:eastAsia="Sylfaen" w:hAnsi="Sylfaen"/>
                <w:color w:val="000000"/>
              </w:rPr>
              <w:br/>
              <w:t>ფინანსურ ბაზარზე ალტერნატიული დაფინანსების მექანიზმების ხელშეწყობა: ფასიანი ქაღალდების ბაზრის გაფართოება და ხელმისაწვდომობის ზრდა, ბონდების გამოშვებასთან დაკავშირებული ხარჯების თანადაფინანსება;</w:t>
            </w:r>
            <w:r>
              <w:rPr>
                <w:rFonts w:ascii="Sylfaen" w:eastAsia="Sylfaen" w:hAnsi="Sylfaen"/>
                <w:color w:val="000000"/>
              </w:rPr>
              <w:br/>
            </w:r>
            <w:r>
              <w:rPr>
                <w:rFonts w:ascii="Sylfaen" w:eastAsia="Sylfaen" w:hAnsi="Sylfaen"/>
                <w:color w:val="000000"/>
              </w:rPr>
              <w:br/>
              <w:t>საინვესტიციო ფონდების განვითარება და აქტივებზე დაფუძნებული დაფინანსების მექანიზმების ხელშეწყობა.</w:t>
            </w:r>
          </w:p>
        </w:tc>
      </w:tr>
      <w:tr w:rsidR="002276FD" w:rsidTr="002276FD">
        <w:trPr>
          <w:trHeight w:val="279"/>
        </w:trPr>
        <w:tc>
          <w:tcPr>
            <w:tcW w:w="104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მდგრად განვითარებაზე ორიენტირებული მცირე და საშუალო ბიზნესი;</w:t>
            </w:r>
            <w:r>
              <w:rPr>
                <w:rFonts w:ascii="Sylfaen" w:eastAsia="Sylfaen" w:hAnsi="Sylfaen"/>
                <w:color w:val="000000"/>
              </w:rPr>
              <w:br/>
            </w:r>
            <w:r>
              <w:rPr>
                <w:rFonts w:ascii="Sylfaen" w:eastAsia="Sylfaen" w:hAnsi="Sylfaen"/>
                <w:color w:val="000000"/>
              </w:rPr>
              <w:br/>
              <w:t>შექმნილი ახალი სამუშაო ადგილები: საშუალოდ 6 000 სამუშაო ადგილი წლიურად;</w:t>
            </w:r>
            <w:r>
              <w:rPr>
                <w:rFonts w:ascii="Sylfaen" w:eastAsia="Sylfaen" w:hAnsi="Sylfaen"/>
                <w:color w:val="000000"/>
              </w:rPr>
              <w:br/>
            </w:r>
            <w:r>
              <w:rPr>
                <w:rFonts w:ascii="Sylfaen" w:eastAsia="Sylfaen" w:hAnsi="Sylfaen"/>
                <w:color w:val="000000"/>
              </w:rPr>
              <w:br/>
              <w:t>მოზიდული უცხოური კინოწარმოება, განვითარებული ადგილობრივი კინოინდუსტრიის ბაზარი და ინფრასტრუქტურა, გაზრდილი ქვეყნის ტურისტული პოტენციალი და ვიზიტორთა რაოდენობა;კინოინდუსტრიის წახალისების მეშვეობით დარგში გაზრდილი პირდაპირი უცხოური ინვესტიციები;</w:t>
            </w:r>
            <w:r>
              <w:rPr>
                <w:rFonts w:ascii="Sylfaen" w:eastAsia="Sylfaen" w:hAnsi="Sylfaen"/>
                <w:color w:val="000000"/>
              </w:rPr>
              <w:br/>
            </w:r>
            <w:r>
              <w:rPr>
                <w:rFonts w:ascii="Sylfaen" w:eastAsia="Sylfaen" w:hAnsi="Sylfaen"/>
                <w:color w:val="000000"/>
              </w:rPr>
              <w:br/>
              <w:t>საქართველოში წარმოებული პროდუქციის და მომსახურების გაზრდილი კონკურენტუნარიანობა;</w:t>
            </w:r>
            <w:r>
              <w:rPr>
                <w:rFonts w:ascii="Sylfaen" w:eastAsia="Sylfaen" w:hAnsi="Sylfaen"/>
                <w:color w:val="000000"/>
              </w:rPr>
              <w:br/>
            </w:r>
            <w:r>
              <w:rPr>
                <w:rFonts w:ascii="Sylfaen" w:eastAsia="Sylfaen" w:hAnsi="Sylfaen"/>
                <w:color w:val="000000"/>
              </w:rPr>
              <w:br/>
              <w:t>მცირე და საშუალო ბიზნესის საჭიროებზე მორგებული ხელშემწყობი მექანიზმების დანერგვა;</w:t>
            </w:r>
            <w:r>
              <w:rPr>
                <w:rFonts w:ascii="Sylfaen" w:eastAsia="Sylfaen" w:hAnsi="Sylfaen"/>
                <w:color w:val="000000"/>
              </w:rPr>
              <w:br/>
            </w:r>
            <w:r>
              <w:rPr>
                <w:rFonts w:ascii="Sylfaen" w:eastAsia="Sylfaen" w:hAnsi="Sylfaen"/>
                <w:color w:val="000000"/>
              </w:rPr>
              <w:br/>
              <w:t>რეგიონებში, ადგილობრივ დონეზე ბიზნეს უნარების საჭიროებების იდენტიფიცირება და შესაბამისი სერვისების მიწოდება;</w:t>
            </w:r>
            <w:r>
              <w:rPr>
                <w:rFonts w:ascii="Sylfaen" w:eastAsia="Sylfaen" w:hAnsi="Sylfaen"/>
                <w:color w:val="000000"/>
              </w:rPr>
              <w:br/>
            </w:r>
            <w:r>
              <w:rPr>
                <w:rFonts w:ascii="Sylfaen" w:eastAsia="Sylfaen" w:hAnsi="Sylfaen"/>
                <w:color w:val="000000"/>
              </w:rPr>
              <w:br/>
              <w:t>ამაღლებული ცნობადობა საქართველოს საწარმოო და საექსპორტო პოტენციალთან დაკავშირებით (პროდუქტისა და მომსახურების).</w:t>
            </w:r>
          </w:p>
        </w:tc>
      </w:tr>
      <w:tr w:rsidR="002276FD" w:rsidTr="002276FD">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ბიზნესის მხარდაჭერის უნივერსალური პროგრამის მიმართულებით მხარდაჭერილი ბენეფიციარების რაოდენობა; </w:t>
            </w:r>
            <w:r>
              <w:rPr>
                <w:rFonts w:ascii="Sylfaen" w:eastAsia="Sylfaen" w:hAnsi="Sylfaen"/>
                <w:color w:val="000000"/>
              </w:rPr>
              <w:br/>
            </w:r>
            <w:r>
              <w:rPr>
                <w:rFonts w:ascii="Sylfaen" w:eastAsia="Sylfaen" w:hAnsi="Sylfaen"/>
                <w:b/>
                <w:color w:val="000000"/>
              </w:rPr>
              <w:lastRenderedPageBreak/>
              <w:t xml:space="preserve">საბაზისო მაჩვენებელი - </w:t>
            </w:r>
            <w:r>
              <w:rPr>
                <w:rFonts w:ascii="Sylfaen" w:eastAsia="Sylfaen" w:hAnsi="Sylfaen"/>
                <w:color w:val="000000"/>
              </w:rPr>
              <w:t xml:space="preserve">მხარდაჭერილია 390 ბენეფიციარი;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 წლიურად მხარდაჭერილი 410-ზე მეტი ბენეფიციარი; 2028 - წლიურად მხარდაჭერილი 430-ზე მეტი ბენეფიციარი 2029 - წლიურად მხარდაჭერილი 450-ზე მეტი ბენეფიციარი 2030 - წლიურად მხარდაჭერილი 450-ზე მეტი ბენეფიციარი;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25% (პროგრამაში დაგეგმილი ცვლილებები);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რეგიონში არასტაბილური პოლიტიკური და ეკონომიკური ბიზნეს გარემო; სამიზნე ჯგუფების დაბალი აქტივობა; ცვლილებები პროგრამაში; სამიზნე ჯგუფების დაბალი აქტივობა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საკრედიტო-საგარანტიო სქემის ბენეფიციარების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მხარდაჭერილი 150-მდე ბენეფიციარი;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წლიურად მხარდაჭერილი 200-მდე ბენეფიციარი; 2028წ - წლიურად მხარდაჭერილი 200-მდე ბენეფიციარი 2029წ. - წლიურად მხარდაჭერილი 200-მდე ბენეფიციარი 2030წ. - წლიურად მხარდაჭერილი 200-მდე ბენეფიციარი;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30% (პროგრამისადმი ინტერესის შემცირება/ზრდა);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რეგიონში არასტაბილური პოლიტიკური და ეკონომიკური ბიზნეს გარემო; სამიზნე ჯგუფების დაბალი აქტივობა, ბიზნეს გარემოს ცვლილება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მიკრომეწარმეობის მხარდაჭერის ღონისძიებების ფარგლებში დამტკიცებული მიკრო სესხების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წლიურად მხარდაჭერილი 2300-მდე ბენეფიციარი;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2027წ. - მიკრო სესხების მხარდაჭერის ღონისძიებების ფარგლებში წლიურად მხარდაჭერილი 2000-მდე ბენეფიციარი; 2028წ. - მიკრო სესხების მხარდაჭერის ღონისძიებების ფარგლებში წლიურად მხარდაჭერილი 2000-მდე ბენეფიციარი; 2029წ. - მიკრო სესხების მხარდაჭერის ღონისძიებების ფარგლებში წლიურად მხარდაჭერილი 2000-მდე ბენეფიციარი; 2030წ. - მიკრო სესხების მხარდაჭერის ღონისძიებების ფარგლებში წლიურად მხარდაჭერილი 2000-მდე ბენეფიციარი;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30%(დაინტერესებული პირების აქტივობის შემცირება/ზრდა);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რეგიონში არასტაბილური პოლიტიკური და ეკონომიკური ბიზნეს გარემო; სამიზნე ჯგუფების დაბალი აქტივობა,</w:t>
            </w: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t>სახელმწიფო ქონების მართვა (24 06)</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Pr="00F05E99" w:rsidRDefault="002276FD" w:rsidP="006B07B0">
            <w:pPr>
              <w:pStyle w:val="Normal0"/>
              <w:jc w:val="both"/>
              <w:rPr>
                <w:lang w:val="ka-GE"/>
              </w:rPr>
            </w:pPr>
            <w:r>
              <w:rPr>
                <w:rFonts w:ascii="Sylfaen" w:eastAsia="Sylfaen" w:hAnsi="Sylfaen"/>
                <w:color w:val="000000"/>
              </w:rPr>
              <w:t>სსიპ - სახელმწიფო ქონების ეროვნული სააგენტო; ა(ა)იპ - ინვესტორთა საბჭო</w:t>
            </w:r>
            <w:r w:rsidR="00F05E99">
              <w:rPr>
                <w:rFonts w:ascii="Sylfaen" w:eastAsia="Sylfaen" w:hAnsi="Sylfaen"/>
                <w:color w:val="000000"/>
                <w:lang w:val="ka-GE"/>
              </w:rPr>
              <w:t>ს სამდივნო</w:t>
            </w:r>
          </w:p>
        </w:tc>
      </w:tr>
      <w:tr w:rsidR="002276FD" w:rsidTr="002276FD">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 xml:space="preserve">ხედვა 2030 (ეკონომიკური განვითარება) </w:t>
            </w:r>
            <w:r>
              <w:rPr>
                <w:rFonts w:ascii="Sylfaen" w:eastAsia="Sylfaen" w:hAnsi="Sylfaen"/>
                <w:color w:val="000000"/>
              </w:rPr>
              <w:br/>
              <w:t>მდგრადი განვითარების მიზნები - SDG 8 - ღირსეული სამუშაო და ეკონომიკური ზრდა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lastRenderedPageBreak/>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სახელმწიფო ქონების მართვა/განკარგვა და სახელმწიფო საწარმოთა მართვა; საჯარო სამართლის იურიდიული პირის − სახელმწიფო ქონების ეროვნული სააგენტოს მართვაში არსებული ლიკვიდური, გადახდისუუნარო და მომგებიანი საწარმოების კლასიფიკაცია, არამომგებიანი საწარმოების რაოდენობის შემცირება;</w:t>
            </w:r>
            <w:r>
              <w:rPr>
                <w:rFonts w:ascii="Sylfaen" w:eastAsia="Sylfaen" w:hAnsi="Sylfaen"/>
                <w:color w:val="000000"/>
              </w:rPr>
              <w:br/>
            </w:r>
            <w:r>
              <w:rPr>
                <w:rFonts w:ascii="Sylfaen" w:eastAsia="Sylfaen" w:hAnsi="Sylfaen"/>
                <w:color w:val="000000"/>
              </w:rPr>
              <w:br/>
              <w:t>გამოუყენებელი აქტივების ეკონომიკურ ბრუნვაში ჩართვისა და მათი ხელმისაწვდომობის უზრუნველყოფა;</w:t>
            </w:r>
            <w:r>
              <w:rPr>
                <w:rFonts w:ascii="Sylfaen" w:eastAsia="Sylfaen" w:hAnsi="Sylfaen"/>
                <w:color w:val="000000"/>
              </w:rPr>
              <w:br/>
            </w:r>
            <w:r>
              <w:rPr>
                <w:rFonts w:ascii="Sylfaen" w:eastAsia="Sylfaen" w:hAnsi="Sylfaen"/>
                <w:color w:val="000000"/>
              </w:rPr>
              <w:br/>
              <w:t>სახელმწიფო ქონების განკარგვის პროცესის შესახებ ინფორმაციის ხელმისაწვდომობის გაუმჯობესება;</w:t>
            </w:r>
            <w:r>
              <w:rPr>
                <w:rFonts w:ascii="Sylfaen" w:eastAsia="Sylfaen" w:hAnsi="Sylfaen"/>
                <w:color w:val="000000"/>
              </w:rPr>
              <w:br/>
            </w:r>
            <w:r>
              <w:rPr>
                <w:rFonts w:ascii="Sylfaen" w:eastAsia="Sylfaen" w:hAnsi="Sylfaen"/>
                <w:color w:val="000000"/>
              </w:rPr>
              <w:br/>
              <w:t>სახელმწიფო ქონების მოვლა-პატრონობისა და დაცვის უზრუნველყოფა;</w:t>
            </w:r>
            <w:r>
              <w:rPr>
                <w:rFonts w:ascii="Sylfaen" w:eastAsia="Sylfaen" w:hAnsi="Sylfaen"/>
                <w:color w:val="000000"/>
              </w:rPr>
              <w:br/>
            </w:r>
            <w:r>
              <w:rPr>
                <w:rFonts w:ascii="Sylfaen" w:eastAsia="Sylfaen" w:hAnsi="Sylfaen"/>
                <w:color w:val="000000"/>
              </w:rPr>
              <w:br/>
              <w:t>სახელმწიფო საკუთრებაში მიქცეული და პრივატიზებული ქონების მიღებიდან რეალიზაციამდე არსებული პროცედურების ეფექტიანად მართვა;</w:t>
            </w:r>
            <w:r>
              <w:rPr>
                <w:rFonts w:ascii="Sylfaen" w:eastAsia="Sylfaen" w:hAnsi="Sylfaen"/>
                <w:color w:val="000000"/>
              </w:rPr>
              <w:br/>
            </w:r>
            <w:r>
              <w:rPr>
                <w:rFonts w:ascii="Sylfaen" w:eastAsia="Sylfaen" w:hAnsi="Sylfaen"/>
                <w:color w:val="000000"/>
              </w:rPr>
              <w:br/>
              <w:t>მოძრავი ქონების განკარგვის გამჭვირვალე, კონკურენტული და გამარტივებული პროცედურების უზრუნველყოფა; მომსახურების ხარისხის გასაუმჯობესებლად ვებგვერდის − eAuction.ge-ს მოდერნიზაციისთვის სხვადასხვა ღონისძიების განხორციელება და ახალი სერვისების დამატება;</w:t>
            </w:r>
            <w:r>
              <w:rPr>
                <w:rFonts w:ascii="Sylfaen" w:eastAsia="Sylfaen" w:hAnsi="Sylfaen"/>
                <w:color w:val="000000"/>
              </w:rPr>
              <w:br/>
            </w:r>
            <w:r>
              <w:rPr>
                <w:rFonts w:ascii="Sylfaen" w:eastAsia="Sylfaen" w:hAnsi="Sylfaen"/>
                <w:color w:val="000000"/>
              </w:rPr>
              <w:br/>
              <w:t>მთის კურორტებზე საბაგიროებისა და სასრიალო ტრასების მშენებლობა და მათი ინფრასტრუქტურის განვითარება. მომხმარებელზე ორიენტირებული ხარისხიანი სერვისების შეთავაზების ხელშეწყობა;</w:t>
            </w:r>
            <w:r>
              <w:rPr>
                <w:rFonts w:ascii="Sylfaen" w:eastAsia="Sylfaen" w:hAnsi="Sylfaen"/>
                <w:color w:val="000000"/>
              </w:rPr>
              <w:br/>
            </w:r>
            <w:r>
              <w:rPr>
                <w:rFonts w:ascii="Sylfaen" w:eastAsia="Sylfaen" w:hAnsi="Sylfaen"/>
                <w:color w:val="000000"/>
              </w:rPr>
              <w:br/>
              <w:t>საქართველოს აეროპორტების განვითარება უსაფრთხო ფრენების უზრუნველსაყოფად.</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საპრივატიზებო ობიექტების გაყიდვების გაზრდა, მოძიებული ინვესტიციების გაზრდა და ეკონომიკის განვითარება;</w:t>
            </w:r>
            <w:r>
              <w:rPr>
                <w:rFonts w:ascii="Sylfaen" w:eastAsia="Sylfaen" w:hAnsi="Sylfaen"/>
                <w:color w:val="000000"/>
              </w:rPr>
              <w:br/>
            </w:r>
            <w:r>
              <w:rPr>
                <w:rFonts w:ascii="Sylfaen" w:eastAsia="Sylfaen" w:hAnsi="Sylfaen"/>
                <w:color w:val="000000"/>
              </w:rPr>
              <w:br/>
              <w:t>განვითარებული სერვისები, პორტალის მომხმარებელთა გაზრდილი რიცხვი;</w:t>
            </w:r>
            <w:r>
              <w:rPr>
                <w:rFonts w:ascii="Sylfaen" w:eastAsia="Sylfaen" w:hAnsi="Sylfaen"/>
                <w:color w:val="000000"/>
              </w:rPr>
              <w:br/>
              <w:t xml:space="preserve">                                                                                                                                                                                                  საქართველოში შექმნილია სათხილამურო კურორტები განვითარებული ინფრასტრუქტურით და მიმდინარეობს მათი პოპულარიზაცია, ადგილობრივი და უცხოელი ტურისტების მოზიდვა და შემოსავლების გაზრდა;</w:t>
            </w:r>
            <w:r>
              <w:rPr>
                <w:rFonts w:ascii="Sylfaen" w:eastAsia="Sylfaen" w:hAnsi="Sylfaen"/>
                <w:color w:val="000000"/>
              </w:rPr>
              <w:br/>
              <w:t xml:space="preserve">                                                                                                                                                                                              საქართველოს აეროპორტების განვითარება უსაფრთხო ფრენების უზრუნველსაყოფად;</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პრივატიზების გეგმის შესრულება;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2025 წელს სახელმწიფო ბიუჯეტში შესულია 217 236 571 ლარი - წლიური გეგმა შესრულებულია 102%-ით;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2027-2030 წწ - პრივატიზების გეგმის შესრულება 100%-ით;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10-20 %; </w:t>
            </w:r>
            <w:r>
              <w:rPr>
                <w:rFonts w:ascii="Sylfaen" w:eastAsia="Sylfaen" w:hAnsi="Sylfaen"/>
                <w:color w:val="000000"/>
              </w:rPr>
              <w:br/>
            </w:r>
            <w:r>
              <w:rPr>
                <w:rFonts w:ascii="Sylfaen" w:eastAsia="Sylfaen" w:hAnsi="Sylfaen"/>
                <w:b/>
                <w:color w:val="000000"/>
              </w:rPr>
              <w:lastRenderedPageBreak/>
              <w:t xml:space="preserve">შესაძლო რისკები - </w:t>
            </w:r>
            <w:r>
              <w:rPr>
                <w:rFonts w:ascii="Sylfaen" w:eastAsia="Sylfaen" w:hAnsi="Sylfaen"/>
                <w:color w:val="000000"/>
              </w:rPr>
              <w:t>საპრივატიზებო ვალდებულების შეუსრულებლობა/არაკეთილსინდისიერი შესრულება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სახ. საწარმოთა მონაწილეობით შექმნილი საწარმოთა ოპტიმიზაცია;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2025 წლის დეკემბრის მდგომარეობით სააგენტოს მართვაში იყო სახელმწიფო წილობრივი მონაწილეობით შექმნილი 62 საწარმო;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2027-2030 წწ - საწარმოთა ოპტიმიზაციის პროცესის დასრულების შედეგად სახელმწიფოს მართვაში იქნება მხოლოდ სახელმწიფოსათვის სტრატეგიული მნიშვნელობის საწარმოები;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საწარმოს კაპიტალში არსებული ხარვეზები; საწარმოთა გაკოტრების პროცესში წარმოქმნილი სირთულეები, პარტნიორებთან წარმოქმნილი სირთულეები</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eauction.ge მომხმარებელთა რიცხვის ზრდა;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2025 წლის 31 დეკემბრის მონაცემებით ვებგვერდზე eAuction.ge რეგისტრირებულია 140 488 პირი;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2027-2030 წწ მომხმარებელთა რიცხვის 10-15%-ით ზრდა;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ტექნიკური შესაძლებლობები, მომხმარებელთა მხრიდან დაინტერესების შემცირება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სამთო კურორტების ინფრასტრუქტურა;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მთის კურორტებზე (გუდაური, ბაკურიანი, გოდერძი და სვანეთი) ფუნქციონირებს საერთაშორისო სტანდარტების შესაბამისი სათხილამურო ტრასები და საბაგირო ხაზები;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2027-2030 წწ - გუდაურის ქვედა ზონაში საბაზო ჰაბის განვითარება და ახალ გუდაურთან დამაკავშირებელი ინფრასტრუქტურის შექმნა; კურორტებზე ახალი და არსებული საბაგიროს მშენებლობა/მონტაჟი, სასრიალო ტრასების გაზრდა49კმ-ით; წყლის ხელოვნური რეზერვურების მოწყობა(გუდაური, მესტია); მსოფლიო თასი - სამი საერთაშორისო ღონისძიება;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მშენებლობის სირთულესთან დაკავშირებული საკითხები; სატენდერო პროცედურების გახანგრძლივება</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სამოქალაქო აეროპორტების ინფრასტრუქტურა;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2024 წელს დაიწყო ქუთაისის ახალი ადზ-ს მშენებლობის სამუშაოები; მიმდინარეობს ADB-ს მხრიდან ეკონომიკური მიზანშეწონილობის კვლევის შესყიდვის პროცედურები;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2027-2030 წწ - დასრულებულია და ექსპლუატაციაში მიღებულია ქუთაისის საერთაშორისო აეროპორტის ახალი ასაფრენ-დასაფრენი ზოლი და მასთან დაკავშირებული ინფრასტრუქტურა; ჩატარებულია ეკონომიკური მიზანშეწონილობის კვლევა თბილისის აეროპორტის განვითარების მიზნით; აეროპორტის მშენებლობა;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 ფორსმაჟორული გარემოებები: სტიქიური მოვლენები, ეკონომიკური მდგომარეობა რეგიონში</w:t>
            </w: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t>სახელმწიფო ფინანსების მართვა (23 01)</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საქართველოს ფინანსთა სამინისტრო</w:t>
            </w:r>
          </w:p>
        </w:tc>
      </w:tr>
      <w:tr w:rsidR="002276FD" w:rsidTr="002276FD">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 xml:space="preserve">ხედვა 2030 (ეკონომიკური განვითარება) </w:t>
            </w:r>
            <w:r>
              <w:rPr>
                <w:rFonts w:ascii="Sylfaen" w:eastAsia="Sylfaen" w:hAnsi="Sylfaen"/>
                <w:color w:val="000000"/>
              </w:rPr>
              <w:br/>
              <w:t>მდგრადი განვითარების მიზნები - SDG 16 - მშვიდობა, სამართლიანობა და ძლიერი ინსტიტუტები</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 xml:space="preserve">სახელმწიფო ფინანსების მართვა და ფისკალური წესების შემდგომი რეგულირება სტაბილური ფისკალური პარამეტრების მიღწევისთვის, საერთაშორისო დონეზე აღიარებული საუკეთესო გამოცდილების შესაბამისად; </w:t>
            </w:r>
            <w:r>
              <w:rPr>
                <w:rFonts w:ascii="Sylfaen" w:eastAsia="Sylfaen" w:hAnsi="Sylfaen"/>
                <w:color w:val="000000"/>
              </w:rPr>
              <w:br/>
            </w:r>
            <w:r>
              <w:rPr>
                <w:rFonts w:ascii="Sylfaen" w:eastAsia="Sylfaen" w:hAnsi="Sylfaen"/>
                <w:color w:val="000000"/>
              </w:rPr>
              <w:br/>
              <w:t xml:space="preserve">სტრატეგიული/სექტორული პოლიტიკის დოკუმენტებსა და სახელმწიფო ბიუჯეტს შორის კავშირების გაძლიერების ხელშეწყობა; </w:t>
            </w:r>
            <w:r>
              <w:rPr>
                <w:rFonts w:ascii="Sylfaen" w:eastAsia="Sylfaen" w:hAnsi="Sylfaen"/>
                <w:color w:val="000000"/>
              </w:rPr>
              <w:br/>
            </w:r>
            <w:r>
              <w:rPr>
                <w:rFonts w:ascii="Sylfaen" w:eastAsia="Sylfaen" w:hAnsi="Sylfaen"/>
                <w:color w:val="000000"/>
              </w:rPr>
              <w:br/>
              <w:t xml:space="preserve">საშუალოვადიანი ფისკალური პოლიტიკის შემუშავება; </w:t>
            </w:r>
            <w:r>
              <w:rPr>
                <w:rFonts w:ascii="Sylfaen" w:eastAsia="Sylfaen" w:hAnsi="Sylfaen"/>
                <w:color w:val="000000"/>
              </w:rPr>
              <w:br/>
            </w:r>
            <w:r>
              <w:rPr>
                <w:rFonts w:ascii="Sylfaen" w:eastAsia="Sylfaen" w:hAnsi="Sylfaen"/>
                <w:color w:val="000000"/>
              </w:rPr>
              <w:br/>
              <w:t xml:space="preserve">სახელმწიფოს ფუნქციებისა და ვალდებულებების შესასრულებლად სათანადო რესურსების მობილიზებისა და ეფექტიანად განაწილებისთვის ხარჯების საშუალოვადიანი გეგმებისა და წლიური ბიუჯეტების პროექტების მომზადება; </w:t>
            </w:r>
            <w:r>
              <w:rPr>
                <w:rFonts w:ascii="Sylfaen" w:eastAsia="Sylfaen" w:hAnsi="Sylfaen"/>
                <w:color w:val="000000"/>
              </w:rPr>
              <w:br/>
            </w:r>
            <w:r>
              <w:rPr>
                <w:rFonts w:ascii="Sylfaen" w:eastAsia="Sylfaen" w:hAnsi="Sylfaen"/>
                <w:color w:val="000000"/>
              </w:rPr>
              <w:br/>
              <w:t>საბიუჯეტო პროცესის კალენდრით გათვალისწინებული ეტაპების განხორციელება;</w:t>
            </w:r>
            <w:r>
              <w:rPr>
                <w:rFonts w:ascii="Sylfaen" w:eastAsia="Sylfaen" w:hAnsi="Sylfaen"/>
                <w:color w:val="000000"/>
              </w:rPr>
              <w:br/>
            </w:r>
            <w:r>
              <w:rPr>
                <w:rFonts w:ascii="Sylfaen" w:eastAsia="Sylfaen" w:hAnsi="Sylfaen"/>
                <w:color w:val="000000"/>
              </w:rPr>
              <w:br/>
              <w:t xml:space="preserve">საინვესტიციო/კაპიტალური პროექტების მართვის რეფორმის სრულყოფილად განხორციელება საინვესტიციო/კაპიტალური პროექტების მართვის განახლებული მეთოდოლოგიის შესაბამისად; </w:t>
            </w:r>
            <w:r>
              <w:rPr>
                <w:rFonts w:ascii="Sylfaen" w:eastAsia="Sylfaen" w:hAnsi="Sylfaen"/>
                <w:color w:val="000000"/>
              </w:rPr>
              <w:br/>
            </w:r>
            <w:r>
              <w:rPr>
                <w:rFonts w:ascii="Sylfaen" w:eastAsia="Sylfaen" w:hAnsi="Sylfaen"/>
                <w:color w:val="000000"/>
              </w:rPr>
              <w:br/>
              <w:t>ბიუჯეტის დაგეგმვის პროცესში მოქალაქეთა ჩართულობის გასაზრდელად ელექტრონული სისტემის დანერგვა;</w:t>
            </w:r>
            <w:r>
              <w:rPr>
                <w:rFonts w:ascii="Sylfaen" w:eastAsia="Sylfaen" w:hAnsi="Sylfaen"/>
                <w:color w:val="000000"/>
              </w:rPr>
              <w:br/>
            </w:r>
            <w:r>
              <w:rPr>
                <w:rFonts w:ascii="Sylfaen" w:eastAsia="Sylfaen" w:hAnsi="Sylfaen"/>
                <w:color w:val="000000"/>
              </w:rPr>
              <w:br/>
              <w:t xml:space="preserve">ცენტრალური ხელისუფლების, ავტონომიური რესპუბლიკების ხელისუფლებისა და მუნიციპალიტეტის ორგანოებში სახელმწიფო შიდა ფინანსური კონტროლის სისტემის გაძლიერების ხელშეწყობა; </w:t>
            </w:r>
            <w:r>
              <w:rPr>
                <w:rFonts w:ascii="Sylfaen" w:eastAsia="Sylfaen" w:hAnsi="Sylfaen"/>
                <w:color w:val="000000"/>
              </w:rPr>
              <w:br/>
            </w:r>
            <w:r>
              <w:rPr>
                <w:rFonts w:ascii="Sylfaen" w:eastAsia="Sylfaen" w:hAnsi="Sylfaen"/>
                <w:color w:val="000000"/>
              </w:rPr>
              <w:br/>
              <w:t>საქართველოს მთავრობის მიერ განსაზღვრული პრიორიტეტული პროგრამებისა და ინფრასტრუქტურული პროექტების დასაფინანსებლად საჭირო ფინანსური რესურსების მობილიზებისთვის დონორ ორგანიზაციებსა და საერთაშორისო საფინანსო ინსტიტუტებთან ეფექტიანი თანამშრომლობის გაგრძელება;</w:t>
            </w:r>
            <w:r>
              <w:rPr>
                <w:rFonts w:ascii="Sylfaen" w:eastAsia="Sylfaen" w:hAnsi="Sylfaen"/>
                <w:color w:val="000000"/>
              </w:rPr>
              <w:br/>
            </w:r>
            <w:r>
              <w:rPr>
                <w:rFonts w:ascii="Sylfaen" w:eastAsia="Sylfaen" w:hAnsi="Sylfaen"/>
                <w:color w:val="000000"/>
              </w:rPr>
              <w:br/>
              <w:t xml:space="preserve">საქართველოს მთავრობის ფასიანი  ქაღალდების  ბაზრის  შემდგომი  განვითარების  ხელშეწყობისთვის სხვადასხვა ფინანსური ინსტრუმენტების დანერგვა/გამოყენება; </w:t>
            </w:r>
            <w:r>
              <w:rPr>
                <w:rFonts w:ascii="Sylfaen" w:eastAsia="Sylfaen" w:hAnsi="Sylfaen"/>
                <w:color w:val="000000"/>
              </w:rPr>
              <w:br/>
            </w:r>
            <w:r>
              <w:rPr>
                <w:rFonts w:ascii="Sylfaen" w:eastAsia="Sylfaen" w:hAnsi="Sylfaen"/>
                <w:color w:val="000000"/>
              </w:rPr>
              <w:br/>
              <w:t xml:space="preserve">ფისკალური რისკების შეფასება და მართვა (სახელმწიფო საწარმოებიდან, საჯარო და კერძო თანამშრომლობის </w:t>
            </w:r>
            <w:r>
              <w:rPr>
                <w:rFonts w:ascii="Sylfaen" w:eastAsia="Sylfaen" w:hAnsi="Sylfaen"/>
                <w:color w:val="000000"/>
              </w:rPr>
              <w:lastRenderedPageBreak/>
              <w:t xml:space="preserve">პროექტებიდან, სასამართლო დავებიდან მომდინარე და სტიქიური მოვლენებისა და კლიმატის ცვლილების ფისკალური რისკები); </w:t>
            </w:r>
            <w:r>
              <w:rPr>
                <w:rFonts w:ascii="Sylfaen" w:eastAsia="Sylfaen" w:hAnsi="Sylfaen"/>
                <w:color w:val="000000"/>
              </w:rPr>
              <w:br/>
            </w:r>
            <w:r>
              <w:rPr>
                <w:rFonts w:ascii="Sylfaen" w:eastAsia="Sylfaen" w:hAnsi="Sylfaen"/>
                <w:color w:val="000000"/>
              </w:rPr>
              <w:br/>
              <w:t>სახელმწიფო საწარმოთა ფინანსური ზედამხედველის ან/და პარტნიორის უფლებამოსილებების განხორციელება და საქართველოს ფინანსთა სამინისტროს როლის გაძლიერება;</w:t>
            </w:r>
            <w:r>
              <w:rPr>
                <w:rFonts w:ascii="Sylfaen" w:eastAsia="Sylfaen" w:hAnsi="Sylfaen"/>
                <w:color w:val="000000"/>
              </w:rPr>
              <w:br/>
            </w:r>
            <w:r>
              <w:rPr>
                <w:rFonts w:ascii="Sylfaen" w:eastAsia="Sylfaen" w:hAnsi="Sylfaen"/>
                <w:color w:val="000000"/>
              </w:rPr>
              <w:br/>
              <w:t>გრძელვადიანი ფისკალური რისკების შეფასება და ანალიზი;</w:t>
            </w:r>
            <w:r>
              <w:rPr>
                <w:rFonts w:ascii="Sylfaen" w:eastAsia="Sylfaen" w:hAnsi="Sylfaen"/>
                <w:color w:val="000000"/>
              </w:rPr>
              <w:br/>
            </w:r>
            <w:r>
              <w:rPr>
                <w:rFonts w:ascii="Sylfaen" w:eastAsia="Sylfaen" w:hAnsi="Sylfaen"/>
                <w:color w:val="000000"/>
              </w:rPr>
              <w:br/>
              <w:t>საერთო წონასწორობის დინამიკურ-სტოქასტური (DSGE) მოდელის თეორიული და ტექნიკური მახასიათებლების სრულყოფა და პროგნოზის ხარისხის მონიტორინგი;</w:t>
            </w:r>
            <w:r>
              <w:rPr>
                <w:rFonts w:ascii="Sylfaen" w:eastAsia="Sylfaen" w:hAnsi="Sylfaen"/>
                <w:color w:val="000000"/>
              </w:rPr>
              <w:br/>
            </w:r>
            <w:r>
              <w:rPr>
                <w:rFonts w:ascii="Sylfaen" w:eastAsia="Sylfaen" w:hAnsi="Sylfaen"/>
                <w:color w:val="000000"/>
              </w:rPr>
              <w:br/>
              <w:t xml:space="preserve">ქვეყნის მაკროეკონომიკური განვითარების და სტაბილურობის ამსახველი მაჩვენებლების შესახებ ანალიტიკური და ინფორმაციული მასალის მომზადება; </w:t>
            </w:r>
            <w:r>
              <w:rPr>
                <w:rFonts w:ascii="Sylfaen" w:eastAsia="Sylfaen" w:hAnsi="Sylfaen"/>
                <w:color w:val="000000"/>
              </w:rPr>
              <w:br/>
            </w:r>
            <w:r>
              <w:rPr>
                <w:rFonts w:ascii="Sylfaen" w:eastAsia="Sylfaen" w:hAnsi="Sylfaen"/>
                <w:color w:val="000000"/>
              </w:rPr>
              <w:br/>
              <w:t>საერთაშორისო სარეიტინგო სააგენტოებთან ურთიერთობის გაგრძელება;</w:t>
            </w:r>
            <w:r>
              <w:rPr>
                <w:rFonts w:ascii="Sylfaen" w:eastAsia="Sylfaen" w:hAnsi="Sylfaen"/>
                <w:color w:val="000000"/>
              </w:rPr>
              <w:br/>
            </w:r>
            <w:r>
              <w:rPr>
                <w:rFonts w:ascii="Sylfaen" w:eastAsia="Sylfaen" w:hAnsi="Sylfaen"/>
                <w:color w:val="000000"/>
              </w:rPr>
              <w:br/>
              <w:t>სუვერენული სარეიტინგო შეფასებების შენარჩუნება და გაუმჯობესება;</w:t>
            </w:r>
            <w:r>
              <w:rPr>
                <w:rFonts w:ascii="Sylfaen" w:eastAsia="Sylfaen" w:hAnsi="Sylfaen"/>
                <w:color w:val="000000"/>
              </w:rPr>
              <w:br/>
            </w:r>
            <w:r>
              <w:rPr>
                <w:rFonts w:ascii="Sylfaen" w:eastAsia="Sylfaen" w:hAnsi="Sylfaen"/>
                <w:color w:val="000000"/>
              </w:rPr>
              <w:br/>
              <w:t xml:space="preserve">ევროატლანტიკურ სტრუქტურებში საქართველოს ინტეგრაციასთან დაკავშირებული საკითხების გადაწყვეტის კოორდინაცია საქართველოს ფინანსთა სამინისტროს კომპეტენციის ფარგლებში და აღებული ვალდებულებების შესრულების მონიტორინგი; </w:t>
            </w:r>
            <w:r>
              <w:rPr>
                <w:rFonts w:ascii="Sylfaen" w:eastAsia="Sylfaen" w:hAnsi="Sylfaen"/>
                <w:color w:val="000000"/>
              </w:rPr>
              <w:br/>
            </w:r>
            <w:r>
              <w:rPr>
                <w:rFonts w:ascii="Sylfaen" w:eastAsia="Sylfaen" w:hAnsi="Sylfaen"/>
                <w:color w:val="000000"/>
              </w:rPr>
              <w:br/>
              <w:t xml:space="preserve">დამატებითი საინვესტიციო რესურსების მოზიდვის პარალელურად საქართველოს მთავრობის ვალის მდგრადობის შენარჩუნება როგორც საშუალოვადიან, ისე გრძელვადიან პერიოდში; </w:t>
            </w:r>
            <w:r>
              <w:rPr>
                <w:rFonts w:ascii="Sylfaen" w:eastAsia="Sylfaen" w:hAnsi="Sylfaen"/>
                <w:color w:val="000000"/>
              </w:rPr>
              <w:br/>
            </w:r>
            <w:r>
              <w:rPr>
                <w:rFonts w:ascii="Sylfaen" w:eastAsia="Sylfaen" w:hAnsi="Sylfaen"/>
                <w:color w:val="000000"/>
              </w:rPr>
              <w:br/>
              <w:t>საუკეთესო საერთაშორისო პრაქტიკის გათვალისწინებით, საქართველოს საგადასახადო კანონმდებლობის სრულყოფა;</w:t>
            </w:r>
            <w:r>
              <w:rPr>
                <w:rFonts w:ascii="Sylfaen" w:eastAsia="Sylfaen" w:hAnsi="Sylfaen"/>
                <w:color w:val="000000"/>
              </w:rPr>
              <w:br/>
            </w:r>
            <w:r>
              <w:rPr>
                <w:rFonts w:ascii="Sylfaen" w:eastAsia="Sylfaen" w:hAnsi="Sylfaen"/>
                <w:color w:val="000000"/>
              </w:rPr>
              <w:br/>
              <w:t>პრიორიტეტულ სახელმწიფოებთან შემოსავლებსა და კაპიტალზე ორმაგი დაბეგვრის თავიდან აცილებისა და გადასახადების გადაუხდელობისა და გადასახადებისთვის თავის არიდების აღკვეთის შესახებ შეთანხმების გაფორმება, აგრეთვე არსებული შეთანხმებების განახლება;</w:t>
            </w:r>
            <w:r>
              <w:rPr>
                <w:rFonts w:ascii="Sylfaen" w:eastAsia="Sylfaen" w:hAnsi="Sylfaen"/>
                <w:color w:val="000000"/>
              </w:rPr>
              <w:br/>
            </w:r>
            <w:r>
              <w:rPr>
                <w:rFonts w:ascii="Sylfaen" w:eastAsia="Sylfaen" w:hAnsi="Sylfaen"/>
                <w:color w:val="000000"/>
              </w:rPr>
              <w:br/>
              <w:t>დარიცხვის მეთოდზე დაფუძნებული სააღრიცხვო სისტემის შემოღება და საჯარო სექტორის ბუღალტრული აღრიცხვის საერთაშორისო სტანდარტების (IPSAS) დანერგვა როგორც საქართველოს სახელმწიფო ბიუჯეტის, ისე, ავტონომიური რესპუბლიკების, მუნიციპალიტეტების და მათდამი დაქვემდებარებული ერთეულების დონეზე;</w:t>
            </w:r>
            <w:r>
              <w:rPr>
                <w:rFonts w:ascii="Sylfaen" w:eastAsia="Sylfaen" w:hAnsi="Sylfaen"/>
                <w:color w:val="000000"/>
              </w:rPr>
              <w:br/>
            </w:r>
            <w:r>
              <w:rPr>
                <w:rFonts w:ascii="Sylfaen" w:eastAsia="Sylfaen" w:hAnsi="Sylfaen"/>
                <w:color w:val="000000"/>
              </w:rPr>
              <w:br/>
              <w:t xml:space="preserve">სახელმწიფო ფინანსების მართვის ინტეგრირებული საინფორმაციო სისტემის (PFMS) განვითარება, რაც მოიცავს სახელმწიფო ფინანსების მართვის ელექტრონული სისტემის მიმდინარე ბიზნეს-პროცესების დახვეწას, გამარტივებას, </w:t>
            </w:r>
            <w:r>
              <w:rPr>
                <w:rFonts w:ascii="Sylfaen" w:eastAsia="Sylfaen" w:hAnsi="Sylfaen"/>
                <w:color w:val="000000"/>
              </w:rPr>
              <w:lastRenderedPageBreak/>
              <w:t>არსებული საინფორმაციო სისტემის მოდერნიზებას, გაფართოებას და დარიცხვის მეთოდზე დაფუძნებული ხაზინის მთავარი წიგნის სრულად შემოღებას;</w:t>
            </w:r>
            <w:r>
              <w:rPr>
                <w:rFonts w:ascii="Sylfaen" w:eastAsia="Sylfaen" w:hAnsi="Sylfaen"/>
                <w:color w:val="000000"/>
              </w:rPr>
              <w:br/>
            </w:r>
            <w:r>
              <w:rPr>
                <w:rFonts w:ascii="Sylfaen" w:eastAsia="Sylfaen" w:hAnsi="Sylfaen"/>
                <w:color w:val="000000"/>
              </w:rPr>
              <w:br/>
              <w:t>საჯარო ფინანსების მართვის რეფორმის მომდევნო ეტაპების განხორციელება საჯარო ფინანსების მართვის რეფორმის სტრატეგიის შესაბამისად.</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lastRenderedPageBreak/>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სახელმწიფოს ფუნქციებისა და ვალდებულებების შესრულების მიზნით სათანადო რესურსების მობილიზების უზრუნველყოფა;</w:t>
            </w:r>
            <w:r>
              <w:rPr>
                <w:rFonts w:ascii="Sylfaen" w:eastAsia="Sylfaen" w:hAnsi="Sylfaen"/>
                <w:color w:val="000000"/>
              </w:rPr>
              <w:br/>
            </w:r>
            <w:r>
              <w:rPr>
                <w:rFonts w:ascii="Sylfaen" w:eastAsia="Sylfaen" w:hAnsi="Sylfaen"/>
                <w:color w:val="000000"/>
              </w:rPr>
              <w:br/>
              <w:t>სტაბილური მაკროეკონომიკური და ფისკალური პარამეტრების მიღწევა;</w:t>
            </w:r>
            <w:r>
              <w:rPr>
                <w:rFonts w:ascii="Sylfaen" w:eastAsia="Sylfaen" w:hAnsi="Sylfaen"/>
                <w:color w:val="000000"/>
              </w:rPr>
              <w:br/>
            </w:r>
            <w:r>
              <w:rPr>
                <w:rFonts w:ascii="Sylfaen" w:eastAsia="Sylfaen" w:hAnsi="Sylfaen"/>
                <w:color w:val="000000"/>
              </w:rPr>
              <w:br/>
              <w:t>საჯარო ფინანსების მართვის ეფექტიანობის გაზრდა;</w:t>
            </w:r>
            <w:r>
              <w:rPr>
                <w:rFonts w:ascii="Sylfaen" w:eastAsia="Sylfaen" w:hAnsi="Sylfaen"/>
                <w:color w:val="000000"/>
              </w:rPr>
              <w:br/>
            </w:r>
            <w:r>
              <w:rPr>
                <w:rFonts w:ascii="Sylfaen" w:eastAsia="Sylfaen" w:hAnsi="Sylfaen"/>
                <w:color w:val="000000"/>
              </w:rPr>
              <w:br/>
              <w:t>საბიუჯეტო პროცესის შესაბამისობა საერთაშორისოდ აღიარებულ სტანდარტებთან;</w:t>
            </w:r>
            <w:r>
              <w:rPr>
                <w:rFonts w:ascii="Sylfaen" w:eastAsia="Sylfaen" w:hAnsi="Sylfaen"/>
                <w:color w:val="000000"/>
              </w:rPr>
              <w:br/>
            </w:r>
            <w:r>
              <w:rPr>
                <w:rFonts w:ascii="Sylfaen" w:eastAsia="Sylfaen" w:hAnsi="Sylfaen"/>
                <w:color w:val="000000"/>
              </w:rPr>
              <w:br/>
              <w:t>სახელმწიფოს ფუნქციებისა და ვალდებულებების შესრულების მიზნით სათანადო რესურსების მობილიზების უზრუნველყოფა;</w:t>
            </w:r>
            <w:r>
              <w:rPr>
                <w:rFonts w:ascii="Sylfaen" w:eastAsia="Sylfaen" w:hAnsi="Sylfaen"/>
                <w:color w:val="000000"/>
              </w:rPr>
              <w:br/>
            </w:r>
            <w:r>
              <w:rPr>
                <w:rFonts w:ascii="Sylfaen" w:eastAsia="Sylfaen" w:hAnsi="Sylfaen"/>
                <w:color w:val="000000"/>
              </w:rPr>
              <w:br/>
              <w:t>სტაბილური მაკროეკონომიკური და ფისკალური პარამეტრების მიღწევა;</w:t>
            </w:r>
            <w:r>
              <w:rPr>
                <w:rFonts w:ascii="Sylfaen" w:eastAsia="Sylfaen" w:hAnsi="Sylfaen"/>
                <w:color w:val="000000"/>
              </w:rPr>
              <w:br/>
            </w:r>
            <w:r>
              <w:rPr>
                <w:rFonts w:ascii="Sylfaen" w:eastAsia="Sylfaen" w:hAnsi="Sylfaen"/>
                <w:color w:val="000000"/>
              </w:rPr>
              <w:br/>
              <w:t xml:space="preserve">მაკროეკონომიკური რისკების შეფასება და ანალიზი; </w:t>
            </w:r>
            <w:r>
              <w:rPr>
                <w:rFonts w:ascii="Sylfaen" w:eastAsia="Sylfaen" w:hAnsi="Sylfaen"/>
                <w:color w:val="000000"/>
              </w:rPr>
              <w:br/>
            </w:r>
            <w:r>
              <w:rPr>
                <w:rFonts w:ascii="Sylfaen" w:eastAsia="Sylfaen" w:hAnsi="Sylfaen"/>
                <w:color w:val="000000"/>
              </w:rPr>
              <w:br/>
              <w:t>ქვეყნისათვის სტაბილური და იაფი ფინანსური რესურსის ხელმისაწვდომობა;</w:t>
            </w:r>
            <w:r>
              <w:rPr>
                <w:rFonts w:ascii="Sylfaen" w:eastAsia="Sylfaen" w:hAnsi="Sylfaen"/>
                <w:color w:val="000000"/>
              </w:rPr>
              <w:br/>
            </w:r>
            <w:r>
              <w:rPr>
                <w:rFonts w:ascii="Sylfaen" w:eastAsia="Sylfaen" w:hAnsi="Sylfaen"/>
                <w:color w:val="000000"/>
              </w:rPr>
              <w:br/>
              <w:t>დახვეწილი საგადასახადო კანონმდებლობა;</w:t>
            </w:r>
            <w:r>
              <w:rPr>
                <w:rFonts w:ascii="Sylfaen" w:eastAsia="Sylfaen" w:hAnsi="Sylfaen"/>
                <w:color w:val="000000"/>
              </w:rPr>
              <w:br/>
            </w:r>
            <w:r>
              <w:rPr>
                <w:rFonts w:ascii="Sylfaen" w:eastAsia="Sylfaen" w:hAnsi="Sylfaen"/>
                <w:color w:val="000000"/>
              </w:rPr>
              <w:br/>
              <w:t>დაბეგვრის ერთიანი პრაქტიკის უზრუნველყოფა;</w:t>
            </w:r>
            <w:r>
              <w:rPr>
                <w:rFonts w:ascii="Sylfaen" w:eastAsia="Sylfaen" w:hAnsi="Sylfaen"/>
                <w:color w:val="000000"/>
              </w:rPr>
              <w:br/>
            </w:r>
            <w:r>
              <w:rPr>
                <w:rFonts w:ascii="Sylfaen" w:eastAsia="Sylfaen" w:hAnsi="Sylfaen"/>
                <w:color w:val="000000"/>
              </w:rPr>
              <w:br/>
              <w:t>სახელმწიფო შიდა ფინანსური კონტროლის სისტემის გაძლიერება;</w:t>
            </w:r>
            <w:r>
              <w:rPr>
                <w:rFonts w:ascii="Sylfaen" w:eastAsia="Sylfaen" w:hAnsi="Sylfaen"/>
                <w:color w:val="000000"/>
              </w:rPr>
              <w:br/>
            </w:r>
            <w:r>
              <w:rPr>
                <w:rFonts w:ascii="Sylfaen" w:eastAsia="Sylfaen" w:hAnsi="Sylfaen"/>
                <w:color w:val="000000"/>
              </w:rPr>
              <w:br/>
              <w:t>საჯარო ფინანსების ანგარიშვალდებულების და გამჭვირვალობის გაზრდა;</w:t>
            </w:r>
            <w:r>
              <w:rPr>
                <w:rFonts w:ascii="Sylfaen" w:eastAsia="Sylfaen" w:hAnsi="Sylfaen"/>
                <w:color w:val="000000"/>
              </w:rPr>
              <w:br/>
            </w:r>
            <w:r>
              <w:rPr>
                <w:rFonts w:ascii="Sylfaen" w:eastAsia="Sylfaen" w:hAnsi="Sylfaen"/>
                <w:color w:val="000000"/>
              </w:rPr>
              <w:br/>
              <w:t>საჯარო ფინანსების მართვის ეფექტიანობის გაუმჯობესება;</w:t>
            </w:r>
            <w:r>
              <w:rPr>
                <w:rFonts w:ascii="Sylfaen" w:eastAsia="Sylfaen" w:hAnsi="Sylfaen"/>
                <w:color w:val="000000"/>
              </w:rPr>
              <w:br/>
            </w:r>
            <w:r>
              <w:rPr>
                <w:rFonts w:ascii="Sylfaen" w:eastAsia="Sylfaen" w:hAnsi="Sylfaen"/>
                <w:color w:val="000000"/>
              </w:rPr>
              <w:br/>
              <w:t>საერთაშორისო სარეიტინგო კომპანიებთან კოოპერაციის გაღრმავება.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Pr="008E2203" w:rsidRDefault="002276FD" w:rsidP="006B07B0">
            <w:pPr>
              <w:pStyle w:val="Normal0"/>
            </w:pPr>
            <w:r w:rsidRPr="008E2203">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Pr="008E2203" w:rsidRDefault="002276FD" w:rsidP="006B700B">
            <w:pPr>
              <w:pStyle w:val="Normal0"/>
              <w:jc w:val="both"/>
            </w:pPr>
            <w:r w:rsidRPr="008E2203">
              <w:rPr>
                <w:rFonts w:ascii="Sylfaen" w:eastAsia="Sylfaen" w:hAnsi="Sylfaen"/>
                <w:color w:val="000000"/>
              </w:rPr>
              <w:br/>
            </w:r>
            <w:r w:rsidRPr="008E2203">
              <w:rPr>
                <w:rFonts w:ascii="Sylfaen" w:eastAsia="Sylfaen" w:hAnsi="Sylfaen"/>
                <w:b/>
                <w:color w:val="000000"/>
              </w:rPr>
              <w:t xml:space="preserve">1. </w:t>
            </w:r>
            <w:r w:rsidRPr="008E2203">
              <w:rPr>
                <w:rFonts w:ascii="Sylfaen" w:eastAsia="Sylfaen" w:hAnsi="Sylfaen"/>
                <w:color w:val="000000"/>
              </w:rPr>
              <w:br/>
            </w:r>
            <w:r w:rsidRPr="008E2203">
              <w:rPr>
                <w:rFonts w:ascii="Sylfaen" w:eastAsia="Sylfaen" w:hAnsi="Sylfaen"/>
                <w:b/>
                <w:color w:val="000000"/>
              </w:rPr>
              <w:lastRenderedPageBreak/>
              <w:t xml:space="preserve">ინდიკატორის დასახელება - </w:t>
            </w:r>
            <w:r w:rsidRPr="008E2203">
              <w:rPr>
                <w:rFonts w:ascii="Sylfaen" w:eastAsia="Sylfaen" w:hAnsi="Sylfaen"/>
                <w:color w:val="000000"/>
              </w:rPr>
              <w:t xml:space="preserve">სახელმწიფოს ერთიანი ბიუჯეტის დეფიციტი; </w:t>
            </w:r>
            <w:r w:rsidRPr="008E2203">
              <w:rPr>
                <w:rFonts w:ascii="Sylfaen" w:eastAsia="Sylfaen" w:hAnsi="Sylfaen"/>
                <w:color w:val="000000"/>
              </w:rPr>
              <w:br/>
            </w:r>
            <w:r w:rsidRPr="008E2203">
              <w:rPr>
                <w:rFonts w:ascii="Sylfaen" w:eastAsia="Sylfaen" w:hAnsi="Sylfaen"/>
                <w:b/>
                <w:color w:val="000000"/>
              </w:rPr>
              <w:t xml:space="preserve">საბაზისო მაჩვენებელი - </w:t>
            </w:r>
            <w:r w:rsidR="00FE5630" w:rsidRPr="008E2203">
              <w:rPr>
                <w:rFonts w:ascii="Sylfaen" w:eastAsia="Sylfaen" w:hAnsi="Sylfaen"/>
                <w:color w:val="000000"/>
                <w:lang w:val="ka-GE"/>
              </w:rPr>
              <w:t>1.</w:t>
            </w:r>
            <w:r w:rsidR="006B700B" w:rsidRPr="008E2203">
              <w:rPr>
                <w:rFonts w:ascii="Sylfaen" w:eastAsia="Sylfaen" w:hAnsi="Sylfaen"/>
                <w:color w:val="000000"/>
              </w:rPr>
              <w:t>2</w:t>
            </w:r>
            <w:r w:rsidRPr="008E2203">
              <w:rPr>
                <w:rFonts w:ascii="Sylfaen" w:eastAsia="Sylfaen" w:hAnsi="Sylfaen"/>
                <w:color w:val="000000"/>
              </w:rPr>
              <w:t xml:space="preserve">%-ის ფარგლებში; </w:t>
            </w:r>
            <w:r w:rsidRPr="008E2203">
              <w:rPr>
                <w:rFonts w:ascii="Sylfaen" w:eastAsia="Sylfaen" w:hAnsi="Sylfaen"/>
                <w:color w:val="000000"/>
              </w:rPr>
              <w:br/>
            </w:r>
            <w:r w:rsidRPr="008E2203">
              <w:rPr>
                <w:rFonts w:ascii="Sylfaen" w:eastAsia="Sylfaen" w:hAnsi="Sylfaen"/>
                <w:b/>
                <w:color w:val="000000"/>
              </w:rPr>
              <w:t xml:space="preserve">მიზნობრივი მაჩვენებელი - </w:t>
            </w:r>
            <w:r w:rsidRPr="008E2203">
              <w:rPr>
                <w:rFonts w:ascii="Sylfaen" w:eastAsia="Sylfaen" w:hAnsi="Sylfaen"/>
                <w:color w:val="000000"/>
              </w:rPr>
              <w:t>საშუალოვადიანი პერიოდის ბოლოს 2.</w:t>
            </w:r>
            <w:r w:rsidR="006B700B" w:rsidRPr="008E2203">
              <w:rPr>
                <w:rFonts w:ascii="Sylfaen" w:eastAsia="Sylfaen" w:hAnsi="Sylfaen"/>
                <w:color w:val="000000"/>
              </w:rPr>
              <w:t>2</w:t>
            </w:r>
            <w:r w:rsidRPr="008E2203">
              <w:rPr>
                <w:rFonts w:ascii="Sylfaen" w:eastAsia="Sylfaen" w:hAnsi="Sylfaen"/>
                <w:color w:val="000000"/>
              </w:rPr>
              <w:t xml:space="preserve">%; </w:t>
            </w:r>
            <w:r w:rsidRPr="008E2203">
              <w:rPr>
                <w:rFonts w:ascii="Sylfaen" w:eastAsia="Sylfaen" w:hAnsi="Sylfaen"/>
                <w:color w:val="000000"/>
              </w:rPr>
              <w:br/>
            </w:r>
            <w:r w:rsidRPr="008E2203">
              <w:rPr>
                <w:rFonts w:ascii="Sylfaen" w:eastAsia="Sylfaen" w:hAnsi="Sylfaen"/>
                <w:b/>
                <w:color w:val="000000"/>
              </w:rPr>
              <w:t xml:space="preserve">შესაძლო რისკები - </w:t>
            </w:r>
            <w:r w:rsidRPr="008E2203">
              <w:rPr>
                <w:rFonts w:ascii="Sylfaen" w:eastAsia="Sylfaen" w:hAnsi="Sylfaen"/>
                <w:color w:val="000000"/>
              </w:rPr>
              <w:t>რეგიონში მიმდინარე პოლიტიკური და ეკონომიკური პროცესები</w:t>
            </w:r>
            <w:r w:rsidRPr="008E2203">
              <w:rPr>
                <w:rFonts w:ascii="Sylfaen" w:eastAsia="Sylfaen" w:hAnsi="Sylfaen"/>
                <w:color w:val="000000"/>
              </w:rPr>
              <w:br/>
            </w:r>
            <w:r w:rsidRPr="008E2203">
              <w:rPr>
                <w:rFonts w:ascii="Sylfaen" w:eastAsia="Sylfaen" w:hAnsi="Sylfaen"/>
                <w:b/>
                <w:color w:val="000000"/>
              </w:rPr>
              <w:t xml:space="preserve">2. </w:t>
            </w:r>
            <w:r w:rsidRPr="008E2203">
              <w:rPr>
                <w:rFonts w:ascii="Sylfaen" w:eastAsia="Sylfaen" w:hAnsi="Sylfaen"/>
                <w:color w:val="000000"/>
              </w:rPr>
              <w:br/>
            </w:r>
            <w:r w:rsidRPr="008E2203">
              <w:rPr>
                <w:rFonts w:ascii="Sylfaen" w:eastAsia="Sylfaen" w:hAnsi="Sylfaen"/>
                <w:b/>
                <w:color w:val="000000"/>
              </w:rPr>
              <w:t xml:space="preserve">ინდიკატორის დასახელება - </w:t>
            </w:r>
            <w:r w:rsidRPr="008E2203">
              <w:rPr>
                <w:rFonts w:ascii="Sylfaen" w:eastAsia="Sylfaen" w:hAnsi="Sylfaen"/>
                <w:color w:val="000000"/>
              </w:rPr>
              <w:t xml:space="preserve">საერთაშორისო სარეიტინგო კომპანიებთან თანამშრომლობა; </w:t>
            </w:r>
            <w:r w:rsidRPr="008E2203">
              <w:rPr>
                <w:rFonts w:ascii="Sylfaen" w:eastAsia="Sylfaen" w:hAnsi="Sylfaen"/>
                <w:color w:val="000000"/>
              </w:rPr>
              <w:br/>
            </w:r>
            <w:r w:rsidRPr="008E2203">
              <w:rPr>
                <w:rFonts w:ascii="Sylfaen" w:eastAsia="Sylfaen" w:hAnsi="Sylfaen"/>
                <w:b/>
                <w:color w:val="000000"/>
              </w:rPr>
              <w:t xml:space="preserve">საბაზისო მაჩვენებელი - </w:t>
            </w:r>
            <w:r w:rsidRPr="008E2203">
              <w:rPr>
                <w:rFonts w:ascii="Sylfaen" w:eastAsia="Sylfaen" w:hAnsi="Sylfaen"/>
                <w:color w:val="000000"/>
              </w:rPr>
              <w:t xml:space="preserve">მიმდინარეობს სარეიტინგო სააგენტოებთან რეგულარული კომუნიკაცია და შესაბამისი ინფორმაციით უზრუნველყოფა; </w:t>
            </w:r>
            <w:r w:rsidRPr="008E2203">
              <w:rPr>
                <w:rFonts w:ascii="Sylfaen" w:eastAsia="Sylfaen" w:hAnsi="Sylfaen"/>
                <w:color w:val="000000"/>
              </w:rPr>
              <w:br/>
            </w:r>
            <w:r w:rsidRPr="008E2203">
              <w:rPr>
                <w:rFonts w:ascii="Sylfaen" w:eastAsia="Sylfaen" w:hAnsi="Sylfaen"/>
                <w:b/>
                <w:color w:val="000000"/>
              </w:rPr>
              <w:t xml:space="preserve">მიზნობრივი მაჩვენებელი - </w:t>
            </w:r>
            <w:r w:rsidRPr="008E2203">
              <w:rPr>
                <w:rFonts w:ascii="Sylfaen" w:eastAsia="Sylfaen" w:hAnsi="Sylfaen"/>
                <w:color w:val="000000"/>
              </w:rPr>
              <w:t xml:space="preserve">სარეიტინგო სააგენტოების უზრუნველყოფა ანალიტიკური ინფორმაციით; სააგენტოების ანგარიშების საფუძველზე რეიტინგის გაუმჯობესების სტრატეგიის განახლება; </w:t>
            </w:r>
            <w:r w:rsidRPr="008E2203">
              <w:rPr>
                <w:rFonts w:ascii="Sylfaen" w:eastAsia="Sylfaen" w:hAnsi="Sylfaen"/>
                <w:color w:val="000000"/>
              </w:rPr>
              <w:br/>
            </w:r>
            <w:r w:rsidRPr="008E2203">
              <w:rPr>
                <w:rFonts w:ascii="Sylfaen" w:eastAsia="Sylfaen" w:hAnsi="Sylfaen"/>
                <w:b/>
                <w:color w:val="000000"/>
              </w:rPr>
              <w:t xml:space="preserve">შესაძლო რისკები - </w:t>
            </w:r>
            <w:r w:rsidRPr="008E2203">
              <w:rPr>
                <w:rFonts w:ascii="Sylfaen" w:eastAsia="Sylfaen" w:hAnsi="Sylfaen"/>
                <w:color w:val="000000"/>
              </w:rPr>
              <w:t>კადრების დენადობა; კვალიფიციური კადრების მოსაზიდად არაადეკვატური კონკურენტუნარიანობა</w:t>
            </w:r>
            <w:r w:rsidRPr="008E2203">
              <w:rPr>
                <w:rFonts w:ascii="Sylfaen" w:eastAsia="Sylfaen" w:hAnsi="Sylfaen"/>
                <w:color w:val="000000"/>
              </w:rPr>
              <w:br/>
            </w:r>
            <w:r w:rsidRPr="008E2203">
              <w:rPr>
                <w:rFonts w:ascii="Sylfaen" w:eastAsia="Sylfaen" w:hAnsi="Sylfaen"/>
                <w:b/>
                <w:color w:val="000000"/>
              </w:rPr>
              <w:t xml:space="preserve">3. </w:t>
            </w:r>
            <w:r w:rsidRPr="008E2203">
              <w:rPr>
                <w:rFonts w:ascii="Sylfaen" w:eastAsia="Sylfaen" w:hAnsi="Sylfaen"/>
                <w:color w:val="000000"/>
              </w:rPr>
              <w:br/>
            </w:r>
            <w:r w:rsidRPr="008E2203">
              <w:rPr>
                <w:rFonts w:ascii="Sylfaen" w:eastAsia="Sylfaen" w:hAnsi="Sylfaen"/>
                <w:b/>
                <w:color w:val="000000"/>
              </w:rPr>
              <w:t xml:space="preserve">ინდიკატორის დასახელება - </w:t>
            </w:r>
            <w:r w:rsidRPr="008E2203">
              <w:rPr>
                <w:rFonts w:ascii="Sylfaen" w:eastAsia="Sylfaen" w:hAnsi="Sylfaen"/>
                <w:color w:val="000000"/>
              </w:rPr>
              <w:t xml:space="preserve">IPSAS სტანდარტების დანერგვა საჯარო სექტორში; </w:t>
            </w:r>
            <w:r w:rsidRPr="008E2203">
              <w:rPr>
                <w:rFonts w:ascii="Sylfaen" w:eastAsia="Sylfaen" w:hAnsi="Sylfaen"/>
                <w:color w:val="000000"/>
              </w:rPr>
              <w:br/>
            </w:r>
            <w:r w:rsidRPr="008E2203">
              <w:rPr>
                <w:rFonts w:ascii="Sylfaen" w:eastAsia="Sylfaen" w:hAnsi="Sylfaen"/>
                <w:b/>
                <w:color w:val="000000"/>
              </w:rPr>
              <w:t xml:space="preserve">საბაზისო მაჩვენებელი - </w:t>
            </w:r>
            <w:r w:rsidRPr="008E2203">
              <w:rPr>
                <w:rFonts w:ascii="Sylfaen" w:eastAsia="Sylfaen" w:hAnsi="Sylfaen"/>
                <w:color w:val="000000"/>
              </w:rPr>
              <w:t xml:space="preserve">ყოველწლიურად მზადდება და ხაზინის ვებ-გვერდზე ქვეყნდება კონსოლიდირებული ფინანსური ანგარიშგებები სახელმწიფო ბიუჯეტის დაფინანსებაზე მყოფი ორგანიზაციებისთვის. ავტონომიური რესპუბლიკებისა და მუნიციპალიტეტებისათვის, რომლებიც ანგარიშვალდებულებისა და გამჭვირვალობის მიზნებისათვის, ქვეყნდება სახაზინო სამსახურის ვებ-გვერდზე www.treasury.ge; </w:t>
            </w:r>
            <w:r w:rsidRPr="008E2203">
              <w:rPr>
                <w:rFonts w:ascii="Sylfaen" w:eastAsia="Sylfaen" w:hAnsi="Sylfaen"/>
                <w:color w:val="000000"/>
              </w:rPr>
              <w:br/>
            </w:r>
            <w:r w:rsidRPr="008E2203">
              <w:rPr>
                <w:rFonts w:ascii="Sylfaen" w:eastAsia="Sylfaen" w:hAnsi="Sylfaen"/>
                <w:b/>
                <w:color w:val="000000"/>
              </w:rPr>
              <w:t xml:space="preserve">მიზნობრივი მაჩვენებელი - </w:t>
            </w:r>
            <w:r w:rsidRPr="008E2203">
              <w:rPr>
                <w:rFonts w:ascii="Sylfaen" w:eastAsia="Sylfaen" w:hAnsi="Sylfaen"/>
                <w:color w:val="000000"/>
              </w:rPr>
              <w:t xml:space="preserve">დარიცხვის მეთოდზე დაფუძნებული საჯარო სექტორის ბუღალტრული აღრიცხვის საერთაშორისო სტანდარტების (IPSAS) დანერგვა, როგორც სახელმწიფო ბიუჯეტის დონეზე, ასევე, ავტონომიური რესპუბლიკების, მუნიციპალიტეტების და მათი დაქვემდებარებული ერთეულების დონეზე; მთლიანი მთავრობის კონსოლიდირებული ფინანსური ანგარიშგების დარიცხვის მეთოდის შესაბამისი IPSAS სტანდარტების მოთხოვნების საფუძველზე მომზადება, რომელიც ანგარიშვალდებულებისა და გამჭვირვალობის მიზნებისათვის, გამოქვეყნებულია სახაზინო სამსახურის ვებ-გვერდზე; </w:t>
            </w:r>
            <w:r w:rsidRPr="008E2203">
              <w:rPr>
                <w:rFonts w:ascii="Sylfaen" w:eastAsia="Sylfaen" w:hAnsi="Sylfaen"/>
                <w:color w:val="000000"/>
              </w:rPr>
              <w:br/>
            </w:r>
            <w:r w:rsidRPr="008E2203">
              <w:rPr>
                <w:rFonts w:ascii="Sylfaen" w:eastAsia="Sylfaen" w:hAnsi="Sylfaen"/>
                <w:b/>
                <w:color w:val="000000"/>
              </w:rPr>
              <w:t xml:space="preserve">ცდომილების ალბათობა (%/აღწერა) - </w:t>
            </w:r>
            <w:r w:rsidRPr="008E2203">
              <w:rPr>
                <w:rFonts w:ascii="Sylfaen" w:eastAsia="Sylfaen" w:hAnsi="Sylfaen"/>
                <w:color w:val="000000"/>
              </w:rPr>
              <w:t xml:space="preserve">25%; </w:t>
            </w:r>
            <w:r w:rsidRPr="008E2203">
              <w:rPr>
                <w:rFonts w:ascii="Sylfaen" w:eastAsia="Sylfaen" w:hAnsi="Sylfaen"/>
                <w:color w:val="000000"/>
              </w:rPr>
              <w:br/>
            </w:r>
            <w:r w:rsidRPr="008E2203">
              <w:rPr>
                <w:rFonts w:ascii="Sylfaen" w:eastAsia="Sylfaen" w:hAnsi="Sylfaen"/>
                <w:b/>
                <w:color w:val="000000"/>
              </w:rPr>
              <w:t xml:space="preserve">შესაძლო რისკები - </w:t>
            </w:r>
            <w:r w:rsidRPr="008E2203">
              <w:rPr>
                <w:rFonts w:ascii="Sylfaen" w:eastAsia="Sylfaen" w:hAnsi="Sylfaen"/>
                <w:color w:val="000000"/>
              </w:rPr>
              <w:t>სტანდარტების დანერგვის სირთულე; IFAC-ის მიერ ახალი სტანდარტების გამოცემის სიხშირე; სხვა პრიორიტეტული ამოცანების დადგომა დღის წესრიგში</w:t>
            </w:r>
            <w:r w:rsidRPr="008E2203">
              <w:rPr>
                <w:rFonts w:ascii="Sylfaen" w:eastAsia="Sylfaen" w:hAnsi="Sylfaen"/>
                <w:color w:val="000000"/>
              </w:rPr>
              <w:br/>
            </w:r>
            <w:r w:rsidRPr="008E2203">
              <w:rPr>
                <w:rFonts w:ascii="Sylfaen" w:eastAsia="Sylfaen" w:hAnsi="Sylfaen"/>
                <w:b/>
                <w:color w:val="000000"/>
              </w:rPr>
              <w:t xml:space="preserve">4. </w:t>
            </w:r>
            <w:r w:rsidRPr="008E2203">
              <w:rPr>
                <w:rFonts w:ascii="Sylfaen" w:eastAsia="Sylfaen" w:hAnsi="Sylfaen"/>
                <w:color w:val="000000"/>
              </w:rPr>
              <w:br/>
            </w:r>
            <w:r w:rsidRPr="008E2203">
              <w:rPr>
                <w:rFonts w:ascii="Sylfaen" w:eastAsia="Sylfaen" w:hAnsi="Sylfaen"/>
                <w:b/>
                <w:color w:val="000000"/>
              </w:rPr>
              <w:t xml:space="preserve">ინდიკატორის დასახელება - </w:t>
            </w:r>
            <w:r w:rsidRPr="008E2203">
              <w:rPr>
                <w:rFonts w:ascii="Sylfaen" w:eastAsia="Sylfaen" w:hAnsi="Sylfaen"/>
                <w:color w:val="000000"/>
              </w:rPr>
              <w:t xml:space="preserve">მთავრობის ვალი/მშპ; </w:t>
            </w:r>
            <w:r w:rsidRPr="008E2203">
              <w:rPr>
                <w:rFonts w:ascii="Sylfaen" w:eastAsia="Sylfaen" w:hAnsi="Sylfaen"/>
                <w:color w:val="000000"/>
              </w:rPr>
              <w:br/>
            </w:r>
            <w:r w:rsidRPr="008E2203">
              <w:rPr>
                <w:rFonts w:ascii="Sylfaen" w:eastAsia="Sylfaen" w:hAnsi="Sylfaen"/>
                <w:b/>
                <w:color w:val="000000"/>
              </w:rPr>
              <w:t xml:space="preserve">საბაზისო მაჩვენებელი - </w:t>
            </w:r>
            <w:r w:rsidR="006B700B" w:rsidRPr="008E2203">
              <w:rPr>
                <w:rFonts w:ascii="Sylfaen" w:eastAsia="Sylfaen" w:hAnsi="Sylfaen"/>
                <w:color w:val="000000"/>
                <w:lang w:val="ka-GE"/>
              </w:rPr>
              <w:t>31.9</w:t>
            </w:r>
            <w:r w:rsidRPr="008E2203">
              <w:rPr>
                <w:rFonts w:ascii="Sylfaen" w:eastAsia="Sylfaen" w:hAnsi="Sylfaen"/>
                <w:color w:val="000000"/>
              </w:rPr>
              <w:t xml:space="preserve">%; </w:t>
            </w:r>
            <w:r w:rsidRPr="008E2203">
              <w:rPr>
                <w:rFonts w:ascii="Sylfaen" w:eastAsia="Sylfaen" w:hAnsi="Sylfaen"/>
                <w:color w:val="000000"/>
              </w:rPr>
              <w:br/>
            </w:r>
            <w:r w:rsidRPr="008E2203">
              <w:rPr>
                <w:rFonts w:ascii="Sylfaen" w:eastAsia="Sylfaen" w:hAnsi="Sylfaen"/>
                <w:b/>
                <w:color w:val="000000"/>
              </w:rPr>
              <w:t xml:space="preserve">მიზნობრივი მაჩვენებელი - </w:t>
            </w:r>
            <w:r w:rsidRPr="008E2203">
              <w:rPr>
                <w:rFonts w:ascii="Sylfaen" w:eastAsia="Sylfaen" w:hAnsi="Sylfaen"/>
                <w:color w:val="000000"/>
              </w:rPr>
              <w:t xml:space="preserve">საშუალოვადიანი პერიოდის ბოლოს </w:t>
            </w:r>
            <w:r w:rsidR="006B700B" w:rsidRPr="008E2203">
              <w:rPr>
                <w:rFonts w:ascii="Sylfaen" w:eastAsia="Sylfaen" w:hAnsi="Sylfaen"/>
                <w:color w:val="000000"/>
              </w:rPr>
              <w:t>31.2</w:t>
            </w:r>
            <w:r w:rsidRPr="008E2203">
              <w:rPr>
                <w:rFonts w:ascii="Sylfaen" w:eastAsia="Sylfaen" w:hAnsi="Sylfaen"/>
                <w:color w:val="000000"/>
              </w:rPr>
              <w:t xml:space="preserve">%; </w:t>
            </w:r>
            <w:r w:rsidRPr="008E2203">
              <w:rPr>
                <w:rFonts w:ascii="Sylfaen" w:eastAsia="Sylfaen" w:hAnsi="Sylfaen"/>
                <w:color w:val="000000"/>
              </w:rPr>
              <w:br/>
            </w:r>
            <w:r w:rsidRPr="008E2203">
              <w:rPr>
                <w:rFonts w:ascii="Sylfaen" w:eastAsia="Sylfaen" w:hAnsi="Sylfaen"/>
                <w:b/>
                <w:color w:val="000000"/>
              </w:rPr>
              <w:t xml:space="preserve">ცდომილების ალბათობა (%/აღწერა) - </w:t>
            </w:r>
            <w:r w:rsidRPr="008E2203">
              <w:rPr>
                <w:rFonts w:ascii="Sylfaen" w:eastAsia="Sylfaen" w:hAnsi="Sylfaen"/>
                <w:color w:val="000000"/>
              </w:rPr>
              <w:t xml:space="preserve">10%; </w:t>
            </w:r>
            <w:r w:rsidRPr="008E2203">
              <w:rPr>
                <w:rFonts w:ascii="Sylfaen" w:eastAsia="Sylfaen" w:hAnsi="Sylfaen"/>
                <w:color w:val="000000"/>
              </w:rPr>
              <w:br/>
            </w:r>
            <w:r w:rsidRPr="008E2203">
              <w:rPr>
                <w:rFonts w:ascii="Sylfaen" w:eastAsia="Sylfaen" w:hAnsi="Sylfaen"/>
                <w:b/>
                <w:color w:val="000000"/>
              </w:rPr>
              <w:t xml:space="preserve">შესაძლო რისკები - </w:t>
            </w:r>
            <w:r w:rsidRPr="008E2203">
              <w:rPr>
                <w:rFonts w:ascii="Sylfaen" w:eastAsia="Sylfaen" w:hAnsi="Sylfaen"/>
                <w:color w:val="000000"/>
              </w:rPr>
              <w:t>რეგიონში მიმდინარე პოლიტიკური და ეკონომიკური პროცესები</w:t>
            </w:r>
            <w:r w:rsidRPr="008E2203">
              <w:rPr>
                <w:rFonts w:ascii="Sylfaen" w:eastAsia="Sylfaen" w:hAnsi="Sylfaen"/>
                <w:color w:val="000000"/>
              </w:rPr>
              <w:br/>
            </w:r>
            <w:r w:rsidRPr="008E2203">
              <w:rPr>
                <w:rFonts w:ascii="Sylfaen" w:eastAsia="Sylfaen" w:hAnsi="Sylfaen"/>
                <w:b/>
                <w:color w:val="000000"/>
              </w:rPr>
              <w:t xml:space="preserve">5. </w:t>
            </w:r>
            <w:r w:rsidRPr="008E2203">
              <w:rPr>
                <w:rFonts w:ascii="Sylfaen" w:eastAsia="Sylfaen" w:hAnsi="Sylfaen"/>
                <w:color w:val="000000"/>
              </w:rPr>
              <w:br/>
            </w:r>
            <w:r w:rsidRPr="008E2203">
              <w:rPr>
                <w:rFonts w:ascii="Sylfaen" w:eastAsia="Sylfaen" w:hAnsi="Sylfaen"/>
                <w:b/>
                <w:color w:val="000000"/>
              </w:rPr>
              <w:t xml:space="preserve">ინდიკატორის დასახელება - </w:t>
            </w:r>
            <w:r w:rsidRPr="008E2203">
              <w:rPr>
                <w:rFonts w:ascii="Sylfaen" w:eastAsia="Sylfaen" w:hAnsi="Sylfaen"/>
                <w:color w:val="000000"/>
              </w:rPr>
              <w:t xml:space="preserve">PFM სისტემის შემუშავება და განვითარება; </w:t>
            </w:r>
            <w:r w:rsidRPr="008E2203">
              <w:rPr>
                <w:rFonts w:ascii="Sylfaen" w:eastAsia="Sylfaen" w:hAnsi="Sylfaen"/>
                <w:color w:val="000000"/>
              </w:rPr>
              <w:br/>
            </w:r>
            <w:r w:rsidRPr="008E2203">
              <w:rPr>
                <w:rFonts w:ascii="Sylfaen" w:eastAsia="Sylfaen" w:hAnsi="Sylfaen"/>
                <w:b/>
                <w:color w:val="000000"/>
              </w:rPr>
              <w:t xml:space="preserve">საბაზისო მაჩვენებელი - </w:t>
            </w:r>
            <w:r w:rsidRPr="008E2203">
              <w:rPr>
                <w:rFonts w:ascii="Sylfaen" w:eastAsia="Sylfaen" w:hAnsi="Sylfaen"/>
                <w:color w:val="000000"/>
              </w:rPr>
              <w:t xml:space="preserve">PFMS აერთიანებს კანონმდებლობით დადგენილი საბიუჯეტო პროცესის კომპონენტების მხარდამჭერ მოდულებს, რაც საშუალებას იძლევა ბიუჯეტის შედგენა, ასიგნებების მართვა, შემოსულობებისა და გადასახდელების ოპერირება, აღრიცხვა და ანგარიშგება, განხორციელდეს ერთიანი სისტემის მეშვეობით, ეფექტურად </w:t>
            </w:r>
            <w:r w:rsidRPr="008E2203">
              <w:rPr>
                <w:rFonts w:ascii="Sylfaen" w:eastAsia="Sylfaen" w:hAnsi="Sylfaen"/>
                <w:color w:val="000000"/>
              </w:rPr>
              <w:lastRenderedPageBreak/>
              <w:t xml:space="preserve">და გამჭვირვალედ; </w:t>
            </w:r>
            <w:r w:rsidRPr="008E2203">
              <w:rPr>
                <w:rFonts w:ascii="Sylfaen" w:eastAsia="Sylfaen" w:hAnsi="Sylfaen"/>
                <w:color w:val="000000"/>
              </w:rPr>
              <w:br/>
            </w:r>
            <w:r w:rsidRPr="008E2203">
              <w:rPr>
                <w:rFonts w:ascii="Sylfaen" w:eastAsia="Sylfaen" w:hAnsi="Sylfaen"/>
                <w:b/>
                <w:color w:val="000000"/>
              </w:rPr>
              <w:t xml:space="preserve">მიზნობრივი მაჩვენებელი - </w:t>
            </w:r>
            <w:r w:rsidRPr="008E2203">
              <w:rPr>
                <w:rFonts w:ascii="Sylfaen" w:eastAsia="Sylfaen" w:hAnsi="Sylfaen"/>
                <w:color w:val="000000"/>
              </w:rPr>
              <w:t xml:space="preserve">PFMS-ის შემდგომი განვითარების შედეგად ბიზნეს-პროცესების გამარტივება, დახვეწა და მაქსიმალურად მორგება მომხმარებელთა საჭიროებებზე; ასევე, სახელმწიფო ფინანსების მართვის საინფორმაციო სისტემა გაფართოებულია და მოიცავს ახალ ფუნქციონალებს/მოდულებს, რომლებიც უზრუნველყოფენ სახელმწიფო ფინანსების მართვის პროცესის მეტ ეფექტიანობას და გამჭვირვალობას; </w:t>
            </w:r>
            <w:r w:rsidRPr="008E2203">
              <w:rPr>
                <w:rFonts w:ascii="Sylfaen" w:eastAsia="Sylfaen" w:hAnsi="Sylfaen"/>
                <w:color w:val="000000"/>
              </w:rPr>
              <w:br/>
            </w:r>
            <w:r w:rsidRPr="008E2203">
              <w:rPr>
                <w:rFonts w:ascii="Sylfaen" w:eastAsia="Sylfaen" w:hAnsi="Sylfaen"/>
                <w:b/>
                <w:color w:val="000000"/>
              </w:rPr>
              <w:t xml:space="preserve">ცდომილების ალბათობა (%/აღწერა) - </w:t>
            </w:r>
            <w:r w:rsidRPr="008E2203">
              <w:rPr>
                <w:rFonts w:ascii="Sylfaen" w:eastAsia="Sylfaen" w:hAnsi="Sylfaen"/>
                <w:color w:val="000000"/>
              </w:rPr>
              <w:t xml:space="preserve">35%; </w:t>
            </w:r>
            <w:r w:rsidRPr="008E2203">
              <w:rPr>
                <w:rFonts w:ascii="Sylfaen" w:eastAsia="Sylfaen" w:hAnsi="Sylfaen"/>
                <w:color w:val="000000"/>
              </w:rPr>
              <w:br/>
            </w:r>
            <w:r w:rsidRPr="008E2203">
              <w:rPr>
                <w:rFonts w:ascii="Sylfaen" w:eastAsia="Sylfaen" w:hAnsi="Sylfaen"/>
                <w:b/>
                <w:color w:val="000000"/>
              </w:rPr>
              <w:t xml:space="preserve">შესაძლო რისკები - </w:t>
            </w:r>
            <w:r w:rsidRPr="008E2203">
              <w:rPr>
                <w:rFonts w:ascii="Sylfaen" w:eastAsia="Sylfaen" w:hAnsi="Sylfaen"/>
                <w:color w:val="000000"/>
              </w:rPr>
              <w:t>ახალი ფუნქციონალების და მოდულების შემუშავების სირთულე; სხვა პრიორიტეტული ამოცანების დადგომა დღის წესრიგში</w:t>
            </w: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t>ეკონომიკური პოლიტიკის შემუშავება და განხორციელება (24 01)</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საქართველოს ეკონომიკისა და მდგრადი განვითარების სამინისტრო</w:t>
            </w:r>
          </w:p>
        </w:tc>
      </w:tr>
      <w:tr w:rsidR="002276FD" w:rsidTr="002276FD">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 xml:space="preserve">მდგრადი განვითარების მიზნები - SDG 8 - ღირსეული სამუშაო და ეკონომიკური ზრდა </w:t>
            </w:r>
            <w:r>
              <w:rPr>
                <w:rFonts w:ascii="Sylfaen" w:eastAsia="Sylfaen" w:hAnsi="Sylfaen"/>
                <w:color w:val="000000"/>
              </w:rPr>
              <w:br/>
              <w:t xml:space="preserve">მწვანე ბიუჯეტი </w:t>
            </w:r>
            <w:r>
              <w:rPr>
                <w:rFonts w:ascii="Sylfaen" w:eastAsia="Sylfaen" w:hAnsi="Sylfaen"/>
                <w:color w:val="000000"/>
              </w:rPr>
              <w:br/>
              <w:t xml:space="preserve">მდგრადი განვითარების მიზნები - SDG 10 - შემცირებული უთანასწორობა </w:t>
            </w:r>
            <w:r>
              <w:rPr>
                <w:rFonts w:ascii="Sylfaen" w:eastAsia="Sylfaen" w:hAnsi="Sylfaen"/>
                <w:color w:val="000000"/>
              </w:rPr>
              <w:br/>
              <w:t xml:space="preserve">მდგრადი განვითარების მიზნები - SDG 11 - ქალაქებისა და დასახლებების მდგრადი განვითარება </w:t>
            </w:r>
            <w:r>
              <w:rPr>
                <w:rFonts w:ascii="Sylfaen" w:eastAsia="Sylfaen" w:hAnsi="Sylfaen"/>
                <w:color w:val="000000"/>
              </w:rPr>
              <w:br/>
              <w:t xml:space="preserve">მდგრადი განვითარების მიზნები - SDG 4 - ხარისხიანი განათლება </w:t>
            </w:r>
            <w:r>
              <w:rPr>
                <w:rFonts w:ascii="Sylfaen" w:eastAsia="Sylfaen" w:hAnsi="Sylfaen"/>
                <w:color w:val="000000"/>
              </w:rPr>
              <w:br/>
              <w:t xml:space="preserve">ენერგოეფექტურობა </w:t>
            </w:r>
            <w:r>
              <w:rPr>
                <w:rFonts w:ascii="Sylfaen" w:eastAsia="Sylfaen" w:hAnsi="Sylfaen"/>
                <w:color w:val="000000"/>
              </w:rPr>
              <w:br/>
              <w:t xml:space="preserve">მდგრადი განვითარების მიზნები - SDG 9 - მრეწველობა, ინოვაცია და ინფრასტრუქტურა </w:t>
            </w:r>
            <w:r>
              <w:rPr>
                <w:rFonts w:ascii="Sylfaen" w:eastAsia="Sylfaen" w:hAnsi="Sylfaen"/>
                <w:color w:val="000000"/>
              </w:rPr>
              <w:br/>
              <w:t xml:space="preserve">კლიმატის ცვლილება </w:t>
            </w:r>
            <w:r>
              <w:rPr>
                <w:rFonts w:ascii="Sylfaen" w:eastAsia="Sylfaen" w:hAnsi="Sylfaen"/>
                <w:color w:val="000000"/>
              </w:rPr>
              <w:br/>
              <w:t xml:space="preserve">ხედვა 2030 (ეკონომიკური განვითარება) </w:t>
            </w:r>
            <w:r>
              <w:rPr>
                <w:rFonts w:ascii="Sylfaen" w:eastAsia="Sylfaen" w:hAnsi="Sylfaen"/>
                <w:color w:val="000000"/>
              </w:rPr>
              <w:br/>
              <w:t xml:space="preserve">მდგრადი განვითარების მიზნები - SDG 3 - ჯანმრთელობა და კეთილდღეობა </w:t>
            </w:r>
            <w:r>
              <w:rPr>
                <w:rFonts w:ascii="Sylfaen" w:eastAsia="Sylfaen" w:hAnsi="Sylfaen"/>
                <w:color w:val="000000"/>
              </w:rPr>
              <w:br/>
              <w:t xml:space="preserve">მდგრადი განვითარების მიზნები - SDG 7 - ხელმისაწვდომი და უსაფრთხო ენერგია </w:t>
            </w:r>
            <w:r>
              <w:rPr>
                <w:rFonts w:ascii="Sylfaen" w:eastAsia="Sylfaen" w:hAnsi="Sylfaen"/>
                <w:color w:val="000000"/>
              </w:rPr>
              <w:br/>
              <w:t>მდგრადი განვითარების მიზნები - SDG 13 - კლიმატის მდგრადობის მიღწევა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საქართველოს ეკონომიკური განვითარებისა და ეკონომიკის ინკლუზიური ზრდის ხელშეწყობისთვის ეკონომიკური ზრდის პოლიტიკის დაგეგმვის პროცესის წარმართვა და ანალიზი, პოლიტიკის კოორდინაცია/განხორციელების მონიტორინგი და შეფასება დაინტერესებული მხარეების ჩართულობით; თანამიმდევრული ნაბიჯების გადადგმა მიმზიდველი სამეწარმეო და საინვესტიციო გარემოს შექმნისა და ინვესტიციების მოზიდვის მიმართულებით, აგრეთვე მცირე და საშუალო მეწარმეობის განვითარების მიმართულებით, რაც მნიშვნელოვანია ახალი სამუშაო ადგილების შესაქმნელად;</w:t>
            </w:r>
            <w:r>
              <w:rPr>
                <w:rFonts w:ascii="Sylfaen" w:eastAsia="Sylfaen" w:hAnsi="Sylfaen"/>
                <w:color w:val="000000"/>
              </w:rPr>
              <w:br/>
            </w:r>
            <w:r>
              <w:rPr>
                <w:rFonts w:ascii="Sylfaen" w:eastAsia="Sylfaen" w:hAnsi="Sylfaen"/>
                <w:color w:val="000000"/>
              </w:rPr>
              <w:br/>
              <w:t>სტაბილური მაკროეკონომიკური გარემოს შენარჩუნება/გაუმჯობესება;</w:t>
            </w:r>
            <w:r>
              <w:rPr>
                <w:rFonts w:ascii="Sylfaen" w:eastAsia="Sylfaen" w:hAnsi="Sylfaen"/>
                <w:color w:val="000000"/>
              </w:rPr>
              <w:br/>
            </w:r>
            <w:r>
              <w:rPr>
                <w:rFonts w:ascii="Sylfaen" w:eastAsia="Sylfaen" w:hAnsi="Sylfaen"/>
                <w:color w:val="000000"/>
              </w:rPr>
              <w:br/>
              <w:t>მცირე და საშუალო მეწარმეობის განვითარებისთვის განსაზღვრული ღონისძიებების განხორციელების ეფექტიანი კოორდინაცია, მონიტორინგი და შეფასება;</w:t>
            </w:r>
            <w:r>
              <w:rPr>
                <w:rFonts w:ascii="Sylfaen" w:eastAsia="Sylfaen" w:hAnsi="Sylfaen"/>
                <w:color w:val="000000"/>
              </w:rPr>
              <w:br/>
            </w:r>
            <w:r>
              <w:rPr>
                <w:rFonts w:ascii="Sylfaen" w:eastAsia="Sylfaen" w:hAnsi="Sylfaen"/>
                <w:color w:val="000000"/>
              </w:rPr>
              <w:lastRenderedPageBreak/>
              <w:br/>
              <w:t>კერძო სექტორის განვითარების ხელშეწყობისთვის საჯარო-კერძო დიალოგის პლატფორმის ფარგლებში კერძო სექტორთან აქტიური თანამშრომლობა, აგრეთვე კერძო სექტორის განვითარების ხელშეწყობისა და სახელმწიფო და კერძო სექტორებს შორის თანამშრომლობის გაღრმავების მიზნით შესაბამისი ღონისძიებების განხორციელება;</w:t>
            </w:r>
            <w:r>
              <w:rPr>
                <w:rFonts w:ascii="Sylfaen" w:eastAsia="Sylfaen" w:hAnsi="Sylfaen"/>
                <w:color w:val="000000"/>
              </w:rPr>
              <w:br/>
            </w:r>
            <w:r>
              <w:rPr>
                <w:rFonts w:ascii="Sylfaen" w:eastAsia="Sylfaen" w:hAnsi="Sylfaen"/>
                <w:color w:val="000000"/>
              </w:rPr>
              <w:br/>
              <w:t>საკანონმდებლო ინიციატივებთან დაკავშირებით რეგულირების გავლენის შეფასების (RIA) განხორციელება;</w:t>
            </w:r>
            <w:r>
              <w:rPr>
                <w:rFonts w:ascii="Sylfaen" w:eastAsia="Sylfaen" w:hAnsi="Sylfaen"/>
                <w:color w:val="000000"/>
              </w:rPr>
              <w:br/>
            </w:r>
            <w:r>
              <w:rPr>
                <w:rFonts w:ascii="Sylfaen" w:eastAsia="Sylfaen" w:hAnsi="Sylfaen"/>
                <w:color w:val="000000"/>
              </w:rPr>
              <w:br/>
              <w:t>საერთაშორისო რეიტინგებში საქართველოს პოზიციების გაუმჯობესების/შენარჩუნების/ხელშეწყობის მიზნით შესაბამისი ღონისძიებების განხორციელება;</w:t>
            </w:r>
            <w:r>
              <w:rPr>
                <w:rFonts w:ascii="Sylfaen" w:eastAsia="Sylfaen" w:hAnsi="Sylfaen"/>
                <w:color w:val="000000"/>
              </w:rPr>
              <w:br/>
            </w:r>
            <w:r>
              <w:rPr>
                <w:rFonts w:ascii="Sylfaen" w:eastAsia="Sylfaen" w:hAnsi="Sylfaen"/>
                <w:color w:val="000000"/>
              </w:rPr>
              <w:br/>
              <w:t>შრომის ბაზრის ტენდენციების შესწავლა და ანალიზი, შრომის ბაზრის შესაბამისი კვლევების განხორციელება; შრომის ბაზრის საინფორმაციო სისტემის განვითარება;</w:t>
            </w:r>
            <w:r>
              <w:rPr>
                <w:rFonts w:ascii="Sylfaen" w:eastAsia="Sylfaen" w:hAnsi="Sylfaen"/>
                <w:color w:val="000000"/>
              </w:rPr>
              <w:br/>
            </w:r>
            <w:r>
              <w:rPr>
                <w:rFonts w:ascii="Sylfaen" w:eastAsia="Sylfaen" w:hAnsi="Sylfaen"/>
                <w:color w:val="000000"/>
              </w:rPr>
              <w:br/>
              <w:t>ეკონომიკური გაჯანსაღების ხელშეწყობის ღონისძიებების შემუშავება და განხორციელება, საინვესტიციო გარემოს გაუმჯობესებისა და კერძო სექტორის კონკურენტუნარიანობის ხელშეწყობისთვის თანამიმდევრული ნაბიჯების გადადგმა;</w:t>
            </w:r>
            <w:r>
              <w:rPr>
                <w:rFonts w:ascii="Sylfaen" w:eastAsia="Sylfaen" w:hAnsi="Sylfaen"/>
                <w:color w:val="000000"/>
              </w:rPr>
              <w:br/>
            </w:r>
            <w:r>
              <w:rPr>
                <w:rFonts w:ascii="Sylfaen" w:eastAsia="Sylfaen" w:hAnsi="Sylfaen"/>
                <w:color w:val="000000"/>
              </w:rPr>
              <w:br/>
              <w:t>ეკონომიკის განვითარებაზე ორიენტირებული რეფორმების შემუშავება და განხორციელება;</w:t>
            </w:r>
            <w:r>
              <w:rPr>
                <w:rFonts w:ascii="Sylfaen" w:eastAsia="Sylfaen" w:hAnsi="Sylfaen"/>
                <w:color w:val="000000"/>
              </w:rPr>
              <w:br/>
            </w:r>
            <w:r>
              <w:rPr>
                <w:rFonts w:ascii="Sylfaen" w:eastAsia="Sylfaen" w:hAnsi="Sylfaen"/>
                <w:color w:val="000000"/>
              </w:rPr>
              <w:br/>
              <w:t>საგარეო სავაჭრო ბრუნვის სტრუქტურული გაუმჯობესებისა და სავაჭრო რეჟიმების განვითარებისთვის რეკომენდაციების შემუშავების მიზნით, საგარეო სავაჭრო ბრუნვის რეგულარული ანალიზი. საქართველოს უარყოფითი სავაჭრო ბალანსის გაუმჯობესება;</w:t>
            </w:r>
            <w:r>
              <w:rPr>
                <w:rFonts w:ascii="Sylfaen" w:eastAsia="Sylfaen" w:hAnsi="Sylfaen"/>
                <w:color w:val="000000"/>
              </w:rPr>
              <w:br/>
            </w:r>
            <w:r>
              <w:rPr>
                <w:rFonts w:ascii="Sylfaen" w:eastAsia="Sylfaen" w:hAnsi="Sylfaen"/>
                <w:color w:val="000000"/>
              </w:rPr>
              <w:br/>
              <w:t>რეგიონული, მრავალმხრივი და ორმხრივი სავაჭრო ურთიერთობების, აგრეთვე პრეფერენციული და თავისუფალი ვაჭრობის რეჟიმების განვითარება;</w:t>
            </w:r>
            <w:r>
              <w:rPr>
                <w:rFonts w:ascii="Sylfaen" w:eastAsia="Sylfaen" w:hAnsi="Sylfaen"/>
                <w:color w:val="000000"/>
              </w:rPr>
              <w:br/>
            </w:r>
            <w:r>
              <w:rPr>
                <w:rFonts w:ascii="Sylfaen" w:eastAsia="Sylfaen" w:hAnsi="Sylfaen"/>
                <w:color w:val="000000"/>
              </w:rPr>
              <w:br/>
              <w:t>ევროკავშირთან ღრმა და ყოვლისმომცველი თავისუფალი სავაჭრო სივრცის შესახებ შეთანხმების (DCFTA) გამოყენების ხელშეწყობა ვაჭრობაში ტექნიკური ბარიერების შემცირების და ქვეყანაში წარმოებული პროდუქტისა და მომსახურების საერთაშორისო და ევროპულ მოთხოვნებთან შესაბამისობის ხელშეწყობით;</w:t>
            </w:r>
            <w:r>
              <w:rPr>
                <w:rFonts w:ascii="Sylfaen" w:eastAsia="Sylfaen" w:hAnsi="Sylfaen"/>
                <w:color w:val="000000"/>
              </w:rPr>
              <w:br/>
            </w:r>
            <w:r>
              <w:rPr>
                <w:rFonts w:ascii="Sylfaen" w:eastAsia="Sylfaen" w:hAnsi="Sylfaen"/>
                <w:color w:val="000000"/>
              </w:rPr>
              <w:br/>
              <w:t>ქვეყნის ეკონომიკური განვითარებისთვის ორმხრივი და მრავალმხრივი თანამშრომლობის გაღრმავება და საქართველოს საერთაშორისო და ევროპულ ეკონომიკურ სივრცეში ინტეგრაცია;</w:t>
            </w:r>
            <w:r>
              <w:rPr>
                <w:rFonts w:ascii="Sylfaen" w:eastAsia="Sylfaen" w:hAnsi="Sylfaen"/>
                <w:color w:val="000000"/>
              </w:rPr>
              <w:br/>
            </w:r>
            <w:r>
              <w:rPr>
                <w:rFonts w:ascii="Sylfaen" w:eastAsia="Sylfaen" w:hAnsi="Sylfaen"/>
                <w:color w:val="000000"/>
              </w:rPr>
              <w:br/>
              <w:t>სავაჭრო პარტნიორ ქვეყნებთან ორმხრივი ეკონომიკური ურთიერთობების გაღრმავება და შესაბამისი ორმხრივი სამართლებრივი ბაზის განვითარება;</w:t>
            </w:r>
            <w:r>
              <w:rPr>
                <w:rFonts w:ascii="Sylfaen" w:eastAsia="Sylfaen" w:hAnsi="Sylfaen"/>
                <w:color w:val="000000"/>
              </w:rPr>
              <w:br/>
            </w:r>
            <w:r>
              <w:rPr>
                <w:rFonts w:ascii="Sylfaen" w:eastAsia="Sylfaen" w:hAnsi="Sylfaen"/>
                <w:color w:val="000000"/>
              </w:rPr>
              <w:br/>
              <w:t>საგარეო სავაჭრო ურთიერთობების განვითარება;</w:t>
            </w:r>
            <w:r>
              <w:rPr>
                <w:rFonts w:ascii="Sylfaen" w:eastAsia="Sylfaen" w:hAnsi="Sylfaen"/>
                <w:color w:val="000000"/>
              </w:rPr>
              <w:br/>
            </w:r>
            <w:r>
              <w:rPr>
                <w:rFonts w:ascii="Sylfaen" w:eastAsia="Sylfaen" w:hAnsi="Sylfaen"/>
                <w:color w:val="000000"/>
              </w:rPr>
              <w:lastRenderedPageBreak/>
              <w:br/>
              <w:t>საქართველოსა და ევროკავშირს შორის ასოცირების შესახებ შეთანხმებისა და „ენერგეტიკული გაერთიანების დამფუძნებელ ხელშეკრულებასთან საქართველოს შეერთების შესახებ“ ოქმის გათვალისწინებით, საქართველოს კანონმდებლობის ჰარმონიზაცია ენერგეტიკული გაერთიანების მიერ ადაპტირებულ ენერგეტიკულ რეგულაციებთან/დირექტივებთან და შესაბამისი ენერგეტიკული რეფორმების განხორციელება;</w:t>
            </w:r>
            <w:r>
              <w:rPr>
                <w:rFonts w:ascii="Sylfaen" w:eastAsia="Sylfaen" w:hAnsi="Sylfaen"/>
                <w:color w:val="000000"/>
              </w:rPr>
              <w:br/>
            </w:r>
            <w:r>
              <w:rPr>
                <w:rFonts w:ascii="Sylfaen" w:eastAsia="Sylfaen" w:hAnsi="Sylfaen"/>
                <w:color w:val="000000"/>
              </w:rPr>
              <w:br/>
              <w:t>თანამედროვე, გამჭვირვალე, კონკურენტული და საბაზრო პრინციპებზე დაფუძნებული ელექტროენერგიის ბაზრის ჩამოყალიბება („სამიზნე მოდელი"), რომელიც უზრუნველყოფს საათობრივ ჭრილში ელექტროენერგიითა და თანამდევი მომსახურებით ვაჭრობას, დღით ადრე, დღიურ, საბალანსო და დამხმარე მომსახურებებს საბითუმო ბაზრების სეგმენტებში;</w:t>
            </w:r>
            <w:r>
              <w:rPr>
                <w:rFonts w:ascii="Sylfaen" w:eastAsia="Sylfaen" w:hAnsi="Sylfaen"/>
                <w:color w:val="000000"/>
              </w:rPr>
              <w:br/>
            </w:r>
            <w:r>
              <w:rPr>
                <w:rFonts w:ascii="Sylfaen" w:eastAsia="Sylfaen" w:hAnsi="Sylfaen"/>
                <w:color w:val="000000"/>
              </w:rPr>
              <w:br/>
              <w:t>ასოცირების შესახებ შეთანხმებითა და ენერგეტიკული გაერთიანების ხელშეკრულებით გათვალისწინებული ვალდებულებების შესრულება ენერგეტიკის სექტორში;</w:t>
            </w:r>
            <w:r>
              <w:rPr>
                <w:rFonts w:ascii="Sylfaen" w:eastAsia="Sylfaen" w:hAnsi="Sylfaen"/>
                <w:color w:val="000000"/>
              </w:rPr>
              <w:br/>
            </w:r>
            <w:r>
              <w:rPr>
                <w:rFonts w:ascii="Sylfaen" w:eastAsia="Sylfaen" w:hAnsi="Sylfaen"/>
                <w:color w:val="000000"/>
              </w:rPr>
              <w:br/>
              <w:t>მწვანე ეკონომიკის განვითარებისთვის მნიშვნელოვანი მიმართულებების იდენტიფიცირება მწვანე ეკონომიკის ზრდის სტრატეგიისა და სამოქმედო გეგმის შემუშავებისთვის, რის შედეგადაც ქვეყანაში შეიქმნება მიმზიდველი სამეწარმეო და საინვესტიციო გარემო;</w:t>
            </w:r>
            <w:r>
              <w:rPr>
                <w:rFonts w:ascii="Sylfaen" w:eastAsia="Sylfaen" w:hAnsi="Sylfaen"/>
                <w:color w:val="000000"/>
              </w:rPr>
              <w:br/>
            </w:r>
            <w:r>
              <w:rPr>
                <w:rFonts w:ascii="Sylfaen" w:eastAsia="Sylfaen" w:hAnsi="Sylfaen"/>
                <w:color w:val="000000"/>
              </w:rPr>
              <w:br/>
              <w:t>მდგრადი დაფინანსების ქართული ტაქსონომიის შემუშავება, რომლის მიზანი იქნება, ნათლად განსაზღვროს, რომელი ბიზნესსაქმიანობა, პროგრამა ან პროექტი შეიძლება მიჩნეულ იქნეს რესურსეფექტიან, ენერგოეფექტურ, მწვანე ეკონომიკისა და მდგრადი, ინკლუზიური განვითარებისკენ მიმართულ ღონისძიებად;</w:t>
            </w:r>
            <w:r>
              <w:rPr>
                <w:rFonts w:ascii="Sylfaen" w:eastAsia="Sylfaen" w:hAnsi="Sylfaen"/>
                <w:color w:val="000000"/>
              </w:rPr>
              <w:br/>
            </w:r>
            <w:r>
              <w:rPr>
                <w:rFonts w:ascii="Sylfaen" w:eastAsia="Sylfaen" w:hAnsi="Sylfaen"/>
                <w:color w:val="000000"/>
              </w:rPr>
              <w:br/>
              <w:t>ენერგეტიკის სფეროს მდგრადი განვითარების პოლიტიკის, სტრატეგიის, მოკლე-, საშუალო- და გრძელვადიანი პროგრამების/გეგმების შემუშავება; ელექტროენერგიისა და ბუნებრივი გაზის მიწოდების უსაფრთხოების უზრუნველყოფა; საქართველოს ეკონომიკისა და მდგრადი განვითარების სამინისტროს მართვაში არსებული ენერგეტიკული საწარმოების პარტნიორის/აქციონერის უფლებამოსილებების განხორციელება; ენერგეტიკის სფეროში ინვესტიციების მოზიდვის ხელშეწყობა; მეზობელ ქვეყნებთან ენერგეტიკული ურთიერთობის გაძლიერების მიზნით შესაბამისი ინფრასტრუქტურის განვითარების ოპტიმალურ მიმართულებათა განსაზღვრა და მათი რეალიზაციის კოორდინაცია;</w:t>
            </w:r>
            <w:r>
              <w:rPr>
                <w:rFonts w:ascii="Sylfaen" w:eastAsia="Sylfaen" w:hAnsi="Sylfaen"/>
                <w:color w:val="000000"/>
              </w:rPr>
              <w:br/>
            </w:r>
            <w:r>
              <w:rPr>
                <w:rFonts w:ascii="Sylfaen" w:eastAsia="Sylfaen" w:hAnsi="Sylfaen"/>
                <w:color w:val="000000"/>
              </w:rPr>
              <w:br/>
              <w:t>საავტომობილო ტრანსპორტის, საზღვაო ტრანსპორტისა და სამოქალაქო ავიაციის სფეროში სხვადასხვა ქვეყანასთან ორმხრივი სამთავრობათაშორისო შეთანხმებების გაფორმება;</w:t>
            </w:r>
            <w:r>
              <w:rPr>
                <w:rFonts w:ascii="Sylfaen" w:eastAsia="Sylfaen" w:hAnsi="Sylfaen"/>
                <w:color w:val="000000"/>
              </w:rPr>
              <w:br/>
            </w:r>
            <w:r>
              <w:rPr>
                <w:rFonts w:ascii="Sylfaen" w:eastAsia="Sylfaen" w:hAnsi="Sylfaen"/>
                <w:color w:val="000000"/>
              </w:rPr>
              <w:br/>
              <w:t>მრავალმხრივი სამთავრობათაშორისო შეთანხმების („რუმინეთის მთავრობას, საქართველოს მთავრობას, აზერბაიჯანის რესპუბლიკის მთავრობასა და თურქმენეთის მთავრობას შორის საერთაშორისო სატრანსპორტო მარშრუტის „შავი ზღვა-კასპიის ზღვა“ დაარსებისა და ფუნქციონირების შესახებ” შეთანხმება) გაფორმება;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საგზაო უსაფრთხოების ეფექტური პოლიტიკის შემუშავება და საგზაო უსაფრთხოების სოციალური კამპანიის წარმოება;</w:t>
            </w:r>
            <w:r>
              <w:rPr>
                <w:rFonts w:ascii="Sylfaen" w:eastAsia="Sylfaen" w:hAnsi="Sylfaen"/>
                <w:color w:val="000000"/>
              </w:rPr>
              <w:br/>
            </w:r>
            <w:r>
              <w:rPr>
                <w:rFonts w:ascii="Sylfaen" w:eastAsia="Sylfaen" w:hAnsi="Sylfaen"/>
                <w:color w:val="000000"/>
              </w:rPr>
              <w:br/>
              <w:t>სამშენებლო სექტორის განვითარება, რომელიც მნიშვნელოვან გავლენას მოახდენს ქვეყნის ეკონომიკის განვითარებაზე, უზრუნველყოფს მშენებლობის ხარისხისა და უსაფრთხოების გაუმჯობესებას, დასაქმების ზრდას და მოსახლეობის საცხოვრებელ ადგილებზე შენარჩუნებას;</w:t>
            </w:r>
            <w:r>
              <w:rPr>
                <w:rFonts w:ascii="Sylfaen" w:eastAsia="Sylfaen" w:hAnsi="Sylfaen"/>
                <w:color w:val="000000"/>
              </w:rPr>
              <w:br/>
            </w:r>
            <w:r>
              <w:rPr>
                <w:rFonts w:ascii="Sylfaen" w:eastAsia="Sylfaen" w:hAnsi="Sylfaen"/>
                <w:color w:val="000000"/>
              </w:rPr>
              <w:br/>
              <w:t>ევროპულ და საერთაშორისო მოთხოვნებთან ჰარმონიზებული საქართველოს სამშენებლო სფეროს მარეგულირებელი კანონმდებლობისა და ტექნიკური რეგლამენტების/სტანდარტების შემუშავება, ახალი თაობის ევროკოდების თარგმნა/რედაქტირება, მიღება და დანერგვა;</w:t>
            </w:r>
            <w:r>
              <w:rPr>
                <w:rFonts w:ascii="Sylfaen" w:eastAsia="Sylfaen" w:hAnsi="Sylfaen"/>
                <w:color w:val="000000"/>
              </w:rPr>
              <w:br/>
            </w:r>
            <w:r>
              <w:rPr>
                <w:rFonts w:ascii="Sylfaen" w:eastAsia="Sylfaen" w:hAnsi="Sylfaen"/>
                <w:color w:val="000000"/>
              </w:rPr>
              <w:br/>
              <w:t>საქართველოს სივრცის დაგეგმარების, არქიტექტურული და სამშენებლო საქმიანობის კოდექსის გარდამავალი დებულებებით განსაზღვრული კანონქვემდებარე აქტების შემუშავება; ევროკოდების ეროვნული დანართების შემუშავება; ექსპლუატაციაში მიღებული ჰიდროტექნიკური ნაგებობების უსაფრთხო ფუნქციონირების უზრუნველსაყოფად უსაფრთხოების ნორმების შემუშავება და მონიტორინგის სისტემის ჩამოყალიბება;</w:t>
            </w:r>
            <w:r>
              <w:rPr>
                <w:rFonts w:ascii="Sylfaen" w:eastAsia="Sylfaen" w:hAnsi="Sylfaen"/>
                <w:color w:val="000000"/>
              </w:rPr>
              <w:br/>
            </w:r>
            <w:r>
              <w:rPr>
                <w:rFonts w:ascii="Sylfaen" w:eastAsia="Sylfaen" w:hAnsi="Sylfaen"/>
                <w:color w:val="000000"/>
              </w:rPr>
              <w:br/>
              <w:t>სატელეკომუნიკაციო ინფრასტრუქტურის და თანამედროვე ტექნოლოგიების, როგორებიცაა: ღრუბლოვანი ტექნოლოგიები, მონაცემთა გაცვლის ჰიპერმასშტაბური ცენტრები (TIER III/IV) და ხელოვნური ინტელექტი (AI), განვითარების ხელშეწყობა; საინვესტიციო გარემოს გაძლიერება და ევროკავშირის სატელეკომუნიკაციო და ფოსტის სამართლებრივ ჩარჩოსთან საკანონმდებლო ჰარმონიზაცია; ციფრული ეკონომიკისა და საინფორმაციო საზოგადოების მიმართულებით სახელმწიფო უწყებების ეფექტიანი საკოორდინაციო მექანიზმის შექმნა; ელექტრონული კომუნიკაციებისა და საფოსტო ქსელების საგანგებო სიტუაციების მართვისა და რეაგირების ეროვნული გეგმის შემუშავება;</w:t>
            </w:r>
            <w:r>
              <w:rPr>
                <w:rFonts w:ascii="Sylfaen" w:eastAsia="Sylfaen" w:hAnsi="Sylfaen"/>
                <w:color w:val="000000"/>
              </w:rPr>
              <w:br/>
            </w:r>
            <w:r>
              <w:rPr>
                <w:rFonts w:ascii="Sylfaen" w:eastAsia="Sylfaen" w:hAnsi="Sylfaen"/>
                <w:color w:val="000000"/>
              </w:rPr>
              <w:br/>
              <w:t>საქართველოში ციფრული ინფრასტრუქტურის, ციფრული ეკონომიკისა და საინფორმაციო საზოგადოების განვითარება; საგანგებო ან/და საომარი სიტუაციების დროს ქვეყნის მდგრადობის ხელშეწყობა და ეფექტიანი რეაგირების უზრუნველყოფა; ადრეული შეტყობინების სისტემის შექმნა, რომელიც უზრუნველყოფს სტიქიური უბედურებების, საგანგებო სიტუაციებისა და სხვა კრიზისული მოვლენების შესახებ მოსახლეობის დროულ შეტყობინებას, საფრთხეებზე რეაგირების დროის შემცირებას, ადამიანური და მატერიალური ზარალის შემცირებას და ქვეყნის რეზილიენტობის ზრდას;</w:t>
            </w:r>
            <w:r>
              <w:rPr>
                <w:rFonts w:ascii="Sylfaen" w:eastAsia="Sylfaen" w:hAnsi="Sylfaen"/>
                <w:color w:val="000000"/>
              </w:rPr>
              <w:br/>
            </w:r>
            <w:r>
              <w:rPr>
                <w:rFonts w:ascii="Sylfaen" w:eastAsia="Sylfaen" w:hAnsi="Sylfaen"/>
                <w:color w:val="000000"/>
              </w:rPr>
              <w:br/>
              <w:t>ქვეყნის მდგრადი ეკონომიკური განვითარებისთვის ადგილობრივ და საერთაშორისო ინვესტორებთან აქტიური თანამშრომლობა; სწორი და ეფექტიანი კომუნიკაციითა და მხარდაჭერით ქვეყანაში მსხვილი ინვესტიციების განხორციელების ხელშეწყობა;</w:t>
            </w:r>
            <w:r>
              <w:rPr>
                <w:rFonts w:ascii="Sylfaen" w:eastAsia="Sylfaen" w:hAnsi="Sylfaen"/>
                <w:color w:val="000000"/>
              </w:rPr>
              <w:br/>
            </w:r>
            <w:r>
              <w:rPr>
                <w:rFonts w:ascii="Sylfaen" w:eastAsia="Sylfaen" w:hAnsi="Sylfaen"/>
                <w:color w:val="000000"/>
              </w:rPr>
              <w:br/>
              <w:t>საინვესტიციო გარემოს გაუმჯობესების მიზნით საკანონმდებლო ჩარჩოს ფორმირება, რომლის დებულებებიც თანხვდენილი იქნება საუკეთესო საერთაშორისო პრაქტიკასთან, წაახალისებს ადგილობრივ ინვესტიციებს და ხელს შეუწყობს ქვეყანაში უცხოური ინვესტიციების შემოდინებას.</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lastRenderedPageBreak/>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მაკროეკონომიკური სტაბილურობა და გაუმჯობესებული საინვესტიციო გარემო;</w:t>
            </w:r>
            <w:r>
              <w:rPr>
                <w:rFonts w:ascii="Sylfaen" w:eastAsia="Sylfaen" w:hAnsi="Sylfaen"/>
                <w:color w:val="000000"/>
              </w:rPr>
              <w:br/>
            </w:r>
            <w:r>
              <w:rPr>
                <w:rFonts w:ascii="Sylfaen" w:eastAsia="Sylfaen" w:hAnsi="Sylfaen"/>
                <w:color w:val="000000"/>
              </w:rPr>
              <w:br/>
              <w:t>ქვეყანაში ჩამოყალიბებული ხელსაყრელი და საიმედო ბიზნეს და საინვესტიციო გარემო;</w:t>
            </w:r>
            <w:r>
              <w:rPr>
                <w:rFonts w:ascii="Sylfaen" w:eastAsia="Sylfaen" w:hAnsi="Sylfaen"/>
                <w:color w:val="000000"/>
              </w:rPr>
              <w:br/>
            </w:r>
            <w:r>
              <w:rPr>
                <w:rFonts w:ascii="Sylfaen" w:eastAsia="Sylfaen" w:hAnsi="Sylfaen"/>
                <w:color w:val="000000"/>
              </w:rPr>
              <w:br/>
              <w:t>შემუშავებული ეკონომიკური რეფორმები მდგრადი ეკონომიკური განვითარებისთვის;</w:t>
            </w:r>
            <w:r>
              <w:rPr>
                <w:rFonts w:ascii="Sylfaen" w:eastAsia="Sylfaen" w:hAnsi="Sylfaen"/>
                <w:color w:val="000000"/>
              </w:rPr>
              <w:br/>
            </w:r>
            <w:r>
              <w:rPr>
                <w:rFonts w:ascii="Sylfaen" w:eastAsia="Sylfaen" w:hAnsi="Sylfaen"/>
                <w:color w:val="000000"/>
              </w:rPr>
              <w:br/>
              <w:t>საქართველოს გაუმჯობესებული  სავაჭრო ბალანსი;</w:t>
            </w:r>
            <w:r>
              <w:rPr>
                <w:rFonts w:ascii="Sylfaen" w:eastAsia="Sylfaen" w:hAnsi="Sylfaen"/>
                <w:color w:val="000000"/>
              </w:rPr>
              <w:br/>
            </w:r>
            <w:r>
              <w:rPr>
                <w:rFonts w:ascii="Sylfaen" w:eastAsia="Sylfaen" w:hAnsi="Sylfaen"/>
                <w:color w:val="000000"/>
              </w:rPr>
              <w:br/>
              <w:t>საქართველოს საექსპორტო პოტენციალის ზრდა და ბაზრების დივერსიფიკაცია;</w:t>
            </w:r>
            <w:r>
              <w:rPr>
                <w:rFonts w:ascii="Sylfaen" w:eastAsia="Sylfaen" w:hAnsi="Sylfaen"/>
                <w:color w:val="000000"/>
              </w:rPr>
              <w:br/>
            </w:r>
            <w:r>
              <w:rPr>
                <w:rFonts w:ascii="Sylfaen" w:eastAsia="Sylfaen" w:hAnsi="Sylfaen"/>
                <w:color w:val="000000"/>
              </w:rPr>
              <w:br/>
              <w:t>არსებული სავაჭრო რეჟიმების განვითარება და ახალი სავაჭრო შეთანხმებების (მ.შ თავისუფალი ვაჭრობის) გაფორმება;</w:t>
            </w:r>
            <w:r>
              <w:rPr>
                <w:rFonts w:ascii="Sylfaen" w:eastAsia="Sylfaen" w:hAnsi="Sylfaen"/>
                <w:color w:val="000000"/>
              </w:rPr>
              <w:br/>
            </w:r>
            <w:r>
              <w:rPr>
                <w:rFonts w:ascii="Sylfaen" w:eastAsia="Sylfaen" w:hAnsi="Sylfaen"/>
                <w:color w:val="000000"/>
              </w:rPr>
              <w:br/>
              <w:t>საერთაშორისო ეკონომიკური ურთიერთობების განვითარება;</w:t>
            </w:r>
            <w:r>
              <w:rPr>
                <w:rFonts w:ascii="Sylfaen" w:eastAsia="Sylfaen" w:hAnsi="Sylfaen"/>
                <w:color w:val="000000"/>
              </w:rPr>
              <w:br/>
            </w:r>
            <w:r>
              <w:rPr>
                <w:rFonts w:ascii="Sylfaen" w:eastAsia="Sylfaen" w:hAnsi="Sylfaen"/>
                <w:color w:val="000000"/>
              </w:rPr>
              <w:br/>
              <w:t>გაუმჯობესებული საგზაო უსაფრთხოების სტანდარტი;</w:t>
            </w:r>
            <w:r>
              <w:rPr>
                <w:rFonts w:ascii="Sylfaen" w:eastAsia="Sylfaen" w:hAnsi="Sylfaen"/>
                <w:color w:val="000000"/>
              </w:rPr>
              <w:br/>
            </w:r>
            <w:r>
              <w:rPr>
                <w:rFonts w:ascii="Sylfaen" w:eastAsia="Sylfaen" w:hAnsi="Sylfaen"/>
                <w:color w:val="000000"/>
              </w:rPr>
              <w:br/>
              <w:t>„სამიზნე მოდელი“ სრულად დამკვიდრებულია, ბაზარზე ჩამოყალიბებულია კონკურენტული გარემო და ქვეყნის ენერგორესურსები ეფექტიანად გამოიყენება;</w:t>
            </w:r>
            <w:r>
              <w:rPr>
                <w:rFonts w:ascii="Sylfaen" w:eastAsia="Sylfaen" w:hAnsi="Sylfaen"/>
                <w:color w:val="000000"/>
              </w:rPr>
              <w:br/>
            </w:r>
            <w:r>
              <w:rPr>
                <w:rFonts w:ascii="Sylfaen" w:eastAsia="Sylfaen" w:hAnsi="Sylfaen"/>
                <w:color w:val="000000"/>
              </w:rPr>
              <w:br/>
              <w:t>შესრულებული ასოცირების შეთანხმებით და ენერგეტიკული გაერთიანების ხელშეკრულებით ენერგეტიკის სექტორში გათვალისწინებული ვალდებულებები: დანერგილი განახლებადი ენერგიის შესახებ საკანონმდებლო ბაზა და პოლიტიკის განხორციელება; ამოქმედებული ენერგოეფექტურობის საკანონმდებლო ბაზა (მიღებული შესაბამისი კანონები, კანონქვემდებარე და სხვა ნორმატიული აქტები, მათ შორის ეკო-დიზაინის შესახებ შემუშავებული/დანერგილი რეგულაციები) და ენერგოეფექტურობის პოლიტიკის განხორციელება;  ენერგოეტიკეტირების საკანონმდებლო ბაზის ამოქმედების შედეგად ბაზარზე ენერგოეტიკეტირებული პროდუქციის არსებობა;</w:t>
            </w:r>
            <w:r>
              <w:rPr>
                <w:rFonts w:ascii="Sylfaen" w:eastAsia="Sylfaen" w:hAnsi="Sylfaen"/>
                <w:color w:val="000000"/>
              </w:rPr>
              <w:br/>
            </w:r>
            <w:r>
              <w:rPr>
                <w:rFonts w:ascii="Sylfaen" w:eastAsia="Sylfaen" w:hAnsi="Sylfaen"/>
                <w:color w:val="000000"/>
              </w:rPr>
              <w:br/>
              <w:t>ამაღლებული ენერგეტიკული უსაფრთხოება; ქვეყანაში არსებული ენერგეტიკული რესურსების ოპტიმალური ათვისების მიზნით გაზრდილი ინვესტიციები; შემცირებული ენერგეტიკული რესურსების იმპორტი; განვითარებული ენერგეტიკული ინფრასტრუქტურა;</w:t>
            </w:r>
            <w:r>
              <w:rPr>
                <w:rFonts w:ascii="Sylfaen" w:eastAsia="Sylfaen" w:hAnsi="Sylfaen"/>
                <w:color w:val="000000"/>
              </w:rPr>
              <w:br/>
            </w:r>
            <w:r>
              <w:rPr>
                <w:rFonts w:ascii="Sylfaen" w:eastAsia="Sylfaen" w:hAnsi="Sylfaen"/>
                <w:color w:val="000000"/>
              </w:rPr>
              <w:br/>
              <w:t>მოსახლეობისათვის ამაღლებული ხელმისაწვდომი, საიმედო და თანამედროვე ენერგომომსახურებაზე წვდომა; მეზობელ ქვეყნებთან გაძლიერებული ენერგეტიკული ურთიერთობი;</w:t>
            </w:r>
            <w:r>
              <w:rPr>
                <w:rFonts w:ascii="Sylfaen" w:eastAsia="Sylfaen" w:hAnsi="Sylfaen"/>
                <w:color w:val="000000"/>
              </w:rPr>
              <w:br/>
            </w:r>
            <w:r>
              <w:rPr>
                <w:rFonts w:ascii="Sylfaen" w:eastAsia="Sylfaen" w:hAnsi="Sylfaen"/>
                <w:color w:val="000000"/>
              </w:rPr>
              <w:br/>
              <w:t>გაფორმებული ორმხრივი შეთანხმებები, რომლებიც ხელს შეუწყობს ქვეყნებს შორის სამართლებრივი საკითხების დარეგულირებას, სამგზავრო გადაყვანების, სატვირთო გადაზიდვების ზრდას და სავაჭრო-ეკონომიკური ურთიერთობების განვითარებას;</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გაფორმებული მრავალმხრივი სამთავრობათაშორისო შეთანხმებები, რომლებიც ხელს შეუწყობს დამატებითი ტვირთნაკადების მოზიდვას და ქვეყნის სატრანზიტო პოტენციალის განვითარებას;</w:t>
            </w:r>
            <w:r>
              <w:rPr>
                <w:rFonts w:ascii="Sylfaen" w:eastAsia="Sylfaen" w:hAnsi="Sylfaen"/>
                <w:color w:val="000000"/>
              </w:rPr>
              <w:br/>
            </w:r>
            <w:r>
              <w:rPr>
                <w:rFonts w:ascii="Sylfaen" w:eastAsia="Sylfaen" w:hAnsi="Sylfaen"/>
                <w:color w:val="000000"/>
              </w:rPr>
              <w:br/>
              <w:t>სამშენებლო სფეროში ევროპულ და საერთაშორისო ნორმებთან დაახლოებული საქართველოს კანონმდებლობა;</w:t>
            </w:r>
            <w:r>
              <w:rPr>
                <w:rFonts w:ascii="Sylfaen" w:eastAsia="Sylfaen" w:hAnsi="Sylfaen"/>
                <w:color w:val="000000"/>
              </w:rPr>
              <w:br/>
            </w:r>
            <w:r>
              <w:rPr>
                <w:rFonts w:ascii="Sylfaen" w:eastAsia="Sylfaen" w:hAnsi="Sylfaen"/>
                <w:color w:val="000000"/>
              </w:rPr>
              <w:br/>
              <w:t>განვითარებული ელექტრონული კომუნიკაციები, საინფორმაციო ტექნოლოგიები, მაუწყებლობა და საფოსტო სფეროი. დანერგილი ახალი ტექნოლოგიები, მომსახურების ახალი სახეობები და სრულყოფილი მომსახურების არსებული სახეობები.</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მაკროეკონომიკური სტაბილურობა და გაუმჯობესებული საინვესტიციო გარემო; ქვეყანაში ჩამოყალიბებული ხელსაყრელი და საიმედო ბიზნეს გარემო; მთლიანი შიდა პროდუქტი და ეკონომიკური ზრდა;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2025 წელს მშპ-მ 104.6 მილიარდი ლარი შეადგინა. 2025 წელს ეკონომიკურმა ზრდამ 7.5% შეადგინა. მსოფლიო ბანკის 2025 წლის „Business READY“ (B-READY) რეიტინგში, საქართველო მსოფლიო რეიტინგში ლიდერია და ქვეყანამ მსოფლიოს 101 ქვეყანას შორის მე-4 პოზიცია დაიკავა (მეორე საპილოტე წელი). საქართველო რეიტინგის 10 ინდიკატორიდან 6 ინდიკატორში მსოფლიოს პირველ ათეულშია, კერძოდ, „დავების გადაწყვეტის“ ინდიკატორში მე-2 პოზიციაზეა, „ბიზნესის მდებარეობაში“ - მე-4 პოზიციაზე, „შრომის“ ინდიკატორში - მე-7 პოზიციაზეა, „ბიზნესში შესვლის“ ინდიკატორში მე-8 პოზიციას იკავებს, „ფინანსური სერვისების“ და „გადასახადების“ ინდიკატორებში - ორივეში მე-9 პოზიციაზეა; მსოფლიო მართლმსაჯულების პროექტის „კანონის უზენაესობის ინდექსი 2025“-ის მიხედვით, საქართველო პირველ პოზიციაზეა და უპირობო ლიდერია აღმოსავლეთ ევროპის და ცენტრალური აზიის რეგიონში. მაღალი საშუალო შემოსავლის მქონე ქვეყნებს შორის საქართველო 41 ქვეყნიდან მე-6 ადგილს იკავებს, ხოლო გლობალურ რეიტინგში 52-ე ადგილზეა 143 ქვეყანას შორის; Fraser Institute-ის „მსოფლიო ეკონომიკური თავისუფლების 2025“ რეიტინგში საქართველომ 7.69 ქულით 25-ე პოზიცია დაიკავა 165 ქვეყანას შორის; Heritage Foundation „ეკონომიკური თავისუფლების ინდექსის” 2025 წლის ანგარიშის მიხედვით, საქართველო 69.0 ქულით მსოფლიოს 184 ქვეყანას შორის 35-ე პოზიციაზეა „ზომიერად თავისუფალი“ სტატუსით, ხოლო ევროპის რეგიონის 44 ქვეყანას შორის მე-20 პოზიციას იკავებს; OECD-ის კვლევის, SME Policy Index 2024-ის (მე-4 რაუნდი) შეფასებით საქართველომ 12-დან 11 კომპონენტში უმაღლესი ქულებით პირველი ადგილი დაიკავა; მსოფლიო ეკონომიკური ფორუმის (WEF) რეიტინგში “Global Gender Gap 2025” საქართველომ 0.729 ქულით 63-ე პოზიცია დაიკავა მსოფლიოს 148 ქვეყანას შორის; საერთაშორისო შემფასებელი ცენტრის, Chandler Governance Institute-ის 2025 წლის შეფასებით „კარგი მთავრობის ინდექსში“ (Good Government Index) საქართველომ 120 ქვეყანას შორის 42-ე პოზიცია დაიკავა. ამასთან, რეგიონულ ჭრილში (Middle East, Central&amp;West Asia) საქართველო მე-4 ადგილზეა (13 ქვეყანას შორის); • საქართველოს მცირე და საშუალო მეწარმეობის განვითარების სტრატეგიით და 2023-2025 წლის სამოქმედო გეგმით განსაზღვრული 7-ვე პრიორიტეტული მიმართულების ფარგლებში გათვალისწინებული 145 აქტივობიდან, 2025 წლის მდგომარეობით 113 აქტივობა - განხორციელდა სრულად, 17 აქტივობა - შესრულდა მეტწილად, 12 აქტივობის შესრულება - არ დაწყებულა, 3 აქტივობა - გაუქმებულია. • საქართველოს კანონის პროექტზე „ინვესტიციების დაცვის და ხელშეწყობის შესახებ“ და საქართველოს მთავრობის დადგენილებაზე „საქართველოს ელექტროენერგიის ბაზრის ახალი მოდელი” მომზადდა </w:t>
            </w:r>
            <w:r>
              <w:rPr>
                <w:rFonts w:ascii="Sylfaen" w:eastAsia="Sylfaen" w:hAnsi="Sylfaen"/>
                <w:color w:val="000000"/>
              </w:rPr>
              <w:lastRenderedPageBreak/>
              <w:t xml:space="preserve">რეგულირების ზეგავლენის შეფასების ანგარიშები;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2027-2030 წლებში საშუალო ეკონომიკური ზრდა მოსალოდნელია 5.2%. საინვესტიციო და ბიზნეს გარემოს შეფასების კუთხით საერთაშორისო რეიტინგებში საქართველოს პოზიციების შენარჩუნება/გაუმჯობესება;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ეკონომიკურ ზრდაზე ზეგავლენის მქონე საშინაო და საგარეო ფაქტორების გაუარესება, მათ შორის გლობალურად მიმდინარე სავაჭრო ომის ესკალაცია და ფინანსური პირობების გამკაცრება. საქართველოში განხორციელებული რეფორმების არ ასახვა სარეიტინგო კომპანიების შეფასებებში; არასრულფასოვანი მონაცემთა ბაზა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სავაჭრო ურთიერთობებისა და სავაჭრო რეჟიმების განვითარება;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წინა წლის ანალოგიურ პერიოდთან შედარებით 2026 წლის 2 თვეში საქონლით საგარეო სავაჭრო ბრუნვამ 3 511.6 მლნ. აშშ დოლარი შეადგინა და წინა წლის შესაბამის პერიოდთან შედარებით შემცირდა 9%-ით. ექსპორტი გაიზარდა 22.9 %-ით და 1 026.3 მლნ. აშშ დოლარი შეადგინა, ხოლო იმპორტი შემცირდა 15.4 %-ით და 2 485.3 მლნ. აშშ დოლარით განისაზღვრა. უარყოფითმა სავაჭრო ბალანსმა 1 459 მლნ. აშშ დოლარი შეადგინა, იმპორტის შემცირების გამო 11.7%-ით შემცირდა მისი წილი საგარეო სავაჭრო ბრუნვაში და 41.5% დაიკავა (2026/2 53.2%). შესაბამისად 5.8%-ით გაიზარდა ექსპორტის წილი სავაჭრო ბრუნვაში და 29.2% შეადგინა (2025/2 23.4%). 1.სამხრეთ კორეასთან მომზადებულ პროექტზე დაწყებულია პროცედურები მისი ხელმოწერის მიზნით. 2. რატიფიცირებულია თურქეთთან თავისუფალ ვაჭრობაში ცვლილებების შეტანის შესახებ გადაწყვეტილება. 3• ხელმოსაწერად მომზადდა და ხელმოწერის უფლებამოსილების მიღების მიზნით პროცედურებზე გაიგზავნა საქართველოს მთავრობასა და ჩინეთის სახალხო რესპუბლიკის მთავრობას შორის თავისუფალი ვაჭრობის შესახებ შეთანხმებაში ცვლილებების შეტანის თაობაზე ოქმის პროექტი. 4. მომზადდა საქართველოსა და სერბეთის რესპუბლიკას შორის თავისუფალი ვაჭრობის შესახებ შეთანხმების პროექტი და მიეწოდა სერბულ მხარეს მოლაპარაკებების დაწყების მიზნით. მოლაპარაკებების პირველი რაუნდის გამართვა დაგეგმილია 2026 წლის მაისში. 5.დაწყებულია მუშაობა არაბული ქვეყნების თანამშრომლობის საბჭოსთან თავისუფალი ვაჭრობის შესახებ შეთანხმების გაფორმების თაობაზე, კერძოდ, GCC-ს სამდივნოს მიერ მომზადებულ იქნა შესაბამისი დადებითი პოზიცია (ანგარიში) GCC-ს საბჭოსათვის წარსადგენად, რათა საბჭოს მიერ მიღებულ იქნას პოლიტიკური გადაწყვეტილება მოლაპარაკებების დაწყების თაობაზე;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სავაჭრო დეფიციტის შემცირება (0.1-2.3 % -ით), ექსპორტის წილის გაზრდილია სავაჭრო ბრუნვაში (0.1-2.2%),;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მხარეთა შორის მოლაპარაკებების პროცესის შეფერხება.ფორს-მაჟორული სიტუაციები</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განახლებადი წყაროებიდან ენერგიის წარმოებისა და გამოყენების წახალისების შესახებ კანონიდან გამომდინარე კანონქვემდებარე ნორმატიული აქტების შემუშავება, დამტკიცება და ამოქმედება; საქართველოს ენერგეტიკისა და კლიმატის ეროვნული ინტეგრირებული გეგმის განხორციელების მონიტორინგი;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დამტკიცებულია 8 კანონქვემდებარე აქტი; RED II დირექტივის საფუძველზე შემუშავებულია კანონის ცვლილების პროექტი; გეგმის განხორციელების მონიტორინგი დასრულებულია. 2027 წელს დაიწყება დოკუმენტის განახლებისათვის მზადება; </w:t>
            </w:r>
            <w:r>
              <w:rPr>
                <w:rFonts w:ascii="Sylfaen" w:eastAsia="Sylfaen" w:hAnsi="Sylfaen"/>
                <w:color w:val="000000"/>
              </w:rPr>
              <w:br/>
            </w:r>
            <w:r>
              <w:rPr>
                <w:rFonts w:ascii="Sylfaen" w:eastAsia="Sylfaen" w:hAnsi="Sylfaen"/>
                <w:b/>
                <w:color w:val="000000"/>
              </w:rPr>
              <w:lastRenderedPageBreak/>
              <w:t xml:space="preserve">მიზნობრივი მაჩვენებელი - </w:t>
            </w:r>
            <w:r>
              <w:rPr>
                <w:rFonts w:ascii="Sylfaen" w:eastAsia="Sylfaen" w:hAnsi="Sylfaen"/>
                <w:color w:val="000000"/>
              </w:rPr>
              <w:t xml:space="preserve">განახლებადი წყაროებიდან ენერგიის წარმოებისა და გამოყენების წახალისების შესახებ კანონით გათვალისწინებული კანონქვემდებარე აქტების დამტკიცება და ამოქმედება; შემუშავებულია მონიტორინგის ანგარიში. ენერგეტიკული გაერთიანების მხრიდან წარმოდგენილია რეკომენდაციები;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35 %;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ჩართულ მხარეებთან კონსულტაციების შესაძლო გაჭიანურება. გეგმის განახლების შემუშავებისა და დამტკიცების პროცესიs გაჭიანურება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საავტომობილო, საზღვაო და სამოქალაქო ავიაციის სფეროში ორმხრივი და მრავალმხრივი გაფორმებული შეთანხმებები;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დღეის მდგომარეობით ჯამში 113 გაფორმებული ორმხრივი ხელშეკრულება 51 ქვეყანასთან; ( „საქართველოს მთავრობასა და ისლანდიის მთავრობას შორის საჰაერო მიმოსვლის შესახებ“ შეთანხმება (26.02.2025) და „საქართველოს მთავრობასა და სერბეთის მთავრობას შორის საჰაერო მიმოსვლის შესახებ“ შეთანხმება (05.06.2025)). ერთ მრავალმხრივ მთავრობათაშორის შეთანხმებაზე დასრულებულია შიდასახელმწიფოებრივი პროცედურები. შეთანხმება ხელმოწერის ეტაპზეა ასევე მიმდინარეობს შიდასახელმწიფოებრივი პროცედურები ერთ მთავრობათაშორის შეთანხმებაზე მიერთების მიზნით;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გაფორმებული ორმხრივი ხელშეკრულება - 9 (2027-2030წწ.)-(3-2027წ;2-2028; 2-2029წ; 2-2030წ;); გაფორმებული მრავალმხრივი ხელშეკრულება - 2 (2027წწ);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გარკვეული მიზეზების გამო მეორე მხარის (ქვეყნის) მიერ შეთანხმებაზე შიდასახელმწიფოებრივი პროცედურების გაჭიანურება და ხელმოწერაზე უარის თქმა</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საინფორმაციო და საკომუნიკაციო ტექნოლოგიების განვითარების ინდექსში (ICT Development Index (IDI)) საქართველოს პოზიცია;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საქართველოს უკავია 55-ე პოზიცია საინფორმაციო და საკომუნიკაციო ტექნოლოგიების განვითარების ინდექსში;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ელექტრონული კომუნიკაციების, საინფორმაციო და თანამედროვე ტექნოლოგიების და ფოსტის სფეროში განვითარების პროგრამებისა და პროექტების გაგრძელება და სფეროს შემდგომი განვითარება, საინფორმაციო საზოგადოების ფორმირების პროცესის დაჩქარება, რაც აისახება საერთაშორისო რეიტინგებში (52-ე პოზიცია);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შეფასების მეთოდოლოგიის ცვლილება</w:t>
            </w: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t>შემოსავლების მობილიზება და გადამხდელთა მომსახურების გაუმჯობესება (23 02)</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სსიპ - შემოსავლების სამსახური</w:t>
            </w:r>
          </w:p>
        </w:tc>
      </w:tr>
      <w:tr w:rsidR="002276FD" w:rsidTr="002276FD">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lastRenderedPageBreak/>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ხედვა 2030 (ეკონომიკური განვითარება)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ადამიანური კაპიტალის გაძლიერებით, თანამედროვე ტექნოლოგიების დანერგვით, ინოვაციური მიდგომებით, ორგანიზაციის გაციფრულებითა და მონაცემებზე დაფუძნებული გადაწყვეტილებებით მარტივი, მომხმარებელზე მორგებული გარემოს შექმნა, ნებაყოფლობითი კანონშესაბამისობის დონის ამაღლება და სამართლიანი საერთაშორისო ვაჭრობის ხელშეწყობა;</w:t>
            </w:r>
            <w:r>
              <w:rPr>
                <w:rFonts w:ascii="Sylfaen" w:eastAsia="Sylfaen" w:hAnsi="Sylfaen"/>
                <w:color w:val="000000"/>
              </w:rPr>
              <w:br/>
            </w:r>
            <w:r>
              <w:rPr>
                <w:rFonts w:ascii="Sylfaen" w:eastAsia="Sylfaen" w:hAnsi="Sylfaen"/>
                <w:color w:val="000000"/>
              </w:rPr>
              <w:br/>
              <w:t xml:space="preserve">„საგადასახადო ადმინისტრაცია 3.0“ მოდელის ძირითადი პრინციპების დანერგვა, რაც გულისხმობს ციფრული ტექნოლოგიების გამოყენებას, საგადასახადო  ადმინისტრაციისა და საბაჟო ადმინისტრაციის ფუნდამენტური პროცესების ეფექტიანობის უზრუნველყოფას; </w:t>
            </w:r>
            <w:r>
              <w:rPr>
                <w:rFonts w:ascii="Sylfaen" w:eastAsia="Sylfaen" w:hAnsi="Sylfaen"/>
                <w:color w:val="000000"/>
              </w:rPr>
              <w:br/>
            </w:r>
            <w:r>
              <w:rPr>
                <w:rFonts w:ascii="Sylfaen" w:eastAsia="Sylfaen" w:hAnsi="Sylfaen"/>
                <w:color w:val="000000"/>
              </w:rPr>
              <w:br/>
              <w:t>გადასახადის გადამხდელებისთვის კანონშესაბამისობის უზრუნველყოფის ტვირთის შემცირებისა  და გადასახადის გადამხდელის მიერ კანონშეუსაბამო ქცევის გართულების მიზნით გადასახადის გადამხდელის შიდა ბიზნესსისტემებზე მორგებული პროცესების დანერგვა;</w:t>
            </w:r>
            <w:r>
              <w:rPr>
                <w:rFonts w:ascii="Sylfaen" w:eastAsia="Sylfaen" w:hAnsi="Sylfaen"/>
                <w:color w:val="000000"/>
              </w:rPr>
              <w:br/>
            </w:r>
            <w:r>
              <w:rPr>
                <w:rFonts w:ascii="Sylfaen" w:eastAsia="Sylfaen" w:hAnsi="Sylfaen"/>
                <w:color w:val="000000"/>
              </w:rPr>
              <w:br/>
              <w:t>საგადასახადო ადმინისტრაციაში ინტეგრირებული, ციფრული აზროვნების პრინციპების დამკვიდრება, ანალიტიკური შესაძლებლობების გაუმჯობესება, მონაცემთა დაცვისა და გამჭვირვალობის მაღალი სტანდარტების დანერგვა;</w:t>
            </w:r>
            <w:r>
              <w:rPr>
                <w:rFonts w:ascii="Sylfaen" w:eastAsia="Sylfaen" w:hAnsi="Sylfaen"/>
                <w:color w:val="000000"/>
              </w:rPr>
              <w:br/>
            </w:r>
            <w:r>
              <w:rPr>
                <w:rFonts w:ascii="Sylfaen" w:eastAsia="Sylfaen" w:hAnsi="Sylfaen"/>
                <w:color w:val="000000"/>
              </w:rPr>
              <w:br/>
              <w:t xml:space="preserve">საგადასახადო რისკების მართვის სისტემის  შემდგომი განვითარება; </w:t>
            </w:r>
            <w:r>
              <w:rPr>
                <w:rFonts w:ascii="Sylfaen" w:eastAsia="Sylfaen" w:hAnsi="Sylfaen"/>
                <w:color w:val="000000"/>
              </w:rPr>
              <w:br/>
            </w:r>
            <w:r>
              <w:rPr>
                <w:rFonts w:ascii="Sylfaen" w:eastAsia="Sylfaen" w:hAnsi="Sylfaen"/>
                <w:color w:val="000000"/>
              </w:rPr>
              <w:br/>
              <w:t>საგადასახადო და სახელმწიფო საზღვრის კვეთის შედეგად წარმოშობილი ვალდებულებების შესრულებასთან დაკავშირებული კანონშესაბამისობის დონის ამაღლების მიზნით საბაჟო რისკების მართვის სისტემის მოდერნიზაცია და პარტნიორ იურისდიქციებთან საბაჟო ინფორმაციის წინასწარი გაცვლის მექანიზმების განვითარება;</w:t>
            </w:r>
            <w:r>
              <w:rPr>
                <w:rFonts w:ascii="Sylfaen" w:eastAsia="Sylfaen" w:hAnsi="Sylfaen"/>
                <w:color w:val="000000"/>
              </w:rPr>
              <w:br/>
            </w:r>
            <w:r>
              <w:rPr>
                <w:rFonts w:ascii="Sylfaen" w:eastAsia="Sylfaen" w:hAnsi="Sylfaen"/>
                <w:color w:val="000000"/>
              </w:rPr>
              <w:br/>
              <w:t>საერთაშორისო ვაჭრობის მიწოდების ჯაჭვის მონაწილეების ქცევის მონიტორინგი ტრანსნაციონალური დანაშაულის, ფულის გათეთრების, სტრატეგიული ვაჭრობის, ქვეყნის ეკონომიკური ინტერესებისთვის ზიანის მიყენების თავიდან აცილებისა და მოსახლეობისა და გარემოს უსაფრთხოების დაცვის მიზნით;</w:t>
            </w:r>
            <w:r>
              <w:rPr>
                <w:rFonts w:ascii="Sylfaen" w:eastAsia="Sylfaen" w:hAnsi="Sylfaen"/>
                <w:color w:val="000000"/>
              </w:rPr>
              <w:br/>
            </w:r>
            <w:r>
              <w:rPr>
                <w:rFonts w:ascii="Sylfaen" w:eastAsia="Sylfaen" w:hAnsi="Sylfaen"/>
                <w:color w:val="000000"/>
              </w:rPr>
              <w:br/>
              <w:t>გადასახადის გადამხდელების მიერ კანონშესაბამისობის უზრუნველსაყოფად გაწეული ძალისხმევისა და რესურსების შემცირების მიზნით საგადასახადო დეკლარაციების წინასწარი და ავტომატური შევსების მექანიზმების დანერგვა;</w:t>
            </w:r>
            <w:r>
              <w:rPr>
                <w:rFonts w:ascii="Sylfaen" w:eastAsia="Sylfaen" w:hAnsi="Sylfaen"/>
                <w:color w:val="000000"/>
              </w:rPr>
              <w:br/>
            </w:r>
            <w:r>
              <w:rPr>
                <w:rFonts w:ascii="Sylfaen" w:eastAsia="Sylfaen" w:hAnsi="Sylfaen"/>
                <w:color w:val="000000"/>
              </w:rPr>
              <w:br/>
              <w:t>მსხვილ გადასახადის გადამხდელთა ადმინისტრირების პროცესის დახვეწა,  ინოვაციური მიდგომების დანერგვითა და ციფრული ტრანსფორმაციის მიღწევების აქტიური გამოყენებით;</w:t>
            </w:r>
            <w:r>
              <w:rPr>
                <w:rFonts w:ascii="Sylfaen" w:eastAsia="Sylfaen" w:hAnsi="Sylfaen"/>
                <w:color w:val="000000"/>
              </w:rPr>
              <w:br/>
            </w:r>
            <w:r>
              <w:rPr>
                <w:rFonts w:ascii="Sylfaen" w:eastAsia="Sylfaen" w:hAnsi="Sylfaen"/>
                <w:color w:val="000000"/>
              </w:rPr>
              <w:br/>
              <w:t>საჯარო სამართლის იურიდიული პირის − შემოსავლების სამსახურის მიერ მიწოდებული სერვისების ხელმისაწვდომობისა და ინკლუზიურობის გაზრდა, ამ სერვისების ბიზნესპროცესების ოპტიმიზაცია;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თვითმომსახურების წახალისება, რაც მომხმარებელს შესაძლებლობას აძლევს, მომსახურების მიღების პროცესი თავად მართოს, ხოლო შემოსავლების სამსახურს − გრძელვადიან პერსპექტივაში, უზრუნველყოს რესურსების ოპტიმიზაცია;</w:t>
            </w:r>
            <w:r>
              <w:rPr>
                <w:rFonts w:ascii="Sylfaen" w:eastAsia="Sylfaen" w:hAnsi="Sylfaen"/>
                <w:color w:val="000000"/>
              </w:rPr>
              <w:br/>
            </w:r>
            <w:r>
              <w:rPr>
                <w:rFonts w:ascii="Sylfaen" w:eastAsia="Sylfaen" w:hAnsi="Sylfaen"/>
                <w:color w:val="000000"/>
              </w:rPr>
              <w:br/>
              <w:t>საზოგადოების საგადასახადო და საბაჟო განათლების და ცნობიერების დონის ამაღლების ხელშეწყობა;</w:t>
            </w:r>
            <w:r>
              <w:rPr>
                <w:rFonts w:ascii="Sylfaen" w:eastAsia="Sylfaen" w:hAnsi="Sylfaen"/>
                <w:color w:val="000000"/>
              </w:rPr>
              <w:br/>
            </w:r>
            <w:r>
              <w:rPr>
                <w:rFonts w:ascii="Sylfaen" w:eastAsia="Sylfaen" w:hAnsi="Sylfaen"/>
                <w:color w:val="000000"/>
              </w:rPr>
              <w:br/>
              <w:t>საჯარო სამართლის იურიდიული პირის − შემოსავლების სამსახურის საქმიანობის საჯაროობის უზრუნველყოფა და საზოგადოების წინაშე ანგარიშვალდებულების პრინციპების დანერგვა საზოგადოებაში შემოსავლების სამსახურის მიმართ ნდობისა და მისი საოპერაციო ეფექტიანობის ამაღლების მიზნით;</w:t>
            </w:r>
            <w:r>
              <w:rPr>
                <w:rFonts w:ascii="Sylfaen" w:eastAsia="Sylfaen" w:hAnsi="Sylfaen"/>
                <w:color w:val="000000"/>
              </w:rPr>
              <w:br/>
            </w:r>
            <w:r>
              <w:rPr>
                <w:rFonts w:ascii="Sylfaen" w:eastAsia="Sylfaen" w:hAnsi="Sylfaen"/>
                <w:color w:val="000000"/>
              </w:rPr>
              <w:br/>
              <w:t>გადამხდელთათვის გადახდის პროცედურების გამარტივებით და ადრეული შეტყობინებების სისტემის შექმნით, საგადასახადო დავალიანებების თავიდან აცილება. საგადასახადო დავალიანების გადახდევინების უზრუნველყოფის ღონისძიებების ეფექტიანობის ზრდა;</w:t>
            </w:r>
            <w:r>
              <w:rPr>
                <w:rFonts w:ascii="Sylfaen" w:eastAsia="Sylfaen" w:hAnsi="Sylfaen"/>
                <w:color w:val="000000"/>
              </w:rPr>
              <w:br/>
            </w:r>
            <w:r>
              <w:rPr>
                <w:rFonts w:ascii="Sylfaen" w:eastAsia="Sylfaen" w:hAnsi="Sylfaen"/>
                <w:color w:val="000000"/>
              </w:rPr>
              <w:br/>
              <w:t>საგადასახადო კონტროლის ეფექტიანობის დონის ზრდა და დავების თავიდან აცილების მექანიზმების შემუშავება, საბაჟო კონტროლის განხორციელების ეფექტიანობის გაზრდა, საბაჟო პროცედურების გამარტივება;</w:t>
            </w:r>
            <w:r>
              <w:rPr>
                <w:rFonts w:ascii="Sylfaen" w:eastAsia="Sylfaen" w:hAnsi="Sylfaen"/>
                <w:color w:val="000000"/>
              </w:rPr>
              <w:br/>
            </w:r>
            <w:r>
              <w:rPr>
                <w:rFonts w:ascii="Sylfaen" w:eastAsia="Sylfaen" w:hAnsi="Sylfaen"/>
                <w:color w:val="000000"/>
              </w:rPr>
              <w:br/>
              <w:t>გადასახადების გადამხდელთა მიმართვის საფუძველზე საგადასახადო, საბაჟო ან მოსაკრებლებთან დაკავშირებული ვალდებულებების ან/და ანგარიშგების წესების განსაზღვრის მიზნით იურიდიული ძალის მქონე დოკუმენტის გამოცემა;</w:t>
            </w:r>
            <w:r>
              <w:rPr>
                <w:rFonts w:ascii="Sylfaen" w:eastAsia="Sylfaen" w:hAnsi="Sylfaen"/>
                <w:color w:val="000000"/>
              </w:rPr>
              <w:br/>
            </w:r>
            <w:r>
              <w:rPr>
                <w:rFonts w:ascii="Sylfaen" w:eastAsia="Sylfaen" w:hAnsi="Sylfaen"/>
                <w:color w:val="000000"/>
              </w:rPr>
              <w:br/>
              <w:t>საინფორმაციო ტექნოლოგიების მართვის პროცესის მოდერნიზაცია, თანამედროვე და ინოვაციური ტექნოლოგიების დანერგვა, საინფორმაციო სისტემების სათანადო ტექნიკური უზრუნველყოფა, საჯარო სამართლის იურიდიული პირის - შემოსავლების სამსახურის მონაცემთა საცავის განვითარება, მონაცემების ხარისხის გაუმჯობესება და ავტომატური ანალიტიკური ანგარიშების სისტემის განვითარება;</w:t>
            </w:r>
            <w:r>
              <w:rPr>
                <w:rFonts w:ascii="Sylfaen" w:eastAsia="Sylfaen" w:hAnsi="Sylfaen"/>
                <w:color w:val="000000"/>
              </w:rPr>
              <w:br/>
            </w:r>
            <w:r>
              <w:rPr>
                <w:rFonts w:ascii="Sylfaen" w:eastAsia="Sylfaen" w:hAnsi="Sylfaen"/>
                <w:color w:val="000000"/>
              </w:rPr>
              <w:br/>
              <w:t>კორპორაციული მართვის სისტემის განვითარება და ანგარიშგების თანამედროვე მიდგომების დანერგვა;</w:t>
            </w:r>
            <w:r>
              <w:rPr>
                <w:rFonts w:ascii="Sylfaen" w:eastAsia="Sylfaen" w:hAnsi="Sylfaen"/>
                <w:color w:val="000000"/>
              </w:rPr>
              <w:br/>
            </w:r>
            <w:r>
              <w:rPr>
                <w:rFonts w:ascii="Sylfaen" w:eastAsia="Sylfaen" w:hAnsi="Sylfaen"/>
                <w:color w:val="000000"/>
              </w:rPr>
              <w:br/>
              <w:t>ინფორმაციული უსაფრთხოების სისტემის გაძლიერება და მონაცემთა კონფიდენციალურობის დაცვა;</w:t>
            </w:r>
            <w:r>
              <w:rPr>
                <w:rFonts w:ascii="Sylfaen" w:eastAsia="Sylfaen" w:hAnsi="Sylfaen"/>
                <w:color w:val="000000"/>
              </w:rPr>
              <w:br/>
            </w:r>
            <w:r>
              <w:rPr>
                <w:rFonts w:ascii="Sylfaen" w:eastAsia="Sylfaen" w:hAnsi="Sylfaen"/>
                <w:color w:val="000000"/>
              </w:rPr>
              <w:br/>
              <w:t>ევროკავშირის საბაჟო და საგადასახადო ელექტრონულ სისტემებთან ინტეგრაციის პროცესის ხელშეწყობა.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საბიუჯეტო შემოსავლების ეფექტიანი მობილიზება და საბაჟო ტერიტორიის დაცვა, ქვეყნის მდგრადი ეკონომიკური განვითარების ხელშეწყობა, სამართლიანი და გამჭვირვალე ბიზნესგარემოსა და საქართველოს მოსახლეობის კეთილდღეობის უზრუნველყოფა;</w:t>
            </w:r>
            <w:r>
              <w:rPr>
                <w:rFonts w:ascii="Sylfaen" w:eastAsia="Sylfaen" w:hAnsi="Sylfaen"/>
                <w:color w:val="000000"/>
              </w:rPr>
              <w:br/>
            </w:r>
            <w:r>
              <w:rPr>
                <w:rFonts w:ascii="Sylfaen" w:eastAsia="Sylfaen" w:hAnsi="Sylfaen"/>
                <w:color w:val="000000"/>
              </w:rPr>
              <w:br/>
              <w:t xml:space="preserve">ციფრულ პრინციპებზე დაფუძნებული საგადასახადო და საბაჟო ადმინისტრაცია;საგადასახადო და საბაჟო ადმინისტრირების ეფექტიანობის დონის ამაღლება; </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ნებაყოფლობითი კანონშესაბამისობის დონის ამაღლება;</w:t>
            </w:r>
            <w:r>
              <w:rPr>
                <w:rFonts w:ascii="Sylfaen" w:eastAsia="Sylfaen" w:hAnsi="Sylfaen"/>
                <w:color w:val="000000"/>
              </w:rPr>
              <w:br/>
            </w:r>
            <w:r>
              <w:rPr>
                <w:rFonts w:ascii="Sylfaen" w:eastAsia="Sylfaen" w:hAnsi="Sylfaen"/>
                <w:color w:val="000000"/>
              </w:rPr>
              <w:br/>
              <w:t>საფინანსო ინსტიტუტებთან, საგადახდო მომსახურების პროვაიდერებთან და საჯარო უწყებებთან ინფორმაციის ავტომატური გაცვლა. გადამხდელთათვის დეკლარირებისთვის მინიმალური მონაცემების მოთხოვნა და  დეკლარაციების მაქსიმალური წინასწარი და ავტომატური შევსება;</w:t>
            </w:r>
            <w:r>
              <w:rPr>
                <w:rFonts w:ascii="Sylfaen" w:eastAsia="Sylfaen" w:hAnsi="Sylfaen"/>
                <w:color w:val="000000"/>
              </w:rPr>
              <w:br/>
            </w:r>
            <w:r>
              <w:rPr>
                <w:rFonts w:ascii="Sylfaen" w:eastAsia="Sylfaen" w:hAnsi="Sylfaen"/>
                <w:color w:val="000000"/>
              </w:rPr>
              <w:br/>
              <w:t>მსხვილ გადასახადის გადამხდელთა ადმინისტრირების თანამედროვე, ციფრულ ტრანსფორმაციასა და ინოვაციაზე დაფუძნებული სისტემა;</w:t>
            </w:r>
            <w:r>
              <w:rPr>
                <w:rFonts w:ascii="Sylfaen" w:eastAsia="Sylfaen" w:hAnsi="Sylfaen"/>
                <w:color w:val="000000"/>
              </w:rPr>
              <w:br/>
            </w:r>
            <w:r>
              <w:rPr>
                <w:rFonts w:ascii="Sylfaen" w:eastAsia="Sylfaen" w:hAnsi="Sylfaen"/>
                <w:color w:val="000000"/>
              </w:rPr>
              <w:br/>
              <w:t>სერვისების გამოყენების გამარტივება ვიდეო გიდების, მომხმარებლის სახელმძღვანელოების მომზადებისა და ავტორიზებული ვებგვერდის სტრუქტურისა და დიზაინის ცვლილებით;</w:t>
            </w:r>
            <w:r>
              <w:rPr>
                <w:rFonts w:ascii="Sylfaen" w:eastAsia="Sylfaen" w:hAnsi="Sylfaen"/>
                <w:color w:val="000000"/>
              </w:rPr>
              <w:br/>
            </w:r>
            <w:r>
              <w:rPr>
                <w:rFonts w:ascii="Sylfaen" w:eastAsia="Sylfaen" w:hAnsi="Sylfaen"/>
                <w:color w:val="000000"/>
              </w:rPr>
              <w:br/>
              <w:t xml:space="preserve">სერვისების ხელმისაწვდომობის ზრდა, სერვისების შშმ პირების საჭიროებებზე ადაპტირების, სერვისების სხვა ენაზე ხელმისაწვდომობის ზრდით. თვითმომსახურების წახალისება ელექტრონული სერვისებისთვის დიფერენცირებული საფასო და დროითი პოლიტიკის შემუშავებით; </w:t>
            </w:r>
            <w:r>
              <w:rPr>
                <w:rFonts w:ascii="Sylfaen" w:eastAsia="Sylfaen" w:hAnsi="Sylfaen"/>
                <w:color w:val="000000"/>
              </w:rPr>
              <w:br/>
            </w:r>
            <w:r>
              <w:rPr>
                <w:rFonts w:ascii="Sylfaen" w:eastAsia="Sylfaen" w:hAnsi="Sylfaen"/>
                <w:color w:val="000000"/>
              </w:rPr>
              <w:br/>
              <w:t>საგადასახადო და საბაჟო ვალდებულების თაობაზე ინფორმირებული საზოგადოება. საზოგადოებაში ნებაყოფლობითი კანონშესაბამისი ქცევისადმი დადებითი დამოკიდებულების ჩამოყალიბება;</w:t>
            </w:r>
            <w:r>
              <w:rPr>
                <w:rFonts w:ascii="Sylfaen" w:eastAsia="Sylfaen" w:hAnsi="Sylfaen"/>
                <w:color w:val="000000"/>
              </w:rPr>
              <w:br/>
            </w:r>
            <w:r>
              <w:rPr>
                <w:rFonts w:ascii="Sylfaen" w:eastAsia="Sylfaen" w:hAnsi="Sylfaen"/>
                <w:color w:val="000000"/>
              </w:rPr>
              <w:br/>
              <w:t>შემოსავლების სამსახურისადმი საზოგადოების ნდობის ზრდა და სამსახურის მაღალი სოციალური პასუხისმგებლობის მქონე ორგანიზაციად ჩამოყალიბება;</w:t>
            </w:r>
            <w:r>
              <w:rPr>
                <w:rFonts w:ascii="Sylfaen" w:eastAsia="Sylfaen" w:hAnsi="Sylfaen"/>
                <w:color w:val="000000"/>
              </w:rPr>
              <w:br/>
            </w:r>
            <w:r>
              <w:rPr>
                <w:rFonts w:ascii="Sylfaen" w:eastAsia="Sylfaen" w:hAnsi="Sylfaen"/>
                <w:color w:val="000000"/>
              </w:rPr>
              <w:br/>
              <w:t>გადასახადების დროულად გადახდის ხელშეწყობა, ამოღებული საგადასახადო ვალდებულებების ოდენობის ზრდა და დაგროვილი უიმედო საგადასახადო დავალიანების შემცირება;</w:t>
            </w:r>
            <w:r>
              <w:rPr>
                <w:rFonts w:ascii="Sylfaen" w:eastAsia="Sylfaen" w:hAnsi="Sylfaen"/>
                <w:color w:val="000000"/>
              </w:rPr>
              <w:br/>
            </w:r>
            <w:r>
              <w:rPr>
                <w:rFonts w:ascii="Sylfaen" w:eastAsia="Sylfaen" w:hAnsi="Sylfaen"/>
                <w:color w:val="000000"/>
              </w:rPr>
              <w:br/>
              <w:t>ურთიერთთანამშრომლობაზე დაფუძნებული საგადასახადო კონტროლისა და დავების გადაწყვეტის სამართლიანი სისტემის უზრუნველყოფა;</w:t>
            </w:r>
            <w:r>
              <w:rPr>
                <w:rFonts w:ascii="Sylfaen" w:eastAsia="Sylfaen" w:hAnsi="Sylfaen"/>
                <w:color w:val="000000"/>
              </w:rPr>
              <w:br/>
            </w:r>
            <w:r>
              <w:rPr>
                <w:rFonts w:ascii="Sylfaen" w:eastAsia="Sylfaen" w:hAnsi="Sylfaen"/>
                <w:color w:val="000000"/>
              </w:rPr>
              <w:br/>
              <w:t>IT სისტემაში არსებული პროცესების სტანდარტიზაცია;</w:t>
            </w:r>
            <w:r>
              <w:rPr>
                <w:rFonts w:ascii="Sylfaen" w:eastAsia="Sylfaen" w:hAnsi="Sylfaen"/>
                <w:color w:val="000000"/>
              </w:rPr>
              <w:br/>
            </w:r>
            <w:r>
              <w:rPr>
                <w:rFonts w:ascii="Sylfaen" w:eastAsia="Sylfaen" w:hAnsi="Sylfaen"/>
                <w:color w:val="000000"/>
              </w:rPr>
              <w:br/>
              <w:t>ხელოვნური ინტელექტისა და მანქანური სწავლების (AI/ML), DevOps, ღრუბლოვანი (Cloud) ტექნოლოგიებისა და ბიომეტრიული იდენტიფიკაციის დანერგვა;</w:t>
            </w:r>
            <w:r>
              <w:rPr>
                <w:rFonts w:ascii="Sylfaen" w:eastAsia="Sylfaen" w:hAnsi="Sylfaen"/>
                <w:color w:val="000000"/>
              </w:rPr>
              <w:br/>
            </w:r>
            <w:r>
              <w:rPr>
                <w:rFonts w:ascii="Sylfaen" w:eastAsia="Sylfaen" w:hAnsi="Sylfaen"/>
                <w:color w:val="000000"/>
              </w:rPr>
              <w:br/>
              <w:t>საგადასახადო ადმინისტრაციის გარდაქმნა მონაცემებზე ორიენტირებულ უწყებად, რომელსაც შეეძლება დიდი მოცულობის მონაცემთა გაფართოებული ანალიტიკის საფუძველზე, ინფორმირებული გადაწყვეტილების მიღების უზრუნველყოფა;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სტრატეგიული დაგეგმვის პროცესის მხარდამჭერი მონაცემთა საცავი, უზრუნველყოფილი სათანადო ანალიტიკური შესაძლებლობის მქონე კადრებით;</w:t>
            </w:r>
            <w:r>
              <w:rPr>
                <w:rFonts w:ascii="Sylfaen" w:eastAsia="Sylfaen" w:hAnsi="Sylfaen"/>
                <w:color w:val="000000"/>
              </w:rPr>
              <w:br/>
            </w:r>
            <w:r>
              <w:rPr>
                <w:rFonts w:ascii="Sylfaen" w:eastAsia="Sylfaen" w:hAnsi="Sylfaen"/>
                <w:color w:val="000000"/>
              </w:rPr>
              <w:br/>
              <w:t xml:space="preserve">ადამიანური რესურსების მართვის თანამედროვე და სტრატეგიული სისტემების დანერგვა; </w:t>
            </w:r>
            <w:r>
              <w:rPr>
                <w:rFonts w:ascii="Sylfaen" w:eastAsia="Sylfaen" w:hAnsi="Sylfaen"/>
                <w:color w:val="000000"/>
              </w:rPr>
              <w:br/>
            </w:r>
            <w:r>
              <w:rPr>
                <w:rFonts w:ascii="Sylfaen" w:eastAsia="Sylfaen" w:hAnsi="Sylfaen"/>
                <w:color w:val="000000"/>
              </w:rPr>
              <w:br/>
              <w:t xml:space="preserve">შიდა კონტროლის სისტემების სრულყოფა, მონიტორინგისა და ანგარიშგების თანამედროვე მიდგომების დანერგვა; </w:t>
            </w:r>
            <w:r>
              <w:rPr>
                <w:rFonts w:ascii="Sylfaen" w:eastAsia="Sylfaen" w:hAnsi="Sylfaen"/>
                <w:color w:val="000000"/>
              </w:rPr>
              <w:br/>
            </w:r>
            <w:r>
              <w:rPr>
                <w:rFonts w:ascii="Sylfaen" w:eastAsia="Sylfaen" w:hAnsi="Sylfaen"/>
                <w:color w:val="000000"/>
              </w:rPr>
              <w:br/>
              <w:t xml:space="preserve">ინფორმაციული უსაფრთხოებისა და პერსონალური მონაცემების დაცვის სისტემების გაძლიერება; </w:t>
            </w:r>
            <w:r>
              <w:rPr>
                <w:rFonts w:ascii="Sylfaen" w:eastAsia="Sylfaen" w:hAnsi="Sylfaen"/>
                <w:color w:val="000000"/>
              </w:rPr>
              <w:br/>
            </w:r>
            <w:r>
              <w:rPr>
                <w:rFonts w:ascii="Sylfaen" w:eastAsia="Sylfaen" w:hAnsi="Sylfaen"/>
                <w:color w:val="000000"/>
              </w:rPr>
              <w:br/>
              <w:t>ინფრასტრუქტურის თანამედროვე სტანდარტებთან შესაბამისობის უზრუნველყოფა;</w:t>
            </w:r>
            <w:r>
              <w:rPr>
                <w:rFonts w:ascii="Sylfaen" w:eastAsia="Sylfaen" w:hAnsi="Sylfaen"/>
                <w:color w:val="000000"/>
              </w:rPr>
              <w:br/>
            </w:r>
            <w:r>
              <w:rPr>
                <w:rFonts w:ascii="Sylfaen" w:eastAsia="Sylfaen" w:hAnsi="Sylfaen"/>
                <w:color w:val="000000"/>
              </w:rPr>
              <w:br/>
              <w:t xml:space="preserve">საგადასახადო/საბაჟო პოლიტიკისა და ადმინისტრირების საერთაშორისო პრინციპების დანერგვა და მათი ეფექტიანი ადმინისტრირება; </w:t>
            </w:r>
            <w:r>
              <w:rPr>
                <w:rFonts w:ascii="Sylfaen" w:eastAsia="Sylfaen" w:hAnsi="Sylfaen"/>
                <w:color w:val="000000"/>
              </w:rPr>
              <w:br/>
            </w:r>
            <w:r>
              <w:rPr>
                <w:rFonts w:ascii="Sylfaen" w:eastAsia="Sylfaen" w:hAnsi="Sylfaen"/>
                <w:color w:val="000000"/>
              </w:rPr>
              <w:br/>
              <w:t xml:space="preserve">ევროკავშირის საგადასახადო და საბაჟო ადმინისტრირების სისტემებთან სრული ჰარმონიზაცია; </w:t>
            </w:r>
            <w:r>
              <w:rPr>
                <w:rFonts w:ascii="Sylfaen" w:eastAsia="Sylfaen" w:hAnsi="Sylfaen"/>
                <w:color w:val="000000"/>
              </w:rPr>
              <w:br/>
            </w:r>
            <w:r>
              <w:rPr>
                <w:rFonts w:ascii="Sylfaen" w:eastAsia="Sylfaen" w:hAnsi="Sylfaen"/>
                <w:color w:val="000000"/>
              </w:rPr>
              <w:br/>
              <w:t>ევროკავშირის საბაჟო და საგადასახადო ელექტრონულ სისტემებთან ინტეგრაცია;</w:t>
            </w:r>
            <w:r>
              <w:rPr>
                <w:rFonts w:ascii="Sylfaen" w:eastAsia="Sylfaen" w:hAnsi="Sylfaen"/>
                <w:color w:val="000000"/>
              </w:rPr>
              <w:br/>
            </w:r>
            <w:r>
              <w:rPr>
                <w:rFonts w:ascii="Sylfaen" w:eastAsia="Sylfaen" w:hAnsi="Sylfaen"/>
                <w:color w:val="000000"/>
              </w:rPr>
              <w:br/>
              <w:t xml:space="preserve">ინფორმაციის გაცვლის საერთაშორისო სამართლებრივი ბაზის გაფართოვება; </w:t>
            </w:r>
            <w:r>
              <w:rPr>
                <w:rFonts w:ascii="Sylfaen" w:eastAsia="Sylfaen" w:hAnsi="Sylfaen"/>
                <w:color w:val="000000"/>
              </w:rPr>
              <w:br/>
            </w:r>
            <w:r>
              <w:rPr>
                <w:rFonts w:ascii="Sylfaen" w:eastAsia="Sylfaen" w:hAnsi="Sylfaen"/>
                <w:color w:val="000000"/>
              </w:rPr>
              <w:br/>
              <w:t>საგადასახადო/საბაჟო პოლიტიკისა და გადასახადების ადმინისტრირების მარეგულირებელი, ევროკავშირში გასაწევრიანებლად აუცილებელი დირექტივებისა და რეგულაციების სრულად დანერგვა.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lastRenderedPageBreak/>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მობილიზებული საგადასახადო შემოსავლები - მობილიზებული შემოსავლების შეფარდება დაგეგმილ რაოდენობასთან;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პოლიტიკის ცვლილება;ეკონომიკური ფაქტორები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დროული დეკლარირების პროცენტული მაჩვენებელი (5 ძირითად გადასახადში);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90%;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90%-ზე მეტი;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პოლიტიკის ცვლილება; ცვლილებები სამსახურის სტრატეგიაში</w:t>
            </w:r>
            <w:r>
              <w:rPr>
                <w:rFonts w:ascii="Sylfaen" w:eastAsia="Sylfaen" w:hAnsi="Sylfaen"/>
                <w:color w:val="000000"/>
              </w:rPr>
              <w:br/>
            </w:r>
            <w:r>
              <w:rPr>
                <w:rFonts w:ascii="Sylfaen" w:eastAsia="Sylfaen" w:hAnsi="Sylfaen"/>
                <w:b/>
                <w:color w:val="000000"/>
              </w:rPr>
              <w:lastRenderedPageBreak/>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გადასახადების დროული გადახდის პროცენტული მაჩვენებელი (ყველა გადასახადში);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96,4%;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-95%-ზე მეტი;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პოლიტიკის ცვლილება; ცვლილებები სამსახურის სტრატეგიაში</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მთლიანი აღიარებული საგადასახადო დავალიანების პროცენტული მაჩვენებელი, მთლიან საგადასახადო შემოსულობებთან მიმართებაში;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10,6%;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20%-ზე ნაკლები;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პოლიტიკის ცვლილება; ეკონომიკური ფაქტორები;საკანონმდებლო ჩარჩო</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ელექტრონული სერვისებით სარგებლობის მაჩვენებელი; შემოსავლების სამსახურის ვებგვერდის ვიზიტორების რაოდენობა; სატელეფონო ცენტრში შემოსული ზარებიდან რეაგირების პროცენტული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ელექტრონული სერვისებით სარგებლობის მაჩვენებელი -85%;შემოსავლების სამსახურის ვებგვერდის ვიზიტორების რაოდენობა - 47,2 მლნ. სატელეფონო ცენტრში შემოსული ზარებიდან რეაგირების პროცენტული მაჩვენებელი - 86,7%;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ელექტრონული სერვისებით სარგებლობის მაჩვენებელი &gt;85%;შემოსავლების სამსახურის ვებგვერდის ვიზიტორების რაოდენობა-შენარჩუნებულია/გაზრდილია 1 %-ით. სატელეფონო ცენტრში შემოსული ზარებიდან რეაგირების პროცენტული მაჩვენებელი - შენაჩუნებულია;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არასაკმარისი რესურსი</w:t>
            </w: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t>ინვესტიციების განვითარების ადმინისტრირება (24 13)</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სსიპ - ინვესტიციების სააგენტო;</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საგარეო სავაჭრო-ეკონომიკური ურთიერთობების განვითარება, ევროკავშირთან ღრმა და ყოვლისმომცველი თავისუფალი სავაჭრო სივრცის შესახებ შეთანხმების (DCFTA) მოთხოვნებთან შესაბამისობის უზრუნველსაყოფად მცირე და საშუალო ბიზნესის ექსპორტის შესაძლებლობების გაზრდა;</w:t>
            </w:r>
            <w:r>
              <w:rPr>
                <w:rFonts w:ascii="Sylfaen" w:eastAsia="Sylfaen" w:hAnsi="Sylfaen"/>
                <w:color w:val="000000"/>
              </w:rPr>
              <w:br/>
            </w:r>
            <w:r>
              <w:rPr>
                <w:rFonts w:ascii="Sylfaen" w:eastAsia="Sylfaen" w:hAnsi="Sylfaen"/>
                <w:color w:val="000000"/>
              </w:rPr>
              <w:br/>
              <w:t>ექსპორტზე ორიენტირებული წარმოებისა და მაღალი დამატებითი ღირებულების მქონე პროდუქციის შექმნისკენ მიმართული პირდაპირი უცხოური ინვესტიციების ხელშეწყობა;</w:t>
            </w:r>
            <w:r>
              <w:rPr>
                <w:rFonts w:ascii="Sylfaen" w:eastAsia="Sylfaen" w:hAnsi="Sylfaen"/>
                <w:color w:val="000000"/>
              </w:rPr>
              <w:br/>
            </w:r>
            <w:r>
              <w:rPr>
                <w:rFonts w:ascii="Sylfaen" w:eastAsia="Sylfaen" w:hAnsi="Sylfaen"/>
                <w:color w:val="000000"/>
              </w:rPr>
              <w:lastRenderedPageBreak/>
              <w:br/>
              <w:t>თანამედროვე და ინოვაციური ტექნოლოგიების დანერგვა და მომსახურების სფეროს განვითარება, რაც უზრუნველყოფს ეკონომიკური განვითარების პროცესში მოსახლეობის მონაწილეობას;</w:t>
            </w:r>
            <w:r>
              <w:rPr>
                <w:rFonts w:ascii="Sylfaen" w:eastAsia="Sylfaen" w:hAnsi="Sylfaen"/>
                <w:color w:val="000000"/>
              </w:rPr>
              <w:br/>
            </w:r>
            <w:r>
              <w:rPr>
                <w:rFonts w:ascii="Sylfaen" w:eastAsia="Sylfaen" w:hAnsi="Sylfaen"/>
                <w:color w:val="000000"/>
              </w:rPr>
              <w:br/>
              <w:t>ექსპორტის ხელშეწყობისთვის ქართული კომპანიების უცხოურ ბაზრებზე წარდგენა და მათი საერთაშორისო გამოფენებში მონაწილეობის უზრუნველყოფა;</w:t>
            </w:r>
            <w:r>
              <w:rPr>
                <w:rFonts w:ascii="Sylfaen" w:eastAsia="Sylfaen" w:hAnsi="Sylfaen"/>
                <w:color w:val="000000"/>
              </w:rPr>
              <w:br/>
            </w:r>
            <w:r>
              <w:rPr>
                <w:rFonts w:ascii="Sylfaen" w:eastAsia="Sylfaen" w:hAnsi="Sylfaen"/>
                <w:color w:val="000000"/>
              </w:rPr>
              <w:br/>
              <w:t>ბაზრის კვლევის კუთხით კომპანიებისთვის დახმარების გაწევა ექსპორტის დაგეგმვისა და მიზანმიმართული განვითარებისთვის;</w:t>
            </w:r>
            <w:r>
              <w:rPr>
                <w:rFonts w:ascii="Sylfaen" w:eastAsia="Sylfaen" w:hAnsi="Sylfaen"/>
                <w:color w:val="000000"/>
              </w:rPr>
              <w:br/>
            </w:r>
            <w:r>
              <w:rPr>
                <w:rFonts w:ascii="Sylfaen" w:eastAsia="Sylfaen" w:hAnsi="Sylfaen"/>
                <w:color w:val="000000"/>
              </w:rPr>
              <w:br/>
              <w:t>ექსპორტზე ორიენტირებულ კომპანიებთან რეგულარული კომუნიკაცია და მათთვის დახმარების გაწევა ექსპორტის დასაგეგმად საჭირო მნიშვნელოვანი ინფორმაციის მიწოდებით;</w:t>
            </w:r>
            <w:r>
              <w:rPr>
                <w:rFonts w:ascii="Sylfaen" w:eastAsia="Sylfaen" w:hAnsi="Sylfaen"/>
                <w:color w:val="000000"/>
              </w:rPr>
              <w:br/>
            </w:r>
            <w:r>
              <w:rPr>
                <w:rFonts w:ascii="Sylfaen" w:eastAsia="Sylfaen" w:hAnsi="Sylfaen"/>
                <w:color w:val="000000"/>
              </w:rPr>
              <w:br/>
              <w:t>საქართველოს საწარმოო პოტენციალის წარმოჩენა მასშტაბური საერთაშორისო მარკეტინგული კამპანიების წარმოებით და პროდუქციის/მომსახურების პოპულარიზაციით;</w:t>
            </w:r>
            <w:r>
              <w:rPr>
                <w:rFonts w:ascii="Sylfaen" w:eastAsia="Sylfaen" w:hAnsi="Sylfaen"/>
                <w:color w:val="000000"/>
              </w:rPr>
              <w:br/>
            </w:r>
            <w:r>
              <w:rPr>
                <w:rFonts w:ascii="Sylfaen" w:eastAsia="Sylfaen" w:hAnsi="Sylfaen"/>
                <w:color w:val="000000"/>
              </w:rPr>
              <w:br/>
              <w:t>მეწარმეობის განვითარების წახალისება, დამწყები და არსებული მცირე და საშუალო საწარმოების სათანადო ხელშეწყობა პროდუქტიულობისა და კონკურენტუნარიანობის გაზრდისთვის;</w:t>
            </w:r>
            <w:r>
              <w:rPr>
                <w:rFonts w:ascii="Sylfaen" w:eastAsia="Sylfaen" w:hAnsi="Sylfaen"/>
                <w:color w:val="000000"/>
              </w:rPr>
              <w:br/>
            </w:r>
            <w:r>
              <w:rPr>
                <w:rFonts w:ascii="Sylfaen" w:eastAsia="Sylfaen" w:hAnsi="Sylfaen"/>
                <w:color w:val="000000"/>
              </w:rPr>
              <w:br/>
              <w:t>ქვეყნის გარეთ საქართველოს საინვესტიციო პოტენციალის პოპულარიზაცია და ამ მიზნით სექტორული კვლევების, საინვესტიციო პროექტების, გზამკვლევებისა და სხვა მარკეტინგული მასალების მომზადება;</w:t>
            </w:r>
            <w:r>
              <w:rPr>
                <w:rFonts w:ascii="Sylfaen" w:eastAsia="Sylfaen" w:hAnsi="Sylfaen"/>
                <w:color w:val="000000"/>
              </w:rPr>
              <w:br/>
            </w:r>
            <w:r>
              <w:rPr>
                <w:rFonts w:ascii="Sylfaen" w:eastAsia="Sylfaen" w:hAnsi="Sylfaen"/>
                <w:color w:val="000000"/>
              </w:rPr>
              <w:br/>
              <w:t>პრიორიტეტულ სექტორებში სამიზნე კომპანიების იდენტიფიცირება, მათთან პროაქტიულად დაკავშირება და შეხვედრების ორგანიზება;</w:t>
            </w:r>
            <w:r>
              <w:rPr>
                <w:rFonts w:ascii="Sylfaen" w:eastAsia="Sylfaen" w:hAnsi="Sylfaen"/>
                <w:color w:val="000000"/>
              </w:rPr>
              <w:br/>
            </w:r>
            <w:r>
              <w:rPr>
                <w:rFonts w:ascii="Sylfaen" w:eastAsia="Sylfaen" w:hAnsi="Sylfaen"/>
                <w:color w:val="000000"/>
              </w:rPr>
              <w:br/>
              <w:t>პოტენციური და არსებული ინვესტორების დახმარება ინვესტიციის განხორციელების პროცესში.</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საშუალო პროდუქტიულობის ზრდა ბენეფიციარებში 17%; წლიურად  ექსპორტის წლიური ზრდა ბენეფიციარებში 20%;</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ექსპორტის ხელშეწყობის ღონისძიებებში მონაწილე კომპანიების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საერთაშორისო ღონისძიებებში წლიურად მონაწილე კომპანიების რაოდენობაა 170-მდე ერთეული;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კომპანიების საერთაშორისო ღონისძიებებში წლიურად მონაწილეობის რაოდენობის ზრდა: 2027წ.-190-მდე; 2028წ.-200-მდე; 2029-210-მდე; 2030-210 ერთეულამდე;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30%; </w:t>
            </w:r>
            <w:r>
              <w:rPr>
                <w:rFonts w:ascii="Sylfaen" w:eastAsia="Sylfaen" w:hAnsi="Sylfaen"/>
                <w:color w:val="000000"/>
              </w:rPr>
              <w:br/>
            </w:r>
            <w:r>
              <w:rPr>
                <w:rFonts w:ascii="Sylfaen" w:eastAsia="Sylfaen" w:hAnsi="Sylfaen"/>
                <w:b/>
                <w:color w:val="000000"/>
              </w:rPr>
              <w:lastRenderedPageBreak/>
              <w:t xml:space="preserve">შესაძლო რისკები - </w:t>
            </w:r>
            <w:r>
              <w:rPr>
                <w:rFonts w:ascii="Sylfaen" w:eastAsia="Sylfaen" w:hAnsi="Sylfaen"/>
                <w:color w:val="000000"/>
              </w:rPr>
              <w:t>ექსპორტიორი კომპანიების დაბალი აქტივობა; არასტაბილური საერთაშორისო და რეგიონალური ეკონომიკური ბიზნეს გარემო</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ინვესტიციების ხელშეწყობის მიმართულებით გატარებული ღონისძიებების ფარგლებში წლიურად შექმნილი ახალი სამუშაო ადგილების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შექმნილია ახალი 1000-მდე სამუშაო ადგილი;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შექმნილი ახალი სამუშაო ადგილი: 2027წ.-1100-მდე; 2028წ.-1200-მდე; 2029-1300-მდე; 2030-1300-მდე;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რეგიონში არასტაბილური პოლიტიკური და ეკონომიკური ბიზნეს გარემო; სამიზნე ჯგუფების დაბალი აქტივობა</w:t>
            </w: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t>ფინანსების მართვის ელექტრონული და ანალიტიკური უზრუნველყოფა (23 04)</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სსიპ - საფინანსო-ანალიტიკური სამსახური</w:t>
            </w:r>
          </w:p>
        </w:tc>
      </w:tr>
      <w:tr w:rsidR="002276FD" w:rsidTr="002276FD">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ხედვა 2030 (ეკონომიკური განვითარება)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სახელმწიფო ფინანსების მართვის (ელექტრონული) სისტემის (PFMS) მხარდაჭერა, განვითარება, მოდერნიზება, ფუნქციური განახლება და დანერგვა;</w:t>
            </w:r>
            <w:r>
              <w:rPr>
                <w:rFonts w:ascii="Sylfaen" w:eastAsia="Sylfaen" w:hAnsi="Sylfaen"/>
                <w:color w:val="000000"/>
              </w:rPr>
              <w:br/>
            </w:r>
            <w:r>
              <w:rPr>
                <w:rFonts w:ascii="Sylfaen" w:eastAsia="Sylfaen" w:hAnsi="Sylfaen"/>
                <w:color w:val="000000"/>
              </w:rPr>
              <w:br/>
              <w:t>საქმისწარმოების ავტომატიზებული სისტემის - eDocument-ის ფუნქციური განახლება, დანერგვა და მხარდაჭერა, ინციდენტების ეფექტიანი მართვა, სისტემის ტექნოლოგიური განვითარება და ინფრასტრუქტურის მოდერნიზაცია;</w:t>
            </w:r>
            <w:r>
              <w:rPr>
                <w:rFonts w:ascii="Sylfaen" w:eastAsia="Sylfaen" w:hAnsi="Sylfaen"/>
                <w:color w:val="000000"/>
              </w:rPr>
              <w:br/>
            </w:r>
            <w:r>
              <w:rPr>
                <w:rFonts w:ascii="Sylfaen" w:eastAsia="Sylfaen" w:hAnsi="Sylfaen"/>
                <w:color w:val="000000"/>
              </w:rPr>
              <w:br/>
              <w:t>გარემოსდაცვითი ინფორმაციის მართვის სისტემის (EIMS) (რომელიც შეიცავს  ბიზნესპორცესის ავტომატიზაციის კომპონენტს და რომლის  მომხმარებლები არიან კერძო ბიზნესის წარმომადგენლები) აღრიცხვა, მართვის და მონიტორინგის პროცესების გამარტივება, სისტემის მოდერნიზაცია, ფუნქციური განახლება, დანერგვა და მხარდაჭერა;</w:t>
            </w:r>
            <w:r>
              <w:rPr>
                <w:rFonts w:ascii="Sylfaen" w:eastAsia="Sylfaen" w:hAnsi="Sylfaen"/>
                <w:color w:val="000000"/>
              </w:rPr>
              <w:br/>
            </w:r>
            <w:r>
              <w:rPr>
                <w:rFonts w:ascii="Sylfaen" w:eastAsia="Sylfaen" w:hAnsi="Sylfaen"/>
                <w:color w:val="000000"/>
              </w:rPr>
              <w:br/>
              <w:t>ყიდვა-გაყიდვის უნიკალური ელექტრონული სისტემის „eAuction.ge“-ს (უძრავ-მოძრავი ქონების გაყიდვის ელექტრონული აუქციონის სისტემის) მოდერნიზაცია და ფუნქციური განახლება;</w:t>
            </w:r>
            <w:r>
              <w:rPr>
                <w:rFonts w:ascii="Sylfaen" w:eastAsia="Sylfaen" w:hAnsi="Sylfaen"/>
                <w:color w:val="000000"/>
              </w:rPr>
              <w:br/>
            </w:r>
            <w:r>
              <w:rPr>
                <w:rFonts w:ascii="Sylfaen" w:eastAsia="Sylfaen" w:hAnsi="Sylfaen"/>
                <w:color w:val="000000"/>
              </w:rPr>
              <w:br/>
              <w:t>საინფორმაციო სისტემებისა და ვებგვერდების ეფექტიანი ფუნქციონირება, ვებგვერდების მფლობელთა ცნობადობის ამაღლება, საზოგადოებისთვის დეტალური ინფორმაციის ხელმისაწვდომობა, დაინტერესებული პირებისთვის ინფორმაციის ონლაინ რეჟიმში მიწოდება და უკუკავშირის მიღება;</w:t>
            </w:r>
            <w:r>
              <w:rPr>
                <w:rFonts w:ascii="Sylfaen" w:eastAsia="Sylfaen" w:hAnsi="Sylfaen"/>
                <w:color w:val="000000"/>
              </w:rPr>
              <w:br/>
            </w:r>
            <w:r>
              <w:rPr>
                <w:rFonts w:ascii="Sylfaen" w:eastAsia="Sylfaen" w:hAnsi="Sylfaen"/>
                <w:color w:val="000000"/>
              </w:rPr>
              <w:br/>
              <w:t xml:space="preserve">საქართველოს ფინანსთა სამინისტროს და მისი სტრუქტურული ერთეულების ფუნქციონირებისათვის საჭირო საინფორმაციო-საკომუნიკაციო ინფრასტრუქტურის შექმნა, ელექტრონული საინფორმაციო სისტემების შექმნა, </w:t>
            </w:r>
            <w:r>
              <w:rPr>
                <w:rFonts w:ascii="Sylfaen" w:eastAsia="Sylfaen" w:hAnsi="Sylfaen"/>
                <w:color w:val="000000"/>
              </w:rPr>
              <w:lastRenderedPageBreak/>
              <w:t>განვითარება, მომსახურება, მდგრადობისა და საიმედოობის უზრუნველყოფა, ბიზნეს-უწყვეტობის უზრუნველყოფა და ტექნიკური მხარდაჭერა.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საინფორმაციო-საკომუნიკაციო ინფრასტრუქტურის მაღალი მდგრადობა, გამჭვირვალობა/საჯაროობა, საჯარო ფინანსების მართვის სისტემის ეფექტური ფუნქციონირება, მონაცემების დაცულობა, მიწოდებული სერვისების ტექნიკური მხარდაჭერის უზრუნველყოფა, შესაბამისობა კანონმდებობასთან, შესაბამისობა ახალ ტექნოლოგიებთან და პროგრამირების ახალ მიდგომებთან.</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ელექტრონულ სისტემებში (მათ შორის PFMS; eDocument; EIMS; eAuction;) იდენტიფიცირებული ხარვეზების გამოსწორების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ელექტრონული სისტემის განვითარება ხორციელდება Agile მეთოდოლოგიის შესაბამისად, რაც გულისხმობს ახალი ამოცანების იმპლემენტაციას მოთხოვნის შესაბამისად (იტერაციებად). ახალი იტერაციის საწარმოო გარემოში გაშვების შემდეგ დაფიქსირებული ხარვეზები იდენტიფიცირებულია, აღრიცხულია ინციდენტების მართვის სისტემაში TFS და გასწორებულია 100%-ით;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იდენტიფიცირებული ხარვეზების 100 % გასწორება;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მიმდინარე ახალი ამოცანების ინიცირება დამკვეთის მხრიდან და პრიორიტეტების ცვლილება; ახალი პროგრამული პროდუქტების შექმნისა და ტესტირების შესაძლო სიძნელეები; კვალიფიციური ადამიანური რესურსის გადინება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საინფორმაციო-საკომუნიკაციო ინფრასტრუქტურის უწყვეტობის უზრუნველყოფის, მთლიანობის, კონფიდენციალურობის და IT ინფრასტრუქტურის ხელმისაწვდომობის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საინფორმაციო-საკომუნიკაციო სერვისების უწყვეტად ფუნქციონირების პროცენტული მაჩვენებელი 1 წლის განმავლობაში (Service UP Time) - 99.9% (დაგეგმილის გამორთვების გამოკლებით);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საინფორმაციო-საკომუნიკაციო სერვისების უწყვეტად ფუნქციონირების პროცენტული მაჩვენებელი 1 წლის განმავლობაში (Service UP Time) - არანაკლებ 99.97% (დაგეგმილის გამორთვების გამოკლებით);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0.05%;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მიმდინარე ახალი ამოცანების ინიცირება დამკვეთის მხრიდან და პრიორიტეტების ცვლილება; კვალიფიციური ადამიანური რესურსის გადინება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საინფორმაციო-საკომუნიკაციო ინფრასტრუქტურის, ქსელური უსაფრთხოების მოწყობილობების განახლება გაფართოების მაჩვენებლები;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გამოთვლითი დისკური მოცულობა 650TB HDD;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გამოთვლითი დისკური მოცულობა 1000TB HDD;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 xml:space="preserve">მიმდინარე ახალი ამოცანების ინიცირება დამკვეთის მხრიდან და პრიორიტეტების ცვლილება; ახალი </w:t>
            </w:r>
            <w:r>
              <w:rPr>
                <w:rFonts w:ascii="Sylfaen" w:eastAsia="Sylfaen" w:hAnsi="Sylfaen"/>
                <w:color w:val="000000"/>
              </w:rPr>
              <w:lastRenderedPageBreak/>
              <w:t>პროგრამული პროდუქტების შექმნისა და ტესტირების შესაძლო სიძნელეები; კვალიფიციური ადამიანური რესურსის გადინება</w:t>
            </w: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t>სტატისტიკური სამუშაოების დაგეგმვა და მართვა (47 01)</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სსიპ - საქართველოს სტატისტიკის ეროვნული სამსახური - საქსტატი</w:t>
            </w:r>
          </w:p>
        </w:tc>
      </w:tr>
      <w:tr w:rsidR="002276FD" w:rsidTr="002276FD">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მდგრადი განვითარების მიზნები - SDG 17 - თანამშრომლობა საერთო მიზნებისთვის</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 xml:space="preserve">სტატისტიკური სისტემის პოლიტიკის დოკუმენტების შემუშავება, განხორციელება და მონიტორინგი; </w:t>
            </w:r>
            <w:r>
              <w:rPr>
                <w:rFonts w:ascii="Sylfaen" w:eastAsia="Sylfaen" w:hAnsi="Sylfaen"/>
                <w:color w:val="000000"/>
              </w:rPr>
              <w:br/>
            </w:r>
            <w:r>
              <w:rPr>
                <w:rFonts w:ascii="Sylfaen" w:eastAsia="Sylfaen" w:hAnsi="Sylfaen"/>
                <w:color w:val="000000"/>
              </w:rPr>
              <w:br/>
              <w:t>სტატისტიკური სამუშაოების სახელმწიფო პროგრამის შემუშავება;</w:t>
            </w:r>
            <w:r>
              <w:rPr>
                <w:rFonts w:ascii="Sylfaen" w:eastAsia="Sylfaen" w:hAnsi="Sylfaen"/>
                <w:color w:val="000000"/>
              </w:rPr>
              <w:br/>
              <w:t xml:space="preserve"> </w:t>
            </w:r>
            <w:r>
              <w:rPr>
                <w:rFonts w:ascii="Sylfaen" w:eastAsia="Sylfaen" w:hAnsi="Sylfaen"/>
                <w:color w:val="000000"/>
              </w:rPr>
              <w:br/>
              <w:t>სტატისტიკური კვლევებისა და მოსახლეობის საყოველთაო აღწერის დაგეგმვა, მართვა, წარმოება, მონაცემთა გავრცელება და ანგარიშგება;</w:t>
            </w:r>
            <w:r>
              <w:rPr>
                <w:rFonts w:ascii="Sylfaen" w:eastAsia="Sylfaen" w:hAnsi="Sylfaen"/>
                <w:color w:val="000000"/>
              </w:rPr>
              <w:br/>
              <w:t xml:space="preserve"> </w:t>
            </w:r>
            <w:r>
              <w:rPr>
                <w:rFonts w:ascii="Sylfaen" w:eastAsia="Sylfaen" w:hAnsi="Sylfaen"/>
                <w:color w:val="000000"/>
              </w:rPr>
              <w:br/>
              <w:t>ოფიციალური სტატისტიკის შესახებ საკანონმდებლო ბაზის განახლება;</w:t>
            </w:r>
            <w:r>
              <w:rPr>
                <w:rFonts w:ascii="Sylfaen" w:eastAsia="Sylfaen" w:hAnsi="Sylfaen"/>
                <w:color w:val="000000"/>
              </w:rPr>
              <w:br/>
              <w:t xml:space="preserve"> </w:t>
            </w:r>
            <w:r>
              <w:rPr>
                <w:rFonts w:ascii="Sylfaen" w:eastAsia="Sylfaen" w:hAnsi="Sylfaen"/>
                <w:color w:val="000000"/>
              </w:rPr>
              <w:br/>
              <w:t>მეთოდოლოგიური და სტატისტიკური სტანდარტების შემუშავება/განახლება;</w:t>
            </w:r>
            <w:r>
              <w:rPr>
                <w:rFonts w:ascii="Sylfaen" w:eastAsia="Sylfaen" w:hAnsi="Sylfaen"/>
                <w:color w:val="000000"/>
              </w:rPr>
              <w:br/>
              <w:t xml:space="preserve"> </w:t>
            </w:r>
            <w:r>
              <w:rPr>
                <w:rFonts w:ascii="Sylfaen" w:eastAsia="Sylfaen" w:hAnsi="Sylfaen"/>
                <w:color w:val="000000"/>
              </w:rPr>
              <w:br/>
              <w:t>საერთაშორისო ორგანოებში წარმომადგენლობა და თანამშრომლობა;</w:t>
            </w:r>
            <w:r>
              <w:rPr>
                <w:rFonts w:ascii="Sylfaen" w:eastAsia="Sylfaen" w:hAnsi="Sylfaen"/>
                <w:color w:val="000000"/>
              </w:rPr>
              <w:br/>
            </w:r>
            <w:r>
              <w:rPr>
                <w:rFonts w:ascii="Sylfaen" w:eastAsia="Sylfaen" w:hAnsi="Sylfaen"/>
                <w:color w:val="000000"/>
              </w:rPr>
              <w:br/>
              <w:t>ოფიციალური სტატისტიკის შესახებ ცნობიერების ამაღლება და მომხმარებელთა ნდობის განმტკიცება;</w:t>
            </w:r>
            <w:r>
              <w:rPr>
                <w:rFonts w:ascii="Sylfaen" w:eastAsia="Sylfaen" w:hAnsi="Sylfaen"/>
                <w:color w:val="000000"/>
              </w:rPr>
              <w:br/>
              <w:t xml:space="preserve"> </w:t>
            </w:r>
            <w:r>
              <w:rPr>
                <w:rFonts w:ascii="Sylfaen" w:eastAsia="Sylfaen" w:hAnsi="Sylfaen"/>
                <w:color w:val="000000"/>
              </w:rPr>
              <w:br/>
              <w:t>დასახული ამოცანებისა და მიზნების მისაღწევად საჭირო საკადრო, ფინანსური, მატერიალურ-ტექნიკური და ინფორმაციულ-ტექნოლოგიური რესურსების უზრუნველყოფა;</w:t>
            </w:r>
            <w:r>
              <w:rPr>
                <w:rFonts w:ascii="Sylfaen" w:eastAsia="Sylfaen" w:hAnsi="Sylfaen"/>
                <w:color w:val="000000"/>
              </w:rPr>
              <w:br/>
              <w:t xml:space="preserve"> </w:t>
            </w:r>
            <w:r>
              <w:rPr>
                <w:rFonts w:ascii="Sylfaen" w:eastAsia="Sylfaen" w:hAnsi="Sylfaen"/>
                <w:color w:val="000000"/>
              </w:rPr>
              <w:br/>
              <w:t>ეფექტიანობისა და ხარისხის გაუმჯობესების მიზნით ახალი ტექნოლოგიების დანერგვა;</w:t>
            </w:r>
            <w:r>
              <w:rPr>
                <w:rFonts w:ascii="Sylfaen" w:eastAsia="Sylfaen" w:hAnsi="Sylfaen"/>
                <w:color w:val="000000"/>
              </w:rPr>
              <w:br/>
            </w:r>
            <w:r>
              <w:rPr>
                <w:rFonts w:ascii="Sylfaen" w:eastAsia="Sylfaen" w:hAnsi="Sylfaen"/>
                <w:color w:val="000000"/>
              </w:rPr>
              <w:br/>
              <w:t>ტექნიკური და კომპიუტერული აღჭურვილობის განახლება.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პოლიტიკის დოკუმენტის შესრულებული სტრატეგიული მიზნები და ამოცანები;</w:t>
            </w:r>
            <w:r>
              <w:rPr>
                <w:rFonts w:ascii="Sylfaen" w:eastAsia="Sylfaen" w:hAnsi="Sylfaen"/>
                <w:color w:val="000000"/>
              </w:rPr>
              <w:br/>
              <w:t xml:space="preserve"> </w:t>
            </w:r>
            <w:r>
              <w:rPr>
                <w:rFonts w:ascii="Sylfaen" w:eastAsia="Sylfaen" w:hAnsi="Sylfaen"/>
                <w:color w:val="000000"/>
              </w:rPr>
              <w:br/>
              <w:t>განხორციელებული გამოკვლევები და მიღებული სტატისტიკური მაჩვენებლები;</w:t>
            </w:r>
            <w:r>
              <w:rPr>
                <w:rFonts w:ascii="Sylfaen" w:eastAsia="Sylfaen" w:hAnsi="Sylfaen"/>
                <w:color w:val="000000"/>
              </w:rPr>
              <w:br/>
              <w:t xml:space="preserve"> </w:t>
            </w:r>
            <w:r>
              <w:rPr>
                <w:rFonts w:ascii="Sylfaen" w:eastAsia="Sylfaen" w:hAnsi="Sylfaen"/>
                <w:color w:val="000000"/>
              </w:rPr>
              <w:br/>
              <w:t>დანერგილი საერთაშორისო სტანდარტები და მეთოდოლოგია;</w:t>
            </w:r>
            <w:r>
              <w:rPr>
                <w:rFonts w:ascii="Sylfaen" w:eastAsia="Sylfaen" w:hAnsi="Sylfaen"/>
                <w:color w:val="000000"/>
              </w:rPr>
              <w:br/>
              <w:t xml:space="preserve"> </w:t>
            </w:r>
            <w:r>
              <w:rPr>
                <w:rFonts w:ascii="Sylfaen" w:eastAsia="Sylfaen" w:hAnsi="Sylfaen"/>
                <w:color w:val="000000"/>
              </w:rPr>
              <w:br/>
            </w:r>
            <w:r>
              <w:rPr>
                <w:rFonts w:ascii="Sylfaen" w:eastAsia="Sylfaen" w:hAnsi="Sylfaen"/>
                <w:color w:val="000000"/>
              </w:rPr>
              <w:lastRenderedPageBreak/>
              <w:t>განახლებული საკანონმდებლო ბაზა;</w:t>
            </w:r>
            <w:r>
              <w:rPr>
                <w:rFonts w:ascii="Sylfaen" w:eastAsia="Sylfaen" w:hAnsi="Sylfaen"/>
                <w:color w:val="000000"/>
              </w:rPr>
              <w:br/>
              <w:t xml:space="preserve"> </w:t>
            </w:r>
            <w:r>
              <w:rPr>
                <w:rFonts w:ascii="Sylfaen" w:eastAsia="Sylfaen" w:hAnsi="Sylfaen"/>
                <w:color w:val="000000"/>
              </w:rPr>
              <w:br/>
              <w:t>სტატისტიკური მონაცემების დამუშავებისა და გამოქვეყნების შემცირებული ვადები;</w:t>
            </w:r>
            <w:r>
              <w:rPr>
                <w:rFonts w:ascii="Sylfaen" w:eastAsia="Sylfaen" w:hAnsi="Sylfaen"/>
                <w:color w:val="000000"/>
              </w:rPr>
              <w:br/>
              <w:t xml:space="preserve"> </w:t>
            </w:r>
            <w:r>
              <w:rPr>
                <w:rFonts w:ascii="Sylfaen" w:eastAsia="Sylfaen" w:hAnsi="Sylfaen"/>
                <w:color w:val="000000"/>
              </w:rPr>
              <w:br/>
              <w:t xml:space="preserve">გაუმჯობესებული სტატისტიკურ მონაცემთა  ხარისხი, ტექნოლოგიური ბაზა და მონაცემთა უსაფრთხოების   ხარისხი;  </w:t>
            </w:r>
            <w:r>
              <w:rPr>
                <w:rFonts w:ascii="Sylfaen" w:eastAsia="Sylfaen" w:hAnsi="Sylfaen"/>
                <w:color w:val="000000"/>
              </w:rPr>
              <w:br/>
            </w:r>
            <w:r>
              <w:rPr>
                <w:rFonts w:ascii="Sylfaen" w:eastAsia="Sylfaen" w:hAnsi="Sylfaen"/>
                <w:color w:val="000000"/>
              </w:rPr>
              <w:br/>
              <w:t xml:space="preserve">ოფიციალური სტატისტიკისადმი გაზრდილი სანდოობა; </w:t>
            </w:r>
            <w:r>
              <w:rPr>
                <w:rFonts w:ascii="Sylfaen" w:eastAsia="Sylfaen" w:hAnsi="Sylfaen"/>
                <w:color w:val="000000"/>
              </w:rPr>
              <w:br/>
            </w:r>
            <w:r>
              <w:rPr>
                <w:rFonts w:ascii="Sylfaen" w:eastAsia="Sylfaen" w:hAnsi="Sylfaen"/>
                <w:color w:val="000000"/>
              </w:rPr>
              <w:br/>
              <w:t>გაზრდილი სტატისტიკური ცნობიერება.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საერთაშორისოდ შესადარისი მაღალი ხარისხის სტატისტიკური მაჩვენებლები;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სტატისტიკური გამოკვლევები და ოფიციალური სტატისტიკური მონაცემები წარმოებულია და გავრცელებულია სტატისტიკურ სამუშაოთა პროგრამის შესაბამისად, რაც ეფუძნება საერთაშორისო სტანდარტებს და პრაქტიკას; სტატისტიკური მონაცემები გამოყენებულია ადმინისტრაციული ორგანოებისა და სხვა მომხმარებლების მიერ;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სტატისტიკური გამოკვლევები და ოფიციალური სტატისტიკური მონაცემები კვლავ წარმოებულია და გავრცელებულია სტატისტიკურ სამუშაოთა პროგრამის შესაბამისად, რაც ეფუძნება საერთაშორისო სტანდარტებს და პრაქტიკას; წარმოებულია ახალი მაჩვენებლები; სტატისტიკური მონაცემები გამოყენებულია ადმინისტრაციული ორგანოებისა და სხვა მომხმარებლების მიერ;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არასაკმარისი ფინანსური რესურსები საერთაშორისო ექსპერტული დახმარების კუთხით</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მომხარებელთა კმაყოფილების დონე (საქსტატის მომსახურებით მოსარგებლეთა შორის ჩატარებული გამოკითხვების მიხედვით);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98%;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99%;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რესპონდენტების კატეგორიაში მოთხოვნების ცვლილება და გამოუპასუხებლობის დონე</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ოფიციალური ვებ-საიტის უნიკალურ ვიზიტორთა რაოდენობა / ჩამოტვირთვების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1 190 ათასი;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გაიზრდება 10%-ით;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2%</w:t>
            </w: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lastRenderedPageBreak/>
              <w:t>სახელმწიფო ობიექტების მოვლა-შენახვა (40 02)</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სსიპ - საქართველოს სახელმწიფო უზრუნველყოფის სააგენტო</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სამთავრობო რეზიდენციებში საქართველოს პრეზიდენტის, საქართველოს პრემიერ-მინისტრის, სხვა უმაღლესი თანამდებობის პირთა, პრეზიდენტის ადმინისტრაციის უზრუნველყოფა მათი საქმიანობისთვის საჭირო, საერთაშორისო სტანდარტების შესაბამისი პირობებით, აგრეთვე სამთავრობო რეზიდენციების თანამედროვე ინვენტარითა და დანადგარებით აღჭურვა.</w:t>
            </w: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t>სტატისტიკური სამუშაოების სახელმწიფო პროგრამა (47 02)</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სსიპ - საქართველოს სტატისტიკის ეროვნული სამსახური - საქსტატი</w:t>
            </w:r>
          </w:p>
        </w:tc>
      </w:tr>
      <w:tr w:rsidR="002276FD" w:rsidTr="002276FD">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მდგრადი განვითარების მიზნები - SDG 17 - თანამშრომლობა საერთო მიზნებისთვის</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მთლიანი შიდა პროდუქტის გაანგარიშება, როგორც ქვეყნის ეკონომიკური მდგომარეობის ძირითადი მახასიათებელი;</w:t>
            </w:r>
            <w:r>
              <w:rPr>
                <w:rFonts w:ascii="Sylfaen" w:eastAsia="Sylfaen" w:hAnsi="Sylfaen"/>
                <w:color w:val="000000"/>
              </w:rPr>
              <w:br/>
            </w:r>
            <w:r>
              <w:rPr>
                <w:rFonts w:ascii="Sylfaen" w:eastAsia="Sylfaen" w:hAnsi="Sylfaen"/>
                <w:color w:val="000000"/>
              </w:rPr>
              <w:br/>
              <w:t>ქვეყნის საგარეო ვაჭრობისა და ქვეყანაში განხორციელებული პირდაპირი უცხოური ინვესტიციების მოცულობის გაანგარიშება;</w:t>
            </w:r>
            <w:r>
              <w:rPr>
                <w:rFonts w:ascii="Sylfaen" w:eastAsia="Sylfaen" w:hAnsi="Sylfaen"/>
                <w:color w:val="000000"/>
              </w:rPr>
              <w:br/>
            </w:r>
            <w:r>
              <w:rPr>
                <w:rFonts w:ascii="Sylfaen" w:eastAsia="Sylfaen" w:hAnsi="Sylfaen"/>
                <w:color w:val="000000"/>
              </w:rPr>
              <w:br/>
              <w:t>მომსახურებით საერთაშორისო ვაჭრობის შესახებ მონაცემების მოპოვება;</w:t>
            </w:r>
            <w:r>
              <w:rPr>
                <w:rFonts w:ascii="Sylfaen" w:eastAsia="Sylfaen" w:hAnsi="Sylfaen"/>
                <w:color w:val="000000"/>
              </w:rPr>
              <w:br/>
            </w:r>
            <w:r>
              <w:rPr>
                <w:rFonts w:ascii="Sylfaen" w:eastAsia="Sylfaen" w:hAnsi="Sylfaen"/>
                <w:color w:val="000000"/>
              </w:rPr>
              <w:br/>
              <w:t>სამომხმარებლო ფასებისა და მწარმოებელთა ფასების ინდექსების გაანგარიშება, ფასების საერთაშორისო შედარების განხორციელება;</w:t>
            </w:r>
            <w:r>
              <w:rPr>
                <w:rFonts w:ascii="Sylfaen" w:eastAsia="Sylfaen" w:hAnsi="Sylfaen"/>
                <w:color w:val="000000"/>
              </w:rPr>
              <w:br/>
            </w:r>
            <w:r>
              <w:rPr>
                <w:rFonts w:ascii="Sylfaen" w:eastAsia="Sylfaen" w:hAnsi="Sylfaen"/>
                <w:color w:val="000000"/>
              </w:rPr>
              <w:br/>
              <w:t>საქართველოს რეზიდენტებისა და უცხოელი ვიზიტორების მიერ საქართველოს ტერიტორიაზე განხორციელებული ვიზიტების შესახებ, აგრეთვე საქართველოს რეზიდენტების მიერ ქვეყნის გარეთ განხორციელებული ვიზიტების თაობაზე მონაცემების მოპოვება, დამუშავება და გავრცელება;</w:t>
            </w:r>
            <w:r>
              <w:rPr>
                <w:rFonts w:ascii="Sylfaen" w:eastAsia="Sylfaen" w:hAnsi="Sylfaen"/>
                <w:color w:val="000000"/>
              </w:rPr>
              <w:br/>
              <w:t xml:space="preserve"> </w:t>
            </w:r>
            <w:r>
              <w:rPr>
                <w:rFonts w:ascii="Sylfaen" w:eastAsia="Sylfaen" w:hAnsi="Sylfaen"/>
                <w:color w:val="000000"/>
              </w:rPr>
              <w:br/>
              <w:t>ბიზნესსექტორსა და არაკომერციული ორგანიზაციების სექტორში მიმდინარე მოვლენებისა და პროცესების ანალიზი და მათ შესახებ სტატისტიკური მონაცემების წარმოება;</w:t>
            </w:r>
            <w:r>
              <w:rPr>
                <w:rFonts w:ascii="Sylfaen" w:eastAsia="Sylfaen" w:hAnsi="Sylfaen"/>
                <w:color w:val="000000"/>
              </w:rPr>
              <w:br/>
            </w:r>
            <w:r>
              <w:rPr>
                <w:rFonts w:ascii="Sylfaen" w:eastAsia="Sylfaen" w:hAnsi="Sylfaen"/>
                <w:color w:val="000000"/>
              </w:rPr>
              <w:br/>
              <w:t xml:space="preserve">ენერგორესურსების მოხმარების შესახებ სტატისტიკური კვლევის ჩატარება და საქართველოს ენერგეტიკული ბალანსის შემუშავება; </w:t>
            </w:r>
            <w:r>
              <w:rPr>
                <w:rFonts w:ascii="Sylfaen" w:eastAsia="Sylfaen" w:hAnsi="Sylfaen"/>
                <w:color w:val="000000"/>
              </w:rPr>
              <w:br/>
            </w:r>
            <w:r>
              <w:rPr>
                <w:rFonts w:ascii="Sylfaen" w:eastAsia="Sylfaen" w:hAnsi="Sylfaen"/>
                <w:color w:val="000000"/>
              </w:rPr>
              <w:br/>
              <w:t xml:space="preserve">არაფინანსური კორპორაციების ფინანსური მაჩვენებლების გაანგარიშება; </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 xml:space="preserve">სამაცივრო, სასაკლაო მეურნეობებისა და ელევატორების საქმიანობის გამოკვლევა; </w:t>
            </w:r>
            <w:r>
              <w:rPr>
                <w:rFonts w:ascii="Sylfaen" w:eastAsia="Sylfaen" w:hAnsi="Sylfaen"/>
                <w:color w:val="000000"/>
              </w:rPr>
              <w:br/>
            </w:r>
            <w:r>
              <w:rPr>
                <w:rFonts w:ascii="Sylfaen" w:eastAsia="Sylfaen" w:hAnsi="Sylfaen"/>
                <w:color w:val="000000"/>
              </w:rPr>
              <w:br/>
              <w:t>საფინანსო საქმიანობის განმახორციელებელი საწარმოებისა და ლომბარდების საქმიანობის შესახებ სტატისტიკური ინფორმაციის შეგროვება;</w:t>
            </w:r>
            <w:r>
              <w:rPr>
                <w:rFonts w:ascii="Sylfaen" w:eastAsia="Sylfaen" w:hAnsi="Sylfaen"/>
                <w:color w:val="000000"/>
              </w:rPr>
              <w:br/>
            </w:r>
            <w:r>
              <w:rPr>
                <w:rFonts w:ascii="Sylfaen" w:eastAsia="Sylfaen" w:hAnsi="Sylfaen"/>
                <w:color w:val="000000"/>
              </w:rPr>
              <w:br/>
              <w:t xml:space="preserve">ტრანსპორტის სტატისტიკის წარმოება (მგზავრთა გადაყვანა და ტვირთის გადაზიდვა); </w:t>
            </w:r>
            <w:r>
              <w:rPr>
                <w:rFonts w:ascii="Sylfaen" w:eastAsia="Sylfaen" w:hAnsi="Sylfaen"/>
                <w:color w:val="000000"/>
              </w:rPr>
              <w:br/>
            </w:r>
            <w:r>
              <w:rPr>
                <w:rFonts w:ascii="Sylfaen" w:eastAsia="Sylfaen" w:hAnsi="Sylfaen"/>
                <w:color w:val="000000"/>
              </w:rPr>
              <w:br/>
              <w:t>საავტომობილო ტრანსპორტის ნატურალური მაჩვენებლებისა და ამ დარგში ენერგორესურსების საბოლოო მოხმარების შესახებ ინფორმაციის შეგროვება;</w:t>
            </w:r>
            <w:r>
              <w:rPr>
                <w:rFonts w:ascii="Sylfaen" w:eastAsia="Sylfaen" w:hAnsi="Sylfaen"/>
                <w:color w:val="000000"/>
              </w:rPr>
              <w:br/>
            </w:r>
            <w:r>
              <w:rPr>
                <w:rFonts w:ascii="Sylfaen" w:eastAsia="Sylfaen" w:hAnsi="Sylfaen"/>
                <w:color w:val="000000"/>
              </w:rPr>
              <w:br/>
              <w:t>შინამეურნეობებში ენერგორესურსების მოხმარების შესახებ ინფორმაციის შეგროვება;</w:t>
            </w:r>
            <w:r>
              <w:rPr>
                <w:rFonts w:ascii="Sylfaen" w:eastAsia="Sylfaen" w:hAnsi="Sylfaen"/>
                <w:color w:val="000000"/>
              </w:rPr>
              <w:br/>
            </w:r>
            <w:r>
              <w:rPr>
                <w:rFonts w:ascii="Sylfaen" w:eastAsia="Sylfaen" w:hAnsi="Sylfaen"/>
                <w:color w:val="000000"/>
              </w:rPr>
              <w:br/>
              <w:t>შრომის სტატისტიკის მაჩვენებლების გაანგარიშება;</w:t>
            </w:r>
            <w:r>
              <w:rPr>
                <w:rFonts w:ascii="Sylfaen" w:eastAsia="Sylfaen" w:hAnsi="Sylfaen"/>
                <w:color w:val="000000"/>
              </w:rPr>
              <w:br/>
            </w:r>
            <w:r>
              <w:rPr>
                <w:rFonts w:ascii="Sylfaen" w:eastAsia="Sylfaen" w:hAnsi="Sylfaen"/>
                <w:color w:val="000000"/>
              </w:rPr>
              <w:br/>
              <w:t>შრომის ბაზრისა და სამუშაო ძალის დეტალური გამოკვლევა;</w:t>
            </w:r>
            <w:r>
              <w:rPr>
                <w:rFonts w:ascii="Sylfaen" w:eastAsia="Sylfaen" w:hAnsi="Sylfaen"/>
                <w:color w:val="000000"/>
              </w:rPr>
              <w:br/>
              <w:t xml:space="preserve"> </w:t>
            </w:r>
            <w:r>
              <w:rPr>
                <w:rFonts w:ascii="Sylfaen" w:eastAsia="Sylfaen" w:hAnsi="Sylfaen"/>
                <w:color w:val="000000"/>
              </w:rPr>
              <w:br/>
              <w:t xml:space="preserve">მიმდინარე დემოგრაფიული კვლევის ჩატარება; </w:t>
            </w:r>
            <w:r>
              <w:rPr>
                <w:rFonts w:ascii="Sylfaen" w:eastAsia="Sylfaen" w:hAnsi="Sylfaen"/>
                <w:color w:val="000000"/>
              </w:rPr>
              <w:br/>
            </w:r>
            <w:r>
              <w:rPr>
                <w:rFonts w:ascii="Sylfaen" w:eastAsia="Sylfaen" w:hAnsi="Sylfaen"/>
                <w:color w:val="000000"/>
              </w:rPr>
              <w:br/>
              <w:t xml:space="preserve">შინამეურნეობების მდგომარეობის შესახებ სტატისტიკური მონაცემების (შინამეურნეობების შემოსავლები და ხარჯები, მოსახლეობის სიღარიბისა და უთანაბრობის მაჩვენებლები და სხვა) მოპოვება, დამუშავება და გავრცელება; </w:t>
            </w:r>
            <w:r>
              <w:rPr>
                <w:rFonts w:ascii="Sylfaen" w:eastAsia="Sylfaen" w:hAnsi="Sylfaen"/>
                <w:color w:val="000000"/>
              </w:rPr>
              <w:br/>
            </w:r>
            <w:r>
              <w:rPr>
                <w:rFonts w:ascii="Sylfaen" w:eastAsia="Sylfaen" w:hAnsi="Sylfaen"/>
                <w:color w:val="000000"/>
              </w:rPr>
              <w:br/>
              <w:t>სოფლის მეურნეობის შესახებ მიმდინარე სტატისტიკური მონაცემების მოპოვება, დამუშავება და გავრცელება;</w:t>
            </w:r>
            <w:r>
              <w:rPr>
                <w:rFonts w:ascii="Sylfaen" w:eastAsia="Sylfaen" w:hAnsi="Sylfaen"/>
                <w:color w:val="000000"/>
              </w:rPr>
              <w:br/>
            </w:r>
            <w:r>
              <w:rPr>
                <w:rFonts w:ascii="Sylfaen" w:eastAsia="Sylfaen" w:hAnsi="Sylfaen"/>
                <w:color w:val="000000"/>
              </w:rPr>
              <w:br/>
              <w:t>შინამეურნეობებსა და ბიზნესში საინფორმაციო-საკომუნიკაციო ტექნოლოგიების გამოყენება;</w:t>
            </w:r>
            <w:r>
              <w:rPr>
                <w:rFonts w:ascii="Sylfaen" w:eastAsia="Sylfaen" w:hAnsi="Sylfaen"/>
                <w:color w:val="000000"/>
              </w:rPr>
              <w:br/>
            </w:r>
            <w:r>
              <w:rPr>
                <w:rFonts w:ascii="Sylfaen" w:eastAsia="Sylfaen" w:hAnsi="Sylfaen"/>
                <w:color w:val="000000"/>
              </w:rPr>
              <w:br/>
              <w:t>საწარმოთა ინოვაციური აქტივობის გამოკვლევა;</w:t>
            </w:r>
            <w:r>
              <w:rPr>
                <w:rFonts w:ascii="Sylfaen" w:eastAsia="Sylfaen" w:hAnsi="Sylfaen"/>
                <w:color w:val="000000"/>
              </w:rPr>
              <w:br/>
            </w:r>
            <w:r>
              <w:rPr>
                <w:rFonts w:ascii="Sylfaen" w:eastAsia="Sylfaen" w:hAnsi="Sylfaen"/>
                <w:color w:val="000000"/>
              </w:rPr>
              <w:br/>
              <w:t>დაუკვირვებადი ეკონომიკის გამოკვლევა სხვადასხვა სექტორში</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 xml:space="preserve">მიღებულ  იქნება მონაცემები ქვეყნის მთლიანი შიდა პროდუქტის შესახებ,  ეკონომიკური საქმიანობის სახეების  სტატისტიკური მაჩვენებლების შესახებ, რომელთა ბაზაზეც გაიანგარიშება ძირითადი სტატისტიკური ინდიკატორები და მონაცემები მიმდინარე ფასების შესახებ; </w:t>
            </w:r>
            <w:r>
              <w:rPr>
                <w:rFonts w:ascii="Sylfaen" w:eastAsia="Sylfaen" w:hAnsi="Sylfaen"/>
                <w:color w:val="000000"/>
              </w:rPr>
              <w:br/>
            </w:r>
            <w:r>
              <w:rPr>
                <w:rFonts w:ascii="Sylfaen" w:eastAsia="Sylfaen" w:hAnsi="Sylfaen"/>
                <w:color w:val="000000"/>
              </w:rPr>
              <w:br/>
              <w:t>მიღებულ იქნება მოსახლეობის სიღარიბისა და უთანაბრობის მაჩვენებლები, მოსახლეობის ცხოვრების დონის (შინამეურნეობების შემოსავლები და ხარჯები) და მოსახლეობის ეკონომიკური აქტივობის (დასაქმებისა და უმუშევრობის მაჩვენებლები) მაჩვენებლები, ეროვნული ანგარიშების მაჩვენებლების გასაანგარიშებლად საჭირო მონაცემები; სამომხმარებლო კალათის დადგენისათვის საჭირო მონაცემები;</w:t>
            </w:r>
            <w:r>
              <w:rPr>
                <w:rFonts w:ascii="Sylfaen" w:eastAsia="Sylfaen" w:hAnsi="Sylfaen"/>
                <w:color w:val="000000"/>
              </w:rPr>
              <w:br/>
            </w:r>
            <w:r>
              <w:rPr>
                <w:rFonts w:ascii="Sylfaen" w:eastAsia="Sylfaen" w:hAnsi="Sylfaen"/>
                <w:color w:val="000000"/>
              </w:rPr>
              <w:lastRenderedPageBreak/>
              <w:br/>
              <w:t>მიღებული იქნება როგორც მიმდინარე (წინასწარი), ისე საბოლოო სტატისტიკური ინფორმაცია საქართველოს სოფლის მეურნეობაში არსებული მდგომარეობის შესახებ.</w:t>
            </w:r>
            <w:r>
              <w:rPr>
                <w:rFonts w:ascii="Sylfaen" w:eastAsia="Sylfaen" w:hAnsi="Sylfaen"/>
                <w:color w:val="000000"/>
              </w:rPr>
              <w:br/>
            </w:r>
            <w:r>
              <w:rPr>
                <w:rFonts w:ascii="Sylfaen" w:eastAsia="Sylfaen" w:hAnsi="Sylfaen"/>
                <w:color w:val="000000"/>
              </w:rPr>
              <w:br/>
              <w:t>მიღებულ იქნება ბიზნეს სექტორის (ასევე არაკომერციული ორგანიზაციების სექტორის) საქმიანობის ამსახველი სხვადასხვა სახის მაჩვენებლები;</w:t>
            </w:r>
            <w:r>
              <w:rPr>
                <w:rFonts w:ascii="Sylfaen" w:eastAsia="Sylfaen" w:hAnsi="Sylfaen"/>
                <w:color w:val="000000"/>
              </w:rPr>
              <w:br/>
            </w:r>
            <w:r>
              <w:rPr>
                <w:rFonts w:ascii="Sylfaen" w:eastAsia="Sylfaen" w:hAnsi="Sylfaen"/>
                <w:color w:val="000000"/>
              </w:rPr>
              <w:br/>
              <w:t>მიღებულ იქნება მონაცემები ინოვაციური აქტივობების და  ტექნოლოგიების გამოყენების შესახებ სხვადახვა სექტორში.</w:t>
            </w:r>
            <w:r>
              <w:rPr>
                <w:rFonts w:ascii="Sylfaen" w:eastAsia="Sylfaen" w:hAnsi="Sylfaen"/>
                <w:color w:val="000000"/>
              </w:rPr>
              <w:br/>
            </w:r>
            <w:r>
              <w:rPr>
                <w:rFonts w:ascii="Sylfaen" w:eastAsia="Sylfaen" w:hAnsi="Sylfaen"/>
                <w:color w:val="000000"/>
              </w:rPr>
              <w:br/>
              <w:t>მიღებული იქნება სტატისტიკური ინფორმაცია საქართველოს რეზიდენტი და უცხოელი ვიზიტორების შესახებ, როგორც ქვეყნის შიგნით, ასევე ქვეყნით გარეთ.</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ერთობლივი ღონისძიებები ოფიციალური სტატისტიკის მწარმოებელ და სხვა ადმინისტრაციულ ორგანოებთან ერთად; მონაცემთა გამოყენება საჯარო უწყებების და სხვა მომხმარებელთა მიერ; საქსტატის მიერ მდგრადი განვითარების მიზნებისათვის წარმოებული მაჩვენებლების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წინა საანგარიშო წლის სტატისტიკური სამუშაოთა პროგრამის შესაბამისად ჩატარებული სტატისტიკური კვლევების რაოდენობა და მათ საფუძველზე წარმოებული და გამოქვეყნებული სტატისტიკური მაჩვენებლების რაოდენობა;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მიმდინარე წლის სტატისტიკური სამუშაოების პროგრამით გათვალისწინებული კვლევები ჩატარებული და წარმოებულია. გამოქვეყნებულია სულ მცირე წინა წელს არსებული მაჩვენებლების რაოდენობა. მიღებული მონაცემები გამოიყენებულია სამთავრობო დაწესებულებათა და სხვა მომხმარებელთა მიერ. მიღებულია დადებითი საერთაშორისო ექსპერტული შეფასებები. სრულადაა შესრულებული საერთშორისო ვალდებულებები;საქსტატის მიერ წარმოებულია მდგრადი განვითარების მიზნების 61 მაჩვენებელი;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დაბალი;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 xml:space="preserve">არასაკმარისი ფინანსური და ადამიანური რესურსი; ცვლილებები მეთოდოლოგიაში </w:t>
            </w: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t>სსიპ - საქართველოს კონკურენციისა და მომხმარებლის დაცვის სააგენტო (43 00)</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სსიპ - საქართველოს კონკურენციისა და მომხმარებლის დაცვის სააგენტო</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საქართველოში ბაზრის ლიბერალიზაციის, თავისუფალი ვაჭრობისა და კონკურენციის ხელშეწყობის, ეკონომიკური აგენტების საქმიანობაში თანასწორუფლებიანობის პრინციპების დაცვის მიზნით სააგენტოში წარმოდგენილი საჩივრების განხილვა და მათზე შესაბამისი რეაგირება;</w:t>
            </w:r>
            <w:r>
              <w:rPr>
                <w:rFonts w:ascii="Sylfaen" w:eastAsia="Sylfaen" w:hAnsi="Sylfaen"/>
                <w:color w:val="000000"/>
              </w:rPr>
              <w:br/>
            </w:r>
            <w:r>
              <w:rPr>
                <w:rFonts w:ascii="Sylfaen" w:eastAsia="Sylfaen" w:hAnsi="Sylfaen"/>
                <w:color w:val="000000"/>
              </w:rPr>
              <w:br/>
              <w:t xml:space="preserve">მოკვლევების ფარგლებში დომინანტური მდგომარეობის ბოროტად გამოყენების, კონკურენციის შემზღუდველი </w:t>
            </w:r>
            <w:r>
              <w:rPr>
                <w:rFonts w:ascii="Sylfaen" w:eastAsia="Sylfaen" w:hAnsi="Sylfaen"/>
                <w:color w:val="000000"/>
              </w:rPr>
              <w:lastRenderedPageBreak/>
              <w:t>შეთანხმებისა და არაკეთილსინდისიერი კონკურენციის ფაქტების გამოვლენა და აღკვეთა;</w:t>
            </w:r>
            <w:r>
              <w:rPr>
                <w:rFonts w:ascii="Sylfaen" w:eastAsia="Sylfaen" w:hAnsi="Sylfaen"/>
                <w:color w:val="000000"/>
              </w:rPr>
              <w:br/>
            </w:r>
            <w:r>
              <w:rPr>
                <w:rFonts w:ascii="Sylfaen" w:eastAsia="Sylfaen" w:hAnsi="Sylfaen"/>
                <w:color w:val="000000"/>
              </w:rPr>
              <w:br/>
              <w:t>სახელმწიფო ხელისუფლების ორგანოების მიერ განხორციელებული კონკურენციის შემზღუდველი ქმედებების გამოვლენა და მათი გამოსწორების გზების დასახვა;</w:t>
            </w:r>
            <w:r>
              <w:rPr>
                <w:rFonts w:ascii="Sylfaen" w:eastAsia="Sylfaen" w:hAnsi="Sylfaen"/>
                <w:color w:val="000000"/>
              </w:rPr>
              <w:br/>
            </w:r>
            <w:r>
              <w:rPr>
                <w:rFonts w:ascii="Sylfaen" w:eastAsia="Sylfaen" w:hAnsi="Sylfaen"/>
                <w:color w:val="000000"/>
              </w:rPr>
              <w:br/>
              <w:t>კომპეტენციის ფარგლებში ქვეყანაში განხორციელებული კონცენტრაციებისა და გაცემული სახელმწიფო დახმარებების კონტროლი;</w:t>
            </w:r>
            <w:r>
              <w:rPr>
                <w:rFonts w:ascii="Sylfaen" w:eastAsia="Sylfaen" w:hAnsi="Sylfaen"/>
                <w:color w:val="000000"/>
              </w:rPr>
              <w:br/>
            </w:r>
            <w:r>
              <w:rPr>
                <w:rFonts w:ascii="Sylfaen" w:eastAsia="Sylfaen" w:hAnsi="Sylfaen"/>
                <w:color w:val="000000"/>
              </w:rPr>
              <w:br/>
              <w:t>სხვადასხვა ბაზრის მონიტორინგი და კონკურენტული გარემოს გაუმჯობესებისთვის შესაბამისი რეკომენდაციების შემუშავება;</w:t>
            </w:r>
            <w:r>
              <w:rPr>
                <w:rFonts w:ascii="Sylfaen" w:eastAsia="Sylfaen" w:hAnsi="Sylfaen"/>
                <w:color w:val="000000"/>
              </w:rPr>
              <w:br/>
            </w:r>
            <w:r>
              <w:rPr>
                <w:rFonts w:ascii="Sylfaen" w:eastAsia="Sylfaen" w:hAnsi="Sylfaen"/>
                <w:color w:val="000000"/>
              </w:rPr>
              <w:br/>
              <w:t>ადგილობრივი ინდუსტრიის დაცვა დემპინგური იმპორტით მიყენებული ზიანისგან ან/და შესაძლო ზიანის მიყენებისგან; ანტიდემპინგური ღონისძიებების შემოღებასთან დაკავშირებით შესაბამისი დასკვნების შემუშავება და საქართველოს მთავრობისთვის წარდგენა;</w:t>
            </w:r>
            <w:r>
              <w:rPr>
                <w:rFonts w:ascii="Sylfaen" w:eastAsia="Sylfaen" w:hAnsi="Sylfaen"/>
                <w:color w:val="000000"/>
              </w:rPr>
              <w:br/>
            </w:r>
            <w:r>
              <w:rPr>
                <w:rFonts w:ascii="Sylfaen" w:eastAsia="Sylfaen" w:hAnsi="Sylfaen"/>
                <w:color w:val="000000"/>
              </w:rPr>
              <w:br/>
              <w:t>საქართველოს ბაზარზე მომხმარებლის უფლებების დარღვევის პრევენცია, დაცვა და დარღვევების აღმოჩენის შემთხვევაში შესაბამისი ღონისძიებების განხორციელება;</w:t>
            </w:r>
            <w:r>
              <w:rPr>
                <w:rFonts w:ascii="Sylfaen" w:eastAsia="Sylfaen" w:hAnsi="Sylfaen"/>
                <w:color w:val="000000"/>
              </w:rPr>
              <w:br/>
            </w:r>
            <w:r>
              <w:rPr>
                <w:rFonts w:ascii="Sylfaen" w:eastAsia="Sylfaen" w:hAnsi="Sylfaen"/>
                <w:color w:val="000000"/>
              </w:rPr>
              <w:br/>
              <w:t>სახელმწიფო შესყიდვებთან დაკავშირებული დავების განხილვის საბჭოს ეფექტიანი ფუნქციონირების უზრუნველყოფა.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„კონკურენციის შესახებ“ საქართველოს კანონის შესაბამისად, უზრუნველყოფილი იქნება საქართველოში ბაზრის ლიბერალიზაცია, თავისუფალი ვაჭრობა და კონკურენტული გარემოს გაუმჯობესება;</w:t>
            </w:r>
            <w:r>
              <w:rPr>
                <w:rFonts w:ascii="Sylfaen" w:eastAsia="Sylfaen" w:hAnsi="Sylfaen"/>
                <w:color w:val="000000"/>
              </w:rPr>
              <w:br/>
            </w:r>
            <w:r>
              <w:rPr>
                <w:rFonts w:ascii="Sylfaen" w:eastAsia="Sylfaen" w:hAnsi="Sylfaen"/>
                <w:color w:val="000000"/>
              </w:rPr>
              <w:br/>
              <w:t>„მომხმარებლის უფლებების დაცვის შესახებ“ საქართველოს კანონის შესაბამისად, დარღვევებზე შესაბამისი რეაგირების შედეგად, უზრუნველყოფილი იქნება მომხმარებელთა უფლებების დაცვის ხარისხის გაუმჯობესება;</w:t>
            </w:r>
            <w:r>
              <w:rPr>
                <w:rFonts w:ascii="Sylfaen" w:eastAsia="Sylfaen" w:hAnsi="Sylfaen"/>
                <w:color w:val="000000"/>
              </w:rPr>
              <w:br/>
            </w:r>
            <w:r>
              <w:rPr>
                <w:rFonts w:ascii="Sylfaen" w:eastAsia="Sylfaen" w:hAnsi="Sylfaen"/>
                <w:color w:val="000000"/>
              </w:rPr>
              <w:br/>
              <w:t>„ვაჭრობაში ანტიდემპინგური ღონისძიების შემოღების შესახებ“ კანონის აღსრულებით სახელმწიფო უზრუნველყოფს ადგილობრივი ინდუსტრიის დემპინგური იმპორტისგან მიყენებული ან/და შესაძლო ზიანის მიყენებისგან დაცვას.</w:t>
            </w: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t>სსიპ – საქართველოს ფინანსური მონიტორინგის სამსახური (38 00)</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სსიპ – საქართველოს ფინანსური მონიტორინგის სამსახური</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საერთაშორისო სტანდარტების შესაბამისი ფულის გათეთრებისა და ტერორიზმის დაფინანსების პრევენციის ეროვნული სისტემის ფორმირება;</w:t>
            </w:r>
            <w:r>
              <w:rPr>
                <w:rFonts w:ascii="Sylfaen" w:eastAsia="Sylfaen" w:hAnsi="Sylfaen"/>
                <w:color w:val="000000"/>
              </w:rPr>
              <w:br/>
            </w:r>
            <w:r>
              <w:rPr>
                <w:rFonts w:ascii="Sylfaen" w:eastAsia="Sylfaen" w:hAnsi="Sylfaen"/>
                <w:color w:val="000000"/>
              </w:rPr>
              <w:br/>
              <w:t xml:space="preserve">საქართველოს კანონმდებლობის საერთაშორისო FATF − სტანდარტებსა და ევროკავშირის შესაბამის დირექტივებთან </w:t>
            </w:r>
            <w:r>
              <w:rPr>
                <w:rFonts w:ascii="Sylfaen" w:eastAsia="Sylfaen" w:hAnsi="Sylfaen"/>
                <w:color w:val="000000"/>
              </w:rPr>
              <w:lastRenderedPageBreak/>
              <w:t>დაახლოება;</w:t>
            </w:r>
            <w:r>
              <w:rPr>
                <w:rFonts w:ascii="Sylfaen" w:eastAsia="Sylfaen" w:hAnsi="Sylfaen"/>
                <w:color w:val="000000"/>
              </w:rPr>
              <w:br/>
            </w:r>
            <w:r>
              <w:rPr>
                <w:rFonts w:ascii="Sylfaen" w:eastAsia="Sylfaen" w:hAnsi="Sylfaen"/>
                <w:color w:val="000000"/>
              </w:rPr>
              <w:br/>
              <w:t>ფულის გათეთრების, ტერორიზმის დაფინანსებისა და მათთან დაკავშირებული სხვა დანაშაულებრივი ფაქტების გამოვლენა და პრევენცია;</w:t>
            </w:r>
            <w:r>
              <w:rPr>
                <w:rFonts w:ascii="Sylfaen" w:eastAsia="Sylfaen" w:hAnsi="Sylfaen"/>
                <w:color w:val="000000"/>
              </w:rPr>
              <w:br/>
            </w:r>
            <w:r>
              <w:rPr>
                <w:rFonts w:ascii="Sylfaen" w:eastAsia="Sylfaen" w:hAnsi="Sylfaen"/>
                <w:color w:val="000000"/>
              </w:rPr>
              <w:br/>
              <w:t>საჯარო სამართლის იურიდიული პირის − საქართველოს ფინანსური მონიტორინგის სამსახურის ინსტიტუციური შესაძლებლობების გაძლიერება;</w:t>
            </w:r>
            <w:r>
              <w:rPr>
                <w:rFonts w:ascii="Sylfaen" w:eastAsia="Sylfaen" w:hAnsi="Sylfaen"/>
                <w:color w:val="000000"/>
              </w:rPr>
              <w:br/>
            </w:r>
            <w:r>
              <w:rPr>
                <w:rFonts w:ascii="Sylfaen" w:eastAsia="Sylfaen" w:hAnsi="Sylfaen"/>
                <w:color w:val="000000"/>
              </w:rPr>
              <w:br/>
              <w:t>ფულის გათეთრებისა და ტერორიზმის დაფინანსების პრევენციის სფეროში ადგილობრივი და საერთაშორისო თანამშრომლობის გაღრმავების ხელშეწყობა.</w:t>
            </w: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t>ორმხრივი ხელშეკრულებების ფარგლებში აღიარებული ვალდებულებების დაფარვასთან დაკავშირებული ღონისძიებები (24 18)</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საქართველოს ეკონომიკისა და მდგრადი განვითარების სამინისტრო</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საქართველოს მთავრობასა და თურქეთის რესპუბლიკის მთავრობას შორის გაფორმებული „ენერგეტიკის სფეროში თანამშრომლობის შესახებ“ შეთანხმებისა და „სს „ელექტროენერგეტიკული სისტემის კომერციულ ოპერატორსა“ და „TURKISH ELECTRICITY TRADING AND CONTRACTING CO.“-ს შორის გასაფორმებელი ოქმის შესახებ“ საქართველოს მთავრობის 2018 წლის 27 აპრილის №923 განკარგულების შესაბამისად, სს „ელექტროენერგეტიკული სისტემის კომერციულ ოპერატორსა“ და თურქეთის ელექტროენერგიით ვაჭრობისა და ხელშემკვრელ კომპანიას (TETAS) შორის გაფორმებული ოქმის საფუძველზე აღებული ვალდებულებების დაფარვა.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სახელმწიფოს მიერ დაფარული თურქეთის რესპუბლიკის მიმართ წარმოქმნილი აღიარებული ელექტროენერგიის დავალიანება.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ელექტროენერგიის აღიარებული დავალიანების დაფარვა;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საქართველოს მთავრობასა და თურქეთის რესპუბლიკის მთავრობას შორის 2015 წლის 9 აპრილს გაფორმებული შეთანხმების მე-11 მუხლის, საქართველოს მთავრობის 2018 წლის 27 აპრილის N923 ბრძანების საფუძველზე, თურქეთის რესპუბლიკის მიმართ არსებული ელექტროენერგიის დავალიანების დაბრუნება ნაწილობრივ განხორციელდა; კერძოდ,ჯამურად დაბრუნებულია 550 041 008.9 კვტ.სთ, დასაბრუნებელი დარჩა ჯამურად 449 958 991.1 კვტ.სთ;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2027-2030 წლებში სახელმწიფოს მიერ დაფარული დავალიანება - 200 000 000 კვტ.სთ (ყოველწლიურად - 50 000 000 კვტ.სთ); </w:t>
            </w:r>
            <w:r>
              <w:rPr>
                <w:rFonts w:ascii="Sylfaen" w:eastAsia="Sylfaen" w:hAnsi="Sylfaen"/>
                <w:color w:val="000000"/>
              </w:rPr>
              <w:br/>
            </w:r>
            <w:r>
              <w:rPr>
                <w:rFonts w:ascii="Sylfaen" w:eastAsia="Sylfaen" w:hAnsi="Sylfaen"/>
                <w:b/>
                <w:color w:val="000000"/>
              </w:rPr>
              <w:lastRenderedPageBreak/>
              <w:t xml:space="preserve">ცდომილების ალბათობა (%/აღწერა) - </w:t>
            </w:r>
            <w:r>
              <w:rPr>
                <w:rFonts w:ascii="Sylfaen" w:eastAsia="Sylfaen" w:hAnsi="Sylfaen"/>
                <w:color w:val="000000"/>
              </w:rPr>
              <w:t xml:space="preserve">-;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w:t>
            </w: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t>ბუღალტრული აღრიცხვის, ანგარიშგებისა და აუდიტის ზედამხედველობა (23 06)</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ბუღალტრული აღრიცხვის, ანგარიშგებისა და აუდიტის ზედამხედველობის სამსახური</w:t>
            </w:r>
          </w:p>
        </w:tc>
      </w:tr>
      <w:tr w:rsidR="002276FD" w:rsidTr="002276FD">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ხედვა 2030 (ეკონომიკური განვითარება)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ფინანსური და მმართველობის ანგარიშგებების პორტალის (www.reportal.ge) განვითარება და ეფექტიანი ფუნქციონირების უზუნველყოფა დირექტივასთან − „2013 წლის 26 ივნისის ევროპარლამენტისა და საბჭოს 2013/34/EU დირექტივა გარკვეული კატეგორიის საწარმოების წლიური ფინანსური ანგარიშგების, კონსოლიდირებული ფინანსური ანგარიშგებისა და დაკავშირებული ანგარიშგებების მოთხოვნების გავრცელება ანგარიშვალდებული საწარმოებისათვის“, რეგულაციასთან − „ევროპარლამენტისა და საბჭოს 2002 წლის 19 ივლისის რეგულაცია 1606/2002 ფინანსური ანგარიშგების საერთაშორისო სტანდარტების გამოყენების შესახებ“ და საერთაშორისო პრაქტიკასთან დაახლოების მიზნით;</w:t>
            </w:r>
            <w:r>
              <w:rPr>
                <w:rFonts w:ascii="Sylfaen" w:eastAsia="Sylfaen" w:hAnsi="Sylfaen"/>
                <w:color w:val="000000"/>
              </w:rPr>
              <w:br/>
            </w:r>
            <w:r>
              <w:rPr>
                <w:rFonts w:ascii="Sylfaen" w:eastAsia="Sylfaen" w:hAnsi="Sylfaen"/>
                <w:color w:val="000000"/>
              </w:rPr>
              <w:br/>
              <w:t xml:space="preserve">ფინანსური და მმართველობის ანგარიშგებების წარდგენის მაჩვენებლების ზრდის შენარჩუნება, წარდგენილი ანგარიშგებების მიმოხილვა რისკზე დაფუძნებული ზედამხედველობის მიდგომით, გამოვლენილი შეუსაბამობების აღმოფხვრის პროგრესის შეფასება, წარდგენილი ანგარიშგებების ხარისხის გაუმჯობესებისა და საერთაშორისო სტანდარტებთან შესაბამისობის უზრუნველყოფის ხელშეწყობა;  </w:t>
            </w:r>
            <w:r>
              <w:rPr>
                <w:rFonts w:ascii="Sylfaen" w:eastAsia="Sylfaen" w:hAnsi="Sylfaen"/>
                <w:color w:val="000000"/>
              </w:rPr>
              <w:br/>
            </w:r>
            <w:r>
              <w:rPr>
                <w:rFonts w:ascii="Sylfaen" w:eastAsia="Sylfaen" w:hAnsi="Sylfaen"/>
                <w:color w:val="000000"/>
              </w:rPr>
              <w:br/>
              <w:t>ასოცირების ხელშეკრულებისა და „ბუღალტრული აღრიცხვის, ანგარიშგებისა და აუდიტის შესახებ საქართველოს კანონის“  მიხედვით ნაკისრი ვალდებულებების ფარგლებში, ფინანსური ანგარიშგებების საერთაშორისო სტანდარტების (ფასს სტანდარტებისა და მსს ფასს სტანდარტის) თარგმნისა და სამოქმედოდ შემოღების უზურუნველყოფა, საუკეთესო საერთაშორისო პრაქტიკის გაზიარების მიზნით;</w:t>
            </w:r>
            <w:r>
              <w:rPr>
                <w:rFonts w:ascii="Sylfaen" w:eastAsia="Sylfaen" w:hAnsi="Sylfaen"/>
                <w:color w:val="000000"/>
              </w:rPr>
              <w:br/>
            </w:r>
            <w:r>
              <w:rPr>
                <w:rFonts w:ascii="Sylfaen" w:eastAsia="Sylfaen" w:hAnsi="Sylfaen"/>
                <w:color w:val="000000"/>
              </w:rPr>
              <w:br/>
              <w:t>აუდიტისადმი დაქვემდებარებული სუბიექტების ფინანსური ანგარიშგების სანდოობის ამაღლების მიზნით აუდიტის ზედამხედველობის სისტემის დახვეწა და საერთაშორისო პრაქტიკასთან დაახლოება, რაც უზრუნველყოფს აუდიტორული მომსახურების საერთაშორისო სტანდარტებთან, აუდიტორების პროფესიული განათლების საერთაშორისო სტანდარტებთან, ეთიკის ნორმებთან, 2006/43/EC ევროდირექტივასა და 537/2014 ევრორეგულაციასთან შესაბამისობას;</w:t>
            </w:r>
            <w:r>
              <w:rPr>
                <w:rFonts w:ascii="Sylfaen" w:eastAsia="Sylfaen" w:hAnsi="Sylfaen"/>
                <w:color w:val="000000"/>
              </w:rPr>
              <w:br/>
            </w:r>
            <w:r>
              <w:rPr>
                <w:rFonts w:ascii="Sylfaen" w:eastAsia="Sylfaen" w:hAnsi="Sylfaen"/>
                <w:color w:val="000000"/>
              </w:rPr>
              <w:br/>
              <w:t>სრულფასოვანი სამართლებრივი ჩარჩოს ჩამოყალიბება, ანგარიშვალდებულ პირთა ცნობიერების ამაღლება და რისკზე დაფუძნებული ზედამხედველობის უზრუნველყოფა ფულის გათეთრებისა და ტერორიზმის დაფინანსების აღკვეთის ხელშეწყობის მიმართულებით.</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lastRenderedPageBreak/>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 xml:space="preserve">აუდიტორული მომსახურების ხარისხის გაზრდა; </w:t>
            </w:r>
            <w:r>
              <w:rPr>
                <w:rFonts w:ascii="Sylfaen" w:eastAsia="Sylfaen" w:hAnsi="Sylfaen"/>
                <w:color w:val="000000"/>
              </w:rPr>
              <w:br/>
            </w:r>
            <w:r>
              <w:rPr>
                <w:rFonts w:ascii="Sylfaen" w:eastAsia="Sylfaen" w:hAnsi="Sylfaen"/>
                <w:color w:val="000000"/>
              </w:rPr>
              <w:br/>
              <w:t>პროფესიული ორგანიზაციების და აუდიტის კომიტეტების გაძლიერება;</w:t>
            </w:r>
            <w:r>
              <w:rPr>
                <w:rFonts w:ascii="Sylfaen" w:eastAsia="Sylfaen" w:hAnsi="Sylfaen"/>
                <w:color w:val="000000"/>
              </w:rPr>
              <w:br/>
            </w:r>
            <w:r>
              <w:rPr>
                <w:rFonts w:ascii="Sylfaen" w:eastAsia="Sylfaen" w:hAnsi="Sylfaen"/>
                <w:color w:val="000000"/>
              </w:rPr>
              <w:br/>
              <w:t>ანგარიშგების პორტალზე საწარმოთა მიერ ანგარიშგების წარდგენისა და დროულობის მაჩვენებლის გაუმჯობესება/შენარჩუნება;</w:t>
            </w:r>
            <w:r>
              <w:rPr>
                <w:rFonts w:ascii="Sylfaen" w:eastAsia="Sylfaen" w:hAnsi="Sylfaen"/>
                <w:color w:val="000000"/>
              </w:rPr>
              <w:br/>
            </w:r>
            <w:r>
              <w:rPr>
                <w:rFonts w:ascii="Sylfaen" w:eastAsia="Sylfaen" w:hAnsi="Sylfaen"/>
                <w:color w:val="000000"/>
              </w:rPr>
              <w:br/>
              <w:t>წარდგენილი ფინანსური ანგარიშგებების ხარისხის გაუმჯობესება (გაუმჯობესებულია გამოვლენილი შეუსაბამობების აღმოფხვრის მაჩვენებელი);</w:t>
            </w:r>
            <w:r>
              <w:rPr>
                <w:rFonts w:ascii="Sylfaen" w:eastAsia="Sylfaen" w:hAnsi="Sylfaen"/>
                <w:color w:val="000000"/>
              </w:rPr>
              <w:br/>
            </w:r>
            <w:r>
              <w:rPr>
                <w:rFonts w:ascii="Sylfaen" w:eastAsia="Sylfaen" w:hAnsi="Sylfaen"/>
                <w:color w:val="000000"/>
              </w:rPr>
              <w:br/>
              <w:t>სდპ და I კატეგორიის სუბიექტების მიერ ანგარიშგებების სრულად ციფრულად წარდგენა;</w:t>
            </w:r>
            <w:r>
              <w:rPr>
                <w:rFonts w:ascii="Sylfaen" w:eastAsia="Sylfaen" w:hAnsi="Sylfaen"/>
                <w:color w:val="000000"/>
              </w:rPr>
              <w:br/>
            </w:r>
            <w:r>
              <w:rPr>
                <w:rFonts w:ascii="Sylfaen" w:eastAsia="Sylfaen" w:hAnsi="Sylfaen"/>
                <w:color w:val="000000"/>
              </w:rPr>
              <w:br/>
              <w:t>დახვეწილი საერთაშორისო სტანდარტების შესაბამისი სამართლებრივი ჩარჩო ფულის გათეთრებისა და ტერორიზმის დაფინანსების აღკვეთის ხელშეწყობის მიმართულებით;</w:t>
            </w:r>
            <w:r>
              <w:rPr>
                <w:rFonts w:ascii="Sylfaen" w:eastAsia="Sylfaen" w:hAnsi="Sylfaen"/>
                <w:color w:val="000000"/>
              </w:rPr>
              <w:br/>
            </w:r>
            <w:r>
              <w:rPr>
                <w:rFonts w:ascii="Sylfaen" w:eastAsia="Sylfaen" w:hAnsi="Sylfaen"/>
                <w:color w:val="000000"/>
              </w:rPr>
              <w:br/>
              <w:t>გაძლიერებული/დახვეწილი პროფესიული მომსახურების გამწევი ბუღალტრებისა და საბუღალტრო ფირმების სახელმწიფო რეესტრების ადმინისტრირების პროცესი;</w:t>
            </w:r>
            <w:r>
              <w:rPr>
                <w:rFonts w:ascii="Sylfaen" w:eastAsia="Sylfaen" w:hAnsi="Sylfaen"/>
                <w:color w:val="000000"/>
              </w:rPr>
              <w:br/>
            </w:r>
            <w:r>
              <w:rPr>
                <w:rFonts w:ascii="Sylfaen" w:eastAsia="Sylfaen" w:hAnsi="Sylfaen"/>
                <w:color w:val="000000"/>
              </w:rPr>
              <w:br/>
              <w:t>ამაღლებულია ანგარიშვალდებულ პირთა ცნობიერება/კვალიფიკაცია;</w:t>
            </w:r>
            <w:r>
              <w:rPr>
                <w:rFonts w:ascii="Sylfaen" w:eastAsia="Sylfaen" w:hAnsi="Sylfaen"/>
                <w:color w:val="000000"/>
              </w:rPr>
              <w:br/>
            </w:r>
            <w:r>
              <w:rPr>
                <w:rFonts w:ascii="Sylfaen" w:eastAsia="Sylfaen" w:hAnsi="Sylfaen"/>
                <w:color w:val="000000"/>
              </w:rPr>
              <w:br/>
              <w:t>უზრუნველყოფილია ანგარიშვალდებული პირების დისტანციური/ადგილზე შემოწმებები;</w:t>
            </w:r>
            <w:r>
              <w:rPr>
                <w:rFonts w:ascii="Sylfaen" w:eastAsia="Sylfaen" w:hAnsi="Sylfaen"/>
                <w:color w:val="000000"/>
              </w:rPr>
              <w:br/>
            </w:r>
            <w:r>
              <w:rPr>
                <w:rFonts w:ascii="Sylfaen" w:eastAsia="Sylfaen" w:hAnsi="Sylfaen"/>
                <w:color w:val="000000"/>
              </w:rPr>
              <w:br/>
              <w:t>ხორციელდება კანონმდებლობის მოთხოვნებთან შესაბამისობის ხარისხის მუდმივი გაუმჯობესება.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აუდიტის ხარისხის ზრდა;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სავალდებულო აუდიტის უფლებამოსილების მქონე ფირმებში განმეორებით ჩატარებული მონიტორინგების შედეგებად მნიშვნელოვნად შემცირდა არსებითი ხარვეზების ოდენობა 5%-ით;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სავალდებულო აუდიტის უფლებამოსილების მქონე ფირმებში განმეორებით ჩატარებული მონიტორინგების შედეგებად მნიშვნელოვნად არსებითი ხარვეზები შემცირდა 10%-ით;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 კადრების გადინება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სუბიექტების მიერ წარდგენილი ანგარიშგებების მაჩვენებლის, დროულობისა და ხარისხის გაუმჯობესების/ზრდის ხელშეწყობა;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ანგარიშგების პორტალზე წარდგენის მაჩვენებელი სდპ, I, II და III კატეგორიის საწარმოებისთვის </w:t>
            </w:r>
            <w:r>
              <w:rPr>
                <w:rFonts w:ascii="Sylfaen" w:eastAsia="Sylfaen" w:hAnsi="Sylfaen"/>
                <w:color w:val="000000"/>
              </w:rPr>
              <w:lastRenderedPageBreak/>
              <w:t xml:space="preserve">92%, ხოლო IV კატეგორიის საწარმოებისთვის 73%-ია; 1 ოქტომბრამდე ანგარიშგების პორტალზე წარდგენის მაჩვენებელი სდპ, I, II და III კატეგორიის საწარმოებისთვის 85%, ხოლო IV კატეგორიის საწარმოებისთვის 94%-ია; გამოვლენილი შეუსაბამობების გამოსწორების მონიტორინგის მიზნით თემატური (მეორადი) მიმოხილვის ფარგლებში მიმოხილული ანგარიშგების 69%-ში სრულადაა აღმოფხვრილი შეუსაბამობები;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 ანგარიშგების პორტალზე სდპ, I, II და III კატეგორიის საწარმოებისთვის წარდგენის მაჩვენებლის ზრდა 93%-მდე, ხოლო IV კატეგორიის საწარმოებისთვის მაჩვენებლის ზრდა 74%-მდე. 1 ოქტომბრამდე ანგარიშგების პორტალზე წარდგენს მაჩვენებლის ზრდა სდპ, I, II და III კატეგორიის საწარმოებისთვის 87%-მდე, ხოლო IV კატეგორიის საწარმოებისთვის 95%-მდე. წინა წელთან შედარებით გაუმჯობესებულია გამოვლენილი შეუსაბამობების აღმოფხვრის მაჩვენებელი;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 პერსონალის გადინება/ნაკლებობა სამსახურში; საკანონმდებლო ჩარჩოს არასაკმარისი მხარდაჭერა, რაც გამოიხატება ანგარიშგების წარუდგენლობისთვის სანქციების გამკაცრების შეფერხებაში ან/და IV კატეგორიის საწარმოთა ადმინისტრირების მექანიზმების შესუსტებაში, რაც შეამცირებს სუბიექტების მოტივაციას და სამსახურის შესაძლებლობას უზრუნველყოს წარდგენის მაღალი მაჩვენებელი; ტექნიკური შეფერხებები პორტალის მუშაობაში წარდგენის პიკურ პერიოდში; სუბიექტების მხრიდან ანგარიშგების სარგებლის არასწორი აღქმა, რაც გამოიწვევს წარდგენის ბოლო ვადამდე გადადებას</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სდპ და I კატეგორიის საწარმოების მიერ ანგარიშგების სრულად ციფრულ ფორმატში წარდგენა;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.საწარმოები ანგარიშგების წარდგენის პორტალზე (https://rms.reportal.ge/) წლიურ ანგარიშგებას წარადგენენ ელექტრონულად, PDF ფორმატში და დამატებით, ფინანსური ანგარიშგების ძირითად კომპონენტებს ციფრულად, სამსახურის მიერ შემუშავებულ ფორმებში;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შემუშავებულია შესაბამის ფორმატში ანგარიშგების წარდგენის სატესტო ეკოსისტემა, რომლის ფარგლებში საწარმოებს ნებაყოფლობით შეუძლიათ სრულად ციფრული ანგარიშგების წარდგენა;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სუბიექტების და აუდიტორების მხრიდან დაბალი მზაობა და ტექნიკური უნარების ნაკლებობა; სუბიექტების მხრიდან პროგრამული უზრუნველყოფის ადაპტაციის სირთულეები; ტექნიკური შეფერხებები რეპორტალზე შესაბამისი სტანდარტის ინტეგრირებისას; ანალიტიკური სამსახურის რესურსების ნაკლებობა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ფულის გათეთრებისა და ტერორიზმის დაფინანსების აღკვეთის ხელშეწყობის მიმართულებით ზედამხედველობის გაძლიერების მიზნით შემოწმებულ ანგარიშვალდებულ პირთა რაოდენობა (პროცენტული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15%;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30%;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 პერსონალის ვერ მოძიება/გადინება; საკანონმდებლო ცვლილებების განხორციელების შეფერხება/გაჭიანურება ობიექტური მიზეზებით</w:t>
            </w:r>
            <w:r>
              <w:rPr>
                <w:rFonts w:ascii="Sylfaen" w:eastAsia="Sylfaen" w:hAnsi="Sylfaen"/>
                <w:color w:val="000000"/>
              </w:rPr>
              <w:br/>
            </w:r>
            <w:r>
              <w:rPr>
                <w:rFonts w:ascii="Sylfaen" w:eastAsia="Sylfaen" w:hAnsi="Sylfaen"/>
                <w:b/>
                <w:color w:val="000000"/>
              </w:rPr>
              <w:lastRenderedPageBreak/>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ფულის გათეთრებისა და ტერორიზმის დაფინანსების აღკვეთის ხელშეწყობის მიმართულებით საერთაშორისო სტანდარტების შესაბამისი სამართლებრივი ჩარჩოს დახვეწა, რეესტრების ადმინისტრირების და განგრძობითი განათლების გაძლიერება;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შექმნილია საკანონმდებლო ჩარჩო, რომელიც შესაბამისობაშია ფინანსური ქმედების სპეციალური ჯგუფის (FATF) რეკომენდაციებთან და ევროდირექტივების მოთხოვნებთან; ასევე, პროფესიული მომსახურების გამწევი ბუღალტრების და საბუღალტრო ფირმების სახელმწიფო რეესტრებში რეგისტრირებულია ანგარიშვალდებულ პირთა 35%; აღიარებულია 4 განგრძობითი განათლების მომსახურების მიმწოდებელი;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ამოქმედებულია აქტი, რომელიც ფარავს კლიენტის ელექტრონული იდენტიფიკაციის საკითხებს. ამოქმედებულია AML/CFT განგრძობითი განათლების მიღების წესში შესაბამისი ცვლილებები, რომელიც მიემართება განათლების მიღების ხარისხის გაუმჯობესებას. ასევე, პროფესიული მომსახურების გამწევი ბუღალტრების და საბუღალტრო ფირმების სახელმწიფო რეესტრებში რეგისტრირებულია ანგარიშვალდებულ პირთა 45%; აღიარებულია 3 განგრძობითი განათლების მომსახურების მიმწოდებელი;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 პერსონალის ვერ მოძიება/გადინება; საკანონმდებლო ცვლილებების განხორციელების შეფერხება/გაჭიანურება ობიექტური მიზეზებით; კანონმდებლობაში განხორციელებული ცვლილებები სანქციების შემსუბუქებასთან დაკავშირებით</w:t>
            </w: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t>ბაზარზე ზედამხედველობის სფეროს რეგულირება და განხორციელების ღონისძიებები (24 04)</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სსიპ - ბაზარზე ზედამხედველობის სააგენტო</w:t>
            </w:r>
          </w:p>
        </w:tc>
      </w:tr>
      <w:tr w:rsidR="002276FD" w:rsidTr="002276FD">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 xml:space="preserve">ხედვა 2030 (ეკონომიკური განვითარება) </w:t>
            </w:r>
            <w:r>
              <w:rPr>
                <w:rFonts w:ascii="Sylfaen" w:eastAsia="Sylfaen" w:hAnsi="Sylfaen"/>
                <w:color w:val="000000"/>
              </w:rPr>
              <w:br/>
              <w:t xml:space="preserve">მდგრადი განვითარების მიზნები - SDG 16 - მშვიდობა, სამართლიანობა და ძლიერი ინსტიტუტები </w:t>
            </w:r>
            <w:r>
              <w:rPr>
                <w:rFonts w:ascii="Sylfaen" w:eastAsia="Sylfaen" w:hAnsi="Sylfaen"/>
                <w:color w:val="000000"/>
              </w:rPr>
              <w:br/>
              <w:t>მდგრადი განვითარების მიზნები - SDG 9 - მრეწველობა, ინოვაცია და ინფრასტრუქტურა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ბაზარზე განთავსებული ინდუსტრიული და სამომხმარებლო პროდუქტების ზედამხედველობი უზრუნველყოფა ევროპის ბაზარზე არსებული ზედამხედველობის სისტემის დანერგვით.</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უზრუნველყოფილია ბაზარზე განთავსებული პროდუქტების ზედამხედველობა.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განხორციელებული ბაზარზე ზედამხედველობის პროცედურები;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წლის 1 იანვრის მდგომარეობით ადგილობრივ ბაზარზე შემოწმდა 688 ერთეული ინდუსტრიული და სამომხმარებლო პროდუქტი. შემოსავლების სამსახურის საბაჟოს გაფორმების ეკონიმიკური ზონებიდან შემოწმდა 18249 ერთეული იმპორტის წინასწარი შეტყობინება. ლაბორატორიულად შემოწმდა 374 ერთეული </w:t>
            </w:r>
            <w:r>
              <w:rPr>
                <w:rFonts w:ascii="Sylfaen" w:eastAsia="Sylfaen" w:hAnsi="Sylfaen"/>
                <w:color w:val="000000"/>
              </w:rPr>
              <w:lastRenderedPageBreak/>
              <w:t xml:space="preserve">ინდუსტრიული და სამომხმარებლო პროდუქტის ნიმუში.განხორციელდა შემზღუდველი ღონისძიებები გატარების შესახებ 78 ერთეული დადგენილების გადამოწმება. გამოიცა134 დადგენილება ადმინისტრაციული სახდელის დაკისრების თაობაზე და 102 დადგენილება შემზღუდველი ღონისძიებების გამოყენების თაობაზე;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ბაზარზე ზედამხედველობის განხორციელება შესაბამისი ტექნიკური რეგლამენტებით განსაზღვრულ პროდუქტებზე.კერძოდ, 2027-2030 წლებში (ყოველწლიურად) განხორციელდება ადგილობრივ ბაზარზე განთავსებული ინდუსტრიული, სამშენებლო და სამომხმარებლო 800 ერთეული პროდუქტის შემოწმება. ასევე, ყოველწლიურად (2027-2030) განხორციელდება შემოსავლების სამსახურის საბაჟოს გაფორმების ეკონომიკური ზონიდან შემოსული 20000 ერთეული იმპორტის წინასწარი შეტყობინების შემოწმება, 300 ერთეული ინდუსტრიული და სამომხმარებლო პროდუქტის ნიმუშის ლაბორატორიული შემოწმება;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ეკონომიკური ოპერატორების თანამშრომლობის ხარისხი სააგენტოსთან; აკრედიტირებული ლაბორატორიების არ არსებობა საქართველოში; უცხოურ აკრედიტებულ ლაბორატორიებთან კოორდინაციასა და სერვისის მიღებისას დროისა და ფინანსური რესურსების არაპროგნოზირებადობა</w:t>
            </w: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t>საქართველოს სავაჭრო-სამრეწველო პალატა (44 00)</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საქართველოს სავაჭრო-სამრეწველო პალატა; საქართველოს კულტურის პალატა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საწარმოების მხარდაჭერა და ექსპორტ-იმპორტის ხელშეწყობა მათი რეგიონულ და საერთაშორისო ბაზრებში ინტეგრაციისთვის;</w:t>
            </w:r>
            <w:r>
              <w:rPr>
                <w:rFonts w:ascii="Sylfaen" w:eastAsia="Sylfaen" w:hAnsi="Sylfaen"/>
                <w:color w:val="000000"/>
              </w:rPr>
              <w:br/>
            </w:r>
            <w:r>
              <w:rPr>
                <w:rFonts w:ascii="Sylfaen" w:eastAsia="Sylfaen" w:hAnsi="Sylfaen"/>
                <w:color w:val="000000"/>
              </w:rPr>
              <w:br/>
              <w:t>სხვადასხვა ქვეყნის სავაჭრო-სამრეწველო პალატებსა და ბიზნესგაერთიანებებთან პარტნიორული ურთიერთობების დამყარება, ინტეგრაცია და მჭიდრო თანამშრომლობა;</w:t>
            </w:r>
            <w:r>
              <w:rPr>
                <w:rFonts w:ascii="Sylfaen" w:eastAsia="Sylfaen" w:hAnsi="Sylfaen"/>
                <w:color w:val="000000"/>
              </w:rPr>
              <w:br/>
            </w:r>
            <w:r>
              <w:rPr>
                <w:rFonts w:ascii="Sylfaen" w:eastAsia="Sylfaen" w:hAnsi="Sylfaen"/>
                <w:color w:val="000000"/>
              </w:rPr>
              <w:br/>
              <w:t>ქართულ და უცხოურ კომპანიებს შორის ბიზნესკავშირების დამყარების ხელშეწყობა და პარტნიორების მოძიება;</w:t>
            </w:r>
            <w:r>
              <w:rPr>
                <w:rFonts w:ascii="Sylfaen" w:eastAsia="Sylfaen" w:hAnsi="Sylfaen"/>
                <w:color w:val="000000"/>
              </w:rPr>
              <w:br/>
            </w:r>
            <w:r>
              <w:rPr>
                <w:rFonts w:ascii="Sylfaen" w:eastAsia="Sylfaen" w:hAnsi="Sylfaen"/>
                <w:color w:val="000000"/>
              </w:rPr>
              <w:br/>
              <w:t>საქართველოს ბიზნესსუბიექტების ინტერესების დაცვისა და მეწარმე სუბიექტების ხელშეწყობის მიზნით მათი ინტერესების ადვოკატირება;</w:t>
            </w:r>
            <w:r>
              <w:rPr>
                <w:rFonts w:ascii="Sylfaen" w:eastAsia="Sylfaen" w:hAnsi="Sylfaen"/>
                <w:color w:val="000000"/>
              </w:rPr>
              <w:br/>
            </w:r>
            <w:r>
              <w:rPr>
                <w:rFonts w:ascii="Sylfaen" w:eastAsia="Sylfaen" w:hAnsi="Sylfaen"/>
                <w:color w:val="000000"/>
              </w:rPr>
              <w:br/>
              <w:t>საქართველოს რეგიონული ეკონომიკური განვითარების ხელშეწყობა;</w:t>
            </w:r>
            <w:r>
              <w:rPr>
                <w:rFonts w:ascii="Sylfaen" w:eastAsia="Sylfaen" w:hAnsi="Sylfaen"/>
                <w:color w:val="000000"/>
              </w:rPr>
              <w:br/>
            </w:r>
            <w:r>
              <w:rPr>
                <w:rFonts w:ascii="Sylfaen" w:eastAsia="Sylfaen" w:hAnsi="Sylfaen"/>
                <w:color w:val="000000"/>
              </w:rPr>
              <w:br/>
              <w:t>საერთაშორისო კომერციული და საინვესტიციო დავების განსახილველად საქართველოს საერთაშორისო საარბიტრაჟო ცენტრის განვითარება;</w:t>
            </w:r>
            <w:r>
              <w:rPr>
                <w:rFonts w:ascii="Sylfaen" w:eastAsia="Sylfaen" w:hAnsi="Sylfaen"/>
                <w:color w:val="000000"/>
              </w:rPr>
              <w:br/>
            </w:r>
            <w:r>
              <w:rPr>
                <w:rFonts w:ascii="Sylfaen" w:eastAsia="Sylfaen" w:hAnsi="Sylfaen"/>
                <w:color w:val="000000"/>
              </w:rPr>
              <w:br/>
              <w:t>პროფესიული განათლების ხელშეწყობა, მათ შორის საწარმოო ინსტრუქტორების გადამზადების გზით;</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კომპანიების თანამედროვე მოთხოვნებთან შესაბამისობის უზრუნველყოფის ხელშეწყობა, მათ შორის, გაციფრულების ხელშეწყობა;</w:t>
            </w:r>
            <w:r>
              <w:rPr>
                <w:rFonts w:ascii="Sylfaen" w:eastAsia="Sylfaen" w:hAnsi="Sylfaen"/>
                <w:color w:val="000000"/>
              </w:rPr>
              <w:br/>
            </w:r>
            <w:r>
              <w:rPr>
                <w:rFonts w:ascii="Sylfaen" w:eastAsia="Sylfaen" w:hAnsi="Sylfaen"/>
                <w:color w:val="000000"/>
              </w:rPr>
              <w:br/>
              <w:t>პირდაპირი უცხოური ინვესტიციების მოზიდვის ხელშეწყობა;</w:t>
            </w:r>
            <w:r>
              <w:rPr>
                <w:rFonts w:ascii="Sylfaen" w:eastAsia="Sylfaen" w:hAnsi="Sylfaen"/>
                <w:color w:val="000000"/>
              </w:rPr>
              <w:br/>
            </w:r>
            <w:r>
              <w:rPr>
                <w:rFonts w:ascii="Sylfaen" w:eastAsia="Sylfaen" w:hAnsi="Sylfaen"/>
                <w:color w:val="000000"/>
              </w:rPr>
              <w:br/>
              <w:t>ქვეყნის შიგნით და მის ფარგლებს გარეთ ქართული კულტურის პოპულარიზაციის ხელშეწყობა;</w:t>
            </w:r>
            <w:r>
              <w:rPr>
                <w:rFonts w:ascii="Sylfaen" w:eastAsia="Sylfaen" w:hAnsi="Sylfaen"/>
                <w:color w:val="000000"/>
              </w:rPr>
              <w:br/>
            </w:r>
            <w:r>
              <w:rPr>
                <w:rFonts w:ascii="Sylfaen" w:eastAsia="Sylfaen" w:hAnsi="Sylfaen"/>
                <w:color w:val="000000"/>
              </w:rPr>
              <w:br/>
              <w:t>სხვადასხვა კულტურულ ღონისძიებაზე საქართველოს კულტურული ფასეულობების წარდგენა და ამ ღონისძიებებში ხელოვანთა მონაწილეობის ხელშეწყობა;</w:t>
            </w:r>
            <w:r>
              <w:rPr>
                <w:rFonts w:ascii="Sylfaen" w:eastAsia="Sylfaen" w:hAnsi="Sylfaen"/>
                <w:color w:val="000000"/>
              </w:rPr>
              <w:br/>
            </w:r>
            <w:r>
              <w:rPr>
                <w:rFonts w:ascii="Sylfaen" w:eastAsia="Sylfaen" w:hAnsi="Sylfaen"/>
                <w:color w:val="000000"/>
              </w:rPr>
              <w:br/>
              <w:t>ქართული ხელოვნებისა და კულტურის საერთაშორისო ცნობადობის ამაღლების ხელშეწყობა; ქართული კულტურის მოღვაწეთა და ქართული კულტურის განვითარებისთვის უცხო ქვეყნის კულტურის თვალსაჩინო მოღვაწეთა დამსახურებების სხვადასხვა ფორმით აღნიშვნა და წახალისება;</w:t>
            </w:r>
            <w:r>
              <w:rPr>
                <w:rFonts w:ascii="Sylfaen" w:eastAsia="Sylfaen" w:hAnsi="Sylfaen"/>
                <w:color w:val="000000"/>
              </w:rPr>
              <w:br/>
            </w:r>
            <w:r>
              <w:rPr>
                <w:rFonts w:ascii="Sylfaen" w:eastAsia="Sylfaen" w:hAnsi="Sylfaen"/>
                <w:color w:val="000000"/>
              </w:rPr>
              <w:br/>
              <w:t>კულტურასა და ბიზნესს შორის პარტნიორული ურთიერთობების გამყარება;</w:t>
            </w:r>
            <w:r>
              <w:rPr>
                <w:rFonts w:ascii="Sylfaen" w:eastAsia="Sylfaen" w:hAnsi="Sylfaen"/>
                <w:color w:val="000000"/>
              </w:rPr>
              <w:br/>
            </w:r>
            <w:r>
              <w:rPr>
                <w:rFonts w:ascii="Sylfaen" w:eastAsia="Sylfaen" w:hAnsi="Sylfaen"/>
                <w:color w:val="000000"/>
              </w:rPr>
              <w:br/>
              <w:t>ხელოვნების დარგების წარმომადგენელთა მიერ კავშირების დამყარება ინსტიტუციურ და კერძო ინვესტორებთან, ბიზნესმენებთან, რომლებიც დაინტერესებული არიან კულტურის სფეროში საინვესტიციო პროექტებით;</w:t>
            </w:r>
            <w:r>
              <w:rPr>
                <w:rFonts w:ascii="Sylfaen" w:eastAsia="Sylfaen" w:hAnsi="Sylfaen"/>
                <w:color w:val="000000"/>
              </w:rPr>
              <w:br/>
            </w:r>
            <w:r>
              <w:rPr>
                <w:rFonts w:ascii="Sylfaen" w:eastAsia="Sylfaen" w:hAnsi="Sylfaen"/>
                <w:color w:val="000000"/>
              </w:rPr>
              <w:br/>
              <w:t>სხვადასხვა ქვეყნის კულტურის პალატებსა და შოუბიზნესის წარმომადგენლებთან პარტნიორული ურთიერთობების დამყარება და მჭიდრო თანამშრომლობა.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მოსალოდნელი შუალედური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სხვადასხვა ქვეყნის სავაჭრო-სამრეწველო პალატებთან და ბიზნესგაერთიანებებთან პარტნიორული ურთიერთობების დამყარება, მათთან ინტეგრაცია და მჭიდრო თანამშრომლობა. რაც უზრუნველყოფს ორმხრივი სავაჭრო ურთიერთობების გაძლიერებას საქართველოსა და უცხო ქვეყნების კომპანიებს შორის, ახალი საექსპორტო ბაზრების ათვისებას;</w:t>
            </w:r>
            <w:r>
              <w:rPr>
                <w:rFonts w:ascii="Sylfaen" w:eastAsia="Sylfaen" w:hAnsi="Sylfaen"/>
                <w:color w:val="000000"/>
              </w:rPr>
              <w:br/>
            </w:r>
            <w:r>
              <w:rPr>
                <w:rFonts w:ascii="Sylfaen" w:eastAsia="Sylfaen" w:hAnsi="Sylfaen"/>
                <w:color w:val="000000"/>
              </w:rPr>
              <w:br/>
              <w:t>ქართული კომპანიების, მიერ გაფართოვებული ბიზნეს-კავშირები და საზღვარგარეთ მოძიებული პარტნიორების გაზრდილი რიცხვი;</w:t>
            </w:r>
            <w:r>
              <w:rPr>
                <w:rFonts w:ascii="Sylfaen" w:eastAsia="Sylfaen" w:hAnsi="Sylfaen"/>
                <w:color w:val="000000"/>
              </w:rPr>
              <w:br/>
            </w:r>
            <w:r>
              <w:rPr>
                <w:rFonts w:ascii="Sylfaen" w:eastAsia="Sylfaen" w:hAnsi="Sylfaen"/>
                <w:color w:val="000000"/>
              </w:rPr>
              <w:br/>
              <w:t>მეწარმეების ინფორმაციაზე ხელმისაწვდომობის/განათლების დონის ზრდა, მათ შორის პროფესიული განათლების კუთხით;</w:t>
            </w:r>
            <w:r>
              <w:rPr>
                <w:rFonts w:ascii="Sylfaen" w:eastAsia="Sylfaen" w:hAnsi="Sylfaen"/>
                <w:color w:val="000000"/>
              </w:rPr>
              <w:br/>
            </w:r>
            <w:r>
              <w:rPr>
                <w:rFonts w:ascii="Sylfaen" w:eastAsia="Sylfaen" w:hAnsi="Sylfaen"/>
                <w:color w:val="000000"/>
              </w:rPr>
              <w:br/>
              <w:t>ბიზნესთან გაუმჯობესებული კოორდინაცია, მათ ჩართულობის ზრდა ქვეყანაში არსებულ სხვადასხვა მხარდამჭერ</w:t>
            </w:r>
            <w:r>
              <w:rPr>
                <w:rFonts w:ascii="Sylfaen" w:eastAsia="Sylfaen" w:hAnsi="Sylfaen"/>
                <w:color w:val="000000"/>
              </w:rPr>
              <w:br/>
              <w:t>პროგრამებში/ღონისძიებებში;</w:t>
            </w:r>
            <w:r>
              <w:rPr>
                <w:rFonts w:ascii="Sylfaen" w:eastAsia="Sylfaen" w:hAnsi="Sylfaen"/>
                <w:color w:val="000000"/>
              </w:rPr>
              <w:br/>
            </w:r>
            <w:r>
              <w:rPr>
                <w:rFonts w:ascii="Sylfaen" w:eastAsia="Sylfaen" w:hAnsi="Sylfaen"/>
                <w:color w:val="000000"/>
              </w:rPr>
              <w:br/>
              <w:t>გაუმჯობესებული ბიზნესგარემო ვაჭრობისა და ინვესტიციების ზრდისთვის;</w:t>
            </w:r>
            <w:r>
              <w:rPr>
                <w:rFonts w:ascii="Sylfaen" w:eastAsia="Sylfaen" w:hAnsi="Sylfaen"/>
                <w:color w:val="000000"/>
              </w:rPr>
              <w:br/>
            </w:r>
            <w:r>
              <w:rPr>
                <w:rFonts w:ascii="Sylfaen" w:eastAsia="Sylfaen" w:hAnsi="Sylfaen"/>
                <w:color w:val="000000"/>
              </w:rPr>
              <w:lastRenderedPageBreak/>
              <w:br/>
              <w:t>კომერციული და საინვესტიციო ხასიათის საერთაშორისო დავების ეფექტურად და საერთაშორისო სტანდარტების შესაბამისასად განხილვის შესაძლებლობა;</w:t>
            </w:r>
            <w:r>
              <w:rPr>
                <w:rFonts w:ascii="Sylfaen" w:eastAsia="Sylfaen" w:hAnsi="Sylfaen"/>
                <w:color w:val="000000"/>
              </w:rPr>
              <w:br/>
            </w:r>
            <w:r>
              <w:rPr>
                <w:rFonts w:ascii="Sylfaen" w:eastAsia="Sylfaen" w:hAnsi="Sylfaen"/>
                <w:color w:val="000000"/>
              </w:rPr>
              <w:br/>
              <w:t>საქართველოს ხელოვნებისა და კულტურის სფეროს წარმომადგენელთა მიერ გაფართოებული ბიზნეს-კავშირები და საზღვარგარეთ მოძიებული პარტნიორების გაზრდილი რიცხვი;</w:t>
            </w:r>
            <w:r>
              <w:rPr>
                <w:rFonts w:ascii="Sylfaen" w:eastAsia="Sylfaen" w:hAnsi="Sylfaen"/>
                <w:color w:val="000000"/>
              </w:rPr>
              <w:br/>
            </w:r>
            <w:r>
              <w:rPr>
                <w:rFonts w:ascii="Sylfaen" w:eastAsia="Sylfaen" w:hAnsi="Sylfaen"/>
                <w:color w:val="000000"/>
              </w:rPr>
              <w:br/>
              <w:t>ევროკავშირში საქართველოს კულტურული ინტეგრაცია, ორმხრივი ურთიერთობები ხელოვნებისა და კულტურის დარგში.</w:t>
            </w:r>
          </w:p>
        </w:tc>
      </w:tr>
      <w:tr w:rsidR="002276FD" w:rsidTr="002276FD">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ურთიერთგაგების მემორანდუმები;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წელს საქართველოს სავაჭრო სამრეწველო პალატას გაფორმებული აქვს ურთიერთგაგების 3 მემორანდუმი და შესაბამისად აქვს საქმიანი კავშირი დამყარებული მსოფლიოს 120-ზე მეტი ქვეყნის პალატის / ბიზნეს წრეების წარმომადგენლებთან;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წლისთვის იგეგმება დამატებით 3 ურთიერთგაგების მემორანდუმის შემუშავება და გაფორმება, 2027-2030 წლების ჭრილში კი ჯამში 10 ურთიერთგაგების მემორანდუმის შემუშავება და გაფორმება;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 მემორანდუმი;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უმეტეს ქვეყანასთან უკვე გაფორმებულია; დარჩენილი ქვეყნების რაოდენობა მცირეა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ბიზნეს კავშირების დამყარება;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პალატა ხელს უწყობს ბიზნეს-სუბიექტებს შორის კავშირების დამყარებას და ატარებს ღონისძიებებს, მათ შორის ონლაინ. 2026 წელს 150-მდე კომპანიას ხელი შეეწყო უცხოელი პარტნიორის მოძიებაში;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წლისთვის იგეგმება ხელი შევუწყოთ კომპანიებს უცხოელი პარტნიორის მოძიებაში, 150-მდე კომპანიას. 2027-2030 წლებში დავაკავშირებთ მინიმუმ 600 ბიზნეს წარმომადგენელს ერთმანეთთან;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მეწარმეებისთვის შეთავაზებული სერვისების შეუსაბამობა მათ საჭიროებებთან</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ჩასატარებელი ტრენინგები;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წელს დაინტერესებული მეწარმეებისთვის ჩატარდა სხვადასხვა, უფასო, თემატური ტრენინგები დაახლოებით 300 მეწარმისათვის;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წლისთვის იგეგმება 300 მეწარმეს ჩაუტარდეს ტრენინგები;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მეწარმეებისთვის შეთავაზებული სერვისების შეუსაბამობა მათ საჭიროებებთან</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საქართველოს სამრეწველო-სავაჭრო პალატის წევრები; </w:t>
            </w:r>
            <w:r>
              <w:rPr>
                <w:rFonts w:ascii="Sylfaen" w:eastAsia="Sylfaen" w:hAnsi="Sylfaen"/>
                <w:color w:val="000000"/>
              </w:rPr>
              <w:br/>
            </w:r>
            <w:r>
              <w:rPr>
                <w:rFonts w:ascii="Sylfaen" w:eastAsia="Sylfaen" w:hAnsi="Sylfaen"/>
                <w:b/>
                <w:color w:val="000000"/>
              </w:rPr>
              <w:lastRenderedPageBreak/>
              <w:t xml:space="preserve">საბაზისო მაჩვენებელი - </w:t>
            </w:r>
            <w:r>
              <w:rPr>
                <w:rFonts w:ascii="Sylfaen" w:eastAsia="Sylfaen" w:hAnsi="Sylfaen"/>
                <w:color w:val="000000"/>
              </w:rPr>
              <w:t xml:space="preserve">2026 წლის მდგომარეობით პალატაში გაწევრიანებულია 2900-ზე მეტი კომპანია;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წელს იგეგმება არანაკლებ 150 კომპანიის დამატება წევრის სტატუსით;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მეწარმეებისთვის შეთავაზებული სერვისების შეუსაბამობა მათ საჭიროებებთან</w:t>
            </w: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t>სტანდარტიზაციისა და მეტროლოგიის სფეროს განვითარება (24 03)</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სსიპ - საქართველოს სტანდარტებისა და მეტროლოგიის ეროვნული სააგენტო</w:t>
            </w:r>
          </w:p>
        </w:tc>
      </w:tr>
      <w:tr w:rsidR="002276FD" w:rsidTr="002276FD">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 xml:space="preserve">ხედვა 2030 (ეკონომიკური განვითარება) </w:t>
            </w:r>
            <w:r>
              <w:rPr>
                <w:rFonts w:ascii="Sylfaen" w:eastAsia="Sylfaen" w:hAnsi="Sylfaen"/>
                <w:color w:val="000000"/>
              </w:rPr>
              <w:br/>
              <w:t>მდგრადი განვითარების მიზნები - SDG 9 - მრეწველობა, ინოვაცია და ინფრასტრუქტურა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საჯარო სამართლის იურიდიული პირის − საქართველოს სტანდარტებისა და მეტროლოგიის ეროვნული სააგენტოს მომსახურების სფეროსა და დიაპაზონის გაფართოება:</w:t>
            </w:r>
            <w:r>
              <w:rPr>
                <w:rFonts w:ascii="Sylfaen" w:eastAsia="Sylfaen" w:hAnsi="Sylfaen"/>
                <w:color w:val="000000"/>
              </w:rPr>
              <w:br/>
            </w:r>
            <w:r>
              <w:rPr>
                <w:rFonts w:ascii="Sylfaen" w:eastAsia="Sylfaen" w:hAnsi="Sylfaen"/>
                <w:color w:val="000000"/>
              </w:rPr>
              <w:br/>
              <w:t>საჯარო სამართლის იურიდიული პირის − საქართველოს სტანდარტებისა და მეტროლოგიის ეროვნული სააგენტოს სტანდარტების დეპარტამენტში დანერგილი ხარისხის მენეჯმენტის სტანდარტის − EN ISO 9001:2015-ის შესაბამისი მომსახურების მიწოდება, ქვეყნის ეკონომიკური პრიორიტეტების შესაბამისად სტანდარტიზაციის სფეროში ტექნიკური კომიტეტების ჩამოყალიბება, საერთაშორისო და ევროპული სტანდარტების საქართველოს სტანდარტებად მიღება;</w:t>
            </w:r>
            <w:r>
              <w:rPr>
                <w:rFonts w:ascii="Sylfaen" w:eastAsia="Sylfaen" w:hAnsi="Sylfaen"/>
                <w:color w:val="000000"/>
              </w:rPr>
              <w:br/>
            </w:r>
            <w:r>
              <w:rPr>
                <w:rFonts w:ascii="Sylfaen" w:eastAsia="Sylfaen" w:hAnsi="Sylfaen"/>
                <w:color w:val="000000"/>
              </w:rPr>
              <w:br/>
              <w:t>მეტროლოგიის სფეროში საერთაშორისო აღიარების შენარჩუნება/გაფართოება და დამკვეთებისთვის, მათ შორის, რეგიონალურ დონეზე სერვისების შეთავაზება;</w:t>
            </w:r>
            <w:r>
              <w:rPr>
                <w:rFonts w:ascii="Sylfaen" w:eastAsia="Sylfaen" w:hAnsi="Sylfaen"/>
                <w:color w:val="000000"/>
              </w:rPr>
              <w:br/>
            </w:r>
            <w:r>
              <w:rPr>
                <w:rFonts w:ascii="Sylfaen" w:eastAsia="Sylfaen" w:hAnsi="Sylfaen"/>
                <w:color w:val="000000"/>
              </w:rPr>
              <w:br/>
              <w:t>მეტროლოგიისა და სტანდარტიზაციის სფეროში საერთაშორისო აღიარების მისაღწევად ევროკავშირთან ღრმა და ყოვლისმომცველი თავისუფალი სავაჭრო სივრცის შესახებ შეთანხმების (DCFTA) და ვაჭრობაში ტექნიკური ბარიერების (TBT) მოთხოვნების შესაბამისი ღონისძიებების განხორციელება.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მეტროლოგიის სფეროში გაზომვების პრიორიტეტული მიმართულებით ახალი და გაფართოებული დიაპაზონის მომსახურების შეთავაზება, როგორც ადგილობრივ ასევე რეგიონალურ დონეზე;</w:t>
            </w:r>
            <w:r>
              <w:rPr>
                <w:rFonts w:ascii="Sylfaen" w:eastAsia="Sylfaen" w:hAnsi="Sylfaen"/>
                <w:color w:val="000000"/>
              </w:rPr>
              <w:br/>
            </w:r>
            <w:r>
              <w:rPr>
                <w:rFonts w:ascii="Sylfaen" w:eastAsia="Sylfaen" w:hAnsi="Sylfaen"/>
                <w:color w:val="000000"/>
              </w:rPr>
              <w:br/>
              <w:t>მომსახურების შეთავაზება ხარისხის მენეჯმენტის საერთაშორისო სტანდარტის შესაბამისად;</w:t>
            </w:r>
            <w:r>
              <w:rPr>
                <w:rFonts w:ascii="Sylfaen" w:eastAsia="Sylfaen" w:hAnsi="Sylfaen"/>
                <w:color w:val="000000"/>
              </w:rPr>
              <w:br/>
            </w:r>
            <w:r>
              <w:rPr>
                <w:rFonts w:ascii="Sylfaen" w:eastAsia="Sylfaen" w:hAnsi="Sylfaen"/>
                <w:color w:val="000000"/>
              </w:rPr>
              <w:br/>
              <w:t>გაზრდილი ხელმისაწვდომობა საერთაშორისო და ევროპულ სტანდარტებზე.</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მეტროლოგიის ლაბორატორიების საერთაშორისო დონეზე აღიარების შენარჩუნება;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წლის მდგომარეობით - საერთაშორისო დონეზე აღიარებული 8 მეტროლოგიური </w:t>
            </w:r>
            <w:r>
              <w:rPr>
                <w:rFonts w:ascii="Sylfaen" w:eastAsia="Sylfaen" w:hAnsi="Sylfaen"/>
                <w:color w:val="000000"/>
              </w:rPr>
              <w:lastRenderedPageBreak/>
              <w:t xml:space="preserve">მიმართულება და 68 CMC ჩანაწერი (დაკალიბრებისა და გაზომვების შესაძლებლობები) გამოქვეყნებული ზომისა და წონის საერთაშორისო ბიუროს მონაცემთა ბაზაში;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2027-2030 აღიარების შენარჩუნება 9 სფეროში, ახალი პრიორიტეტული მიმართულებით აღიარების მიღწევა და გამოქვეყნებული CMC ჩანაწერების შენარჩუნება;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საერთაშორისო და რეგიონალური ორგანიზაციების (BIPM, EURAMET) მხრიდან CMC ჩანაწერების გამოქვეყნების ვადების და პროცედურების შეცვლა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მეტროლოგიის ლაბორატორიების განახლება/აღჭურვა;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წლის ბოლოსათვის განახლებულია ლაბორატორიული აღჭურვილობა გაზომვის ერთი მიმართულებით - ელექტრული გაზომვების მიმართულებით;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2027-2030 წწ ყოველწიურად დამატებით ლაბორატორიების აღჭურვა/განახლება გაზომვების სულ მცირე 1 მიმართულებით;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შესაძლოა ვერ მოხერხდეს შესაბამისი აღჭურვილობის დროული შეძენა აღჭურვილობის ტექნიკური სპეციფიურობიდან გამომდინარე (ზოგიერთი მოწყობილობა არ არის სერიული წარმოების და საჭიროა სპეციალურად დამზადდეს) მომწოდებლის მოძიების სიძნელის გამო</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საერთაშორისო და ევროპული სტანდარტების მიღება საქართველოს სტანდარტად;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წლის ბოლოსათვის საქართველოს სტანდარტად მიღებული ჯამური რაოდენობა იქნება 42 000 საერთაშორისო/ევროპული სტანდარტი;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წლისათვის - 43000 სტანდარტი, 2028 წლისათვის 44000 სტანდარტი, 2029 წლისათვის 45000 სტანდარტი, 2030 წლისათვის 4600 სტანდარტი;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შესაძლოა შეიზღუდოს საერთაშორისო/ევროპულ სტანდარტების ბაზაზე ხელმისაწვდომობა ამ ორგანიზაციებში წევრობის შეფერხებით ან ამავე ორგანიზაციების მიერ სტანდარტების გაუქმება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სტანდარტების დეპარტამენტთან არსებული ტექნიკური კომიტეტების რაოდენობის ზრდა;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წლის ბოლოსათვის ტექნიკური კომიტეტების რაოდენობა შეადგენს 12 ტექნიკური კომიტეტს;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ქვეყნის ეკონომიკური პრიორიტეტების შესაბამისად არსებული 12 ტექნიკური კომიტეტების განახლება (2027-2029 წწ) და 2030 წლისთვის დამატებით 1 ტექნიკური კომიტეტის შექმნა;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შესაბამისი კვალიფიკაციის მქონი პირების დაბალი აქტივობა</w:t>
            </w: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t>ნავთობისა და გაზის სექტორის რეგულირება და მართვა (24 09)</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lastRenderedPageBreak/>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სსიპ - ნავთობისა და გაზის სახელმწიფო სააგენტო</w:t>
            </w:r>
          </w:p>
        </w:tc>
      </w:tr>
      <w:tr w:rsidR="002276FD" w:rsidTr="002276FD">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 xml:space="preserve">ხედვა 2030 (ეკონომიკური განვითარება) </w:t>
            </w:r>
            <w:r>
              <w:rPr>
                <w:rFonts w:ascii="Sylfaen" w:eastAsia="Sylfaen" w:hAnsi="Sylfaen"/>
                <w:color w:val="000000"/>
              </w:rPr>
              <w:br/>
              <w:t>მდგრადი განვითარების მიზნები - SDG 9 - მრეწველობა, ინოვაცია და ინფრასტრუქტურა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ნავთობისა და გაზის რესურსებით სარგებლობის გენერალური ლიცენზიის მოსაპოვებლად შავი ზღვის შელფზე (შავი ზღვის პროექტი) და ხმელეთის თავისუფალ ბლოკებზე ღია საერთაშორისო ტენდერის ჩატარება;</w:t>
            </w:r>
            <w:r>
              <w:rPr>
                <w:rFonts w:ascii="Sylfaen" w:eastAsia="Sylfaen" w:hAnsi="Sylfaen"/>
                <w:color w:val="000000"/>
              </w:rPr>
              <w:br/>
            </w:r>
            <w:r>
              <w:rPr>
                <w:rFonts w:ascii="Sylfaen" w:eastAsia="Sylfaen" w:hAnsi="Sylfaen"/>
                <w:color w:val="000000"/>
              </w:rPr>
              <w:br/>
              <w:t>ნავთობისა და გაზის სფეროში მონაცემებისა და ინფორმაციის ცენტრალური საინფორმაციო ბანკის მართვა;</w:t>
            </w:r>
            <w:r>
              <w:rPr>
                <w:rFonts w:ascii="Sylfaen" w:eastAsia="Sylfaen" w:hAnsi="Sylfaen"/>
                <w:color w:val="000000"/>
              </w:rPr>
              <w:br/>
            </w:r>
            <w:r>
              <w:rPr>
                <w:rFonts w:ascii="Sylfaen" w:eastAsia="Sylfaen" w:hAnsi="Sylfaen"/>
                <w:color w:val="000000"/>
              </w:rPr>
              <w:br/>
              <w:t>ნავთობის გადამუშავების ლიცენზიის, ბუნებრივი გაზის დამუშავების ლიცენზიის, ნავთობის ტრანსპორტირების ლიცენზიის ან ბუნებრივი გაზის ტრანსპორტირების ლიცენზიის (საქმიანობის ლიცენზია) გაცემა;</w:t>
            </w:r>
            <w:r>
              <w:rPr>
                <w:rFonts w:ascii="Sylfaen" w:eastAsia="Sylfaen" w:hAnsi="Sylfaen"/>
                <w:color w:val="000000"/>
              </w:rPr>
              <w:br/>
            </w:r>
            <w:r>
              <w:rPr>
                <w:rFonts w:ascii="Sylfaen" w:eastAsia="Sylfaen" w:hAnsi="Sylfaen"/>
                <w:color w:val="000000"/>
              </w:rPr>
              <w:br/>
              <w:t>ნავთობისა და გაზის სფეროში სტანდარტების შემუშავება;</w:t>
            </w:r>
            <w:r>
              <w:rPr>
                <w:rFonts w:ascii="Sylfaen" w:eastAsia="Sylfaen" w:hAnsi="Sylfaen"/>
                <w:color w:val="000000"/>
              </w:rPr>
              <w:br/>
            </w:r>
            <w:r>
              <w:rPr>
                <w:rFonts w:ascii="Sylfaen" w:eastAsia="Sylfaen" w:hAnsi="Sylfaen"/>
                <w:color w:val="000000"/>
              </w:rPr>
              <w:br/>
              <w:t>„წევრი სახელმწიფოებისთვის ნედლი ნავთობის ან/და ნავთობპროდუქტების მინიმალური სარეზერვო მარაგების უზრუნველყოფის ვალდებულების დაკისრების შესახებ“ საბჭოს 2009 წლის 14 სექტემბრის 2009/119/EC დირექტივის შესრულება;</w:t>
            </w:r>
            <w:r>
              <w:rPr>
                <w:rFonts w:ascii="Sylfaen" w:eastAsia="Sylfaen" w:hAnsi="Sylfaen"/>
                <w:color w:val="000000"/>
              </w:rPr>
              <w:br/>
            </w:r>
            <w:r>
              <w:rPr>
                <w:rFonts w:ascii="Sylfaen" w:eastAsia="Sylfaen" w:hAnsi="Sylfaen"/>
                <w:color w:val="000000"/>
              </w:rPr>
              <w:br/>
              <w:t>ბუნებრივი წყალბადის ძებნა-ძიებისა და მოპოვების ოპერაციების რეგულირების სფეროს საკანონმდებლო ცვლილებების მომზადება.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ნავთობისა და გაზის რესურსებით სარგებლობისათვის გაცემული გენერალური ლიცენზიები;</w:t>
            </w:r>
            <w:r>
              <w:rPr>
                <w:rFonts w:ascii="Sylfaen" w:eastAsia="Sylfaen" w:hAnsi="Sylfaen"/>
                <w:color w:val="000000"/>
              </w:rPr>
              <w:br/>
            </w:r>
            <w:r>
              <w:rPr>
                <w:rFonts w:ascii="Sylfaen" w:eastAsia="Sylfaen" w:hAnsi="Sylfaen"/>
                <w:color w:val="000000"/>
              </w:rPr>
              <w:br/>
              <w:t>ნავთობისა და გაზის სფეროში ერთიანი საინფორმაციო ბაზა (საინფორმაციო ჰაბი);</w:t>
            </w:r>
            <w:r>
              <w:rPr>
                <w:rFonts w:ascii="Sylfaen" w:eastAsia="Sylfaen" w:hAnsi="Sylfaen"/>
                <w:color w:val="000000"/>
              </w:rPr>
              <w:br/>
            </w:r>
            <w:r>
              <w:rPr>
                <w:rFonts w:ascii="Sylfaen" w:eastAsia="Sylfaen" w:hAnsi="Sylfaen"/>
                <w:color w:val="000000"/>
              </w:rPr>
              <w:br/>
              <w:t>ნავთობისა და გაზის გადამუშავებისა და ტრანსპორტირებისათვის გაცემული ლიცენზიები;</w:t>
            </w:r>
            <w:r>
              <w:rPr>
                <w:rFonts w:ascii="Sylfaen" w:eastAsia="Sylfaen" w:hAnsi="Sylfaen"/>
                <w:color w:val="000000"/>
              </w:rPr>
              <w:br/>
            </w:r>
            <w:r>
              <w:rPr>
                <w:rFonts w:ascii="Sylfaen" w:eastAsia="Sylfaen" w:hAnsi="Sylfaen"/>
                <w:color w:val="000000"/>
              </w:rPr>
              <w:br/>
              <w:t>ნედლი ნავთობისა და/ან ნავთობპროდუქტების შექმნილი მინიმალური სარეზერვო მარაგები;</w:t>
            </w:r>
            <w:r>
              <w:rPr>
                <w:rFonts w:ascii="Sylfaen" w:eastAsia="Sylfaen" w:hAnsi="Sylfaen"/>
                <w:color w:val="000000"/>
              </w:rPr>
              <w:br/>
            </w:r>
            <w:r>
              <w:rPr>
                <w:rFonts w:ascii="Sylfaen" w:eastAsia="Sylfaen" w:hAnsi="Sylfaen"/>
                <w:color w:val="000000"/>
              </w:rPr>
              <w:br/>
              <w:t>ბუნებრივი წყალბადის ოპერაციების სამართლებრივი რეგულირება.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470F2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ნავთობისა და გაზის რესურსებით სარგებლობის გენერალური ლიცენზია;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წლის 1 აპრილის მდგომერეობით გაცემულია 18 გენერალური ლიცენზია. წლის ბოლომდე გაცემული იქნება 20 გენერალური ლიცენზია. 2026 წლის 1 იანვრის მდგომარეობით გაცემულია 9 საქმიანობის ლიცენზია, კერძოდ: 3 გადამუშვების, 4 კომპაუდირების, 2 ტრანსპორტირების.( გაუქმდა 1 ტრანსპორტირების ლიცენზია); </w:t>
            </w:r>
            <w:r>
              <w:rPr>
                <w:rFonts w:ascii="Sylfaen" w:eastAsia="Sylfaen" w:hAnsi="Sylfaen"/>
                <w:color w:val="000000"/>
              </w:rPr>
              <w:br/>
            </w:r>
            <w:r>
              <w:rPr>
                <w:rFonts w:ascii="Sylfaen" w:eastAsia="Sylfaen" w:hAnsi="Sylfaen"/>
                <w:b/>
                <w:color w:val="000000"/>
              </w:rPr>
              <w:lastRenderedPageBreak/>
              <w:t xml:space="preserve">მიზნობრივი მაჩვენებელი - </w:t>
            </w:r>
            <w:r>
              <w:rPr>
                <w:rFonts w:ascii="Sylfaen" w:eastAsia="Sylfaen" w:hAnsi="Sylfaen"/>
                <w:color w:val="000000"/>
              </w:rPr>
              <w:t xml:space="preserve">2027წ; - ნავთობისა და გაზის რესურსებით სარგებლობის 21 გენერალური ლიცენზია; საქმიანობის 10 ლიცენზია; 2028წ. - ნავთობისა და გაზის რესურსებით სარგებლობის 21 გენერალური ლიცენზია; საქმიანობის 11 ლიცენზია; 2029წ - ნავთობისა და გაზის რესურსებით სარგებლობის 22 გენერალური ლიცენზია; საქმიანობის 11 ლიცენზია; 2030წ - ნავთობისა და გაზის რესურსებით სარგებლობის 22 გენერალური ლიცენზია; საქმიანობის 12 ლიცენზია;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5-7%;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შესაძლო ცვლილებები პროდუქციის წილობრივი განაწილების ხლშეკრულებებში და სატენდერო პირობებში; საქართველოში წარმოებული ნავთობპროდუქტების კონკურენტუნარიანობა საერთაშორისო სტანდარტებთან და ნორმებთან მიმართებით</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ნავთობისა და/ან ნავთობპროდუქტების სავალდებულო საგანგებო მარაგები; ბუნებრივი წყალბადი;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 გრძელდება კანონპროექტის შემუშავება ნედლი ნავთობისა და/ან ნავთობპროდუქტების მინიმალური სარეზერვო მარაგების უზრუნველყოფის ვალდებულების შესახებ ევროსაბჭოს 2009/119 /EC დირექტივის შესაბამისად;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სავალდებულო მარაგების შენახვის ზედამხედველობა და კონტროლი; ბუნებრივი წყალბადის ოპერაციების სამართლებრივი რეგულირება 2025-2028წ; </w:t>
            </w: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r w:rsidR="00B31BA7" w:rsidTr="006B07B0">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B31BA7" w:rsidRPr="008A5B6B" w:rsidRDefault="00B31BA7" w:rsidP="00B31BA7">
            <w:pPr>
              <w:pStyle w:val="Normal0"/>
            </w:pPr>
            <w:r w:rsidRPr="008A5B6B">
              <w:rPr>
                <w:rFonts w:ascii="Sylfaen" w:eastAsia="Sylfaen" w:hAnsi="Sylfaen"/>
                <w:b/>
                <w:color w:val="000000"/>
                <w:sz w:val="24"/>
              </w:rPr>
              <w:t>სსიპ - სახელმწიფო შესყიდვების სააგენტო (6</w:t>
            </w:r>
            <w:r>
              <w:rPr>
                <w:rFonts w:ascii="Sylfaen" w:eastAsia="Sylfaen" w:hAnsi="Sylfaen"/>
                <w:b/>
                <w:color w:val="000000"/>
                <w:sz w:val="24"/>
                <w:lang w:val="ka-GE"/>
              </w:rPr>
              <w:t>4</w:t>
            </w:r>
            <w:r w:rsidRPr="008A5B6B">
              <w:rPr>
                <w:rFonts w:ascii="Sylfaen" w:eastAsia="Sylfaen" w:hAnsi="Sylfaen"/>
                <w:b/>
                <w:color w:val="000000"/>
                <w:sz w:val="24"/>
              </w:rPr>
              <w:t xml:space="preserve"> 00)</w:t>
            </w:r>
          </w:p>
        </w:tc>
      </w:tr>
      <w:tr w:rsidR="00B31BA7" w:rsidTr="006B07B0">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B31BA7" w:rsidRDefault="00B31BA7" w:rsidP="00B31BA7">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B31BA7" w:rsidRPr="008A5B6B" w:rsidRDefault="00B31BA7" w:rsidP="00B31BA7">
            <w:pPr>
              <w:pStyle w:val="Normal0"/>
              <w:jc w:val="both"/>
            </w:pPr>
            <w:r w:rsidRPr="008A5B6B">
              <w:rPr>
                <w:rFonts w:ascii="Sylfaen" w:eastAsia="Sylfaen" w:hAnsi="Sylfaen"/>
                <w:color w:val="000000"/>
              </w:rPr>
              <w:t>სსიპ - სახელმწიფო შესყიდვების სააგენტო</w:t>
            </w:r>
          </w:p>
        </w:tc>
      </w:tr>
      <w:tr w:rsidR="00B31BA7" w:rsidTr="006B07B0">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B31BA7" w:rsidRDefault="00B31BA7" w:rsidP="00B31BA7">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B31BA7" w:rsidRPr="00B31BA7" w:rsidRDefault="00B31BA7" w:rsidP="00B31BA7">
            <w:pPr>
              <w:pStyle w:val="Normal0"/>
              <w:jc w:val="both"/>
              <w:rPr>
                <w:rFonts w:ascii="Sylfaen" w:eastAsia="Sylfaen" w:hAnsi="Sylfaen"/>
                <w:color w:val="000000"/>
              </w:rPr>
            </w:pPr>
            <w:r w:rsidRPr="00B31BA7">
              <w:rPr>
                <w:rFonts w:ascii="Sylfaen" w:eastAsia="Sylfaen" w:hAnsi="Sylfaen"/>
                <w:color w:val="000000"/>
              </w:rPr>
              <w:t>სახელმწიფო შესყიდვების ეფექტიანობის გაზრდის განხორციელების ხელშეწყობა და კანონიერების მონიტორინგი;</w:t>
            </w:r>
          </w:p>
          <w:p w:rsidR="00B31BA7" w:rsidRPr="00B31BA7" w:rsidRDefault="00B31BA7" w:rsidP="00B31BA7">
            <w:pPr>
              <w:pStyle w:val="Normal0"/>
              <w:jc w:val="both"/>
              <w:rPr>
                <w:rFonts w:ascii="Sylfaen" w:eastAsia="Sylfaen" w:hAnsi="Sylfaen"/>
                <w:color w:val="000000"/>
              </w:rPr>
            </w:pPr>
          </w:p>
          <w:p w:rsidR="00B31BA7" w:rsidRPr="00B31BA7" w:rsidRDefault="00B31BA7" w:rsidP="00B31BA7">
            <w:pPr>
              <w:pStyle w:val="Normal0"/>
              <w:jc w:val="both"/>
              <w:rPr>
                <w:rFonts w:ascii="Sylfaen" w:eastAsia="Sylfaen" w:hAnsi="Sylfaen"/>
                <w:color w:val="000000"/>
              </w:rPr>
            </w:pPr>
            <w:r w:rsidRPr="00B31BA7">
              <w:rPr>
                <w:rFonts w:ascii="Sylfaen" w:eastAsia="Sylfaen" w:hAnsi="Sylfaen"/>
                <w:color w:val="000000"/>
              </w:rPr>
              <w:t>სახელმწიფო შესყიდვების მიმდინარეობის პროცედურების კომპლექსური მონიტორინგი;</w:t>
            </w:r>
          </w:p>
          <w:p w:rsidR="00B31BA7" w:rsidRPr="00B31BA7" w:rsidRDefault="00B31BA7" w:rsidP="00B31BA7">
            <w:pPr>
              <w:pStyle w:val="Normal0"/>
              <w:jc w:val="both"/>
              <w:rPr>
                <w:rFonts w:ascii="Sylfaen" w:eastAsia="Sylfaen" w:hAnsi="Sylfaen"/>
                <w:color w:val="000000"/>
              </w:rPr>
            </w:pPr>
          </w:p>
          <w:p w:rsidR="00B31BA7" w:rsidRPr="00B31BA7" w:rsidRDefault="00B31BA7" w:rsidP="00B31BA7">
            <w:pPr>
              <w:pStyle w:val="Normal0"/>
              <w:jc w:val="both"/>
              <w:rPr>
                <w:rFonts w:ascii="Sylfaen" w:eastAsia="Sylfaen" w:hAnsi="Sylfaen"/>
                <w:color w:val="000000"/>
              </w:rPr>
            </w:pPr>
            <w:r w:rsidRPr="00B31BA7">
              <w:rPr>
                <w:rFonts w:ascii="Sylfaen" w:eastAsia="Sylfaen" w:hAnsi="Sylfaen"/>
                <w:color w:val="000000"/>
              </w:rPr>
              <w:t>სახელმწიფო შესყიდვების მიმდინარეობისას საჯაროობის, გამჭვირვალობის, პროპორციული მოპყრობისა და არადისკრიმინაციულობის პრინციპების დაცვა, ჯანსაღი კონკურენტული გარემოს უზრუნველყოფა, კანონმდებლობით დადგენილი პროცედურების შესრულება და შესაბამისი ანგარიშგება;</w:t>
            </w:r>
          </w:p>
          <w:p w:rsidR="00B31BA7" w:rsidRPr="00B31BA7" w:rsidRDefault="00B31BA7" w:rsidP="00B31BA7">
            <w:pPr>
              <w:pStyle w:val="Normal0"/>
              <w:jc w:val="both"/>
              <w:rPr>
                <w:rFonts w:ascii="Sylfaen" w:eastAsia="Sylfaen" w:hAnsi="Sylfaen"/>
                <w:color w:val="000000"/>
              </w:rPr>
            </w:pPr>
          </w:p>
          <w:p w:rsidR="00B31BA7" w:rsidRPr="00B31BA7" w:rsidRDefault="00B31BA7" w:rsidP="00B31BA7">
            <w:pPr>
              <w:pStyle w:val="Normal0"/>
              <w:jc w:val="both"/>
              <w:rPr>
                <w:rFonts w:ascii="Sylfaen" w:eastAsia="Sylfaen" w:hAnsi="Sylfaen"/>
                <w:color w:val="000000"/>
              </w:rPr>
            </w:pPr>
            <w:r w:rsidRPr="00B31BA7">
              <w:rPr>
                <w:rFonts w:ascii="Sylfaen" w:eastAsia="Sylfaen" w:hAnsi="Sylfaen"/>
                <w:color w:val="000000"/>
              </w:rPr>
              <w:t>სახელმწიფო შესყიდვების ერთიანი ელექტრონული სისტემის გამართულად ფუნქციონირების ხელშეწყობა, ახალი ელექტრონული მოდულების და სერვისების შექმნა, სისტემის მიმართ როგორც ბიზნესის წარმომადგენლების, ასევე, სამოქალაქო საზოგადოების ორგანიზაციების ნდობის ამაღლების ხელშეწყობა;</w:t>
            </w:r>
          </w:p>
          <w:p w:rsidR="00B31BA7" w:rsidRPr="00B31BA7" w:rsidRDefault="00B31BA7" w:rsidP="00B31BA7">
            <w:pPr>
              <w:pStyle w:val="Normal0"/>
              <w:jc w:val="both"/>
              <w:rPr>
                <w:rFonts w:ascii="Sylfaen" w:eastAsia="Sylfaen" w:hAnsi="Sylfaen"/>
                <w:color w:val="000000"/>
              </w:rPr>
            </w:pPr>
          </w:p>
          <w:p w:rsidR="00B31BA7" w:rsidRDefault="00B31BA7" w:rsidP="00B31BA7">
            <w:pPr>
              <w:pStyle w:val="Normal0"/>
              <w:jc w:val="both"/>
            </w:pPr>
            <w:r w:rsidRPr="00B31BA7">
              <w:rPr>
                <w:rFonts w:ascii="Sylfaen" w:eastAsia="Sylfaen" w:hAnsi="Sylfaen"/>
                <w:color w:val="000000"/>
              </w:rPr>
              <w:lastRenderedPageBreak/>
              <w:t>სახელმწიფო შესყიდვების მარეგულირებელი კანონმდებლობის სრულყოფის გაზრდის უზრუნველყოფა, საერთაშორისოდ აღიარებულ საუკეთესო პრაქტიკასთან და ევროდირექტივების  მოთხოვნებთან  მისი  შესაბამისობის  ხელშეწყობა.</w:t>
            </w:r>
          </w:p>
        </w:tc>
      </w:tr>
    </w:tbl>
    <w:p w:rsidR="00B31BA7" w:rsidRDefault="00B31BA7" w:rsidP="00B31BA7">
      <w:pPr>
        <w:spacing w:after="0"/>
      </w:pPr>
    </w:p>
    <w:tbl>
      <w:tblPr>
        <w:tblW w:w="5000" w:type="pct"/>
        <w:tblCellMar>
          <w:left w:w="0" w:type="dxa"/>
          <w:right w:w="0" w:type="dxa"/>
        </w:tblCellMar>
        <w:tblLook w:val="0000" w:firstRow="0" w:lastRow="0" w:firstColumn="0" w:lastColumn="0" w:noHBand="0" w:noVBand="0"/>
      </w:tblPr>
      <w:tblGrid>
        <w:gridCol w:w="2902"/>
        <w:gridCol w:w="11038"/>
      </w:tblGrid>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t>სსიპ - ცენტრალური შემსყიდველი ორგანო (67 00)</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სსიპ - ცენტრალური შემსყიდველი ორგანო</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ცენტრალიზებულ შესყიდვებთან დაკავშირებული საქმიანობის ეფექტიანი და კოორდინირებული განხორციელების უზრუნველყოფა;</w:t>
            </w:r>
            <w:r>
              <w:rPr>
                <w:rFonts w:ascii="Sylfaen" w:eastAsia="Sylfaen" w:hAnsi="Sylfaen"/>
                <w:color w:val="000000"/>
              </w:rPr>
              <w:br/>
            </w:r>
            <w:r>
              <w:rPr>
                <w:rFonts w:ascii="Sylfaen" w:eastAsia="Sylfaen" w:hAnsi="Sylfaen"/>
                <w:color w:val="000000"/>
              </w:rPr>
              <w:br/>
              <w:t>ცენტრალიზებული შესყიდვების სფეროში არსებული მდგომარეობის სისტემატური შესწავლა, გაანალიზება და გამოვლენილი ხარვეზების აღმოფხვრა;</w:t>
            </w:r>
            <w:r>
              <w:rPr>
                <w:rFonts w:ascii="Sylfaen" w:eastAsia="Sylfaen" w:hAnsi="Sylfaen"/>
                <w:color w:val="000000"/>
              </w:rPr>
              <w:br/>
            </w:r>
            <w:r>
              <w:rPr>
                <w:rFonts w:ascii="Sylfaen" w:eastAsia="Sylfaen" w:hAnsi="Sylfaen"/>
                <w:color w:val="000000"/>
              </w:rPr>
              <w:br/>
              <w:t>შემსყიდველი ორგანიზაციებისთვის ცენტრალიზებულ შესყიდვებთან დაკავშირებით საკონსულტაციო-სარეკომენდაციო მომსახურების გაწევა;</w:t>
            </w:r>
            <w:r>
              <w:rPr>
                <w:rFonts w:ascii="Sylfaen" w:eastAsia="Sylfaen" w:hAnsi="Sylfaen"/>
                <w:color w:val="000000"/>
              </w:rPr>
              <w:br/>
            </w:r>
            <w:r>
              <w:rPr>
                <w:rFonts w:ascii="Sylfaen" w:eastAsia="Sylfaen" w:hAnsi="Sylfaen"/>
                <w:color w:val="000000"/>
              </w:rPr>
              <w:br/>
              <w:t>თანამედროვე ინფორმაციული და საკომუნიკაციო ტექნოლოგიების ცენტრალიზებული შესყიდვების სფეროში ინტეგრირების ხელშეწყობა, კომპეტენციის ფარგლებში, ინსპექტირებისა და კონტროლის განხორციელება.</w:t>
            </w:r>
            <w:r>
              <w:rPr>
                <w:rFonts w:ascii="Sylfaen" w:eastAsia="Sylfaen" w:hAnsi="Sylfaen"/>
                <w:color w:val="000000"/>
              </w:rPr>
              <w:br/>
            </w:r>
            <w:r>
              <w:rPr>
                <w:rFonts w:ascii="Sylfaen" w:eastAsia="Sylfaen" w:hAnsi="Sylfaen"/>
                <w:color w:val="000000"/>
              </w:rPr>
              <w:br/>
              <w:t>სახელმწიფო/საჯარო შესყიდვების ცენტრალიზებული წესით განხორციელებისას შესყიდვის ობიექტების არეალის გაფართოება და ამ პროცესის ინტენსიფიცირება ჯანსაღი კონკურენციის პირობებში, სახელმწიფო შესყიდვების მონაწილეთა თავისუფალი არჩევანის შესაძლებლობის უზრუნველყოფით;</w:t>
            </w:r>
            <w:r>
              <w:rPr>
                <w:rFonts w:ascii="Sylfaen" w:eastAsia="Sylfaen" w:hAnsi="Sylfaen"/>
                <w:color w:val="000000"/>
              </w:rPr>
              <w:br/>
            </w:r>
            <w:r>
              <w:rPr>
                <w:rFonts w:ascii="Sylfaen" w:eastAsia="Sylfaen" w:hAnsi="Sylfaen"/>
                <w:color w:val="000000"/>
              </w:rPr>
              <w:br/>
              <w:t>ცენტრალიზებული შესყიდვების განხორციელებისას საჯაროობის, გამჭვირვალობის, სამართლიანობისა და არადისკრიმინაციულობის პრინციპების დაცვა და დადგენილი პროცედურების წარმართვა მოქმედი კანონმდებლობის მოთხოვნათა შესაბამისად.</w:t>
            </w:r>
          </w:p>
        </w:tc>
      </w:tr>
    </w:tbl>
    <w:p w:rsidR="00B31BA7" w:rsidRDefault="00B31BA7" w:rsidP="00B31BA7">
      <w:pPr>
        <w:spacing w:after="0"/>
      </w:pPr>
    </w:p>
    <w:tbl>
      <w:tblPr>
        <w:tblW w:w="5000" w:type="pct"/>
        <w:tblCellMar>
          <w:left w:w="0" w:type="dxa"/>
          <w:right w:w="0" w:type="dxa"/>
        </w:tblCellMar>
        <w:tblLook w:val="0000" w:firstRow="0" w:lastRow="0" w:firstColumn="0" w:lastColumn="0" w:noHBand="0" w:noVBand="0"/>
      </w:tblPr>
      <w:tblGrid>
        <w:gridCol w:w="2902"/>
        <w:gridCol w:w="11038"/>
      </w:tblGrid>
      <w:tr w:rsidR="002276FD" w:rsidTr="002276FD">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pPr>
            <w:r>
              <w:rPr>
                <w:rFonts w:ascii="Sylfaen" w:eastAsia="Sylfaen" w:hAnsi="Sylfaen"/>
                <w:b/>
                <w:color w:val="000000"/>
                <w:sz w:val="24"/>
              </w:rPr>
              <w:t>აკრედიტაციის პროცესის მართვა და განვითარება (24 26)</w:t>
            </w:r>
          </w:p>
        </w:tc>
      </w:tr>
      <w:tr w:rsidR="002276FD" w:rsidTr="002276FD">
        <w:trPr>
          <w:trHeight w:val="351"/>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პროგრამის განმახორციელებელი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სსიპ - აკრედიტაციის ერთიანი ეროვნული ორგანო - აკრედიტაციის ცენტრი</w:t>
            </w:r>
          </w:p>
        </w:tc>
      </w:tr>
      <w:tr w:rsidR="002276FD" w:rsidTr="002276FD">
        <w:trPr>
          <w:trHeight w:val="282"/>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პოლიტიკის კლასიფიკატორი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 xml:space="preserve">მდგრადი განვითარების მიზნები - SDG 8 - ღირსეული სამუშაო და ეკონომიკური ზრდა </w:t>
            </w:r>
            <w:r>
              <w:rPr>
                <w:rFonts w:ascii="Sylfaen" w:eastAsia="Sylfaen" w:hAnsi="Sylfaen"/>
                <w:color w:val="000000"/>
              </w:rPr>
              <w:br/>
              <w:t xml:space="preserve">მდგრადი განვითარების მიზნები - SDG 15 - დედამიწის ეკოსისტება </w:t>
            </w:r>
            <w:r>
              <w:rPr>
                <w:rFonts w:ascii="Sylfaen" w:eastAsia="Sylfaen" w:hAnsi="Sylfaen"/>
                <w:color w:val="000000"/>
              </w:rPr>
              <w:br/>
              <w:t>მდგრადი განვითარების მიზნები - SDG 9 - მრეწველობა, ინოვაცია და ინფრასტრუქტურა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lastRenderedPageBreak/>
              <w:t>აღწერა და მიზანი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შესაბამისობის შემფასებელი ორგანოების აკრედიტაციის სამუშაოების წარმართვა კანონით რეგულირებად და ნებაყოფლობით სფეროში საერთაშორისოდ აღიარებული მოთხოვნების შესაბამისად, საქართველოში წარმოებული პროდუქტებისა და მომსახურების საერთაშორისო ბაზრებზე ექსპორტის ხელშეწყობისთვის;</w:t>
            </w:r>
            <w:r>
              <w:rPr>
                <w:rFonts w:ascii="Sylfaen" w:eastAsia="Sylfaen" w:hAnsi="Sylfaen"/>
                <w:color w:val="000000"/>
              </w:rPr>
              <w:br/>
            </w:r>
            <w:r>
              <w:rPr>
                <w:rFonts w:ascii="Sylfaen" w:eastAsia="Sylfaen" w:hAnsi="Sylfaen"/>
                <w:color w:val="000000"/>
              </w:rPr>
              <w:br/>
              <w:t>აკრედიტაციის რეგიონალური ორგანიზაციის − ევროპის აკრედიტაციის თანამშრომლობის (European Cooperation for Accreditation (EA)) მიერ აკრედიტაციის საერთაშორისოდ აღიარებული სფეროების შენარჩუნება და აკრედიტაციის ახალი მიმართულებების აღიარება; აკრედიტაციის სხვა საერთაშორისო ორგანიზაციების მიერ საჯარო სამართლის იურიდიული პირის − აკრედიტაციის ერთიანი ეროვნული ორგანოს − აკრედიტაციის ცენტრის საქმიანობის აღიარება ქვეყნის საექსპორტო ბაზრების დივერსიფიცირებისთვის;</w:t>
            </w:r>
            <w:r>
              <w:rPr>
                <w:rFonts w:ascii="Sylfaen" w:eastAsia="Sylfaen" w:hAnsi="Sylfaen"/>
                <w:color w:val="000000"/>
              </w:rPr>
              <w:br/>
            </w:r>
            <w:r>
              <w:rPr>
                <w:rFonts w:ascii="Sylfaen" w:eastAsia="Sylfaen" w:hAnsi="Sylfaen"/>
                <w:color w:val="000000"/>
              </w:rPr>
              <w:br/>
              <w:t>აკრედიტაციის ცენტრის ინსტიტუციური გაძლიერების ხელშეწყობა და აკრედიტაციის გლობალური თანამშრომლობის გაერთიანებასთან (ჩამოყალიბდა IAF/ILAC-ის გაერთიანებით) არსებული მრავალმხრივი აღიარების შეთანხმებების გაფართოება და მათ საქმიანობაში მონაწილეობა.</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მოსალოდნელი საბოლოო შედეგი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t>აკრედიტაციის ცენტრის გაძლიერებული ინსტიტუციური შესაძლებლობითა და საერთაშორისო მოთხოვნის მიხედვით შესაბამისობის შემფასებელი ორგანოების აკრედიტაციის პროცესების წარმართვა. აკრედიტაციის სერვისების ელექტრონულად მიწოდება როგორც აკრედიტებული შესაბამისობის შემფასებელი ორგანოებისათვის, ისე სხვა დაინტერესებული პირებისათვის;</w:t>
            </w:r>
            <w:r>
              <w:rPr>
                <w:rFonts w:ascii="Sylfaen" w:eastAsia="Sylfaen" w:hAnsi="Sylfaen"/>
                <w:color w:val="000000"/>
              </w:rPr>
              <w:br/>
            </w:r>
            <w:r>
              <w:rPr>
                <w:rFonts w:ascii="Sylfaen" w:eastAsia="Sylfaen" w:hAnsi="Sylfaen"/>
                <w:color w:val="000000"/>
              </w:rPr>
              <w:br/>
              <w:t>EA-თან და აკრედიტაციის გლობალური თანამშრომლობის გაერთიანებასთან (ჩამოყალიბდა IAF/ILAC-ის გაერთიანებით) მჭიდრო თანამშრომლობით აკრედიტაციის ცენტრის მიერ აკრედიტებული შესაბამისობის შემფასებელი ორგანოების სერტიფიკატების საერთაშორისოდ აღიარება და აკრედიტაციის ცენტრის აქტიური ჩართულობა მათ საქმიანობაში;</w:t>
            </w:r>
            <w:r>
              <w:rPr>
                <w:rFonts w:ascii="Sylfaen" w:eastAsia="Sylfaen" w:hAnsi="Sylfaen"/>
                <w:color w:val="000000"/>
              </w:rPr>
              <w:br/>
            </w:r>
            <w:r>
              <w:rPr>
                <w:rFonts w:ascii="Sylfaen" w:eastAsia="Sylfaen" w:hAnsi="Sylfaen"/>
                <w:color w:val="000000"/>
              </w:rPr>
              <w:br/>
              <w:t>აკრედიტაციის ცენტრის საქმიანობის საერთაშორისოდ აღიარებული სფეროების გაზრდილი რაოდენობა. "</w:t>
            </w:r>
          </w:p>
        </w:tc>
      </w:tr>
      <w:tr w:rsidR="002276FD" w:rsidTr="002276FD">
        <w:trPr>
          <w:trHeight w:val="279"/>
        </w:trPr>
        <w:tc>
          <w:tcPr>
            <w:tcW w:w="104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2276FD" w:rsidRDefault="002276FD" w:rsidP="006B07B0">
            <w:pPr>
              <w:pStyle w:val="Normal0"/>
            </w:pPr>
            <w:r>
              <w:rPr>
                <w:rFonts w:ascii="Sylfaen" w:eastAsia="Sylfaen" w:hAnsi="Sylfaen"/>
                <w:b/>
                <w:color w:val="000000"/>
              </w:rPr>
              <w:t>საბოლოო შედეგის შეფასების ინდიკატორები</w:t>
            </w:r>
          </w:p>
        </w:tc>
        <w:tc>
          <w:tcPr>
            <w:tcW w:w="395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2276FD" w:rsidRDefault="002276FD"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საერთაშორისო მოთხოვნებით შემფასებელი ორგანოების აკრედიტაცია;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აკრედიტაციის ცენტრის შიდა ხარისხის უზრუნველყოფის სისტემის დოკუმენტები განახლებული და გადახედილია ევროპის აკრედიტაციის ორგანიზაციის განახლებული პოლიტიკების შესაბამისად; აკრედიტირებული შესაბამისობის შემფასებელი ორგანოები დაკალიბრების, გამოცდის, სამედიცინო ლაბორატორიების აკრედიტაციის, ინსპექტირებისა და სერტიფიკაციის სფეროებში ფუნქციონირებენ ევროპული და საერთაშორისო სტანდარტების შესაბამისად. აკრედიტაციის ცენტრის სერვისები ხელმისაწვდომია ელექტრონულად;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აკრედიტაციის ცენტრის აღიარება საერთაშორისო და ევროკავშირის დონეზე შენარჩუნებულია და აკრედიტებულ ორგანიზაციებს მიეწოდებათ საერთაშორისოდ აღიარებული მომსახურება 2027 - 2030წწ;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 xml:space="preserve">შესაბამისობის შემფასებელი ორგანოების მოუმზადებლობა ახალი სტანდარტების მოთხოვნების </w:t>
            </w:r>
            <w:r>
              <w:rPr>
                <w:rFonts w:ascii="Sylfaen" w:eastAsia="Sylfaen" w:hAnsi="Sylfaen"/>
                <w:color w:val="000000"/>
              </w:rPr>
              <w:lastRenderedPageBreak/>
              <w:t>მიხედვით. აკრედიტაციის ახალ სფეროების მიმართ შესაბამისობის შემფასებელი ორგანოების მხრიდან არასაკმარისი დაინტერესება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ცენტრის საერთაშორისო ურთიერთობა და საქმიანობაში ჩართულობა;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აკრედიტაციის ცენტრი 2026 წლიდან წარმოადგენს აკრედიტაციის საერთაშორისო ორგანიზაციის აკრედიტაციის გლობალური თანამშრომლობის გაერთიანების სრულ წევრს და მრავალმხრივი შეთანხმების ხელმომწერ ორგანიზაციას. აკრედიტაციის ცენტრი ასევე არის EA-ს „A“ კატეგორიის წევრი და მრავალმხრივი აღიარების ხელმომწერი. აკრედიტაციის ცენტრის წარმომადგენელი არჩეულია EA-ს მრავალმხრვივი აღიარების საბჭოს მმართველ ჯგუფში;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აკრედიტაციის ცენტრის თანამშრომლები სისტემატიურად მონაწილეობენ EA-ს, ILAC-ის და IAF-ის მიერ განხორციელებულ თანასწორთა (სხვა ქვეყნების აკრედიტაციის ორაგანოების შეფასება) შეფასებასებებში 2027 - 2029წწ; აკრედიტაციის ცენტრის წარმომადგენლები აქტიურად მონაწილეობენ EA-ს, ILAC-ის და IAF-ის კომიტეტების მუშაობაში, ჩართულები არიან ამ ორგანიზაციების მიერ მიღებული დოკუმენტების განხილვაში და მონაწილეობენ სხვადასხვა სამუშაო ჯგუფების მუშაობაში და კომიტეტებში არჩეულ პოზიციებზე 2027 – 2029 წწ. აკრედიტაციის ცენტრი მასპინძლობს EA-ს, ILAC-ის და IAF-ის კომიტეტებს 2027 - 2029წწ;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აკრედიტაციის ცენტრის ადამიანური და ფინანსური რესურსის ნაკლებობა მითითებული ორგანიზაციების საქმიანობაში ეფექტური ჩართულობის უზრუნველსაყოფად</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საერთაშორისოდ აღიარებული აკრედიტაციის სფეროები;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აკრედიტაციის ცენტრი ახორციელებს ინტენსიურ სამუშაობეს EA-ს, და აკრედიტაციის გლობალური თანამშრომლობის გაერთიანებასაგან მენეჯმენტის და აუდიტის სისტემების სერტიფიკაციის ორგანიზაციების აკრედიტაციის სფეროში აღიარების მისაღებად; აკრედიტაციის ცენტრსა და EA-ს (ევროპული თანამშრომლობა აკრედიტაციაში) შორის გაფორმებული მრავალმხრივი აღიარების ხელშეკრულება - EA-ს მხრიდან აკრედიტაციის ცენტრის გეგმიური შეფასება აღიარებული სფეროების შენარჩუნება და აღიარების შემდგომი გაფართოება დამატებით ერთ სფეროში;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აკრედიტაციის ცენტრსა და EA-ს (ევროპული თანამშრომლობა აკრედიტაციაში) შორის გაფორმებული მრავალმხრივი აღიარების ხელშეკრულება - EA-ს მხრიდან აკრედიტაციის ცენტრის გეგმიური შეფასება აღიარებული სფეროების შენარჩუნება და აღიარების შემდგომი გაფართოება (2027 – 2030 წწ); აკრედიტაციის გლობალური თანამშრომლობის გაერთიანების მიერ აკრედიტაციის ცენტრის საქმიანობის აღიარება დამატებით მინიმუმ ერთ სფეროში ((რეფერალური მასალების მწარმოებლის ან სასათბურე გაზების გამოყოფის აუდიტის ან მენეჯმნეტის და აუდიტის სისტემების სერტიფიკაციის სფეროში) 2027 – 2030 წწ.);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EA-ს მიერ განსახორციელებელი შეფასების პროცესის არაეფექტურად წარმართვა. აკრედიტაციის გლობალური თანამშრომლობის გაერთიანების მოთხოვნების შეუსრულებლობა. აკრედიტაციის ცენტრისათვის ახალ სფეროში აკრედიტაციაზე განაცხადის წარუდგენლობა დაინტერესებული პირის მხრიდან</w:t>
            </w: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r w:rsidR="002276FD" w:rsidTr="002276FD">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2276FD" w:rsidRDefault="002276FD" w:rsidP="006B07B0">
            <w:pPr>
              <w:pStyle w:val="Normal0"/>
            </w:pPr>
          </w:p>
        </w:tc>
      </w:tr>
    </w:tbl>
    <w:p w:rsidR="00FB4BB7" w:rsidRPr="008A5B6B" w:rsidRDefault="00FB4BB7" w:rsidP="00FB4BB7">
      <w:pPr>
        <w:pStyle w:val="Heading2"/>
        <w:rPr>
          <w:rFonts w:ascii="Sylfaen" w:eastAsia="Sylfaen" w:hAnsi="Sylfaen"/>
          <w:b/>
          <w:i/>
          <w:color w:val="2F5496"/>
          <w:sz w:val="24"/>
          <w:szCs w:val="24"/>
        </w:rPr>
      </w:pPr>
      <w:r w:rsidRPr="008A5B6B">
        <w:rPr>
          <w:rFonts w:ascii="Sylfaen" w:eastAsia="Sylfaen" w:hAnsi="Sylfaen"/>
          <w:b/>
          <w:i/>
          <w:color w:val="2F5496"/>
          <w:sz w:val="24"/>
          <w:szCs w:val="24"/>
        </w:rPr>
        <w:t>ინსტიტუციური განვითარება და ქვეყნის ინტერესების სამართლებრივი მხარდაჭერა</w:t>
      </w:r>
    </w:p>
    <w:p w:rsidR="00FB4BB7" w:rsidRPr="008A5B6B" w:rsidRDefault="00FB4BB7" w:rsidP="00FB4BB7">
      <w:pPr>
        <w:ind w:right="-1"/>
        <w:rPr>
          <w:rFonts w:ascii="Sylfaen" w:eastAsia="Sylfaen" w:hAnsi="Sylfaen"/>
          <w:color w:val="2F5496"/>
          <w:sz w:val="24"/>
          <w:szCs w:val="24"/>
        </w:rPr>
      </w:pPr>
    </w:p>
    <w:p w:rsidR="00FB4BB7" w:rsidRDefault="00FB4BB7" w:rsidP="00FB4BB7">
      <w:pPr>
        <w:spacing w:after="0"/>
        <w:jc w:val="right"/>
        <w:rPr>
          <w:rFonts w:ascii="Sylfaen" w:hAnsi="Sylfaen"/>
          <w:i/>
          <w:iCs/>
          <w:sz w:val="18"/>
          <w:szCs w:val="18"/>
          <w:lang w:val="ka-GE"/>
        </w:rPr>
      </w:pPr>
      <w:r w:rsidRPr="008A5B6B">
        <w:rPr>
          <w:rFonts w:ascii="Sylfaen" w:hAnsi="Sylfaen"/>
          <w:i/>
          <w:iCs/>
          <w:sz w:val="18"/>
          <w:szCs w:val="18"/>
          <w:lang w:val="ka-GE"/>
        </w:rPr>
        <w:t>ათასი ლარი</w:t>
      </w:r>
    </w:p>
    <w:tbl>
      <w:tblPr>
        <w:tblW w:w="5000" w:type="pct"/>
        <w:tblLook w:val="04A0" w:firstRow="1" w:lastRow="0" w:firstColumn="1" w:lastColumn="0" w:noHBand="0" w:noVBand="1"/>
      </w:tblPr>
      <w:tblGrid>
        <w:gridCol w:w="1086"/>
        <w:gridCol w:w="4141"/>
        <w:gridCol w:w="1454"/>
        <w:gridCol w:w="1454"/>
        <w:gridCol w:w="1454"/>
        <w:gridCol w:w="1453"/>
        <w:gridCol w:w="1453"/>
        <w:gridCol w:w="1453"/>
      </w:tblGrid>
      <w:tr w:rsidR="00085897" w:rsidRPr="00085897" w:rsidTr="00085897">
        <w:trPr>
          <w:trHeight w:val="284"/>
          <w:tblHeader/>
        </w:trPr>
        <w:tc>
          <w:tcPr>
            <w:tcW w:w="389" w:type="pct"/>
            <w:tcBorders>
              <w:top w:val="single" w:sz="4" w:space="0" w:color="D3D3D3"/>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b/>
                <w:bCs/>
                <w:color w:val="000000"/>
                <w:sz w:val="18"/>
                <w:szCs w:val="18"/>
              </w:rPr>
            </w:pPr>
            <w:r w:rsidRPr="00085897">
              <w:rPr>
                <w:rFonts w:ascii="Sylfaen" w:eastAsia="Times New Roman" w:hAnsi="Sylfaen" w:cs="Calibri"/>
                <w:b/>
                <w:bCs/>
                <w:color w:val="000000"/>
                <w:sz w:val="18"/>
                <w:szCs w:val="18"/>
              </w:rPr>
              <w:t>კოდი</w:t>
            </w:r>
          </w:p>
        </w:tc>
        <w:tc>
          <w:tcPr>
            <w:tcW w:w="1483" w:type="pct"/>
            <w:tcBorders>
              <w:top w:val="single" w:sz="4" w:space="0" w:color="D3D3D3"/>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b/>
                <w:bCs/>
                <w:color w:val="000000"/>
                <w:sz w:val="18"/>
                <w:szCs w:val="18"/>
              </w:rPr>
            </w:pPr>
            <w:r w:rsidRPr="00085897">
              <w:rPr>
                <w:rFonts w:ascii="Sylfaen" w:eastAsia="Times New Roman" w:hAnsi="Sylfaen" w:cs="Calibri"/>
                <w:b/>
                <w:bCs/>
                <w:color w:val="000000"/>
                <w:sz w:val="18"/>
                <w:szCs w:val="18"/>
              </w:rPr>
              <w:t>დასახელება</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b/>
                <w:bCs/>
                <w:color w:val="000000"/>
                <w:sz w:val="18"/>
                <w:szCs w:val="18"/>
              </w:rPr>
            </w:pPr>
            <w:r w:rsidRPr="00085897">
              <w:rPr>
                <w:rFonts w:ascii="Sylfaen" w:eastAsia="Times New Roman" w:hAnsi="Sylfaen" w:cs="Calibri"/>
                <w:b/>
                <w:bCs/>
                <w:color w:val="000000"/>
                <w:sz w:val="18"/>
                <w:szCs w:val="18"/>
              </w:rPr>
              <w:t>2027 წლის პროექტი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მ.შ. საბიუჯეტო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მ.შ. საკუთარი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b/>
                <w:bCs/>
                <w:color w:val="000000"/>
                <w:sz w:val="18"/>
                <w:szCs w:val="18"/>
              </w:rPr>
            </w:pPr>
            <w:r w:rsidRPr="00085897">
              <w:rPr>
                <w:rFonts w:ascii="Sylfaen" w:eastAsia="Times New Roman" w:hAnsi="Sylfaen" w:cs="Calibri"/>
                <w:b/>
                <w:bCs/>
                <w:color w:val="000000"/>
                <w:sz w:val="18"/>
                <w:szCs w:val="18"/>
              </w:rPr>
              <w:t>2028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b/>
                <w:bCs/>
                <w:color w:val="000000"/>
                <w:sz w:val="18"/>
                <w:szCs w:val="18"/>
              </w:rPr>
            </w:pPr>
            <w:r w:rsidRPr="00085897">
              <w:rPr>
                <w:rFonts w:ascii="Sylfaen" w:eastAsia="Times New Roman" w:hAnsi="Sylfaen" w:cs="Calibri"/>
                <w:b/>
                <w:bCs/>
                <w:color w:val="000000"/>
                <w:sz w:val="18"/>
                <w:szCs w:val="18"/>
              </w:rPr>
              <w:t>2029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b/>
                <w:bCs/>
                <w:color w:val="000000"/>
                <w:sz w:val="18"/>
                <w:szCs w:val="18"/>
              </w:rPr>
            </w:pPr>
            <w:r w:rsidRPr="00085897">
              <w:rPr>
                <w:rFonts w:ascii="Sylfaen" w:eastAsia="Times New Roman" w:hAnsi="Sylfaen" w:cs="Calibri"/>
                <w:b/>
                <w:bCs/>
                <w:color w:val="000000"/>
                <w:sz w:val="18"/>
                <w:szCs w:val="18"/>
              </w:rPr>
              <w:t>2030 წლის პროგნოზი</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09 01</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საერთო სასამართლოების სისტემის განვითარება და ხელშეწყობა</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181,520.0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181,220.0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300.0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186,560.0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191,600.0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194,810.0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26 01</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 მათ შორის, სისხლის სამართლის სისტემის რეფორმის განხორციელება</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68,000.0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68,000.0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79,000.0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80,000.0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81,000.0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06 01</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საარჩევნო გარემოს განვითარება</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47,583.0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47,583.0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45,200.0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48,650.0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60,000.0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01 03</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საკანონმდებლო საქმიანობის ადმინისტრაციული მხარდაჭერა</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43,700.0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43,700.0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47,800.0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52,148.0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57,034.0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05 00</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სახელმწიფო აუდიტის სამსახური</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43,811.0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43,146.0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665.0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45,092.0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46,412.0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47,771.0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01 01</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საკანონმდებლო, წარმომადგენლობითი და საზედამხედველო საქმიანობა</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35,652.0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35,652.0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36,635.0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44,527.0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44,972.0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Pr>
                <w:rFonts w:ascii="Sylfaen" w:eastAsia="Times New Roman" w:hAnsi="Sylfaen" w:cs="Calibri"/>
                <w:color w:val="000000"/>
                <w:sz w:val="18"/>
                <w:szCs w:val="18"/>
              </w:rPr>
              <w:t>04 00</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საქართველოს მთავრობის ადმინისტრაცია</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31,000.0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31,000.0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32,000.0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33,000.0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34,000.0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08 00</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საქართველოს უზენაესი სასამართლო</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23,800.0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23,800.0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26,000.0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28,500.0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31,000.0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46 00</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სსიპ – ლევან სამხარაულის სახელობის სასამართლო ექსპერტიზის ეროვნული ბიურო</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89,125.0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22,000.0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67,125.0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93,000.0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95,000.0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97,000.0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36 00</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სსიპ - იურიდიული დახმარების სამსახური</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18,800.0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18,800.0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19,000.0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19,200.0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19,600.0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10 00</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საქართველოს იუსტიციის უმაღლესი საბჭო</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13,600.0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13,600.0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14,100.0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14,600.0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15,100.0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26 03</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ეროვნული საარქივო ფონდის დაცულობის, მომსახურების თანამედროვე ტექნოლოგიების დანერგვის და დოკუმენტების ხელმისაწვდომობის უზრუნველყოფა</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19,949.0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13,000.0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6,949.0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17,600.0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18,100.0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18,600.0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01 02</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საპარლამენტო ფრაქციების, საპარლამენტო პოლიტიკური ჯგუფებისა და ოლქების დელეგატების ბიუროების საქმიანობა</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12,192.0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12,192.0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12,313.0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12,436.0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12,560.0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41 00</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საქართველოს სახალხო დამცველის აპარატი</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11,500.0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11,500.0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11,800.0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12,000.0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12,300.0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02 00</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საქართველოს პრეზიდენტის ადმინისტრაცია</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11,000.0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11,000.0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11,500.0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12,200.0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12,700.0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lastRenderedPageBreak/>
              <w:t>06 03</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პოლიტიკური პარტიების დაფინანსება</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8,972.0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8,972.0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8,972.0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8,972.0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8,972.0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07 00</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საქართველოს საკონსტიტუციო სასამართლო</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8,000.0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8,000.0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8,800.0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9,200.0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9,600.0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26 05</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ელექტრონული მმართველობის განვითარება</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24,900.0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7,300.0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17,600.0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25,800.0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26,600.0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29,100.0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26 08</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საქართველოს მდგრადი სოფლის მეურნეობის, ირიგაციისა და მიწის პროექტი (საჯარო რეესტრის ეროვნული სააგენტოს კომპონენტი) (WB)</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5,800.0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5,800.0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4,400.0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2,228.0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19 00</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სახელმწიფო რწმუნებულის ადმინისტრაცია გორის, კასპის, ქარელისა და ხაშურის მუნიციპალიტეტებში</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2,350.0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2,350.0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2,450.0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2,500.0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2,600.0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06 02</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საარჩევნო ინსტიტუციის განვითარების და სამოქალაქო განათლების ხელშეწყობა</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1,873.0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1,873.0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2,200.0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2,400.0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2,600.0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18 00</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სახელმწიფო რწმუნებულის ადმინისტრაცია ბოლნისის, გარდაბნის, დმანისის, თეთრი წყაროს, მარნეულის, წალკის მუნიციპალიტეტებსა და ქალაქ რუსთავის მუნიციპალიტეტში</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1,650.0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1,650.0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1,700.0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1,750.0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1,800.0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11 00</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სახელმწიფო რწმუნებულის ადმინისტრაცია აბაშის, ზუგდიდის, მარტვილის, მესტიის, სენაკის, ჩხოროწყუს, წალენჯიხის, ხობის მუნიციპალიტეტებსა და ქალაქ ფოთის მუნიციპალიტეტში</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1,600.0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1,600.0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1,650.0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1,700.0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1,750.0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13 00</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სახელმწიფო რწმუნებულის ადმინისტრაცია ბაღდათის, ვანის, ზესტაფონის, თერჯოლის, სამტრედიის, საჩხერის, ტყიბულის, წყალტუბოს, ჭიათურის, ხარაგაულის, ხონის მუნიციპალიტეტებსა და ქალაქ ქუთაისის მუნიციპალიტეტში</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1,550.0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1,550.0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1,600.0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1,650.0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1,700.0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14 00</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სახელმწიფო რწმუნებულის ადმინისტრაცია ახმეტის, გურჯაანის, დედოფლისწყაროს, თელავის, ლაგოდეხის, საგარეჯოს, სიღნაღისა და ყვარლის მუნიციპალიტეტებში</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1,450.0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1,450.0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1,460.0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1,490.0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1,520.0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16 00</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სახელმწიფო რწმუნებულის ადმინისტრაცია ამბროლაურის, ლენტეხის, ონისა და ცაგერის მუნიციპალიტეტებში</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1,400.0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1,400.0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1,420.0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1,470.0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1,520.0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lastRenderedPageBreak/>
              <w:t>12 00</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სახელმწიფო რწმუნებულის ადმინისტრაცია ლანჩხუთის, ოზურგეთისა და ჩოხატაურის მუნიციპალიტეტებში</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1,350.0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1,350.0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1,400.0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1,450.0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1,500.0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15 00</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სახელმწიფო რწმუნებულის ადმინისტრაცია დუშეთის, თიანეთის, მცხეთისა და ყაზბეგის მუნიციპალიტეტებში</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1,350.0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1,350.0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1,400.0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1,450.0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1,500.0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17 00</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სახელმწიფო რწმუნებულის ადმინისტრაცია ადიგენის, ასპინძის, ახალციხის, ახალქალაქის, ბორჯომისა და ნინოწმინდის მუნიციპალიტეტებში</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1,250.0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1,250.0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1,300.0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1,350.0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1,400.0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39 00</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სსიპ - სახელმწიფო ენის დეპარტამენტი</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1,100.0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1,100.0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1,260.0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1,350.0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1,400.0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26 07</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იუსტიციის სახლის მომსახურებათა განვითარება და ხელმისაწვდომობა</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73,810.0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72,810.0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76,000.0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79,000.0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81,000.0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06 04</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არჩევნების ჩატარების ღონისძიებები</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82,500.0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85,000.0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26 13</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სსიპ - აღსრულების ეროვნული ბიუროს მომსახურებათა ეფექტიანობის უზრუნველყოფა და ყველა დაინტერესებული პირისათვის ხელმისაწვდომობა</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57,000.0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57,000.0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50,000.0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50,000.0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50,000.0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26 12</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ნორმატიული აქტების სისტემატიზაცია და მთარგმნელობითი ცენტრის განვითარება</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4,053.0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4,053.0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3,600.0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3,650.0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3,700.0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26 10</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მიწის რეგისტრაციის ხელშეწყობა და საჯარო რეესტრის მომსახურებათა განვითარება/ხელმისაწვდომობა</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171,349.0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171,349.0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157,000.0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157,000.0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157,000.0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26 11</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სახელმწიფო სერვისების განვითარების სააგენტოს მომსახურებათა განვითარება და ხელმისაწვდომობა</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159,650.0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159,650.0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140,000.0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140,000.0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140,000.0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65 00</w:t>
            </w:r>
          </w:p>
        </w:tc>
        <w:tc>
          <w:tcPr>
            <w:tcW w:w="1483"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rPr>
                <w:rFonts w:ascii="Sylfaen" w:eastAsia="Times New Roman" w:hAnsi="Sylfaen" w:cs="Calibri"/>
                <w:color w:val="000000"/>
                <w:sz w:val="18"/>
                <w:szCs w:val="18"/>
              </w:rPr>
            </w:pPr>
            <w:r w:rsidRPr="00085897">
              <w:rPr>
                <w:rFonts w:ascii="Sylfaen" w:eastAsia="Times New Roman" w:hAnsi="Sylfaen" w:cs="Calibri"/>
                <w:color w:val="000000"/>
                <w:sz w:val="18"/>
                <w:szCs w:val="18"/>
              </w:rPr>
              <w:t>სსიპ - საქართველოს დაზღვევის სახელმწიფო ზედამხედველობის სამსახური</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10,500.0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10,500.0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10,500.0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10,500.0</w:t>
            </w:r>
          </w:p>
        </w:tc>
        <w:tc>
          <w:tcPr>
            <w:tcW w:w="521" w:type="pct"/>
            <w:tcBorders>
              <w:top w:val="nil"/>
              <w:left w:val="nil"/>
              <w:bottom w:val="single" w:sz="4" w:space="0" w:color="D3D3D3"/>
              <w:right w:val="single" w:sz="4" w:space="0" w:color="D3D3D3"/>
            </w:tcBorders>
            <w:shd w:val="clear" w:color="auto" w:fill="auto"/>
            <w:vAlign w:val="center"/>
            <w:hideMark/>
          </w:tcPr>
          <w:p w:rsidR="00085897" w:rsidRPr="00085897" w:rsidRDefault="00085897" w:rsidP="00085897">
            <w:pPr>
              <w:spacing w:after="0" w:line="240" w:lineRule="auto"/>
              <w:jc w:val="center"/>
              <w:rPr>
                <w:rFonts w:ascii="Sylfaen" w:eastAsia="Times New Roman" w:hAnsi="Sylfaen" w:cs="Calibri"/>
                <w:color w:val="000000"/>
                <w:sz w:val="18"/>
                <w:szCs w:val="18"/>
              </w:rPr>
            </w:pPr>
            <w:r w:rsidRPr="00085897">
              <w:rPr>
                <w:rFonts w:ascii="Sylfaen" w:eastAsia="Times New Roman" w:hAnsi="Sylfaen" w:cs="Calibri"/>
                <w:color w:val="000000"/>
                <w:sz w:val="18"/>
                <w:szCs w:val="18"/>
              </w:rPr>
              <w:t>10,500.0</w:t>
            </w:r>
          </w:p>
        </w:tc>
      </w:tr>
      <w:tr w:rsidR="00085897" w:rsidRPr="00085897" w:rsidTr="00085897">
        <w:trPr>
          <w:trHeight w:val="284"/>
        </w:trPr>
        <w:tc>
          <w:tcPr>
            <w:tcW w:w="389" w:type="pct"/>
            <w:tcBorders>
              <w:top w:val="nil"/>
              <w:left w:val="single" w:sz="4" w:space="0" w:color="D3D3D3"/>
              <w:bottom w:val="single" w:sz="4" w:space="0" w:color="D3D3D3"/>
              <w:right w:val="single" w:sz="4" w:space="0" w:color="D3D3D3"/>
            </w:tcBorders>
            <w:shd w:val="clear" w:color="000000" w:fill="EBF1DE"/>
            <w:vAlign w:val="center"/>
            <w:hideMark/>
          </w:tcPr>
          <w:p w:rsidR="00085897" w:rsidRPr="00085897" w:rsidRDefault="00085897" w:rsidP="00085897">
            <w:pPr>
              <w:spacing w:after="0" w:line="240" w:lineRule="auto"/>
              <w:jc w:val="center"/>
              <w:rPr>
                <w:rFonts w:ascii="Sylfaen" w:eastAsia="Times New Roman" w:hAnsi="Sylfaen" w:cs="Calibri"/>
                <w:b/>
                <w:bCs/>
                <w:color w:val="000000"/>
                <w:sz w:val="18"/>
                <w:szCs w:val="18"/>
              </w:rPr>
            </w:pPr>
            <w:r w:rsidRPr="00085897">
              <w:rPr>
                <w:rFonts w:ascii="Sylfaen" w:eastAsia="Times New Roman" w:hAnsi="Sylfaen" w:cs="Calibri"/>
                <w:b/>
                <w:bCs/>
                <w:color w:val="000000"/>
                <w:sz w:val="18"/>
                <w:szCs w:val="18"/>
              </w:rPr>
              <w:t> </w:t>
            </w:r>
          </w:p>
        </w:tc>
        <w:tc>
          <w:tcPr>
            <w:tcW w:w="1483" w:type="pct"/>
            <w:tcBorders>
              <w:top w:val="nil"/>
              <w:left w:val="nil"/>
              <w:bottom w:val="single" w:sz="4" w:space="0" w:color="D3D3D3"/>
              <w:right w:val="single" w:sz="4" w:space="0" w:color="D3D3D3"/>
            </w:tcBorders>
            <w:shd w:val="clear" w:color="000000" w:fill="EBF1DE"/>
            <w:vAlign w:val="center"/>
            <w:hideMark/>
          </w:tcPr>
          <w:p w:rsidR="00085897" w:rsidRPr="00085897" w:rsidRDefault="00085897" w:rsidP="00085897">
            <w:pPr>
              <w:spacing w:after="0" w:line="240" w:lineRule="auto"/>
              <w:rPr>
                <w:rFonts w:ascii="Sylfaen" w:eastAsia="Times New Roman" w:hAnsi="Sylfaen" w:cs="Calibri"/>
                <w:b/>
                <w:bCs/>
                <w:color w:val="000000"/>
                <w:sz w:val="18"/>
                <w:szCs w:val="18"/>
              </w:rPr>
            </w:pPr>
            <w:r w:rsidRPr="00085897">
              <w:rPr>
                <w:rFonts w:ascii="Sylfaen" w:eastAsia="Times New Roman" w:hAnsi="Sylfaen" w:cs="Calibri"/>
                <w:b/>
                <w:bCs/>
                <w:color w:val="000000"/>
                <w:sz w:val="18"/>
                <w:szCs w:val="18"/>
              </w:rPr>
              <w:t>ჯამი</w:t>
            </w:r>
          </w:p>
        </w:tc>
        <w:tc>
          <w:tcPr>
            <w:tcW w:w="521" w:type="pct"/>
            <w:tcBorders>
              <w:top w:val="nil"/>
              <w:left w:val="nil"/>
              <w:bottom w:val="single" w:sz="4" w:space="0" w:color="D3D3D3"/>
              <w:right w:val="single" w:sz="4" w:space="0" w:color="D3D3D3"/>
            </w:tcBorders>
            <w:shd w:val="clear" w:color="000000" w:fill="EBF1DE"/>
            <w:vAlign w:val="center"/>
            <w:hideMark/>
          </w:tcPr>
          <w:p w:rsidR="00085897" w:rsidRPr="00085897" w:rsidRDefault="00085897" w:rsidP="00085897">
            <w:pPr>
              <w:spacing w:after="0" w:line="240" w:lineRule="auto"/>
              <w:jc w:val="center"/>
              <w:rPr>
                <w:rFonts w:ascii="Sylfaen" w:eastAsia="Times New Roman" w:hAnsi="Sylfaen" w:cs="Calibri"/>
                <w:b/>
                <w:bCs/>
                <w:color w:val="000000"/>
                <w:sz w:val="18"/>
                <w:szCs w:val="18"/>
              </w:rPr>
            </w:pPr>
            <w:r w:rsidRPr="00085897">
              <w:rPr>
                <w:rFonts w:ascii="Sylfaen" w:eastAsia="Times New Roman" w:hAnsi="Sylfaen" w:cs="Calibri"/>
                <w:b/>
                <w:bCs/>
                <w:color w:val="000000"/>
                <w:sz w:val="18"/>
                <w:szCs w:val="18"/>
              </w:rPr>
              <w:t>1,192,189.0</w:t>
            </w:r>
          </w:p>
        </w:tc>
        <w:tc>
          <w:tcPr>
            <w:tcW w:w="521" w:type="pct"/>
            <w:tcBorders>
              <w:top w:val="nil"/>
              <w:left w:val="nil"/>
              <w:bottom w:val="single" w:sz="4" w:space="0" w:color="D3D3D3"/>
              <w:right w:val="single" w:sz="4" w:space="0" w:color="D3D3D3"/>
            </w:tcBorders>
            <w:shd w:val="clear" w:color="000000" w:fill="EBF1DE"/>
            <w:vAlign w:val="center"/>
            <w:hideMark/>
          </w:tcPr>
          <w:p w:rsidR="00085897" w:rsidRPr="00085897" w:rsidRDefault="00085897" w:rsidP="00085897">
            <w:pPr>
              <w:spacing w:after="0" w:line="240" w:lineRule="auto"/>
              <w:jc w:val="center"/>
              <w:rPr>
                <w:rFonts w:ascii="Sylfaen" w:eastAsia="Times New Roman" w:hAnsi="Sylfaen" w:cs="Calibri"/>
                <w:b/>
                <w:bCs/>
                <w:color w:val="000000"/>
                <w:sz w:val="18"/>
                <w:szCs w:val="18"/>
              </w:rPr>
            </w:pPr>
            <w:r w:rsidRPr="00085897">
              <w:rPr>
                <w:rFonts w:ascii="Sylfaen" w:eastAsia="Times New Roman" w:hAnsi="Sylfaen" w:cs="Calibri"/>
                <w:b/>
                <w:bCs/>
                <w:color w:val="000000"/>
                <w:sz w:val="18"/>
                <w:szCs w:val="18"/>
              </w:rPr>
              <w:t>624,188.0</w:t>
            </w:r>
          </w:p>
        </w:tc>
        <w:tc>
          <w:tcPr>
            <w:tcW w:w="521" w:type="pct"/>
            <w:tcBorders>
              <w:top w:val="nil"/>
              <w:left w:val="nil"/>
              <w:bottom w:val="single" w:sz="4" w:space="0" w:color="D3D3D3"/>
              <w:right w:val="single" w:sz="4" w:space="0" w:color="D3D3D3"/>
            </w:tcBorders>
            <w:shd w:val="clear" w:color="000000" w:fill="EBF1DE"/>
            <w:vAlign w:val="center"/>
            <w:hideMark/>
          </w:tcPr>
          <w:p w:rsidR="00085897" w:rsidRPr="00085897" w:rsidRDefault="00085897" w:rsidP="00085897">
            <w:pPr>
              <w:spacing w:after="0" w:line="240" w:lineRule="auto"/>
              <w:jc w:val="center"/>
              <w:rPr>
                <w:rFonts w:ascii="Sylfaen" w:eastAsia="Times New Roman" w:hAnsi="Sylfaen" w:cs="Calibri"/>
                <w:b/>
                <w:bCs/>
                <w:color w:val="000000"/>
                <w:sz w:val="18"/>
                <w:szCs w:val="18"/>
              </w:rPr>
            </w:pPr>
            <w:r w:rsidRPr="00085897">
              <w:rPr>
                <w:rFonts w:ascii="Sylfaen" w:eastAsia="Times New Roman" w:hAnsi="Sylfaen" w:cs="Calibri"/>
                <w:b/>
                <w:bCs/>
                <w:color w:val="000000"/>
                <w:sz w:val="18"/>
                <w:szCs w:val="18"/>
              </w:rPr>
              <w:t>568,001.0</w:t>
            </w:r>
          </w:p>
        </w:tc>
        <w:tc>
          <w:tcPr>
            <w:tcW w:w="521" w:type="pct"/>
            <w:tcBorders>
              <w:top w:val="nil"/>
              <w:left w:val="nil"/>
              <w:bottom w:val="single" w:sz="4" w:space="0" w:color="D3D3D3"/>
              <w:right w:val="single" w:sz="4" w:space="0" w:color="D3D3D3"/>
            </w:tcBorders>
            <w:shd w:val="clear" w:color="000000" w:fill="EBF1DE"/>
            <w:vAlign w:val="center"/>
            <w:hideMark/>
          </w:tcPr>
          <w:p w:rsidR="00085897" w:rsidRPr="00085897" w:rsidRDefault="00085897" w:rsidP="00085897">
            <w:pPr>
              <w:spacing w:after="0" w:line="240" w:lineRule="auto"/>
              <w:jc w:val="center"/>
              <w:rPr>
                <w:rFonts w:ascii="Sylfaen" w:eastAsia="Times New Roman" w:hAnsi="Sylfaen" w:cs="Calibri"/>
                <w:b/>
                <w:bCs/>
                <w:color w:val="000000"/>
                <w:sz w:val="18"/>
                <w:szCs w:val="18"/>
              </w:rPr>
            </w:pPr>
            <w:r w:rsidRPr="00085897">
              <w:rPr>
                <w:rFonts w:ascii="Sylfaen" w:eastAsia="Times New Roman" w:hAnsi="Sylfaen" w:cs="Calibri"/>
                <w:b/>
                <w:bCs/>
                <w:color w:val="000000"/>
                <w:sz w:val="18"/>
                <w:szCs w:val="18"/>
              </w:rPr>
              <w:t>1,263,012.0</w:t>
            </w:r>
          </w:p>
        </w:tc>
        <w:tc>
          <w:tcPr>
            <w:tcW w:w="521" w:type="pct"/>
            <w:tcBorders>
              <w:top w:val="nil"/>
              <w:left w:val="nil"/>
              <w:bottom w:val="single" w:sz="4" w:space="0" w:color="D3D3D3"/>
              <w:right w:val="single" w:sz="4" w:space="0" w:color="D3D3D3"/>
            </w:tcBorders>
            <w:shd w:val="clear" w:color="000000" w:fill="EBF1DE"/>
            <w:vAlign w:val="center"/>
            <w:hideMark/>
          </w:tcPr>
          <w:p w:rsidR="00085897" w:rsidRPr="00085897" w:rsidRDefault="00085897" w:rsidP="00085897">
            <w:pPr>
              <w:spacing w:after="0" w:line="240" w:lineRule="auto"/>
              <w:jc w:val="center"/>
              <w:rPr>
                <w:rFonts w:ascii="Sylfaen" w:eastAsia="Times New Roman" w:hAnsi="Sylfaen" w:cs="Calibri"/>
                <w:b/>
                <w:bCs/>
                <w:color w:val="000000"/>
                <w:sz w:val="18"/>
                <w:szCs w:val="18"/>
              </w:rPr>
            </w:pPr>
            <w:r w:rsidRPr="00085897">
              <w:rPr>
                <w:rFonts w:ascii="Sylfaen" w:eastAsia="Times New Roman" w:hAnsi="Sylfaen" w:cs="Calibri"/>
                <w:b/>
                <w:bCs/>
                <w:color w:val="000000"/>
                <w:sz w:val="18"/>
                <w:szCs w:val="18"/>
              </w:rPr>
              <w:t>1,299,083.0</w:t>
            </w:r>
          </w:p>
        </w:tc>
        <w:tc>
          <w:tcPr>
            <w:tcW w:w="521" w:type="pct"/>
            <w:tcBorders>
              <w:top w:val="nil"/>
              <w:left w:val="nil"/>
              <w:bottom w:val="single" w:sz="4" w:space="0" w:color="D3D3D3"/>
              <w:right w:val="single" w:sz="4" w:space="0" w:color="D3D3D3"/>
            </w:tcBorders>
            <w:shd w:val="clear" w:color="000000" w:fill="EBF1DE"/>
            <w:vAlign w:val="center"/>
            <w:hideMark/>
          </w:tcPr>
          <w:p w:rsidR="00085897" w:rsidRPr="00085897" w:rsidRDefault="00085897" w:rsidP="00085897">
            <w:pPr>
              <w:spacing w:after="0" w:line="240" w:lineRule="auto"/>
              <w:jc w:val="center"/>
              <w:rPr>
                <w:rFonts w:ascii="Sylfaen" w:eastAsia="Times New Roman" w:hAnsi="Sylfaen" w:cs="Calibri"/>
                <w:b/>
                <w:bCs/>
                <w:color w:val="000000"/>
                <w:sz w:val="18"/>
                <w:szCs w:val="18"/>
              </w:rPr>
            </w:pPr>
            <w:r w:rsidRPr="00085897">
              <w:rPr>
                <w:rFonts w:ascii="Sylfaen" w:eastAsia="Times New Roman" w:hAnsi="Sylfaen" w:cs="Calibri"/>
                <w:b/>
                <w:bCs/>
                <w:color w:val="000000"/>
                <w:sz w:val="18"/>
                <w:szCs w:val="18"/>
              </w:rPr>
              <w:t>1,247,609.0</w:t>
            </w:r>
          </w:p>
        </w:tc>
      </w:tr>
    </w:tbl>
    <w:p w:rsidR="00085897" w:rsidRPr="008A5B6B" w:rsidRDefault="00085897" w:rsidP="00FB4BB7">
      <w:pPr>
        <w:spacing w:after="0"/>
        <w:jc w:val="right"/>
        <w:rPr>
          <w:rFonts w:ascii="Sylfaen" w:hAnsi="Sylfaen"/>
          <w:i/>
          <w:iCs/>
          <w:sz w:val="18"/>
          <w:szCs w:val="18"/>
          <w:lang w:val="ka-GE"/>
        </w:rPr>
      </w:pPr>
    </w:p>
    <w:p w:rsidR="00FB4BB7" w:rsidRPr="008A5B6B" w:rsidRDefault="00FB4BB7" w:rsidP="00FB4BB7">
      <w:pPr>
        <w:spacing w:after="0"/>
        <w:jc w:val="right"/>
        <w:rPr>
          <w:rFonts w:ascii="Sylfaen" w:hAnsi="Sylfaen"/>
          <w:i/>
          <w:iCs/>
          <w:sz w:val="18"/>
          <w:szCs w:val="18"/>
          <w:lang w:val="ka-GE"/>
        </w:rPr>
      </w:pPr>
    </w:p>
    <w:p w:rsidR="00FB4BB7" w:rsidRPr="008A5B6B" w:rsidRDefault="00FB4BB7" w:rsidP="00FB4BB7">
      <w:pPr>
        <w:ind w:firstLine="720"/>
      </w:pPr>
    </w:p>
    <w:p w:rsidR="00036F2E" w:rsidRPr="008A5B6B" w:rsidRDefault="00FB4BB7" w:rsidP="00FB4BB7">
      <w:pPr>
        <w:ind w:firstLine="720"/>
      </w:pPr>
      <w:r w:rsidRPr="008A5B6B">
        <w:br w:type="column"/>
      </w:r>
    </w:p>
    <w:tbl>
      <w:tblPr>
        <w:tblW w:w="5000" w:type="pct"/>
        <w:tblCellMar>
          <w:left w:w="0" w:type="dxa"/>
          <w:right w:w="0" w:type="dxa"/>
        </w:tblCellMar>
        <w:tblLook w:val="0000" w:firstRow="0" w:lastRow="0" w:firstColumn="0" w:lastColumn="0" w:noHBand="0" w:noVBand="0"/>
      </w:tblPr>
      <w:tblGrid>
        <w:gridCol w:w="2919"/>
        <w:gridCol w:w="11021"/>
      </w:tblGrid>
      <w:tr w:rsidR="00036F2E"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pPr>
            <w:r>
              <w:rPr>
                <w:rFonts w:ascii="Sylfaen" w:eastAsia="Sylfaen" w:hAnsi="Sylfaen"/>
                <w:b/>
                <w:color w:val="000000"/>
                <w:sz w:val="24"/>
              </w:rPr>
              <w:t>საერთო სასამართლოების სისტემის განვითარება და ხელშეწყობა (09 01)</w:t>
            </w:r>
          </w:p>
        </w:tc>
      </w:tr>
      <w:tr w:rsidR="00036F2E"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საქართველოს იუსტიციის უმაღლეს საბჭოსთან არსებული სსიპ - საერთო სასამართლოების დეპარტამენტი</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განხორციელდება ღონისძიებები საერთო სასამართლოების მოსამართლეთა და აპარატის თანამშრომელთა სოციალური დაცვის გარანტიების უზრუნველსაყოფად; განხორციელდება მოსამართლეთა სიცოცხლისა და ჯანმრთელობის დაზღვევა; მოსამართლეებს, რომლებსაც სამოსამართლო უფლებამოსილების განსახორციელებლად თვითმმართველ ქალაქში (მუნიციპალიტეტში) არ ექნებათ საცხოვრებელი ბინა, აუნაზღაურდებათ საცხოვრებელი ფართის დასაქირავებლად საჭირო ხარჯები;</w:t>
            </w:r>
            <w:r>
              <w:rPr>
                <w:rFonts w:ascii="Sylfaen" w:eastAsia="Sylfaen" w:hAnsi="Sylfaen"/>
                <w:color w:val="000000"/>
              </w:rPr>
              <w:br/>
            </w:r>
            <w:r>
              <w:rPr>
                <w:rFonts w:ascii="Sylfaen" w:eastAsia="Sylfaen" w:hAnsi="Sylfaen"/>
                <w:color w:val="000000"/>
              </w:rPr>
              <w:br/>
              <w:t>მოწესრიგდება სასამართლო შენობების იერსახე; ჩატარდება სასამართლოთა შენობების მიმდინარე და კაპიტალური სარემონტო-სარეკონსტრუქციო სამუშაოები; სასამართლოთა შენობები აღიჭურვება ავეჯით, ტექნიკითა და აუცილებელი ინვენტარით; საერთო სასამართლოების სისტემაში დაიხვეწება და გაუმჯობესდება ინფრასტრუქტურა შეზღუდული შესაძლებლობის მქონე პირთა და არასრულწლოვანთა ინტერესების შესაბამისი ადაპტირებული გარემოს შესაქმნელად; განხორციელდება ინფორმაციულ-ტექნოლოგიური (IT) ინფრასტრუქტურის განახლება; საერთო სასამართლოები უზრუნველყოფილი იქნებიან ფუნქციონირებისთვის აუცილებელი საქონლითა და მომსახურებით;</w:t>
            </w:r>
            <w:r>
              <w:rPr>
                <w:rFonts w:ascii="Sylfaen" w:eastAsia="Sylfaen" w:hAnsi="Sylfaen"/>
                <w:color w:val="000000"/>
              </w:rPr>
              <w:br/>
            </w:r>
            <w:r>
              <w:rPr>
                <w:rFonts w:ascii="Sylfaen" w:eastAsia="Sylfaen" w:hAnsi="Sylfaen"/>
                <w:color w:val="000000"/>
              </w:rPr>
              <w:br/>
              <w:t>ნაფიც მსაჯულებსა და მსაჯულობის კანდიდატებს აუნაზღაურდებათ საქართველოს კანონმდებლობით დადგენილი ყველა  ხარჯი, რომლებიც პირდაპირაა დაკავშირებული მათ მიერ საკუთარი მოვალეობების შესრულებასთან.</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მოსალოდნელი საბოლოო შედეგი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მოსამართლეთა და აპარატის თანამშრომელთა კანონმდებლობით დადგენილი სოციალური გარანტიებით უზრუნველყოფა;</w:t>
            </w:r>
            <w:r>
              <w:rPr>
                <w:rFonts w:ascii="Sylfaen" w:eastAsia="Sylfaen" w:hAnsi="Sylfaen"/>
                <w:color w:val="000000"/>
              </w:rPr>
              <w:br/>
            </w:r>
            <w:r>
              <w:rPr>
                <w:rFonts w:ascii="Sylfaen" w:eastAsia="Sylfaen" w:hAnsi="Sylfaen"/>
                <w:color w:val="000000"/>
              </w:rPr>
              <w:br/>
              <w:t>საერთო სასამართლოების მატერიალურ-ტექნიკური ბაზის სრულყოფა და ნორმალური ფუნქციონირების უზრუნველყოფა;</w:t>
            </w:r>
            <w:r>
              <w:rPr>
                <w:rFonts w:ascii="Sylfaen" w:eastAsia="Sylfaen" w:hAnsi="Sylfaen"/>
                <w:color w:val="000000"/>
              </w:rPr>
              <w:br/>
            </w:r>
            <w:r>
              <w:rPr>
                <w:rFonts w:ascii="Sylfaen" w:eastAsia="Sylfaen" w:hAnsi="Sylfaen"/>
                <w:color w:val="000000"/>
              </w:rPr>
              <w:br/>
              <w:t>ნაფიც მსაჯულთა ინსტიტუტის განვითარება.</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საბოლოო შედეგის შეფასების ინდიკატორები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მოსამართლეთა და აპარატის თანამშრომელთა პროცენტული რაოდენობა, ვინც სრულად იქნა უზრუნველყოფილი კანონმდებლობით დადგენილი სოციალური გარანტიებით;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0%</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სასამართლო შენობების ინფრასტრუქტურული განახლება;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2025 წელს განხორციელდა 11 სასამართლო შენობის მიმდინარე ან/და კაპიტალური სარემონტო სამუშაოები;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განხორციელდება არანაკლებ 5 სასამართლო შენობის მიმდინარე ან/და კაპიტალური სარემონტო სამუშაოები;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საშუალო;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მიმწოდებელი კომპანიის მიერ ხელშეკრულებით ნაკისრი ვალდებულებების შეუსრულებლობა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ნაფიცი მსაჯულებისა და მსაჯულობის კანდიტატების პროცენტული რაოდენობა, რომელთაც სრულად აუნაზღაურდათ მოვალეობის შესრულებასთან დაკავშირებული ხარჯები;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99%;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ნაფიცი მსაჯულებისა და მსაჯულობის კანდიტატების მხრიდან ანაზღაურებისათვის საჭირო დოკუმენტაციის წარმოუდგენლობა</w:t>
            </w:r>
          </w:p>
        </w:tc>
      </w:tr>
      <w:tr w:rsidR="00036F2E"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36F2E" w:rsidRDefault="00036F2E" w:rsidP="006B07B0">
            <w:pPr>
              <w:pStyle w:val="Normal0"/>
            </w:pPr>
          </w:p>
        </w:tc>
      </w:tr>
      <w:tr w:rsidR="00036F2E"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pPr>
            <w:r>
              <w:rPr>
                <w:rFonts w:ascii="Sylfaen" w:eastAsia="Sylfaen" w:hAnsi="Sylfaen"/>
                <w:b/>
                <w:color w:val="000000"/>
                <w:sz w:val="24"/>
              </w:rPr>
              <w:t>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 მათ შორის, სისხლის სამართლის სისტემის რეფორმის განხორციელება (26 01)</w:t>
            </w:r>
          </w:p>
        </w:tc>
      </w:tr>
      <w:tr w:rsidR="00036F2E"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საქართველოს იუსტიციის სამინისტრო</w:t>
            </w:r>
          </w:p>
        </w:tc>
      </w:tr>
      <w:tr w:rsidR="00036F2E" w:rsidTr="00036F2E">
        <w:trPr>
          <w:trHeight w:val="282"/>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პოლიტიკის კლასიფიკატორი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 xml:space="preserve">მდგრადი განვითარების მიზნები - SDG 16 - მშვიდობა, სამართლიანობა და ძლიერი ინსტიტუტები </w:t>
            </w:r>
            <w:r>
              <w:rPr>
                <w:rFonts w:ascii="Sylfaen" w:eastAsia="Sylfaen" w:hAnsi="Sylfaen"/>
                <w:color w:val="000000"/>
              </w:rPr>
              <w:br/>
              <w:t>ხედვა 2030 (სახელმწიფო მმართველობა)</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 xml:space="preserve">სამართლის ცალკეული დარგის განვითარების აუცილებლობისა და პერსპექტივების შესწავლა; სამართალშემოქმედებითი საქმიანობის შესრულების მიზნით სამინისტროებისა და დარგობრივი უწყებების პრობლემატიკის შესწავლა; სხვადასხვა პრიორიტეტული სფეროს განვითარების მიზნით საკანონმდებლო ინიციატივების, საკანონმდებლო და კანონქვემდებარე ნორმატიული აქტების პროექტების მომზადება; საზღვარგარეთის სახელმწიფოთა კანონმდებლობების შესწავლა და გაანალიზება; </w:t>
            </w:r>
            <w:r>
              <w:rPr>
                <w:rFonts w:ascii="Sylfaen" w:eastAsia="Sylfaen" w:hAnsi="Sylfaen"/>
                <w:color w:val="000000"/>
              </w:rPr>
              <w:br/>
            </w:r>
            <w:r>
              <w:rPr>
                <w:rFonts w:ascii="Sylfaen" w:eastAsia="Sylfaen" w:hAnsi="Sylfaen"/>
                <w:color w:val="000000"/>
              </w:rPr>
              <w:br/>
              <w:t xml:space="preserve">ევროკავშირის სამართალთან საქართველოს კანონმდებლობის ჰარმონიზაციის მიზნებისთვის სამინისტროს კომპეტენციების ფარგლებში საქართველოს კანონმდებლობის ევროკავშირის შესაბამის კანონმდებლობასთან შესაბამისობის შესწავლა და საჭიროების შემთხვევაში წინადადებების შემუშავება. ჰარმონიზაციის მიზნებიდან გამომდინარე სამართლებრივი დაახლოების მეთოდიკის გამოყენებისას უწყებების სამართლებრივი მხარდაჭერა და მათ მიერ ევროკავშირთან დაახლოების მიზნით შემუშავებული ნორმატიული აქტების ევროკავშირის სამართალთან შესაბამისობის ექსპერტიზა. სამართლებრივი ჰარმონიზაციის დონის შესახებ სრული მონაცემების შეგროვება, ელექტრონულ პლატფორმაზე ასახვა და მათი მუდმივი განახლება. ევროკავშირის სასამართლო პრაქტიკის გამოყენების </w:t>
            </w:r>
            <w:r>
              <w:rPr>
                <w:rFonts w:ascii="Sylfaen" w:eastAsia="Sylfaen" w:hAnsi="Sylfaen"/>
                <w:color w:val="000000"/>
              </w:rPr>
              <w:lastRenderedPageBreak/>
              <w:t>ხელშეწყობა. ქართულ ჰარმონიზებულ ნორმებში ამავე პრაქტიკიდან შესაბამისი განმარტებების ჩაშენება. აღნიშნული, ასევე, ხელს შეუწყობს სამართლებრივი განჭვრეტადობის ამაღლებას ქართულ სამართლებრივ სივრცეში. ასოცირების შესახებ შეთანხმების იმპლემენტირების მიზნით შექმნილ სხვადასხვა ფორმატში მონაწილეობა, ეროვნულ სამოქმედო გეგმებში სამინისტროს კომპეტენციის ფარგლებში აქტივობების დაგეგმვის კოორდინაცია, ანგარიშგების უზრუნველყოფა და ევროკავშირის სამართლის ექსპერტიზა;</w:t>
            </w:r>
            <w:r>
              <w:rPr>
                <w:rFonts w:ascii="Sylfaen" w:eastAsia="Sylfaen" w:hAnsi="Sylfaen"/>
                <w:color w:val="000000"/>
              </w:rPr>
              <w:br/>
            </w:r>
            <w:r>
              <w:rPr>
                <w:rFonts w:ascii="Sylfaen" w:eastAsia="Sylfaen" w:hAnsi="Sylfaen"/>
                <w:color w:val="000000"/>
              </w:rPr>
              <w:br/>
              <w:t>არბიტრაჟებსა და უცხო ქვეყნების სასამართლოებში კომერციულ და საინვესტიციო დავებზე, ადამიანის უფლებათა ევროპულ სასამართლოსა და გაერო-ს სახელშეკრულებო ორგანოებში სახელმწიფოთაშორის ან/და ინდივიდუალურ დავებზე სახელმწიფოს წარმომადგენლობა; სისხლის სამართლის საერთაშორისო სასამართლოსთან თანამშრომლობა და მასთან სხვა სახელმწიფო ორგანოების თანამშრომლობის კოორდინაცია; საქართველოს სასამართლოებში საქართველოს იუსტიციის სამინისტროს წინააღმდეგ შეტანილ სარჩელებზე სამინისტროს ინტერესების დაცვა; სახელისუფლებო დაწესებულებების წინააღმდეგ დავებში მონაწილეობა საქართველოს იუსტიციის სამინისტროს კომპეტენციის გათვალისწინებით;</w:t>
            </w:r>
            <w:r>
              <w:rPr>
                <w:rFonts w:ascii="Sylfaen" w:eastAsia="Sylfaen" w:hAnsi="Sylfaen"/>
                <w:color w:val="000000"/>
              </w:rPr>
              <w:br/>
            </w:r>
            <w:r>
              <w:rPr>
                <w:rFonts w:ascii="Sylfaen" w:eastAsia="Sylfaen" w:hAnsi="Sylfaen"/>
                <w:color w:val="000000"/>
              </w:rPr>
              <w:br/>
              <w:t xml:space="preserve">სახელმწიფოსა და სახელმწიფო უწყებების მიერ გასაფორმებელი საერთაშორისო და კერძო (მრავალმილიონიანი ან/და საარბიტრაჟო ინსტიტუტის შემცველი) ხელშეკრულებების პროექტების სამართლებრივი შეფასება/ექსპერტიზა მათი საქართველოს კანონმდებლობასთან შესაბამისობის დადგენის მიზნით და სათანადო დასკვნის პროექტის მომზადება; ხელშეკრულების პროექტის სამართლებრივი შეფასება მასში არსებული სამართლებრივი რისკების კუთხით და შესაბამისი დასკვნის პროექტის მომზადება; </w:t>
            </w:r>
            <w:r>
              <w:rPr>
                <w:rFonts w:ascii="Sylfaen" w:eastAsia="Sylfaen" w:hAnsi="Sylfaen"/>
                <w:color w:val="000000"/>
              </w:rPr>
              <w:br/>
            </w:r>
            <w:r>
              <w:rPr>
                <w:rFonts w:ascii="Sylfaen" w:eastAsia="Sylfaen" w:hAnsi="Sylfaen"/>
                <w:color w:val="000000"/>
              </w:rPr>
              <w:br/>
              <w:t>კარგი მმართველობის პრინციპების დამკვიდრებისა და განვითარების პერსპექტივების სიღრმისეული შესწავლა, რაც ეფუძნება სხვა სახელმწიფოთა კანონმდებლობის ანალიზს, დარგობრივი და შედარებით-სამართლებრივი კვლევების მომზადებასა და სტრატეგიული ინიციატივების ექსპერტიზას, საერთაშორისო სტანდარტებისა და ადამიანის უფლებათა სასამართლო პრაქტიკასთან შესაბამისობის დადგენის მიზნით;</w:t>
            </w:r>
            <w:r>
              <w:rPr>
                <w:rFonts w:ascii="Sylfaen" w:eastAsia="Sylfaen" w:hAnsi="Sylfaen"/>
                <w:color w:val="000000"/>
              </w:rPr>
              <w:br/>
            </w:r>
            <w:r>
              <w:rPr>
                <w:rFonts w:ascii="Sylfaen" w:eastAsia="Sylfaen" w:hAnsi="Sylfaen"/>
                <w:color w:val="000000"/>
              </w:rPr>
              <w:br/>
              <w:t>ადამიანით ვაჭრობის (ტრეფიკინგის) წინააღმდეგ მიმართული პოლიტიკის გაძლიერება; ადამიანის უფლებების დაცვაზე ორიენტირებული ნარკოპოლიტიკის შემუშავება; საერთაშორისო ჰუმანიტარული სამართლის იმპლემენტაციის მიზნით პოლიტიკის განვითარება.</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მოსალოდნელი საბოლოო შედეგი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საქართველოს კანონმდებლობის ევროკავშირის კანონმდებლობასთან დაახლოება;</w:t>
            </w:r>
            <w:r>
              <w:rPr>
                <w:rFonts w:ascii="Sylfaen" w:eastAsia="Sylfaen" w:hAnsi="Sylfaen"/>
                <w:color w:val="000000"/>
              </w:rPr>
              <w:br/>
            </w:r>
            <w:r>
              <w:rPr>
                <w:rFonts w:ascii="Sylfaen" w:eastAsia="Sylfaen" w:hAnsi="Sylfaen"/>
                <w:color w:val="000000"/>
              </w:rPr>
              <w:br/>
              <w:t>საქართველოს და საერთაშორისო სასამართლოებში მიმდინარე დავების წარმატებით დასრულება;</w:t>
            </w:r>
            <w:r>
              <w:rPr>
                <w:rFonts w:ascii="Sylfaen" w:eastAsia="Sylfaen" w:hAnsi="Sylfaen"/>
                <w:color w:val="000000"/>
              </w:rPr>
              <w:br/>
            </w:r>
            <w:r>
              <w:rPr>
                <w:rFonts w:ascii="Sylfaen" w:eastAsia="Sylfaen" w:hAnsi="Sylfaen"/>
                <w:color w:val="000000"/>
              </w:rPr>
              <w:br/>
              <w:t>ინსტიტუციური განვითარება და ეფექტიანი უწყებათაშორისი კოორდინაცია.</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საბოლოო შედეგის შეფასების ინდიკატორები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ევროკავშირთან საკანონმდებლო ჰარმონიზაციის დონე; </w:t>
            </w:r>
            <w:r>
              <w:rPr>
                <w:rFonts w:ascii="Sylfaen" w:eastAsia="Sylfaen" w:hAnsi="Sylfaen"/>
                <w:color w:val="000000"/>
              </w:rPr>
              <w:br/>
            </w:r>
            <w:r>
              <w:rPr>
                <w:rFonts w:ascii="Sylfaen" w:eastAsia="Sylfaen" w:hAnsi="Sylfaen"/>
                <w:b/>
                <w:color w:val="000000"/>
              </w:rPr>
              <w:lastRenderedPageBreak/>
              <w:t xml:space="preserve">საბაზისო მაჩვენებელი - </w:t>
            </w:r>
            <w:r>
              <w:rPr>
                <w:rFonts w:ascii="Sylfaen" w:eastAsia="Sylfaen" w:hAnsi="Sylfaen"/>
                <w:color w:val="000000"/>
              </w:rPr>
              <w:t xml:space="preserve">80%;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 წელი − 82%; 2028 წელი − 85%; 2029 წელი − 87%; 2030 წელი − 90%;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სხვა უწყებების მიერ შემუშავებული ნორმატიული აქტების პროექტების რაოდენობა და მათ მიერ შესრულებული ვალდებულებების შესახებ მონაცემების მოწოდება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საქართველოს საერთო სასამართლოებში წარმატებით დასრულებული საქმეების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საქართველოს საერთო სასამართლოებში წარმოებული საქმეების 80% დასრულებულია იუსტიციის სამინისტროს /სახელმწიფოს სასარგებლო შედეგით;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წარმოებული საქმეების 80% დასრულებულია იუსტიციის სამინისტროს /სახელმწიფოს სასარგებლო შედეგით;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30%</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წარმატებით დასრულებული საერთაშორისო დავების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საერთაშორისო სასამართლოებში დასრულებული საქმეების არანაკლებ 80%-ისა არის საქართველოსთვის წარმატებული;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საერთაშორისო სასამართლოებში დასრულებული საქმეების არანაკლებ 80%-ისა არის საქართველოსთვის წარმატებული;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სასამართლოს მიერ დიდი რაოდენობის ერთგვაროვან საქმეებზე დარღვევის დადგენა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ინსტიტუციური რეფორმები; შესაბამისი მიმართულებების სტრატეგიები და სამოქმედო გეგმები და მათი შესრულების ანგარიშები; შესაბამისი საკანონმდებლო აქტები;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ინსტიტუციური რეფორმების მიმდინარეობა; შესაბამისი მიმართულებების უწყებათაშორისი კოორდინაცია; შესაბამისი საკანონმდებლო საქმიანობა;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ინსტიტუციური რეფორმების განხორციელება; შესაბამისი მიმართულებების სტრატეგიები და სამოქმედო გეგმები და მათი შესრულების ანგარიშები; შესაბამისი საკანონმდებლო აქტები;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შესაბამისი უწყებების მხრიდან ნაკლები ჩართულობა</w:t>
            </w:r>
          </w:p>
        </w:tc>
      </w:tr>
      <w:tr w:rsidR="00036F2E"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36F2E" w:rsidRDefault="00036F2E" w:rsidP="006B07B0">
            <w:pPr>
              <w:pStyle w:val="Normal0"/>
            </w:pPr>
          </w:p>
        </w:tc>
      </w:tr>
      <w:tr w:rsidR="00036F2E"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pPr>
            <w:r>
              <w:rPr>
                <w:rFonts w:ascii="Sylfaen" w:eastAsia="Sylfaen" w:hAnsi="Sylfaen"/>
                <w:b/>
                <w:color w:val="000000"/>
                <w:sz w:val="24"/>
              </w:rPr>
              <w:t>საარჩევნო გარემოს განვითარება (06 01)</w:t>
            </w:r>
          </w:p>
        </w:tc>
      </w:tr>
      <w:tr w:rsidR="00036F2E"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საქართველოს ცენტრალური საარჩევნო კომისია</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 xml:space="preserve">მიუკერძოებელი, გამჭვირვალე და მაღალ პროფესიულ დონეზე ადმინისტრირებული არჩევნების საქართველოს კანონმდებლობის დაცვით ჩატარება და ამომრჩევლებისა და საარჩევნო პროცესებში ჩართული სხვა მხარეების მიერ </w:t>
            </w:r>
            <w:r>
              <w:rPr>
                <w:rFonts w:ascii="Sylfaen" w:eastAsia="Sylfaen" w:hAnsi="Sylfaen"/>
                <w:color w:val="000000"/>
              </w:rPr>
              <w:lastRenderedPageBreak/>
              <w:t>საარჩევნო უფლების თავისუფლად განსახორციელებლად ყველა პირობის შექმნა;</w:t>
            </w:r>
            <w:r>
              <w:rPr>
                <w:rFonts w:ascii="Sylfaen" w:eastAsia="Sylfaen" w:hAnsi="Sylfaen"/>
                <w:color w:val="000000"/>
              </w:rPr>
              <w:br/>
            </w:r>
            <w:r>
              <w:rPr>
                <w:rFonts w:ascii="Sylfaen" w:eastAsia="Sylfaen" w:hAnsi="Sylfaen"/>
                <w:color w:val="000000"/>
              </w:rPr>
              <w:br/>
              <w:t>ინსტიტუციური გაძლიერება: საარჩევნო ადმინისტრაციის დამოუკიდებლობის, პროფესიონალიზმისა და სანდოობის განმტკიცება, ეფექტიანი საბიუჯეტო პოლიტიკისა და უწყვეტ ორგანიზაციულ და პროფესიულ განვითარებაზე ორიენტირებული სისტემის დამკვიდრება, დემოკრატიული პროცესების განვითარებაში წვლილის შეტანა;</w:t>
            </w:r>
            <w:r>
              <w:rPr>
                <w:rFonts w:ascii="Sylfaen" w:eastAsia="Sylfaen" w:hAnsi="Sylfaen"/>
                <w:color w:val="000000"/>
              </w:rPr>
              <w:br/>
            </w:r>
            <w:r>
              <w:rPr>
                <w:rFonts w:ascii="Sylfaen" w:eastAsia="Sylfaen" w:hAnsi="Sylfaen"/>
                <w:color w:val="000000"/>
              </w:rPr>
              <w:br/>
              <w:t>სამოქალაქო და ამომრჩევლის განათლება: საგანმანათლებლო პროგრამების განხორციელებით საარჩევნო პროცესებში მოქალაქეთა ჩართულობის გაზრდა, ამომრჩეველთა აქტივობის ზრდისა და ინფორმირებული არჩევანის გაკეთების ხელშეწყობა;</w:t>
            </w:r>
            <w:r>
              <w:rPr>
                <w:rFonts w:ascii="Sylfaen" w:eastAsia="Sylfaen" w:hAnsi="Sylfaen"/>
                <w:color w:val="000000"/>
              </w:rPr>
              <w:br/>
            </w:r>
            <w:r>
              <w:rPr>
                <w:rFonts w:ascii="Sylfaen" w:eastAsia="Sylfaen" w:hAnsi="Sylfaen"/>
                <w:color w:val="000000"/>
              </w:rPr>
              <w:br/>
              <w:t>საარჩევნო პროცესებში ჩართული მხარეების აქტიური მონაწილეობით მაქსიმალურად ინკლუზიური საარჩევნო გარემოს შექმნა, საქართველოს კანონმდებლობის დახვეწის პროცესის ხელშეწყობა;</w:t>
            </w:r>
            <w:r>
              <w:rPr>
                <w:rFonts w:ascii="Sylfaen" w:eastAsia="Sylfaen" w:hAnsi="Sylfaen"/>
                <w:color w:val="000000"/>
              </w:rPr>
              <w:br/>
              <w:t>საარჩევნო პროცესების ჰარმონიზაცია საკანონმდებლო (ტექნოლოგიურ) სიახლეებთან, ელექტრონული სერვისების განვითარება;</w:t>
            </w:r>
            <w:r>
              <w:rPr>
                <w:rFonts w:ascii="Sylfaen" w:eastAsia="Sylfaen" w:hAnsi="Sylfaen"/>
                <w:color w:val="000000"/>
              </w:rPr>
              <w:br/>
            </w:r>
            <w:r>
              <w:rPr>
                <w:rFonts w:ascii="Sylfaen" w:eastAsia="Sylfaen" w:hAnsi="Sylfaen"/>
                <w:color w:val="000000"/>
              </w:rPr>
              <w:br/>
              <w:t>საარჩევნო პროცესების დაგეგმვა, ყველა ტიპის არჩევნების ორგანიზაციული, სამართლებრივი და ტექნიკური უზრუნველყოფა.</w:t>
            </w:r>
          </w:p>
        </w:tc>
      </w:tr>
      <w:tr w:rsidR="00036F2E"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36F2E" w:rsidRDefault="00036F2E" w:rsidP="006B07B0">
            <w:pPr>
              <w:pStyle w:val="Normal0"/>
            </w:pPr>
          </w:p>
        </w:tc>
      </w:tr>
      <w:tr w:rsidR="00036F2E"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pPr>
            <w:r>
              <w:rPr>
                <w:rFonts w:ascii="Sylfaen" w:eastAsia="Sylfaen" w:hAnsi="Sylfaen"/>
                <w:b/>
                <w:color w:val="000000"/>
                <w:sz w:val="24"/>
              </w:rPr>
              <w:t>საკანონმდებლო საქმიანობის ადმინისტრაციული მხარდაჭერა (01 03)</w:t>
            </w:r>
          </w:p>
        </w:tc>
      </w:tr>
      <w:tr w:rsidR="00036F2E"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საქართველოს პარლამენტის აპარატი</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საქართველოს პარლამენტის ბიუროს, საქართველოს პარლამენტის თავმჯდომარისა და მისი მოადგილეების, საქართველოს პარლამენტის წევრების, კომიტეტების, ფრაქციების, პოლიტიკური ჯგუფების, უმრავლესობისა და ოპოზიციის, დროებითი საგამოძიებო და სხვა დროებითი კომისიების საქმიანობის ორგანიზაციული, სამართლებრივი, დოკუმენტური, საიფორმაციო, საფინანსო, მატერიალურ-ტექნიკური და სოციალურ-საყოფაცხოვრებო მომსახურების უზრუნველყოფა;</w:t>
            </w:r>
            <w:r>
              <w:rPr>
                <w:rFonts w:ascii="Sylfaen" w:eastAsia="Sylfaen" w:hAnsi="Sylfaen"/>
                <w:color w:val="000000"/>
              </w:rPr>
              <w:br/>
            </w:r>
            <w:r>
              <w:rPr>
                <w:rFonts w:ascii="Sylfaen" w:eastAsia="Sylfaen" w:hAnsi="Sylfaen"/>
                <w:color w:val="000000"/>
              </w:rPr>
              <w:br/>
              <w:t>საქართველოს პარლამენტის პლენარული სხდომების მომზადება, კანონპროექტებით უზრუნველყოფა და საკითხების განხილვისას გამოთქმული წინადადებებისა და შენიშვნების აღრიცხვა;</w:t>
            </w:r>
            <w:r>
              <w:rPr>
                <w:rFonts w:ascii="Sylfaen" w:eastAsia="Sylfaen" w:hAnsi="Sylfaen"/>
                <w:color w:val="000000"/>
              </w:rPr>
              <w:br/>
            </w:r>
            <w:r>
              <w:rPr>
                <w:rFonts w:ascii="Sylfaen" w:eastAsia="Sylfaen" w:hAnsi="Sylfaen"/>
                <w:color w:val="000000"/>
              </w:rPr>
              <w:br/>
              <w:t>საქართველოს პარლამენტის წევრების მიერ უფლებამოსილების განხორციელების ხელშეწყობა;</w:t>
            </w:r>
            <w:r>
              <w:rPr>
                <w:rFonts w:ascii="Sylfaen" w:eastAsia="Sylfaen" w:hAnsi="Sylfaen"/>
                <w:color w:val="000000"/>
              </w:rPr>
              <w:br/>
            </w:r>
            <w:r>
              <w:rPr>
                <w:rFonts w:ascii="Sylfaen" w:eastAsia="Sylfaen" w:hAnsi="Sylfaen"/>
                <w:color w:val="000000"/>
              </w:rPr>
              <w:br/>
              <w:t>საქართველოს პარლამენტის საქმიანობის მასობრივი ინფორმაციის საშუალებებით გაშუქება და დოკუმენტების გამოქვეყნება;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საქართველოს პარლამენტისა და მისი აპარატის საქმიანობის თანამედროვე ინფორმაციული ინფრასტრუქტურის შექმნის, გამართული მუშაობისა და განვითარების უზრუნველყოფა;</w:t>
            </w:r>
            <w:r>
              <w:rPr>
                <w:rFonts w:ascii="Sylfaen" w:eastAsia="Sylfaen" w:hAnsi="Sylfaen"/>
                <w:color w:val="000000"/>
              </w:rPr>
              <w:br/>
            </w:r>
            <w:r>
              <w:rPr>
                <w:rFonts w:ascii="Sylfaen" w:eastAsia="Sylfaen" w:hAnsi="Sylfaen"/>
                <w:color w:val="000000"/>
              </w:rPr>
              <w:br/>
              <w:t>მნიშვნელოვან საკითხებზე თემატური მოკვლევების მომზადება და ცნობიერების ამაღლების ღონისძიებების განხორციელება;</w:t>
            </w:r>
            <w:r>
              <w:rPr>
                <w:rFonts w:ascii="Sylfaen" w:eastAsia="Sylfaen" w:hAnsi="Sylfaen"/>
                <w:color w:val="000000"/>
              </w:rPr>
              <w:br/>
            </w:r>
            <w:r>
              <w:rPr>
                <w:rFonts w:ascii="Sylfaen" w:eastAsia="Sylfaen" w:hAnsi="Sylfaen"/>
                <w:color w:val="000000"/>
              </w:rPr>
              <w:br/>
              <w:t>საქართველოს პარლამენტის ვებგვერდის მართვა, განვითარება და ტექნიკური უზრუნველყოფა;</w:t>
            </w:r>
            <w:r>
              <w:rPr>
                <w:rFonts w:ascii="Sylfaen" w:eastAsia="Sylfaen" w:hAnsi="Sylfaen"/>
                <w:color w:val="000000"/>
              </w:rPr>
              <w:br/>
            </w:r>
            <w:r>
              <w:rPr>
                <w:rFonts w:ascii="Sylfaen" w:eastAsia="Sylfaen" w:hAnsi="Sylfaen"/>
                <w:color w:val="000000"/>
              </w:rPr>
              <w:br/>
              <w:t>საქართველოს კანონმდებლობით საქართველოს პარლამენტის გამგებლობისთვის მიკუთვნებული სხვა საკითხების გადაწყვეტის ხელშეწყობა.</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მოსალოდნელი საბოლოო შედეგი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საპარლამენტო საქმიანობის ღიაობა, ინფორმაციის გამჭირვალობა და ხელმისაწვდომობა, მოქალაქეთა ჩართულობის გაზრდა, ანგარიშვალდებულება, თანამედროვე ტექნოლოგიების დანერგვა, საჯარო ინფორმაციის მიწოდების უზრუნველყოფა;</w:t>
            </w:r>
            <w:r>
              <w:rPr>
                <w:rFonts w:ascii="Sylfaen" w:eastAsia="Sylfaen" w:hAnsi="Sylfaen"/>
                <w:color w:val="000000"/>
              </w:rPr>
              <w:br/>
            </w:r>
            <w:r>
              <w:rPr>
                <w:rFonts w:ascii="Sylfaen" w:eastAsia="Sylfaen" w:hAnsi="Sylfaen"/>
                <w:color w:val="000000"/>
              </w:rPr>
              <w:br/>
              <w:t>საზოგადოების ცნობიერების მაღალი დონე ქალისა და მამაკაცის თანასწორობის საკითხებზე.</w:t>
            </w:r>
          </w:p>
        </w:tc>
      </w:tr>
      <w:tr w:rsidR="00036F2E"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36F2E" w:rsidRDefault="00036F2E" w:rsidP="006B07B0">
            <w:pPr>
              <w:pStyle w:val="Normal0"/>
            </w:pPr>
          </w:p>
        </w:tc>
      </w:tr>
      <w:tr w:rsidR="00036F2E"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pPr>
            <w:r>
              <w:rPr>
                <w:rFonts w:ascii="Sylfaen" w:eastAsia="Sylfaen" w:hAnsi="Sylfaen"/>
                <w:b/>
                <w:color w:val="000000"/>
                <w:sz w:val="24"/>
              </w:rPr>
              <w:t>სახელმწიფო აუდიტის სამსახური (05 00)</w:t>
            </w:r>
          </w:p>
        </w:tc>
      </w:tr>
      <w:tr w:rsidR="00036F2E"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სახელმწიფო აუდიტის სამსახური; სსიპ - საჯარო აუდიტის ინსტიტუტი</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AD6BDE" w:rsidRPr="00AA51CB" w:rsidRDefault="00036F2E" w:rsidP="006B07B0">
            <w:pPr>
              <w:pStyle w:val="Normal0"/>
              <w:jc w:val="both"/>
              <w:rPr>
                <w:rFonts w:ascii="Sylfaen" w:eastAsia="Sylfaen" w:hAnsi="Sylfaen"/>
                <w:color w:val="000000"/>
              </w:rPr>
            </w:pPr>
            <w:r>
              <w:rPr>
                <w:rFonts w:ascii="Sylfaen" w:eastAsia="Sylfaen" w:hAnsi="Sylfaen"/>
                <w:color w:val="000000"/>
              </w:rPr>
              <w:t>სახელმწიფო აუდიტის სამსახურის თანამედროვე უმაღლეს აუდიტორულ ორგანოდ ჩამოყალიბება, რომელიც თავის საქმიანობას საერთაშორისო სტანდარტების შესაბამისად ახორციელებს და საზოგადოების მაღალი ნდობით სარგებლობს;</w:t>
            </w:r>
            <w:r>
              <w:rPr>
                <w:rFonts w:ascii="Sylfaen" w:eastAsia="Sylfaen" w:hAnsi="Sylfaen"/>
                <w:color w:val="000000"/>
              </w:rPr>
              <w:br/>
            </w:r>
            <w:r>
              <w:rPr>
                <w:rFonts w:ascii="Sylfaen" w:eastAsia="Sylfaen" w:hAnsi="Sylfaen"/>
                <w:color w:val="000000"/>
              </w:rPr>
              <w:br/>
              <w:t>გარე აუდიტის შესაძლებლობებისა და საკანონმდებლო მანდატის გაძლიერება;</w:t>
            </w:r>
            <w:r>
              <w:rPr>
                <w:rFonts w:ascii="Sylfaen" w:eastAsia="Sylfaen" w:hAnsi="Sylfaen"/>
                <w:color w:val="000000"/>
              </w:rPr>
              <w:br/>
            </w:r>
            <w:r>
              <w:rPr>
                <w:rFonts w:ascii="Sylfaen" w:eastAsia="Sylfaen" w:hAnsi="Sylfaen"/>
                <w:color w:val="000000"/>
              </w:rPr>
              <w:br/>
              <w:t>საბიუჯეტო სახსრების, სხვა საჯარო რესურსების ხარჯვისა და გამოყენების კანონიერების, მიზნობრიობის დაცვისა და ეფექტიანობის ხელშეწყობა;</w:t>
            </w:r>
            <w:r>
              <w:rPr>
                <w:rFonts w:ascii="Sylfaen" w:eastAsia="Sylfaen" w:hAnsi="Sylfaen"/>
                <w:color w:val="000000"/>
              </w:rPr>
              <w:br/>
            </w:r>
            <w:r>
              <w:rPr>
                <w:rFonts w:ascii="Sylfaen" w:eastAsia="Sylfaen" w:hAnsi="Sylfaen"/>
                <w:color w:val="000000"/>
              </w:rPr>
              <w:br/>
              <w:t>საჯარო სექტორში ანგარიშვალდებულებისა და გამჭვირვალობის გაუმჯობესება;</w:t>
            </w:r>
            <w:r>
              <w:rPr>
                <w:rFonts w:ascii="Sylfaen" w:eastAsia="Sylfaen" w:hAnsi="Sylfaen"/>
                <w:color w:val="000000"/>
              </w:rPr>
              <w:br/>
            </w:r>
            <w:r>
              <w:rPr>
                <w:rFonts w:ascii="Sylfaen" w:eastAsia="Sylfaen" w:hAnsi="Sylfaen"/>
                <w:color w:val="000000"/>
              </w:rPr>
              <w:br/>
              <w:t>აუდიტორული საქმიანობის განხორციელებისას გაცემული რეკომენდაციების შედეგად მოტანილი სარგებლის გაზრდა;</w:t>
            </w:r>
            <w:r>
              <w:rPr>
                <w:rFonts w:ascii="Sylfaen" w:eastAsia="Sylfaen" w:hAnsi="Sylfaen"/>
                <w:color w:val="000000"/>
              </w:rPr>
              <w:br/>
            </w:r>
            <w:r>
              <w:rPr>
                <w:rFonts w:ascii="Sylfaen" w:eastAsia="Sylfaen" w:hAnsi="Sylfaen"/>
                <w:color w:val="000000"/>
              </w:rPr>
              <w:br/>
              <w:t>საქართველოს პარლამენტთან თანამშრომლობის გაღრმავება;</w:t>
            </w:r>
            <w:r>
              <w:rPr>
                <w:rFonts w:ascii="Sylfaen" w:eastAsia="Sylfaen" w:hAnsi="Sylfaen"/>
                <w:color w:val="000000"/>
              </w:rPr>
              <w:br/>
            </w:r>
            <w:r>
              <w:rPr>
                <w:rFonts w:ascii="Sylfaen" w:eastAsia="Sylfaen" w:hAnsi="Sylfaen"/>
                <w:color w:val="000000"/>
              </w:rPr>
              <w:br/>
              <w:t>საერთაშორისო და დონორ პარტნიორ ორგანიზაციებთან პროფესიული თანამშრომლობის გაღრმავება;</w:t>
            </w:r>
            <w:r>
              <w:rPr>
                <w:rFonts w:ascii="Sylfaen" w:eastAsia="Sylfaen" w:hAnsi="Sylfaen"/>
                <w:color w:val="000000"/>
              </w:rPr>
              <w:br/>
            </w:r>
            <w:r>
              <w:rPr>
                <w:rFonts w:ascii="Sylfaen" w:eastAsia="Sylfaen" w:hAnsi="Sylfaen"/>
                <w:color w:val="000000"/>
              </w:rPr>
              <w:lastRenderedPageBreak/>
              <w:t>თანამდებობის პირის ქონებრივი მდგომარეობის დეკლარაციის მიღების, შევსებისა და ჩაბარების კონტროლის უზრუნველყოფა და მონიტორინგი;</w:t>
            </w:r>
            <w:r>
              <w:rPr>
                <w:rFonts w:ascii="Sylfaen" w:eastAsia="Sylfaen" w:hAnsi="Sylfaen"/>
                <w:color w:val="000000"/>
              </w:rPr>
              <w:br/>
            </w:r>
            <w:r>
              <w:rPr>
                <w:rFonts w:ascii="Sylfaen" w:eastAsia="Sylfaen" w:hAnsi="Sylfaen"/>
                <w:color w:val="000000"/>
              </w:rPr>
              <w:br/>
              <w:t>მოქალაქეთა პოლიტიკური გაერთიანების (პოლიტიკური პარტიის), საარჩევნო სუბიექტისა და განცხადებული პარტიულ-პოლიტიკური მიზნის მქონე პირის ფინანსური საქმიანობის მონიტორინგი;</w:t>
            </w:r>
            <w:r>
              <w:rPr>
                <w:rFonts w:ascii="Sylfaen" w:eastAsia="Sylfaen" w:hAnsi="Sylfaen"/>
                <w:color w:val="000000"/>
              </w:rPr>
              <w:br/>
            </w:r>
            <w:r>
              <w:rPr>
                <w:rFonts w:ascii="Sylfaen" w:eastAsia="Sylfaen" w:hAnsi="Sylfaen"/>
                <w:color w:val="000000"/>
              </w:rPr>
              <w:br/>
              <w:t>მამხილებლის დაცვის ღონისძიებათა გაუმჯობესების, აგრეთვე საჯარო დაწესებულებაში ინტერესთა შეუთავსებლობის თავიდან აცილების, გამოვლენისა და აღკვეთის შესახებ წინადადებების შემუშავება, სათანადო რეკომენდაციების გაცემა და ამ სფეროსთან დაკავშირებით სხვა ღონისძიებების განხორციელება;</w:t>
            </w:r>
            <w:r>
              <w:rPr>
                <w:rFonts w:ascii="Sylfaen" w:eastAsia="Sylfaen" w:hAnsi="Sylfaen"/>
                <w:color w:val="000000"/>
              </w:rPr>
              <w:br/>
            </w:r>
            <w:r>
              <w:rPr>
                <w:rFonts w:ascii="Sylfaen" w:eastAsia="Sylfaen" w:hAnsi="Sylfaen"/>
                <w:color w:val="000000"/>
              </w:rPr>
              <w:br/>
              <w:t>საერთაშორისო ორგანიზაციების მიერ ქვეყნის შეფასების პროცესში უწყებათაშორისი კოორდინაციის უზრუნველყოფა;</w:t>
            </w:r>
            <w:r>
              <w:rPr>
                <w:rFonts w:ascii="Sylfaen" w:eastAsia="Sylfaen" w:hAnsi="Sylfaen"/>
                <w:color w:val="000000"/>
              </w:rPr>
              <w:br/>
            </w:r>
            <w:r>
              <w:rPr>
                <w:rFonts w:ascii="Sylfaen" w:eastAsia="Sylfaen" w:hAnsi="Sylfaen"/>
                <w:color w:val="000000"/>
              </w:rPr>
              <w:br/>
              <w:t>„გრანტების შესახებ“ საქართველოს კანონითა და საქართველოს სხვა საკანონმდებლო და კანონქვემდებარე აქტებით დადგენილი წესით გრანტის გაცემისა და მიღების კანონიერების მონიტორინგი;</w:t>
            </w:r>
            <w:r>
              <w:rPr>
                <w:rFonts w:ascii="Sylfaen" w:eastAsia="Sylfaen" w:hAnsi="Sylfaen"/>
                <w:color w:val="000000"/>
              </w:rPr>
              <w:br/>
            </w:r>
            <w:r>
              <w:rPr>
                <w:rFonts w:ascii="Sylfaen" w:eastAsia="Sylfaen" w:hAnsi="Sylfaen"/>
                <w:color w:val="000000"/>
              </w:rPr>
              <w:br/>
              <w:t xml:space="preserve">„უცხოური გავლენის გამჭვირვალობის შესახებ“ საქართველოს კანონითა და საქართველოს კანონით „უცხოეთის აგენტების რეგისტრაციის აქტი“  გათვალისწინებული უფლებამოსილებების განხორციელება; </w:t>
            </w:r>
            <w:r>
              <w:rPr>
                <w:rFonts w:ascii="Sylfaen" w:eastAsia="Sylfaen" w:hAnsi="Sylfaen"/>
                <w:color w:val="000000"/>
              </w:rPr>
              <w:br/>
            </w:r>
            <w:r>
              <w:rPr>
                <w:rFonts w:ascii="Sylfaen" w:eastAsia="Sylfaen" w:hAnsi="Sylfaen"/>
                <w:color w:val="000000"/>
              </w:rPr>
              <w:br/>
              <w:t>პერსონალურ მონაცემთა დამუშავების კანონიერების კონტროლი, ფარული საგამოძიებო მოქმედებებისა და ელექტრონული კომუნიკაციის მაიდენტიფიცირებელ მონაცემთა ცენტრალურ ბანკში განხორციელებული აქტივობების კონტროლი;</w:t>
            </w:r>
            <w:r>
              <w:rPr>
                <w:rFonts w:ascii="Sylfaen" w:eastAsia="Sylfaen" w:hAnsi="Sylfaen"/>
                <w:color w:val="000000"/>
              </w:rPr>
              <w:br/>
            </w:r>
            <w:r>
              <w:rPr>
                <w:rFonts w:ascii="Sylfaen" w:eastAsia="Sylfaen" w:hAnsi="Sylfaen"/>
                <w:color w:val="000000"/>
              </w:rPr>
              <w:br/>
              <w:t>მონაცემთა დაცვასთან დაკავშირებულ საკითხებზე კონსულტაციის გაწევა; მონაცემთა დაცვასთან დაკავშირებული განცხადებების განხილვა; მონაცემთა დამუშავების კანონიერების შემოწმება (ინსპექტირება); საქართველოში მონაცემთა დაცვის მდგომარეობისა და მასთან დაკავშირებული მნიშვნელოვანი მოვლენების შესახებ ინფორმაციის საზოგადოებისთვის მიწოდება და მისი ინფორმირებულობის გაზრდა;</w:t>
            </w:r>
            <w:r>
              <w:rPr>
                <w:rFonts w:ascii="Sylfaen" w:eastAsia="Sylfaen" w:hAnsi="Sylfaen"/>
                <w:color w:val="000000"/>
              </w:rPr>
              <w:br/>
            </w:r>
            <w:r>
              <w:rPr>
                <w:rFonts w:ascii="Sylfaen" w:eastAsia="Sylfaen" w:hAnsi="Sylfaen"/>
                <w:color w:val="000000"/>
              </w:rPr>
              <w:br/>
            </w:r>
            <w:r w:rsidRPr="00AA51CB">
              <w:rPr>
                <w:rFonts w:ascii="Sylfaen" w:eastAsia="Sylfaen" w:hAnsi="Sylfaen"/>
                <w:color w:val="000000"/>
              </w:rPr>
              <w:t>პერსონალურ მონაცემთა დაცვის საერთაშორისო სტანდარტების იმპლემენტაციის პროცესის ხელშეწყობა;</w:t>
            </w:r>
            <w:r w:rsidRPr="00AA51CB">
              <w:rPr>
                <w:rFonts w:ascii="Sylfaen" w:eastAsia="Sylfaen" w:hAnsi="Sylfaen"/>
                <w:color w:val="000000"/>
              </w:rPr>
              <w:br/>
            </w:r>
          </w:p>
          <w:p w:rsidR="00036F2E" w:rsidRDefault="00036F2E" w:rsidP="006B07B0">
            <w:pPr>
              <w:pStyle w:val="Normal0"/>
              <w:jc w:val="both"/>
            </w:pPr>
            <w:r w:rsidRPr="00AA51CB">
              <w:rPr>
                <w:rFonts w:ascii="Sylfaen" w:eastAsia="Sylfaen" w:hAnsi="Sylfaen"/>
                <w:color w:val="000000"/>
              </w:rPr>
              <w:t>აუდიტორთა სერტიფიცირების სისტემის სრულყოფა, კვალიფიკაციის ასამაღლებელი (მათ შორის, სახელმწიფო აუდიტის სამსახურის მოსამსახურეთა კვალიფიკაციის ასამაღლებელი) სასწავლო პროგრამების შემუშავება და განხორციელება, კვლევითი და ანალიტიკური საქმიანობის განხორციელება;</w:t>
            </w:r>
            <w:r>
              <w:rPr>
                <w:rFonts w:ascii="Sylfaen" w:eastAsia="Sylfaen" w:hAnsi="Sylfaen"/>
                <w:color w:val="000000"/>
              </w:rPr>
              <w:br/>
            </w:r>
            <w:r>
              <w:rPr>
                <w:rFonts w:ascii="Sylfaen" w:eastAsia="Sylfaen" w:hAnsi="Sylfaen"/>
                <w:color w:val="000000"/>
              </w:rPr>
              <w:br/>
              <w:t>სახელმწიფო აუდიტის სამსახურის სტაჟირების პროგრამის ფარგლებში თანამშრომელთა პროფესიული განვითარების ხელშეწყობა;</w:t>
            </w:r>
            <w:r>
              <w:rPr>
                <w:rFonts w:ascii="Sylfaen" w:eastAsia="Sylfaen" w:hAnsi="Sylfaen"/>
                <w:color w:val="000000"/>
              </w:rPr>
              <w:br/>
            </w:r>
            <w:r>
              <w:rPr>
                <w:rFonts w:ascii="Sylfaen" w:eastAsia="Sylfaen" w:hAnsi="Sylfaen"/>
                <w:color w:val="000000"/>
              </w:rPr>
              <w:br/>
              <w:t>სწავლების ონლაინპლატფორმის შემუშავება და დანერგვა;</w:t>
            </w:r>
            <w:r>
              <w:rPr>
                <w:rFonts w:ascii="Sylfaen" w:eastAsia="Sylfaen" w:hAnsi="Sylfaen"/>
                <w:color w:val="000000"/>
              </w:rPr>
              <w:br/>
            </w:r>
            <w:r>
              <w:rPr>
                <w:rFonts w:ascii="Sylfaen" w:eastAsia="Sylfaen" w:hAnsi="Sylfaen"/>
                <w:color w:val="000000"/>
              </w:rPr>
              <w:lastRenderedPageBreak/>
              <w:br/>
              <w:t>ახალი ტრენინგების შემუშავება და განხორციელება, გარემოსდაცვითი პოლიტიკის დანერგვა.</w:t>
            </w:r>
          </w:p>
        </w:tc>
      </w:tr>
      <w:tr w:rsidR="00036F2E"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36F2E" w:rsidRDefault="00036F2E" w:rsidP="006B07B0">
            <w:pPr>
              <w:pStyle w:val="Normal0"/>
            </w:pPr>
          </w:p>
        </w:tc>
      </w:tr>
      <w:tr w:rsidR="00036F2E"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36F2E" w:rsidRDefault="00036F2E" w:rsidP="006B07B0">
            <w:pPr>
              <w:pStyle w:val="Normal0"/>
            </w:pPr>
          </w:p>
        </w:tc>
      </w:tr>
      <w:tr w:rsidR="00036F2E"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pPr>
            <w:r>
              <w:rPr>
                <w:rFonts w:ascii="Sylfaen" w:eastAsia="Sylfaen" w:hAnsi="Sylfaen"/>
                <w:b/>
                <w:color w:val="000000"/>
                <w:sz w:val="24"/>
              </w:rPr>
              <w:t>საკანონმდებლო, წარმომადგენლობითი და საზედამხედველო საქმიანობა (01 01)</w:t>
            </w:r>
          </w:p>
        </w:tc>
      </w:tr>
      <w:tr w:rsidR="00036F2E"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საქართველოს პარლამენტის აპარატი</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საქართველოს მოსახლეობის მიერ საქართველოს პარლამენტისთვის მინდობილი ინტერესების დაცვის უზრუნველყოფა;</w:t>
            </w:r>
            <w:r>
              <w:rPr>
                <w:rFonts w:ascii="Sylfaen" w:eastAsia="Sylfaen" w:hAnsi="Sylfaen"/>
                <w:color w:val="000000"/>
              </w:rPr>
              <w:br/>
            </w:r>
            <w:r>
              <w:rPr>
                <w:rFonts w:ascii="Sylfaen" w:eastAsia="Sylfaen" w:hAnsi="Sylfaen"/>
                <w:color w:val="000000"/>
              </w:rPr>
              <w:br/>
              <w:t>კანონშემოქმედებითი საქმიანობის უზრუნველყოფა;</w:t>
            </w:r>
            <w:r>
              <w:rPr>
                <w:rFonts w:ascii="Sylfaen" w:eastAsia="Sylfaen" w:hAnsi="Sylfaen"/>
                <w:color w:val="000000"/>
              </w:rPr>
              <w:br/>
            </w:r>
            <w:r>
              <w:rPr>
                <w:rFonts w:ascii="Sylfaen" w:eastAsia="Sylfaen" w:hAnsi="Sylfaen"/>
                <w:color w:val="000000"/>
              </w:rPr>
              <w:br/>
              <w:t>ქვეყნის საშინაო და საგარეო პოლიტიკის ძირითადი მიმართულებების განსაზღვრა;</w:t>
            </w:r>
            <w:r>
              <w:rPr>
                <w:rFonts w:ascii="Sylfaen" w:eastAsia="Sylfaen" w:hAnsi="Sylfaen"/>
                <w:color w:val="000000"/>
              </w:rPr>
              <w:br/>
            </w:r>
            <w:r>
              <w:rPr>
                <w:rFonts w:ascii="Sylfaen" w:eastAsia="Sylfaen" w:hAnsi="Sylfaen"/>
                <w:color w:val="000000"/>
              </w:rPr>
              <w:br/>
              <w:t>საქართველოს ოკუპირებული რეგიონების ე. წ. დამოუკიდებლობის არაღიარების პოლიტიკით და საერთაშორისო თანამეგობრობის ჩართულობით ქვეყნის დეოკუპაციის მისაღწევად შესაბამისი ღონისძიებების განხორციელება;</w:t>
            </w:r>
            <w:r>
              <w:rPr>
                <w:rFonts w:ascii="Sylfaen" w:eastAsia="Sylfaen" w:hAnsi="Sylfaen"/>
                <w:color w:val="000000"/>
              </w:rPr>
              <w:br/>
            </w:r>
            <w:r>
              <w:rPr>
                <w:rFonts w:ascii="Sylfaen" w:eastAsia="Sylfaen" w:hAnsi="Sylfaen"/>
                <w:color w:val="000000"/>
              </w:rPr>
              <w:br/>
              <w:t>საქართველოს კონსტიტუციით დადგენილ ფარგლებში საქართველოს მთავრობის საქმიანობის კონტროლი და სხვა უფლებამოსილებების განხორციელება;</w:t>
            </w:r>
            <w:r>
              <w:rPr>
                <w:rFonts w:ascii="Sylfaen" w:eastAsia="Sylfaen" w:hAnsi="Sylfaen"/>
                <w:color w:val="000000"/>
              </w:rPr>
              <w:br/>
            </w:r>
            <w:r>
              <w:rPr>
                <w:rFonts w:ascii="Sylfaen" w:eastAsia="Sylfaen" w:hAnsi="Sylfaen"/>
                <w:color w:val="000000"/>
              </w:rPr>
              <w:br/>
              <w:t>საერთაშორისო ხელშეკრულებების რატიფიცირება და მათთან შეერთება;</w:t>
            </w:r>
            <w:r>
              <w:rPr>
                <w:rFonts w:ascii="Sylfaen" w:eastAsia="Sylfaen" w:hAnsi="Sylfaen"/>
                <w:color w:val="000000"/>
              </w:rPr>
              <w:br/>
            </w:r>
            <w:r>
              <w:rPr>
                <w:rFonts w:ascii="Sylfaen" w:eastAsia="Sylfaen" w:hAnsi="Sylfaen"/>
                <w:color w:val="000000"/>
              </w:rPr>
              <w:br/>
              <w:t>საქართველოს სახელმწიფო ბიუჯეტის შესახებ კანონის მიღება და მისი შესრულების საპარლამენტო კონტროლი;</w:t>
            </w:r>
            <w:r>
              <w:rPr>
                <w:rFonts w:ascii="Sylfaen" w:eastAsia="Sylfaen" w:hAnsi="Sylfaen"/>
                <w:color w:val="000000"/>
              </w:rPr>
              <w:br/>
            </w:r>
            <w:r>
              <w:rPr>
                <w:rFonts w:ascii="Sylfaen" w:eastAsia="Sylfaen" w:hAnsi="Sylfaen"/>
                <w:color w:val="000000"/>
              </w:rPr>
              <w:br/>
              <w:t>საქართველოს პარლამენტის წინაშე ანგარიშვალდებული ორგანოების ყოველწლიური ანგარიშების მოსმენა და შესაბამისი რეკომენდაციების მომზადება;</w:t>
            </w:r>
            <w:r>
              <w:rPr>
                <w:rFonts w:ascii="Sylfaen" w:eastAsia="Sylfaen" w:hAnsi="Sylfaen"/>
                <w:color w:val="000000"/>
              </w:rPr>
              <w:br/>
            </w:r>
            <w:r>
              <w:rPr>
                <w:rFonts w:ascii="Sylfaen" w:eastAsia="Sylfaen" w:hAnsi="Sylfaen"/>
                <w:color w:val="000000"/>
              </w:rPr>
              <w:br/>
              <w:t>საერთაშორისო საპარლამენტთაშორისო ორგანიზაციებსა და სხვა სახელმწიფოთა პარლამენტების წევრებთან აქტიური თანამშრომლობა;</w:t>
            </w:r>
            <w:r>
              <w:rPr>
                <w:rFonts w:ascii="Sylfaen" w:eastAsia="Sylfaen" w:hAnsi="Sylfaen"/>
                <w:color w:val="000000"/>
              </w:rPr>
              <w:br/>
            </w:r>
            <w:r>
              <w:rPr>
                <w:rFonts w:ascii="Sylfaen" w:eastAsia="Sylfaen" w:hAnsi="Sylfaen"/>
                <w:color w:val="000000"/>
              </w:rPr>
              <w:br/>
              <w:t>საქართველოს ევროკავშირსა და ნატოში გაწევრებისთვის შესაბამისი ღონისძიებების განხორციელება, ევროკავშირსა და ნატოსთან ინტეგრაციის პროცესების გაღრმავება და მათ დირექტივებთან ჰარმონიზაცია.</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მოსალოდნელი საბოლოო შედეგი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საქართველოს საკანონმდებლო ბაზის გაუმჯობესება, ევროკავშირის დირექტივებთან ჰარმონიზება, მოქალაქეთა მდგომარეობის გაუმჯობესება, ქვეყნის მდგრადი განვითარება და ცხოვრების ხარისხის  ამაღლება.</w:t>
            </w:r>
          </w:p>
        </w:tc>
      </w:tr>
      <w:tr w:rsidR="00036F2E"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36F2E" w:rsidRDefault="00036F2E" w:rsidP="006B07B0">
            <w:pPr>
              <w:pStyle w:val="Normal0"/>
            </w:pPr>
          </w:p>
        </w:tc>
      </w:tr>
      <w:tr w:rsidR="00036F2E"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pPr>
            <w:r>
              <w:rPr>
                <w:rFonts w:ascii="Sylfaen" w:eastAsia="Sylfaen" w:hAnsi="Sylfaen"/>
                <w:b/>
                <w:color w:val="000000"/>
                <w:sz w:val="24"/>
              </w:rPr>
              <w:lastRenderedPageBreak/>
              <w:t>სსიპ – ლევან სამხარაულის სახელობის სასამართლო ექსპერტიზის ეროვნული ბიურო (46 00)</w:t>
            </w:r>
          </w:p>
        </w:tc>
      </w:tr>
      <w:tr w:rsidR="00036F2E"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სსიპ - ლევან სამხარაულის სახელობის სასამართლო ექსპერტიზის ეროვნული ბიურო</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საქართველოს კანონმდებლობით დადგენილი წესით, კვალიფიციური ექსპერტების მეშვეობით განსაზღვრული ექსპერტიზებისა და გამოკვლევების ჩატარება, შესაბამისი დასკვნის შედგენა და გაცემა საქართველოს მთელ ტერიტორიაზე;</w:t>
            </w:r>
            <w:r>
              <w:rPr>
                <w:rFonts w:ascii="Sylfaen" w:eastAsia="Sylfaen" w:hAnsi="Sylfaen"/>
                <w:color w:val="000000"/>
              </w:rPr>
              <w:br/>
            </w:r>
            <w:r>
              <w:rPr>
                <w:rFonts w:ascii="Sylfaen" w:eastAsia="Sylfaen" w:hAnsi="Sylfaen"/>
                <w:color w:val="000000"/>
              </w:rPr>
              <w:br/>
              <w:t>სასამართლო ექსპერტიზის დაწესებულებათა ევროპული ქსელის (ENFSI) ფარგლებში მოქმედ ექსპერტთა სამუშაო ჯგუფებთან თანამშრომლობის გაღრმავება;</w:t>
            </w:r>
            <w:r>
              <w:rPr>
                <w:rFonts w:ascii="Sylfaen" w:eastAsia="Sylfaen" w:hAnsi="Sylfaen"/>
                <w:color w:val="000000"/>
              </w:rPr>
              <w:br/>
            </w:r>
            <w:r>
              <w:rPr>
                <w:rFonts w:ascii="Sylfaen" w:eastAsia="Sylfaen" w:hAnsi="Sylfaen"/>
                <w:color w:val="000000"/>
              </w:rPr>
              <w:br/>
              <w:t>საერთაშორისო შემფასებელთა საბჭოს (IVSC) სრულუფლებიანი წევრობის შენარჩუნება;</w:t>
            </w:r>
            <w:r>
              <w:rPr>
                <w:rFonts w:ascii="Sylfaen" w:eastAsia="Sylfaen" w:hAnsi="Sylfaen"/>
                <w:color w:val="000000"/>
              </w:rPr>
              <w:br/>
            </w:r>
            <w:r>
              <w:rPr>
                <w:rFonts w:ascii="Sylfaen" w:eastAsia="Sylfaen" w:hAnsi="Sylfaen"/>
                <w:color w:val="000000"/>
              </w:rPr>
              <w:br/>
              <w:t>საერთაშორისო დონეზე აღიარებული ინოვაციური საექსპერტო კვლევის მეთოდების დანერგვა და გამოყენება;</w:t>
            </w:r>
            <w:r>
              <w:rPr>
                <w:rFonts w:ascii="Sylfaen" w:eastAsia="Sylfaen" w:hAnsi="Sylfaen"/>
                <w:color w:val="000000"/>
              </w:rPr>
              <w:br/>
            </w:r>
            <w:r>
              <w:rPr>
                <w:rFonts w:ascii="Sylfaen" w:eastAsia="Sylfaen" w:hAnsi="Sylfaen"/>
                <w:color w:val="000000"/>
              </w:rPr>
              <w:br/>
              <w:t>საქართველოში ევროკავშირის და საერთაშორისო ორგანიზაციების წარმომადგენლობებთან შეხვედრების ორგანიზება და სასამართლო ექსპერტიზის მიმართულებით მიმდინარე პროექტებთან დაკავშირებით თანამშრომლობა;</w:t>
            </w:r>
            <w:r>
              <w:rPr>
                <w:rFonts w:ascii="Sylfaen" w:eastAsia="Sylfaen" w:hAnsi="Sylfaen"/>
                <w:color w:val="000000"/>
              </w:rPr>
              <w:br/>
            </w:r>
            <w:r>
              <w:rPr>
                <w:rFonts w:ascii="Sylfaen" w:eastAsia="Sylfaen" w:hAnsi="Sylfaen"/>
                <w:color w:val="000000"/>
              </w:rPr>
              <w:br/>
              <w:t>ექსპერტიზის ახალი მეთოდოლოგიების დანერგვა და აკრედიტაციის სფეროს გაფართოება;</w:t>
            </w:r>
            <w:r>
              <w:rPr>
                <w:rFonts w:ascii="Sylfaen" w:eastAsia="Sylfaen" w:hAnsi="Sylfaen"/>
                <w:color w:val="000000"/>
              </w:rPr>
              <w:br/>
            </w:r>
            <w:r>
              <w:rPr>
                <w:rFonts w:ascii="Sylfaen" w:eastAsia="Sylfaen" w:hAnsi="Sylfaen"/>
                <w:color w:val="000000"/>
              </w:rPr>
              <w:br/>
              <w:t>საჯარო სამართლის იურიდიული პირის - ლევან სამხარაულის სახელობის სასამართლო ექსპერტიზის ეროვნული ბიუროს საგამოცდო ლაბორატორიებისათვის შესაბამისი, საერთაშორისო აკრედიტაციის მინიჭება;</w:t>
            </w:r>
            <w:r>
              <w:rPr>
                <w:rFonts w:ascii="Sylfaen" w:eastAsia="Sylfaen" w:hAnsi="Sylfaen"/>
                <w:color w:val="000000"/>
              </w:rPr>
              <w:br/>
            </w:r>
            <w:r>
              <w:rPr>
                <w:rFonts w:ascii="Sylfaen" w:eastAsia="Sylfaen" w:hAnsi="Sylfaen"/>
                <w:color w:val="000000"/>
              </w:rPr>
              <w:br/>
              <w:t>საჯარო სამართლის იურიდიული პირის - ლევან სამხარაულის სახელობის სასამართლო ექსპერტიზის ეროვნული ბიუროს მიერ გაცემული საექსპერტო დასკვნების სანდოობისა და ვალიდურობის მაღალი ხარისხის შენარჩუნება და მომსახურების სფეროს მუდმივი განვითარება;</w:t>
            </w:r>
            <w:r>
              <w:rPr>
                <w:rFonts w:ascii="Sylfaen" w:eastAsia="Sylfaen" w:hAnsi="Sylfaen"/>
                <w:color w:val="000000"/>
              </w:rPr>
              <w:br/>
            </w:r>
            <w:r>
              <w:rPr>
                <w:rFonts w:ascii="Sylfaen" w:eastAsia="Sylfaen" w:hAnsi="Sylfaen"/>
                <w:color w:val="000000"/>
              </w:rPr>
              <w:br/>
              <w:t>ექსპერტების პროფესიული ტრენინგებითა და სასწავლო კურსებით უზრუნველყოფა, ადგილობრივ და საერთაშორისო დონეზე, პროფესიულ და ლაბორატორიათაშორის ტესტირებებში მონაწილეობა და ISO/IEC 17025-ის სტანდარტის აკრედიტაციის შენარჩუნება;</w:t>
            </w:r>
            <w:r>
              <w:rPr>
                <w:rFonts w:ascii="Sylfaen" w:eastAsia="Sylfaen" w:hAnsi="Sylfaen"/>
                <w:color w:val="000000"/>
              </w:rPr>
              <w:br/>
            </w:r>
            <w:r>
              <w:rPr>
                <w:rFonts w:ascii="Sylfaen" w:eastAsia="Sylfaen" w:hAnsi="Sylfaen"/>
                <w:color w:val="000000"/>
              </w:rPr>
              <w:br/>
              <w:t>საჯარო სამართლის იურიდიული პირის - ლევან სამხარაულის სახელობის სასამართლო ექსპერტიზის ეროვნული ბიუროს მიერ საერთაშორისო მასშტაბის სამეცნიერო ფორუმებისა და შეხვედრების ორგანიზება;</w:t>
            </w:r>
            <w:r>
              <w:rPr>
                <w:rFonts w:ascii="Sylfaen" w:eastAsia="Sylfaen" w:hAnsi="Sylfaen"/>
                <w:color w:val="000000"/>
              </w:rPr>
              <w:br/>
            </w:r>
            <w:r>
              <w:rPr>
                <w:rFonts w:ascii="Sylfaen" w:eastAsia="Sylfaen" w:hAnsi="Sylfaen"/>
                <w:color w:val="000000"/>
              </w:rPr>
              <w:br/>
              <w:t>ბიუროს ახალი თანამედროვე სტანდარტების მქონე სათავო ოფისის მშენებლობა;</w:t>
            </w:r>
            <w:r>
              <w:rPr>
                <w:rFonts w:ascii="Sylfaen" w:eastAsia="Sylfaen" w:hAnsi="Sylfaen"/>
                <w:color w:val="000000"/>
              </w:rPr>
              <w:br/>
            </w:r>
            <w:r>
              <w:rPr>
                <w:rFonts w:ascii="Sylfaen" w:eastAsia="Sylfaen" w:hAnsi="Sylfaen"/>
                <w:color w:val="000000"/>
              </w:rPr>
              <w:br/>
              <w:t>ტერიტორიული ორგანოების ინფრასტრუქტურის განვითარება;</w:t>
            </w:r>
            <w:r>
              <w:rPr>
                <w:rFonts w:ascii="Sylfaen" w:eastAsia="Sylfaen" w:hAnsi="Sylfaen"/>
                <w:color w:val="000000"/>
              </w:rPr>
              <w:br/>
            </w:r>
            <w:r>
              <w:rPr>
                <w:rFonts w:ascii="Sylfaen" w:eastAsia="Sylfaen" w:hAnsi="Sylfaen"/>
                <w:color w:val="000000"/>
              </w:rPr>
              <w:lastRenderedPageBreak/>
              <w:br/>
              <w:t>მატერიალურ-ტექნიკური ბაზის განახლება.</w:t>
            </w:r>
          </w:p>
        </w:tc>
      </w:tr>
      <w:tr w:rsidR="00036F2E"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36F2E" w:rsidRDefault="00036F2E" w:rsidP="006B07B0">
            <w:pPr>
              <w:pStyle w:val="Normal0"/>
            </w:pPr>
          </w:p>
        </w:tc>
      </w:tr>
      <w:tr w:rsidR="00036F2E"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pPr>
            <w:r>
              <w:rPr>
                <w:rFonts w:ascii="Sylfaen" w:eastAsia="Sylfaen" w:hAnsi="Sylfaen"/>
                <w:b/>
                <w:color w:val="000000"/>
                <w:sz w:val="24"/>
              </w:rPr>
              <w:t>სსიპ - იურიდიული დახმარების სამსახური (36 00)</w:t>
            </w:r>
          </w:p>
        </w:tc>
      </w:tr>
      <w:tr w:rsidR="00036F2E"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სსიპ - იურიდიული დახმარების სამსახური</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საქართველოს პარლამენტთან მჭიდრო თანამშრომლობით საჯარო სამართლის იურიდიული პირის − იურიდიული დახმარების სამსახურის მანდატის გადახედვა და შესაბამის საკანონმდებლო ცვლილებებზე მუშაობა;</w:t>
            </w:r>
            <w:r>
              <w:rPr>
                <w:rFonts w:ascii="Sylfaen" w:eastAsia="Sylfaen" w:hAnsi="Sylfaen"/>
                <w:color w:val="000000"/>
              </w:rPr>
              <w:br/>
              <w:t>სამსახურში დასაქმებულ პირთა განგრძობადი განათლების მიღების და სათანადო პროფესიული გადამზადების უზრუნველყოფა;</w:t>
            </w:r>
            <w:r>
              <w:rPr>
                <w:rFonts w:ascii="Sylfaen" w:eastAsia="Sylfaen" w:hAnsi="Sylfaen"/>
                <w:color w:val="000000"/>
              </w:rPr>
              <w:br/>
            </w:r>
            <w:r>
              <w:rPr>
                <w:rFonts w:ascii="Sylfaen" w:eastAsia="Sylfaen" w:hAnsi="Sylfaen"/>
                <w:color w:val="000000"/>
              </w:rPr>
              <w:br/>
              <w:t>სამსახურის მომსახურების ხარისხის გაუმჯობესება და ამ მიზნით ხარისხის შეფასების სისტემის დახვეწა შესაბამისი სტანდარტებისა და მეთოდოლოგიის დანერგვით, აგრეთვე ციფრული ტექნოლოგიების განვითარებით;</w:t>
            </w:r>
            <w:r>
              <w:rPr>
                <w:rFonts w:ascii="Sylfaen" w:eastAsia="Sylfaen" w:hAnsi="Sylfaen"/>
                <w:color w:val="000000"/>
              </w:rPr>
              <w:br/>
            </w:r>
            <w:r>
              <w:rPr>
                <w:rFonts w:ascii="Sylfaen" w:eastAsia="Sylfaen" w:hAnsi="Sylfaen"/>
                <w:color w:val="000000"/>
              </w:rPr>
              <w:br/>
              <w:t>საქართველოს თითქმის მთელ ტერიტორიაზე სოციალურად დაუცველი პირებისთვის, არასრულწლოვანებისა და კანონით გათვალისწინებული სხვა პირებისთვის საქართველოს კანონმდებლობით დადგენილ შემთხვევებში იურიდიული დახმარების გაწევა;</w:t>
            </w:r>
            <w:r>
              <w:rPr>
                <w:rFonts w:ascii="Sylfaen" w:eastAsia="Sylfaen" w:hAnsi="Sylfaen"/>
                <w:color w:val="000000"/>
              </w:rPr>
              <w:br/>
            </w:r>
            <w:r>
              <w:rPr>
                <w:rFonts w:ascii="Sylfaen" w:eastAsia="Sylfaen" w:hAnsi="Sylfaen"/>
                <w:color w:val="000000"/>
              </w:rPr>
              <w:br/>
              <w:t>სამსახურის მომსახურების ხელმისაწვდომობის გაზრდის მიზნით ინფრასტრუქტურის და საინფორმაციო ტექნოლოგიების განვითარება;</w:t>
            </w:r>
            <w:r>
              <w:rPr>
                <w:rFonts w:ascii="Sylfaen" w:eastAsia="Sylfaen" w:hAnsi="Sylfaen"/>
                <w:color w:val="000000"/>
              </w:rPr>
              <w:br/>
            </w:r>
            <w:r>
              <w:rPr>
                <w:rFonts w:ascii="Sylfaen" w:eastAsia="Sylfaen" w:hAnsi="Sylfaen"/>
                <w:color w:val="000000"/>
              </w:rPr>
              <w:br/>
              <w:t>იურიდიული დახმარების სისტემის შესახებ, აგრეთვე სხვადასხვა სამართლებრივ საკითხთან დაკავშირებით საზოგადოების ცნობიერების ამაღლება;</w:t>
            </w:r>
            <w:r>
              <w:rPr>
                <w:rFonts w:ascii="Sylfaen" w:eastAsia="Sylfaen" w:hAnsi="Sylfaen"/>
                <w:color w:val="000000"/>
              </w:rPr>
              <w:br/>
            </w:r>
            <w:r>
              <w:rPr>
                <w:rFonts w:ascii="Sylfaen" w:eastAsia="Sylfaen" w:hAnsi="Sylfaen"/>
                <w:color w:val="000000"/>
              </w:rPr>
              <w:br/>
              <w:t>სამსახურის ანალიტიკური საქმიანობის და საერთაშორისო ურთიერთობების გაუმჯობესება მტკიცებულებაზე დაფუძნებული პოლიტიკის დაგეგმვის, სერვისების გაუმჯობესების და პრევენციული ღონისძიებების ეფექტიანად დანერგვის მიზნით; აგრეთვე სისტემატურ მონაცემთა დამუშავება და ანალიზი;</w:t>
            </w:r>
            <w:r>
              <w:rPr>
                <w:rFonts w:ascii="Sylfaen" w:eastAsia="Sylfaen" w:hAnsi="Sylfaen"/>
                <w:color w:val="000000"/>
              </w:rPr>
              <w:br/>
            </w:r>
            <w:r>
              <w:rPr>
                <w:rFonts w:ascii="Sylfaen" w:eastAsia="Sylfaen" w:hAnsi="Sylfaen"/>
                <w:color w:val="000000"/>
              </w:rPr>
              <w:br/>
              <w:t>სამსახურის მოწვეულ საზოგადოებრივ ადვოკატთა რეესტრის რეფორმირება, მათი შერჩევისა და შეფასების პროცესის გაუმჯობესება, საქმიანობის მონიტორინგისა და მხარდაჭერის მექანიზმების განვითარება, აგრეთვე მათი ჩართულობის გაზრდა რეგიონულ და თემატურ საჭიროებებზე მორგებული მომსახურების გაწევაში.</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მოსალოდნელი შუალედური შედეგი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 xml:space="preserve">გაუმჯობესებულია იურიდიული დახმარების სისტემის ადამიანური რესურსების მდგრადობა და პროფესიონალიზმი; თანამშრომლები ფლობენ მაღალ კვალიფიკაციას და უზრუნველყოფენ თანაბარ და ხარისხიან მომსახურებას. </w:t>
            </w:r>
            <w:r>
              <w:rPr>
                <w:rFonts w:ascii="Sylfaen" w:eastAsia="Sylfaen" w:hAnsi="Sylfaen"/>
                <w:color w:val="000000"/>
              </w:rPr>
              <w:br/>
            </w:r>
            <w:r>
              <w:rPr>
                <w:rFonts w:ascii="Sylfaen" w:eastAsia="Sylfaen" w:hAnsi="Sylfaen"/>
                <w:color w:val="000000"/>
              </w:rPr>
              <w:br/>
              <w:t xml:space="preserve">სამსახურის მანდატი შეესაბამება თანამედროვე გამოწვევებს და ადამიანის უფლებების პრინციპებს, რაც აძლიერებს </w:t>
            </w:r>
            <w:r>
              <w:rPr>
                <w:rFonts w:ascii="Sylfaen" w:eastAsia="Sylfaen" w:hAnsi="Sylfaen"/>
                <w:color w:val="000000"/>
              </w:rPr>
              <w:lastRenderedPageBreak/>
              <w:t>მოწყვლადი ჯგუფების დაცვას.</w:t>
            </w:r>
            <w:r>
              <w:rPr>
                <w:rFonts w:ascii="Sylfaen" w:eastAsia="Sylfaen" w:hAnsi="Sylfaen"/>
                <w:color w:val="000000"/>
              </w:rPr>
              <w:br/>
            </w:r>
            <w:r>
              <w:rPr>
                <w:rFonts w:ascii="Sylfaen" w:eastAsia="Sylfaen" w:hAnsi="Sylfaen"/>
                <w:color w:val="000000"/>
              </w:rPr>
              <w:br/>
              <w:t>მოქმედებს ხარისხზე ორიენტირებული სტანდარტები და მონიტორინგი, რაც ზრდის მომსახურების ეფექტიანობას და დროულობას.</w:t>
            </w:r>
            <w:r>
              <w:rPr>
                <w:rFonts w:ascii="Sylfaen" w:eastAsia="Sylfaen" w:hAnsi="Sylfaen"/>
                <w:color w:val="000000"/>
              </w:rPr>
              <w:br/>
            </w:r>
            <w:r>
              <w:rPr>
                <w:rFonts w:ascii="Sylfaen" w:eastAsia="Sylfaen" w:hAnsi="Sylfaen"/>
                <w:color w:val="000000"/>
              </w:rPr>
              <w:br/>
              <w:t>მომსახურება ხელმისაწვდომია ყველა რეგიონში, ადაპტირებულია სხვადასხვა ჯგუფის საჭიროებებზე და ციფრული სერვისები აუმჯობესებს სისწრაფეს.</w:t>
            </w:r>
            <w:r>
              <w:rPr>
                <w:rFonts w:ascii="Sylfaen" w:eastAsia="Sylfaen" w:hAnsi="Sylfaen"/>
                <w:color w:val="000000"/>
              </w:rPr>
              <w:br/>
            </w:r>
            <w:r>
              <w:rPr>
                <w:rFonts w:ascii="Sylfaen" w:eastAsia="Sylfaen" w:hAnsi="Sylfaen"/>
                <w:color w:val="000000"/>
              </w:rPr>
              <w:br/>
              <w:t>მნიშვნელოვნად ამაღლებულია საზოგადოების სამართლებრივი ცნობიერება და მოქალაქეთა ნდობა სისტემის მიმართ.</w:t>
            </w:r>
            <w:r>
              <w:rPr>
                <w:rFonts w:ascii="Sylfaen" w:eastAsia="Sylfaen" w:hAnsi="Sylfaen"/>
                <w:color w:val="000000"/>
              </w:rPr>
              <w:br/>
            </w:r>
            <w:r>
              <w:rPr>
                <w:rFonts w:ascii="Sylfaen" w:eastAsia="Sylfaen" w:hAnsi="Sylfaen"/>
                <w:color w:val="000000"/>
              </w:rPr>
              <w:br/>
              <w:t>სამსახური იყენებს ანალიტიკურ მონაცემებს პოლიტიკის დაგეგმვისა და სერვისების გაუმჯობესებისთვის, ხოლო მტკიცებულებებზე დაფუძნებული მართვა გაძლიერებულია.</w:t>
            </w:r>
            <w:r>
              <w:rPr>
                <w:rFonts w:ascii="Sylfaen" w:eastAsia="Sylfaen" w:hAnsi="Sylfaen"/>
                <w:color w:val="000000"/>
              </w:rPr>
              <w:br/>
            </w:r>
            <w:r>
              <w:rPr>
                <w:rFonts w:ascii="Sylfaen" w:eastAsia="Sylfaen" w:hAnsi="Sylfaen"/>
                <w:color w:val="000000"/>
              </w:rPr>
              <w:br/>
              <w:t>შექმნილია მოწვეულ ადვოკატთა შერჩევის და შეფასების გამჭვირვალე სისტემა, რაც უზრუნველყოფს რეგიონულ და თანაბარ ხელმისაწვდომობას. მოწვეულ ადვოკატთა რაოდენობა შეესაბამება მოთხოვნებს, ხოლო მათი ანაზღაურების პირობები გაუმჯობესებულია.</w:t>
            </w:r>
          </w:p>
        </w:tc>
      </w:tr>
      <w:tr w:rsidR="00036F2E" w:rsidTr="00036F2E">
        <w:trPr>
          <w:trHeight w:val="282"/>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გადამზადებულ თანამშრომელთა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123;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450;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არასაკმარისი ფინანსური რესურსი;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20%</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წარმოებაში მიღებულ საქმეთა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21512;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100000;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ნაკლები მომართვიანობა და საკანონმდებლო პროცესის გაჭიანურება;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15%</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შეფასებული საქმეების და კონსულტაციების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6007;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30000;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არასაკმარისი ადამიანური რესურსი;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20%</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საინფორმაციო შეხვედრების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99;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320;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არასაკმარისი ფინანსური რესურსი;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20%</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მოწვეულ საზოგადოებრივი ადვოკატების მიერ წარმოებაში მიღებული საქმეების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1229;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6500;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არასაკმარისი ადამიანური და ფინანსური რესურსი;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40%</w:t>
            </w:r>
          </w:p>
        </w:tc>
      </w:tr>
      <w:tr w:rsidR="00036F2E"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36F2E" w:rsidRDefault="00036F2E" w:rsidP="006B07B0">
            <w:pPr>
              <w:pStyle w:val="Normal0"/>
            </w:pPr>
          </w:p>
        </w:tc>
      </w:tr>
      <w:tr w:rsidR="00036F2E"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pPr>
            <w:r>
              <w:rPr>
                <w:rFonts w:ascii="Sylfaen" w:eastAsia="Sylfaen" w:hAnsi="Sylfaen"/>
                <w:b/>
                <w:color w:val="000000"/>
                <w:sz w:val="24"/>
              </w:rPr>
              <w:t>ეროვნული საარქივო ფონდის დაცულობის, მომსახურების თანამედროვე ტექნოლოგიების დანერგვის და დოკუმენტების ხელმისაწვდომობის უზრუნველყოფა (26 03)</w:t>
            </w:r>
          </w:p>
        </w:tc>
      </w:tr>
      <w:tr w:rsidR="00036F2E"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სსიპ - საქართველოს ეროვნული არქივი</w:t>
            </w:r>
          </w:p>
        </w:tc>
      </w:tr>
      <w:tr w:rsidR="00036F2E" w:rsidTr="00036F2E">
        <w:trPr>
          <w:trHeight w:val="282"/>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პოლიტიკის კლასიფიკატორი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ხედვა 2030 (სოციალური პოლიტიკა და ადამიანური კაპიტალის განვითარება)</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ეროვნული საარქივო ფონდის მატერიალური ან/და ელექტრონულ მატარებელზე გადატანილი დოკუმენტებით შევსება, ეროვნული საარქივო ფონდის დოკუმენტების ელექტრონული ბაზის შექმნა და მუდმივი განახლება, ეროვნული საარქივო ფონდის დოკუმენტების აღწერა და ცენტრალიზებული აღრიცხვა; ეროვნული საარქივო ფონდის დოკუმენტების დაცვის, შენახვის, სათანადო პირობებისა და მათი ხელმისაწვდომობის უზრუნველყოფა;</w:t>
            </w:r>
            <w:r>
              <w:rPr>
                <w:rFonts w:ascii="Sylfaen" w:eastAsia="Sylfaen" w:hAnsi="Sylfaen"/>
                <w:color w:val="000000"/>
              </w:rPr>
              <w:br/>
            </w:r>
            <w:r>
              <w:rPr>
                <w:rFonts w:ascii="Sylfaen" w:eastAsia="Sylfaen" w:hAnsi="Sylfaen"/>
                <w:color w:val="000000"/>
              </w:rPr>
              <w:br/>
              <w:t xml:space="preserve">საარქივო დოკუმენტების ელექტრონულ მატარებლებზე გადატანა, რაც უზრუნველყოფს დოკუმენტების დედნების დაუზიანებლად შენარჩუნებას, ეროვნული მეხსიერების დაცულობას, ეროვნული საარქივო ფონდის დოკუმენტების ელექტრონული ასლების ხელმისაწვდომობას; </w:t>
            </w:r>
            <w:r>
              <w:rPr>
                <w:rFonts w:ascii="Sylfaen" w:eastAsia="Sylfaen" w:hAnsi="Sylfaen"/>
                <w:color w:val="000000"/>
              </w:rPr>
              <w:br/>
            </w:r>
            <w:r>
              <w:rPr>
                <w:rFonts w:ascii="Sylfaen" w:eastAsia="Sylfaen" w:hAnsi="Sylfaen"/>
                <w:color w:val="000000"/>
              </w:rPr>
              <w:br/>
              <w:t>მოქალაქეზე ორიენტირებული მომსახურების დანერგვისა და დოკუმენტების ხელმისაწვდომობის გაზრდის მიზნით მოქალაქეთა მომსახურების ელექტრონული სისტემის განვითარება და ეროვნული საარქივო ფონდის დოკუმენტების (ტექსტური დოკუმენტები, კინოფოტოფონოდოკუმენტები) ელექტრონული კატალოგების შექმნა.</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მოსალოდნელი საბოლოო შედეგი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დიგიტალიზებული და ელექტრონული დოკუმენტების  ხელმისაწვდომობის მაღალი დონე;</w:t>
            </w:r>
            <w:r>
              <w:rPr>
                <w:rFonts w:ascii="Sylfaen" w:eastAsia="Sylfaen" w:hAnsi="Sylfaen"/>
                <w:color w:val="000000"/>
              </w:rPr>
              <w:br/>
            </w:r>
            <w:r>
              <w:rPr>
                <w:rFonts w:ascii="Sylfaen" w:eastAsia="Sylfaen" w:hAnsi="Sylfaen"/>
                <w:color w:val="000000"/>
              </w:rPr>
              <w:br/>
              <w:t>ელექტრონული დოკუმენტების არქივირების განვითარება.</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lastRenderedPageBreak/>
              <w:t>საბოლოო შედეგის შეფასების ინდიკატორები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გაშვებული/განახლებული სერვისების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2;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+/- 1;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პროექტთა პრიორიტეტიზაციის ცვლილება და ადამიანური რესურსის ნაკლებობა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ელექტრონულად ხელმისაწვდომი დოკუმენტების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17 838 ათასი დოკუმენტი (ფაილი);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900 ათასი დოკუმენტი;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მწყობრიდან გამოსული ძვირადღირებული სკანერული და სერვერული აპარატურის სწრაფად ჩაუნაცვლებლობა; ადამიანური რესურსის ნაკლებობა</w:t>
            </w:r>
          </w:p>
        </w:tc>
      </w:tr>
      <w:tr w:rsidR="00036F2E"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36F2E" w:rsidRDefault="00036F2E" w:rsidP="006B07B0">
            <w:pPr>
              <w:pStyle w:val="Normal0"/>
            </w:pPr>
          </w:p>
        </w:tc>
      </w:tr>
      <w:tr w:rsidR="00036F2E"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pPr>
            <w:r>
              <w:rPr>
                <w:rFonts w:ascii="Sylfaen" w:eastAsia="Sylfaen" w:hAnsi="Sylfaen"/>
                <w:b/>
                <w:color w:val="000000"/>
                <w:sz w:val="24"/>
              </w:rPr>
              <w:t>საპარლამენტო ფრაქციების, საპარლამენტო პოლიტიკური ჯგუფებისა და ოლქების დელეგატების ბიუროების საქმიანობა (01 02)</w:t>
            </w:r>
          </w:p>
        </w:tc>
      </w:tr>
      <w:tr w:rsidR="00036F2E"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საქართველოს პარლამენტის აპარატი</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საქართველოს კანონმდებლობის თანახმად, საქართველოს პარლამენტის ფრაქციების, საპარლამენტო პოლიტიკური ჯგუფების და ოლქების დელეგატების ბიუროების საქმიანობის ხელშეწყობისთვის შესაბამისი ღონისძიებების განხორციელება, აგრეთვე საქართველოს პარლამენტისა და მისი ორგანოების საქმიანობაში მონაწილეობის მისაღებად და კანონშემოქმედებითი და მაკონტროლებელი (საზედამხედველო) საქმიანობის განსახორციელებლად მათი ხელშეწყობა;</w:t>
            </w:r>
            <w:r>
              <w:rPr>
                <w:rFonts w:ascii="Sylfaen" w:eastAsia="Sylfaen" w:hAnsi="Sylfaen"/>
                <w:color w:val="000000"/>
              </w:rPr>
              <w:br/>
            </w:r>
            <w:r>
              <w:rPr>
                <w:rFonts w:ascii="Sylfaen" w:eastAsia="Sylfaen" w:hAnsi="Sylfaen"/>
                <w:color w:val="000000"/>
              </w:rPr>
              <w:br/>
              <w:t>საქართველოს პარლამენტის დროებითი კომისიების საქმიანობის უზრუნველყოფა.</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მოსალოდნელი საბოლოო შედეგი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კონსტიტუციური პრინციპების შესაბამისად, ქვეყნის სრული პოლიტიკური სისტემის სტაბილურობა, ქვეყნის მართვა-გამგეობაში პოლიტიკური ძალების ფართოდ წარმოდგენა.</w:t>
            </w:r>
          </w:p>
        </w:tc>
      </w:tr>
      <w:tr w:rsidR="00036F2E"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36F2E" w:rsidRDefault="00036F2E" w:rsidP="006B07B0">
            <w:pPr>
              <w:pStyle w:val="Normal0"/>
            </w:pPr>
          </w:p>
        </w:tc>
      </w:tr>
      <w:tr w:rsidR="00036F2E"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pPr>
            <w:r>
              <w:rPr>
                <w:rFonts w:ascii="Sylfaen" w:eastAsia="Sylfaen" w:hAnsi="Sylfaen"/>
                <w:b/>
                <w:color w:val="000000"/>
                <w:sz w:val="24"/>
              </w:rPr>
              <w:t>საქართველოს სახალხო დამცველის აპარატი (41 00)</w:t>
            </w:r>
          </w:p>
        </w:tc>
      </w:tr>
      <w:tr w:rsidR="00036F2E"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საქართველოს სახალხო დამცველის აპარატი</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საქართველოს მთელ ტერიტორიაზე, თავისუფლების შეზღუდვის და სხვადასხვა ტიპის დახურულ დაწესებულებებში ადამიანის უფლებების დაცვის კუთხით გეგმური და არაგეგმური მონიტორინგის განხორციელება;</w:t>
            </w:r>
            <w:r>
              <w:rPr>
                <w:rFonts w:ascii="Sylfaen" w:eastAsia="Sylfaen" w:hAnsi="Sylfaen"/>
                <w:color w:val="000000"/>
              </w:rPr>
              <w:br/>
            </w:r>
            <w:r>
              <w:rPr>
                <w:rFonts w:ascii="Sylfaen" w:eastAsia="Sylfaen" w:hAnsi="Sylfaen"/>
                <w:color w:val="000000"/>
              </w:rPr>
              <w:lastRenderedPageBreak/>
              <w:br/>
              <w:t>მონიტორინგის ანგარიშების მომზადება და წარდგენა;</w:t>
            </w:r>
            <w:r>
              <w:rPr>
                <w:rFonts w:ascii="Sylfaen" w:eastAsia="Sylfaen" w:hAnsi="Sylfaen"/>
                <w:color w:val="000000"/>
              </w:rPr>
              <w:br/>
            </w:r>
            <w:r>
              <w:rPr>
                <w:rFonts w:ascii="Sylfaen" w:eastAsia="Sylfaen" w:hAnsi="Sylfaen"/>
                <w:color w:val="000000"/>
              </w:rPr>
              <w:br/>
              <w:t>წამებისა და სხვა სასტიკი, არაადამიანური ან დამამცირებელი მოპყრობის ან სასჯელის პრევენციისთვის რეკომენდაციების შემუშავება და შესრულების თაობაზე ანგარიშების მომზადება;</w:t>
            </w:r>
            <w:r>
              <w:rPr>
                <w:rFonts w:ascii="Sylfaen" w:eastAsia="Sylfaen" w:hAnsi="Sylfaen"/>
                <w:color w:val="000000"/>
              </w:rPr>
              <w:br/>
            </w:r>
            <w:r>
              <w:rPr>
                <w:rFonts w:ascii="Sylfaen" w:eastAsia="Sylfaen" w:hAnsi="Sylfaen"/>
                <w:color w:val="000000"/>
              </w:rPr>
              <w:br/>
              <w:t>სახელმწიფოს ეფექტიანი კონტროლის ქვეშ მყოფ პირთა უფლებრივ მდგომარეობაზე ზედამხედველობა, შესაბამისი რეაგირება, ანგარიშების მომზადება, რეკომენდაციების შემუშავება და წარდგენა;</w:t>
            </w:r>
            <w:r>
              <w:rPr>
                <w:rFonts w:ascii="Sylfaen" w:eastAsia="Sylfaen" w:hAnsi="Sylfaen"/>
                <w:color w:val="000000"/>
              </w:rPr>
              <w:br/>
            </w:r>
            <w:r>
              <w:rPr>
                <w:rFonts w:ascii="Sylfaen" w:eastAsia="Sylfaen" w:hAnsi="Sylfaen"/>
                <w:color w:val="000000"/>
              </w:rPr>
              <w:br/>
              <w:t>არასრულწლოვანთა დაწესებულებების მონიტორინგი, ანგარიშების მომზადება, რეკომენდაციების შემუშავება;</w:t>
            </w:r>
            <w:r>
              <w:rPr>
                <w:rFonts w:ascii="Sylfaen" w:eastAsia="Sylfaen" w:hAnsi="Sylfaen"/>
                <w:color w:val="000000"/>
              </w:rPr>
              <w:br/>
              <w:t xml:space="preserve">საქართველოს მოქალაქეთა, უცხო ქვეყნის მოქალაქეთა და მოქალაქეობის არმქონე პირთა, აგრეთვე კერძო სამართლის იურიდიულ პირთა, პოლიტიკურ და რელიგიურ გაერთიანებათა განცხადებებისა და საჩივრების მიღება, განხილვა და შესაბამისი რეაგირება; </w:t>
            </w:r>
            <w:r>
              <w:rPr>
                <w:rFonts w:ascii="Sylfaen" w:eastAsia="Sylfaen" w:hAnsi="Sylfaen"/>
                <w:color w:val="000000"/>
              </w:rPr>
              <w:br/>
            </w:r>
            <w:r>
              <w:rPr>
                <w:rFonts w:ascii="Sylfaen" w:eastAsia="Sylfaen" w:hAnsi="Sylfaen"/>
                <w:color w:val="000000"/>
              </w:rPr>
              <w:br/>
              <w:t>მხილების თაობაზე მომართვების განხილვა;</w:t>
            </w:r>
            <w:r>
              <w:rPr>
                <w:rFonts w:ascii="Sylfaen" w:eastAsia="Sylfaen" w:hAnsi="Sylfaen"/>
                <w:color w:val="000000"/>
              </w:rPr>
              <w:br/>
            </w:r>
            <w:r>
              <w:rPr>
                <w:rFonts w:ascii="Sylfaen" w:eastAsia="Sylfaen" w:hAnsi="Sylfaen"/>
                <w:color w:val="000000"/>
              </w:rPr>
              <w:br/>
              <w:t xml:space="preserve">ადამიანის უფლებების თაობაზე ცნობიერების ასამაღლებლად შესაბამისი ღონისძიებების განხორციელება, მათ შორის, საინფორმაციო ბიულეტენებისა და სოციალური რეკლამის დამზადება და მასობრივი ინფორმაციის საშუალებებში განთავსება; </w:t>
            </w:r>
            <w:r>
              <w:rPr>
                <w:rFonts w:ascii="Sylfaen" w:eastAsia="Sylfaen" w:hAnsi="Sylfaen"/>
                <w:color w:val="000000"/>
              </w:rPr>
              <w:br/>
            </w:r>
            <w:r>
              <w:rPr>
                <w:rFonts w:ascii="Sylfaen" w:eastAsia="Sylfaen" w:hAnsi="Sylfaen"/>
                <w:color w:val="000000"/>
              </w:rPr>
              <w:br/>
              <w:t>ადამიანის უფლებათა თემებზე პუბლიკაციების გამოცემა და გავრცელება; შესაბამისი სამიზნე ჯგუფებისთვის ტრენინგების/ვორქშოპების ორგანიზება;</w:t>
            </w:r>
            <w:r>
              <w:rPr>
                <w:rFonts w:ascii="Sylfaen" w:eastAsia="Sylfaen" w:hAnsi="Sylfaen"/>
                <w:color w:val="000000"/>
              </w:rPr>
              <w:br/>
            </w:r>
            <w:r>
              <w:rPr>
                <w:rFonts w:ascii="Sylfaen" w:eastAsia="Sylfaen" w:hAnsi="Sylfaen"/>
                <w:color w:val="000000"/>
              </w:rPr>
              <w:br/>
              <w:t>„დისკრიმინაციის ყველა ფორმის აღმოფხვრის შესახებ“ საქართველოს კანონით გათვალისწინებული თანასწორობის მექანიზმის ფუნქციების შესრულება;</w:t>
            </w:r>
            <w:r>
              <w:rPr>
                <w:rFonts w:ascii="Sylfaen" w:eastAsia="Sylfaen" w:hAnsi="Sylfaen"/>
                <w:color w:val="000000"/>
              </w:rPr>
              <w:br/>
            </w:r>
            <w:r>
              <w:rPr>
                <w:rFonts w:ascii="Sylfaen" w:eastAsia="Sylfaen" w:hAnsi="Sylfaen"/>
                <w:color w:val="000000"/>
              </w:rPr>
              <w:br/>
              <w:t>ეროვნული და რელიგიური უმცირესობების ინტეგრაციის ხელშეწყობა;</w:t>
            </w:r>
            <w:r>
              <w:rPr>
                <w:rFonts w:ascii="Sylfaen" w:eastAsia="Sylfaen" w:hAnsi="Sylfaen"/>
                <w:color w:val="000000"/>
              </w:rPr>
              <w:br/>
            </w:r>
            <w:r>
              <w:rPr>
                <w:rFonts w:ascii="Sylfaen" w:eastAsia="Sylfaen" w:hAnsi="Sylfaen"/>
                <w:color w:val="000000"/>
              </w:rPr>
              <w:br/>
              <w:t>გაეროს 2006 წლის „შეზღუდული შესაძლებლობის მქონე პირთა უფლებების კონვენციის“ იმპლემენტაციის მონიტორინგი;</w:t>
            </w:r>
            <w:r>
              <w:rPr>
                <w:rFonts w:ascii="Sylfaen" w:eastAsia="Sylfaen" w:hAnsi="Sylfaen"/>
                <w:color w:val="000000"/>
              </w:rPr>
              <w:br/>
            </w:r>
            <w:r>
              <w:rPr>
                <w:rFonts w:ascii="Sylfaen" w:eastAsia="Sylfaen" w:hAnsi="Sylfaen"/>
                <w:color w:val="000000"/>
              </w:rPr>
              <w:br/>
              <w:t>ბავშვთა უფლებების დაცვაზე ზედამხედველობა;</w:t>
            </w:r>
            <w:r>
              <w:rPr>
                <w:rFonts w:ascii="Sylfaen" w:eastAsia="Sylfaen" w:hAnsi="Sylfaen"/>
                <w:color w:val="000000"/>
              </w:rPr>
              <w:br/>
            </w:r>
            <w:r>
              <w:rPr>
                <w:rFonts w:ascii="Sylfaen" w:eastAsia="Sylfaen" w:hAnsi="Sylfaen"/>
                <w:color w:val="000000"/>
              </w:rPr>
              <w:br/>
              <w:t>ქალთა უფლებების, მათ შორის, ქალთა მიმართ და ოჯახში ძალადობის დაცვის სფეროში არსებული ეროვნული და საერთაშორისო აქტების, შესრულებაზე ზედამხედველობა, ანგარიშების მომზადება და რეკომენდაციების შემუშავება;</w:t>
            </w:r>
            <w:r>
              <w:rPr>
                <w:rFonts w:ascii="Sylfaen" w:eastAsia="Sylfaen" w:hAnsi="Sylfaen"/>
                <w:color w:val="000000"/>
              </w:rPr>
              <w:br/>
            </w:r>
            <w:r>
              <w:rPr>
                <w:rFonts w:ascii="Sylfaen" w:eastAsia="Sylfaen" w:hAnsi="Sylfaen"/>
                <w:color w:val="000000"/>
              </w:rPr>
              <w:br/>
              <w:t xml:space="preserve">ადამიანის უფლებების დარღვევის შესახებ ინფორმაციის 24 საათის განმავლობაში მისაღებად მრავალარხიანი </w:t>
            </w:r>
            <w:r>
              <w:rPr>
                <w:rFonts w:ascii="Sylfaen" w:eastAsia="Sylfaen" w:hAnsi="Sylfaen"/>
                <w:color w:val="000000"/>
              </w:rPr>
              <w:lastRenderedPageBreak/>
              <w:t>საკომუნიკაციო სისტემის ფუნქციონირების უზრუნველყოფა;</w:t>
            </w:r>
            <w:r>
              <w:rPr>
                <w:rFonts w:ascii="Sylfaen" w:eastAsia="Sylfaen" w:hAnsi="Sylfaen"/>
                <w:color w:val="000000"/>
              </w:rPr>
              <w:br/>
            </w:r>
            <w:r>
              <w:rPr>
                <w:rFonts w:ascii="Sylfaen" w:eastAsia="Sylfaen" w:hAnsi="Sylfaen"/>
                <w:color w:val="000000"/>
              </w:rPr>
              <w:br/>
              <w:t>საქართველოს სახალხო დამცველის რეგიონული დაფარვის გაზრდა და რეგიონული ოფისების მუშაობის მხარდაჭერა;</w:t>
            </w:r>
            <w:r>
              <w:rPr>
                <w:rFonts w:ascii="Sylfaen" w:eastAsia="Sylfaen" w:hAnsi="Sylfaen"/>
                <w:color w:val="000000"/>
              </w:rPr>
              <w:br/>
            </w:r>
            <w:r>
              <w:rPr>
                <w:rFonts w:ascii="Sylfaen" w:eastAsia="Sylfaen" w:hAnsi="Sylfaen"/>
                <w:color w:val="000000"/>
              </w:rPr>
              <w:br/>
              <w:t>საერთაშორისო ორგანიზაციებისა და დიპლომატიური კორპუსის წარმომადგენლებისთვის საქართველოში ადამიანის უფლებათა მდგომარეობის შესახებ ინფორმაციის მიწოდება;</w:t>
            </w:r>
            <w:r>
              <w:rPr>
                <w:rFonts w:ascii="Sylfaen" w:eastAsia="Sylfaen" w:hAnsi="Sylfaen"/>
                <w:color w:val="000000"/>
              </w:rPr>
              <w:br/>
            </w:r>
            <w:r>
              <w:rPr>
                <w:rFonts w:ascii="Sylfaen" w:eastAsia="Sylfaen" w:hAnsi="Sylfaen"/>
                <w:color w:val="000000"/>
              </w:rPr>
              <w:br/>
              <w:t>საქართველოში ადამიანის უფლებათა და თავისუფლებათა დაცვის მდგომარეობის შესახებ ყოველწლიური ანგარიშის საქართველოს პარლამენტისთვის წარდგენა, სპეციალური ანგარიშების და გაწეული საქმიანობის შესახებ ანგარიშების მომზადება და გავრცელება;</w:t>
            </w:r>
            <w:r>
              <w:rPr>
                <w:rFonts w:ascii="Sylfaen" w:eastAsia="Sylfaen" w:hAnsi="Sylfaen"/>
                <w:color w:val="000000"/>
              </w:rPr>
              <w:br/>
            </w:r>
            <w:r>
              <w:rPr>
                <w:rFonts w:ascii="Sylfaen" w:eastAsia="Sylfaen" w:hAnsi="Sylfaen"/>
                <w:color w:val="000000"/>
              </w:rPr>
              <w:br/>
              <w:t>რეკომენდაციების, წინადადებების, ზოგადი წინადადებებისა და დასკვნების შემუშავება და ადრესატებისთვის წარდგენა;</w:t>
            </w:r>
            <w:r>
              <w:rPr>
                <w:rFonts w:ascii="Sylfaen" w:eastAsia="Sylfaen" w:hAnsi="Sylfaen"/>
                <w:color w:val="000000"/>
              </w:rPr>
              <w:br/>
            </w:r>
            <w:r>
              <w:rPr>
                <w:rFonts w:ascii="Sylfaen" w:eastAsia="Sylfaen" w:hAnsi="Sylfaen"/>
                <w:color w:val="000000"/>
              </w:rPr>
              <w:br/>
              <w:t>საქართველოს ოკუპირებულ ტერიტორიებთან გამყოფი ხაზების მიმდებარე სოფლებში ადამიანის უფლებათა მდგომარეობის შესწავლა და მონიტორინგი;</w:t>
            </w:r>
            <w:r>
              <w:rPr>
                <w:rFonts w:ascii="Sylfaen" w:eastAsia="Sylfaen" w:hAnsi="Sylfaen"/>
                <w:color w:val="000000"/>
              </w:rPr>
              <w:br/>
            </w:r>
            <w:r>
              <w:rPr>
                <w:rFonts w:ascii="Sylfaen" w:eastAsia="Sylfaen" w:hAnsi="Sylfaen"/>
                <w:color w:val="000000"/>
              </w:rPr>
              <w:br/>
              <w:t>კონსტიტუციური სარჩელისა და სასამართლოს მეგობრის მოსაზრების მომზადება და სასამართლოში წარდგენა;</w:t>
            </w:r>
            <w:r>
              <w:rPr>
                <w:rFonts w:ascii="Sylfaen" w:eastAsia="Sylfaen" w:hAnsi="Sylfaen"/>
                <w:color w:val="000000"/>
              </w:rPr>
              <w:br/>
              <w:t>საერთაშორისო ორგანიზაციებსა და ადამიანის უფლებების დაცვის საზედამხედველო მექანიზმებში ალტერნატიული/ჩრდილოვანი ანგარიშების წარდგენა;</w:t>
            </w:r>
            <w:r>
              <w:rPr>
                <w:rFonts w:ascii="Sylfaen" w:eastAsia="Sylfaen" w:hAnsi="Sylfaen"/>
                <w:color w:val="000000"/>
              </w:rPr>
              <w:br/>
            </w:r>
            <w:r>
              <w:rPr>
                <w:rFonts w:ascii="Sylfaen" w:eastAsia="Sylfaen" w:hAnsi="Sylfaen"/>
                <w:color w:val="000000"/>
              </w:rPr>
              <w:br/>
              <w:t>ადამიანის უფლებების დაცვის ეროვნულ ინსტიტუტებსა და ომბუდსმენთა საერთაშორისო ქსელებში ჩართულობა და საერთაშორისო აქტივობაში აქტიური მონაწილეობა.</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lastRenderedPageBreak/>
              <w:t>მოსალოდნელი შუალედური შედეგი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საქართველოს მთელ ტერიტორიაზე, თავისუფლების შეზღუდვის და სხვადასხვა ტიპის დახურულ დაწესებულებებში ადამიანის უფლებების დაცვის კუთხით განხორციელებულია გეგმიური და არაგეგმიური მონიტორინგი, შედეგები ასახულია ანგარიშებში, მომზადებულია რეკომენდაციები;</w:t>
            </w:r>
            <w:r>
              <w:rPr>
                <w:rFonts w:ascii="Sylfaen" w:eastAsia="Sylfaen" w:hAnsi="Sylfaen"/>
                <w:color w:val="000000"/>
              </w:rPr>
              <w:br/>
            </w:r>
            <w:r>
              <w:rPr>
                <w:rFonts w:ascii="Sylfaen" w:eastAsia="Sylfaen" w:hAnsi="Sylfaen"/>
                <w:color w:val="000000"/>
              </w:rPr>
              <w:br/>
            </w:r>
            <w:r>
              <w:rPr>
                <w:rFonts w:ascii="Sylfaen" w:eastAsia="Sylfaen" w:hAnsi="Sylfaen"/>
                <w:color w:val="000000"/>
              </w:rPr>
              <w:br/>
              <w:t xml:space="preserve">ადამიანის უფლებათა დარღვევის ფაქტების შესახებ შემოსულია და დასაშვებად ცნობილია განცხადებები/საჩივრები; </w:t>
            </w:r>
            <w:r>
              <w:rPr>
                <w:rFonts w:ascii="Sylfaen" w:eastAsia="Sylfaen" w:hAnsi="Sylfaen"/>
                <w:color w:val="000000"/>
              </w:rPr>
              <w:br/>
            </w:r>
            <w:r>
              <w:rPr>
                <w:rFonts w:ascii="Sylfaen" w:eastAsia="Sylfaen" w:hAnsi="Sylfaen"/>
                <w:color w:val="000000"/>
              </w:rPr>
              <w:br/>
              <w:t>გაზრდილია სახალხო დამცველის აპარატში ვიზიტორი ბენეფიციარების რაოდენობა;</w:t>
            </w:r>
            <w:r>
              <w:rPr>
                <w:rFonts w:ascii="Sylfaen" w:eastAsia="Sylfaen" w:hAnsi="Sylfaen"/>
                <w:color w:val="000000"/>
              </w:rPr>
              <w:br/>
            </w:r>
            <w:r>
              <w:rPr>
                <w:rFonts w:ascii="Sylfaen" w:eastAsia="Sylfaen" w:hAnsi="Sylfaen"/>
                <w:color w:val="000000"/>
              </w:rPr>
              <w:br/>
              <w:t xml:space="preserve">უწყვეტ რეჟიმში ფუნქციონირებს საქმისწარმოების ელექტრონული ავტომატიზებული სისტემა და Callapp v8 პროგრამული უზრუნველყოფა, რომლის მეშვეობით ხდება აპარატის ოფიციალური საკომუნიკაციო არხებით შემოსული შეტყობინებების მართვა და მათზე რეაგირება 24 საათის განმავლობაში; </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განხორციელებულია შეზღუდული შესაძლებლობის მქონე პირთა უფლებების კონვენციის პოპულარიზაციისა და დაცვის ღონისძიებები, ასევე, მისი საქართველოში იმპლემენტაციის მონიტორინგი;</w:t>
            </w:r>
            <w:r>
              <w:rPr>
                <w:rFonts w:ascii="Sylfaen" w:eastAsia="Sylfaen" w:hAnsi="Sylfaen"/>
                <w:color w:val="000000"/>
              </w:rPr>
              <w:br/>
            </w:r>
            <w:r>
              <w:rPr>
                <w:rFonts w:ascii="Sylfaen" w:eastAsia="Sylfaen" w:hAnsi="Sylfaen"/>
                <w:color w:val="000000"/>
              </w:rPr>
              <w:br/>
              <w:t>შესწავლილია სისხლის სამართლის სფეროში უფლებების ხელყოფის ფაქტები;</w:t>
            </w:r>
            <w:r>
              <w:rPr>
                <w:rFonts w:ascii="Sylfaen" w:eastAsia="Sylfaen" w:hAnsi="Sylfaen"/>
                <w:color w:val="000000"/>
              </w:rPr>
              <w:br/>
            </w:r>
            <w:r>
              <w:rPr>
                <w:rFonts w:ascii="Sylfaen" w:eastAsia="Sylfaen" w:hAnsi="Sylfaen"/>
                <w:color w:val="000000"/>
              </w:rPr>
              <w:br/>
              <w:t>საქართველოს კანონმდებლობით უზრუნველყოფილია უფლებების დაცვა დაკავებული, დაპატიმრებული ან სხვაგვარად თავისუფლებაშეზღუდული პირების;</w:t>
            </w:r>
            <w:r>
              <w:rPr>
                <w:rFonts w:ascii="Sylfaen" w:eastAsia="Sylfaen" w:hAnsi="Sylfaen"/>
                <w:color w:val="000000"/>
              </w:rPr>
              <w:br/>
            </w:r>
            <w:r>
              <w:rPr>
                <w:rFonts w:ascii="Sylfaen" w:eastAsia="Sylfaen" w:hAnsi="Sylfaen"/>
                <w:color w:val="000000"/>
              </w:rPr>
              <w:br/>
              <w:t>უზრუნველყოფილია სამოქალაქო, პოლიტიკური, ეკონომიკური, სოციალური და კულტურული უფლებების დარღვევების პრევენცია, დაცულია  ლტოლვილთა, ჰუმანიტარული სტატუსების მქონე პირთა, თავშესაფრის მაძიებელთა, დევნილთა და კონფლიქტის შედეგად დაზარალებულთა უფლებები;</w:t>
            </w:r>
            <w:r>
              <w:rPr>
                <w:rFonts w:ascii="Sylfaen" w:eastAsia="Sylfaen" w:hAnsi="Sylfaen"/>
                <w:color w:val="000000"/>
              </w:rPr>
              <w:br/>
            </w:r>
            <w:r>
              <w:rPr>
                <w:rFonts w:ascii="Sylfaen" w:eastAsia="Sylfaen" w:hAnsi="Sylfaen"/>
                <w:color w:val="000000"/>
              </w:rPr>
              <w:br/>
              <w:t>გაზრდილია რეგიონული ოფისების ხელმისაწვდომობა;</w:t>
            </w:r>
            <w:r>
              <w:rPr>
                <w:rFonts w:ascii="Sylfaen" w:eastAsia="Sylfaen" w:hAnsi="Sylfaen"/>
                <w:color w:val="000000"/>
              </w:rPr>
              <w:br/>
            </w:r>
            <w:r>
              <w:rPr>
                <w:rFonts w:ascii="Sylfaen" w:eastAsia="Sylfaen" w:hAnsi="Sylfaen"/>
                <w:color w:val="000000"/>
              </w:rPr>
              <w:br/>
              <w:t>ანტიდისკრიმინაციული კანონმდებლობის ეფექტური იმპლემენტაციის ფარგლებში გამოვლენილია და დადგენილია დისკრიმინაციის შემთხვევები და შემუშავებულია შესაბამისი რეკომენდაციები;</w:t>
            </w:r>
            <w:r>
              <w:rPr>
                <w:rFonts w:ascii="Sylfaen" w:eastAsia="Sylfaen" w:hAnsi="Sylfaen"/>
                <w:color w:val="000000"/>
              </w:rPr>
              <w:br/>
            </w:r>
            <w:r>
              <w:rPr>
                <w:rFonts w:ascii="Sylfaen" w:eastAsia="Sylfaen" w:hAnsi="Sylfaen"/>
                <w:color w:val="000000"/>
              </w:rPr>
              <w:br/>
              <w:t>დაცულია და აღიარებულია ბავშვთა უფლებები და თავისუფლებები, ამაღლებულია საზოგადოებრივი ცნობიერება ბავშვთა უფლებების მიმართ;</w:t>
            </w:r>
            <w:r>
              <w:rPr>
                <w:rFonts w:ascii="Sylfaen" w:eastAsia="Sylfaen" w:hAnsi="Sylfaen"/>
                <w:color w:val="000000"/>
              </w:rPr>
              <w:br/>
            </w:r>
            <w:r>
              <w:rPr>
                <w:rFonts w:ascii="Sylfaen" w:eastAsia="Sylfaen" w:hAnsi="Sylfaen"/>
                <w:color w:val="000000"/>
              </w:rPr>
              <w:br/>
              <w:t>გაწეულია კონტროლი ქალთა უფლებების, მათ შორის ქალთა მიმართ და ოჯახში ძალადობის დაცვის სფეროში უფლებათა და თავისუფლებათა დაცვის სახელმწიფოებრივი გარანტიების უზრუნველყოფაზე;</w:t>
            </w:r>
            <w:r>
              <w:rPr>
                <w:rFonts w:ascii="Sylfaen" w:eastAsia="Sylfaen" w:hAnsi="Sylfaen"/>
                <w:color w:val="000000"/>
              </w:rPr>
              <w:br/>
            </w:r>
            <w:r>
              <w:rPr>
                <w:rFonts w:ascii="Sylfaen" w:eastAsia="Sylfaen" w:hAnsi="Sylfaen"/>
                <w:color w:val="000000"/>
              </w:rPr>
              <w:br/>
              <w:t>გადაწყვეტილია ადამიანის უფლებათა სფეროში არსებული სისტემური პრობლემები კონსტიტუციური სამართალწარმოების მეშვეობით;</w:t>
            </w:r>
            <w:r>
              <w:rPr>
                <w:rFonts w:ascii="Sylfaen" w:eastAsia="Sylfaen" w:hAnsi="Sylfaen"/>
                <w:color w:val="000000"/>
              </w:rPr>
              <w:br/>
            </w:r>
            <w:r>
              <w:rPr>
                <w:rFonts w:ascii="Sylfaen" w:eastAsia="Sylfaen" w:hAnsi="Sylfaen"/>
                <w:color w:val="000000"/>
              </w:rPr>
              <w:br/>
              <w:t>წარდგენილია და საჯაროდ ხელმისაწვდომია სახალხო დამცველის საპარლამენტო, სპეციალური და შესაბამისი ალტერნატიული ანგარიშები;</w:t>
            </w:r>
            <w:r>
              <w:rPr>
                <w:rFonts w:ascii="Sylfaen" w:eastAsia="Sylfaen" w:hAnsi="Sylfaen"/>
                <w:color w:val="000000"/>
              </w:rPr>
              <w:br/>
            </w:r>
            <w:r>
              <w:rPr>
                <w:rFonts w:ascii="Sylfaen" w:eastAsia="Sylfaen" w:hAnsi="Sylfaen"/>
                <w:color w:val="000000"/>
              </w:rPr>
              <w:br/>
              <w:t xml:space="preserve">უზრუნველყოფილია ადამიანის უფლებების დაცვა ეროვნული ინსტიტუტების და ობუდსმენთა საერთაშორისო ქსელებში ჩართულობის კუთხით; </w:t>
            </w:r>
            <w:r>
              <w:rPr>
                <w:rFonts w:ascii="Sylfaen" w:eastAsia="Sylfaen" w:hAnsi="Sylfaen"/>
                <w:color w:val="000000"/>
              </w:rPr>
              <w:br/>
            </w:r>
            <w:r>
              <w:rPr>
                <w:rFonts w:ascii="Sylfaen" w:eastAsia="Sylfaen" w:hAnsi="Sylfaen"/>
                <w:color w:val="000000"/>
              </w:rPr>
              <w:br/>
              <w:t xml:space="preserve"> დამყარებულია მჭიდრო ორმხრივი თანამშრომლობა სხვა ქვეყნების ადამიანის უფლებათა ევროვნულ ინსტიტუტებთან.</w:t>
            </w:r>
          </w:p>
        </w:tc>
      </w:tr>
      <w:tr w:rsidR="00036F2E"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36F2E" w:rsidRDefault="00036F2E" w:rsidP="006B07B0">
            <w:pPr>
              <w:pStyle w:val="Normal0"/>
            </w:pPr>
          </w:p>
        </w:tc>
      </w:tr>
      <w:tr w:rsidR="00036F2E"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pPr>
            <w:r>
              <w:rPr>
                <w:rFonts w:ascii="Sylfaen" w:eastAsia="Sylfaen" w:hAnsi="Sylfaen"/>
                <w:b/>
                <w:color w:val="000000"/>
                <w:sz w:val="24"/>
              </w:rPr>
              <w:t>პოლიტიკური პარტიების დაფინანსება (06 03)</w:t>
            </w:r>
          </w:p>
        </w:tc>
      </w:tr>
      <w:tr w:rsidR="00036F2E"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lastRenderedPageBreak/>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საქართველოს ცენტრალური საარჩევნო კომისია</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„მოქალაქეთა პოლიტიკური გაერთიანებების შესახებ“ საქართველოს ორგანული კანონის შესაბამისად პოლიტიკური პარტიებისა და ჯანსაღი, კონკურენტუნარიანი პოლიტიკური სისტემის ჩამოყალიბების ხელშეწყობა.</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მოსალოდნელი შუალედური შედეგი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br/>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მოსალოდნელი საბოლოო შედეგი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საქართველოს პარლამენტის არჩევნების შედეგების შესაბამისად დაფინანსებული პოლიტიკური პარტიები.</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საბოლოო შედეგის შეფასების ინდიკატორები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პოლიტიკური პარტიების დაფინანსება;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2024 წელს დაფინანსდა 14 პოლიტიკური პარტია, 2025 წელს დაფინანსდება 6 პოლიტიკური პარტია;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კანონმდებლობით მოპოვებული უფლების შესაბამისად, სახელმწიფო ბიუჯეტიდან დაფინანსებული პოლიტიკური პარტიები</w:t>
            </w:r>
          </w:p>
        </w:tc>
      </w:tr>
      <w:tr w:rsidR="00036F2E"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36F2E" w:rsidRDefault="00036F2E" w:rsidP="006B07B0">
            <w:pPr>
              <w:pStyle w:val="Normal0"/>
            </w:pPr>
          </w:p>
        </w:tc>
      </w:tr>
      <w:tr w:rsidR="00036F2E"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pPr>
            <w:r>
              <w:rPr>
                <w:rFonts w:ascii="Sylfaen" w:eastAsia="Sylfaen" w:hAnsi="Sylfaen"/>
                <w:b/>
                <w:color w:val="000000"/>
                <w:sz w:val="24"/>
              </w:rPr>
              <w:t>ელექტრონული მმართველობის განვითარება (26 05)</w:t>
            </w:r>
          </w:p>
        </w:tc>
      </w:tr>
      <w:tr w:rsidR="00036F2E"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სსიპ - ციფრული მმართველობის სააგენტო</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სახელმწიფოს საქმიანობაში თანამედროვე საინფორმაციო-საკომუნიკაციო ტექნოლოგიების დანერგვა, მათზე გაწეული დანახარჯების შემცირება, ინფორმაციული ტექნოლოგიებისა და კომუნიკაციების საშუალებით სახელმწიფოს გამართული ფუნქციონირების ხელშეწყობა;</w:t>
            </w:r>
            <w:r>
              <w:rPr>
                <w:rFonts w:ascii="Sylfaen" w:eastAsia="Sylfaen" w:hAnsi="Sylfaen"/>
                <w:color w:val="000000"/>
              </w:rPr>
              <w:br/>
            </w:r>
            <w:r>
              <w:rPr>
                <w:rFonts w:ascii="Sylfaen" w:eastAsia="Sylfaen" w:hAnsi="Sylfaen"/>
                <w:color w:val="000000"/>
              </w:rPr>
              <w:br/>
              <w:t>სახელმწიფო უწყებების მომსახურება IT-სერვისების სრული სპექტრით, რაც მოიცავს ქსელურ უზრუნველყოფას, ინტერნეტის მიწოდებას, ელექტრონული ფოსტის სერვისს, ონლაინ კომუნიკაციის საშუალებებს, ტელევიდეოკონფერენციას, დროისა და დავალებების მართვის პროგრამულ უზრუნველყოფას, უსაფრთხოების ერთიანი პოლიტიკის განხორციელებას, არასასურველი და მავნე ელექტრონული ფოსტის პროგრამებისა და ვირუსებისგან დაცვას, სახელმწიფო სტრუქტურებისთვის ერთიანი IT მხარდაჭერის სატელეფონო ცენტრის შექმნასა და ინციდენტების მართვას, ციფრული ტელეფონიის სერვისს, სახელმწიფო ორგანიზაციებში დასაქმებულ პირთა კომპიუტერული ტექნიკის ადგილზე მომსახურებას და სხვა;</w:t>
            </w:r>
            <w:r>
              <w:rPr>
                <w:rFonts w:ascii="Sylfaen" w:eastAsia="Sylfaen" w:hAnsi="Sylfaen"/>
                <w:color w:val="000000"/>
              </w:rPr>
              <w:br/>
            </w:r>
            <w:r>
              <w:rPr>
                <w:rFonts w:ascii="Sylfaen" w:eastAsia="Sylfaen" w:hAnsi="Sylfaen"/>
                <w:color w:val="000000"/>
              </w:rPr>
              <w:br/>
              <w:t xml:space="preserve">სახელმწიფო ორგანიზაციებში პროცესების ავტომატიზებისა და ელექტრონულ მმართველობაზე გადასვლის მიზნით შესაბამისი კვლევების ჩატარება და კონკრეტული ინოვაციური ბიზნესგადაწყვეტილებების შემუშავება, რომლებიც მორგებული იქნება დამკვეთის ბიზნესპროცესებზე; ახალი პროგრამული უზრუნველყოფის შექმნა და არსებული </w:t>
            </w:r>
            <w:r>
              <w:rPr>
                <w:rFonts w:ascii="Sylfaen" w:eastAsia="Sylfaen" w:hAnsi="Sylfaen"/>
                <w:color w:val="000000"/>
              </w:rPr>
              <w:lastRenderedPageBreak/>
              <w:t>პროგრამული უზრუნველყოფის გაუმჯობესება;</w:t>
            </w:r>
            <w:r>
              <w:rPr>
                <w:rFonts w:ascii="Sylfaen" w:eastAsia="Sylfaen" w:hAnsi="Sylfaen"/>
                <w:color w:val="000000"/>
              </w:rPr>
              <w:br/>
            </w:r>
            <w:r>
              <w:rPr>
                <w:rFonts w:ascii="Sylfaen" w:eastAsia="Sylfaen" w:hAnsi="Sylfaen"/>
                <w:color w:val="000000"/>
              </w:rPr>
              <w:br/>
              <w:t>ფიზიკური და იურიდიული პირებისთვის მათზე ორიენტირებული, ხელმისაწვდომი, ეფექტიანი და გამჭვირვალე ელექტრონული სერვისების მიწოდება ელექტრონული სერვისების ერთიანი პორტალის (my.gov.ge) მეშვეობით;</w:t>
            </w:r>
            <w:r>
              <w:rPr>
                <w:rFonts w:ascii="Sylfaen" w:eastAsia="Sylfaen" w:hAnsi="Sylfaen"/>
                <w:color w:val="000000"/>
              </w:rPr>
              <w:br/>
            </w:r>
            <w:r>
              <w:rPr>
                <w:rFonts w:ascii="Sylfaen" w:eastAsia="Sylfaen" w:hAnsi="Sylfaen"/>
                <w:color w:val="000000"/>
              </w:rPr>
              <w:br/>
              <w:t>თანამედროვე ინფორმაციულ-საკომუნიკაციო ტექნოლოგიების გამოყენებისას ინფორმაციული სისტემების ურთიერთთავსებადობის უზრუნველყოფა და მონაცემთა გაცვლის ერთიანი სისტემის (ინფრასტრუქტურის) მართვა და განვითარება;</w:t>
            </w:r>
            <w:r>
              <w:rPr>
                <w:rFonts w:ascii="Sylfaen" w:eastAsia="Sylfaen" w:hAnsi="Sylfaen"/>
                <w:color w:val="000000"/>
              </w:rPr>
              <w:br/>
            </w:r>
            <w:r>
              <w:rPr>
                <w:rFonts w:ascii="Sylfaen" w:eastAsia="Sylfaen" w:hAnsi="Sylfaen"/>
                <w:color w:val="000000"/>
              </w:rPr>
              <w:br/>
              <w:t>დანერგილი „ქლაუდტექნოლოგიის“ (ღრუბლოვანი ტექნოლოგიის) მიმართულებით განვითარება როგორც პროგრამული, ისე გამოთვლითი სიმძლავრეებისა და მასშტაბების კუთხით; დაინტერესებული ორგანიზაციების მიერ „ქლაუდინფრასტრუქტურით“ (IaaS) სარგებლობის უზრუნველყოფა;</w:t>
            </w:r>
            <w:r>
              <w:rPr>
                <w:rFonts w:ascii="Sylfaen" w:eastAsia="Sylfaen" w:hAnsi="Sylfaen"/>
                <w:color w:val="000000"/>
              </w:rPr>
              <w:br/>
            </w:r>
            <w:r>
              <w:rPr>
                <w:rFonts w:ascii="Sylfaen" w:eastAsia="Sylfaen" w:hAnsi="Sylfaen"/>
                <w:color w:val="000000"/>
              </w:rPr>
              <w:br/>
              <w:t>სახელმწიფო თუ არასამთავრობო ორგანიზაციებისთვის, კერძო სექტორისა და მოქალაქეებისთვის ელექტრონული სერვისების მიწოდების და მონაცემთა გაცვლის ეფექტიანად და უსაფრთხოდ უზრუნველყოფა ერთი ფანჯრის პრინციპით;</w:t>
            </w:r>
            <w:r>
              <w:rPr>
                <w:rFonts w:ascii="Sylfaen" w:eastAsia="Sylfaen" w:hAnsi="Sylfaen"/>
                <w:color w:val="000000"/>
              </w:rPr>
              <w:br/>
            </w:r>
            <w:r>
              <w:rPr>
                <w:rFonts w:ascii="Sylfaen" w:eastAsia="Sylfaen" w:hAnsi="Sylfaen"/>
                <w:color w:val="000000"/>
              </w:rPr>
              <w:br/>
              <w:t>მონაცემთა გაცვლის ინფრასტრუქტურის გამოყენება, რომლის კომპონენტია 3 სახის აპარატურულ-პროგრამული მიმართულება/ინსტრუმენტი: „საქართველოს სამთავრობო კარიბჭე“ − ელექტრონული სერვისების მეშვეობით, უსაფრთხო გარემოში სხვადასხვა ინფორმაციის გაცვლა; „ელექტრონული სერვისების ერთიანი პორტალი“ − სახელმწიფო და ბიზნესსექტორის მიერ რეალიზებული სხვადასხვა სახის ელექტრონული სერვისის ყველა დაინტერესებული პირისთვის უსაფრთხო ხელმისაწვდომობა ერთი ფანჯრის პრინციპით;</w:t>
            </w:r>
            <w:r>
              <w:rPr>
                <w:rFonts w:ascii="Sylfaen" w:eastAsia="Sylfaen" w:hAnsi="Sylfaen"/>
                <w:color w:val="000000"/>
              </w:rPr>
              <w:br/>
            </w:r>
            <w:r>
              <w:rPr>
                <w:rFonts w:ascii="Sylfaen" w:eastAsia="Sylfaen" w:hAnsi="Sylfaen"/>
                <w:color w:val="000000"/>
              </w:rPr>
              <w:br/>
              <w:t>ინფორმაციული და კიბერუსაფრთხოების სფეროში სერვისების მიწოდება: ინფორმაციული უსაფრთხოების აუდიტის განხორციელება; ინფორმაციული უსაფრთხოების შეღწევადობის (მდგრადობის) ტესტირება; კომპიუტერული ინციდენტების აღმოჩენისთვის გამიზნული ქსელური სენსორის დაყენება და მართვა;</w:t>
            </w:r>
            <w:r>
              <w:rPr>
                <w:rFonts w:ascii="Sylfaen" w:eastAsia="Sylfaen" w:hAnsi="Sylfaen"/>
                <w:color w:val="000000"/>
              </w:rPr>
              <w:br/>
            </w:r>
            <w:r>
              <w:rPr>
                <w:rFonts w:ascii="Sylfaen" w:eastAsia="Sylfaen" w:hAnsi="Sylfaen"/>
                <w:color w:val="000000"/>
              </w:rPr>
              <w:br/>
              <w:t>„ინფორმაციული უსაფრთხოების შესახებ“ საქართველოს კანონით განსაზღვრულ ფარგლებში ინფორმაციული და კიბერუსაფრთხოების სფეროს რეგულირება, აგრეთვე კომპიუტერულ ინციდენტებზე დახმარების ჯგუფის მიერ კომპიუტერული ინციდენტების პრევენცია, გამოვლენა და მათი მართვა.</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მოსალოდნელი საბოლოო შედეგი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 xml:space="preserve">საინფორმაციო ტექნოლოგიების, ასევე, პროგრამული უზრუნველყოფის შექმნისა და განვითარების მომსახურებების მიმღები ორგანიზაციების რაოდენობის ზრდა; </w:t>
            </w:r>
            <w:r>
              <w:rPr>
                <w:rFonts w:ascii="Sylfaen" w:eastAsia="Sylfaen" w:hAnsi="Sylfaen"/>
                <w:color w:val="000000"/>
              </w:rPr>
              <w:br/>
            </w:r>
            <w:r>
              <w:rPr>
                <w:rFonts w:ascii="Sylfaen" w:eastAsia="Sylfaen" w:hAnsi="Sylfaen"/>
                <w:color w:val="000000"/>
              </w:rPr>
              <w:br/>
              <w:t>ელექტრონული სერვისების ხელმისაწვდომობა მონაცემთა გაცვლის ინფრასტრუქტურის მეშვეობით;</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კრიტიკული ინფორმაციული სისტემების სუბიექტების კომპიუტერულ ინციდენტებზე დროული და ეფექტური რეაგირება.</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საბოლოო შედეგის შეფასების ინდიკატორები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მომსახურების მიმღებ ორგანიზაციათა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137</w:t>
            </w:r>
            <w:r w:rsidRPr="00F46162">
              <w:rPr>
                <w:rFonts w:ascii="Sylfaen" w:eastAsia="Sylfaen" w:hAnsi="Sylfaen"/>
                <w:color w:val="000000"/>
              </w:rPr>
              <w:t xml:space="preserve">; </w:t>
            </w:r>
            <w:r w:rsidRPr="00F46162">
              <w:rPr>
                <w:rFonts w:ascii="Sylfaen" w:eastAsia="Sylfaen" w:hAnsi="Sylfaen"/>
                <w:color w:val="000000"/>
              </w:rPr>
              <w:br/>
            </w:r>
            <w:r w:rsidRPr="00F46162">
              <w:rPr>
                <w:rFonts w:ascii="Sylfaen" w:eastAsia="Sylfaen" w:hAnsi="Sylfaen"/>
                <w:b/>
                <w:color w:val="000000"/>
              </w:rPr>
              <w:t xml:space="preserve">მიზნობრივი მაჩვენებელი - </w:t>
            </w:r>
            <w:r w:rsidR="00F46162" w:rsidRPr="00F46162">
              <w:rPr>
                <w:rFonts w:ascii="Sylfaen" w:eastAsia="Sylfaen" w:hAnsi="Sylfaen"/>
                <w:color w:val="000000"/>
              </w:rPr>
              <w:t>2027 წელი − 379; 2028 წელი − 381; 2029 წელი − 383; 2030 წელი − 385;</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მომსახურებაზე აყვანილი ორგანიზაციის ბიუჯეტის დეფიციტი; ბაზარზე კონკურენტი ორგანიზაციის მიერ ფასების შემცირება (თვითღირებულებაზე ქვემოთ); მომსახურებაზე აყვანილი ორგანიზაციის შიდა პოლიტიკის მიდგომის ცვლილება აუთსორსიდან საკუთარ IT ჯგუფზე გადასვლაზე</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My.Gov.Ge „ელექტრონული სერვისების ერთიანი პორტალზე“ ხელმისაწვდომი სერვისების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358;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sidR="002D3D7D" w:rsidRPr="002D3D7D">
              <w:rPr>
                <w:rFonts w:ascii="Sylfaen" w:eastAsia="Sylfaen" w:hAnsi="Sylfaen"/>
                <w:color w:val="000000"/>
              </w:rPr>
              <w:t>202</w:t>
            </w:r>
            <w:r w:rsidR="002D3D7D" w:rsidRPr="002D3D7D">
              <w:rPr>
                <w:rFonts w:ascii="Sylfaen" w:eastAsia="Sylfaen" w:hAnsi="Sylfaen"/>
                <w:color w:val="000000"/>
                <w:lang w:val="ka-GE"/>
              </w:rPr>
              <w:t>7</w:t>
            </w:r>
            <w:r w:rsidR="002D3D7D" w:rsidRPr="002D3D7D">
              <w:rPr>
                <w:rFonts w:ascii="Sylfaen" w:eastAsia="Sylfaen" w:hAnsi="Sylfaen"/>
                <w:color w:val="000000"/>
              </w:rPr>
              <w:t xml:space="preserve"> წელს – 3</w:t>
            </w:r>
            <w:r w:rsidR="002D3D7D" w:rsidRPr="002D3D7D">
              <w:rPr>
                <w:rFonts w:ascii="Sylfaen" w:eastAsia="Sylfaen" w:hAnsi="Sylfaen"/>
                <w:color w:val="000000"/>
                <w:lang w:val="ka-GE"/>
              </w:rPr>
              <w:t>77</w:t>
            </w:r>
            <w:r w:rsidR="002D3D7D" w:rsidRPr="002D3D7D">
              <w:rPr>
                <w:rFonts w:ascii="Sylfaen" w:eastAsia="Sylfaen" w:hAnsi="Sylfaen"/>
                <w:color w:val="000000"/>
              </w:rPr>
              <w:t>; 202</w:t>
            </w:r>
            <w:r w:rsidR="002D3D7D" w:rsidRPr="002D3D7D">
              <w:rPr>
                <w:rFonts w:ascii="Sylfaen" w:eastAsia="Sylfaen" w:hAnsi="Sylfaen"/>
                <w:color w:val="000000"/>
                <w:lang w:val="ka-GE"/>
              </w:rPr>
              <w:t>8</w:t>
            </w:r>
            <w:r w:rsidR="002D3D7D" w:rsidRPr="002D3D7D">
              <w:rPr>
                <w:rFonts w:ascii="Sylfaen" w:eastAsia="Sylfaen" w:hAnsi="Sylfaen"/>
                <w:color w:val="000000"/>
              </w:rPr>
              <w:t xml:space="preserve"> წელს – 3</w:t>
            </w:r>
            <w:r w:rsidR="002D3D7D" w:rsidRPr="002D3D7D">
              <w:rPr>
                <w:rFonts w:ascii="Sylfaen" w:eastAsia="Sylfaen" w:hAnsi="Sylfaen"/>
                <w:color w:val="000000"/>
                <w:lang w:val="ka-GE"/>
              </w:rPr>
              <w:t>87</w:t>
            </w:r>
            <w:r w:rsidR="002D3D7D" w:rsidRPr="002D3D7D">
              <w:rPr>
                <w:rFonts w:ascii="Sylfaen" w:eastAsia="Sylfaen" w:hAnsi="Sylfaen"/>
                <w:color w:val="000000"/>
              </w:rPr>
              <w:t>; 2029 წელს – 3</w:t>
            </w:r>
            <w:r w:rsidR="002D3D7D" w:rsidRPr="002D3D7D">
              <w:rPr>
                <w:rFonts w:ascii="Sylfaen" w:eastAsia="Sylfaen" w:hAnsi="Sylfaen"/>
                <w:color w:val="000000"/>
                <w:lang w:val="ka-GE"/>
              </w:rPr>
              <w:t>97</w:t>
            </w:r>
            <w:r w:rsidR="002D3D7D" w:rsidRPr="002D3D7D">
              <w:rPr>
                <w:rFonts w:ascii="Sylfaen" w:eastAsia="Sylfaen" w:hAnsi="Sylfaen"/>
                <w:color w:val="000000"/>
              </w:rPr>
              <w:t>; 20</w:t>
            </w:r>
            <w:r w:rsidR="002D3D7D" w:rsidRPr="002D3D7D">
              <w:rPr>
                <w:rFonts w:ascii="Sylfaen" w:eastAsia="Sylfaen" w:hAnsi="Sylfaen"/>
                <w:color w:val="000000"/>
                <w:lang w:val="ka-GE"/>
              </w:rPr>
              <w:t>30</w:t>
            </w:r>
            <w:r w:rsidR="002D3D7D" w:rsidRPr="002D3D7D">
              <w:rPr>
                <w:rFonts w:ascii="Sylfaen" w:eastAsia="Sylfaen" w:hAnsi="Sylfaen"/>
                <w:color w:val="000000"/>
              </w:rPr>
              <w:t xml:space="preserve"> წელს – </w:t>
            </w:r>
            <w:r w:rsidR="002D3D7D" w:rsidRPr="002D3D7D">
              <w:rPr>
                <w:rFonts w:ascii="Sylfaen" w:eastAsia="Sylfaen" w:hAnsi="Sylfaen"/>
                <w:color w:val="000000"/>
                <w:lang w:val="ka-GE"/>
              </w:rPr>
              <w:t>407</w:t>
            </w:r>
            <w:r w:rsidR="002D3D7D" w:rsidRPr="002D3D7D">
              <w:rPr>
                <w:rFonts w:ascii="Sylfaen" w:eastAsia="Sylfaen" w:hAnsi="Sylfaen"/>
                <w:color w:val="000000"/>
              </w:rPr>
              <w:t>;</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სერვისის მომწოდებელი უწყების მხრიდან შეფერხება; სერვისის ინტეგრაციის პროცესში ტექნიკური შეფერხება; არსებული სერვისის გათიშვა საკანონმდებლო თუ სხვა ცვლილებების საფუძველზე</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მონაცემთა გაცვლის ინფრასტრუქტურაში ხელმისაწვდომი სახელმწიფო სერვისების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176; </w:t>
            </w:r>
            <w:r>
              <w:rPr>
                <w:rFonts w:ascii="Sylfaen" w:eastAsia="Sylfaen" w:hAnsi="Sylfaen"/>
                <w:color w:val="000000"/>
              </w:rPr>
              <w:br/>
            </w:r>
            <w:r w:rsidRPr="00DE6A75">
              <w:rPr>
                <w:rFonts w:ascii="Sylfaen" w:eastAsia="Sylfaen" w:hAnsi="Sylfaen"/>
                <w:b/>
                <w:color w:val="000000"/>
              </w:rPr>
              <w:t xml:space="preserve">მიზნობრივი მაჩვენებელი - </w:t>
            </w:r>
            <w:r w:rsidR="00DE6A75" w:rsidRPr="00DE6A75">
              <w:rPr>
                <w:rFonts w:ascii="Sylfaen" w:eastAsia="Sylfaen" w:hAnsi="Sylfaen"/>
                <w:color w:val="000000"/>
              </w:rPr>
              <w:t>202</w:t>
            </w:r>
            <w:r w:rsidR="00DE6A75" w:rsidRPr="00DE6A75">
              <w:rPr>
                <w:rFonts w:ascii="Sylfaen" w:eastAsia="Sylfaen" w:hAnsi="Sylfaen"/>
                <w:color w:val="000000"/>
                <w:lang w:val="ka-GE"/>
              </w:rPr>
              <w:t>7</w:t>
            </w:r>
            <w:r w:rsidR="00DE6A75" w:rsidRPr="00DE6A75">
              <w:rPr>
                <w:rFonts w:ascii="Sylfaen" w:eastAsia="Sylfaen" w:hAnsi="Sylfaen"/>
                <w:color w:val="000000"/>
              </w:rPr>
              <w:t xml:space="preserve"> წელს − 17</w:t>
            </w:r>
            <w:r w:rsidR="00DE6A75" w:rsidRPr="00DE6A75">
              <w:rPr>
                <w:rFonts w:ascii="Sylfaen" w:eastAsia="Sylfaen" w:hAnsi="Sylfaen"/>
                <w:color w:val="000000"/>
                <w:lang w:val="ka-GE"/>
              </w:rPr>
              <w:t>7</w:t>
            </w:r>
            <w:r w:rsidR="00DE6A75" w:rsidRPr="00DE6A75">
              <w:rPr>
                <w:rFonts w:ascii="Sylfaen" w:eastAsia="Sylfaen" w:hAnsi="Sylfaen"/>
                <w:color w:val="000000"/>
              </w:rPr>
              <w:t>; 202</w:t>
            </w:r>
            <w:r w:rsidR="00DE6A75" w:rsidRPr="00DE6A75">
              <w:rPr>
                <w:rFonts w:ascii="Sylfaen" w:eastAsia="Sylfaen" w:hAnsi="Sylfaen"/>
                <w:color w:val="000000"/>
                <w:lang w:val="ka-GE"/>
              </w:rPr>
              <w:t>8</w:t>
            </w:r>
            <w:r w:rsidR="00DE6A75" w:rsidRPr="00DE6A75">
              <w:rPr>
                <w:rFonts w:ascii="Sylfaen" w:eastAsia="Sylfaen" w:hAnsi="Sylfaen"/>
                <w:color w:val="000000"/>
              </w:rPr>
              <w:t xml:space="preserve"> წელს − 1</w:t>
            </w:r>
            <w:r w:rsidR="00DE6A75" w:rsidRPr="00DE6A75">
              <w:rPr>
                <w:rFonts w:ascii="Sylfaen" w:eastAsia="Sylfaen" w:hAnsi="Sylfaen"/>
                <w:color w:val="000000"/>
                <w:lang w:val="ka-GE"/>
              </w:rPr>
              <w:t>78</w:t>
            </w:r>
            <w:r w:rsidR="00DE6A75" w:rsidRPr="00DE6A75">
              <w:rPr>
                <w:rFonts w:ascii="Sylfaen" w:eastAsia="Sylfaen" w:hAnsi="Sylfaen"/>
                <w:color w:val="000000"/>
              </w:rPr>
              <w:t>; 2029 წელს − 1</w:t>
            </w:r>
            <w:r w:rsidR="00DE6A75" w:rsidRPr="00DE6A75">
              <w:rPr>
                <w:rFonts w:ascii="Sylfaen" w:eastAsia="Sylfaen" w:hAnsi="Sylfaen"/>
                <w:color w:val="000000"/>
                <w:lang w:val="ka-GE"/>
              </w:rPr>
              <w:t>78</w:t>
            </w:r>
            <w:r w:rsidR="00DE6A75" w:rsidRPr="00DE6A75">
              <w:rPr>
                <w:rFonts w:ascii="Sylfaen" w:eastAsia="Sylfaen" w:hAnsi="Sylfaen"/>
                <w:color w:val="000000"/>
              </w:rPr>
              <w:t>; 2030 წელს − 18</w:t>
            </w:r>
            <w:r w:rsidR="00DE6A75" w:rsidRPr="00DE6A75">
              <w:rPr>
                <w:rFonts w:ascii="Sylfaen" w:eastAsia="Sylfaen" w:hAnsi="Sylfaen"/>
                <w:color w:val="000000"/>
                <w:lang w:val="ka-GE"/>
              </w:rPr>
              <w:t>0</w:t>
            </w:r>
            <w:r w:rsidR="00DE6A75" w:rsidRPr="00DE6A75">
              <w:rPr>
                <w:rFonts w:ascii="Sylfaen" w:eastAsia="Sylfaen" w:hAnsi="Sylfaen"/>
                <w:color w:val="000000"/>
              </w:rPr>
              <w:t>;</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სახელმწიფო უწყებების პასიურობა დამატებითი სერვისების მოწოდებაში</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კომპიუტერულ ინციდენტებზე რეაგირებათა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90 %;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კრიტიკული ინფორმაციული სისტემების სუბიექტების მხრიდან ვერ დაფიქსირდა კომპიუტერული ინციდენტი კიბერმედეგობის სისუსტის ან ინციდენტების იდენტიფიცირებისთვის საჭირო არასაკმარისი ტექნიკური და ადამიანური რესურსების სიმცირის გამო</w:t>
            </w:r>
          </w:p>
        </w:tc>
      </w:tr>
      <w:tr w:rsidR="00036F2E"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36F2E" w:rsidRDefault="00036F2E" w:rsidP="006B07B0">
            <w:pPr>
              <w:pStyle w:val="Normal0"/>
            </w:pPr>
          </w:p>
        </w:tc>
      </w:tr>
      <w:tr w:rsidR="00036F2E"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pPr>
            <w:r>
              <w:rPr>
                <w:rFonts w:ascii="Sylfaen" w:eastAsia="Sylfaen" w:hAnsi="Sylfaen"/>
                <w:b/>
                <w:color w:val="000000"/>
                <w:sz w:val="24"/>
              </w:rPr>
              <w:lastRenderedPageBreak/>
              <w:t>საქართველოს მდგრადი სოფლის მეურნეობის, ირიგაციისა და მიწის პროექტი (საჯარო რეესტრის ეროვნული სააგენტოს კომპონენტი) (WB) (26 08)</w:t>
            </w:r>
          </w:p>
        </w:tc>
      </w:tr>
      <w:tr w:rsidR="00036F2E"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სსიპ - საჯარო რეესტრის ეროვნული სააგენტო</w:t>
            </w:r>
          </w:p>
        </w:tc>
      </w:tr>
      <w:tr w:rsidR="00036F2E" w:rsidTr="00036F2E">
        <w:trPr>
          <w:trHeight w:val="282"/>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პოლიტიკის კლასიფიკატორი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მდგრადი განვითარების მიზნები - SDG 1 - არა სიღარიბეს</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მიწის ადმინისტრირების სერვისების გაძლიერება და ციფრული მმართველობის ინფრასტრუქტურის მოწყობა, კერძოდ:</w:t>
            </w:r>
            <w:r>
              <w:rPr>
                <w:rFonts w:ascii="Sylfaen" w:eastAsia="Sylfaen" w:hAnsi="Sylfaen"/>
                <w:color w:val="000000"/>
              </w:rPr>
              <w:br/>
            </w:r>
            <w:r>
              <w:rPr>
                <w:rFonts w:ascii="Sylfaen" w:eastAsia="Sylfaen" w:hAnsi="Sylfaen"/>
                <w:color w:val="000000"/>
              </w:rPr>
              <w:br/>
              <w:t>სსიპ „საჯარო რეესტრის ეროვნული სააგენტოს“ საინფორმაციო ტექნოლოგიების სისტემების (განსაკუთრებით − უძრავი ქონების რეგისტრაციის სისტემის) გაძლიერება;  ძირითადი საკადასტრო და სარეგისტრაციო სისტემების განახლება; შერჩეული ელექტრონული სერვისების განვითარება ინოვაციური ტექნოლოგიების მეშვეობით და ციფრული ტრანსფორმაციის მხარდაჭერა;</w:t>
            </w:r>
            <w:r>
              <w:rPr>
                <w:rFonts w:ascii="Sylfaen" w:eastAsia="Sylfaen" w:hAnsi="Sylfaen"/>
                <w:color w:val="000000"/>
              </w:rPr>
              <w:br/>
            </w:r>
            <w:r>
              <w:rPr>
                <w:rFonts w:ascii="Sylfaen" w:eastAsia="Sylfaen" w:hAnsi="Sylfaen"/>
                <w:color w:val="000000"/>
              </w:rPr>
              <w:br/>
              <w:t>სსიპ „საჯარო რეესტრის ეროვნული სააგენტოს“ სივრცითი მონაცემების ინფრასტრუქტურის დიზაინის შექმნა, პროგრამული უზრუნველყოფის განვითარება და დანერგვა სხვა ინსტიტუციურ დაინტერესებულ მხარეებთან თანამშრომლობით (მათ შორის, შესაძლებლობების განვითარებაზე, ტრენინგსა და ცოდნის გაზიარებაზე ფოკუსირებით და საუკეთესო საერთაშორისო პრაქტიკის დანერგვით).</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მოსალოდნელი საბოლოო შედეგი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t>უძრავი ქონების რეგისტრაციის სისტემისა და ელექტრონული სერვისების განახლება/განვითარება;</w:t>
            </w:r>
            <w:r>
              <w:rPr>
                <w:rFonts w:ascii="Sylfaen" w:eastAsia="Sylfaen" w:hAnsi="Sylfaen"/>
                <w:color w:val="000000"/>
              </w:rPr>
              <w:br/>
              <w:t>ეროვნული სივრცითი მონაცემების ინფრასტრუქტურის განვითარება.</w:t>
            </w:r>
          </w:p>
        </w:tc>
      </w:tr>
      <w:tr w:rsidR="00036F2E"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36F2E" w:rsidRDefault="00036F2E" w:rsidP="006B07B0">
            <w:pPr>
              <w:pStyle w:val="Normal0"/>
            </w:pPr>
            <w:r>
              <w:rPr>
                <w:rFonts w:ascii="Sylfaen" w:eastAsia="Sylfaen" w:hAnsi="Sylfaen"/>
                <w:b/>
                <w:color w:val="000000"/>
              </w:rPr>
              <w:t>საბოლოო შედეგის შეფასების ინდიკატორები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36F2E" w:rsidRDefault="00036F2E"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უძრავი ქონების სარეგისტრაციო სისტემის (IPRS) გაძლიერება;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საჯარო რეესტრის ეროვნული სააგენტოს უძრავი ქონების რეგისტრაციის სისტემის გაძლიერება 60%-მდე;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100%-მდე;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საკანონმდებლო ცვლილებები, კვალიფიციური კადრების ნაკლებობა და მოზიდვა, სწავლება-მომზადების გახანგრძლივება, პროგრამული უზრუნველყოფის გაუმართაობა, სისტემისადმი ახალი მოთხოვნების დამატება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ეროვნული სივრცითი მონაცემების ინფრასტრუქტურის მიერ დაკმაყოფილებული სივრცითი მონაცემების მოთხოვნების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450 000;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3 050 000;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20-30%;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საკანონმდებლო ცვლილებები, კვალიფიციური კადრების ნაკლებობა და მოზიდვა, სწავლება-</w:t>
            </w:r>
            <w:r>
              <w:rPr>
                <w:rFonts w:ascii="Sylfaen" w:eastAsia="Sylfaen" w:hAnsi="Sylfaen"/>
                <w:color w:val="000000"/>
              </w:rPr>
              <w:lastRenderedPageBreak/>
              <w:t>მომზადების გახანგრძლივება, პროგრამული უზრუნველყოფის გაუმართაობა, გამოქვეყნებული მონაცემების არასაკმარისი რაოდენობა, პროდუქტის არასაკმარისი ცნობადობა, სერვისები არასტაბილურობა, ფინანსური რესურსების ნაკლებობა</w:t>
            </w:r>
          </w:p>
        </w:tc>
      </w:tr>
      <w:tr w:rsidR="00036F2E"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36F2E" w:rsidRDefault="00036F2E" w:rsidP="006B07B0">
            <w:pPr>
              <w:pStyle w:val="Normal0"/>
            </w:pPr>
          </w:p>
        </w:tc>
      </w:tr>
      <w:tr w:rsidR="00EB7360"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Pr="008A5B6B" w:rsidRDefault="00EB7360" w:rsidP="00EB7360">
            <w:pPr>
              <w:pStyle w:val="Normal0"/>
            </w:pPr>
            <w:r w:rsidRPr="008A5B6B">
              <w:rPr>
                <w:rFonts w:ascii="Sylfaen" w:eastAsia="Sylfaen" w:hAnsi="Sylfaen"/>
                <w:b/>
                <w:color w:val="000000"/>
                <w:sz w:val="24"/>
              </w:rPr>
              <w:t>სახელმწიფო რწმუნებულის ადმინისტრაცი</w:t>
            </w:r>
            <w:r w:rsidRPr="008A5B6B">
              <w:rPr>
                <w:rFonts w:ascii="Sylfaen" w:eastAsia="Sylfaen" w:hAnsi="Sylfaen"/>
                <w:b/>
                <w:color w:val="000000"/>
                <w:sz w:val="24"/>
                <w:lang w:val="ka-GE"/>
              </w:rPr>
              <w:t>ები</w:t>
            </w:r>
            <w:r w:rsidRPr="008A5B6B">
              <w:rPr>
                <w:rFonts w:ascii="Sylfaen" w:eastAsia="Sylfaen" w:hAnsi="Sylfaen"/>
                <w:b/>
                <w:color w:val="000000"/>
                <w:sz w:val="24"/>
              </w:rPr>
              <w:t xml:space="preserve"> (11 00 - 19 00)</w:t>
            </w:r>
          </w:p>
        </w:tc>
      </w:tr>
      <w:tr w:rsidR="00EB7360"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Pr="008A5B6B" w:rsidRDefault="00EB7360" w:rsidP="00EB7360">
            <w:pPr>
              <w:pStyle w:val="Normal0"/>
              <w:jc w:val="both"/>
            </w:pPr>
            <w:r w:rsidRPr="008A5B6B">
              <w:rPr>
                <w:rFonts w:ascii="Sylfaen" w:eastAsia="Sylfaen" w:hAnsi="Sylfaen"/>
                <w:color w:val="000000"/>
              </w:rPr>
              <w:t>სახელმწიფო რწმუნებულის ადმინისტრაცი</w:t>
            </w:r>
            <w:r w:rsidRPr="008A5B6B">
              <w:rPr>
                <w:rFonts w:ascii="Sylfaen" w:eastAsia="Sylfaen" w:hAnsi="Sylfaen"/>
                <w:color w:val="000000"/>
                <w:lang w:val="ka-GE"/>
              </w:rPr>
              <w:t>ები</w:t>
            </w:r>
          </w:p>
        </w:tc>
      </w:tr>
      <w:tr w:rsidR="00EB7360"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sidRPr="008A5B6B">
              <w:rPr>
                <w:rFonts w:ascii="Sylfaen" w:eastAsia="Sylfaen" w:hAnsi="Sylfaen"/>
                <w:color w:val="000000"/>
              </w:rPr>
              <w:t>სახელმწიფო რწმუნებულის ადმინისტრაცი</w:t>
            </w:r>
            <w:r w:rsidRPr="008A5B6B">
              <w:rPr>
                <w:rFonts w:ascii="Sylfaen" w:eastAsia="Sylfaen" w:hAnsi="Sylfaen"/>
                <w:color w:val="000000"/>
                <w:lang w:val="ka-GE"/>
              </w:rPr>
              <w:t>ებ</w:t>
            </w:r>
            <w:r w:rsidRPr="008A5B6B">
              <w:rPr>
                <w:rFonts w:ascii="Sylfaen" w:eastAsia="Sylfaen" w:hAnsi="Sylfaen"/>
                <w:color w:val="000000"/>
              </w:rPr>
              <w:t>ის მიერ სახელმწიფო ხელისუფლების ორგანოებთან კოორდინაციით თვითმმართველი ერთეულების განვითარების სტრატეგიებისა და პრიორიტეტების დოკუმენტების შემუშავება;</w:t>
            </w:r>
            <w:r w:rsidRPr="008A5B6B">
              <w:rPr>
                <w:rFonts w:ascii="Sylfaen" w:eastAsia="Sylfaen" w:hAnsi="Sylfaen"/>
                <w:color w:val="000000"/>
              </w:rPr>
              <w:br/>
            </w:r>
            <w:r w:rsidRPr="008A5B6B">
              <w:rPr>
                <w:rFonts w:ascii="Sylfaen" w:eastAsia="Sylfaen" w:hAnsi="Sylfaen"/>
                <w:color w:val="000000"/>
              </w:rPr>
              <w:br/>
              <w:t>ადგილობრივი ინფრასტრუქტურის განვითარების და ტურისტული პოტენციალის წარმოჩენის მიზნით წინადადებების მომზადება;</w:t>
            </w:r>
            <w:r w:rsidRPr="008A5B6B">
              <w:rPr>
                <w:rFonts w:ascii="Sylfaen" w:eastAsia="Sylfaen" w:hAnsi="Sylfaen"/>
                <w:color w:val="000000"/>
              </w:rPr>
              <w:br/>
            </w:r>
            <w:r w:rsidRPr="008A5B6B">
              <w:rPr>
                <w:rFonts w:ascii="Sylfaen" w:eastAsia="Sylfaen" w:hAnsi="Sylfaen"/>
                <w:color w:val="000000"/>
              </w:rPr>
              <w:br/>
              <w:t>ადგილობრივი თვითმმართველობის ორგანოების საქმიანობის მონიტორინგი.</w:t>
            </w:r>
          </w:p>
        </w:tc>
      </w:tr>
      <w:tr w:rsidR="00EB7360"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B7360" w:rsidRDefault="00EB7360" w:rsidP="00EB7360">
            <w:pPr>
              <w:pStyle w:val="Normal0"/>
            </w:pPr>
          </w:p>
        </w:tc>
      </w:tr>
      <w:tr w:rsidR="00EB7360"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pPr>
            <w:r>
              <w:rPr>
                <w:rFonts w:ascii="Sylfaen" w:eastAsia="Sylfaen" w:hAnsi="Sylfaen"/>
                <w:b/>
                <w:color w:val="000000"/>
                <w:sz w:val="24"/>
              </w:rPr>
              <w:t>საარჩევნო ინსტიტუციის განვითარების და სამოქალაქო განათლების ხელშეწყობა (06 02)</w:t>
            </w:r>
          </w:p>
        </w:tc>
      </w:tr>
      <w:tr w:rsidR="00EB7360"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სსიპ - საარჩევნო სისტემების განვითარების, რეფორმებისა და სწავლების ცენტრი</w:t>
            </w:r>
          </w:p>
        </w:tc>
      </w:tr>
      <w:tr w:rsidR="00EB7360"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არჩევნებში ჩართული მხარეებისთვის საგანმანათლებლო პროგრამების შემუშავება და განხორციელება;</w:t>
            </w:r>
            <w:r>
              <w:rPr>
                <w:rFonts w:ascii="Sylfaen" w:eastAsia="Sylfaen" w:hAnsi="Sylfaen"/>
                <w:color w:val="000000"/>
              </w:rPr>
              <w:br/>
            </w:r>
            <w:r>
              <w:rPr>
                <w:rFonts w:ascii="Sylfaen" w:eastAsia="Sylfaen" w:hAnsi="Sylfaen"/>
                <w:color w:val="000000"/>
              </w:rPr>
              <w:br/>
              <w:t>ადგილობრივ და საერთაშორისო ორგანიზაციებთან მჭიდრო თანამშრომლობა;</w:t>
            </w:r>
            <w:r>
              <w:rPr>
                <w:rFonts w:ascii="Sylfaen" w:eastAsia="Sylfaen" w:hAnsi="Sylfaen"/>
                <w:color w:val="000000"/>
              </w:rPr>
              <w:br/>
            </w:r>
            <w:r>
              <w:rPr>
                <w:rFonts w:ascii="Sylfaen" w:eastAsia="Sylfaen" w:hAnsi="Sylfaen"/>
                <w:color w:val="000000"/>
              </w:rPr>
              <w:br/>
              <w:t>საარჩევნო ადმინისტრაციის მოხელეთა სერტიფიცირების ჩატარება.</w:t>
            </w:r>
          </w:p>
        </w:tc>
      </w:tr>
      <w:tr w:rsidR="00EB7360"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B7360" w:rsidRDefault="00EB7360" w:rsidP="00EB7360">
            <w:pPr>
              <w:pStyle w:val="Normal0"/>
            </w:pPr>
          </w:p>
        </w:tc>
      </w:tr>
      <w:tr w:rsidR="00EB7360"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pPr>
            <w:r>
              <w:rPr>
                <w:rFonts w:ascii="Sylfaen" w:eastAsia="Sylfaen" w:hAnsi="Sylfaen"/>
                <w:b/>
                <w:color w:val="000000"/>
                <w:sz w:val="24"/>
              </w:rPr>
              <w:t>სსიპ - სახელმწიფო ენის დეპარტამენტი (39 00)</w:t>
            </w:r>
          </w:p>
        </w:tc>
      </w:tr>
      <w:tr w:rsidR="00EB7360"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სსიპ - სახელმწიფო ენის დეპარტამენტი</w:t>
            </w:r>
          </w:p>
        </w:tc>
      </w:tr>
      <w:tr w:rsidR="00EB7360"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სახელმწიფო ენის კონსტიტუციური სტატუსის დაცვა;</w:t>
            </w:r>
            <w:r>
              <w:rPr>
                <w:rFonts w:ascii="Sylfaen" w:eastAsia="Sylfaen" w:hAnsi="Sylfaen"/>
                <w:color w:val="000000"/>
              </w:rPr>
              <w:br/>
            </w:r>
            <w:r>
              <w:rPr>
                <w:rFonts w:ascii="Sylfaen" w:eastAsia="Sylfaen" w:hAnsi="Sylfaen"/>
                <w:color w:val="000000"/>
              </w:rPr>
              <w:br/>
              <w:t>ქართული სალიტერატურო ენის ნორმებისა და ტერმინოლოგიური სტანდარტების დადგენა და დამკვიდრება;</w:t>
            </w:r>
            <w:r>
              <w:rPr>
                <w:rFonts w:ascii="Sylfaen" w:eastAsia="Sylfaen" w:hAnsi="Sylfaen"/>
                <w:color w:val="000000"/>
              </w:rPr>
              <w:br/>
            </w:r>
            <w:r>
              <w:rPr>
                <w:rFonts w:ascii="Sylfaen" w:eastAsia="Sylfaen" w:hAnsi="Sylfaen"/>
                <w:color w:val="000000"/>
              </w:rPr>
              <w:br/>
              <w:t>სახელმწიფო ენის ცოდნის დონის ამაღლების ხელშეწყობა;</w:t>
            </w:r>
            <w:r>
              <w:rPr>
                <w:rFonts w:ascii="Sylfaen" w:eastAsia="Sylfaen" w:hAnsi="Sylfaen"/>
                <w:color w:val="000000"/>
              </w:rPr>
              <w:br/>
            </w:r>
            <w:r>
              <w:rPr>
                <w:rFonts w:ascii="Sylfaen" w:eastAsia="Sylfaen" w:hAnsi="Sylfaen"/>
                <w:color w:val="000000"/>
              </w:rPr>
              <w:lastRenderedPageBreak/>
              <w:br/>
              <w:t>ქართველური ენების დაცვა, შენახვა, სისტემური კვლევა და განვითარება;</w:t>
            </w:r>
            <w:r>
              <w:rPr>
                <w:rFonts w:ascii="Sylfaen" w:eastAsia="Sylfaen" w:hAnsi="Sylfaen"/>
                <w:color w:val="000000"/>
              </w:rPr>
              <w:br/>
            </w:r>
            <w:r>
              <w:rPr>
                <w:rFonts w:ascii="Sylfaen" w:eastAsia="Sylfaen" w:hAnsi="Sylfaen"/>
                <w:color w:val="000000"/>
              </w:rPr>
              <w:br/>
              <w:t>საქართველოსა და საერთაშორისო ასპარეზზე ქართული ენის, როგორც უნიკალური კულტურული მემკვიდრეობის, დაცვა და წარმოჩენა;</w:t>
            </w:r>
            <w:r>
              <w:rPr>
                <w:rFonts w:ascii="Sylfaen" w:eastAsia="Sylfaen" w:hAnsi="Sylfaen"/>
                <w:color w:val="000000"/>
              </w:rPr>
              <w:br/>
            </w:r>
            <w:r>
              <w:rPr>
                <w:rFonts w:ascii="Sylfaen" w:eastAsia="Sylfaen" w:hAnsi="Sylfaen"/>
                <w:color w:val="000000"/>
              </w:rPr>
              <w:br/>
              <w:t>აფხაზური ენის პოპულარიზაციის ხელშეწყობა;</w:t>
            </w:r>
            <w:r>
              <w:rPr>
                <w:rFonts w:ascii="Sylfaen" w:eastAsia="Sylfaen" w:hAnsi="Sylfaen"/>
                <w:color w:val="000000"/>
              </w:rPr>
              <w:br/>
            </w:r>
            <w:r>
              <w:rPr>
                <w:rFonts w:ascii="Sylfaen" w:eastAsia="Sylfaen" w:hAnsi="Sylfaen"/>
                <w:color w:val="000000"/>
              </w:rPr>
              <w:br/>
              <w:t>საქართველოს ტოპონიმიკის, მათ შორის, ოკუპირებული, საზღვრისპირა და სხვა რეგიონების გეოგრაფიულ სახელთა დადგენა და კლასიფიკაცია;</w:t>
            </w:r>
            <w:r>
              <w:rPr>
                <w:rFonts w:ascii="Sylfaen" w:eastAsia="Sylfaen" w:hAnsi="Sylfaen"/>
                <w:color w:val="000000"/>
              </w:rPr>
              <w:br/>
            </w:r>
            <w:r>
              <w:rPr>
                <w:rFonts w:ascii="Sylfaen" w:eastAsia="Sylfaen" w:hAnsi="Sylfaen"/>
                <w:color w:val="000000"/>
              </w:rPr>
              <w:br/>
              <w:t xml:space="preserve">ოფიციალურ დოკუმენტებში ადამიანთა და გეოგრაფიულ სახელთა მართლწერისა და ტრანსლიტერაციის საკითხებთან დაკავშირებული პრობლემების გადაჭრის ხელშეწყობა სხვადასხვა ენობრივი ინსტრუმენტის გამოყენებით; </w:t>
            </w:r>
            <w:r>
              <w:rPr>
                <w:rFonts w:ascii="Sylfaen" w:eastAsia="Sylfaen" w:hAnsi="Sylfaen"/>
                <w:color w:val="000000"/>
              </w:rPr>
              <w:br/>
            </w:r>
            <w:r>
              <w:rPr>
                <w:rFonts w:ascii="Sylfaen" w:eastAsia="Sylfaen" w:hAnsi="Sylfaen"/>
                <w:color w:val="000000"/>
              </w:rPr>
              <w:br/>
              <w:t xml:space="preserve">გაეროს და ევროკავშირის ოფიციალური და სამუშაო ენების ქართულ ენაზე ტრანსლიტერაცია-ტრანსკრიფციის წესების დადგენა და დამტკიცება; </w:t>
            </w:r>
            <w:r>
              <w:rPr>
                <w:rFonts w:ascii="Sylfaen" w:eastAsia="Sylfaen" w:hAnsi="Sylfaen"/>
                <w:color w:val="000000"/>
              </w:rPr>
              <w:br/>
            </w:r>
            <w:r>
              <w:rPr>
                <w:rFonts w:ascii="Sylfaen" w:eastAsia="Sylfaen" w:hAnsi="Sylfaen"/>
                <w:color w:val="000000"/>
              </w:rPr>
              <w:br/>
              <w:t>საქართველოს სახელმწიფო ენების (ქართული ენისა − საქართველოს მთელ ტერიტორიაზე, აფხაზური ენისა − ქართულთან ერთად აფხაზეთის ავტონომიური რესპუბლიკის ტერიტორიაზე) ფუნქციონირების, დაცვის, კვლევისა და განვითარების მიზნით სახელმწიფო ენის პორტალის − მრავალფუნქციური საინფორმაციო ელექტრონული პლატფორმის − შექმნა, რომელიც ასახავს საქართველოს მთავრობის ენობრივი პოლიტიკის ძირითად მიმართულებებს და მომხმარებელს სთავაზობს სხვადასხვა სახის ენობრივ ინსტუმენტებს, სხვადასხვა სახის ლექსიკონებსა და კორპუსებს.</w:t>
            </w:r>
          </w:p>
        </w:tc>
      </w:tr>
      <w:tr w:rsidR="00EB7360"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B7360" w:rsidRDefault="00EB7360" w:rsidP="00EB7360">
            <w:pPr>
              <w:pStyle w:val="Normal0"/>
            </w:pPr>
          </w:p>
        </w:tc>
      </w:tr>
      <w:tr w:rsidR="00EB7360"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pPr>
            <w:r>
              <w:rPr>
                <w:rFonts w:ascii="Sylfaen" w:eastAsia="Sylfaen" w:hAnsi="Sylfaen"/>
                <w:b/>
                <w:color w:val="000000"/>
                <w:sz w:val="24"/>
              </w:rPr>
              <w:t>იუსტიციის სახლის მომსახურებათა განვითარება და ხელმისაწვდომობა (26 07)</w:t>
            </w:r>
          </w:p>
        </w:tc>
      </w:tr>
      <w:tr w:rsidR="00EB7360"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სსიპ - იუსტიციის სახლი</w:t>
            </w:r>
          </w:p>
        </w:tc>
      </w:tr>
      <w:tr w:rsidR="00EB7360" w:rsidTr="00036F2E">
        <w:trPr>
          <w:trHeight w:val="282"/>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პოლიტიკის კლასიფიკატორი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ხედვა 2030 (სოციალური პოლიტიკა და ადამიანური კაპიტალის განვითარება)</w:t>
            </w:r>
          </w:p>
        </w:tc>
      </w:tr>
      <w:tr w:rsidR="00EB7360"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 xml:space="preserve">სახელმწიფო სერვისების მიწოდების მაღალი სტანდარტის შენარჩუნება და გაუმჯობესება, ახალი პროდუქტების/სერვისების დანერგვა და დაინტერესებული პირებისთვის ხელმისაწვდომობის უზრუნველყოფა;  სახელმწიფო სერვისების ხელმისაწვდომობის გაზრდა, ადმინისტრაციული პროცედურებისთვის საჭირო დროის შემცირება; </w:t>
            </w:r>
            <w:r>
              <w:rPr>
                <w:rFonts w:ascii="Sylfaen" w:eastAsia="Sylfaen" w:hAnsi="Sylfaen"/>
                <w:color w:val="000000"/>
              </w:rPr>
              <w:br/>
            </w:r>
            <w:r>
              <w:rPr>
                <w:rFonts w:ascii="Sylfaen" w:eastAsia="Sylfaen" w:hAnsi="Sylfaen"/>
                <w:color w:val="000000"/>
              </w:rPr>
              <w:br/>
              <w:t xml:space="preserve">სახელმწიფო და კერძო სერვისის (სსიპ - შემოსავლების სამსახურის,   სსიპ - შსს მომსახურების სააგენტოს, საქართველოს ინტელექტუალური საკუთრების ცენტრის - „საქპატენტის“, ენერგეტიკისა და წყლის კომპანიების და კერძო სექტორის, ჯამში დაახლოებით 500 სერვისის) დანერგვა; ასევე, შშმ პირთა ხელმისაწვდომობის გაზრდის მიზნით, თბილისის </w:t>
            </w:r>
            <w:r>
              <w:rPr>
                <w:rFonts w:ascii="Sylfaen" w:eastAsia="Sylfaen" w:hAnsi="Sylfaen"/>
                <w:color w:val="000000"/>
              </w:rPr>
              <w:lastRenderedPageBreak/>
              <w:t>ცენტრალური იუსტიციის სახლის ავტოსადგომის ტერიტორიაზე, ციფრული გამოძახების სისტების დამონტაჟებას, რაც გულისხმობს შშმ პირების შესაძლებლობას, დამოუკიდებლად მოითხოვონ ეტლის გამოძახება;</w:t>
            </w:r>
            <w:r>
              <w:rPr>
                <w:rFonts w:ascii="Sylfaen" w:eastAsia="Sylfaen" w:hAnsi="Sylfaen"/>
                <w:color w:val="000000"/>
              </w:rPr>
              <w:br/>
            </w:r>
            <w:r>
              <w:rPr>
                <w:rFonts w:ascii="Sylfaen" w:eastAsia="Sylfaen" w:hAnsi="Sylfaen"/>
                <w:color w:val="000000"/>
              </w:rPr>
              <w:br/>
              <w:t>იუსტიციის სახლის სერვისების პოპულარიზაცია, ცნობადობის ამაღლება და იუსტიციის სახლის კონცეფციის ექსპორტი დაინტერესებულ ქვეყნებში;</w:t>
            </w:r>
            <w:r>
              <w:rPr>
                <w:rFonts w:ascii="Sylfaen" w:eastAsia="Sylfaen" w:hAnsi="Sylfaen"/>
                <w:color w:val="000000"/>
              </w:rPr>
              <w:br/>
            </w:r>
            <w:r>
              <w:rPr>
                <w:rFonts w:ascii="Sylfaen" w:eastAsia="Sylfaen" w:hAnsi="Sylfaen"/>
                <w:color w:val="000000"/>
              </w:rPr>
              <w:br/>
              <w:t>არსებული სერვისების ოპტიმიზაცია და რედიზაინი; თითოეული პროდუქტისთვის სერვისის მიწოდების პროცესის აღმწერი დოკუმენტების შექმნა, ორგანიზაციის პროცესების ურთიერთქმედების რუკის შემუშავება, საოპერაციო პროცედურების გამართვა და განახლება სერვისების შეუფერხებლად მიწოდებას უზრუნველსაყოფად;</w:t>
            </w:r>
            <w:r>
              <w:rPr>
                <w:rFonts w:ascii="Sylfaen" w:eastAsia="Sylfaen" w:hAnsi="Sylfaen"/>
                <w:color w:val="000000"/>
              </w:rPr>
              <w:br/>
            </w:r>
            <w:r>
              <w:rPr>
                <w:rFonts w:ascii="Sylfaen" w:eastAsia="Sylfaen" w:hAnsi="Sylfaen"/>
                <w:color w:val="000000"/>
              </w:rPr>
              <w:br/>
              <w:t>იუსტიციის სახლის ტერიტორიული ორგანოების, სტრუქტურული ერთეულებისა და მობილური იუსტიციის სახლების მეშვეობით სახელმწიფო სერვისების ხელმისაწვდომობის უზრუნველყოფა თითოეული მოქალაქისთვის დიდ ადმინისტრაციულ-ტერიტორიულ ერთეულებში, აგრეთვე მრავალმოსახლიან და მუნიციპალიტეტების ცენტრებიდან მოშორებულ სოფლებში, სადაც მოსახლეობას საშუალება ექნება სოფლიდან გაუსვლელად ისარგებლოს საჯარო და კერძო სექტორების სერვისებით.</w:t>
            </w:r>
          </w:p>
        </w:tc>
      </w:tr>
      <w:tr w:rsidR="00EB7360"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მოსალოდნელი საბოლოო შედეგი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მომხმარებელთა კმაყოფილების მაღალი მაჩვენებელი;</w:t>
            </w:r>
            <w:r>
              <w:rPr>
                <w:rFonts w:ascii="Sylfaen" w:eastAsia="Sylfaen" w:hAnsi="Sylfaen"/>
                <w:color w:val="000000"/>
              </w:rPr>
              <w:br/>
            </w:r>
            <w:r>
              <w:rPr>
                <w:rFonts w:ascii="Sylfaen" w:eastAsia="Sylfaen" w:hAnsi="Sylfaen"/>
                <w:color w:val="000000"/>
              </w:rPr>
              <w:br/>
              <w:t>იუსტიციის სახლის სერვისებზე ხელმისაწვდომობის ზრდა;</w:t>
            </w:r>
          </w:p>
        </w:tc>
      </w:tr>
      <w:tr w:rsidR="00EB7360"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საბოლოო შედეგის შეფასების ინდიკატორები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მომხმარებელთა კმაყოფილების მაღალი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91%;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92-94%;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4%;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მესაკუთრე უწყების ფაქტორი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იუსტიციის სახლის სერვისებზე ხელმისაწვდომობის ზრდა;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131ფილიალში;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131 ფილიალში</w:t>
            </w:r>
          </w:p>
        </w:tc>
      </w:tr>
      <w:tr w:rsidR="00EB7360"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B7360" w:rsidRDefault="00EB7360" w:rsidP="00EB7360">
            <w:pPr>
              <w:pStyle w:val="Normal0"/>
            </w:pPr>
          </w:p>
        </w:tc>
      </w:tr>
      <w:tr w:rsidR="00EB7360"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pPr>
            <w:r>
              <w:rPr>
                <w:rFonts w:ascii="Sylfaen" w:eastAsia="Sylfaen" w:hAnsi="Sylfaen"/>
                <w:b/>
                <w:color w:val="000000"/>
                <w:sz w:val="24"/>
              </w:rPr>
              <w:t>მიწის რეგისტრაციის ხელშეწყობა და საჯარო რეესტრის მომსახურებათა განვითარება/ხელმისაწვდომობა (26 10)</w:t>
            </w:r>
          </w:p>
        </w:tc>
      </w:tr>
      <w:tr w:rsidR="00EB7360"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სსიპ - საჯარო რეესტრის ეროვნული სააგენტო</w:t>
            </w:r>
          </w:p>
        </w:tc>
      </w:tr>
      <w:tr w:rsidR="00EB7360" w:rsidTr="00036F2E">
        <w:trPr>
          <w:trHeight w:val="282"/>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lastRenderedPageBreak/>
              <w:t>პოლიტიკის კლასიფიკატორი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 xml:space="preserve">მდგრადი განვითარების მიზნები - SDG 1 - არა სიღარიბეს </w:t>
            </w:r>
            <w:r>
              <w:rPr>
                <w:rFonts w:ascii="Sylfaen" w:eastAsia="Sylfaen" w:hAnsi="Sylfaen"/>
                <w:color w:val="000000"/>
              </w:rPr>
              <w:br/>
              <w:t>ხედვა 2030 (სოციალური პოლიტიკა და ადამიანური კაპიტალის განვითარება)</w:t>
            </w:r>
          </w:p>
        </w:tc>
      </w:tr>
      <w:tr w:rsidR="00EB7360"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უძრავ ნივთებზე უფლებათა, საჯარო-სამართლებრივი შეზღუდვის, საგადასახადო გირავნობის/იპოთეკის, მოძრავ ნივთებსა და არამატერიალურ ქონებრივ სიკეთეზე უფლებათა, მეწარმეთა და არასამეწარმეო (არაკომერციული) იურიდიული პირებისა და სამისამართო რეესტრების, მოქალაქეთა პოლიტიკური გაერთიანებების (პარტიების) რეესტრისა და მუნიციპალიტეტების რეესტრის ფორმირება და ინფორმაციის ხელმისაწვდომობა; ქონებისა და ბიზნესის რეგისტრაციის სისტემის, სივრცითი მონაცემების ინფრასტრუქტურის განვითარება და საზოგადოების სწრაფი, ხელმისაწვდომი და ინოვაციური სერვისებით უზრუნველყოფა, სანდო და მაღალი ხარისხის მომსახურების უზრუნველყოფა, სანავიგაციო გეომონაცემთა ბაზის შექმნა, საქართველოს მაგისტრალური გზებისა და დასახლებებისთვის ქუჩების 360-გრადუსიანი პანორამული სურათების პლატფორმის შექმნა/განახლება, ეროვნული გეოდეზიური გეგმურ-სიმაღლური საფუძვლის შექმნა და განახლება, საქართველოს ტერიტორიის აქტუალური რეგიონების ციფრული აეროგადაღება და ციფრული ორთოფოტოგეგმების მომზადება;</w:t>
            </w:r>
            <w:r>
              <w:rPr>
                <w:rFonts w:ascii="Sylfaen" w:eastAsia="Sylfaen" w:hAnsi="Sylfaen"/>
                <w:color w:val="000000"/>
              </w:rPr>
              <w:br/>
            </w:r>
            <w:r>
              <w:rPr>
                <w:rFonts w:ascii="Sylfaen" w:eastAsia="Sylfaen" w:hAnsi="Sylfaen"/>
                <w:color w:val="000000"/>
              </w:rPr>
              <w:br/>
              <w:t>ეროვნული სანავიგაციო მონაცემთა ბაზის შექმნა/განახლება, რომელიც დააკმაყოფილებს სანავიგაციო მონაცემების მიმართ შიდა და გარე მომხმარებლების არსებულ მოთხოვნებს და გლობალურ სანავიგაციო მონაცემებთან თავსებადი იქნება. აღნიშნული მონაცემები მომხმარებლებს გაუადვილებს ადგილმდებარეობის იდენტიფიცირებას, დაეხმარება დანიშნულების ადგილამდე მისასვლელი ოპტიმალური მარშრუტის შერჩევაში მინიმალური დროის ან მინიმალური მანძილის კრიტერიუმის გათვალისწინებით;  საქართველოს ეროვნული გეოსივრცითი მონაცემების წარმოება და მსოფლიო ბაზარზე არსებულ გლობალურ სანავიგაციო სისტემებში ინტეგრაცია; საქართველოს ისტორიულ-კულტურული მემკვიდრეობისა და ტურისტულად აქტიური არეალების, მუნიციპალური და მაგისტრალური გზების 360-გრადუსიანი პანორამული სურათების – ე. წ. ქუჩის ხედის – მონაცემების შექმნა და Google Maps-ზე მათი ინტეგრაცია, რომელიც დააკმაყოფილებს შიდა და გარე მომხმარებლების მოთხოვნებს;</w:t>
            </w:r>
            <w:r>
              <w:rPr>
                <w:rFonts w:ascii="Sylfaen" w:eastAsia="Sylfaen" w:hAnsi="Sylfaen"/>
                <w:color w:val="000000"/>
              </w:rPr>
              <w:br/>
            </w:r>
            <w:r>
              <w:rPr>
                <w:rFonts w:ascii="Sylfaen" w:eastAsia="Sylfaen" w:hAnsi="Sylfaen"/>
                <w:color w:val="000000"/>
              </w:rPr>
              <w:br/>
              <w:t>საქართველოს ეროვნული გეოდეზიური გეგმურ-სიმაღლური საფუძვლის (ქსელის) შექმნა და განახლება, რომელიც ყველა მასშტაბის ტოპოგრაფიული აგეგმვების მთავარი გეოდეზიური საფუძველია და ქმნის საქართველოს ტერიტორიაზე კოორდინატებისა და სიმაღლეების განვრცობის ერთიან სისტემას. მაღალი სიზუსტის გეოდეზიურმა საფუძველმა უნდა დააკმაყოფილოს ქვეყნის სოციალურ-ეკონომიკური, თავდაცვის, უშიშროებისა და ეროვნული მეურნეობის დარგების, აგრეთვე სახელმწიფო და ადგილობრივი მნიშვნელობის სხვადასხვა სამეცნიერო და საინჟინრო ტექნიკური ამოცანის პრაქტიკულად გადაწყვეტის მოთხოვნები;</w:t>
            </w:r>
            <w:r>
              <w:rPr>
                <w:rFonts w:ascii="Sylfaen" w:eastAsia="Sylfaen" w:hAnsi="Sylfaen"/>
                <w:color w:val="000000"/>
              </w:rPr>
              <w:br/>
            </w:r>
            <w:r>
              <w:rPr>
                <w:rFonts w:ascii="Sylfaen" w:eastAsia="Sylfaen" w:hAnsi="Sylfaen"/>
                <w:color w:val="000000"/>
              </w:rPr>
              <w:br/>
              <w:t>აეროგადაღების სამოქმედო გეგმის მიხედვით საქართველოს ტერიტორიის ურბანული არეალების (სადაც აქტიურად მიმდინარეობს ცვლილებები) ახალი აეროგადაღების მასალებით დაფარვა და მათი დამუშავების შედეგად ზუსტი ორთოფოტოგეგმების შექმნა; განახლებული აეროგადაღების მასალების საფუძველზე ახალი ციფრული კარტოგრაფიული მასალების შექმნა, ძველების განახლება და შემდგომ ამ მონაცემების გამოყენება სხვადასხვა დარგობრივი მოთხოვნიდან გამომდინარე.</w:t>
            </w:r>
          </w:p>
        </w:tc>
      </w:tr>
      <w:tr w:rsidR="00EB7360"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lastRenderedPageBreak/>
              <w:t>მოსალოდნელი საბოლოო შედეგი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AE45BE" w:rsidRPr="00AA51CB" w:rsidRDefault="00EB7360" w:rsidP="00EB7360">
            <w:pPr>
              <w:pStyle w:val="Normal0"/>
              <w:jc w:val="both"/>
              <w:rPr>
                <w:rFonts w:ascii="Sylfaen" w:eastAsia="Sylfaen" w:hAnsi="Sylfaen"/>
                <w:color w:val="000000"/>
              </w:rPr>
            </w:pPr>
            <w:r w:rsidRPr="00AA51CB">
              <w:rPr>
                <w:rFonts w:ascii="Sylfaen" w:eastAsia="Sylfaen" w:hAnsi="Sylfaen"/>
                <w:color w:val="000000"/>
              </w:rPr>
              <w:t>ქუჩების  360  გრადუსიანი პანორამული ხედის (ქუჩის ხედი) მონაცემების შექმნა, საერთაშორისო პლატფორმაზე ატვირთვა, გამოქვეყნება და სრულყოფა</w:t>
            </w:r>
            <w:r w:rsidR="00AE45BE" w:rsidRPr="00AA51CB">
              <w:rPr>
                <w:rFonts w:ascii="Sylfaen" w:eastAsia="Sylfaen" w:hAnsi="Sylfaen"/>
                <w:color w:val="000000"/>
              </w:rPr>
              <w:t xml:space="preserve">; </w:t>
            </w:r>
          </w:p>
          <w:p w:rsidR="00AE45BE" w:rsidRPr="00AA51CB" w:rsidRDefault="00AE45BE" w:rsidP="00EB7360">
            <w:pPr>
              <w:pStyle w:val="Normal0"/>
              <w:jc w:val="both"/>
              <w:rPr>
                <w:rFonts w:ascii="Sylfaen" w:eastAsia="Sylfaen" w:hAnsi="Sylfaen"/>
                <w:color w:val="000000"/>
              </w:rPr>
            </w:pPr>
            <w:r w:rsidRPr="00AA51CB">
              <w:rPr>
                <w:rFonts w:ascii="Sylfaen" w:eastAsia="Sylfaen" w:hAnsi="Sylfaen"/>
                <w:color w:val="000000"/>
              </w:rPr>
              <w:br/>
            </w:r>
            <w:r w:rsidR="00EB7360" w:rsidRPr="00AA51CB">
              <w:rPr>
                <w:rFonts w:ascii="Sylfaen" w:eastAsia="Sylfaen" w:hAnsi="Sylfaen"/>
                <w:color w:val="000000"/>
              </w:rPr>
              <w:t>ეროვნული გეოდეზიური გეგმურ-სიმაღლური საფუძვლის შექმნა და განახლება</w:t>
            </w:r>
            <w:r w:rsidRPr="00AA51CB">
              <w:rPr>
                <w:rFonts w:ascii="Sylfaen" w:eastAsia="Sylfaen" w:hAnsi="Sylfaen"/>
                <w:color w:val="000000"/>
              </w:rPr>
              <w:t>;</w:t>
            </w:r>
          </w:p>
          <w:p w:rsidR="00EB7360" w:rsidRPr="00AA51CB" w:rsidRDefault="00AE45BE" w:rsidP="00EB7360">
            <w:pPr>
              <w:pStyle w:val="Normal0"/>
              <w:jc w:val="both"/>
            </w:pPr>
            <w:r w:rsidRPr="00AA51CB">
              <w:rPr>
                <w:rFonts w:ascii="Sylfaen" w:eastAsia="Sylfaen" w:hAnsi="Sylfaen"/>
                <w:color w:val="000000"/>
              </w:rPr>
              <w:br/>
            </w:r>
            <w:r w:rsidR="00EB7360" w:rsidRPr="00AA51CB">
              <w:rPr>
                <w:rFonts w:ascii="Sylfaen" w:eastAsia="Sylfaen" w:hAnsi="Sylfaen"/>
                <w:color w:val="000000"/>
              </w:rPr>
              <w:t>საქართველოს ტერიტორიის აქტუალური რეგიონების ციფრული აეროგადაღება და ციფრული ორთოფოტოგეგმების მომზადება;</w:t>
            </w:r>
          </w:p>
        </w:tc>
      </w:tr>
      <w:tr w:rsidR="00EB7360"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საბოლოო შედეგის შეფასების ინდიკატორები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ქუჩების 360- გრადუსიანი პანორამული ხედის (ქუჩის ხედი) ფოტომასალის საერთაშორისო პლატფორმაზე ატვირთვის ვერსია;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 ვერსია;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2030 წელს – 6.0 ვერსია;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+/- 1 ვერსია;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 კადრების დეფიციტი; მობილური კარტოგრაფირების სისტემის (ქუჩების 360-გრადუსიანი გადაღების კამერა) შესყიდვის პროცესის გაჭიანურება; მონაცემების ატვირთვის და გამოქვეყნების პროცესის შეფერხება; ტექნოლოგიური რესურსების სიმწირე; რთული კლიმატური და მეტეოროლოგიური პირობები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ადგილზე დამაგრებული სიმაღლური ქსელის გეოდეზიური პუნქტების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110 ერთეული;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100 ერთეული პუნქტი;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რთული მეტეოროლოგიუ რი პირობები, კვალიფიციური კადრების ნაკლებობა, ტექნიკური აღჭურვილობის უკმარისობა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ორთოფოტო გეგმებით დაფარული ტერიტორიის ფართობი;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19 800 კვ.კმ;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10 000 კვ. კმ ფართობი;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რთული მეტეოროლოგიუ რი პირობები, კვალიფიციური კადრების ნაკლებობა, ტექნიკური აღჭურვილობის უკმარისობა</w:t>
            </w:r>
          </w:p>
        </w:tc>
      </w:tr>
      <w:tr w:rsidR="00EB7360"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B7360" w:rsidRDefault="00EB7360" w:rsidP="00EB7360">
            <w:pPr>
              <w:pStyle w:val="Normal0"/>
            </w:pPr>
          </w:p>
        </w:tc>
      </w:tr>
      <w:tr w:rsidR="00EB7360"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pPr>
            <w:r>
              <w:rPr>
                <w:rFonts w:ascii="Sylfaen" w:eastAsia="Sylfaen" w:hAnsi="Sylfaen"/>
                <w:b/>
                <w:color w:val="000000"/>
                <w:sz w:val="24"/>
              </w:rPr>
              <w:t>სახელმწიფო სერვისების განვითარების სააგენტოს მომსახურებათა განვითარება და ხელმისაწვდომობა (26 11)</w:t>
            </w:r>
          </w:p>
        </w:tc>
      </w:tr>
      <w:tr w:rsidR="00EB7360"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სსიპ - სახელმწიფო სერვისების განვითარების სააგენტო</w:t>
            </w:r>
          </w:p>
        </w:tc>
      </w:tr>
      <w:tr w:rsidR="00EB7360" w:rsidTr="00036F2E">
        <w:trPr>
          <w:trHeight w:val="282"/>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lastRenderedPageBreak/>
              <w:t>პოლიტიკის კლასიფიკატორი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 xml:space="preserve">მდგრადი განვითარების მიზნები - SDG 10 - შემცირებული უთანასწორობა </w:t>
            </w:r>
            <w:r>
              <w:rPr>
                <w:rFonts w:ascii="Sylfaen" w:eastAsia="Sylfaen" w:hAnsi="Sylfaen"/>
                <w:color w:val="000000"/>
              </w:rPr>
              <w:br/>
              <w:t xml:space="preserve">ხედვა 2030 (სახელმწიფო მმართველობა) </w:t>
            </w:r>
            <w:r>
              <w:rPr>
                <w:rFonts w:ascii="Sylfaen" w:eastAsia="Sylfaen" w:hAnsi="Sylfaen"/>
                <w:color w:val="000000"/>
              </w:rPr>
              <w:br/>
              <w:t>მდგრადი განვითარების მიზნები - SDG 16 - მშვიდობა, სამართლიანობა და ძლიერი ინსტიტუტები</w:t>
            </w:r>
          </w:p>
        </w:tc>
      </w:tr>
      <w:tr w:rsidR="00EB7360"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სახელმწიფო სერვისების განვითარების ხელშეწყობა, ახალი და ინოვაციური სერვისების დანერგვა, არსებულის გაუმჯობესება და მათი ყველა დაინტერესებული პირისათვის ხელმისაწვდომობა; დისტანციურ მომსახურებაზე გაზრდილი მოთხოვნის საჭიროებიდან გამომდინარე, სერვისების განვითარების პროცესში  დისტანციური მომსახურების საშუალებების აქტიურად გამოყენება, რაც კიდევ უფრო გაზრდის სერვისების ხელმისაწვდომობას ქვეყნის მასშტაბით;</w:t>
            </w:r>
            <w:r>
              <w:rPr>
                <w:rFonts w:ascii="Sylfaen" w:eastAsia="Sylfaen" w:hAnsi="Sylfaen"/>
                <w:color w:val="000000"/>
              </w:rPr>
              <w:br/>
            </w:r>
            <w:r>
              <w:rPr>
                <w:rFonts w:ascii="Sylfaen" w:eastAsia="Sylfaen" w:hAnsi="Sylfaen"/>
                <w:color w:val="000000"/>
              </w:rPr>
              <w:br/>
              <w:t xml:space="preserve">სააგენტოს მონაცემთა ბაზების დახვეწის, ინფორმაციული უსაფრთხოებისა და პერსონალური მონაცემების დაცვის ხელშეწყობის მიზნით, თითოეული მოქალაქის რეგისტრაციის მონაცემების დაკავშირება ახალ მისამართებთან (ფორმირებული მობილური ჯგუფების მიერ საველე სამუშაოების შედეგად თითოეულ მისამართზე რეგისტრირებულ პირთა იდენტიფიცირება) და ამ მისამართების გადატანა სააგენტოს საინფორმაციო სისტემაში;  </w:t>
            </w:r>
            <w:r>
              <w:rPr>
                <w:rFonts w:ascii="Sylfaen" w:eastAsia="Sylfaen" w:hAnsi="Sylfaen"/>
                <w:color w:val="000000"/>
              </w:rPr>
              <w:br/>
            </w:r>
            <w:r>
              <w:rPr>
                <w:rFonts w:ascii="Sylfaen" w:eastAsia="Sylfaen" w:hAnsi="Sylfaen"/>
                <w:color w:val="000000"/>
              </w:rPr>
              <w:br/>
              <w:t>ინფორმაციული უსაფრთხოებისა და კვალიფიციური სანდო მომსახურების საერთაშორისო სტანდარტებთან შესაბამისობა;</w:t>
            </w:r>
            <w:r>
              <w:rPr>
                <w:rFonts w:ascii="Sylfaen" w:eastAsia="Sylfaen" w:hAnsi="Sylfaen"/>
                <w:color w:val="000000"/>
              </w:rPr>
              <w:br/>
            </w:r>
            <w:r>
              <w:rPr>
                <w:rFonts w:ascii="Sylfaen" w:eastAsia="Sylfaen" w:hAnsi="Sylfaen"/>
                <w:color w:val="000000"/>
              </w:rPr>
              <w:br/>
              <w:t>მიგრაციის საკითხთა სამთავრობო კომისიის შესაძლებლობათა განვითარების მიზნით კომისიის როგორც ანალიტიკური, ისე ადმინისტრაციული მხარდაჭერა.</w:t>
            </w:r>
          </w:p>
        </w:tc>
      </w:tr>
      <w:tr w:rsidR="00EB7360"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მოსალოდნელი საბოლოო შედეგი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სააგენტოს სერვისების ხელმისაწვდომობის გაზრდა;</w:t>
            </w:r>
            <w:r>
              <w:rPr>
                <w:rFonts w:ascii="Sylfaen" w:eastAsia="Sylfaen" w:hAnsi="Sylfaen"/>
                <w:color w:val="000000"/>
              </w:rPr>
              <w:br/>
            </w:r>
            <w:r>
              <w:rPr>
                <w:rFonts w:ascii="Sylfaen" w:eastAsia="Sylfaen" w:hAnsi="Sylfaen"/>
                <w:color w:val="000000"/>
              </w:rPr>
              <w:br/>
              <w:t>ევროკავშირის სტანდარტების შესაბამისად, საქართველოში მიგრაციის მართვის მექანიზმების გაუმჯობესება.</w:t>
            </w:r>
          </w:p>
        </w:tc>
      </w:tr>
      <w:tr w:rsidR="00EB7360"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საბოლოო შედეგის შეფასების ინდიკატორები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დისტანციური სერვისების მიწოდების პლატფორმაზე ინტეგრირებული სერვისების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30;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4;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ადამიანური რესურსების ნაკლებობა; პროექტთა პრიორიტეტიზაციის ცვლილება; სახელმწიფო და კერძო უწყებების მზაობისა და შესაძლებლობების ნაკლებობა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მიგრაციის სტრატეგიის სამოქმედო გეგმების დამტკიცება და წინა წლის სამოქმედო გეგმის მონიტორინგის კვარტალური პროგრეს და წლიური ანგარიშების შემუშავება;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წელს შემუშავებულია საქართველოს 2021-2030 წწ. მიგრაციის სტრატეგიის 2025 წლის სამოქმედო გეგმის მონიტორინგის წლიური ანგარიში; შემუშავებული და დამტკიცებულია საქართველოს 2021-2030 </w:t>
            </w:r>
            <w:r>
              <w:rPr>
                <w:rFonts w:ascii="Sylfaen" w:eastAsia="Sylfaen" w:hAnsi="Sylfaen"/>
                <w:color w:val="000000"/>
              </w:rPr>
              <w:lastRenderedPageBreak/>
              <w:t xml:space="preserve">წლების მიგრაციის სტრატეგიის 2027 წლის სამოქმედო გეგმა; შემუშავებულია საქართველოს 2021-2030 წლების მიგრაციის სტრატეგიის შუალედური შეფასების ანგარიში;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შემუშავდება და დამტკიცდება ყოველწლიური სამოქმედო გეგმა. ყოველ წელს შემუშავდება წინა წლის სამოქმედო გეგმის მონიტორინგის კვარტალური პროგრეს- და წლიური ანგარიშები;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ადამიანური რესურსებისა და შესაბამისი უწყებების ჩართულობის ნაკლებობა</w:t>
            </w:r>
          </w:p>
        </w:tc>
      </w:tr>
      <w:tr w:rsidR="00EB7360"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B7360" w:rsidRDefault="00EB7360" w:rsidP="00EB7360">
            <w:pPr>
              <w:pStyle w:val="Normal0"/>
            </w:pPr>
          </w:p>
        </w:tc>
      </w:tr>
      <w:tr w:rsidR="00EB7360"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pPr>
            <w:r>
              <w:rPr>
                <w:rFonts w:ascii="Sylfaen" w:eastAsia="Sylfaen" w:hAnsi="Sylfaen"/>
                <w:b/>
                <w:color w:val="000000"/>
                <w:sz w:val="24"/>
              </w:rPr>
              <w:t>სსიპ - აღსრულების ეროვნული ბიუროს მომსახურებათა ეფექტიანობის უზრუნველყოფა და ყველა დაინტერესებული პირისათვის ხელმისაწვდომობა (26 13)</w:t>
            </w:r>
          </w:p>
        </w:tc>
      </w:tr>
      <w:tr w:rsidR="00EB7360"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სსიპ - აღსრულების ეროვნული ბიურო</w:t>
            </w:r>
          </w:p>
        </w:tc>
      </w:tr>
      <w:tr w:rsidR="00EB7360"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სააღსრულებო და არასააღსრულებო მომსახურების გაწევის პროცესში მხარეთა კანონიერი ინტერესების რეალიზება მხარეებს შორის ბალანსის მაქსიმალური დაცვით;</w:t>
            </w:r>
            <w:r>
              <w:rPr>
                <w:rFonts w:ascii="Sylfaen" w:eastAsia="Sylfaen" w:hAnsi="Sylfaen"/>
                <w:color w:val="000000"/>
              </w:rPr>
              <w:br/>
            </w:r>
            <w:r>
              <w:rPr>
                <w:rFonts w:ascii="Sylfaen" w:eastAsia="Sylfaen" w:hAnsi="Sylfaen"/>
                <w:color w:val="000000"/>
              </w:rPr>
              <w:br/>
              <w:t xml:space="preserve">სააღსრულებო მომსახურებები - უზრუნველყოფილი და არაუზრუნველყოფილი მოთხოვნის აღსრულება, უკანონო მფლობელობიდან ნივთის გამოთხოვა, სარჩელის უზრუნველყოფა და სხვა; </w:t>
            </w:r>
            <w:r>
              <w:rPr>
                <w:rFonts w:ascii="Sylfaen" w:eastAsia="Sylfaen" w:hAnsi="Sylfaen"/>
                <w:color w:val="000000"/>
              </w:rPr>
              <w:br/>
              <w:t xml:space="preserve"> </w:t>
            </w:r>
            <w:r>
              <w:rPr>
                <w:rFonts w:ascii="Sylfaen" w:eastAsia="Sylfaen" w:hAnsi="Sylfaen"/>
                <w:color w:val="000000"/>
              </w:rPr>
              <w:br/>
              <w:t>არასააღსრულებო მომსახურებები - გამარტივებული საქმისწარმოება, გადახდისუუნარობის საქმისწარმოება, კერძო აღმასრულებელთათვის ლიცენზიის გაცემა, მესამე პირების მომართვის საფუძველზე ქონების შეფასების მომსახურება, ფაქტების კონსტატაცია, დადგენილი წესით გადახდისუუნარობის პრაქტიკოსთა ავტორიზაცია, სააუქციონო მომსახურების გაწევა და სხვა;</w:t>
            </w:r>
            <w:r>
              <w:rPr>
                <w:rFonts w:ascii="Sylfaen" w:eastAsia="Sylfaen" w:hAnsi="Sylfaen"/>
                <w:color w:val="000000"/>
              </w:rPr>
              <w:br/>
            </w:r>
            <w:r>
              <w:rPr>
                <w:rFonts w:ascii="Sylfaen" w:eastAsia="Sylfaen" w:hAnsi="Sylfaen"/>
                <w:color w:val="000000"/>
              </w:rPr>
              <w:br/>
              <w:t>„მოძიება-ყადაღა-ინკასო“ ტიპის ელექტრონული კომუნიკაციის ფორმირება ბანკებთან, რომელიც ჩაანაცვლებს მანამდე არსებულ ინფორმაციის ბეჭდური სახით მიმოცვლას; ელექტრონული ინფორმაციის გაცვლა, ელექტრონულად საბანკო ანგარიშებზე შეზღუდვების გავრცელება და მოხსნა სხვადასხვა საბანკო ანგარიშიდან, რაც უფრო გაამარტივებს მონაცემების მიმოცვლას;</w:t>
            </w:r>
            <w:r>
              <w:rPr>
                <w:rFonts w:ascii="Sylfaen" w:eastAsia="Sylfaen" w:hAnsi="Sylfaen"/>
                <w:color w:val="000000"/>
              </w:rPr>
              <w:br/>
            </w:r>
            <w:r>
              <w:rPr>
                <w:rFonts w:ascii="Sylfaen" w:eastAsia="Sylfaen" w:hAnsi="Sylfaen"/>
                <w:color w:val="000000"/>
              </w:rPr>
              <w:br/>
              <w:t>სააღსრულებლო აქტის გამომცემ მუნიციპალურ უწყებასთან ელექტრონული კავშირის აწყობა და სააღსრულებო დოკუმენტების სრულად ელექტრონულად მიმოცვლა;</w:t>
            </w:r>
            <w:r>
              <w:rPr>
                <w:rFonts w:ascii="Sylfaen" w:eastAsia="Sylfaen" w:hAnsi="Sylfaen"/>
                <w:color w:val="000000"/>
              </w:rPr>
              <w:br/>
            </w:r>
            <w:r>
              <w:rPr>
                <w:rFonts w:ascii="Sylfaen" w:eastAsia="Sylfaen" w:hAnsi="Sylfaen"/>
                <w:color w:val="000000"/>
              </w:rPr>
              <w:br/>
              <w:t>სააღსრულებო წარმოების გაციფრულება - სააღსრულებო საქმისწარმოების ელექტრონული პროგრამის სისტემური გადაწერა, პროცესების ოპტიმიზაცია, ავტომატიზაცია, ასევე, შშმ პირებისთვის ინკლუზიური გარემოს შექმნისთვის საჭირო ინფრასტრუქტურის დანერგვა; ანალოგების პორტფელის შექმნა, დაყადაღებული ნივთების სასაწყობე აპლიკაციის შექმნა, სააღსრულებლო საქმისწარმოების საქმეების სანავიგაციო სისტემაში ინტეგრაცია;</w:t>
            </w:r>
            <w:r>
              <w:rPr>
                <w:rFonts w:ascii="Sylfaen" w:eastAsia="Sylfaen" w:hAnsi="Sylfaen"/>
                <w:color w:val="000000"/>
              </w:rPr>
              <w:br/>
            </w:r>
            <w:r>
              <w:rPr>
                <w:rFonts w:ascii="Sylfaen" w:eastAsia="Sylfaen" w:hAnsi="Sylfaen"/>
                <w:color w:val="000000"/>
              </w:rPr>
              <w:br/>
              <w:t xml:space="preserve">დამოუკიდებელი აღმასრულებლებით დაკომპლექტებული აღმასრულებელთა პალატის შექმნა; </w:t>
            </w:r>
            <w:r>
              <w:rPr>
                <w:rFonts w:ascii="Sylfaen" w:eastAsia="Sylfaen" w:hAnsi="Sylfaen"/>
                <w:color w:val="000000"/>
              </w:rPr>
              <w:br/>
            </w:r>
            <w:r>
              <w:rPr>
                <w:rFonts w:ascii="Sylfaen" w:eastAsia="Sylfaen" w:hAnsi="Sylfaen"/>
                <w:color w:val="000000"/>
              </w:rPr>
              <w:lastRenderedPageBreak/>
              <w:br/>
              <w:t>აღსრულების პოლიციის საქმიანობის დახვეწა, უკანონო მფლობელობიდან საკუთრების გამოთხოვის (გამოსახლება) და დემონტაჟის საქმეებზე სააღსრულებო წარმოების განხორციელება, გამოსახლებისა და დემონტაჟის საქმეებში მხარეთა ინტერესების დაცვის მენეჯერების, სოციალური მუშაკებისა და საზოგადოებასთან ურთიერთობის მენეჯერის მუდმივი ხელმისაწვდომობა;</w:t>
            </w:r>
            <w:r>
              <w:rPr>
                <w:rFonts w:ascii="Sylfaen" w:eastAsia="Sylfaen" w:hAnsi="Sylfaen"/>
                <w:color w:val="000000"/>
              </w:rPr>
              <w:br/>
            </w:r>
            <w:r>
              <w:rPr>
                <w:rFonts w:ascii="Sylfaen" w:eastAsia="Sylfaen" w:hAnsi="Sylfaen"/>
                <w:color w:val="000000"/>
              </w:rPr>
              <w:br/>
              <w:t>გამარტივებული წარმოების სერვისის განვითარება, ელექტრონული წარმოების სრულფასოვანი დანერგვა და განვითარება, რაც გულისხმობს პროცესების გაციფრულებას, სერვისების ხელმისაწვდომობის ზრდასა და ადმინისტრაციული პროცედურების გამარტივებას, რაც სერვისს გახდის მეტად მოქნილ, ეფექტიან და მომხმარებელზე ორიენტირებულს;</w:t>
            </w:r>
            <w:r>
              <w:rPr>
                <w:rFonts w:ascii="Sylfaen" w:eastAsia="Sylfaen" w:hAnsi="Sylfaen"/>
                <w:color w:val="000000"/>
              </w:rPr>
              <w:br/>
            </w:r>
            <w:r>
              <w:rPr>
                <w:rFonts w:ascii="Sylfaen" w:eastAsia="Sylfaen" w:hAnsi="Sylfaen"/>
                <w:color w:val="000000"/>
              </w:rPr>
              <w:br/>
              <w:t>შეფასების სერვისის განვითარება - შეფასების განაცხადის წარდგენის პროცესის გაციფრულება, სერვისების ხელმისაწვდომობის ზრდა და ადმინისტრაციული პროცედურების გამარტივება. შეფასებისათვის საჭირო მონაცემების დამუშავების ავტომატიზებული სისტემის შექმნა;</w:t>
            </w:r>
            <w:r>
              <w:rPr>
                <w:rFonts w:ascii="Sylfaen" w:eastAsia="Sylfaen" w:hAnsi="Sylfaen"/>
                <w:color w:val="000000"/>
              </w:rPr>
              <w:br/>
            </w:r>
            <w:r>
              <w:rPr>
                <w:rFonts w:ascii="Sylfaen" w:eastAsia="Sylfaen" w:hAnsi="Sylfaen"/>
                <w:color w:val="000000"/>
              </w:rPr>
              <w:br/>
              <w:t xml:space="preserve">აღსრულების პოლიციის სააღსრულებო საქმისწარმოების ფარგლებში გამოძიების წარმოების უფლებამოსილება, საქმისწარმოების პროცესში შესაძლო დანაშაულის ფაქტების სწრაფი და ეფექტური გამოძიება, აგრეთვე, სასამართლო გადაწყვეტილებათა დროული აღსრულება; </w:t>
            </w:r>
            <w:r>
              <w:rPr>
                <w:rFonts w:ascii="Sylfaen" w:eastAsia="Sylfaen" w:hAnsi="Sylfaen"/>
                <w:color w:val="000000"/>
              </w:rPr>
              <w:br/>
            </w:r>
            <w:r>
              <w:rPr>
                <w:rFonts w:ascii="Sylfaen" w:eastAsia="Sylfaen" w:hAnsi="Sylfaen"/>
                <w:color w:val="000000"/>
              </w:rPr>
              <w:br/>
              <w:t>გაუმართავი/დაზიანებული ინფრასტრუქტურის განახლება/ახალი ინფრასტრუქტურის შექმნა;</w:t>
            </w:r>
            <w:r>
              <w:rPr>
                <w:rFonts w:ascii="Sylfaen" w:eastAsia="Sylfaen" w:hAnsi="Sylfaen"/>
                <w:color w:val="000000"/>
              </w:rPr>
              <w:br/>
            </w:r>
            <w:r>
              <w:rPr>
                <w:rFonts w:ascii="Sylfaen" w:eastAsia="Sylfaen" w:hAnsi="Sylfaen"/>
                <w:color w:val="000000"/>
              </w:rPr>
              <w:br/>
              <w:t>საქმეთა აღსრულების ადეკვატურად მზარდი მაჩვენებლის შენარჩუნება.</w:t>
            </w:r>
          </w:p>
        </w:tc>
      </w:tr>
      <w:tr w:rsidR="00EB7360"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მოსალოდნელი საბოლოო შედეგი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აღსრულების ეროვნული ბიუროს მიერ აღსრულებული საქმეები;</w:t>
            </w:r>
            <w:r>
              <w:rPr>
                <w:rFonts w:ascii="Sylfaen" w:eastAsia="Sylfaen" w:hAnsi="Sylfaen"/>
                <w:color w:val="000000"/>
              </w:rPr>
              <w:br/>
            </w:r>
            <w:r>
              <w:rPr>
                <w:rFonts w:ascii="Sylfaen" w:eastAsia="Sylfaen" w:hAnsi="Sylfaen"/>
                <w:color w:val="000000"/>
              </w:rPr>
              <w:br/>
              <w:t>მორიგებით დასრულებული  საქმეები.</w:t>
            </w:r>
          </w:p>
        </w:tc>
      </w:tr>
      <w:tr w:rsidR="00EB7360"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საბოლოო შედეგის შეფასების ინდიკატორები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აღსრულებული საქმეების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135 000;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5 000-ით მეტი;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რთულად აღსასრულებელი საქმეების რაოდენობის მატება; საკანონმდებლო ცვლილება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მორიგებით დასრულებული საქმეების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24 400;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1 000 ით მეტი; </w:t>
            </w:r>
            <w:r>
              <w:rPr>
                <w:rFonts w:ascii="Sylfaen" w:eastAsia="Sylfaen" w:hAnsi="Sylfaen"/>
                <w:color w:val="000000"/>
              </w:rPr>
              <w:br/>
            </w:r>
            <w:r>
              <w:rPr>
                <w:rFonts w:ascii="Sylfaen" w:eastAsia="Sylfaen" w:hAnsi="Sylfaen"/>
                <w:b/>
                <w:color w:val="000000"/>
              </w:rPr>
              <w:lastRenderedPageBreak/>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რთულად აღსასრულებელი საქმეების რაოდენობის მატება; საკანონმდებლო ცვლილება</w:t>
            </w:r>
          </w:p>
        </w:tc>
      </w:tr>
      <w:tr w:rsidR="00EB7360"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B7360" w:rsidRDefault="00EB7360" w:rsidP="00EB7360">
            <w:pPr>
              <w:pStyle w:val="Normal0"/>
            </w:pPr>
          </w:p>
        </w:tc>
      </w:tr>
      <w:tr w:rsidR="00EB7360"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pPr>
            <w:r>
              <w:rPr>
                <w:rFonts w:ascii="Sylfaen" w:eastAsia="Sylfaen" w:hAnsi="Sylfaen"/>
                <w:b/>
                <w:color w:val="000000"/>
                <w:sz w:val="24"/>
              </w:rPr>
              <w:t>სსიპ - საქართველოს დაზღვევის სახელმწიფო ზედამხედველობის სამსახური (65 00)</w:t>
            </w:r>
          </w:p>
        </w:tc>
      </w:tr>
      <w:tr w:rsidR="00EB7360"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სსიპ - საქართველოს დაზღვევის სახელმწიფო ზედამხედველობის სამსახური</w:t>
            </w:r>
          </w:p>
        </w:tc>
      </w:tr>
      <w:tr w:rsidR="00EB7360"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დაზღვევის სფეროში სახელმწიფო პოლიტიკის გატარება;</w:t>
            </w:r>
            <w:r>
              <w:rPr>
                <w:rFonts w:ascii="Sylfaen" w:eastAsia="Sylfaen" w:hAnsi="Sylfaen"/>
                <w:color w:val="000000"/>
              </w:rPr>
              <w:br/>
            </w:r>
            <w:r>
              <w:rPr>
                <w:rFonts w:ascii="Sylfaen" w:eastAsia="Sylfaen" w:hAnsi="Sylfaen"/>
                <w:color w:val="000000"/>
              </w:rPr>
              <w:br/>
              <w:t>სადაზღვევო ბაზრის ფინანსური სტაბილურობისათვის ხელის შეწყობა;</w:t>
            </w:r>
            <w:r>
              <w:rPr>
                <w:rFonts w:ascii="Sylfaen" w:eastAsia="Sylfaen" w:hAnsi="Sylfaen"/>
                <w:color w:val="000000"/>
              </w:rPr>
              <w:br/>
            </w:r>
            <w:r>
              <w:rPr>
                <w:rFonts w:ascii="Sylfaen" w:eastAsia="Sylfaen" w:hAnsi="Sylfaen"/>
                <w:color w:val="000000"/>
              </w:rPr>
              <w:br/>
              <w:t>სავალდებული დაზღვევის სტანდარტების შემუშავება;</w:t>
            </w:r>
            <w:r>
              <w:rPr>
                <w:rFonts w:ascii="Sylfaen" w:eastAsia="Sylfaen" w:hAnsi="Sylfaen"/>
                <w:color w:val="000000"/>
              </w:rPr>
              <w:br/>
            </w:r>
            <w:r>
              <w:rPr>
                <w:rFonts w:ascii="Sylfaen" w:eastAsia="Sylfaen" w:hAnsi="Sylfaen"/>
                <w:color w:val="000000"/>
              </w:rPr>
              <w:br/>
              <w:t>ევროდირექტივებთან საქართველოს სადაზღვევო კანონმდებლობის ჰარმონიზაცია;</w:t>
            </w:r>
            <w:r>
              <w:rPr>
                <w:rFonts w:ascii="Sylfaen" w:eastAsia="Sylfaen" w:hAnsi="Sylfaen"/>
                <w:color w:val="000000"/>
              </w:rPr>
              <w:br/>
            </w:r>
            <w:r>
              <w:rPr>
                <w:rFonts w:ascii="Sylfaen" w:eastAsia="Sylfaen" w:hAnsi="Sylfaen"/>
                <w:color w:val="000000"/>
              </w:rPr>
              <w:br/>
              <w:t>მომხმარებელთა უფლებების დაცვა საკუთარი კომპეტენციის ფარგლებში;</w:t>
            </w:r>
            <w:r>
              <w:rPr>
                <w:rFonts w:ascii="Sylfaen" w:eastAsia="Sylfaen" w:hAnsi="Sylfaen"/>
                <w:color w:val="000000"/>
              </w:rPr>
              <w:br/>
            </w:r>
            <w:r>
              <w:rPr>
                <w:rFonts w:ascii="Sylfaen" w:eastAsia="Sylfaen" w:hAnsi="Sylfaen"/>
                <w:color w:val="000000"/>
              </w:rPr>
              <w:br/>
              <w:t>მზღვეველის ლიკვიდაციისა და გაკოტრების საქმის წარმოების კანონმდებლობის სრულყოფა;</w:t>
            </w:r>
            <w:r>
              <w:rPr>
                <w:rFonts w:ascii="Sylfaen" w:eastAsia="Sylfaen" w:hAnsi="Sylfaen"/>
                <w:color w:val="000000"/>
              </w:rPr>
              <w:br/>
            </w:r>
            <w:r>
              <w:rPr>
                <w:rFonts w:ascii="Sylfaen" w:eastAsia="Sylfaen" w:hAnsi="Sylfaen"/>
                <w:color w:val="000000"/>
              </w:rPr>
              <w:br/>
              <w:t>მზღვეველების საქმიანობაზე შიდა და დისტანციური ზედამხედველობის (მათ შორის, ელექტრონული საშუალებების გამოყენებით) პროცესის მარეგლამენტირებელი სამართლებრივი ჩარჩოს შექმნა;</w:t>
            </w:r>
            <w:r>
              <w:rPr>
                <w:rFonts w:ascii="Sylfaen" w:eastAsia="Sylfaen" w:hAnsi="Sylfaen"/>
                <w:color w:val="000000"/>
              </w:rPr>
              <w:br/>
            </w:r>
            <w:r>
              <w:rPr>
                <w:rFonts w:ascii="Sylfaen" w:eastAsia="Sylfaen" w:hAnsi="Sylfaen"/>
                <w:color w:val="000000"/>
              </w:rPr>
              <w:br/>
              <w:t>დაზღვევის სექტორზე ციფრული ზედამხედველობისათვის ეფექტური საკანონმდებლო ბაზის შექმნა.</w:t>
            </w:r>
          </w:p>
        </w:tc>
      </w:tr>
      <w:tr w:rsidR="00EB7360"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მოსალოდნელი შუალედური შედეგი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განვითარებული და ევროკავშირის კანონმდებლობასთან ჰარმონიზებული ნორმატიული ბაზა;</w:t>
            </w:r>
            <w:r>
              <w:rPr>
                <w:rFonts w:ascii="Sylfaen" w:eastAsia="Sylfaen" w:hAnsi="Sylfaen"/>
                <w:color w:val="000000"/>
              </w:rPr>
              <w:br/>
            </w:r>
            <w:r>
              <w:rPr>
                <w:rFonts w:ascii="Sylfaen" w:eastAsia="Sylfaen" w:hAnsi="Sylfaen"/>
                <w:color w:val="000000"/>
              </w:rPr>
              <w:br/>
              <w:t>სტაბილური სადაზღვევო ბაზარი;</w:t>
            </w:r>
            <w:r>
              <w:rPr>
                <w:rFonts w:ascii="Sylfaen" w:eastAsia="Sylfaen" w:hAnsi="Sylfaen"/>
                <w:color w:val="000000"/>
              </w:rPr>
              <w:br/>
            </w:r>
            <w:r>
              <w:rPr>
                <w:rFonts w:ascii="Sylfaen" w:eastAsia="Sylfaen" w:hAnsi="Sylfaen"/>
                <w:color w:val="000000"/>
              </w:rPr>
              <w:br/>
              <w:t>კონკურენტუნარიანი გარემოს არსებობა.</w:t>
            </w:r>
          </w:p>
        </w:tc>
      </w:tr>
      <w:tr w:rsidR="00EB7360"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მოსალოდნელი საბოლოო შედეგი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ნორმატიული ბაზის განვითარება/სტანდარტიზაცია და ევროკავშირის კანონმდებლობასთან ჰარმონიზაცია.</w:t>
            </w:r>
            <w:r>
              <w:rPr>
                <w:rFonts w:ascii="Sylfaen" w:eastAsia="Sylfaen" w:hAnsi="Sylfaen"/>
                <w:color w:val="000000"/>
              </w:rPr>
              <w:br/>
            </w:r>
            <w:r>
              <w:rPr>
                <w:rFonts w:ascii="Sylfaen" w:eastAsia="Sylfaen" w:hAnsi="Sylfaen"/>
                <w:color w:val="000000"/>
              </w:rPr>
              <w:br/>
            </w:r>
            <w:r>
              <w:rPr>
                <w:rFonts w:ascii="Sylfaen" w:eastAsia="Sylfaen" w:hAnsi="Sylfaen"/>
                <w:color w:val="000000"/>
              </w:rPr>
              <w:br/>
              <w:t>სადაზღვევო ბაზრის სტაბილურობა;</w:t>
            </w:r>
            <w:r>
              <w:rPr>
                <w:rFonts w:ascii="Sylfaen" w:eastAsia="Sylfaen" w:hAnsi="Sylfaen"/>
                <w:color w:val="000000"/>
              </w:rPr>
              <w:br/>
            </w:r>
            <w:r>
              <w:rPr>
                <w:rFonts w:ascii="Sylfaen" w:eastAsia="Sylfaen" w:hAnsi="Sylfaen"/>
                <w:color w:val="000000"/>
              </w:rPr>
              <w:br/>
            </w:r>
            <w:r>
              <w:rPr>
                <w:rFonts w:ascii="Sylfaen" w:eastAsia="Sylfaen" w:hAnsi="Sylfaen"/>
                <w:color w:val="000000"/>
              </w:rPr>
              <w:br/>
              <w:t>კონკურენტუნარიანი გარემოს არსებობა.</w:t>
            </w:r>
          </w:p>
        </w:tc>
      </w:tr>
      <w:tr w:rsidR="00EB7360" w:rsidTr="00036F2E">
        <w:trPr>
          <w:trHeight w:val="282"/>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lastRenderedPageBreak/>
              <w:t>შუალედური შედეგის შეფასების ინდიკატორები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სადაზღვევო ბაზარი;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სადაზღვევო ბაზრის გადახდისუნარიანობის უზრუნველყოფა;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არსებული საკანონმდებლო ბაზის სრულყოფა და დახვეწა</w:t>
            </w:r>
          </w:p>
        </w:tc>
      </w:tr>
      <w:tr w:rsidR="00EB7360"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B7360" w:rsidRDefault="00EB7360" w:rsidP="00EB7360">
            <w:pPr>
              <w:pStyle w:val="Normal0"/>
            </w:pPr>
          </w:p>
        </w:tc>
      </w:tr>
      <w:tr w:rsidR="00EB7360" w:rsidTr="00036F2E">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pPr>
            <w:r>
              <w:rPr>
                <w:rFonts w:ascii="Sylfaen" w:eastAsia="Sylfaen" w:hAnsi="Sylfaen"/>
                <w:b/>
                <w:color w:val="000000"/>
                <w:sz w:val="24"/>
              </w:rPr>
              <w:t>ნორმატიული აქტების სისტემატიზაცია და მთარგმნელობითი ცენტრის განვითარება (26 12)</w:t>
            </w:r>
          </w:p>
        </w:tc>
      </w:tr>
      <w:tr w:rsidR="00EB7360" w:rsidTr="00036F2E">
        <w:trPr>
          <w:trHeight w:val="351"/>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პროგრამის განმახორციელებელი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სსიპ - საქართველოს საკანონმდებლო მაცნე</w:t>
            </w:r>
          </w:p>
        </w:tc>
      </w:tr>
      <w:tr w:rsidR="00EB7360" w:rsidTr="00036F2E">
        <w:trPr>
          <w:trHeight w:val="282"/>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პოლიტიკის კლასიფიკატორი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ხედვა 2030 (თავდაცვა და უსაფრთხოება)</w:t>
            </w:r>
          </w:p>
        </w:tc>
      </w:tr>
      <w:tr w:rsidR="00EB7360"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აღწერა და მიზანი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ნორმატიული აქტების სახელმწიფო აღრიცხვა, სისტემატიზაცია და კანონმდებლობით დადგენილი წესით სამართლებრივი სისტემის საჯაროობის უზრუნველყოფა; ნორმატიული აქტებისათვის იურიდიული ძალის მინიჭების მიზნით მათი სრული ტექსტის პირველადი გამოქვეყნება ოფიციალურ ვებგვერდზე (https://matsne.gov.ge);</w:t>
            </w:r>
            <w:r>
              <w:rPr>
                <w:rFonts w:ascii="Sylfaen" w:eastAsia="Sylfaen" w:hAnsi="Sylfaen"/>
                <w:color w:val="000000"/>
              </w:rPr>
              <w:br/>
            </w:r>
            <w:r>
              <w:rPr>
                <w:rFonts w:ascii="Sylfaen" w:eastAsia="Sylfaen" w:hAnsi="Sylfaen"/>
                <w:color w:val="000000"/>
              </w:rPr>
              <w:br/>
              <w:t>ხელმისაწვდომი, დაცული, მუდმივად განახლებადი ოფიციალური ვებგვერდის ადმინისტრირება, სადაც მომხმარებელს შეუძლია იხილოს საქართველოს ყველა უწყების მიერ მიღებული ვებგვერდზე განთავსებული და ოფიციალურად გამოქვეყნებული საკანონმდებლო და კანონქვემდებარე ნორმატიული აქტები, საერთაშორისო ხელშეკრულებები, ევროკავშირის სამართლებრივი აქტები, ადამიანის უფლებათა ევროპული სასამართლოს მიერ საქართველოს მიმართ გამოტანილი გადაწყვეტილებების/განჩინებების თარგმანი, მათ შორის, სხვა ქვეყნების მიმართ გამოტანილი გადაწყვეტილებები/განჩინებების ქართულენოვანი თარგმანი, რომლებიც შეიცავს „ადამიანის უფლებათა და ძირითად თავისუფლებათა დაცვის“ ევროპის კონვენციის ან მისი დამატებითი ოქმების ნორმების მნიშვნელოვან განმარტებებს, საკონსტიტუციო სასამართლოს გადაწყვეტილებები, ადგილობრივი თვითმმართველობის აქტები, საჯარო განცხადებები და საინფორმაციო ხასიათის სხვა დოკუმენტები;</w:t>
            </w:r>
            <w:r>
              <w:rPr>
                <w:rFonts w:ascii="Sylfaen" w:eastAsia="Sylfaen" w:hAnsi="Sylfaen"/>
                <w:color w:val="000000"/>
              </w:rPr>
              <w:br/>
            </w:r>
            <w:r>
              <w:rPr>
                <w:rFonts w:ascii="Sylfaen" w:eastAsia="Sylfaen" w:hAnsi="Sylfaen"/>
                <w:color w:val="000000"/>
              </w:rPr>
              <w:br/>
              <w:t>კოდიფიცირებული და სისტემატიზებული საკანონმდებლო და კანონქვემდებარე ნორმატიული აქტების და კანონმდებლობით ან ხელშეკრულებით გათვალისწინებული ინდივიდუალური სამართლებრივი აქტების ოფიციალური ტექსტების, სახელმძღვანელოების, სამოქმედო გეგმების, ბუკლეტების, ანგარიშებისა და სხვა საინფორმაციო მონაცემების, აგრეთვე იურიდიული და სხვა ლიტერატურის (მათ შორის, ნათარგმნი ტექსტების) ბეჭდური სახით მომზადების, სტამბისათვის გადაცემის და მათი ბეჭდვის პროცესის ადმინისტრირება;</w:t>
            </w:r>
            <w:r>
              <w:rPr>
                <w:rFonts w:ascii="Sylfaen" w:eastAsia="Sylfaen" w:hAnsi="Sylfaen"/>
                <w:color w:val="000000"/>
              </w:rPr>
              <w:br/>
            </w:r>
            <w:r>
              <w:rPr>
                <w:rFonts w:ascii="Sylfaen" w:eastAsia="Sylfaen" w:hAnsi="Sylfaen"/>
                <w:color w:val="000000"/>
              </w:rPr>
              <w:br/>
              <w:t>საქართველოსა და ევროკავშირს შორის ასოცირების შეთანხმებით გათვალისწინებული სფეროებისა და პრიორიტეტული მიმართულებების მიხედვით ევროკავშირის სამართლებრივი აქტების ქართულენოვანი ვერსიების, ასევე, საქართველოს სამართლებრივი აქტების ინგლისურენოვანი ვერსიების შექმნა და მათი მაცნეს ოფიციალურ ვებგვერდზე (https://matsne.gov.ge) განთავსება ვებგვერდის მომხმარებლებისთვის ხელმისაწვდომობის მიზნით;</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კანონმდებლობის სხვადასხვა სფეროში გამოყენებული ტერმინოლოგიის დამუშავება, მაცნეს მთარგმნელობითი ცენტრის სერვერზე განლაგებული ტერმინოლოგიური ბაზის და მაცნეს ოფიციალურ ვებგვერდზე განთავსებული ონლაინ ლექსიკონის მუდმივი განახლება;</w:t>
            </w:r>
            <w:r>
              <w:rPr>
                <w:rFonts w:ascii="Sylfaen" w:eastAsia="Sylfaen" w:hAnsi="Sylfaen"/>
                <w:color w:val="000000"/>
              </w:rPr>
              <w:br/>
            </w:r>
            <w:r>
              <w:rPr>
                <w:rFonts w:ascii="Sylfaen" w:eastAsia="Sylfaen" w:hAnsi="Sylfaen"/>
                <w:color w:val="000000"/>
              </w:rPr>
              <w:br/>
              <w:t>საქართველოს სამართლებრივი აქტების კონსოლიდირებული ვერსიების ინგლისურ ენაზე მაცნეს ოფიციალურ ვებგვერდზე განთავსება; ეთნიკური უმცირესობებისათვის კანონმდებლობაზე ხელმისაწვდომობის გაზრდის მიზნით საქართველოს საკანონმდებლო აქტების შესაბამის სამიზნე ენაზე (აზერბაიჯანული/სომხური/ოსური/აფხაზური) თარგმნა და ვებგვერდზე განთავსება;</w:t>
            </w:r>
            <w:r>
              <w:rPr>
                <w:rFonts w:ascii="Sylfaen" w:eastAsia="Sylfaen" w:hAnsi="Sylfaen"/>
                <w:color w:val="000000"/>
              </w:rPr>
              <w:br/>
            </w:r>
            <w:r>
              <w:rPr>
                <w:rFonts w:ascii="Sylfaen" w:eastAsia="Sylfaen" w:hAnsi="Sylfaen"/>
                <w:color w:val="000000"/>
              </w:rPr>
              <w:br/>
              <w:t>დაინტერესებული პირებისა თუ მიზნობრივი ჯგუფების პროფესიული საქმიანობისა და საინფორმაციო მიზნებისათვის სხვადასხვა ნორმატიული აქტის, წიგნისა და იურიდიული ლიტერატურის ბეჭდური ვერსიების გამოცემა.</w:t>
            </w:r>
          </w:p>
        </w:tc>
      </w:tr>
      <w:tr w:rsidR="00EB7360"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მოსალოდნელი საბოლოო შედეგი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t>სამართლებრივი აქტების და სხვა დოკუმენტების ხელმისაწვდომობის ზრდა</w:t>
            </w:r>
          </w:p>
        </w:tc>
      </w:tr>
      <w:tr w:rsidR="00EB7360" w:rsidTr="00036F2E">
        <w:trPr>
          <w:trHeight w:val="279"/>
        </w:trPr>
        <w:tc>
          <w:tcPr>
            <w:tcW w:w="104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EB7360" w:rsidRDefault="00EB7360" w:rsidP="00EB7360">
            <w:pPr>
              <w:pStyle w:val="Normal0"/>
            </w:pPr>
            <w:r>
              <w:rPr>
                <w:rFonts w:ascii="Sylfaen" w:eastAsia="Sylfaen" w:hAnsi="Sylfaen"/>
                <w:b/>
                <w:color w:val="000000"/>
              </w:rPr>
              <w:t>საბოლოო შედეგის შეფასების ინდიკატორები</w:t>
            </w:r>
          </w:p>
        </w:tc>
        <w:tc>
          <w:tcPr>
            <w:tcW w:w="395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EB7360" w:rsidRDefault="00EB7360" w:rsidP="00EB736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ავტორიზებულ მომხმარებელთა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7600;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100-ით მეტი ყოველწლიურად;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+/- 30;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ახალი პროგრამული ფუნქციონალების დამატების შეფერხება</w:t>
            </w:r>
          </w:p>
        </w:tc>
      </w:tr>
      <w:tr w:rsidR="00EB7360" w:rsidTr="00036F2E">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EB7360" w:rsidRDefault="00EB7360" w:rsidP="00EB7360">
            <w:pPr>
              <w:pStyle w:val="Normal0"/>
            </w:pPr>
          </w:p>
        </w:tc>
      </w:tr>
    </w:tbl>
    <w:p w:rsidR="00FB4BB7" w:rsidRPr="008A5B6B" w:rsidRDefault="00FB4BB7" w:rsidP="00FB4BB7">
      <w:pPr>
        <w:ind w:firstLine="720"/>
      </w:pPr>
    </w:p>
    <w:p w:rsidR="00FB4BB7" w:rsidRPr="008A5B6B" w:rsidRDefault="00FB4BB7" w:rsidP="00FB4BB7">
      <w:pPr>
        <w:ind w:firstLine="720"/>
      </w:pPr>
    </w:p>
    <w:p w:rsidR="00FB4BB7" w:rsidRPr="008A5B6B" w:rsidRDefault="00FB4BB7" w:rsidP="00FB4BB7">
      <w:pPr>
        <w:pStyle w:val="Heading2"/>
        <w:rPr>
          <w:rFonts w:ascii="Sylfaen" w:eastAsia="Sylfaen" w:hAnsi="Sylfaen"/>
          <w:b/>
          <w:i/>
          <w:color w:val="2F5496"/>
          <w:sz w:val="24"/>
          <w:szCs w:val="24"/>
        </w:rPr>
      </w:pPr>
      <w:r w:rsidRPr="008A5B6B">
        <w:rPr>
          <w:rFonts w:ascii="Sylfaen" w:eastAsia="Sylfaen" w:hAnsi="Sylfaen"/>
          <w:b/>
          <w:i/>
          <w:color w:val="2F5496"/>
          <w:sz w:val="24"/>
          <w:szCs w:val="24"/>
        </w:rPr>
        <w:br w:type="column"/>
      </w:r>
      <w:r w:rsidRPr="008A5B6B">
        <w:rPr>
          <w:rFonts w:ascii="Sylfaen" w:eastAsia="Sylfaen" w:hAnsi="Sylfaen"/>
          <w:b/>
          <w:i/>
          <w:color w:val="2F5496"/>
          <w:sz w:val="24"/>
          <w:szCs w:val="24"/>
        </w:rPr>
        <w:lastRenderedPageBreak/>
        <w:t>იძულებით გადაადგილებულ პირთა და მიგრანტთა სახელმწიფო მხარდაჭერა და რეინტეგრაციის ხელშეწყობა</w:t>
      </w:r>
    </w:p>
    <w:p w:rsidR="00FB4BB7" w:rsidRPr="008A5B6B" w:rsidRDefault="00FB4BB7" w:rsidP="00FB4BB7">
      <w:pPr>
        <w:ind w:right="-1"/>
        <w:rPr>
          <w:rFonts w:ascii="Sylfaen" w:eastAsia="Sylfaen" w:hAnsi="Sylfaen"/>
          <w:color w:val="2F5496"/>
          <w:sz w:val="24"/>
          <w:szCs w:val="24"/>
        </w:rPr>
      </w:pPr>
    </w:p>
    <w:p w:rsidR="00FB4BB7" w:rsidRDefault="00FB4BB7" w:rsidP="00FB4BB7">
      <w:pPr>
        <w:spacing w:after="0"/>
        <w:jc w:val="right"/>
        <w:rPr>
          <w:rFonts w:ascii="Sylfaen" w:hAnsi="Sylfaen"/>
          <w:i/>
          <w:iCs/>
          <w:sz w:val="18"/>
          <w:szCs w:val="18"/>
          <w:lang w:val="ka-GE"/>
        </w:rPr>
      </w:pPr>
      <w:r w:rsidRPr="008A5B6B">
        <w:rPr>
          <w:rFonts w:ascii="Sylfaen" w:hAnsi="Sylfaen"/>
          <w:i/>
          <w:iCs/>
          <w:sz w:val="18"/>
          <w:szCs w:val="18"/>
          <w:lang w:val="ka-GE"/>
        </w:rPr>
        <w:t>ათასი ლარი</w:t>
      </w:r>
    </w:p>
    <w:tbl>
      <w:tblPr>
        <w:tblW w:w="5000" w:type="pct"/>
        <w:tblLook w:val="04A0" w:firstRow="1" w:lastRow="0" w:firstColumn="1" w:lastColumn="0" w:noHBand="0" w:noVBand="1"/>
      </w:tblPr>
      <w:tblGrid>
        <w:gridCol w:w="1086"/>
        <w:gridCol w:w="4141"/>
        <w:gridCol w:w="1454"/>
        <w:gridCol w:w="1454"/>
        <w:gridCol w:w="1454"/>
        <w:gridCol w:w="1453"/>
        <w:gridCol w:w="1453"/>
        <w:gridCol w:w="1453"/>
      </w:tblGrid>
      <w:tr w:rsidR="00D9191D" w:rsidRPr="00D9191D" w:rsidTr="00D9191D">
        <w:trPr>
          <w:trHeight w:val="818"/>
          <w:tblHeader/>
        </w:trPr>
        <w:tc>
          <w:tcPr>
            <w:tcW w:w="389" w:type="pct"/>
            <w:tcBorders>
              <w:top w:val="single" w:sz="4" w:space="0" w:color="D3D3D3"/>
              <w:left w:val="single" w:sz="4" w:space="0" w:color="D3D3D3"/>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b/>
                <w:bCs/>
                <w:color w:val="000000"/>
                <w:sz w:val="18"/>
                <w:szCs w:val="18"/>
              </w:rPr>
            </w:pPr>
            <w:r w:rsidRPr="00D9191D">
              <w:rPr>
                <w:rFonts w:ascii="Sylfaen" w:eastAsia="Times New Roman" w:hAnsi="Sylfaen" w:cs="Calibri"/>
                <w:b/>
                <w:bCs/>
                <w:color w:val="000000"/>
                <w:sz w:val="18"/>
                <w:szCs w:val="18"/>
              </w:rPr>
              <w:t>კოდი</w:t>
            </w:r>
          </w:p>
        </w:tc>
        <w:tc>
          <w:tcPr>
            <w:tcW w:w="1483" w:type="pct"/>
            <w:tcBorders>
              <w:top w:val="single" w:sz="4" w:space="0" w:color="D3D3D3"/>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b/>
                <w:bCs/>
                <w:color w:val="000000"/>
                <w:sz w:val="18"/>
                <w:szCs w:val="18"/>
              </w:rPr>
            </w:pPr>
            <w:r w:rsidRPr="00D9191D">
              <w:rPr>
                <w:rFonts w:ascii="Sylfaen" w:eastAsia="Times New Roman" w:hAnsi="Sylfaen" w:cs="Calibri"/>
                <w:b/>
                <w:bCs/>
                <w:color w:val="000000"/>
                <w:sz w:val="18"/>
                <w:szCs w:val="18"/>
              </w:rPr>
              <w:t>დასახელება</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b/>
                <w:bCs/>
                <w:color w:val="000000"/>
                <w:sz w:val="18"/>
                <w:szCs w:val="18"/>
              </w:rPr>
            </w:pPr>
            <w:r w:rsidRPr="00D9191D">
              <w:rPr>
                <w:rFonts w:ascii="Sylfaen" w:eastAsia="Times New Roman" w:hAnsi="Sylfaen" w:cs="Calibri"/>
                <w:b/>
                <w:bCs/>
                <w:color w:val="000000"/>
                <w:sz w:val="18"/>
                <w:szCs w:val="18"/>
              </w:rPr>
              <w:t>2027 წლის პროექტი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მ.შ. საბიუჯეტო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მ.შ. საკუთარი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b/>
                <w:bCs/>
                <w:color w:val="000000"/>
                <w:sz w:val="18"/>
                <w:szCs w:val="18"/>
              </w:rPr>
            </w:pPr>
            <w:r w:rsidRPr="00D9191D">
              <w:rPr>
                <w:rFonts w:ascii="Sylfaen" w:eastAsia="Times New Roman" w:hAnsi="Sylfaen" w:cs="Calibri"/>
                <w:b/>
                <w:bCs/>
                <w:color w:val="000000"/>
                <w:sz w:val="18"/>
                <w:szCs w:val="18"/>
              </w:rPr>
              <w:t>2028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b/>
                <w:bCs/>
                <w:color w:val="000000"/>
                <w:sz w:val="18"/>
                <w:szCs w:val="18"/>
              </w:rPr>
            </w:pPr>
            <w:r w:rsidRPr="00D9191D">
              <w:rPr>
                <w:rFonts w:ascii="Sylfaen" w:eastAsia="Times New Roman" w:hAnsi="Sylfaen" w:cs="Calibri"/>
                <w:b/>
                <w:bCs/>
                <w:color w:val="000000"/>
                <w:sz w:val="18"/>
                <w:szCs w:val="18"/>
              </w:rPr>
              <w:t>2029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b/>
                <w:bCs/>
                <w:color w:val="000000"/>
                <w:sz w:val="18"/>
                <w:szCs w:val="18"/>
              </w:rPr>
            </w:pPr>
            <w:r w:rsidRPr="00D9191D">
              <w:rPr>
                <w:rFonts w:ascii="Sylfaen" w:eastAsia="Times New Roman" w:hAnsi="Sylfaen" w:cs="Calibri"/>
                <w:b/>
                <w:bCs/>
                <w:color w:val="000000"/>
                <w:sz w:val="18"/>
                <w:szCs w:val="18"/>
              </w:rPr>
              <w:t>2030 წლის პროგნოზი</w:t>
            </w:r>
          </w:p>
        </w:tc>
      </w:tr>
      <w:tr w:rsidR="00D9191D" w:rsidRPr="00D9191D" w:rsidTr="00D9191D">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27 06</w:t>
            </w:r>
          </w:p>
        </w:tc>
        <w:tc>
          <w:tcPr>
            <w:tcW w:w="1483" w:type="pct"/>
            <w:tcBorders>
              <w:top w:val="nil"/>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rPr>
                <w:rFonts w:ascii="Sylfaen" w:eastAsia="Times New Roman" w:hAnsi="Sylfaen" w:cs="Calibri"/>
                <w:color w:val="000000"/>
                <w:sz w:val="18"/>
                <w:szCs w:val="18"/>
              </w:rPr>
            </w:pPr>
            <w:r w:rsidRPr="00D9191D">
              <w:rPr>
                <w:rFonts w:ascii="Sylfaen" w:eastAsia="Times New Roman" w:hAnsi="Sylfaen" w:cs="Calibri"/>
                <w:color w:val="000000"/>
                <w:sz w:val="18"/>
                <w:szCs w:val="18"/>
              </w:rPr>
              <w:t>იძულებით გადაადგილებულ პირთა და მიგრანტთა ხელშეწყობა</w:t>
            </w:r>
          </w:p>
        </w:tc>
        <w:tc>
          <w:tcPr>
            <w:tcW w:w="521" w:type="pct"/>
            <w:tcBorders>
              <w:top w:val="nil"/>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278,700.0</w:t>
            </w:r>
          </w:p>
        </w:tc>
        <w:tc>
          <w:tcPr>
            <w:tcW w:w="521" w:type="pct"/>
            <w:tcBorders>
              <w:top w:val="nil"/>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278,700.0</w:t>
            </w:r>
          </w:p>
        </w:tc>
        <w:tc>
          <w:tcPr>
            <w:tcW w:w="521" w:type="pct"/>
            <w:tcBorders>
              <w:top w:val="nil"/>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300,000.0</w:t>
            </w:r>
          </w:p>
        </w:tc>
        <w:tc>
          <w:tcPr>
            <w:tcW w:w="521" w:type="pct"/>
            <w:tcBorders>
              <w:top w:val="nil"/>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300,000.0</w:t>
            </w:r>
          </w:p>
        </w:tc>
        <w:tc>
          <w:tcPr>
            <w:tcW w:w="521" w:type="pct"/>
            <w:tcBorders>
              <w:top w:val="nil"/>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300,000.0</w:t>
            </w:r>
          </w:p>
        </w:tc>
      </w:tr>
      <w:tr w:rsidR="00D9191D" w:rsidRPr="00D9191D" w:rsidTr="00D9191D">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22 00</w:t>
            </w:r>
          </w:p>
        </w:tc>
        <w:tc>
          <w:tcPr>
            <w:tcW w:w="1483" w:type="pct"/>
            <w:tcBorders>
              <w:top w:val="nil"/>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rPr>
                <w:rFonts w:ascii="Sylfaen" w:eastAsia="Times New Roman" w:hAnsi="Sylfaen" w:cs="Calibri"/>
                <w:color w:val="000000"/>
                <w:sz w:val="18"/>
                <w:szCs w:val="18"/>
              </w:rPr>
            </w:pPr>
            <w:r w:rsidRPr="00D9191D">
              <w:rPr>
                <w:rFonts w:ascii="Sylfaen" w:eastAsia="Times New Roman" w:hAnsi="Sylfaen" w:cs="Calibri"/>
                <w:color w:val="000000"/>
                <w:sz w:val="18"/>
                <w:szCs w:val="18"/>
              </w:rPr>
              <w:t>შერიგებისა და სამოქალაქო თანასწორობის საკითხებში საქართველოს სახელმწიფო მინისტრის აპარატი</w:t>
            </w:r>
          </w:p>
        </w:tc>
        <w:tc>
          <w:tcPr>
            <w:tcW w:w="521" w:type="pct"/>
            <w:tcBorders>
              <w:top w:val="nil"/>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5,270.0</w:t>
            </w:r>
          </w:p>
        </w:tc>
        <w:tc>
          <w:tcPr>
            <w:tcW w:w="521" w:type="pct"/>
            <w:tcBorders>
              <w:top w:val="nil"/>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5,270.0</w:t>
            </w:r>
          </w:p>
        </w:tc>
        <w:tc>
          <w:tcPr>
            <w:tcW w:w="521" w:type="pct"/>
            <w:tcBorders>
              <w:top w:val="nil"/>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5,700.0</w:t>
            </w:r>
          </w:p>
        </w:tc>
        <w:tc>
          <w:tcPr>
            <w:tcW w:w="521" w:type="pct"/>
            <w:tcBorders>
              <w:top w:val="nil"/>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5,900.0</w:t>
            </w:r>
          </w:p>
        </w:tc>
        <w:tc>
          <w:tcPr>
            <w:tcW w:w="521" w:type="pct"/>
            <w:tcBorders>
              <w:top w:val="nil"/>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6,100.0</w:t>
            </w:r>
          </w:p>
        </w:tc>
      </w:tr>
      <w:tr w:rsidR="00D9191D" w:rsidRPr="00D9191D" w:rsidTr="00D9191D">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59 00</w:t>
            </w:r>
          </w:p>
        </w:tc>
        <w:tc>
          <w:tcPr>
            <w:tcW w:w="1483" w:type="pct"/>
            <w:tcBorders>
              <w:top w:val="nil"/>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rPr>
                <w:rFonts w:ascii="Sylfaen" w:eastAsia="Times New Roman" w:hAnsi="Sylfaen" w:cs="Calibri"/>
                <w:color w:val="000000"/>
                <w:sz w:val="18"/>
                <w:szCs w:val="18"/>
              </w:rPr>
            </w:pPr>
            <w:r w:rsidRPr="00D9191D">
              <w:rPr>
                <w:rFonts w:ascii="Sylfaen" w:eastAsia="Times New Roman" w:hAnsi="Sylfaen" w:cs="Calibri"/>
                <w:color w:val="000000"/>
                <w:sz w:val="18"/>
                <w:szCs w:val="18"/>
              </w:rPr>
              <w:t>ა(ა)იპ - მშვიდობის ფონდი უკეთესი მომავლისთვის</w:t>
            </w:r>
          </w:p>
        </w:tc>
        <w:tc>
          <w:tcPr>
            <w:tcW w:w="521" w:type="pct"/>
            <w:tcBorders>
              <w:top w:val="nil"/>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380.0</w:t>
            </w:r>
          </w:p>
        </w:tc>
        <w:tc>
          <w:tcPr>
            <w:tcW w:w="521" w:type="pct"/>
            <w:tcBorders>
              <w:top w:val="nil"/>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380.0</w:t>
            </w:r>
          </w:p>
        </w:tc>
        <w:tc>
          <w:tcPr>
            <w:tcW w:w="521" w:type="pct"/>
            <w:tcBorders>
              <w:top w:val="nil"/>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380.0</w:t>
            </w:r>
          </w:p>
        </w:tc>
        <w:tc>
          <w:tcPr>
            <w:tcW w:w="521" w:type="pct"/>
            <w:tcBorders>
              <w:top w:val="nil"/>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380.0</w:t>
            </w:r>
          </w:p>
        </w:tc>
        <w:tc>
          <w:tcPr>
            <w:tcW w:w="521" w:type="pct"/>
            <w:tcBorders>
              <w:top w:val="nil"/>
              <w:left w:val="nil"/>
              <w:bottom w:val="single" w:sz="4" w:space="0" w:color="D3D3D3"/>
              <w:right w:val="single" w:sz="4" w:space="0" w:color="D3D3D3"/>
            </w:tcBorders>
            <w:shd w:val="clear" w:color="auto" w:fill="auto"/>
            <w:vAlign w:val="center"/>
            <w:hideMark/>
          </w:tcPr>
          <w:p w:rsidR="00D9191D" w:rsidRPr="00D9191D" w:rsidRDefault="00D9191D" w:rsidP="00D9191D">
            <w:pPr>
              <w:spacing w:after="0" w:line="240" w:lineRule="auto"/>
              <w:jc w:val="center"/>
              <w:rPr>
                <w:rFonts w:ascii="Sylfaen" w:eastAsia="Times New Roman" w:hAnsi="Sylfaen" w:cs="Calibri"/>
                <w:color w:val="000000"/>
                <w:sz w:val="18"/>
                <w:szCs w:val="18"/>
              </w:rPr>
            </w:pPr>
            <w:r w:rsidRPr="00D9191D">
              <w:rPr>
                <w:rFonts w:ascii="Sylfaen" w:eastAsia="Times New Roman" w:hAnsi="Sylfaen" w:cs="Calibri"/>
                <w:color w:val="000000"/>
                <w:sz w:val="18"/>
                <w:szCs w:val="18"/>
              </w:rPr>
              <w:t>380.0</w:t>
            </w:r>
          </w:p>
        </w:tc>
      </w:tr>
      <w:tr w:rsidR="00D9191D" w:rsidRPr="00D9191D" w:rsidTr="00D9191D">
        <w:trPr>
          <w:trHeight w:val="284"/>
        </w:trPr>
        <w:tc>
          <w:tcPr>
            <w:tcW w:w="389" w:type="pct"/>
            <w:tcBorders>
              <w:top w:val="nil"/>
              <w:left w:val="single" w:sz="4" w:space="0" w:color="D3D3D3"/>
              <w:bottom w:val="single" w:sz="4" w:space="0" w:color="D3D3D3"/>
              <w:right w:val="single" w:sz="4" w:space="0" w:color="D3D3D3"/>
            </w:tcBorders>
            <w:shd w:val="clear" w:color="000000" w:fill="EBF1DE"/>
            <w:vAlign w:val="center"/>
            <w:hideMark/>
          </w:tcPr>
          <w:p w:rsidR="00D9191D" w:rsidRPr="00D9191D" w:rsidRDefault="00D9191D" w:rsidP="00D9191D">
            <w:pPr>
              <w:spacing w:after="0" w:line="240" w:lineRule="auto"/>
              <w:jc w:val="center"/>
              <w:rPr>
                <w:rFonts w:ascii="Sylfaen" w:eastAsia="Times New Roman" w:hAnsi="Sylfaen" w:cs="Calibri"/>
                <w:b/>
                <w:bCs/>
                <w:color w:val="000000"/>
                <w:sz w:val="18"/>
                <w:szCs w:val="18"/>
              </w:rPr>
            </w:pPr>
            <w:r w:rsidRPr="00D9191D">
              <w:rPr>
                <w:rFonts w:ascii="Sylfaen" w:eastAsia="Times New Roman" w:hAnsi="Sylfaen" w:cs="Calibri"/>
                <w:b/>
                <w:bCs/>
                <w:color w:val="000000"/>
                <w:sz w:val="18"/>
                <w:szCs w:val="18"/>
              </w:rPr>
              <w:t> </w:t>
            </w:r>
          </w:p>
        </w:tc>
        <w:tc>
          <w:tcPr>
            <w:tcW w:w="1483" w:type="pct"/>
            <w:tcBorders>
              <w:top w:val="nil"/>
              <w:left w:val="nil"/>
              <w:bottom w:val="single" w:sz="4" w:space="0" w:color="D3D3D3"/>
              <w:right w:val="single" w:sz="4" w:space="0" w:color="D3D3D3"/>
            </w:tcBorders>
            <w:shd w:val="clear" w:color="000000" w:fill="EBF1DE"/>
            <w:vAlign w:val="center"/>
            <w:hideMark/>
          </w:tcPr>
          <w:p w:rsidR="00D9191D" w:rsidRPr="00D9191D" w:rsidRDefault="00D9191D" w:rsidP="00D9191D">
            <w:pPr>
              <w:spacing w:after="0" w:line="240" w:lineRule="auto"/>
              <w:rPr>
                <w:rFonts w:ascii="Sylfaen" w:eastAsia="Times New Roman" w:hAnsi="Sylfaen" w:cs="Calibri"/>
                <w:b/>
                <w:bCs/>
                <w:color w:val="000000"/>
                <w:sz w:val="18"/>
                <w:szCs w:val="18"/>
              </w:rPr>
            </w:pPr>
            <w:r w:rsidRPr="00D9191D">
              <w:rPr>
                <w:rFonts w:ascii="Sylfaen" w:eastAsia="Times New Roman" w:hAnsi="Sylfaen" w:cs="Calibri"/>
                <w:b/>
                <w:bCs/>
                <w:color w:val="000000"/>
                <w:sz w:val="18"/>
                <w:szCs w:val="18"/>
              </w:rPr>
              <w:t>ჯამი</w:t>
            </w:r>
          </w:p>
        </w:tc>
        <w:tc>
          <w:tcPr>
            <w:tcW w:w="521" w:type="pct"/>
            <w:tcBorders>
              <w:top w:val="nil"/>
              <w:left w:val="nil"/>
              <w:bottom w:val="single" w:sz="4" w:space="0" w:color="D3D3D3"/>
              <w:right w:val="single" w:sz="4" w:space="0" w:color="D3D3D3"/>
            </w:tcBorders>
            <w:shd w:val="clear" w:color="000000" w:fill="EBF1DE"/>
            <w:vAlign w:val="center"/>
            <w:hideMark/>
          </w:tcPr>
          <w:p w:rsidR="00D9191D" w:rsidRPr="00D9191D" w:rsidRDefault="00D9191D" w:rsidP="00D9191D">
            <w:pPr>
              <w:spacing w:after="0" w:line="240" w:lineRule="auto"/>
              <w:jc w:val="center"/>
              <w:rPr>
                <w:rFonts w:ascii="Sylfaen" w:eastAsia="Times New Roman" w:hAnsi="Sylfaen" w:cs="Calibri"/>
                <w:b/>
                <w:bCs/>
                <w:color w:val="000000"/>
                <w:sz w:val="18"/>
                <w:szCs w:val="18"/>
              </w:rPr>
            </w:pPr>
            <w:r w:rsidRPr="00D9191D">
              <w:rPr>
                <w:rFonts w:ascii="Sylfaen" w:eastAsia="Times New Roman" w:hAnsi="Sylfaen" w:cs="Calibri"/>
                <w:b/>
                <w:bCs/>
                <w:color w:val="000000"/>
                <w:sz w:val="18"/>
                <w:szCs w:val="18"/>
              </w:rPr>
              <w:t>284,350.0</w:t>
            </w:r>
          </w:p>
        </w:tc>
        <w:tc>
          <w:tcPr>
            <w:tcW w:w="521" w:type="pct"/>
            <w:tcBorders>
              <w:top w:val="nil"/>
              <w:left w:val="nil"/>
              <w:bottom w:val="single" w:sz="4" w:space="0" w:color="D3D3D3"/>
              <w:right w:val="single" w:sz="4" w:space="0" w:color="D3D3D3"/>
            </w:tcBorders>
            <w:shd w:val="clear" w:color="000000" w:fill="EBF1DE"/>
            <w:vAlign w:val="center"/>
            <w:hideMark/>
          </w:tcPr>
          <w:p w:rsidR="00D9191D" w:rsidRPr="00D9191D" w:rsidRDefault="00D9191D" w:rsidP="00D9191D">
            <w:pPr>
              <w:spacing w:after="0" w:line="240" w:lineRule="auto"/>
              <w:jc w:val="center"/>
              <w:rPr>
                <w:rFonts w:ascii="Sylfaen" w:eastAsia="Times New Roman" w:hAnsi="Sylfaen" w:cs="Calibri"/>
                <w:b/>
                <w:bCs/>
                <w:color w:val="000000"/>
                <w:sz w:val="18"/>
                <w:szCs w:val="18"/>
              </w:rPr>
            </w:pPr>
            <w:r w:rsidRPr="00D9191D">
              <w:rPr>
                <w:rFonts w:ascii="Sylfaen" w:eastAsia="Times New Roman" w:hAnsi="Sylfaen" w:cs="Calibri"/>
                <w:b/>
                <w:bCs/>
                <w:color w:val="000000"/>
                <w:sz w:val="18"/>
                <w:szCs w:val="18"/>
              </w:rPr>
              <w:t>283,970.0</w:t>
            </w:r>
          </w:p>
        </w:tc>
        <w:tc>
          <w:tcPr>
            <w:tcW w:w="521" w:type="pct"/>
            <w:tcBorders>
              <w:top w:val="nil"/>
              <w:left w:val="nil"/>
              <w:bottom w:val="single" w:sz="4" w:space="0" w:color="D3D3D3"/>
              <w:right w:val="single" w:sz="4" w:space="0" w:color="D3D3D3"/>
            </w:tcBorders>
            <w:shd w:val="clear" w:color="000000" w:fill="EBF1DE"/>
            <w:vAlign w:val="center"/>
            <w:hideMark/>
          </w:tcPr>
          <w:p w:rsidR="00D9191D" w:rsidRPr="00D9191D" w:rsidRDefault="00D9191D" w:rsidP="00D9191D">
            <w:pPr>
              <w:spacing w:after="0" w:line="240" w:lineRule="auto"/>
              <w:jc w:val="center"/>
              <w:rPr>
                <w:rFonts w:ascii="Sylfaen" w:eastAsia="Times New Roman" w:hAnsi="Sylfaen" w:cs="Calibri"/>
                <w:b/>
                <w:bCs/>
                <w:color w:val="000000"/>
                <w:sz w:val="18"/>
                <w:szCs w:val="18"/>
              </w:rPr>
            </w:pPr>
            <w:r w:rsidRPr="00D9191D">
              <w:rPr>
                <w:rFonts w:ascii="Sylfaen" w:eastAsia="Times New Roman" w:hAnsi="Sylfaen" w:cs="Calibri"/>
                <w:b/>
                <w:bCs/>
                <w:color w:val="000000"/>
                <w:sz w:val="18"/>
                <w:szCs w:val="18"/>
              </w:rPr>
              <w:t>380.0</w:t>
            </w:r>
          </w:p>
        </w:tc>
        <w:tc>
          <w:tcPr>
            <w:tcW w:w="521" w:type="pct"/>
            <w:tcBorders>
              <w:top w:val="nil"/>
              <w:left w:val="nil"/>
              <w:bottom w:val="single" w:sz="4" w:space="0" w:color="D3D3D3"/>
              <w:right w:val="single" w:sz="4" w:space="0" w:color="D3D3D3"/>
            </w:tcBorders>
            <w:shd w:val="clear" w:color="000000" w:fill="EBF1DE"/>
            <w:vAlign w:val="center"/>
            <w:hideMark/>
          </w:tcPr>
          <w:p w:rsidR="00D9191D" w:rsidRPr="00D9191D" w:rsidRDefault="00D9191D" w:rsidP="00D9191D">
            <w:pPr>
              <w:spacing w:after="0" w:line="240" w:lineRule="auto"/>
              <w:jc w:val="center"/>
              <w:rPr>
                <w:rFonts w:ascii="Sylfaen" w:eastAsia="Times New Roman" w:hAnsi="Sylfaen" w:cs="Calibri"/>
                <w:b/>
                <w:bCs/>
                <w:color w:val="000000"/>
                <w:sz w:val="18"/>
                <w:szCs w:val="18"/>
              </w:rPr>
            </w:pPr>
            <w:r w:rsidRPr="00D9191D">
              <w:rPr>
                <w:rFonts w:ascii="Sylfaen" w:eastAsia="Times New Roman" w:hAnsi="Sylfaen" w:cs="Calibri"/>
                <w:b/>
                <w:bCs/>
                <w:color w:val="000000"/>
                <w:sz w:val="18"/>
                <w:szCs w:val="18"/>
              </w:rPr>
              <w:t>306,080.0</w:t>
            </w:r>
          </w:p>
        </w:tc>
        <w:tc>
          <w:tcPr>
            <w:tcW w:w="521" w:type="pct"/>
            <w:tcBorders>
              <w:top w:val="nil"/>
              <w:left w:val="nil"/>
              <w:bottom w:val="single" w:sz="4" w:space="0" w:color="D3D3D3"/>
              <w:right w:val="single" w:sz="4" w:space="0" w:color="D3D3D3"/>
            </w:tcBorders>
            <w:shd w:val="clear" w:color="000000" w:fill="EBF1DE"/>
            <w:vAlign w:val="center"/>
            <w:hideMark/>
          </w:tcPr>
          <w:p w:rsidR="00D9191D" w:rsidRPr="00D9191D" w:rsidRDefault="00D9191D" w:rsidP="00D9191D">
            <w:pPr>
              <w:spacing w:after="0" w:line="240" w:lineRule="auto"/>
              <w:jc w:val="center"/>
              <w:rPr>
                <w:rFonts w:ascii="Sylfaen" w:eastAsia="Times New Roman" w:hAnsi="Sylfaen" w:cs="Calibri"/>
                <w:b/>
                <w:bCs/>
                <w:color w:val="000000"/>
                <w:sz w:val="18"/>
                <w:szCs w:val="18"/>
              </w:rPr>
            </w:pPr>
            <w:r w:rsidRPr="00D9191D">
              <w:rPr>
                <w:rFonts w:ascii="Sylfaen" w:eastAsia="Times New Roman" w:hAnsi="Sylfaen" w:cs="Calibri"/>
                <w:b/>
                <w:bCs/>
                <w:color w:val="000000"/>
                <w:sz w:val="18"/>
                <w:szCs w:val="18"/>
              </w:rPr>
              <w:t>306,280.0</w:t>
            </w:r>
          </w:p>
        </w:tc>
        <w:tc>
          <w:tcPr>
            <w:tcW w:w="521" w:type="pct"/>
            <w:tcBorders>
              <w:top w:val="nil"/>
              <w:left w:val="nil"/>
              <w:bottom w:val="single" w:sz="4" w:space="0" w:color="D3D3D3"/>
              <w:right w:val="single" w:sz="4" w:space="0" w:color="D3D3D3"/>
            </w:tcBorders>
            <w:shd w:val="clear" w:color="000000" w:fill="EBF1DE"/>
            <w:vAlign w:val="center"/>
            <w:hideMark/>
          </w:tcPr>
          <w:p w:rsidR="00D9191D" w:rsidRPr="00D9191D" w:rsidRDefault="00D9191D" w:rsidP="00D9191D">
            <w:pPr>
              <w:spacing w:after="0" w:line="240" w:lineRule="auto"/>
              <w:jc w:val="center"/>
              <w:rPr>
                <w:rFonts w:ascii="Sylfaen" w:eastAsia="Times New Roman" w:hAnsi="Sylfaen" w:cs="Calibri"/>
                <w:b/>
                <w:bCs/>
                <w:color w:val="000000"/>
                <w:sz w:val="18"/>
                <w:szCs w:val="18"/>
              </w:rPr>
            </w:pPr>
            <w:r w:rsidRPr="00D9191D">
              <w:rPr>
                <w:rFonts w:ascii="Sylfaen" w:eastAsia="Times New Roman" w:hAnsi="Sylfaen" w:cs="Calibri"/>
                <w:b/>
                <w:bCs/>
                <w:color w:val="000000"/>
                <w:sz w:val="18"/>
                <w:szCs w:val="18"/>
              </w:rPr>
              <w:t>306,480.0</w:t>
            </w:r>
          </w:p>
        </w:tc>
      </w:tr>
    </w:tbl>
    <w:p w:rsidR="00D9191D" w:rsidRPr="008A5B6B" w:rsidRDefault="00D9191D" w:rsidP="00FB4BB7">
      <w:pPr>
        <w:spacing w:after="0"/>
        <w:jc w:val="right"/>
        <w:rPr>
          <w:rFonts w:ascii="Sylfaen" w:hAnsi="Sylfaen"/>
          <w:i/>
          <w:iCs/>
          <w:sz w:val="18"/>
          <w:szCs w:val="18"/>
          <w:lang w:val="ka-GE"/>
        </w:rPr>
      </w:pPr>
    </w:p>
    <w:p w:rsidR="00FB4BB7" w:rsidRPr="008A5B6B" w:rsidRDefault="00FB4BB7" w:rsidP="00FB4BB7">
      <w:pPr>
        <w:ind w:firstLine="720"/>
      </w:pPr>
    </w:p>
    <w:p w:rsidR="000142B4" w:rsidRPr="008A5B6B" w:rsidRDefault="00FB4BB7" w:rsidP="00FB4BB7">
      <w:pPr>
        <w:ind w:firstLine="720"/>
      </w:pPr>
      <w:r w:rsidRPr="008A5B6B">
        <w:br w:type="column"/>
      </w:r>
    </w:p>
    <w:tbl>
      <w:tblPr>
        <w:tblW w:w="5000" w:type="pct"/>
        <w:tblCellMar>
          <w:left w:w="0" w:type="dxa"/>
          <w:right w:w="0" w:type="dxa"/>
        </w:tblCellMar>
        <w:tblLook w:val="0000" w:firstRow="0" w:lastRow="0" w:firstColumn="0" w:lastColumn="0" w:noHBand="0" w:noVBand="0"/>
      </w:tblPr>
      <w:tblGrid>
        <w:gridCol w:w="3036"/>
        <w:gridCol w:w="10904"/>
      </w:tblGrid>
      <w:tr w:rsidR="000142B4" w:rsidTr="004A6F12">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pPr>
            <w:r>
              <w:rPr>
                <w:rFonts w:ascii="Sylfaen" w:eastAsia="Sylfaen" w:hAnsi="Sylfaen"/>
                <w:b/>
                <w:color w:val="000000"/>
                <w:sz w:val="24"/>
              </w:rPr>
              <w:t>იძულებით გადაადგილებულ პირთა და მიგრანტთა ხელშეწყობა (27 06)</w:t>
            </w:r>
          </w:p>
        </w:tc>
      </w:tr>
      <w:tr w:rsidR="000142B4" w:rsidTr="004A6F12">
        <w:trPr>
          <w:trHeight w:val="351"/>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პროგრამის განმახორციელებელი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საქართველოს ოკუპირებული ტერიტორიებიდან დევნილთა, შრომის, ჯანმრთელობისა და სოციალური დაცვის სამინისტრო; სსიპ - დევნილთა, ეკომიგრანტთა და საარსებო წყაროებით უზრუნველყოფის სააგენტო</w:t>
            </w:r>
          </w:p>
        </w:tc>
      </w:tr>
      <w:tr w:rsidR="000142B4" w:rsidTr="004A6F12">
        <w:trPr>
          <w:trHeight w:val="282"/>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პოლიტიკის კლასიფიკატორი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 xml:space="preserve">მდგრადი განვითარების მიზნები - SDG 8 - ღირსეული სამუშაო და ეკონომიკური ზრდა </w:t>
            </w:r>
            <w:r>
              <w:rPr>
                <w:rFonts w:ascii="Sylfaen" w:eastAsia="Sylfaen" w:hAnsi="Sylfaen"/>
                <w:color w:val="000000"/>
              </w:rPr>
              <w:br/>
              <w:t xml:space="preserve">კლიმატის ცვლილება - შერბილება </w:t>
            </w:r>
            <w:r>
              <w:rPr>
                <w:rFonts w:ascii="Sylfaen" w:eastAsia="Sylfaen" w:hAnsi="Sylfaen"/>
                <w:color w:val="000000"/>
              </w:rPr>
              <w:br/>
              <w:t xml:space="preserve">მდგრადი განვითარების მიზნები - SDG 4 - ხარისხიანი განათლება </w:t>
            </w:r>
            <w:r>
              <w:rPr>
                <w:rFonts w:ascii="Sylfaen" w:eastAsia="Sylfaen" w:hAnsi="Sylfaen"/>
                <w:color w:val="000000"/>
              </w:rPr>
              <w:b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 xml:space="preserve">მდგრადი განვითარების მიზნები - SDG 1 - არა სიღარიბეს </w:t>
            </w:r>
            <w:r>
              <w:rPr>
                <w:rFonts w:ascii="Sylfaen" w:eastAsia="Sylfaen" w:hAnsi="Sylfaen"/>
                <w:color w:val="000000"/>
              </w:rPr>
              <w:br/>
              <w:t xml:space="preserve">მდგრადი განვითარების მიზნები - SDG 11 - ქალაქებისა და დასახლებების მდგრადი განვითარება </w:t>
            </w:r>
            <w:r>
              <w:rPr>
                <w:rFonts w:ascii="Sylfaen" w:eastAsia="Sylfaen" w:hAnsi="Sylfaen"/>
                <w:color w:val="000000"/>
              </w:rPr>
              <w:br/>
              <w:t xml:space="preserve">მდგრადი განვითარების მიზნები - SDG 10 - შემცირებული უთანასწორობა </w:t>
            </w:r>
            <w:r>
              <w:rPr>
                <w:rFonts w:ascii="Sylfaen" w:eastAsia="Sylfaen" w:hAnsi="Sylfaen"/>
                <w:color w:val="000000"/>
              </w:rPr>
              <w:br/>
              <w:t>კლიმატის ცვლილება - ადაპტაცია</w:t>
            </w:r>
          </w:p>
        </w:tc>
      </w:tr>
      <w:tr w:rsidR="000142B4" w:rsidTr="004A6F12">
        <w:trPr>
          <w:trHeight w:val="279"/>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აღწერა და მიზანი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საქართველოში დაბრუნებულ მიგრანტთა სარეინტეგრაციო დახმარებით უზრუნველყოფა;</w:t>
            </w:r>
            <w:r>
              <w:rPr>
                <w:rFonts w:ascii="Sylfaen" w:eastAsia="Sylfaen" w:hAnsi="Sylfaen"/>
                <w:color w:val="000000"/>
              </w:rPr>
              <w:br/>
            </w:r>
            <w:r>
              <w:rPr>
                <w:rFonts w:ascii="Sylfaen" w:eastAsia="Sylfaen" w:hAnsi="Sylfaen"/>
                <w:color w:val="000000"/>
              </w:rPr>
              <w:br/>
              <w:t>ეკომიგრანტების საცხოვრებელი სახლებით უზრუნველყოფა;</w:t>
            </w:r>
            <w:r>
              <w:rPr>
                <w:rFonts w:ascii="Sylfaen" w:eastAsia="Sylfaen" w:hAnsi="Sylfaen"/>
                <w:color w:val="000000"/>
              </w:rPr>
              <w:br/>
            </w:r>
            <w:r>
              <w:rPr>
                <w:rFonts w:ascii="Sylfaen" w:eastAsia="Sylfaen" w:hAnsi="Sylfaen"/>
                <w:color w:val="000000"/>
              </w:rPr>
              <w:br/>
              <w:t>საქართველოს ოკუპირებული ტერიტორიებიდან იძულებით გადაადგილებულ პირთა − დევნილთა გრძელვადიანი განსახლება;</w:t>
            </w:r>
            <w:r>
              <w:rPr>
                <w:rFonts w:ascii="Sylfaen" w:eastAsia="Sylfaen" w:hAnsi="Sylfaen"/>
                <w:color w:val="000000"/>
              </w:rPr>
              <w:br/>
            </w:r>
            <w:r>
              <w:rPr>
                <w:rFonts w:ascii="Sylfaen" w:eastAsia="Sylfaen" w:hAnsi="Sylfaen"/>
                <w:color w:val="000000"/>
              </w:rPr>
              <w:br/>
              <w:t>საქართველოს ოკუპირებული ტერიტორიებიდან იძულებით გადაადგილებულ პირთა − დევნილთა სოციალური და საცხოვრებელი პირობების გაუმჯობესება;</w:t>
            </w:r>
            <w:r>
              <w:rPr>
                <w:rFonts w:ascii="Sylfaen" w:eastAsia="Sylfaen" w:hAnsi="Sylfaen"/>
                <w:color w:val="000000"/>
              </w:rPr>
              <w:br/>
            </w:r>
            <w:r>
              <w:rPr>
                <w:rFonts w:ascii="Sylfaen" w:eastAsia="Sylfaen" w:hAnsi="Sylfaen"/>
                <w:color w:val="000000"/>
              </w:rPr>
              <w:br/>
              <w:t>საერთაშორისო დაცვის მქონე პირთა, თავშესაფრის მაძიებლებისა და საქართველოში სტატუსის მქონე, მოქალაქეობის არმქონე პირთა ინტეგრაციის უზრუნველსაყოფად სხვადასხვა სერვისის შექმნა და განვითარება;</w:t>
            </w:r>
            <w:r>
              <w:rPr>
                <w:rFonts w:ascii="Sylfaen" w:eastAsia="Sylfaen" w:hAnsi="Sylfaen"/>
                <w:color w:val="000000"/>
              </w:rPr>
              <w:br/>
            </w:r>
            <w:r>
              <w:rPr>
                <w:rFonts w:ascii="Sylfaen" w:eastAsia="Sylfaen" w:hAnsi="Sylfaen"/>
                <w:color w:val="000000"/>
              </w:rPr>
              <w:br/>
              <w:t>საქართველოს ოკუპირებული ტერიტორიებიდან იძულებით გადაადგილებულ პირთა − დევნილთა და ეკომიგრანტთა საარსებო წყაროებით უზრუნველყოფა.</w:t>
            </w:r>
          </w:p>
        </w:tc>
      </w:tr>
      <w:tr w:rsidR="000142B4" w:rsidTr="004A6F12">
        <w:trPr>
          <w:trHeight w:val="279"/>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მოსალოდნელი საბოლოო შედეგი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დაბრუნებული მიგრანტების სოციალურ-ეკონომიკური რეინტეგრაცია;</w:t>
            </w:r>
            <w:r>
              <w:rPr>
                <w:rFonts w:ascii="Sylfaen" w:eastAsia="Sylfaen" w:hAnsi="Sylfaen"/>
                <w:color w:val="000000"/>
              </w:rPr>
              <w:br/>
            </w:r>
            <w:r>
              <w:rPr>
                <w:rFonts w:ascii="Sylfaen" w:eastAsia="Sylfaen" w:hAnsi="Sylfaen"/>
                <w:color w:val="000000"/>
              </w:rPr>
              <w:br/>
              <w:t>ეკომიგრანტთა განსახლება უსაფრთხო გარემოში;</w:t>
            </w:r>
            <w:r>
              <w:rPr>
                <w:rFonts w:ascii="Sylfaen" w:eastAsia="Sylfaen" w:hAnsi="Sylfaen"/>
                <w:color w:val="000000"/>
              </w:rPr>
              <w:br/>
            </w:r>
            <w:r>
              <w:rPr>
                <w:rFonts w:ascii="Sylfaen" w:eastAsia="Sylfaen" w:hAnsi="Sylfaen"/>
                <w:color w:val="000000"/>
              </w:rPr>
              <w:br/>
              <w:t>ღირსეული ცხოვრების პირობებით უზრუნველყოფილი დევნილი მოსახლეობა;</w:t>
            </w:r>
            <w:r>
              <w:rPr>
                <w:rFonts w:ascii="Sylfaen" w:eastAsia="Sylfaen" w:hAnsi="Sylfaen"/>
                <w:color w:val="000000"/>
              </w:rPr>
              <w:br/>
            </w:r>
            <w:r>
              <w:rPr>
                <w:rFonts w:ascii="Sylfaen" w:eastAsia="Sylfaen" w:hAnsi="Sylfaen"/>
                <w:color w:val="000000"/>
              </w:rPr>
              <w:br/>
              <w:t xml:space="preserve">საზოგადოებაში ინტეგრირებული საერთაშორისო დაცვის, თავშესაფრის მაძიებლებისა და საქართველოში სტატუსის </w:t>
            </w:r>
            <w:r>
              <w:rPr>
                <w:rFonts w:ascii="Sylfaen" w:eastAsia="Sylfaen" w:hAnsi="Sylfaen"/>
                <w:color w:val="000000"/>
              </w:rPr>
              <w:lastRenderedPageBreak/>
              <w:t>მქონე, მოქალაქეობის არმქონე პირები;</w:t>
            </w:r>
            <w:r>
              <w:rPr>
                <w:rFonts w:ascii="Sylfaen" w:eastAsia="Sylfaen" w:hAnsi="Sylfaen"/>
                <w:color w:val="000000"/>
              </w:rPr>
              <w:br/>
            </w:r>
            <w:r>
              <w:rPr>
                <w:rFonts w:ascii="Sylfaen" w:eastAsia="Sylfaen" w:hAnsi="Sylfaen"/>
                <w:color w:val="000000"/>
              </w:rPr>
              <w:br/>
              <w:t>საარსებო წყაროები ხელმისაწვდომია დევნილი და ეკომიგრანტი პირებისათვის.</w:t>
            </w:r>
          </w:p>
        </w:tc>
      </w:tr>
      <w:tr w:rsidR="000142B4" w:rsidTr="004A6F12">
        <w:trPr>
          <w:trHeight w:val="279"/>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საბოლოო შედეგის შეფასების ინდიკატორები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რეინტეგრაციის პროგრამით მოსარგებლე ბენეფიციარების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500 პირი (601 პირი-2025წ.);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550 პირი;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ბენეფიციარების დაბალი მიმართვიანობა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საცხოვრებელი სახლით დაკმაყოფილებული ეკომიგრანტი ოჯახების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550 ოჯახი (495 ოჯახი-2025წ.);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800 ოჯახი;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საცხოვრებელ სახლებზე საბაზრო ფასების ზრდა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ღირსეული ცხოვრების პირობებით უზრუნველყოფილი დევნილი მოსახლეობის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გრძელვადიანი განსახლების პროგრამების ფარგლებში დაკმაყოფილებული დევნილი ოჯახების რაოდენობა - 5 000 (4 636- 2025წ.); კერძო საკუთრებაში არსებული სახლების შესყიდვის გზით დაკმაყოფილებული დევნილი ოჯახების რაოდენობა (ასევე, ადმინისტრაციული დაპირებით შესყიდული ბინების რაოდენობა) – 2 000 (90)-(2 825 (21) 2025წ.); დროებითი განსახლების მიზნით ქირით უზრუნველყოფილი-500 ოჯახი (1588 ოჯახი 2025წ.) ფულადი დახმარება- 20 000 პირის (24 540 პირი-2025წ.); მრავალბინიანი კორპუსების მშენებლობა - რუსთავი - 800 ბინა; თბილისი - 1 500 ბინა ბორჯომი - 150 ბინა; (ქუთაისი - 720 ბინა, თბილისი 968 ბინა - 2025 წ.);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გრძელვადიანი განსახლების პროგრამების ფარგლებში დაკმაყოფილებული დევნილი ოჯახების რაოდენობა - 5 200; კერძო საკუთრებაში არსებული სახლების შესყიდვის გზით დაკმაყოფილებული დევნილი ოჯახების რაოდენობა (ასევე, ადმინისტრაციული დაპირებით შესყიდული ბინების რაოდენობა) – 3 000 (20); დროებითი განსახლების მიზნით ქირით უზრუნველყოფილი- 1200 ოჯახი; ფულადი დახმარება - 25 000 პირს; მრავალბინიანი კორპუსების მშენებლობა - დასრულებულია 1747 ბინის მშენებლობა;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პროგრამაში ჩართვასთან დაკავშირებით, პოტენციური კონტრაქტორების მხრიდან დაბალი აქტივობა; ფასების ზრდა; პროგრამაში ჩართვასთან დაკავშირებით, მენაშენეების მხრიდან დაბალი აქტივობა; დევნილი ოჯახების მხრიდან, ნაკლები ინტერესი განსახლების ამ ალტერნატივაზე; განსახლების სხვადასხვა პროგრამების ფარგლებში დაგეგმილი საცხოვრებელი სახლების შესყიდვის და მშენებლობის პროცესში წარმოშობილი შეფერხებები; დაინტერესებული პირები ვერ აკმაყოფილებენ დადგენილ კრიტერიუმებს</w:t>
            </w:r>
            <w:r>
              <w:rPr>
                <w:rFonts w:ascii="Sylfaen" w:eastAsia="Sylfaen" w:hAnsi="Sylfaen"/>
                <w:color w:val="000000"/>
              </w:rPr>
              <w:br/>
            </w:r>
            <w:r>
              <w:rPr>
                <w:rFonts w:ascii="Sylfaen" w:eastAsia="Sylfaen" w:hAnsi="Sylfaen"/>
                <w:b/>
                <w:color w:val="000000"/>
              </w:rPr>
              <w:lastRenderedPageBreak/>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ინტეგრაციის სახელმწიფო პროგრამაში ჩართული პირების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230 პირი (185 პირი 2025წ.);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230 პირი;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პროგრამის ბენეფიციარების მხრიდან დაბალი მომართვიანობა</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საარსებო წყაროებით უზრუნველყოფის პროგრამების ფარგლებში დაფინანსებული პირების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1000 პირი (963 პირი 2025წ.);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1 200 პირი;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პროგრამის ბენეფიციარების მხრიდან დაბალი მომართვიანობა</w:t>
            </w:r>
          </w:p>
        </w:tc>
      </w:tr>
      <w:tr w:rsidR="000142B4" w:rsidTr="004A6F12">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142B4" w:rsidRDefault="000142B4" w:rsidP="006B07B0">
            <w:pPr>
              <w:pStyle w:val="Normal0"/>
            </w:pPr>
          </w:p>
        </w:tc>
      </w:tr>
      <w:tr w:rsidR="000142B4" w:rsidTr="004A6F12">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pPr>
            <w:r>
              <w:rPr>
                <w:rFonts w:ascii="Sylfaen" w:eastAsia="Sylfaen" w:hAnsi="Sylfaen"/>
                <w:b/>
                <w:color w:val="000000"/>
                <w:sz w:val="24"/>
              </w:rPr>
              <w:t>სარეინტეგრაციო დახმარება საქართველოში დაბრუნებული მიგრანტებისათვის (27 06 01)</w:t>
            </w:r>
          </w:p>
        </w:tc>
      </w:tr>
      <w:tr w:rsidR="000142B4" w:rsidTr="004A6F12">
        <w:trPr>
          <w:trHeight w:val="351"/>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ქვეპროგრამის განმახორციელებელი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 xml:space="preserve">სსიპ - დევნილთა, ეკომიგრანტთა და საარსებო წყაროებით უზრუნველყოფის სააგენტო  </w:t>
            </w:r>
          </w:p>
        </w:tc>
      </w:tr>
      <w:tr w:rsidR="000142B4" w:rsidTr="004A6F12">
        <w:trPr>
          <w:trHeight w:val="282"/>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პოლიტიკის კლასიფიკატორი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მდგრადი განვითარების მიზნები - SDG 10 - შემცირებული უთანასწორობა</w:t>
            </w:r>
          </w:p>
        </w:tc>
      </w:tr>
      <w:tr w:rsidR="000142B4" w:rsidTr="004A6F12">
        <w:trPr>
          <w:trHeight w:val="279"/>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აღწერა და მიზანი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საქართველოში ევროკავშირის ქვეყნებიდან და სხვა გეოგრაფიული არეალებიდან დაბრუნებული მიგრანტების სოციალურ-ეკონომიკური რეინტეგრაციის ხელშეწყობა, მათ შორის, მათთვის სხვადასხვა სარეინტეგრაციო მომსახურების გაწევა: სამედიცინო მომსახურებისა და მედიკამენტების დაფინანსება, ფსიქოსოციალური რეაბილიტაცია;</w:t>
            </w:r>
            <w:r>
              <w:rPr>
                <w:rFonts w:ascii="Sylfaen" w:eastAsia="Sylfaen" w:hAnsi="Sylfaen"/>
                <w:color w:val="000000"/>
              </w:rPr>
              <w:br/>
            </w:r>
            <w:r>
              <w:rPr>
                <w:rFonts w:ascii="Sylfaen" w:eastAsia="Sylfaen" w:hAnsi="Sylfaen"/>
                <w:color w:val="000000"/>
              </w:rPr>
              <w:br/>
              <w:t>შემოსავლის წყაროს გაჩენისა და თვითდასაქმების ხელშეწყობის მიზნით სოციალური პროექტების დაფინანსება;</w:t>
            </w:r>
            <w:r>
              <w:rPr>
                <w:rFonts w:ascii="Sylfaen" w:eastAsia="Sylfaen" w:hAnsi="Sylfaen"/>
                <w:color w:val="000000"/>
              </w:rPr>
              <w:br/>
            </w:r>
            <w:r>
              <w:rPr>
                <w:rFonts w:ascii="Sylfaen" w:eastAsia="Sylfaen" w:hAnsi="Sylfaen"/>
                <w:color w:val="000000"/>
              </w:rPr>
              <w:br/>
              <w:t xml:space="preserve">პროფესიული მომზადების, გადამზადებისა და კვალიფიკაციის ამაღლების ხელშეწყობა; </w:t>
            </w:r>
            <w:r>
              <w:rPr>
                <w:rFonts w:ascii="Sylfaen" w:eastAsia="Sylfaen" w:hAnsi="Sylfaen"/>
                <w:color w:val="000000"/>
              </w:rPr>
              <w:br/>
            </w:r>
            <w:r>
              <w:rPr>
                <w:rFonts w:ascii="Sylfaen" w:eastAsia="Sylfaen" w:hAnsi="Sylfaen"/>
                <w:color w:val="000000"/>
              </w:rPr>
              <w:br/>
              <w:t>დროებითი საცხოვრებლის უზრუნველყოფა.</w:t>
            </w:r>
          </w:p>
        </w:tc>
      </w:tr>
      <w:tr w:rsidR="000142B4" w:rsidTr="004A6F12">
        <w:trPr>
          <w:trHeight w:val="279"/>
        </w:trPr>
        <w:tc>
          <w:tcPr>
            <w:tcW w:w="108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მოსალოდნელი შუალედური შედეგი</w:t>
            </w:r>
          </w:p>
        </w:tc>
        <w:tc>
          <w:tcPr>
            <w:tcW w:w="391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დაბრუნებული ქართველი მიგრანტების სოციალურ-ეკონომიკური რეინტეგრაცია.</w:t>
            </w:r>
          </w:p>
        </w:tc>
      </w:tr>
      <w:tr w:rsidR="000142B4" w:rsidTr="004A6F12">
        <w:trPr>
          <w:trHeight w:val="282"/>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რეინტეგრაციის პროგრამით მოსარგებლე ბენეფიციარების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500 პირი (601 პირი-2025წ.); </w:t>
            </w:r>
            <w:r>
              <w:rPr>
                <w:rFonts w:ascii="Sylfaen" w:eastAsia="Sylfaen" w:hAnsi="Sylfaen"/>
                <w:color w:val="000000"/>
              </w:rPr>
              <w:br/>
            </w:r>
            <w:r>
              <w:rPr>
                <w:rFonts w:ascii="Sylfaen" w:eastAsia="Sylfaen" w:hAnsi="Sylfaen"/>
                <w:b/>
                <w:color w:val="000000"/>
              </w:rPr>
              <w:lastRenderedPageBreak/>
              <w:t xml:space="preserve">მიზნობრივი მაჩვენებელი - </w:t>
            </w:r>
            <w:r>
              <w:rPr>
                <w:rFonts w:ascii="Sylfaen" w:eastAsia="Sylfaen" w:hAnsi="Sylfaen"/>
                <w:color w:val="000000"/>
              </w:rPr>
              <w:t xml:space="preserve">550 პირი;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ბენეფიციარების დაბალი მიმართვიანობა</w:t>
            </w:r>
          </w:p>
        </w:tc>
      </w:tr>
      <w:tr w:rsidR="000142B4" w:rsidTr="004A6F12">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142B4" w:rsidRDefault="000142B4" w:rsidP="006B07B0">
            <w:pPr>
              <w:pStyle w:val="Normal0"/>
            </w:pPr>
          </w:p>
        </w:tc>
      </w:tr>
      <w:tr w:rsidR="000142B4" w:rsidTr="004A6F12">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pPr>
            <w:r>
              <w:rPr>
                <w:rFonts w:ascii="Sylfaen" w:eastAsia="Sylfaen" w:hAnsi="Sylfaen"/>
                <w:b/>
                <w:color w:val="000000"/>
                <w:sz w:val="24"/>
              </w:rPr>
              <w:t>ეკომიგრანტთა მიგრაციის მართვა (27 06 02)</w:t>
            </w:r>
          </w:p>
        </w:tc>
      </w:tr>
      <w:tr w:rsidR="000142B4" w:rsidTr="004A6F12">
        <w:trPr>
          <w:trHeight w:val="351"/>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ქვეპროგრამის განმახორციელებელი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 xml:space="preserve">სსიპ - დევნილთა, ეკომიგრანტთა და საარსებო წყაროებით უზრუნველყოფის სააგენტო  </w:t>
            </w:r>
          </w:p>
        </w:tc>
      </w:tr>
      <w:tr w:rsidR="000142B4" w:rsidTr="004A6F12">
        <w:trPr>
          <w:trHeight w:val="282"/>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პოლიტიკის კლასიფიკატორი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კლიმატის ცვლილება - ადაპტაცია</w:t>
            </w:r>
          </w:p>
        </w:tc>
      </w:tr>
      <w:tr w:rsidR="000142B4" w:rsidTr="004A6F12">
        <w:trPr>
          <w:trHeight w:val="279"/>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აღწერა და მიზანი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ეკომიგრანტთათვის საცხოვრებელი სახლების შეძენა;</w:t>
            </w:r>
            <w:r>
              <w:rPr>
                <w:rFonts w:ascii="Sylfaen" w:eastAsia="Sylfaen" w:hAnsi="Sylfaen"/>
                <w:color w:val="000000"/>
              </w:rPr>
              <w:br/>
            </w:r>
            <w:r>
              <w:rPr>
                <w:rFonts w:ascii="Sylfaen" w:eastAsia="Sylfaen" w:hAnsi="Sylfaen"/>
                <w:color w:val="000000"/>
              </w:rPr>
              <w:br/>
              <w:t>ეკომიგრანტთა დროებითი განსახლება.</w:t>
            </w:r>
          </w:p>
        </w:tc>
      </w:tr>
      <w:tr w:rsidR="000142B4" w:rsidTr="004A6F12">
        <w:trPr>
          <w:trHeight w:val="279"/>
        </w:trPr>
        <w:tc>
          <w:tcPr>
            <w:tcW w:w="108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მოსალოდნელი შუალედური შედეგი</w:t>
            </w:r>
          </w:p>
        </w:tc>
        <w:tc>
          <w:tcPr>
            <w:tcW w:w="391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სტიქიით დაზარალებული და გადაადგილებას დაქვემდებარებული ოჯახების-ეკომიგრანტების საცხოვრებელი სახლებით უზრუნველყოფა;</w:t>
            </w:r>
            <w:r>
              <w:rPr>
                <w:rFonts w:ascii="Sylfaen" w:eastAsia="Sylfaen" w:hAnsi="Sylfaen"/>
                <w:color w:val="000000"/>
              </w:rPr>
              <w:br/>
            </w:r>
            <w:r>
              <w:rPr>
                <w:rFonts w:ascii="Sylfaen" w:eastAsia="Sylfaen" w:hAnsi="Sylfaen"/>
                <w:color w:val="000000"/>
              </w:rPr>
              <w:br/>
              <w:t>დროებითი განსახლების მიზნით, სტიქიით დაზარალებული და გადაადგილებას დაქვემდებარებული ოჯახების-ეკომიგრანტების ქირის თანხით უზრუნველყოფა.</w:t>
            </w:r>
          </w:p>
        </w:tc>
      </w:tr>
      <w:tr w:rsidR="000142B4" w:rsidTr="004A6F12">
        <w:trPr>
          <w:trHeight w:val="282"/>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საცხოვრებელი სახლით დაკმაყოფილებული ეკომიგრანტი ოჯახების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550 ოჯახი (495 ოჯახი-2025წ.);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800 ოჯახი;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საცხოვრებელ სახლებზე საბაზრო ფასების ზრდა</w:t>
            </w:r>
          </w:p>
        </w:tc>
      </w:tr>
      <w:tr w:rsidR="000142B4" w:rsidTr="004A6F12">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142B4" w:rsidRDefault="000142B4" w:rsidP="006B07B0">
            <w:pPr>
              <w:pStyle w:val="Normal0"/>
            </w:pPr>
          </w:p>
        </w:tc>
      </w:tr>
      <w:tr w:rsidR="000142B4" w:rsidTr="004A6F12">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pPr>
            <w:r>
              <w:rPr>
                <w:rFonts w:ascii="Sylfaen" w:eastAsia="Sylfaen" w:hAnsi="Sylfaen"/>
                <w:b/>
                <w:color w:val="000000"/>
                <w:sz w:val="24"/>
              </w:rPr>
              <w:t>იძულებით გადაადგილებულ პირთა განსახლების სოციალური და საცხოვრებელი პირობების შექმნა (27 06 03)</w:t>
            </w:r>
          </w:p>
        </w:tc>
      </w:tr>
      <w:tr w:rsidR="000142B4" w:rsidTr="004A6F12">
        <w:trPr>
          <w:trHeight w:val="351"/>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ქვეპროგრამის განმახორციელებელი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 xml:space="preserve">სსიპ - დევნილთა, ეკომიგრანტთა და საარსებო წყაროებით უზრუნველყოფის სააგენტო  </w:t>
            </w:r>
          </w:p>
        </w:tc>
      </w:tr>
      <w:tr w:rsidR="000142B4" w:rsidTr="004A6F12">
        <w:trPr>
          <w:trHeight w:val="282"/>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პოლიტიკის კლასიფიკატორი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 xml:space="preserve">მდგრადი განვითარების მიზნები - SDG 11 - ქალაქებისა და დასახლებების მდგრადი განვითარება </w:t>
            </w:r>
            <w:r>
              <w:rPr>
                <w:rFonts w:ascii="Sylfaen" w:eastAsia="Sylfaen" w:hAnsi="Sylfaen"/>
                <w:color w:val="000000"/>
              </w:rPr>
              <w:br/>
              <w:t xml:space="preserve">კლიმატის ცვლილება - ადაპტაცია </w:t>
            </w:r>
            <w:r>
              <w:rPr>
                <w:rFonts w:ascii="Sylfaen" w:eastAsia="Sylfaen" w:hAnsi="Sylfaen"/>
                <w:color w:val="000000"/>
              </w:rPr>
              <w:br/>
              <w:t xml:space="preserve">კლიმატის ცვლილება - შერბილება </w:t>
            </w:r>
            <w:r>
              <w:rPr>
                <w:rFonts w:ascii="Sylfaen" w:eastAsia="Sylfaen" w:hAnsi="Sylfaen"/>
                <w:color w:val="000000"/>
              </w:rPr>
              <w:br/>
            </w:r>
            <w:r>
              <w:rPr>
                <w:rFonts w:ascii="Sylfaen" w:eastAsia="Sylfaen" w:hAnsi="Sylfaen"/>
                <w:color w:val="000000"/>
              </w:rPr>
              <w:lastRenderedPageBreak/>
              <w:t xml:space="preserve">ხედვა 2030 (სოციალური პოლიტიკა და ადამიანური კაპიტალის განვითარება) </w:t>
            </w:r>
            <w:r>
              <w:rPr>
                <w:rFonts w:ascii="Sylfaen" w:eastAsia="Sylfaen" w:hAnsi="Sylfaen"/>
                <w:color w:val="000000"/>
              </w:rPr>
              <w:br/>
              <w:t>მდგრადი განვითარების მიზნები - SDG 1 - არა სიღარიბეს</w:t>
            </w:r>
          </w:p>
        </w:tc>
      </w:tr>
      <w:tr w:rsidR="000142B4" w:rsidTr="004A6F12">
        <w:trPr>
          <w:trHeight w:val="279"/>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აღწერა და მიზანი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მრავალბინიანი კორპუსების მშენებლობა ქვეყნის მასშტაბით (გრძელვადიანი განსახლება);</w:t>
            </w:r>
            <w:r>
              <w:rPr>
                <w:rFonts w:ascii="Sylfaen" w:eastAsia="Sylfaen" w:hAnsi="Sylfaen"/>
                <w:color w:val="000000"/>
              </w:rPr>
              <w:br/>
            </w:r>
            <w:r>
              <w:rPr>
                <w:rFonts w:ascii="Sylfaen" w:eastAsia="Sylfaen" w:hAnsi="Sylfaen"/>
                <w:color w:val="000000"/>
              </w:rPr>
              <w:br/>
              <w:t>მენაშენეებისგან ბინების (კორპუსების) შესყიდვა ქვეყნის მასშტაბით (გრძელვადიანი განსახლება);</w:t>
            </w:r>
            <w:r>
              <w:rPr>
                <w:rFonts w:ascii="Sylfaen" w:eastAsia="Sylfaen" w:hAnsi="Sylfaen"/>
                <w:color w:val="000000"/>
              </w:rPr>
              <w:br/>
            </w:r>
            <w:r>
              <w:rPr>
                <w:rFonts w:ascii="Sylfaen" w:eastAsia="Sylfaen" w:hAnsi="Sylfaen"/>
                <w:color w:val="000000"/>
              </w:rPr>
              <w:br/>
              <w:t>ადმინისტრაციული დაპირების საფუძველზე დევნილი ოჯახების მიერ შერჩეული/წარმოდგენილი საცხოვრებელი ბინების შესყიდვა (გრძელვადიანი განსახლება);</w:t>
            </w:r>
            <w:r>
              <w:rPr>
                <w:rFonts w:ascii="Sylfaen" w:eastAsia="Sylfaen" w:hAnsi="Sylfaen"/>
                <w:color w:val="000000"/>
              </w:rPr>
              <w:br/>
            </w:r>
            <w:r>
              <w:rPr>
                <w:rFonts w:ascii="Sylfaen" w:eastAsia="Sylfaen" w:hAnsi="Sylfaen"/>
                <w:color w:val="000000"/>
              </w:rPr>
              <w:br/>
              <w:t>სახლების შესყიდვა და დევნილი ოჯახებისთვის სულადობის მიხედვით საკუთრებაში გადაცემა (გრძელვადიანი განსახლება);</w:t>
            </w:r>
            <w:r>
              <w:rPr>
                <w:rFonts w:ascii="Sylfaen" w:eastAsia="Sylfaen" w:hAnsi="Sylfaen"/>
                <w:color w:val="000000"/>
              </w:rPr>
              <w:br/>
            </w:r>
            <w:r>
              <w:rPr>
                <w:rFonts w:ascii="Sylfaen" w:eastAsia="Sylfaen" w:hAnsi="Sylfaen"/>
                <w:color w:val="000000"/>
              </w:rPr>
              <w:br/>
              <w:t>კერძო მესაკუთრეებისგან ობიექტების გამოსყიდვა (იდენტიფიცირებული იქნება კოლექტიური ცენტრები, რომლებიც კერძო საკუთრებაშია, მაგრამ მისაღებია დევნილთა გრძელვადიანი განსახლებისთვის) და მათი დევნილებისთვის საკუთრებაში გადაცემა (გრძელვადიანი განსახლება);</w:t>
            </w:r>
            <w:r>
              <w:rPr>
                <w:rFonts w:ascii="Sylfaen" w:eastAsia="Sylfaen" w:hAnsi="Sylfaen"/>
                <w:color w:val="000000"/>
              </w:rPr>
              <w:br/>
            </w:r>
            <w:r>
              <w:rPr>
                <w:rFonts w:ascii="Sylfaen" w:eastAsia="Sylfaen" w:hAnsi="Sylfaen"/>
                <w:color w:val="000000"/>
              </w:rPr>
              <w:br/>
              <w:t>სახელმწიფო საკუთრებაში არსებული, დევნილთა მართლზომიერ სარგებლობაში მყოფი საცხოვრებელი ობიექტების კერძო საკუთრებაში გადაცემა/დაკანონება (გრძელვადიანი განსახლება);</w:t>
            </w:r>
            <w:r>
              <w:rPr>
                <w:rFonts w:ascii="Sylfaen" w:eastAsia="Sylfaen" w:hAnsi="Sylfaen"/>
                <w:color w:val="000000"/>
              </w:rPr>
              <w:br/>
            </w:r>
            <w:r>
              <w:rPr>
                <w:rFonts w:ascii="Sylfaen" w:eastAsia="Sylfaen" w:hAnsi="Sylfaen"/>
                <w:color w:val="000000"/>
              </w:rPr>
              <w:br/>
              <w:t>დევნილთა სოციალურ-ეკონომიკური მდგომარეობისა და საცხოვრებელი პირობების გაუმჯობესებისთვის, საქართველოს კანონმდებლობის შესაბამისად, მათთვის ფულადი დახმარებების გაცემა და დროებითი საცხოვრებელი ფართების დაქირავებისთვის დევნილთა მატერიალური უზრუნველყოფა (ფულადი დახმარება);</w:t>
            </w:r>
            <w:r>
              <w:rPr>
                <w:rFonts w:ascii="Sylfaen" w:eastAsia="Sylfaen" w:hAnsi="Sylfaen"/>
                <w:color w:val="000000"/>
              </w:rPr>
              <w:br/>
            </w:r>
            <w:r>
              <w:rPr>
                <w:rFonts w:ascii="Sylfaen" w:eastAsia="Sylfaen" w:hAnsi="Sylfaen"/>
                <w:color w:val="000000"/>
              </w:rPr>
              <w:br/>
              <w:t>დევნილთა საკუთრებაში არსებულ ობიექტებში ჩასატარებელი სამუშაოების ღირებულების თანადაფინანსება და მათ მიერ შექმნილი ბინათმესაკუთრეთა ამხანაგობების განვითარების ხელშეწყობა (ბინათმესაკუთრეთა ამხანაგობები);</w:t>
            </w:r>
            <w:r>
              <w:rPr>
                <w:rFonts w:ascii="Sylfaen" w:eastAsia="Sylfaen" w:hAnsi="Sylfaen"/>
                <w:color w:val="000000"/>
              </w:rPr>
              <w:br/>
            </w:r>
            <w:r>
              <w:rPr>
                <w:rFonts w:ascii="Sylfaen" w:eastAsia="Sylfaen" w:hAnsi="Sylfaen"/>
                <w:color w:val="000000"/>
              </w:rPr>
              <w:br/>
              <w:t>კომპეტენციის ფარგლებში დევნილთა მიერ შექმნილი ბინათმესაკუთრეთა ამხანაგობებისთვის საერთო სარგებლობის ფართების გადაცემა და ამ მიზნით ყველა საჭირო ღონისძიების უზრუნველყოფა კანონმდებლობის შესაბამისად (ბინათმესაკუთრეთა ამხანაგობა);</w:t>
            </w:r>
            <w:r>
              <w:rPr>
                <w:rFonts w:ascii="Sylfaen" w:eastAsia="Sylfaen" w:hAnsi="Sylfaen"/>
                <w:color w:val="000000"/>
              </w:rPr>
              <w:br/>
            </w:r>
            <w:r>
              <w:rPr>
                <w:rFonts w:ascii="Sylfaen" w:eastAsia="Sylfaen" w:hAnsi="Sylfaen"/>
                <w:color w:val="000000"/>
              </w:rPr>
              <w:br/>
              <w:t>დევნილთა გრძელვადიანი განსახლების პროცესში და ყოფილი კომპაქტურად განსახლების ობიექტებში კანონმდებლობით დადგენილი წესით ბუნებრივი აირის ქსელზე მიერთების სამუშაოების განხორციელება და ელექტროენერგიით, წყლისა და წყალარინების სისტემებით უზრუნველყოფა (ბინათმესაკუთრეთა ამხანაგობები);</w:t>
            </w:r>
            <w:r>
              <w:rPr>
                <w:rFonts w:ascii="Sylfaen" w:eastAsia="Sylfaen" w:hAnsi="Sylfaen"/>
                <w:color w:val="000000"/>
              </w:rPr>
              <w:br/>
            </w:r>
            <w:r>
              <w:rPr>
                <w:rFonts w:ascii="Sylfaen" w:eastAsia="Sylfaen" w:hAnsi="Sylfaen"/>
                <w:color w:val="000000"/>
              </w:rPr>
              <w:br/>
              <w:t>სავალალო მდგომარეობაში არსებული დევნილთა ყოფილი კომპაქტურად განსახლების ობიექტების (გარდა იმ ობიექტებისა, რომლებიც სრულად კერძო საკუთრებაშია) შესწავლა და რეაბილიტაცია;</w:t>
            </w:r>
            <w:r>
              <w:rPr>
                <w:rFonts w:ascii="Sylfaen" w:eastAsia="Sylfaen" w:hAnsi="Sylfaen"/>
                <w:color w:val="000000"/>
              </w:rPr>
              <w:br/>
            </w:r>
            <w:r>
              <w:rPr>
                <w:rFonts w:ascii="Sylfaen" w:eastAsia="Sylfaen" w:hAnsi="Sylfaen"/>
                <w:color w:val="000000"/>
              </w:rPr>
              <w:lastRenderedPageBreak/>
              <w:br/>
              <w:t>დევნილთა ყოფილი ორგანიზებულად განსახლების ობიექტების ადმინისტრაციული ხარჯის დაფინანსება (ადმინისტრაციული ხარჯი).</w:t>
            </w:r>
          </w:p>
        </w:tc>
      </w:tr>
      <w:tr w:rsidR="000142B4" w:rsidTr="004A6F12">
        <w:trPr>
          <w:trHeight w:val="279"/>
        </w:trPr>
        <w:tc>
          <w:tcPr>
            <w:tcW w:w="108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მოსალოდნელი შუალედური შედეგი</w:t>
            </w:r>
          </w:p>
        </w:tc>
        <w:tc>
          <w:tcPr>
            <w:tcW w:w="391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ქვეყნის მასშტაბით აშენებული მრავალბინიანი კორპუსები (გრძელვადიანი განსახლება);</w:t>
            </w:r>
            <w:r>
              <w:rPr>
                <w:rFonts w:ascii="Sylfaen" w:eastAsia="Sylfaen" w:hAnsi="Sylfaen"/>
                <w:color w:val="000000"/>
              </w:rPr>
              <w:br/>
            </w:r>
            <w:r>
              <w:rPr>
                <w:rFonts w:ascii="Sylfaen" w:eastAsia="Sylfaen" w:hAnsi="Sylfaen"/>
                <w:color w:val="000000"/>
              </w:rPr>
              <w:br/>
              <w:t>ქვეყნის მასშტაბით შესყიდულია ბინები  (კორპუსების) მენაშენეებისგან (გრძელვადიანი განსახლება);</w:t>
            </w:r>
            <w:r>
              <w:rPr>
                <w:rFonts w:ascii="Sylfaen" w:eastAsia="Sylfaen" w:hAnsi="Sylfaen"/>
                <w:color w:val="000000"/>
              </w:rPr>
              <w:br/>
            </w:r>
            <w:r>
              <w:rPr>
                <w:rFonts w:ascii="Sylfaen" w:eastAsia="Sylfaen" w:hAnsi="Sylfaen"/>
                <w:color w:val="000000"/>
              </w:rPr>
              <w:br/>
              <w:t>ადმინისტრაციული დაპირების საფუძველზე, დევნილი ოჯახის მიერ წარმოდგენილი და შესყიდულია საცხოვრებელი ბინები (გრძელვადიანი განსახლება);</w:t>
            </w:r>
            <w:r>
              <w:rPr>
                <w:rFonts w:ascii="Sylfaen" w:eastAsia="Sylfaen" w:hAnsi="Sylfaen"/>
                <w:color w:val="000000"/>
              </w:rPr>
              <w:br/>
            </w:r>
            <w:r>
              <w:rPr>
                <w:rFonts w:ascii="Sylfaen" w:eastAsia="Sylfaen" w:hAnsi="Sylfaen"/>
                <w:color w:val="000000"/>
              </w:rPr>
              <w:br/>
              <w:t>ოჯახების სულადობის გათვალისწინებით შესყიდულია და ოჯახების საკუთრებაში გადაცემულია საცხოვრებელი სახლები (გრძელვადიანი განსახლება);</w:t>
            </w:r>
            <w:r>
              <w:rPr>
                <w:rFonts w:ascii="Sylfaen" w:eastAsia="Sylfaen" w:hAnsi="Sylfaen"/>
                <w:color w:val="000000"/>
              </w:rPr>
              <w:br/>
            </w:r>
            <w:r>
              <w:rPr>
                <w:rFonts w:ascii="Sylfaen" w:eastAsia="Sylfaen" w:hAnsi="Sylfaen"/>
                <w:color w:val="000000"/>
              </w:rPr>
              <w:br/>
              <w:t>კერძო მესაკუთრეებისგან გამოსყიდულია და დევნილთა საკუთრებაში გადაცემულია ობიექტები (კოლექტიური ცენტრების იდენტიფიცირება, რომლებიც წარმოადგენენ კერძო საკუთრებას, მაგრამ მისაღებია დევნილთა გრძელვადიანი განსახლებისათვის) (გრძელვადიანი განსახლება);</w:t>
            </w:r>
            <w:r>
              <w:rPr>
                <w:rFonts w:ascii="Sylfaen" w:eastAsia="Sylfaen" w:hAnsi="Sylfaen"/>
                <w:color w:val="000000"/>
              </w:rPr>
              <w:br/>
            </w:r>
            <w:r>
              <w:rPr>
                <w:rFonts w:ascii="Sylfaen" w:eastAsia="Sylfaen" w:hAnsi="Sylfaen"/>
                <w:color w:val="000000"/>
              </w:rPr>
              <w:br/>
              <w:t>სახელმწიფო საკუთრებაში არსებული, დევნილთა მართლზომიერ სარგებლობაში მყოფი საცხოვრებელი ობიექტები გადაცემულია კერძო საკუთრებაში (გრძელვადიანი განსახლება);</w:t>
            </w:r>
            <w:r>
              <w:rPr>
                <w:rFonts w:ascii="Sylfaen" w:eastAsia="Sylfaen" w:hAnsi="Sylfaen"/>
                <w:color w:val="000000"/>
              </w:rPr>
              <w:br/>
            </w:r>
            <w:r>
              <w:rPr>
                <w:rFonts w:ascii="Sylfaen" w:eastAsia="Sylfaen" w:hAnsi="Sylfaen"/>
                <w:color w:val="000000"/>
              </w:rPr>
              <w:br/>
              <w:t>დევნილთა სოციალურ-ეკონომიკური მდგომარეობისა და საცხოვრებელი პირობების გაუმჯობესების ხელშეწყობის მიზნით, კანონმდებლობის შესაბამისად, დევნილ პირებზე გაცემულია ფულადი დახმარება და დროებითი საცხოვრებელი ფართის დაქირავებისათვის მატერიალური უზრუნველყოფა (ფულადი დახმარება);</w:t>
            </w:r>
            <w:r>
              <w:rPr>
                <w:rFonts w:ascii="Sylfaen" w:eastAsia="Sylfaen" w:hAnsi="Sylfaen"/>
                <w:color w:val="000000"/>
              </w:rPr>
              <w:br/>
            </w:r>
            <w:r>
              <w:rPr>
                <w:rFonts w:ascii="Sylfaen" w:eastAsia="Sylfaen" w:hAnsi="Sylfaen"/>
                <w:color w:val="000000"/>
              </w:rPr>
              <w:br/>
              <w:t>დევნილთა საკუთრებაში არსებულ ობიექტებში ჩასატარებელი სამუშაოების ღირებულება დაფინანსებულია თანამონაწილეობის პრინციპით, მათ მიერ შექმნილი ბინათმესაკუთრეთა ამხანაგობების განვითარების ხელშეწყობის მიზნით (ბინათმესაკუთრეთა ამხანაგობები);</w:t>
            </w:r>
            <w:r>
              <w:rPr>
                <w:rFonts w:ascii="Sylfaen" w:eastAsia="Sylfaen" w:hAnsi="Sylfaen"/>
                <w:color w:val="000000"/>
              </w:rPr>
              <w:br/>
            </w:r>
            <w:r>
              <w:rPr>
                <w:rFonts w:ascii="Sylfaen" w:eastAsia="Sylfaen" w:hAnsi="Sylfaen"/>
                <w:color w:val="000000"/>
              </w:rPr>
              <w:br/>
              <w:t>კომპეტენციის ფარგლებში დევნილთა მიერ შექმნილი ბინათმესაკუთრეთა ამხანაგობებისთვის საერთო სარგებლობის ფართების გადაცემა და ამ მიზნით ყველა საჭირო ღონისძიებები უზრუნველყოფილია კანონმდებლობის შესაბამისად (ბინათმესაკუთრეთა ამხანაგობა);</w:t>
            </w:r>
            <w:r>
              <w:rPr>
                <w:rFonts w:ascii="Sylfaen" w:eastAsia="Sylfaen" w:hAnsi="Sylfaen"/>
                <w:color w:val="000000"/>
              </w:rPr>
              <w:br/>
            </w:r>
            <w:r>
              <w:rPr>
                <w:rFonts w:ascii="Sylfaen" w:eastAsia="Sylfaen" w:hAnsi="Sylfaen"/>
                <w:color w:val="000000"/>
              </w:rPr>
              <w:br/>
              <w:t>დევნილთა გრძელვადიანი განსახლების პროცესში და ყოფილი კომპაქტურად განსახლების ობიექტებში კანონმდებლობით დადგენილი წესით ბუნებრივი აირის ქსელზე მიერთების სამუშაოები განხორციელებულია და ელექტროენერგიით, წყლისა და წყალარინების სისტემებით უზრუნველყოფილია (ბინათმესაკუთრეთა ამხანაგობები);</w:t>
            </w:r>
            <w:r>
              <w:rPr>
                <w:rFonts w:ascii="Sylfaen" w:eastAsia="Sylfaen" w:hAnsi="Sylfaen"/>
                <w:color w:val="000000"/>
              </w:rPr>
              <w:br/>
            </w:r>
            <w:r>
              <w:rPr>
                <w:rFonts w:ascii="Sylfaen" w:eastAsia="Sylfaen" w:hAnsi="Sylfaen"/>
                <w:color w:val="000000"/>
              </w:rPr>
              <w:br/>
              <w:t xml:space="preserve">შესწავლილია სავალალო მდგომარეობაში მყოფ დევნილთა ყოფილი კომპაქტურად ჩასახლების ობიექტები, შემდგომში </w:t>
            </w:r>
            <w:r>
              <w:rPr>
                <w:rFonts w:ascii="Sylfaen" w:eastAsia="Sylfaen" w:hAnsi="Sylfaen"/>
                <w:color w:val="000000"/>
              </w:rPr>
              <w:lastRenderedPageBreak/>
              <w:t>მათი რეაბილიტაციის მიზნით, გარდა იმ ობიექტებისა, რომლებიც სრულად კერძო საკუთრებაშია გადასული;</w:t>
            </w:r>
            <w:r>
              <w:rPr>
                <w:rFonts w:ascii="Sylfaen" w:eastAsia="Sylfaen" w:hAnsi="Sylfaen"/>
                <w:color w:val="000000"/>
              </w:rPr>
              <w:br/>
            </w:r>
            <w:r>
              <w:rPr>
                <w:rFonts w:ascii="Sylfaen" w:eastAsia="Sylfaen" w:hAnsi="Sylfaen"/>
                <w:color w:val="000000"/>
              </w:rPr>
              <w:br/>
              <w:t>დაფინანსებულია ყოფილი ორგანიზებულად განსახლების ობიექტების ადმინისტრაციული ხარჯები (ადმინისტრაციული).</w:t>
            </w:r>
          </w:p>
        </w:tc>
      </w:tr>
      <w:tr w:rsidR="000142B4" w:rsidTr="004A6F12">
        <w:trPr>
          <w:trHeight w:val="282"/>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გრძელვადიანი განსახლების პროგრამების ფარგლებში დაკმაყოფილებული დევნილი ოჯახების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5000 (4636- 2025წ.);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5 200;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განსახლების სხვადასხვა პროგრამების ფარგლებში დაგეგმილი საცხოვრებელი სახლების შესყიდვის პროცესში წარმოშობილი შეფერხებები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კერძო საკუთრებაში არსებული სახლების შესყიდვის გზით დაკმაყოფილებული დევნილი ოჯახების რაოდენობა (მათ შორის ადმინისტრაციული დაპირებით შესყიდული ბინების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2000 (90)- (2 825 (21) 2025წ.);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3 000 (20);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საცხოვრებელ სახლებზე საბაზრო ფასების ზრდა; ბენეფიციარების მხრიდან, შესასყიდი უძრავი ქონებების დროულად ვერ წარმოდგენა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ქირით და ფულადი დახმარებით უზრუნველყოფილი დევნილი პირის/ოჯახის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ქირით უზრუნველყოფილი- 500 ოჯახი (1588 ოჯახი 2025წ.) ფულადი დახმარება- 20 000 პირის (24 540 პირი-2025წ.);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ქირა - 1200 ოჯახი; ფულადი დახმარება-25 000 პირი;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დევნილების მხრიდან დაბალი მომართვიანობა; დაინტერესებული პირები ვერ აკმაყოფილებენ დადგენილ კრიტერიუმებს</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მრავალბინიანი კორპუსების მშენებლობა;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მრავალბინიანი კორპუსების მშენებლობა - რუსთავი - 800 ბინა; თბილისი - 1500 ბინა ბორჯომი - 150 ბინა; (ქუთაისი - 720 ბინა, თბილისი 968 ბინა - 2025 წ.);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ზუგდიდი - 1 747 ბინა; </w:t>
            </w:r>
            <w:r>
              <w:rPr>
                <w:rFonts w:ascii="Sylfaen" w:eastAsia="Sylfaen" w:hAnsi="Sylfaen"/>
                <w:color w:val="000000"/>
              </w:rPr>
              <w:br/>
            </w:r>
            <w:r>
              <w:rPr>
                <w:rFonts w:ascii="Sylfaen" w:eastAsia="Sylfaen" w:hAnsi="Sylfaen"/>
                <w:b/>
                <w:color w:val="000000"/>
              </w:rPr>
              <w:lastRenderedPageBreak/>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კონტრაქტორების მხრიდან ხელშეკრულებით დადგენილი პირობების დარღვევა</w:t>
            </w:r>
          </w:p>
        </w:tc>
      </w:tr>
      <w:tr w:rsidR="000142B4" w:rsidTr="004A6F12">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142B4" w:rsidRDefault="000142B4" w:rsidP="006B07B0">
            <w:pPr>
              <w:pStyle w:val="Normal0"/>
            </w:pPr>
          </w:p>
        </w:tc>
      </w:tr>
      <w:tr w:rsidR="000142B4" w:rsidTr="004A6F12">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pPr>
            <w:r>
              <w:rPr>
                <w:rFonts w:ascii="Sylfaen" w:eastAsia="Sylfaen" w:hAnsi="Sylfaen"/>
                <w:b/>
                <w:color w:val="000000"/>
                <w:sz w:val="24"/>
              </w:rPr>
              <w:t>საერთაშორისო დაცვის მქონე პირთა ინტეგრაციის ხელშეწყობა (27 06 04)</w:t>
            </w:r>
          </w:p>
        </w:tc>
      </w:tr>
      <w:tr w:rsidR="000142B4" w:rsidTr="004A6F12">
        <w:trPr>
          <w:trHeight w:val="351"/>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ქვეპროგრამის განმახორციელებელი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 xml:space="preserve">სსიპ - დევნილთა, ეკომიგრანტთა და საარსებო წყაროებით უზრუნველყოფის სააგენტო  </w:t>
            </w:r>
          </w:p>
        </w:tc>
      </w:tr>
      <w:tr w:rsidR="000142B4" w:rsidTr="004A6F12">
        <w:trPr>
          <w:trHeight w:val="282"/>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პოლიტიკის კლასიფიკატორი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 xml:space="preserve">მდგრადი განვითარების მიზნები - SDG 4 - ხარისხიანი განათლება </w:t>
            </w:r>
            <w:r>
              <w:rPr>
                <w:rFonts w:ascii="Sylfaen" w:eastAsia="Sylfaen" w:hAnsi="Sylfaen"/>
                <w:color w:val="000000"/>
              </w:rPr>
              <w:br/>
              <w:t xml:space="preserve">მდგრადი განვითარების მიზნები - SDG 8 - ღირსეული სამუშაო და ეკონომიკური ზრდა </w:t>
            </w:r>
            <w:r>
              <w:rPr>
                <w:rFonts w:ascii="Sylfaen" w:eastAsia="Sylfaen" w:hAnsi="Sylfaen"/>
                <w:color w:val="000000"/>
              </w:rPr>
              <w:br/>
              <w:t>მდგრადი განვითარების მიზნები - SDG 10 - შემცირებული უთანასწორობა</w:t>
            </w:r>
          </w:p>
        </w:tc>
      </w:tr>
      <w:tr w:rsidR="000142B4" w:rsidTr="004A6F12">
        <w:trPr>
          <w:trHeight w:val="279"/>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აღწერა და მიზანი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ქართული ენის შემსწავლელი კურსების ხელმისაწვდომობის უზრუნველყოფა;</w:t>
            </w:r>
            <w:r>
              <w:rPr>
                <w:rFonts w:ascii="Sylfaen" w:eastAsia="Sylfaen" w:hAnsi="Sylfaen"/>
                <w:color w:val="000000"/>
              </w:rPr>
              <w:br/>
            </w:r>
            <w:r>
              <w:rPr>
                <w:rFonts w:ascii="Sylfaen" w:eastAsia="Sylfaen" w:hAnsi="Sylfaen"/>
                <w:color w:val="000000"/>
              </w:rPr>
              <w:br/>
              <w:t>საქართველოს ისტორიისა და კულტურის შესახებ საინფორმაციო კურსების ორგანიზება;</w:t>
            </w:r>
            <w:r>
              <w:rPr>
                <w:rFonts w:ascii="Sylfaen" w:eastAsia="Sylfaen" w:hAnsi="Sylfaen"/>
                <w:color w:val="000000"/>
              </w:rPr>
              <w:br/>
            </w:r>
            <w:r>
              <w:rPr>
                <w:rFonts w:ascii="Sylfaen" w:eastAsia="Sylfaen" w:hAnsi="Sylfaen"/>
                <w:color w:val="000000"/>
              </w:rPr>
              <w:br/>
              <w:t>საკუთარი უფლებებისა და მოვალეობების შესახებ საინფორმაციო კურსების ორგანიზება;</w:t>
            </w:r>
            <w:r>
              <w:rPr>
                <w:rFonts w:ascii="Sylfaen" w:eastAsia="Sylfaen" w:hAnsi="Sylfaen"/>
                <w:color w:val="000000"/>
              </w:rPr>
              <w:br/>
            </w:r>
            <w:r>
              <w:rPr>
                <w:rFonts w:ascii="Sylfaen" w:eastAsia="Sylfaen" w:hAnsi="Sylfaen"/>
                <w:color w:val="000000"/>
              </w:rPr>
              <w:br/>
              <w:t>საქართველოს კანონმდებლობის იმ მიმართულებების შესახებ საინფორმაციო კურსის ორგანიზება, რომლებიც დაეხმარება მათ ყოველდღიურ ცხოვრებაში, ეკონომიკური საქმიანობის ორგანიზებაში, განათლების მიღებაში და სხვა;</w:t>
            </w:r>
            <w:r>
              <w:rPr>
                <w:rFonts w:ascii="Sylfaen" w:eastAsia="Sylfaen" w:hAnsi="Sylfaen"/>
                <w:color w:val="000000"/>
              </w:rPr>
              <w:br/>
            </w:r>
            <w:r>
              <w:rPr>
                <w:rFonts w:ascii="Sylfaen" w:eastAsia="Sylfaen" w:hAnsi="Sylfaen"/>
                <w:color w:val="000000"/>
              </w:rPr>
              <w:br/>
              <w:t xml:space="preserve">სამედიცინო მომსახურებისა და მედიკამენტების დაფინანსება, ფსიქოსოციალური რეაბილიტაცია; </w:t>
            </w:r>
            <w:r>
              <w:rPr>
                <w:rFonts w:ascii="Sylfaen" w:eastAsia="Sylfaen" w:hAnsi="Sylfaen"/>
                <w:color w:val="000000"/>
              </w:rPr>
              <w:br/>
            </w:r>
            <w:r>
              <w:rPr>
                <w:rFonts w:ascii="Sylfaen" w:eastAsia="Sylfaen" w:hAnsi="Sylfaen"/>
                <w:color w:val="000000"/>
              </w:rPr>
              <w:br/>
              <w:t>საკონსულტაციო მომსახურების გაწევა.</w:t>
            </w:r>
          </w:p>
        </w:tc>
      </w:tr>
      <w:tr w:rsidR="000142B4" w:rsidTr="004A6F12">
        <w:trPr>
          <w:trHeight w:val="279"/>
        </w:trPr>
        <w:tc>
          <w:tcPr>
            <w:tcW w:w="108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მოსალოდნელი შუალედური შედეგი</w:t>
            </w:r>
          </w:p>
        </w:tc>
        <w:tc>
          <w:tcPr>
            <w:tcW w:w="391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საინტეგრაციო პროექტის ფარგლებში განხორციელებული აქტივობების შედეგად, საერთაშორისო დაცვის, თავშესაფრის მაძიებლებისა და საქართველოში სტატუსის მქონე, მოქალაქეობის არმქონე პირებს ეცოდინებათ ქართული ენა, რათა შეძლონ საზოგადოებასთან კომუნიკაცია;</w:t>
            </w:r>
            <w:r>
              <w:rPr>
                <w:rFonts w:ascii="Sylfaen" w:eastAsia="Sylfaen" w:hAnsi="Sylfaen"/>
                <w:color w:val="000000"/>
              </w:rPr>
              <w:br/>
            </w:r>
            <w:r>
              <w:rPr>
                <w:rFonts w:ascii="Sylfaen" w:eastAsia="Sylfaen" w:hAnsi="Sylfaen"/>
                <w:color w:val="000000"/>
              </w:rPr>
              <w:br/>
              <w:t>გაეცნობიან ქვეყნის ისტორიას და კულტურას, სტატუსიდან გამომდინარე ეცოდინებათ თავიანთი უფლება-მოვალეობები და ქვეყნის კანონმდებლობის ის მიმართულებები, რისი ცოდნაც აუცილებელია მათი ყოველდღიური ცხოვრების, განათლების მიღებისა თუ ეკონომიკური აქტივობის პროცესში და სხვა.</w:t>
            </w:r>
          </w:p>
        </w:tc>
      </w:tr>
      <w:tr w:rsidR="000142B4" w:rsidTr="004A6F12">
        <w:trPr>
          <w:trHeight w:val="282"/>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ინტეგრაციის სახელმწიფო პროგრამაში ჩართული პირების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230 პირი (185 პირი 2025წ.);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230 პირი; </w:t>
            </w:r>
            <w:r>
              <w:rPr>
                <w:rFonts w:ascii="Sylfaen" w:eastAsia="Sylfaen" w:hAnsi="Sylfaen"/>
                <w:color w:val="000000"/>
              </w:rPr>
              <w:br/>
            </w:r>
            <w:r>
              <w:rPr>
                <w:rFonts w:ascii="Sylfaen" w:eastAsia="Sylfaen" w:hAnsi="Sylfaen"/>
                <w:b/>
                <w:color w:val="000000"/>
              </w:rPr>
              <w:lastRenderedPageBreak/>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პროგრამის ბენეფიციარების მხრიდან დაბალი მომართვიანობა</w:t>
            </w:r>
          </w:p>
        </w:tc>
      </w:tr>
      <w:tr w:rsidR="000142B4" w:rsidTr="004A6F12">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142B4" w:rsidRDefault="000142B4" w:rsidP="006B07B0">
            <w:pPr>
              <w:pStyle w:val="Normal0"/>
            </w:pPr>
          </w:p>
        </w:tc>
      </w:tr>
      <w:tr w:rsidR="000142B4" w:rsidTr="004A6F12">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pPr>
            <w:r>
              <w:rPr>
                <w:rFonts w:ascii="Sylfaen" w:eastAsia="Sylfaen" w:hAnsi="Sylfaen"/>
                <w:b/>
                <w:color w:val="000000"/>
                <w:sz w:val="24"/>
              </w:rPr>
              <w:t>საარსებო წყაროებით უზრუნველყოფის პროგრამა (27 06 05)</w:t>
            </w:r>
          </w:p>
        </w:tc>
      </w:tr>
      <w:tr w:rsidR="000142B4" w:rsidTr="004A6F12">
        <w:trPr>
          <w:trHeight w:val="351"/>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ქვეპროგრამის განმახორციელებელი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 xml:space="preserve">სსიპ - დევნილთა, ეკომიგრანტთა და საარსებო წყაროებით უზრუნველყოფის სააგენტო  </w:t>
            </w:r>
          </w:p>
        </w:tc>
      </w:tr>
      <w:tr w:rsidR="000142B4" w:rsidTr="004A6F12">
        <w:trPr>
          <w:trHeight w:val="282"/>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პოლიტიკის კლასიფიკატორი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მდგრადი განვითარების მიზნები - SDG 8 - ღირსეული სამუშაო და ეკონომიკური ზრდა</w:t>
            </w:r>
          </w:p>
        </w:tc>
      </w:tr>
      <w:tr w:rsidR="000142B4" w:rsidTr="004A6F12">
        <w:trPr>
          <w:trHeight w:val="279"/>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აღწერა და მიზანი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საქართველოს ოკუპირებული ტერიტორიებიდან იძულებით გადაადგილებულ პირთა − დევნილთა და ეკომიგრანტთა სოციალურ-ეკონომიკური მდგომარეობის გაუმჯობესებისა და ინტეგრაციისთვის მიზნობრივი პროექტებისა და პროგრამების შემუშავება და განხორციელება.</w:t>
            </w:r>
          </w:p>
        </w:tc>
      </w:tr>
      <w:tr w:rsidR="000142B4" w:rsidTr="004A6F12">
        <w:trPr>
          <w:trHeight w:val="279"/>
        </w:trPr>
        <w:tc>
          <w:tcPr>
            <w:tcW w:w="108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მოსალოდნელი შუალედური შედეგი</w:t>
            </w:r>
          </w:p>
        </w:tc>
        <w:tc>
          <w:tcPr>
            <w:tcW w:w="391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სახელმწიფო პროფესიულ საგანმანათლებლო დაწესებულებაში ჩარიცხული დევნილი და ეკომიგრანტი პირების ტრანსპორტირებასთან დაკავშირებული ხარჯების ანაზღაურება;</w:t>
            </w:r>
            <w:r>
              <w:rPr>
                <w:rFonts w:ascii="Sylfaen" w:eastAsia="Sylfaen" w:hAnsi="Sylfaen"/>
                <w:color w:val="000000"/>
              </w:rPr>
              <w:br/>
            </w:r>
            <w:r>
              <w:rPr>
                <w:rFonts w:ascii="Sylfaen" w:eastAsia="Sylfaen" w:hAnsi="Sylfaen"/>
                <w:color w:val="000000"/>
              </w:rPr>
              <w:br/>
              <w:t>საარსებო წყაროების სექტორში მიმდინარე პროგრამების შესახებ საინფორმაციო კამპანიების განხორციელება;</w:t>
            </w:r>
            <w:r>
              <w:rPr>
                <w:rFonts w:ascii="Sylfaen" w:eastAsia="Sylfaen" w:hAnsi="Sylfaen"/>
                <w:color w:val="000000"/>
              </w:rPr>
              <w:br/>
            </w:r>
            <w:r>
              <w:rPr>
                <w:rFonts w:ascii="Sylfaen" w:eastAsia="Sylfaen" w:hAnsi="Sylfaen"/>
                <w:color w:val="000000"/>
              </w:rPr>
              <w:br/>
              <w:t>სააგენტოს მიერ დევნილთა და ეკომიგრანტთათვის განხორციელებული საგრანტო პროგრამის ფარგლებში გამარჯვებულად გამოვლენილი იძულებით გადაადგილებული პირებისა და ეკომიგრანტების დაფინანსება.</w:t>
            </w:r>
          </w:p>
        </w:tc>
      </w:tr>
      <w:tr w:rsidR="000142B4" w:rsidTr="004A6F12">
        <w:trPr>
          <w:trHeight w:val="282"/>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საარსებო წყაროებით უზრუნველყოფის პროგრამების ფარგლებში დაფინანსებული პირების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1 000 პირი (963 პირი 2025წ.);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1 200 პირი;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პროგრამის ბენეფიციარების მხრიდან დაბალი მომართვიანობა</w:t>
            </w:r>
          </w:p>
        </w:tc>
      </w:tr>
      <w:tr w:rsidR="000142B4" w:rsidTr="004A6F12">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142B4" w:rsidRDefault="000142B4" w:rsidP="006B07B0">
            <w:pPr>
              <w:pStyle w:val="Normal0"/>
            </w:pPr>
          </w:p>
        </w:tc>
      </w:tr>
      <w:tr w:rsidR="000142B4" w:rsidTr="004A6F12">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4917EA">
            <w:pPr>
              <w:pStyle w:val="Normal0"/>
            </w:pPr>
            <w:r>
              <w:rPr>
                <w:rFonts w:ascii="Sylfaen" w:eastAsia="Sylfaen" w:hAnsi="Sylfaen"/>
                <w:b/>
                <w:color w:val="000000"/>
                <w:sz w:val="24"/>
              </w:rPr>
              <w:t>შერიგებისა და სამოქალაქო თანასწორობის საკითხებში საქართველოს სახელმწიფო მინისტრის აპარატი (22 0</w:t>
            </w:r>
            <w:r w:rsidR="004917EA">
              <w:rPr>
                <w:rFonts w:ascii="Sylfaen" w:eastAsia="Sylfaen" w:hAnsi="Sylfaen"/>
                <w:b/>
                <w:color w:val="000000"/>
                <w:sz w:val="24"/>
                <w:lang w:val="ka-GE"/>
              </w:rPr>
              <w:t>0</w:t>
            </w:r>
            <w:r>
              <w:rPr>
                <w:rFonts w:ascii="Sylfaen" w:eastAsia="Sylfaen" w:hAnsi="Sylfaen"/>
                <w:b/>
                <w:color w:val="000000"/>
                <w:sz w:val="24"/>
              </w:rPr>
              <w:t>)</w:t>
            </w:r>
          </w:p>
        </w:tc>
      </w:tr>
      <w:tr w:rsidR="000142B4" w:rsidTr="004A6F12">
        <w:trPr>
          <w:trHeight w:val="351"/>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პროგრამის განმახორციელებელი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შერიგებისა და სამოქალაქო თანასწორობის საკითხებში საქართველოს სახელმწიფო მინისტრის აპარატი</w:t>
            </w:r>
          </w:p>
        </w:tc>
      </w:tr>
      <w:tr w:rsidR="000142B4" w:rsidTr="004A6F12">
        <w:trPr>
          <w:trHeight w:val="279"/>
        </w:trPr>
        <w:tc>
          <w:tcPr>
            <w:tcW w:w="108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142B4" w:rsidRDefault="000142B4" w:rsidP="006B07B0">
            <w:pPr>
              <w:pStyle w:val="Normal0"/>
            </w:pPr>
            <w:r>
              <w:rPr>
                <w:rFonts w:ascii="Sylfaen" w:eastAsia="Sylfaen" w:hAnsi="Sylfaen"/>
                <w:b/>
                <w:color w:val="000000"/>
              </w:rPr>
              <w:t>აღწერა და მიზანი</w:t>
            </w:r>
          </w:p>
        </w:tc>
        <w:tc>
          <w:tcPr>
            <w:tcW w:w="391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142B4" w:rsidRDefault="000142B4" w:rsidP="006B07B0">
            <w:pPr>
              <w:pStyle w:val="Normal0"/>
              <w:jc w:val="both"/>
            </w:pPr>
            <w:r>
              <w:rPr>
                <w:rFonts w:ascii="Sylfaen" w:eastAsia="Sylfaen" w:hAnsi="Sylfaen"/>
                <w:color w:val="000000"/>
              </w:rPr>
              <w:t xml:space="preserve">კონფლიქტის მშვიდობიანი მოგვარების პოლიტიკის, მათ შორის, შერიგებისა და ჩართულობის პოლიტიკის, განხორციელება და კოორდინაცია, ოკუპირებული ტერიტორიების მიმართ სახელმწიფო სტრატეგიის − ჩართულობა თანამშრომლობის გზით, აგრეთვე ჩართულობის სტრატეგიის სამოქმედო გეგმის განხორციელება, სამშვიდობო </w:t>
            </w:r>
            <w:r>
              <w:rPr>
                <w:rFonts w:ascii="Sylfaen" w:eastAsia="Sylfaen" w:hAnsi="Sylfaen"/>
                <w:color w:val="000000"/>
              </w:rPr>
              <w:lastRenderedPageBreak/>
              <w:t>ინიციატივის − „ნაბიჯი უკეთესი მომავლისკენ“ განხორციელების კოორდინაცია, ჩართულობის სტრატეგიის სამოქმედო გეგმის განხორციელების მიზნით სამთავრობო კომისიის საქმიანობის ხელმძღვანელობა და საკოორდინაციო მექანიზმის ფუნქციონირების უზრუნველყოფა;</w:t>
            </w:r>
            <w:r>
              <w:rPr>
                <w:rFonts w:ascii="Sylfaen" w:eastAsia="Sylfaen" w:hAnsi="Sylfaen"/>
                <w:color w:val="000000"/>
              </w:rPr>
              <w:br/>
            </w:r>
            <w:r>
              <w:rPr>
                <w:rFonts w:ascii="Sylfaen" w:eastAsia="Sylfaen" w:hAnsi="Sylfaen"/>
                <w:color w:val="000000"/>
              </w:rPr>
              <w:br/>
              <w:t>ოკუპირებულ ტერიტორიებზე მცხოვრები პირების სოციალურ-ეკონომიკური მდგომარეობის გაუმჯობესების ხელშეწყობა; ოკუპირებულ ტერიტორიებთან გამყოფი ხაზების გასწვრივ ვაჭრობის წახალისება, ეკონომიკური კავშირების ხელშეწყობა სამშვიდობო ინიციატივით გათვალისწინებული სტატუსნეიტრალური ინსტრუმენტებისა და ფინანსური მექანიზმების, მათ შორის, არასამეწარმეო (არაკომერციული) იურიდიული პირის − „მშვიდობის ფონდი უკეთესი მომავლისთვის“ გამოყენებით;</w:t>
            </w:r>
            <w:r>
              <w:rPr>
                <w:rFonts w:ascii="Sylfaen" w:eastAsia="Sylfaen" w:hAnsi="Sylfaen"/>
                <w:color w:val="000000"/>
              </w:rPr>
              <w:br/>
            </w:r>
            <w:r>
              <w:rPr>
                <w:rFonts w:ascii="Sylfaen" w:eastAsia="Sylfaen" w:hAnsi="Sylfaen"/>
                <w:color w:val="000000"/>
              </w:rPr>
              <w:br/>
              <w:t xml:space="preserve">გამყოფი ხაზების გასწვრივ ეკონომიკური სივრცის, არსებული სერვისებისა და ინფრასტრუქტურის განვითარების ხელშეწყობა, ახალი სერვისების დანერგვა და ამოქმედება; </w:t>
            </w:r>
            <w:r>
              <w:rPr>
                <w:rFonts w:ascii="Sylfaen" w:eastAsia="Sylfaen" w:hAnsi="Sylfaen"/>
                <w:color w:val="000000"/>
              </w:rPr>
              <w:br/>
            </w:r>
            <w:r>
              <w:rPr>
                <w:rFonts w:ascii="Sylfaen" w:eastAsia="Sylfaen" w:hAnsi="Sylfaen"/>
                <w:color w:val="000000"/>
              </w:rPr>
              <w:br/>
              <w:t xml:space="preserve">ოკუპირებულ ტერიტორიებზე მცხოვრები პირებისთვის სასოფლო-სამეურნეო დანიშნულების მასალისა და ტექნიკის, მცენარეთა მოვლის საშუალებების მიწოდებისა და მავნებლებთან ბრძოლაში დახმარების გაწევის ხელშეწყობა; ოკუპირებულ ტერიტორიებზე გარემოს დაცვის, ბუნებრივ და ადამიანის მიერ გამოწვეულ კატასტროფებზე რეაგირების ხელშეწყობა; </w:t>
            </w:r>
            <w:r>
              <w:rPr>
                <w:rFonts w:ascii="Sylfaen" w:eastAsia="Sylfaen" w:hAnsi="Sylfaen"/>
                <w:color w:val="000000"/>
              </w:rPr>
              <w:br/>
            </w:r>
            <w:r>
              <w:rPr>
                <w:rFonts w:ascii="Sylfaen" w:eastAsia="Sylfaen" w:hAnsi="Sylfaen"/>
                <w:color w:val="000000"/>
              </w:rPr>
              <w:br/>
              <w:t xml:space="preserve">ოკუპირებულ ტერიტორიებზე მცხოვრები პირებისთვის საქართველოს მიერ კონტროლირებულ ტერიტორიაზე ხარისხიანი განათლების ყველა საფეხურის ხელმისაწვდომობის ხელშეწყობა, აგრეთვე საერთაშორისო საგანმანათლებლო პროგრამებში მონაწილეობის ხელშეწყობა; მათი პროფესიული განათლების სისტემაში ჩართვის ხელშეწყობა; მათ მიერ ოკუპირებულ ტერიტორიებზე მიღებული განათლების აღიარების უზრუნველყოფა სტატუსნეიტრალური მექანიზმის გამოყენებით; ოკუპირებულ ტერიტორიებზე მცხოვრები პირების მიერ განათლების მშობლიურ ენაზე მიღების ხელშეწყობა; მათთვის სასწავლო პროცესის სხვადასხვა (მათ შორის, დისტანციური) ფორმით შეთავაზების მხარდაჭერა; აფხაზური ენის დაცვისა და განვითარების ხელშეწყობა; </w:t>
            </w:r>
            <w:r>
              <w:rPr>
                <w:rFonts w:ascii="Sylfaen" w:eastAsia="Sylfaen" w:hAnsi="Sylfaen"/>
                <w:color w:val="000000"/>
              </w:rPr>
              <w:br/>
            </w:r>
            <w:r>
              <w:rPr>
                <w:rFonts w:ascii="Sylfaen" w:eastAsia="Sylfaen" w:hAnsi="Sylfaen"/>
                <w:color w:val="000000"/>
              </w:rPr>
              <w:br/>
              <w:t xml:space="preserve">ოკუპირებულ ტერიტორიებზე მცხოვრები პირების სამეცნიერო პროგრამებში ჩართვის გამარტივება და სამეცნიერო თანამშრომლობის ხელშეწყობა; </w:t>
            </w:r>
            <w:r>
              <w:rPr>
                <w:rFonts w:ascii="Sylfaen" w:eastAsia="Sylfaen" w:hAnsi="Sylfaen"/>
                <w:color w:val="000000"/>
              </w:rPr>
              <w:br/>
            </w:r>
            <w:r>
              <w:rPr>
                <w:rFonts w:ascii="Sylfaen" w:eastAsia="Sylfaen" w:hAnsi="Sylfaen"/>
                <w:color w:val="000000"/>
              </w:rPr>
              <w:br/>
              <w:t xml:space="preserve">ოკუპირებულ ტერიტორიებზე მცხოვრები პირებისთვის სახელმწიფო პროგრამებისა და სერვისების ხელმისაწვდომობის გამარტივება და გაუმჯობესება; მოქალაქის პასპორტის ხელმისაწვდომობისა და სამოქალაქო აქტების გაცემის გამარტივების ხელშეწყობა; </w:t>
            </w:r>
            <w:r>
              <w:rPr>
                <w:rFonts w:ascii="Sylfaen" w:eastAsia="Sylfaen" w:hAnsi="Sylfaen"/>
                <w:color w:val="000000"/>
              </w:rPr>
              <w:br/>
            </w:r>
            <w:r>
              <w:rPr>
                <w:rFonts w:ascii="Sylfaen" w:eastAsia="Sylfaen" w:hAnsi="Sylfaen"/>
                <w:color w:val="000000"/>
              </w:rPr>
              <w:br/>
              <w:t xml:space="preserve">ოკუპირებულ ტერიტორიებზე მცხოვრები პირების სახელმწიფო რეფერალურ და სხვა შესაბამის ჯანმრთელობის დაცვის სახელმწიფო პროგრამებში მონაწილეობის უზრუნველყოფა; ოკუპირებული ტერიტორიებისთვის სხვადასხვა მედიკამენტისა და სამედიცინო ტექნიკის მიწოდება; </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 xml:space="preserve">ევროინტეგრაციის პროცესის სხვადასხვა საჭირო საკითხზე ოკუპირებულ ტერიტორიებზე მცხოვრები პირების ცნობიერების ამაღლება; ოკუპირებულ ტერიტორიებზე მცხოვრები პირებისთვის საქართველოსა და ევროკავშირს შორის ასოცირების შესახებ შეთანხმებიდან, მათ შორის, ევროკავშირთან ღრმა და ყოვლისმომცველი თავისუფალი სავაჭრო სივრცის შესახებ შეთანხმებიდან, და საქართველოსა და ევროკავშირს შორის უვიზო მიმოსვლიდან გამომდინარე ყველა სარგებლისა და შესაძლებლობის შეთავაზება; </w:t>
            </w:r>
            <w:r>
              <w:rPr>
                <w:rFonts w:ascii="Sylfaen" w:eastAsia="Sylfaen" w:hAnsi="Sylfaen"/>
                <w:color w:val="000000"/>
              </w:rPr>
              <w:br/>
            </w:r>
            <w:r>
              <w:rPr>
                <w:rFonts w:ascii="Sylfaen" w:eastAsia="Sylfaen" w:hAnsi="Sylfaen"/>
                <w:color w:val="000000"/>
              </w:rPr>
              <w:br/>
              <w:t>საერთაშორისო და დონორ ორგანიზაციებთან ურთიერთობების კოორდინაცია; ოკუპირებულ ტერიტორიებზე მათი ჩართულობისა და საქმიანობის ხელშეწყობა; ნდობის აღდგენის პროექტების განხორციელება; არაფორმალური დიალოგის სხვადასხვა პლატფორმისა და ორმხრივი შეხვედრების მხარდაჭერა;</w:t>
            </w:r>
            <w:r>
              <w:rPr>
                <w:rFonts w:ascii="Sylfaen" w:eastAsia="Sylfaen" w:hAnsi="Sylfaen"/>
                <w:color w:val="000000"/>
              </w:rPr>
              <w:br/>
            </w:r>
            <w:r>
              <w:rPr>
                <w:rFonts w:ascii="Sylfaen" w:eastAsia="Sylfaen" w:hAnsi="Sylfaen"/>
                <w:color w:val="000000"/>
              </w:rPr>
              <w:br/>
              <w:t xml:space="preserve">საერთაშორისო პარტნიორებსა და ორგანიზაციებთან თანამშრომლობის გაძლიერება; ჟენევის საერთაშორისო მოლაპარაკებების მეორე სამუშაო ჯგუფის ხელმძღვანელობა; გალსა და ერგნეთში გამართულ ინციდენტების პრევენციისა და მათზე რეაგირების მექანიზმის (IPRM) შეხვედრებში მონაწილეობა; საქართველოში და საზღვარგარეთ გამართულ ღონისძიებებში, საერთაშორისო ფორუმებსა და ფორმატებში მონაწილეობა; </w:t>
            </w:r>
            <w:r>
              <w:rPr>
                <w:rFonts w:ascii="Sylfaen" w:eastAsia="Sylfaen" w:hAnsi="Sylfaen"/>
                <w:color w:val="000000"/>
              </w:rPr>
              <w:br/>
            </w:r>
            <w:r>
              <w:rPr>
                <w:rFonts w:ascii="Sylfaen" w:eastAsia="Sylfaen" w:hAnsi="Sylfaen"/>
                <w:color w:val="000000"/>
              </w:rPr>
              <w:br/>
              <w:t xml:space="preserve">შერიგებისა და ჩართულობის პოლიტიკის საერთაშორისო მხარდაჭერის უზრუნველყოფა; ფინანსური დახმარების მობილიზება; </w:t>
            </w:r>
            <w:r>
              <w:rPr>
                <w:rFonts w:ascii="Sylfaen" w:eastAsia="Sylfaen" w:hAnsi="Sylfaen"/>
                <w:color w:val="000000"/>
              </w:rPr>
              <w:br/>
            </w:r>
            <w:r>
              <w:rPr>
                <w:rFonts w:ascii="Sylfaen" w:eastAsia="Sylfaen" w:hAnsi="Sylfaen"/>
                <w:color w:val="000000"/>
              </w:rPr>
              <w:br/>
              <w:t xml:space="preserve">1990-იანი წლების შეიარაღებული მოქმედებებისა და 2008 წლის აგვისტოს რუსეთ-საქართველოს ომის შედეგად უგზო-უკვლოდ დაკარგულ პირთა მოძიების, იდენტიფიცირებისა და ოჯახებისთვის გადაცემის პროგრამის შემდგომი მდგრადობისა და ეფექტიანობის უზრუნველყოფის ხელშეწყობა; შერიგებისა და სამოქალაქო თანასწორობის საკითხებში საქართველოს სახელმწიფო მინისტრის აპარატის კომპეტენციის ფარგლებში უგზო-უკვლოდ დაკარგულ პირთა მოძებნისა და გადმოსვენების ღონისძიებების ორგანიზება; წითელი ჯვრის საერთაშორისო კომიტეტის ეგიდით, 1992-1993 წლების შეიარაღებულ კონფლიქტსა და მის შემდგომ პერიოდთან დაკავშირებით უგზო-უკვლოდ დაკარგული პირების საკითხებზე ჩამოყალიბებულ ქართულ-აფხაზურ საკოორდინაციო მექანიზმსა და სამედიცინო ექსპერტიზის სამუშაო ჯგუფის მუშაობაში მონაწილეობა, ნაკისრი ვალდებულებების შესრულების უზრუნველყოფა; </w:t>
            </w:r>
            <w:r>
              <w:rPr>
                <w:rFonts w:ascii="Sylfaen" w:eastAsia="Sylfaen" w:hAnsi="Sylfaen"/>
                <w:color w:val="000000"/>
              </w:rPr>
              <w:br/>
            </w:r>
            <w:r>
              <w:rPr>
                <w:rFonts w:ascii="Sylfaen" w:eastAsia="Sylfaen" w:hAnsi="Sylfaen"/>
                <w:color w:val="000000"/>
              </w:rPr>
              <w:br/>
              <w:t>შეიარაღებული მოქმედებების შედეგად უგზო-უკვლოდ დაკარგული პირების მოძიებისა და გადმოსვენების უწყებათაშორისი კომისიის საქმიანობის ხელმძღვანელობა და ორგანიზაციულტექნიკური უზრუნველყოფა; უგზო-უკვლოდ დაკარგულ პირებთან დაკავშირებულ საკითხებზე საინფორმაციო სესიებში, საკოორდინაციო და სამუშაო შეხვედრებში მონაწილეობა;</w:t>
            </w:r>
            <w:r>
              <w:rPr>
                <w:rFonts w:ascii="Sylfaen" w:eastAsia="Sylfaen" w:hAnsi="Sylfaen"/>
                <w:color w:val="000000"/>
              </w:rPr>
              <w:br/>
            </w:r>
            <w:r>
              <w:rPr>
                <w:rFonts w:ascii="Sylfaen" w:eastAsia="Sylfaen" w:hAnsi="Sylfaen"/>
                <w:color w:val="000000"/>
              </w:rPr>
              <w:br/>
              <w:t>მათი იდენტიფიკაციის მიზნით ადგილობრივი შესაძლებლობების გაძლიერების უზრუნველყოფაში მონაწილეობა; პირთა უგზო-უკვლოდ დაკარგვის თემაზე საზოგადოების ცნობიერების ამაღლებისა და სიმბოლური/მემორიალური ღონისძიებების ორგანიზება;</w:t>
            </w:r>
            <w:r>
              <w:rPr>
                <w:rFonts w:ascii="Sylfaen" w:eastAsia="Sylfaen" w:hAnsi="Sylfaen"/>
                <w:color w:val="000000"/>
              </w:rPr>
              <w:br/>
            </w:r>
            <w:r>
              <w:rPr>
                <w:rFonts w:ascii="Sylfaen" w:eastAsia="Sylfaen" w:hAnsi="Sylfaen"/>
                <w:color w:val="000000"/>
              </w:rPr>
              <w:br/>
              <w:t xml:space="preserve">უგზო-უკვლოდ დაკარგულ პირთა ოჯახებთან შეხვედრა და კომპეტენციის ფარგლებში მათი საჭიროებების </w:t>
            </w:r>
            <w:r>
              <w:rPr>
                <w:rFonts w:ascii="Sylfaen" w:eastAsia="Sylfaen" w:hAnsi="Sylfaen"/>
                <w:color w:val="000000"/>
              </w:rPr>
              <w:lastRenderedPageBreak/>
              <w:t>დაკმაყოფილების უზრუნველყოფა;</w:t>
            </w:r>
            <w:r>
              <w:rPr>
                <w:rFonts w:ascii="Sylfaen" w:eastAsia="Sylfaen" w:hAnsi="Sylfaen"/>
                <w:color w:val="000000"/>
              </w:rPr>
              <w:br/>
            </w:r>
            <w:r>
              <w:rPr>
                <w:rFonts w:ascii="Sylfaen" w:eastAsia="Sylfaen" w:hAnsi="Sylfaen"/>
                <w:color w:val="000000"/>
              </w:rPr>
              <w:br/>
              <w:t>უგზო-უკვლოდ დაკარგულ პირთა ბედისა და ადგილსამყოფლის შესახებ ინფორმაციის შეგროვება; პოტენციური სამარხების მდებარეობის განსაზღვრა და სამარხების გახსნის დაგეგმვა; ნეშტების ექსჰუმირებასა და იდენტიფიცირებაში მონაწილეობა; ოჯახის წევრების ინფორმირება უგზოუკვლოდ დაკარგული პირების ბედის შესახებ, ხოლო მათი გარდაცვალების დადასტურების შემთხვევაში − ნეშტების ადგილსამყოფლის თაობაზე;</w:t>
            </w:r>
            <w:r>
              <w:rPr>
                <w:rFonts w:ascii="Sylfaen" w:eastAsia="Sylfaen" w:hAnsi="Sylfaen"/>
                <w:color w:val="000000"/>
              </w:rPr>
              <w:br/>
            </w:r>
            <w:r>
              <w:rPr>
                <w:rFonts w:ascii="Sylfaen" w:eastAsia="Sylfaen" w:hAnsi="Sylfaen"/>
                <w:color w:val="000000"/>
              </w:rPr>
              <w:br/>
              <w:t>ოჯახის წევრებისთვის მათი ნეშტების გადაცემა, ამოცნობილი ნეშტების დაკრძალვის ორგანიზება და ხარჯების დაფარვის კოორდინაცია; გენეტიკური საექსპერტო მომსახურების გაწევა, კერძოდ: უგზო-უკვლოდ დაკარგული პირის ოჯახის წევრებისა და ბიოლოგიური ნათესავების ბიოლოგიური ნიმუშების აღება, დაარქივება (შენახვა) და შემდგომი გენეტიკური გამოკვლევა-პროფილირება;</w:t>
            </w:r>
            <w:r>
              <w:rPr>
                <w:rFonts w:ascii="Sylfaen" w:eastAsia="Sylfaen" w:hAnsi="Sylfaen"/>
                <w:color w:val="000000"/>
              </w:rPr>
              <w:br/>
              <w:t xml:space="preserve"> </w:t>
            </w:r>
            <w:r>
              <w:rPr>
                <w:rFonts w:ascii="Sylfaen" w:eastAsia="Sylfaen" w:hAnsi="Sylfaen"/>
                <w:color w:val="000000"/>
              </w:rPr>
              <w:br/>
              <w:t xml:space="preserve">სამოქალაქო საზოგადოების წარმომადგენლებსა და ექსპერტებთან თანამშრომლობა, მათ შორის, არსებული პლატფორმების ფარგლებში; </w:t>
            </w:r>
            <w:r>
              <w:rPr>
                <w:rFonts w:ascii="Sylfaen" w:eastAsia="Sylfaen" w:hAnsi="Sylfaen"/>
                <w:color w:val="000000"/>
              </w:rPr>
              <w:br/>
            </w:r>
            <w:r>
              <w:rPr>
                <w:rFonts w:ascii="Sylfaen" w:eastAsia="Sylfaen" w:hAnsi="Sylfaen"/>
                <w:color w:val="000000"/>
              </w:rPr>
              <w:br/>
              <w:t xml:space="preserve">სამშვიდობო პროცესში ქალთა და ქალთა საკითხებზე მომუშავე ორგანიზაციების, აგრეთვე კონფლიქტის შედეგად დაზარალებული ქალების როლისა და ჩართულობის გაზრდის ხელშეწყობა; კონფლიქტის შედეგად დაზარალებული ქალების საჭიროებების გამოვლენა და მათზე რეაგირება; თანამშრომლობის პლატფორმების ეფექტიანი ფუნქციონირება; </w:t>
            </w:r>
            <w:r>
              <w:rPr>
                <w:rFonts w:ascii="Sylfaen" w:eastAsia="Sylfaen" w:hAnsi="Sylfaen"/>
                <w:color w:val="000000"/>
              </w:rPr>
              <w:br/>
            </w:r>
            <w:r>
              <w:rPr>
                <w:rFonts w:ascii="Sylfaen" w:eastAsia="Sylfaen" w:hAnsi="Sylfaen"/>
                <w:color w:val="000000"/>
              </w:rPr>
              <w:br/>
              <w:t>სამშვიდობო პროცესში კონფლიქტის შედეგად დაზარალებული და, ზოგადად, დაინტერესებული ახალგაზრდების ჩართულობის ხელშეწყობა;</w:t>
            </w:r>
            <w:r>
              <w:rPr>
                <w:rFonts w:ascii="Sylfaen" w:eastAsia="Sylfaen" w:hAnsi="Sylfaen"/>
                <w:color w:val="000000"/>
              </w:rPr>
              <w:br/>
              <w:t xml:space="preserve"> </w:t>
            </w:r>
            <w:r>
              <w:rPr>
                <w:rFonts w:ascii="Sylfaen" w:eastAsia="Sylfaen" w:hAnsi="Sylfaen"/>
                <w:color w:val="000000"/>
              </w:rPr>
              <w:br/>
              <w:t>გამყოფი ხაზების მიმდებარე სოფლებში დაზარალებული მოსახლეობის საჭიროებებზე რეაგირების დროებითი სამთავრობო კომისიის თანათავმჯდომარეობა; გამყოფი ხაზების სიახლოვეს მდებარე რეგიონების განვითარების ხელშეწყობა; გამყოფი ხაზების მიმდებარე სოფლებში დაზარალებული მოსახლეობისთვის დახმარების გაწევა, ზამთრის პერიოდში მისი გათბობით უზრუნველყოფა;</w:t>
            </w:r>
            <w:r>
              <w:rPr>
                <w:rFonts w:ascii="Sylfaen" w:eastAsia="Sylfaen" w:hAnsi="Sylfaen"/>
                <w:color w:val="000000"/>
              </w:rPr>
              <w:br/>
            </w:r>
            <w:r>
              <w:rPr>
                <w:rFonts w:ascii="Sylfaen" w:eastAsia="Sylfaen" w:hAnsi="Sylfaen"/>
                <w:color w:val="000000"/>
              </w:rPr>
              <w:br/>
              <w:t xml:space="preserve">მოსახლეობისთვის ჯანმრთელობის დაცვის მომსახურების ხელმისაწვდომობის უზრუნველყოფა; სტუდენტებისა და მოსწავლეებისთვის განათლების ხელმისაწვდომობის უზრუნველყოფა; მოსახლეობისთვის სახელმწიფო სერვისების ხელმისაწვდომობის უზრუნველყოფა; </w:t>
            </w:r>
            <w:r>
              <w:rPr>
                <w:rFonts w:ascii="Sylfaen" w:eastAsia="Sylfaen" w:hAnsi="Sylfaen"/>
                <w:color w:val="000000"/>
              </w:rPr>
              <w:br/>
            </w:r>
            <w:r>
              <w:rPr>
                <w:rFonts w:ascii="Sylfaen" w:eastAsia="Sylfaen" w:hAnsi="Sylfaen"/>
                <w:color w:val="000000"/>
              </w:rPr>
              <w:br/>
              <w:t>დაზარალებულ სოფლებში ინფრასტრუქტურული ღონისძიებების განხორციელება; მოსახლეობის სოციალურ-ეკონომიკური განვითარების ხელშეწყობა;</w:t>
            </w:r>
            <w:r>
              <w:rPr>
                <w:rFonts w:ascii="Sylfaen" w:eastAsia="Sylfaen" w:hAnsi="Sylfaen"/>
                <w:color w:val="000000"/>
              </w:rPr>
              <w:br/>
              <w:t xml:space="preserve"> </w:t>
            </w:r>
            <w:r>
              <w:rPr>
                <w:rFonts w:ascii="Sylfaen" w:eastAsia="Sylfaen" w:hAnsi="Sylfaen"/>
                <w:color w:val="000000"/>
              </w:rPr>
              <w:br/>
              <w:t xml:space="preserve">აფხაზეთის ავტონომიური რესპუბლიკის გულრიფშის რაიონში ოჯახების დაბრუნების პროცესის ხელშეწყობა, ნებაყოფლობით დაბრუნებული მოსახლეობის ეკონომიკური და სოციალური მდგომარეობის გაუმჯობესება და მისი </w:t>
            </w:r>
            <w:r>
              <w:rPr>
                <w:rFonts w:ascii="Sylfaen" w:eastAsia="Sylfaen" w:hAnsi="Sylfaen"/>
                <w:color w:val="000000"/>
              </w:rPr>
              <w:lastRenderedPageBreak/>
              <w:t xml:space="preserve">საოჯახო მეურნეობების განვითარების მიზნით მატერიალური დახმარების გაცემა; </w:t>
            </w:r>
            <w:r>
              <w:rPr>
                <w:rFonts w:ascii="Sylfaen" w:eastAsia="Sylfaen" w:hAnsi="Sylfaen"/>
                <w:color w:val="000000"/>
              </w:rPr>
              <w:br/>
            </w:r>
            <w:r>
              <w:rPr>
                <w:rFonts w:ascii="Sylfaen" w:eastAsia="Sylfaen" w:hAnsi="Sylfaen"/>
                <w:color w:val="000000"/>
              </w:rPr>
              <w:br/>
              <w:t>სამოქალაქო თანასწორობისა და ინტეგრაციის მიმართულებით გრძელვადიანი და შეუქცევი პოზიტიური ცვლილებების განხორციელების უზრუნველყოფის ხელშეწყობა; შესაბამისი პოლიტიკის განსახორციელებლად განსაზღვრული ხუთი პრიორიტეტული მიმართულებით − სახელმწიფო ენა ინტეგრაციის მხარდასაჭერად;</w:t>
            </w:r>
            <w:r>
              <w:rPr>
                <w:rFonts w:ascii="Sylfaen" w:eastAsia="Sylfaen" w:hAnsi="Sylfaen"/>
                <w:color w:val="000000"/>
              </w:rPr>
              <w:br/>
            </w:r>
            <w:r>
              <w:rPr>
                <w:rFonts w:ascii="Sylfaen" w:eastAsia="Sylfaen" w:hAnsi="Sylfaen"/>
                <w:color w:val="000000"/>
              </w:rPr>
              <w:br/>
              <w:t xml:space="preserve"> ხარისხიანი განათლების ხელმისაწვდომობა; თანასწორობა, სამოქალაქო და პოლიტიკური მონაწილეობა; სოციალური და ეკონომიკური ინტეგრაცია; კულტურათაშორისი დიალოგი − განსაზღვრული მიზნებისა და დაგეგმილი კონკრეტული ამოცანების ეფექტიანი განხორციელების მონიტორინგი და შეფასება, სტრატეგიული პრიორიტეტების, თითოეული დასახული ამოცანის ფარგლებში ეთნიკური უმცირესობების წარმომადგენელი ქალებისა და ახალგაზრდების გაძლიერების მიზნით ეფექტიანი მექანიზმების განვითარება და ხელშემწყობი მიზნობრივი პროგრამების განხორციელება, აგრეთვე მათი სოციალურ-ეკონომიკური მდგომარეობის გაუმჯობესებისთვის პროაქტიული მიდგომების დანერგვასა და თანასწორობაზე ფოკუსირებული პოლიტიკისა და ინსტიტუციური შესაძლებლობების განვითარების ხელშეწყობა; </w:t>
            </w:r>
            <w:r>
              <w:rPr>
                <w:rFonts w:ascii="Sylfaen" w:eastAsia="Sylfaen" w:hAnsi="Sylfaen"/>
                <w:color w:val="000000"/>
              </w:rPr>
              <w:br/>
            </w:r>
            <w:r>
              <w:rPr>
                <w:rFonts w:ascii="Sylfaen" w:eastAsia="Sylfaen" w:hAnsi="Sylfaen"/>
                <w:color w:val="000000"/>
              </w:rPr>
              <w:br/>
              <w:t>სამოქალაქო თანასწორობისა და ინტეგრაციის მიზნით სახელმწიფო ენის სწავლების გაძლიერება და პოპულარიზაცია ფორმალურ განათლებაში (სკოლამდელი, ზოგადი, პროფესიული და უმაღლესი განათლება); სახელმწიფო ენის ცოდნის გაუმჯობესება ზრდასრულ მოსახლეობაში; ეთნიკური უმცირესობების წარმომადგენლებით მჭიდროდ დასახლებულ რეგიონებში სახელმწიფო ენის პოპულარიზაცია, მისი ფუნქციონირების მხარდაჭერა და გამოყენების ზედამხედველობა; სკოლამდელი განათლების ხელმისაწვდომობის გაზრდა და ხარისხის უზრუნველყოფა;</w:t>
            </w:r>
            <w:r>
              <w:rPr>
                <w:rFonts w:ascii="Sylfaen" w:eastAsia="Sylfaen" w:hAnsi="Sylfaen"/>
                <w:color w:val="000000"/>
              </w:rPr>
              <w:br/>
            </w:r>
            <w:r>
              <w:rPr>
                <w:rFonts w:ascii="Sylfaen" w:eastAsia="Sylfaen" w:hAnsi="Sylfaen"/>
                <w:color w:val="000000"/>
              </w:rPr>
              <w:br/>
              <w:t xml:space="preserve">ხარისხიანი ზოგადი განათლების ხელმისაწვდომობის გაუმჯობესება; ეთნიკური უმცირესობების მხარდაჭერა პროფესიული და უმაღლესი განათლების მისაღებად; </w:t>
            </w:r>
            <w:r>
              <w:rPr>
                <w:rFonts w:ascii="Sylfaen" w:eastAsia="Sylfaen" w:hAnsi="Sylfaen"/>
                <w:color w:val="000000"/>
              </w:rPr>
              <w:br/>
            </w:r>
            <w:r>
              <w:rPr>
                <w:rFonts w:ascii="Sylfaen" w:eastAsia="Sylfaen" w:hAnsi="Sylfaen"/>
                <w:color w:val="000000"/>
              </w:rPr>
              <w:br/>
              <w:t xml:space="preserve">განათლების მიღმა დარჩენილი ეთნიკური უმცირესობების წარმომადგენელი პირების (შშმ პირები და ბოშები) საგანმანათლებლო შესაძლებლობების რეალიზების ხელშეწყობა; სამოქალაქო თანასწორობის ხელშეწყობა და კულტურული მრავალფეროვნების პოპულარიზაცია ფორმალურ და არაფორმალურ განათლებაში; </w:t>
            </w:r>
            <w:r>
              <w:rPr>
                <w:rFonts w:ascii="Sylfaen" w:eastAsia="Sylfaen" w:hAnsi="Sylfaen"/>
                <w:color w:val="000000"/>
              </w:rPr>
              <w:br/>
            </w:r>
            <w:r>
              <w:rPr>
                <w:rFonts w:ascii="Sylfaen" w:eastAsia="Sylfaen" w:hAnsi="Sylfaen"/>
                <w:color w:val="000000"/>
              </w:rPr>
              <w:br/>
              <w:t xml:space="preserve">მმართველობისა და თვითმმართველობის განხორციელების პროცესებში ეთნიკური უმცირესობების წარმომადგენელთა ჩართულობის ხელშეწყობა; ეთნიკური უმცირესობების წარმომადგენლებისთვის აქტიური და პასიური საარჩევნო უფლებების ეფექტიანი რეალიზების მექანიზმების განვითარება; ეთნიკური უმცირესობების ენებზე მედიაპროდუქტების ხარისხის გაუმჯობესება; მედიაწიგნიერების განვითარების მხარდაჭერა; ადამიანის უფლებების, სამოქალაქო თანასწორობისა და ინტეგრაციის პოლიტიკის, ასევე, ანტიდისკრიმინაციულ და ქალისა და მამაკაცის თანასწორობის საკითხებში სამოქალაქო ცნობიერების ამაღლება; </w:t>
            </w:r>
            <w:r>
              <w:rPr>
                <w:rFonts w:ascii="Sylfaen" w:eastAsia="Sylfaen" w:hAnsi="Sylfaen"/>
                <w:color w:val="000000"/>
              </w:rPr>
              <w:br/>
            </w:r>
            <w:r>
              <w:rPr>
                <w:rFonts w:ascii="Sylfaen" w:eastAsia="Sylfaen" w:hAnsi="Sylfaen"/>
                <w:color w:val="000000"/>
              </w:rPr>
              <w:br/>
              <w:t xml:space="preserve">მართლმსაჯულების სისტემისა და სამართალდამცავი ორგანოების მექანიზმების ხელმისაწვდომობის გაზრდა, ხარისხიანი იურიდიული დახმარების უზრუნველყოფა; </w:t>
            </w:r>
            <w:r>
              <w:rPr>
                <w:rFonts w:ascii="Sylfaen" w:eastAsia="Sylfaen" w:hAnsi="Sylfaen"/>
                <w:color w:val="000000"/>
              </w:rPr>
              <w:br/>
            </w:r>
            <w:r>
              <w:rPr>
                <w:rFonts w:ascii="Sylfaen" w:eastAsia="Sylfaen" w:hAnsi="Sylfaen"/>
                <w:color w:val="000000"/>
              </w:rPr>
              <w:lastRenderedPageBreak/>
              <w:br/>
              <w:t xml:space="preserve">სახელმწიფო სოციალურ-ეკონომიკურ პროგრამებში ეთნიკური უმცირესობების ჩართულობის გაზრდა; ეთნიკური უმცირესობების წარმომადგენლებით მჭიდროდ დასახლებულ რეგიონებში ინფრასტრუქტურის განვითარება; </w:t>
            </w:r>
            <w:r>
              <w:rPr>
                <w:rFonts w:ascii="Sylfaen" w:eastAsia="Sylfaen" w:hAnsi="Sylfaen"/>
                <w:color w:val="000000"/>
              </w:rPr>
              <w:br/>
            </w:r>
            <w:r>
              <w:rPr>
                <w:rFonts w:ascii="Sylfaen" w:eastAsia="Sylfaen" w:hAnsi="Sylfaen"/>
                <w:color w:val="000000"/>
              </w:rPr>
              <w:br/>
              <w:t xml:space="preserve">კულტურული მრავალფეროვნების შესახებ ცნობიერების ამაღლება და კულტურათაშორისი დიალოგის ხელშეწყობა; </w:t>
            </w:r>
            <w:r>
              <w:rPr>
                <w:rFonts w:ascii="Sylfaen" w:eastAsia="Sylfaen" w:hAnsi="Sylfaen"/>
                <w:color w:val="000000"/>
              </w:rPr>
              <w:br/>
            </w:r>
            <w:r>
              <w:rPr>
                <w:rFonts w:ascii="Sylfaen" w:eastAsia="Sylfaen" w:hAnsi="Sylfaen"/>
                <w:color w:val="000000"/>
              </w:rPr>
              <w:br/>
              <w:t>ეთნიკური უმცირესობების წარმომადგენელთა კულტურული მემკვიდრეობის შენარჩუნების ხელშეწყობა და პოპულარიზაცია;</w:t>
            </w:r>
            <w:r>
              <w:rPr>
                <w:rFonts w:ascii="Sylfaen" w:eastAsia="Sylfaen" w:hAnsi="Sylfaen"/>
                <w:color w:val="000000"/>
              </w:rPr>
              <w:br/>
            </w:r>
            <w:r>
              <w:rPr>
                <w:rFonts w:ascii="Sylfaen" w:eastAsia="Sylfaen" w:hAnsi="Sylfaen"/>
                <w:color w:val="000000"/>
              </w:rPr>
              <w:br/>
              <w:t>არაქართულენოვანი მედიასაშუალებების, კერძოდ, სომხურენოვანი გაზეთის „ვრასტანის“ და აზერბაიჯანულენოვანი გაზეთის „გურჯისტანის“ მხარდაჭერა;</w:t>
            </w:r>
            <w:r>
              <w:rPr>
                <w:rFonts w:ascii="Sylfaen" w:eastAsia="Sylfaen" w:hAnsi="Sylfaen"/>
                <w:color w:val="000000"/>
              </w:rPr>
              <w:br/>
            </w:r>
            <w:r>
              <w:rPr>
                <w:rFonts w:ascii="Sylfaen" w:eastAsia="Sylfaen" w:hAnsi="Sylfaen"/>
                <w:color w:val="000000"/>
              </w:rPr>
              <w:br/>
              <w:t>მასობრივი ინტერკულტურული სპორტისა და მულტიკულტურალიზმის მხარდაჭერა, კულტურულსაგანმანათლებლო და სპორტული ღონისძიებების განხორციელება და შესაბამისი სივრცეების/ინფრასტრუქტურის განვითარება.</w:t>
            </w:r>
          </w:p>
        </w:tc>
      </w:tr>
      <w:tr w:rsidR="000142B4" w:rsidTr="004A6F12">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142B4" w:rsidRDefault="000142B4" w:rsidP="006B07B0">
            <w:pPr>
              <w:pStyle w:val="Normal0"/>
            </w:pPr>
          </w:p>
        </w:tc>
      </w:tr>
      <w:tr w:rsidR="000142B4" w:rsidTr="004A6F12">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142B4" w:rsidRDefault="000142B4" w:rsidP="006B07B0">
            <w:pPr>
              <w:pStyle w:val="Normal0"/>
            </w:pPr>
          </w:p>
        </w:tc>
      </w:tr>
    </w:tbl>
    <w:p w:rsidR="00FB4BB7" w:rsidRPr="008A5B6B" w:rsidRDefault="00FB4BB7" w:rsidP="00FB4BB7">
      <w:pPr>
        <w:ind w:firstLine="720"/>
      </w:pPr>
    </w:p>
    <w:p w:rsidR="00FB4BB7" w:rsidRPr="008A5B6B" w:rsidRDefault="00FB4BB7" w:rsidP="00FB4BB7">
      <w:pPr>
        <w:pStyle w:val="Heading2"/>
        <w:rPr>
          <w:rFonts w:ascii="Sylfaen" w:eastAsia="Sylfaen" w:hAnsi="Sylfaen"/>
          <w:b/>
          <w:i/>
          <w:color w:val="2F5496"/>
          <w:sz w:val="24"/>
          <w:szCs w:val="24"/>
        </w:rPr>
      </w:pPr>
      <w:r w:rsidRPr="008A5B6B">
        <w:rPr>
          <w:rFonts w:ascii="Sylfaen" w:eastAsia="Sylfaen" w:hAnsi="Sylfaen"/>
          <w:b/>
          <w:i/>
          <w:color w:val="2F5496"/>
          <w:sz w:val="24"/>
          <w:szCs w:val="24"/>
        </w:rPr>
        <w:br w:type="column"/>
      </w:r>
      <w:r w:rsidRPr="008A5B6B">
        <w:rPr>
          <w:rFonts w:ascii="Sylfaen" w:eastAsia="Sylfaen" w:hAnsi="Sylfaen"/>
          <w:b/>
          <w:i/>
          <w:color w:val="2F5496"/>
          <w:sz w:val="24"/>
          <w:szCs w:val="24"/>
        </w:rPr>
        <w:lastRenderedPageBreak/>
        <w:t>კულტურა, რელიგია, ახალგაზრდობის ხელშეწყობა და სპორტი</w:t>
      </w:r>
    </w:p>
    <w:p w:rsidR="00FB4BB7" w:rsidRPr="008A5B6B" w:rsidRDefault="00FB4BB7" w:rsidP="00FB4BB7"/>
    <w:p w:rsidR="00FB4BB7" w:rsidRDefault="00FB4BB7" w:rsidP="00FB4BB7">
      <w:pPr>
        <w:spacing w:after="0"/>
        <w:jc w:val="right"/>
        <w:rPr>
          <w:rFonts w:ascii="Sylfaen" w:hAnsi="Sylfaen"/>
          <w:i/>
          <w:iCs/>
          <w:sz w:val="18"/>
          <w:szCs w:val="18"/>
          <w:lang w:val="ka-GE"/>
        </w:rPr>
      </w:pPr>
      <w:r w:rsidRPr="008A5B6B">
        <w:rPr>
          <w:rFonts w:ascii="Sylfaen" w:hAnsi="Sylfaen"/>
          <w:i/>
          <w:iCs/>
          <w:sz w:val="18"/>
          <w:szCs w:val="18"/>
          <w:lang w:val="ka-GE"/>
        </w:rPr>
        <w:t>ათასი ლარი</w:t>
      </w:r>
    </w:p>
    <w:tbl>
      <w:tblPr>
        <w:tblW w:w="5000" w:type="pct"/>
        <w:tblLook w:val="04A0" w:firstRow="1" w:lastRow="0" w:firstColumn="1" w:lastColumn="0" w:noHBand="0" w:noVBand="1"/>
      </w:tblPr>
      <w:tblGrid>
        <w:gridCol w:w="1086"/>
        <w:gridCol w:w="4141"/>
        <w:gridCol w:w="1454"/>
        <w:gridCol w:w="1454"/>
        <w:gridCol w:w="1454"/>
        <w:gridCol w:w="1453"/>
        <w:gridCol w:w="1453"/>
        <w:gridCol w:w="1453"/>
      </w:tblGrid>
      <w:tr w:rsidR="00AD3EE3" w:rsidRPr="00AD3EE3" w:rsidTr="00AD3EE3">
        <w:trPr>
          <w:trHeight w:val="874"/>
          <w:tblHeader/>
        </w:trPr>
        <w:tc>
          <w:tcPr>
            <w:tcW w:w="389" w:type="pct"/>
            <w:tcBorders>
              <w:top w:val="single" w:sz="4" w:space="0" w:color="D3D3D3"/>
              <w:left w:val="single" w:sz="4" w:space="0" w:color="D3D3D3"/>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b/>
                <w:bCs/>
                <w:color w:val="000000"/>
                <w:sz w:val="18"/>
                <w:szCs w:val="18"/>
              </w:rPr>
            </w:pPr>
            <w:r w:rsidRPr="00AD3EE3">
              <w:rPr>
                <w:rFonts w:ascii="Sylfaen" w:eastAsia="Times New Roman" w:hAnsi="Sylfaen" w:cs="Calibri"/>
                <w:b/>
                <w:bCs/>
                <w:color w:val="000000"/>
                <w:sz w:val="18"/>
                <w:szCs w:val="18"/>
              </w:rPr>
              <w:t>კოდი</w:t>
            </w:r>
          </w:p>
        </w:tc>
        <w:tc>
          <w:tcPr>
            <w:tcW w:w="1483" w:type="pct"/>
            <w:tcBorders>
              <w:top w:val="single" w:sz="4" w:space="0" w:color="D3D3D3"/>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b/>
                <w:bCs/>
                <w:color w:val="000000"/>
                <w:sz w:val="18"/>
                <w:szCs w:val="18"/>
              </w:rPr>
            </w:pPr>
            <w:r w:rsidRPr="00AD3EE3">
              <w:rPr>
                <w:rFonts w:ascii="Sylfaen" w:eastAsia="Times New Roman" w:hAnsi="Sylfaen" w:cs="Calibri"/>
                <w:b/>
                <w:bCs/>
                <w:color w:val="000000"/>
                <w:sz w:val="18"/>
                <w:szCs w:val="18"/>
              </w:rPr>
              <w:t>დასახელება</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b/>
                <w:bCs/>
                <w:color w:val="000000"/>
                <w:sz w:val="18"/>
                <w:szCs w:val="18"/>
              </w:rPr>
            </w:pPr>
            <w:r w:rsidRPr="00AD3EE3">
              <w:rPr>
                <w:rFonts w:ascii="Sylfaen" w:eastAsia="Times New Roman" w:hAnsi="Sylfaen" w:cs="Calibri"/>
                <w:b/>
                <w:bCs/>
                <w:color w:val="000000"/>
                <w:sz w:val="18"/>
                <w:szCs w:val="18"/>
              </w:rPr>
              <w:t>2027 წლის პროექტი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მ.შ. საბიუჯეტო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მ.შ. საკუთარი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b/>
                <w:bCs/>
                <w:color w:val="000000"/>
                <w:sz w:val="18"/>
                <w:szCs w:val="18"/>
              </w:rPr>
            </w:pPr>
            <w:r w:rsidRPr="00AD3EE3">
              <w:rPr>
                <w:rFonts w:ascii="Sylfaen" w:eastAsia="Times New Roman" w:hAnsi="Sylfaen" w:cs="Calibri"/>
                <w:b/>
                <w:bCs/>
                <w:color w:val="000000"/>
                <w:sz w:val="18"/>
                <w:szCs w:val="18"/>
              </w:rPr>
              <w:t>2028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b/>
                <w:bCs/>
                <w:color w:val="000000"/>
                <w:sz w:val="18"/>
                <w:szCs w:val="18"/>
              </w:rPr>
            </w:pPr>
            <w:r w:rsidRPr="00AD3EE3">
              <w:rPr>
                <w:rFonts w:ascii="Sylfaen" w:eastAsia="Times New Roman" w:hAnsi="Sylfaen" w:cs="Calibri"/>
                <w:b/>
                <w:bCs/>
                <w:color w:val="000000"/>
                <w:sz w:val="18"/>
                <w:szCs w:val="18"/>
              </w:rPr>
              <w:t>2029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b/>
                <w:bCs/>
                <w:color w:val="000000"/>
                <w:sz w:val="18"/>
                <w:szCs w:val="18"/>
              </w:rPr>
            </w:pPr>
            <w:r w:rsidRPr="00AD3EE3">
              <w:rPr>
                <w:rFonts w:ascii="Sylfaen" w:eastAsia="Times New Roman" w:hAnsi="Sylfaen" w:cs="Calibri"/>
                <w:b/>
                <w:bCs/>
                <w:color w:val="000000"/>
                <w:sz w:val="18"/>
                <w:szCs w:val="18"/>
              </w:rPr>
              <w:t>2030 წლის პროგნოზი</w:t>
            </w:r>
          </w:p>
        </w:tc>
      </w:tr>
      <w:tr w:rsidR="00AD3EE3" w:rsidRPr="00AD3EE3" w:rsidTr="00AD3EE3">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34 02</w:t>
            </w:r>
          </w:p>
        </w:tc>
        <w:tc>
          <w:tcPr>
            <w:tcW w:w="1483"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rPr>
                <w:rFonts w:ascii="Sylfaen" w:eastAsia="Times New Roman" w:hAnsi="Sylfaen" w:cs="Calibri"/>
                <w:color w:val="000000"/>
                <w:sz w:val="18"/>
                <w:szCs w:val="18"/>
              </w:rPr>
            </w:pPr>
            <w:r w:rsidRPr="00AD3EE3">
              <w:rPr>
                <w:rFonts w:ascii="Sylfaen" w:eastAsia="Times New Roman" w:hAnsi="Sylfaen" w:cs="Calibri"/>
                <w:color w:val="000000"/>
                <w:sz w:val="18"/>
                <w:szCs w:val="18"/>
              </w:rPr>
              <w:t>მასობრივი და მაღალი მიღწევების სპორტის განვითარება და პოპულარიზაცია</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310,221.0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310,221.0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284,050.0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293,000.0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303,627.0</w:t>
            </w:r>
          </w:p>
        </w:tc>
      </w:tr>
      <w:tr w:rsidR="00AD3EE3" w:rsidRPr="00AD3EE3" w:rsidTr="00AD3EE3">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33 02</w:t>
            </w:r>
          </w:p>
        </w:tc>
        <w:tc>
          <w:tcPr>
            <w:tcW w:w="1483"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rPr>
                <w:rFonts w:ascii="Sylfaen" w:eastAsia="Times New Roman" w:hAnsi="Sylfaen" w:cs="Calibri"/>
                <w:color w:val="000000"/>
                <w:sz w:val="18"/>
                <w:szCs w:val="18"/>
              </w:rPr>
            </w:pPr>
            <w:r w:rsidRPr="00AD3EE3">
              <w:rPr>
                <w:rFonts w:ascii="Sylfaen" w:eastAsia="Times New Roman" w:hAnsi="Sylfaen" w:cs="Calibri"/>
                <w:color w:val="000000"/>
                <w:sz w:val="18"/>
                <w:szCs w:val="18"/>
              </w:rPr>
              <w:t>კულტურის განვითარების ხელშეწყობა</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235,206.9</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210,800.9</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24,406.0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195,586.9</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209,201.9</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225,624.9</w:t>
            </w:r>
          </w:p>
        </w:tc>
      </w:tr>
      <w:tr w:rsidR="00AD3EE3" w:rsidRPr="00AD3EE3" w:rsidTr="00AD3EE3">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42 00</w:t>
            </w:r>
          </w:p>
        </w:tc>
        <w:tc>
          <w:tcPr>
            <w:tcW w:w="1483"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rPr>
                <w:rFonts w:ascii="Sylfaen" w:eastAsia="Times New Roman" w:hAnsi="Sylfaen" w:cs="Calibri"/>
                <w:color w:val="000000"/>
                <w:sz w:val="18"/>
                <w:szCs w:val="18"/>
              </w:rPr>
            </w:pPr>
            <w:r w:rsidRPr="00AD3EE3">
              <w:rPr>
                <w:rFonts w:ascii="Sylfaen" w:eastAsia="Times New Roman" w:hAnsi="Sylfaen" w:cs="Calibri"/>
                <w:color w:val="000000"/>
                <w:sz w:val="18"/>
                <w:szCs w:val="18"/>
              </w:rPr>
              <w:t>მაუწყებლობის ხელშეწყობა</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104,690.0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101,190.0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3,500.0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105,190.0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104,190.0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105,190.0</w:t>
            </w:r>
          </w:p>
        </w:tc>
      </w:tr>
      <w:tr w:rsidR="00AD3EE3" w:rsidRPr="00AD3EE3" w:rsidTr="00AD3EE3">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33 03</w:t>
            </w:r>
          </w:p>
        </w:tc>
        <w:tc>
          <w:tcPr>
            <w:tcW w:w="1483"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rPr>
                <w:rFonts w:ascii="Sylfaen" w:eastAsia="Times New Roman" w:hAnsi="Sylfaen" w:cs="Calibri"/>
                <w:color w:val="000000"/>
                <w:sz w:val="18"/>
                <w:szCs w:val="18"/>
              </w:rPr>
            </w:pPr>
            <w:r w:rsidRPr="00AD3EE3">
              <w:rPr>
                <w:rFonts w:ascii="Sylfaen" w:eastAsia="Times New Roman" w:hAnsi="Sylfaen" w:cs="Calibri"/>
                <w:color w:val="000000"/>
                <w:sz w:val="18"/>
                <w:szCs w:val="18"/>
              </w:rPr>
              <w:t>კულტურული მემკვიდრეობის დაცვა და სამუზეუმო სისტემის სრულყოფა</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108,444.5</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90,831.5</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17,613.0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112,472.5</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112,472.5</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112,472.5</w:t>
            </w:r>
          </w:p>
        </w:tc>
      </w:tr>
      <w:tr w:rsidR="00AD3EE3" w:rsidRPr="00AD3EE3" w:rsidTr="00AD3EE3">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34 03</w:t>
            </w:r>
          </w:p>
        </w:tc>
        <w:tc>
          <w:tcPr>
            <w:tcW w:w="1483"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rPr>
                <w:rFonts w:ascii="Sylfaen" w:eastAsia="Times New Roman" w:hAnsi="Sylfaen" w:cs="Calibri"/>
                <w:color w:val="000000"/>
                <w:sz w:val="18"/>
                <w:szCs w:val="18"/>
              </w:rPr>
            </w:pPr>
            <w:r w:rsidRPr="00AD3EE3">
              <w:rPr>
                <w:rFonts w:ascii="Sylfaen" w:eastAsia="Times New Roman" w:hAnsi="Sylfaen" w:cs="Calibri"/>
                <w:color w:val="000000"/>
                <w:sz w:val="18"/>
                <w:szCs w:val="18"/>
              </w:rPr>
              <w:t>სპორტის მოღვაწეთა სოციალური დაცვის ღონისძიებები</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43,700.0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43,700.0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46,400.0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48,330.0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49,700.0</w:t>
            </w:r>
          </w:p>
        </w:tc>
      </w:tr>
      <w:tr w:rsidR="00AD3EE3" w:rsidRPr="00AD3EE3" w:rsidTr="00AD3EE3">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45 00</w:t>
            </w:r>
          </w:p>
        </w:tc>
        <w:tc>
          <w:tcPr>
            <w:tcW w:w="1483"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rPr>
                <w:rFonts w:ascii="Sylfaen" w:eastAsia="Times New Roman" w:hAnsi="Sylfaen" w:cs="Calibri"/>
                <w:color w:val="000000"/>
                <w:sz w:val="18"/>
                <w:szCs w:val="18"/>
              </w:rPr>
            </w:pPr>
            <w:r w:rsidRPr="00AD3EE3">
              <w:rPr>
                <w:rFonts w:ascii="Sylfaen" w:eastAsia="Times New Roman" w:hAnsi="Sylfaen" w:cs="Calibri"/>
                <w:color w:val="000000"/>
                <w:sz w:val="18"/>
                <w:szCs w:val="18"/>
              </w:rPr>
              <w:t>საქართველოს საპატრიარქო</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25,000.0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25,000.0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25,000.0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25,000.0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25,000.0</w:t>
            </w:r>
          </w:p>
        </w:tc>
      </w:tr>
      <w:tr w:rsidR="00AD3EE3" w:rsidRPr="00AD3EE3" w:rsidTr="00AD3EE3">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32 08</w:t>
            </w:r>
          </w:p>
        </w:tc>
        <w:tc>
          <w:tcPr>
            <w:tcW w:w="1483"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rPr>
                <w:rFonts w:ascii="Sylfaen" w:eastAsia="Times New Roman" w:hAnsi="Sylfaen" w:cs="Calibri"/>
                <w:color w:val="000000"/>
                <w:sz w:val="18"/>
                <w:szCs w:val="18"/>
              </w:rPr>
            </w:pPr>
            <w:r w:rsidRPr="00AD3EE3">
              <w:rPr>
                <w:rFonts w:ascii="Sylfaen" w:eastAsia="Times New Roman" w:hAnsi="Sylfaen" w:cs="Calibri"/>
                <w:color w:val="000000"/>
                <w:sz w:val="18"/>
                <w:szCs w:val="18"/>
              </w:rPr>
              <w:t>ახალგაზრდობის ხელშეწყობა</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22,500.0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22,500.0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20,200.0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21,000.0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22,000.0</w:t>
            </w:r>
          </w:p>
        </w:tc>
      </w:tr>
      <w:tr w:rsidR="00AD3EE3" w:rsidRPr="00AD3EE3" w:rsidTr="00AD3EE3">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33 07</w:t>
            </w:r>
          </w:p>
        </w:tc>
        <w:tc>
          <w:tcPr>
            <w:tcW w:w="1483"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rPr>
                <w:rFonts w:ascii="Sylfaen" w:eastAsia="Times New Roman" w:hAnsi="Sylfaen" w:cs="Calibri"/>
                <w:color w:val="000000"/>
                <w:sz w:val="18"/>
                <w:szCs w:val="18"/>
              </w:rPr>
            </w:pPr>
            <w:r w:rsidRPr="00AD3EE3">
              <w:rPr>
                <w:rFonts w:ascii="Sylfaen" w:eastAsia="Times New Roman" w:hAnsi="Sylfaen" w:cs="Calibri"/>
                <w:color w:val="000000"/>
                <w:sz w:val="18"/>
                <w:szCs w:val="18"/>
              </w:rPr>
              <w:t>ინფრასტრუქტურის განვითარება</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20,000.0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20,000.0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30,000.0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30,000.0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30,000.0</w:t>
            </w:r>
          </w:p>
        </w:tc>
      </w:tr>
      <w:tr w:rsidR="00AD3EE3" w:rsidRPr="00AD3EE3" w:rsidTr="00AD3EE3">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33 01</w:t>
            </w:r>
          </w:p>
        </w:tc>
        <w:tc>
          <w:tcPr>
            <w:tcW w:w="1483"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rPr>
                <w:rFonts w:ascii="Sylfaen" w:eastAsia="Times New Roman" w:hAnsi="Sylfaen" w:cs="Calibri"/>
                <w:color w:val="000000"/>
                <w:sz w:val="18"/>
                <w:szCs w:val="18"/>
              </w:rPr>
            </w:pPr>
            <w:r w:rsidRPr="00AD3EE3">
              <w:rPr>
                <w:rFonts w:ascii="Sylfaen" w:eastAsia="Times New Roman" w:hAnsi="Sylfaen" w:cs="Calibri"/>
                <w:color w:val="000000"/>
                <w:sz w:val="18"/>
                <w:szCs w:val="18"/>
              </w:rPr>
              <w:t>კულტურის სფეროში სახელმწიფო პოლიტიკის შემუშავება და პროგრამების მართვა</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14,123.0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14,123.0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15,650.0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17,150.0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17,150.0</w:t>
            </w:r>
          </w:p>
        </w:tc>
      </w:tr>
      <w:tr w:rsidR="00AD3EE3" w:rsidRPr="00AD3EE3" w:rsidTr="00AD3EE3">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34 04</w:t>
            </w:r>
          </w:p>
        </w:tc>
        <w:tc>
          <w:tcPr>
            <w:tcW w:w="1483"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rPr>
                <w:rFonts w:ascii="Sylfaen" w:eastAsia="Times New Roman" w:hAnsi="Sylfaen" w:cs="Calibri"/>
                <w:color w:val="000000"/>
                <w:sz w:val="18"/>
                <w:szCs w:val="18"/>
              </w:rPr>
            </w:pPr>
            <w:r w:rsidRPr="00AD3EE3">
              <w:rPr>
                <w:rFonts w:ascii="Sylfaen" w:eastAsia="Times New Roman" w:hAnsi="Sylfaen" w:cs="Calibri"/>
                <w:color w:val="000000"/>
                <w:sz w:val="18"/>
                <w:szCs w:val="18"/>
              </w:rPr>
              <w:t>სპორტში ინვესტიციებისა და ინფრასტრუქტურული პროექტების მხარდაჭერა</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12,000.0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12,000.0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13,000.0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14,000.0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16,000.0</w:t>
            </w:r>
          </w:p>
        </w:tc>
      </w:tr>
      <w:tr w:rsidR="00AD3EE3" w:rsidRPr="00AD3EE3" w:rsidTr="00AD3EE3">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34 01</w:t>
            </w:r>
          </w:p>
        </w:tc>
        <w:tc>
          <w:tcPr>
            <w:tcW w:w="1483"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rPr>
                <w:rFonts w:ascii="Sylfaen" w:eastAsia="Times New Roman" w:hAnsi="Sylfaen" w:cs="Calibri"/>
                <w:color w:val="000000"/>
                <w:sz w:val="18"/>
                <w:szCs w:val="18"/>
              </w:rPr>
            </w:pPr>
            <w:r w:rsidRPr="00AD3EE3">
              <w:rPr>
                <w:rFonts w:ascii="Sylfaen" w:eastAsia="Times New Roman" w:hAnsi="Sylfaen" w:cs="Calibri"/>
                <w:color w:val="000000"/>
                <w:sz w:val="18"/>
                <w:szCs w:val="18"/>
              </w:rPr>
              <w:t>საქართველოს სპორტის სფეროში სახელმწიფო პოლიტიკის შემუშავება და პროგრამების მართვა</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7,950.0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7,950.0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8,500.0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9,000.0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10,000.0</w:t>
            </w:r>
          </w:p>
        </w:tc>
      </w:tr>
      <w:tr w:rsidR="00AD3EE3" w:rsidRPr="00AD3EE3" w:rsidTr="00AD3EE3">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35 00</w:t>
            </w:r>
          </w:p>
        </w:tc>
        <w:tc>
          <w:tcPr>
            <w:tcW w:w="1483"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rPr>
                <w:rFonts w:ascii="Sylfaen" w:eastAsia="Times New Roman" w:hAnsi="Sylfaen" w:cs="Calibri"/>
                <w:color w:val="000000"/>
                <w:sz w:val="18"/>
                <w:szCs w:val="18"/>
              </w:rPr>
            </w:pPr>
            <w:r w:rsidRPr="00AD3EE3">
              <w:rPr>
                <w:rFonts w:ascii="Sylfaen" w:eastAsia="Times New Roman" w:hAnsi="Sylfaen" w:cs="Calibri"/>
                <w:color w:val="000000"/>
                <w:sz w:val="18"/>
                <w:szCs w:val="18"/>
              </w:rPr>
              <w:t>სსიპ - რელიგიის საკითხთა სახელმწიფო სააგენტო</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7,850.0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7,800.0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50.0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7,900.0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7,950.0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8,000.0</w:t>
            </w:r>
          </w:p>
        </w:tc>
      </w:tr>
      <w:tr w:rsidR="00AD3EE3" w:rsidRPr="00AD3EE3" w:rsidTr="00AD3EE3">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33 06</w:t>
            </w:r>
          </w:p>
        </w:tc>
        <w:tc>
          <w:tcPr>
            <w:tcW w:w="1483"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rPr>
                <w:rFonts w:ascii="Sylfaen" w:eastAsia="Times New Roman" w:hAnsi="Sylfaen" w:cs="Calibri"/>
                <w:color w:val="000000"/>
                <w:sz w:val="18"/>
                <w:szCs w:val="18"/>
              </w:rPr>
            </w:pPr>
            <w:r w:rsidRPr="00AD3EE3">
              <w:rPr>
                <w:rFonts w:ascii="Sylfaen" w:eastAsia="Times New Roman" w:hAnsi="Sylfaen" w:cs="Calibri"/>
                <w:color w:val="000000"/>
                <w:sz w:val="18"/>
                <w:szCs w:val="18"/>
              </w:rPr>
              <w:t>სახალხო არტისტების, სახალხო მხატვრებისა და ლაურეატების სტიპენდიები და სოციალური დახმარება</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1,200.0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1,200.0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1,200.0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1,200.0</w:t>
            </w:r>
          </w:p>
        </w:tc>
        <w:tc>
          <w:tcPr>
            <w:tcW w:w="521" w:type="pct"/>
            <w:tcBorders>
              <w:top w:val="nil"/>
              <w:left w:val="nil"/>
              <w:bottom w:val="single" w:sz="4" w:space="0" w:color="D3D3D3"/>
              <w:right w:val="single" w:sz="4" w:space="0" w:color="D3D3D3"/>
            </w:tcBorders>
            <w:shd w:val="clear" w:color="auto" w:fill="auto"/>
            <w:vAlign w:val="center"/>
            <w:hideMark/>
          </w:tcPr>
          <w:p w:rsidR="00AD3EE3" w:rsidRPr="00AD3EE3" w:rsidRDefault="00AD3EE3" w:rsidP="00AD3EE3">
            <w:pPr>
              <w:spacing w:after="0" w:line="240" w:lineRule="auto"/>
              <w:jc w:val="center"/>
              <w:rPr>
                <w:rFonts w:ascii="Sylfaen" w:eastAsia="Times New Roman" w:hAnsi="Sylfaen" w:cs="Calibri"/>
                <w:color w:val="000000"/>
                <w:sz w:val="18"/>
                <w:szCs w:val="18"/>
              </w:rPr>
            </w:pPr>
            <w:r w:rsidRPr="00AD3EE3">
              <w:rPr>
                <w:rFonts w:ascii="Sylfaen" w:eastAsia="Times New Roman" w:hAnsi="Sylfaen" w:cs="Calibri"/>
                <w:color w:val="000000"/>
                <w:sz w:val="18"/>
                <w:szCs w:val="18"/>
              </w:rPr>
              <w:t>1,200.0</w:t>
            </w:r>
          </w:p>
        </w:tc>
      </w:tr>
      <w:tr w:rsidR="00AD3EE3" w:rsidRPr="00AD3EE3" w:rsidTr="00AD3EE3">
        <w:trPr>
          <w:trHeight w:val="284"/>
        </w:trPr>
        <w:tc>
          <w:tcPr>
            <w:tcW w:w="389" w:type="pct"/>
            <w:tcBorders>
              <w:top w:val="nil"/>
              <w:left w:val="single" w:sz="4" w:space="0" w:color="D3D3D3"/>
              <w:bottom w:val="single" w:sz="4" w:space="0" w:color="D3D3D3"/>
              <w:right w:val="single" w:sz="4" w:space="0" w:color="D3D3D3"/>
            </w:tcBorders>
            <w:shd w:val="clear" w:color="000000" w:fill="EBF1DE"/>
            <w:vAlign w:val="center"/>
            <w:hideMark/>
          </w:tcPr>
          <w:p w:rsidR="00AD3EE3" w:rsidRPr="00AD3EE3" w:rsidRDefault="00AD3EE3" w:rsidP="00AD3EE3">
            <w:pPr>
              <w:spacing w:after="0" w:line="240" w:lineRule="auto"/>
              <w:jc w:val="center"/>
              <w:rPr>
                <w:rFonts w:ascii="Sylfaen" w:eastAsia="Times New Roman" w:hAnsi="Sylfaen" w:cs="Calibri"/>
                <w:b/>
                <w:bCs/>
                <w:color w:val="000000"/>
                <w:sz w:val="18"/>
                <w:szCs w:val="18"/>
              </w:rPr>
            </w:pPr>
            <w:r w:rsidRPr="00AD3EE3">
              <w:rPr>
                <w:rFonts w:ascii="Sylfaen" w:eastAsia="Times New Roman" w:hAnsi="Sylfaen" w:cs="Calibri"/>
                <w:b/>
                <w:bCs/>
                <w:color w:val="000000"/>
                <w:sz w:val="18"/>
                <w:szCs w:val="18"/>
              </w:rPr>
              <w:t> </w:t>
            </w:r>
          </w:p>
        </w:tc>
        <w:tc>
          <w:tcPr>
            <w:tcW w:w="1483" w:type="pct"/>
            <w:tcBorders>
              <w:top w:val="nil"/>
              <w:left w:val="nil"/>
              <w:bottom w:val="single" w:sz="4" w:space="0" w:color="D3D3D3"/>
              <w:right w:val="single" w:sz="4" w:space="0" w:color="D3D3D3"/>
            </w:tcBorders>
            <w:shd w:val="clear" w:color="000000" w:fill="EBF1DE"/>
            <w:vAlign w:val="center"/>
            <w:hideMark/>
          </w:tcPr>
          <w:p w:rsidR="00AD3EE3" w:rsidRPr="00AD3EE3" w:rsidRDefault="00AD3EE3" w:rsidP="00AD3EE3">
            <w:pPr>
              <w:spacing w:after="0" w:line="240" w:lineRule="auto"/>
              <w:rPr>
                <w:rFonts w:ascii="Sylfaen" w:eastAsia="Times New Roman" w:hAnsi="Sylfaen" w:cs="Calibri"/>
                <w:b/>
                <w:bCs/>
                <w:color w:val="000000"/>
                <w:sz w:val="18"/>
                <w:szCs w:val="18"/>
              </w:rPr>
            </w:pPr>
            <w:r w:rsidRPr="00AD3EE3">
              <w:rPr>
                <w:rFonts w:ascii="Sylfaen" w:eastAsia="Times New Roman" w:hAnsi="Sylfaen" w:cs="Calibri"/>
                <w:b/>
                <w:bCs/>
                <w:color w:val="000000"/>
                <w:sz w:val="18"/>
                <w:szCs w:val="18"/>
              </w:rPr>
              <w:t>ჯამი</w:t>
            </w:r>
          </w:p>
        </w:tc>
        <w:tc>
          <w:tcPr>
            <w:tcW w:w="521" w:type="pct"/>
            <w:tcBorders>
              <w:top w:val="nil"/>
              <w:left w:val="nil"/>
              <w:bottom w:val="single" w:sz="4" w:space="0" w:color="D3D3D3"/>
              <w:right w:val="single" w:sz="4" w:space="0" w:color="D3D3D3"/>
            </w:tcBorders>
            <w:shd w:val="clear" w:color="000000" w:fill="EBF1DE"/>
            <w:vAlign w:val="center"/>
            <w:hideMark/>
          </w:tcPr>
          <w:p w:rsidR="00AD3EE3" w:rsidRPr="00AD3EE3" w:rsidRDefault="00AD3EE3" w:rsidP="00AD3EE3">
            <w:pPr>
              <w:spacing w:after="0" w:line="240" w:lineRule="auto"/>
              <w:jc w:val="center"/>
              <w:rPr>
                <w:rFonts w:ascii="Sylfaen" w:eastAsia="Times New Roman" w:hAnsi="Sylfaen" w:cs="Calibri"/>
                <w:b/>
                <w:bCs/>
                <w:color w:val="000000"/>
                <w:sz w:val="18"/>
                <w:szCs w:val="18"/>
              </w:rPr>
            </w:pPr>
            <w:r w:rsidRPr="00AD3EE3">
              <w:rPr>
                <w:rFonts w:ascii="Sylfaen" w:eastAsia="Times New Roman" w:hAnsi="Sylfaen" w:cs="Calibri"/>
                <w:b/>
                <w:bCs/>
                <w:color w:val="000000"/>
                <w:sz w:val="18"/>
                <w:szCs w:val="18"/>
              </w:rPr>
              <w:t>912,885.4</w:t>
            </w:r>
          </w:p>
        </w:tc>
        <w:tc>
          <w:tcPr>
            <w:tcW w:w="521" w:type="pct"/>
            <w:tcBorders>
              <w:top w:val="nil"/>
              <w:left w:val="nil"/>
              <w:bottom w:val="single" w:sz="4" w:space="0" w:color="D3D3D3"/>
              <w:right w:val="single" w:sz="4" w:space="0" w:color="D3D3D3"/>
            </w:tcBorders>
            <w:shd w:val="clear" w:color="000000" w:fill="EBF1DE"/>
            <w:vAlign w:val="center"/>
            <w:hideMark/>
          </w:tcPr>
          <w:p w:rsidR="00AD3EE3" w:rsidRPr="00AD3EE3" w:rsidRDefault="00AD3EE3" w:rsidP="00AD3EE3">
            <w:pPr>
              <w:spacing w:after="0" w:line="240" w:lineRule="auto"/>
              <w:jc w:val="center"/>
              <w:rPr>
                <w:rFonts w:ascii="Sylfaen" w:eastAsia="Times New Roman" w:hAnsi="Sylfaen" w:cs="Calibri"/>
                <w:b/>
                <w:bCs/>
                <w:color w:val="000000"/>
                <w:sz w:val="18"/>
                <w:szCs w:val="18"/>
              </w:rPr>
            </w:pPr>
            <w:r w:rsidRPr="00AD3EE3">
              <w:rPr>
                <w:rFonts w:ascii="Sylfaen" w:eastAsia="Times New Roman" w:hAnsi="Sylfaen" w:cs="Calibri"/>
                <w:b/>
                <w:bCs/>
                <w:color w:val="000000"/>
                <w:sz w:val="18"/>
                <w:szCs w:val="18"/>
              </w:rPr>
              <w:t>867,316.4</w:t>
            </w:r>
          </w:p>
        </w:tc>
        <w:tc>
          <w:tcPr>
            <w:tcW w:w="521" w:type="pct"/>
            <w:tcBorders>
              <w:top w:val="nil"/>
              <w:left w:val="nil"/>
              <w:bottom w:val="single" w:sz="4" w:space="0" w:color="D3D3D3"/>
              <w:right w:val="single" w:sz="4" w:space="0" w:color="D3D3D3"/>
            </w:tcBorders>
            <w:shd w:val="clear" w:color="000000" w:fill="EBF1DE"/>
            <w:vAlign w:val="center"/>
            <w:hideMark/>
          </w:tcPr>
          <w:p w:rsidR="00AD3EE3" w:rsidRPr="00AD3EE3" w:rsidRDefault="00AD3EE3" w:rsidP="00AD3EE3">
            <w:pPr>
              <w:spacing w:after="0" w:line="240" w:lineRule="auto"/>
              <w:jc w:val="center"/>
              <w:rPr>
                <w:rFonts w:ascii="Sylfaen" w:eastAsia="Times New Roman" w:hAnsi="Sylfaen" w:cs="Calibri"/>
                <w:b/>
                <w:bCs/>
                <w:color w:val="000000"/>
                <w:sz w:val="18"/>
                <w:szCs w:val="18"/>
              </w:rPr>
            </w:pPr>
            <w:r w:rsidRPr="00AD3EE3">
              <w:rPr>
                <w:rFonts w:ascii="Sylfaen" w:eastAsia="Times New Roman" w:hAnsi="Sylfaen" w:cs="Calibri"/>
                <w:b/>
                <w:bCs/>
                <w:color w:val="000000"/>
                <w:sz w:val="18"/>
                <w:szCs w:val="18"/>
              </w:rPr>
              <w:t>45,569.0</w:t>
            </w:r>
          </w:p>
        </w:tc>
        <w:tc>
          <w:tcPr>
            <w:tcW w:w="521" w:type="pct"/>
            <w:tcBorders>
              <w:top w:val="nil"/>
              <w:left w:val="nil"/>
              <w:bottom w:val="single" w:sz="4" w:space="0" w:color="D3D3D3"/>
              <w:right w:val="single" w:sz="4" w:space="0" w:color="D3D3D3"/>
            </w:tcBorders>
            <w:shd w:val="clear" w:color="000000" w:fill="EBF1DE"/>
            <w:vAlign w:val="center"/>
            <w:hideMark/>
          </w:tcPr>
          <w:p w:rsidR="00AD3EE3" w:rsidRPr="00AD3EE3" w:rsidRDefault="00AD3EE3" w:rsidP="00AD3EE3">
            <w:pPr>
              <w:spacing w:after="0" w:line="240" w:lineRule="auto"/>
              <w:jc w:val="center"/>
              <w:rPr>
                <w:rFonts w:ascii="Sylfaen" w:eastAsia="Times New Roman" w:hAnsi="Sylfaen" w:cs="Calibri"/>
                <w:b/>
                <w:bCs/>
                <w:color w:val="000000"/>
                <w:sz w:val="18"/>
                <w:szCs w:val="18"/>
              </w:rPr>
            </w:pPr>
            <w:r w:rsidRPr="00AD3EE3">
              <w:rPr>
                <w:rFonts w:ascii="Sylfaen" w:eastAsia="Times New Roman" w:hAnsi="Sylfaen" w:cs="Calibri"/>
                <w:b/>
                <w:bCs/>
                <w:color w:val="000000"/>
                <w:sz w:val="18"/>
                <w:szCs w:val="18"/>
              </w:rPr>
              <w:t>865,149.4</w:t>
            </w:r>
          </w:p>
        </w:tc>
        <w:tc>
          <w:tcPr>
            <w:tcW w:w="521" w:type="pct"/>
            <w:tcBorders>
              <w:top w:val="nil"/>
              <w:left w:val="nil"/>
              <w:bottom w:val="single" w:sz="4" w:space="0" w:color="D3D3D3"/>
              <w:right w:val="single" w:sz="4" w:space="0" w:color="D3D3D3"/>
            </w:tcBorders>
            <w:shd w:val="clear" w:color="000000" w:fill="EBF1DE"/>
            <w:vAlign w:val="center"/>
            <w:hideMark/>
          </w:tcPr>
          <w:p w:rsidR="00AD3EE3" w:rsidRPr="00AD3EE3" w:rsidRDefault="00AD3EE3" w:rsidP="00AD3EE3">
            <w:pPr>
              <w:spacing w:after="0" w:line="240" w:lineRule="auto"/>
              <w:jc w:val="center"/>
              <w:rPr>
                <w:rFonts w:ascii="Sylfaen" w:eastAsia="Times New Roman" w:hAnsi="Sylfaen" w:cs="Calibri"/>
                <w:b/>
                <w:bCs/>
                <w:color w:val="000000"/>
                <w:sz w:val="18"/>
                <w:szCs w:val="18"/>
              </w:rPr>
            </w:pPr>
            <w:r w:rsidRPr="00AD3EE3">
              <w:rPr>
                <w:rFonts w:ascii="Sylfaen" w:eastAsia="Times New Roman" w:hAnsi="Sylfaen" w:cs="Calibri"/>
                <w:b/>
                <w:bCs/>
                <w:color w:val="000000"/>
                <w:sz w:val="18"/>
                <w:szCs w:val="18"/>
              </w:rPr>
              <w:t>892,494.4</w:t>
            </w:r>
          </w:p>
        </w:tc>
        <w:tc>
          <w:tcPr>
            <w:tcW w:w="521" w:type="pct"/>
            <w:tcBorders>
              <w:top w:val="nil"/>
              <w:left w:val="nil"/>
              <w:bottom w:val="single" w:sz="4" w:space="0" w:color="D3D3D3"/>
              <w:right w:val="single" w:sz="4" w:space="0" w:color="D3D3D3"/>
            </w:tcBorders>
            <w:shd w:val="clear" w:color="000000" w:fill="EBF1DE"/>
            <w:vAlign w:val="center"/>
            <w:hideMark/>
          </w:tcPr>
          <w:p w:rsidR="00AD3EE3" w:rsidRPr="00AD3EE3" w:rsidRDefault="00AD3EE3" w:rsidP="00AD3EE3">
            <w:pPr>
              <w:spacing w:after="0" w:line="240" w:lineRule="auto"/>
              <w:jc w:val="center"/>
              <w:rPr>
                <w:rFonts w:ascii="Sylfaen" w:eastAsia="Times New Roman" w:hAnsi="Sylfaen" w:cs="Calibri"/>
                <w:b/>
                <w:bCs/>
                <w:color w:val="000000"/>
                <w:sz w:val="18"/>
                <w:szCs w:val="18"/>
              </w:rPr>
            </w:pPr>
            <w:r w:rsidRPr="00AD3EE3">
              <w:rPr>
                <w:rFonts w:ascii="Sylfaen" w:eastAsia="Times New Roman" w:hAnsi="Sylfaen" w:cs="Calibri"/>
                <w:b/>
                <w:bCs/>
                <w:color w:val="000000"/>
                <w:sz w:val="18"/>
                <w:szCs w:val="18"/>
              </w:rPr>
              <w:t>925,964.4</w:t>
            </w:r>
          </w:p>
        </w:tc>
      </w:tr>
    </w:tbl>
    <w:p w:rsidR="00AD3EE3" w:rsidRPr="008A5B6B" w:rsidRDefault="00AD3EE3" w:rsidP="00FB4BB7">
      <w:pPr>
        <w:spacing w:after="0"/>
        <w:jc w:val="right"/>
        <w:rPr>
          <w:rFonts w:ascii="Sylfaen" w:hAnsi="Sylfaen"/>
          <w:i/>
          <w:iCs/>
          <w:sz w:val="18"/>
          <w:szCs w:val="18"/>
          <w:lang w:val="ka-GE"/>
        </w:rPr>
      </w:pPr>
    </w:p>
    <w:p w:rsidR="00FB4BB7" w:rsidRPr="008A5B6B" w:rsidRDefault="00FB4BB7" w:rsidP="00FB4BB7">
      <w:pPr>
        <w:pStyle w:val="Normal0"/>
        <w:rPr>
          <w:rFonts w:eastAsia="Calibri"/>
        </w:rPr>
      </w:pPr>
    </w:p>
    <w:p w:rsidR="00052CB7" w:rsidRPr="008A5B6B" w:rsidRDefault="00FB4BB7" w:rsidP="00FB4BB7">
      <w:pPr>
        <w:pStyle w:val="Heading2"/>
        <w:rPr>
          <w:rFonts w:ascii="Sylfaen" w:eastAsia="Sylfaen" w:hAnsi="Sylfaen"/>
          <w:b/>
          <w:i/>
          <w:color w:val="2F5496"/>
          <w:sz w:val="24"/>
          <w:szCs w:val="24"/>
        </w:rPr>
      </w:pPr>
      <w:r w:rsidRPr="008A5B6B">
        <w:rPr>
          <w:rFonts w:ascii="Calibri" w:eastAsia="Calibri" w:hAnsi="Calibri" w:cs="Times New Roman"/>
          <w:color w:val="auto"/>
          <w:sz w:val="22"/>
          <w:szCs w:val="22"/>
        </w:rPr>
        <w:br w:type="column"/>
      </w:r>
    </w:p>
    <w:tbl>
      <w:tblPr>
        <w:tblW w:w="5000" w:type="pct"/>
        <w:tblCellMar>
          <w:left w:w="0" w:type="dxa"/>
          <w:right w:w="0" w:type="dxa"/>
        </w:tblCellMar>
        <w:tblLook w:val="0000" w:firstRow="0" w:lastRow="0" w:firstColumn="0" w:lastColumn="0" w:noHBand="0" w:noVBand="0"/>
      </w:tblPr>
      <w:tblGrid>
        <w:gridCol w:w="2925"/>
        <w:gridCol w:w="11015"/>
      </w:tblGrid>
      <w:tr w:rsidR="00052CB7" w:rsidTr="00052CB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pPr>
            <w:r>
              <w:rPr>
                <w:rFonts w:ascii="Sylfaen" w:eastAsia="Sylfaen" w:hAnsi="Sylfaen"/>
                <w:b/>
                <w:color w:val="000000"/>
                <w:sz w:val="24"/>
              </w:rPr>
              <w:t>მასობრივი და მაღალი მიღწევების სპორტის განვითარება და პოპულარიზაცია (34 02)</w:t>
            </w:r>
          </w:p>
        </w:tc>
      </w:tr>
      <w:tr w:rsidR="00052CB7" w:rsidTr="00052CB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საქართველოს სპორტის სამინისტრო</w:t>
            </w:r>
          </w:p>
        </w:tc>
      </w:tr>
      <w:tr w:rsidR="00052CB7" w:rsidTr="00052CB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ხედვა 2030 (სოციალური პოლიტიკა და ადამიანური კაპიტალის განვითარება)</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საქართველოში სპორტის განვითარებისთვის საქართველოს ნაკრები გუნდების მომზადება და საერთაშორისო სპორტულ ღონისძიებებში (მსოფლიო და ევროპის ჩემპიონატები, ეროვნული ჩემპიონატები, საერთაშორისო ტურნირები და სხვა) მონაწილეობა; მათი მომზადების ეტაპზე სასწავლო-საწვრთნელი შეკრებების მოწყობა, საქართველოს ჩემპიონატებისა და პირველობების ჩატარება; სპორტის სახეობების პოპულარიზაცია და სპორტის ეროვნული სახეობების განვითარების ხელშეწყობა;</w:t>
            </w:r>
            <w:r>
              <w:rPr>
                <w:rFonts w:ascii="Sylfaen" w:eastAsia="Sylfaen" w:hAnsi="Sylfaen"/>
                <w:color w:val="000000"/>
              </w:rPr>
              <w:br/>
            </w:r>
            <w:r>
              <w:rPr>
                <w:rFonts w:ascii="Sylfaen" w:eastAsia="Sylfaen" w:hAnsi="Sylfaen"/>
                <w:color w:val="000000"/>
              </w:rPr>
              <w:br/>
              <w:t>მასობრივი სპორტისა და ჯანსაღი ცხოვრების წესის დანერგვა და პოპულარიზაცია; მოძრაობის „სპორტი ყველასათვის“ განვითარება; მასობრივი სპორტული ღონისძიებების გამართვა; ოლიმპიური, პარალიმპიური, სურდლიმპიური, სპეციალური ოლიმპიური და სხვა მოძრაობების განვითარების ხელშეწყობა და მხარდაჭერა;</w:t>
            </w:r>
            <w:r>
              <w:rPr>
                <w:rFonts w:ascii="Sylfaen" w:eastAsia="Sylfaen" w:hAnsi="Sylfaen"/>
                <w:color w:val="000000"/>
              </w:rPr>
              <w:br/>
            </w:r>
            <w:r>
              <w:rPr>
                <w:rFonts w:ascii="Sylfaen" w:eastAsia="Sylfaen" w:hAnsi="Sylfaen"/>
                <w:color w:val="000000"/>
              </w:rPr>
              <w:br/>
              <w:t>სპორტულ ორგანიზაციებში „კარგი მმართველობის“ პრინციპების დასანერგად დაგეგმვის ეტაპზე მონაწილეობა და სპორტული ორგანიზაციების საქმიანობის მონიტორინგი;</w:t>
            </w:r>
            <w:r>
              <w:rPr>
                <w:rFonts w:ascii="Sylfaen" w:eastAsia="Sylfaen" w:hAnsi="Sylfaen"/>
                <w:color w:val="000000"/>
              </w:rPr>
              <w:br/>
            </w:r>
            <w:r>
              <w:rPr>
                <w:rFonts w:ascii="Sylfaen" w:eastAsia="Sylfaen" w:hAnsi="Sylfaen"/>
                <w:color w:val="000000"/>
              </w:rPr>
              <w:br/>
              <w:t>სპორტული ფედერაციებისა და რეგიონული სპორტული ორგანიზაციებისთვის გადასაცემად სპორტული ინვენტარისა და ეკიპირების შეძენა;</w:t>
            </w:r>
            <w:r>
              <w:rPr>
                <w:rFonts w:ascii="Sylfaen" w:eastAsia="Sylfaen" w:hAnsi="Sylfaen"/>
                <w:color w:val="000000"/>
              </w:rPr>
              <w:br/>
            </w:r>
            <w:r>
              <w:rPr>
                <w:rFonts w:ascii="Sylfaen" w:eastAsia="Sylfaen" w:hAnsi="Sylfaen"/>
                <w:color w:val="000000"/>
              </w:rPr>
              <w:br/>
              <w:t>საქართველოში სპორტის სხვადასხვა სახეობაში საერთაშორისო შეჯიბრებების მასპინძლობა და მასობრივი სპორტული ღონისძიებების მაღალ დონეზე ორგანიზება; საერთაშორისო მასშტაბით ქვეყნის ცნობადობის გაზრდა და იმიჯის ამაღლება, სპორტული ტურიზმის განვითარება;</w:t>
            </w:r>
            <w:r>
              <w:rPr>
                <w:rFonts w:ascii="Sylfaen" w:eastAsia="Sylfaen" w:hAnsi="Sylfaen"/>
                <w:color w:val="000000"/>
              </w:rPr>
              <w:br/>
            </w:r>
            <w:r>
              <w:rPr>
                <w:rFonts w:ascii="Sylfaen" w:eastAsia="Sylfaen" w:hAnsi="Sylfaen"/>
                <w:color w:val="000000"/>
              </w:rPr>
              <w:br/>
              <w:t>საქართველოში ფეხბურთის განვითარებისთვის საქართველოს ეროვნული საფეხბურთო ჩემპიონატის მონაწილე კლუბების მხარდაჭერა;</w:t>
            </w:r>
            <w:r>
              <w:rPr>
                <w:rFonts w:ascii="Sylfaen" w:eastAsia="Sylfaen" w:hAnsi="Sylfaen"/>
                <w:color w:val="000000"/>
              </w:rPr>
              <w:br/>
            </w:r>
            <w:r>
              <w:rPr>
                <w:rFonts w:ascii="Sylfaen" w:eastAsia="Sylfaen" w:hAnsi="Sylfaen"/>
                <w:color w:val="000000"/>
              </w:rPr>
              <w:br/>
              <w:t>მასობრივი საფეხბურთო ღონისძიებებისა და საფეხბურთო განათლების ხელშემწყობი პროგრამების განხორციელება.</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 xml:space="preserve">მაღალი მიღწევებისა და მასობრივ სპორტში ჩართული პირების გაზრდილი მაჩვენებელი; </w:t>
            </w:r>
            <w:r>
              <w:rPr>
                <w:rFonts w:ascii="Sylfaen" w:eastAsia="Sylfaen" w:hAnsi="Sylfaen"/>
                <w:color w:val="000000"/>
              </w:rPr>
              <w:br/>
            </w:r>
            <w:r>
              <w:rPr>
                <w:rFonts w:ascii="Sylfaen" w:eastAsia="Sylfaen" w:hAnsi="Sylfaen"/>
                <w:color w:val="000000"/>
              </w:rPr>
              <w:br/>
              <w:t xml:space="preserve">მაღალ დონეზე ჩატარებული ეროვნული ჩემპიონატები; </w:t>
            </w:r>
            <w:r>
              <w:rPr>
                <w:rFonts w:ascii="Sylfaen" w:eastAsia="Sylfaen" w:hAnsi="Sylfaen"/>
                <w:color w:val="000000"/>
              </w:rPr>
              <w:br/>
            </w:r>
            <w:r>
              <w:rPr>
                <w:rFonts w:ascii="Sylfaen" w:eastAsia="Sylfaen" w:hAnsi="Sylfaen"/>
                <w:color w:val="000000"/>
              </w:rPr>
              <w:br/>
              <w:t xml:space="preserve">სპორტის მასობრიობის მაჩვენებლის ზრდა; </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რეგულარულ ფიზიკურ აქტივობაში ჩართული პირების რაოდენობის ზრდა;</w:t>
            </w:r>
            <w:r>
              <w:rPr>
                <w:rFonts w:ascii="Sylfaen" w:eastAsia="Sylfaen" w:hAnsi="Sylfaen"/>
                <w:color w:val="000000"/>
              </w:rPr>
              <w:br/>
            </w:r>
            <w:r>
              <w:rPr>
                <w:rFonts w:ascii="Sylfaen" w:eastAsia="Sylfaen" w:hAnsi="Sylfaen"/>
                <w:color w:val="000000"/>
              </w:rPr>
              <w:br/>
              <w:t xml:space="preserve">ეროვნულ სპორტის სახეობებში ჩართული პირთა რაოდენობის ზრდა; </w:t>
            </w:r>
            <w:r>
              <w:rPr>
                <w:rFonts w:ascii="Sylfaen" w:eastAsia="Sylfaen" w:hAnsi="Sylfaen"/>
                <w:color w:val="000000"/>
              </w:rPr>
              <w:br/>
            </w:r>
            <w:r>
              <w:rPr>
                <w:rFonts w:ascii="Sylfaen" w:eastAsia="Sylfaen" w:hAnsi="Sylfaen"/>
                <w:color w:val="000000"/>
              </w:rPr>
              <w:br/>
              <w:t xml:space="preserve">სპორტში გამოვლენილი დარღვევების შემცირებული მაჩვენებელი; </w:t>
            </w:r>
            <w:r>
              <w:rPr>
                <w:rFonts w:ascii="Sylfaen" w:eastAsia="Sylfaen" w:hAnsi="Sylfaen"/>
                <w:color w:val="000000"/>
              </w:rPr>
              <w:br/>
            </w:r>
            <w:r>
              <w:rPr>
                <w:rFonts w:ascii="Sylfaen" w:eastAsia="Sylfaen" w:hAnsi="Sylfaen"/>
                <w:color w:val="000000"/>
              </w:rPr>
              <w:br/>
              <w:t xml:space="preserve">საქართველოში გამართული საერთაშორისო სპორტული ღონისძიებების გაზრდილი მაჩვენებელი; </w:t>
            </w:r>
            <w:r>
              <w:rPr>
                <w:rFonts w:ascii="Sylfaen" w:eastAsia="Sylfaen" w:hAnsi="Sylfaen"/>
                <w:color w:val="000000"/>
              </w:rPr>
              <w:br/>
            </w:r>
            <w:r>
              <w:rPr>
                <w:rFonts w:ascii="Sylfaen" w:eastAsia="Sylfaen" w:hAnsi="Sylfaen"/>
                <w:color w:val="000000"/>
              </w:rPr>
              <w:br/>
              <w:t xml:space="preserve">მასობრივი სპორტული ღონისძიებების გამართვის გაზრდილი მაჩვენებელი; </w:t>
            </w:r>
            <w:r>
              <w:rPr>
                <w:rFonts w:ascii="Sylfaen" w:eastAsia="Sylfaen" w:hAnsi="Sylfaen"/>
                <w:color w:val="000000"/>
              </w:rPr>
              <w:br/>
            </w:r>
            <w:r>
              <w:rPr>
                <w:rFonts w:ascii="Sylfaen" w:eastAsia="Sylfaen" w:hAnsi="Sylfaen"/>
                <w:color w:val="000000"/>
              </w:rPr>
              <w:br/>
              <w:t>სპორტული ორგანიზაციების საქმიანობის ეფექტიანობის გაზრდილი მაჩვენებელი.</w:t>
            </w:r>
            <w:r>
              <w:rPr>
                <w:rFonts w:ascii="Sylfaen" w:eastAsia="Sylfaen" w:hAnsi="Sylfaen"/>
                <w:color w:val="000000"/>
              </w:rPr>
              <w:br/>
            </w:r>
            <w:r>
              <w:rPr>
                <w:rFonts w:ascii="Sylfaen" w:eastAsia="Sylfaen" w:hAnsi="Sylfaen"/>
                <w:color w:val="000000"/>
              </w:rPr>
              <w:br/>
              <w:t>ჩამოყალიბებული ფეხბურთის საკლუბო სისტემა; გადამზადებული კვალიფიციური კადრები (მსაჯები, მწვრთნელები, სამედიცინო პერსონალი) გაუმჯობესებული მატერიალურ-ტექნიკური ბაზა (ინვენტარი; ეკიპირება)</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ეროვნული და საერთაშორისო ღონისძიებების რაოდენობა, მათ შორის საქართველოში გამართული საერთაშორისო სპორტული ღონისძიებების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1683-მდე (შეჯიბრი, საწვრთნელი შეკრება); მათ შორის საქართველოში გამართული საერთაშორისო ღონისძიება 23-მდე ;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1 910-ზე მეტი (საწვრთნელი შეკრება და შეჯიბრი ყოველწლიურად 2027-2030 წლებისთვის); მათ შორის ყოველწლიურად საქართველოში გამართული საერთაშორისო ღონისძიება 30-ზე მეტი;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საერთაშორისო ფედერაციის გადაწყვეტილება, დოპინგი, სპორტსმენის ტრავმა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სპორტული ფედერაციებისა და რეგიონების რაოდენობა, რომელთათვისაც ხორციელდება სხვადასხვა სახის სპორტული ინვენტარის და ეკიპირების შეძენა;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25-მდე;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25-მდე სპორტული ფედერაცია და ადგილობრივი თვითმმართველობის ორგანო;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დაბალი</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ჩატარებული მასობრივი ღონისძიებების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110-ზე მეტი;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110-ზე მეტი;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lastRenderedPageBreak/>
              <w:t xml:space="preserve">შესაძლო რისკები - </w:t>
            </w:r>
            <w:r>
              <w:rPr>
                <w:rFonts w:ascii="Sylfaen" w:eastAsia="Sylfaen" w:hAnsi="Sylfaen"/>
                <w:color w:val="000000"/>
              </w:rPr>
              <w:t>საერთაშორისო ფედერაციის გადაწყვეტილებები, ეროვნულ დონეზე სპორტული ორგანიზაციის გეგმის ცვლილებები</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მაღალი მიღწევების სპორტში (ყველა ასაკობრივ ჯგუფში) ჩართულობა;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110 000 პირი;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160 000 პირი;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არასაკმარისი კვალიფიციური პერსონალი; არასაკმარისი სპორტული ინფრასტრუქტურა</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საქართველოში და საზღვარგარეთ გამართული საერთაშორისო ღონისძიების მონიტორინგი;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საქართველოში გამართული ღონისძიებების 20%-ის მონიტორინგი, ხოლო 8% საზღვარგარეთ გამართული საერთაშორისო ღონისძიების მონიტორინგი;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საქართველოში გამართული ღონისძიებების 30%-ის მონიტორინგი, ხოლო 10% საზღვარგარეთ გამართული საერთაშორისო ღონისძიების მონიტორინგი;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3-5%</w:t>
            </w:r>
          </w:p>
        </w:tc>
      </w:tr>
      <w:tr w:rsidR="00052CB7" w:rsidTr="00052CB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52CB7" w:rsidRDefault="00052CB7" w:rsidP="006B07B0">
            <w:pPr>
              <w:pStyle w:val="Normal0"/>
            </w:pPr>
          </w:p>
        </w:tc>
      </w:tr>
      <w:tr w:rsidR="00052CB7" w:rsidTr="00052CB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pPr>
            <w:r>
              <w:rPr>
                <w:rFonts w:ascii="Sylfaen" w:eastAsia="Sylfaen" w:hAnsi="Sylfaen"/>
                <w:b/>
                <w:color w:val="000000"/>
                <w:sz w:val="24"/>
              </w:rPr>
              <w:t>კულტურის განვითარების ხელშეწყობა (33 02)</w:t>
            </w:r>
          </w:p>
        </w:tc>
      </w:tr>
      <w:tr w:rsidR="00052CB7" w:rsidTr="00052CB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საქართველოს კულტურის სამინისტრო; სამინისტროს მმართველობის სისტემაში მოქმედი (სსიპ-ები); იურიდიული პირები; საინიციატივო ჯგუფები; ფიზიკური პირები</w:t>
            </w:r>
          </w:p>
        </w:tc>
      </w:tr>
      <w:tr w:rsidR="00052CB7" w:rsidTr="00052CB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ხედვა 2030 (სოციალური პოლიტიკა და ადამიანური კაპიტალის განვითარება)</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კულტურის დარგების განვითარების, სახელოვნებო ტრადიციების შენარჩუნების, შემოქმედებითი ინდუსტრიების განვითარების მხარდაჭერა;</w:t>
            </w:r>
            <w:r>
              <w:rPr>
                <w:rFonts w:ascii="Sylfaen" w:eastAsia="Sylfaen" w:hAnsi="Sylfaen"/>
                <w:color w:val="000000"/>
              </w:rPr>
              <w:br/>
            </w:r>
            <w:r>
              <w:rPr>
                <w:rFonts w:ascii="Sylfaen" w:eastAsia="Sylfaen" w:hAnsi="Sylfaen"/>
                <w:color w:val="000000"/>
              </w:rPr>
              <w:br/>
              <w:t>სახელოვნებო განათლების განვითარება;</w:t>
            </w:r>
            <w:r>
              <w:rPr>
                <w:rFonts w:ascii="Sylfaen" w:eastAsia="Sylfaen" w:hAnsi="Sylfaen"/>
                <w:color w:val="000000"/>
              </w:rPr>
              <w:br/>
              <w:t xml:space="preserve"> </w:t>
            </w:r>
            <w:r>
              <w:rPr>
                <w:rFonts w:ascii="Sylfaen" w:eastAsia="Sylfaen" w:hAnsi="Sylfaen"/>
                <w:color w:val="000000"/>
              </w:rPr>
              <w:br/>
              <w:t xml:space="preserve">საქართველოში კულტურული ცხოვრების გააქტიურება, მასში საზოგადოებისა და ეთნიკური უმცირესობების წარმომადგენელთა და შეზღუდული შესაძლებლობის მქონე პირთა მონაწილეობის მხარდაჭერა;  </w:t>
            </w:r>
            <w:r>
              <w:rPr>
                <w:rFonts w:ascii="Sylfaen" w:eastAsia="Sylfaen" w:hAnsi="Sylfaen"/>
                <w:color w:val="000000"/>
              </w:rPr>
              <w:br/>
            </w:r>
            <w:r>
              <w:rPr>
                <w:rFonts w:ascii="Sylfaen" w:eastAsia="Sylfaen" w:hAnsi="Sylfaen"/>
                <w:color w:val="000000"/>
              </w:rPr>
              <w:br/>
              <w:t xml:space="preserve">ქართული კულტურისა და ხელოვნების ცნობადობის გაზრდა და მათი საერთაშორისო სახელოვნებო სივრცეში ინტეგრაცია; </w:t>
            </w:r>
            <w:r>
              <w:rPr>
                <w:rFonts w:ascii="Sylfaen" w:eastAsia="Sylfaen" w:hAnsi="Sylfaen"/>
                <w:color w:val="000000"/>
              </w:rPr>
              <w:br/>
            </w:r>
            <w:r>
              <w:rPr>
                <w:rFonts w:ascii="Sylfaen" w:eastAsia="Sylfaen" w:hAnsi="Sylfaen"/>
                <w:color w:val="000000"/>
              </w:rPr>
              <w:br/>
              <w:t xml:space="preserve">საქართველოს კულტურის სამინისტროს მმართველობის სფეროში შემავალი საჯარო სამართლის იურიდიული პირების სახელოვნებო ორგანიზაციების პროგრამების მხარდაჭერა; </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 xml:space="preserve">მოქალაქეთათვის ქვეყნის კულტურული ცხოვრების შეუზღუდავი, თანაბარი ხელმისაწვდომობისა და მასში ჩართულობის უზრუნველყოფა; </w:t>
            </w:r>
            <w:r>
              <w:rPr>
                <w:rFonts w:ascii="Sylfaen" w:eastAsia="Sylfaen" w:hAnsi="Sylfaen"/>
                <w:color w:val="000000"/>
              </w:rPr>
              <w:br/>
            </w:r>
            <w:r>
              <w:rPr>
                <w:rFonts w:ascii="Sylfaen" w:eastAsia="Sylfaen" w:hAnsi="Sylfaen"/>
                <w:color w:val="000000"/>
              </w:rPr>
              <w:br/>
              <w:t>ქართული კულტურის პოპულარიზაციისა და საერთაშორისო ცნობადობის ასამაღლებლად, ქვეყნის შიგნით და მისი ფარგლების გარეთ დაგეგმილ ღონისძიებებში საქართველოს მონაწილეობის ხელშეწყობა;</w:t>
            </w:r>
            <w:r>
              <w:rPr>
                <w:rFonts w:ascii="Sylfaen" w:eastAsia="Sylfaen" w:hAnsi="Sylfaen"/>
                <w:color w:val="000000"/>
              </w:rPr>
              <w:br/>
            </w:r>
            <w:r>
              <w:rPr>
                <w:rFonts w:ascii="Sylfaen" w:eastAsia="Sylfaen" w:hAnsi="Sylfaen"/>
                <w:color w:val="000000"/>
              </w:rPr>
              <w:br/>
              <w:t>ევროპისა და სხვა პარტნიორ ქვეყნებთან, საერთაშორისო ორგანიზაციებსა და ფონდებთან თანამშრომლობით კულტურული პროგრამების განხორციელება და კულტურათაშორისი დიალოგის გაღრმავება როგორც საქართველოში, ისე საზღვარგარეთ;</w:t>
            </w:r>
            <w:r>
              <w:rPr>
                <w:rFonts w:ascii="Sylfaen" w:eastAsia="Sylfaen" w:hAnsi="Sylfaen"/>
                <w:color w:val="000000"/>
              </w:rPr>
              <w:br/>
            </w:r>
            <w:r>
              <w:rPr>
                <w:rFonts w:ascii="Sylfaen" w:eastAsia="Sylfaen" w:hAnsi="Sylfaen"/>
                <w:color w:val="000000"/>
              </w:rPr>
              <w:br/>
              <w:t>საქართველოს დედაქალაქსა და რეგიონებში კულტურული პროგრამებისა და პროექტების მხარდაჭერით ქვეყნის ეკონომიკურ განვითარებაში წვლილის შეტანა.</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ხელოვნების დარგების განვითარების, ხელოვნების პოპულარიზაციის, ქვეყანაში კულტურული ცხოვრების გააქტიურების ამაღლება, ხელოვნებაში ახალი სახეების, ფორმების და გამომსახველობითი საშუალებების წარმოჩენა;</w:t>
            </w:r>
            <w:r>
              <w:rPr>
                <w:rFonts w:ascii="Sylfaen" w:eastAsia="Sylfaen" w:hAnsi="Sylfaen"/>
                <w:color w:val="000000"/>
              </w:rPr>
              <w:br/>
            </w:r>
            <w:r>
              <w:rPr>
                <w:rFonts w:ascii="Sylfaen" w:eastAsia="Sylfaen" w:hAnsi="Sylfaen"/>
                <w:color w:val="000000"/>
              </w:rPr>
              <w:br/>
              <w:t>სსიპ სახელოვნებო ორგანიზაციების რეპერტუარის მრავალფეროვნება და ახალი ნაწარმოებებით შევსება, საერთაშორისო სივრცეში საქართველოს კულტურისა და ხელოვნების ცნობადობის, პოპულარულობის ამაღლება;</w:t>
            </w:r>
            <w:r>
              <w:rPr>
                <w:rFonts w:ascii="Sylfaen" w:eastAsia="Sylfaen" w:hAnsi="Sylfaen"/>
                <w:color w:val="000000"/>
              </w:rPr>
              <w:br/>
            </w:r>
            <w:r>
              <w:rPr>
                <w:rFonts w:ascii="Sylfaen" w:eastAsia="Sylfaen" w:hAnsi="Sylfaen"/>
                <w:color w:val="000000"/>
              </w:rPr>
              <w:br/>
            </w:r>
            <w:r>
              <w:rPr>
                <w:rFonts w:ascii="Sylfaen" w:eastAsia="Sylfaen" w:hAnsi="Sylfaen"/>
                <w:color w:val="000000"/>
              </w:rPr>
              <w:br/>
              <w:t>ორმხრივ და მრავალმხრივ ფორმატებში საერთაშორისო კულტურული ურთიერთობების გაღრმავება, რეგიონების სახელოვნებო ინსტიტუციების, კოლექტივების ქვეყნის ერთიან კულტურულ სივრცეში ჩართულობის და საერთაშორისო ასპარეზზე წარმოჩენის ამაღლება;</w:t>
            </w:r>
            <w:r>
              <w:rPr>
                <w:rFonts w:ascii="Sylfaen" w:eastAsia="Sylfaen" w:hAnsi="Sylfaen"/>
                <w:color w:val="000000"/>
              </w:rPr>
              <w:br/>
            </w:r>
            <w:r>
              <w:rPr>
                <w:rFonts w:ascii="Sylfaen" w:eastAsia="Sylfaen" w:hAnsi="Sylfaen"/>
                <w:color w:val="000000"/>
              </w:rPr>
              <w:br/>
              <w:t>პროგრამით გათვალისწინებული პრიორიტეტების შესაბამისად, საკონკურსო/არასაკონკურსო გზით განხორციელებული პროექტები/ღონისძიებები.</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კულტურული ღონისძიებების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ყოველწლიურად 2 500 ღონისძიება/პროექტი (2027-2030 წლებში - 10 000 ღონისძიება);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2 600-მდე ღონისძიება/პროექტი;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ხელშეკრულებების პირობების შეუსრულებლობა, შესყიდვების პროცედურის უარყოფით შედეგით დასრულება</w:t>
            </w:r>
          </w:p>
        </w:tc>
      </w:tr>
      <w:tr w:rsidR="00052CB7" w:rsidTr="00052CB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52CB7" w:rsidRDefault="00052CB7" w:rsidP="006B07B0">
            <w:pPr>
              <w:pStyle w:val="Normal0"/>
            </w:pPr>
          </w:p>
        </w:tc>
      </w:tr>
      <w:tr w:rsidR="00052CB7" w:rsidTr="00052CB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pPr>
            <w:r>
              <w:rPr>
                <w:rFonts w:ascii="Sylfaen" w:eastAsia="Sylfaen" w:hAnsi="Sylfaen"/>
                <w:b/>
                <w:color w:val="000000"/>
                <w:sz w:val="24"/>
              </w:rPr>
              <w:t>მაუწყებლობის ხელშეწყობა (42 01)</w:t>
            </w:r>
          </w:p>
        </w:tc>
      </w:tr>
      <w:tr w:rsidR="00052CB7" w:rsidTr="00052CB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lastRenderedPageBreak/>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სსიპ - საზოგადოებრივი მაუწყებლის აჭარის ტელევიზია და რადიო; სსიპ - საზოგადოებრივი მაუწყებელი</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საზოგადოების ინტერესების გათვალისწინებით გადაცემების, მათ შორის, საზოგადოებრივ-პოლიტიკური გადაცემების, ფილმებისა და სპორტული ღონისძიებების მომზადება და მათი გაშუქების უზრუნველყოფა.</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უწყვეტი ეთერის უზრუნველყოფა, საზოგადოებისათვის ხარისხიანი საინფორმაციო და ტელეგადაცემების მიწოდება.</w:t>
            </w:r>
          </w:p>
        </w:tc>
      </w:tr>
      <w:tr w:rsidR="00052CB7" w:rsidTr="00052CB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52CB7" w:rsidRDefault="00052CB7" w:rsidP="006B07B0">
            <w:pPr>
              <w:pStyle w:val="Normal0"/>
            </w:pPr>
          </w:p>
        </w:tc>
      </w:tr>
      <w:tr w:rsidR="00052CB7" w:rsidTr="00052CB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pPr>
            <w:r>
              <w:rPr>
                <w:rFonts w:ascii="Sylfaen" w:eastAsia="Sylfaen" w:hAnsi="Sylfaen"/>
                <w:b/>
                <w:color w:val="000000"/>
                <w:sz w:val="24"/>
              </w:rPr>
              <w:t>კულტურული მემკვიდრეობის დაცვა და სამუზეუმო სისტემის სრულყოფა (33 03)</w:t>
            </w:r>
          </w:p>
        </w:tc>
      </w:tr>
      <w:tr w:rsidR="00052CB7" w:rsidTr="00052CB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საქართველოს კულტურის სამინისტრო; საქართველოს მუზეუმები; სსიპ - საქართველოს კულტურული მემკვიდრეობის დაცვის ეროვნული  სააგენტო</w:t>
            </w:r>
          </w:p>
        </w:tc>
      </w:tr>
      <w:tr w:rsidR="00052CB7" w:rsidTr="00052CB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ხედვა 2030 (სოციალური პოლიტიკა და ადამიანური კაპიტალის განვითარება)</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საჯარო სამართლის იურიდიული პირების − კულტურული მემკვიდრეობის ორგანიზაციების სრულყოფილი ფუნქციონირებისთვის შესაბამისი პირობების შექმნა, სამუზეუმო ფასეულობათა დაცვისთვის პრევენციული ღონისძიებების განხორციელება, მუზეუმების/მუზეუმ-ნაკრძალების პოპულარიზაცია და საერთაშორისო სტანდარტების შესაბამისი მართვის სისტემის ჩამოყალიბება, საერთაშორისო კონვენციებით ნაკისრი ვალდებულებების შესრულება, ეროვნულ უმცირესობათა კულტურის წარმოჩენა, შეზღუდული შესაძლებლობის მქონე პირთა ქვეყნის კულტურულ ცხოვრებაში ინტეგრაცია;</w:t>
            </w:r>
            <w:r>
              <w:rPr>
                <w:rFonts w:ascii="Sylfaen" w:eastAsia="Sylfaen" w:hAnsi="Sylfaen"/>
                <w:color w:val="000000"/>
              </w:rPr>
              <w:br/>
            </w:r>
            <w:r>
              <w:rPr>
                <w:rFonts w:ascii="Sylfaen" w:eastAsia="Sylfaen" w:hAnsi="Sylfaen"/>
                <w:color w:val="000000"/>
              </w:rPr>
              <w:br/>
              <w:t>სამუზეუმო ფასეულობათა აღრიცხვის ელექტრონული სისტემის − საქართველოს მუზეუმების კოლექციების საინფორმაციო სისტემის (www.egmc.gov.ge) შენახვა/ადმინისტრირება;</w:t>
            </w:r>
            <w:r>
              <w:rPr>
                <w:rFonts w:ascii="Sylfaen" w:eastAsia="Sylfaen" w:hAnsi="Sylfaen"/>
                <w:color w:val="000000"/>
              </w:rPr>
              <w:br/>
            </w:r>
            <w:r>
              <w:rPr>
                <w:rFonts w:ascii="Sylfaen" w:eastAsia="Sylfaen" w:hAnsi="Sylfaen"/>
                <w:color w:val="000000"/>
              </w:rPr>
              <w:br/>
              <w:t>კულტურული მემკვიდრეობის ძეგლების დაცვა და რეაბილიტაცია;</w:t>
            </w:r>
            <w:r>
              <w:rPr>
                <w:rFonts w:ascii="Sylfaen" w:eastAsia="Sylfaen" w:hAnsi="Sylfaen"/>
                <w:color w:val="000000"/>
              </w:rPr>
              <w:br/>
            </w:r>
            <w:r>
              <w:rPr>
                <w:rFonts w:ascii="Sylfaen" w:eastAsia="Sylfaen" w:hAnsi="Sylfaen"/>
                <w:color w:val="000000"/>
              </w:rPr>
              <w:br/>
              <w:t>არქეოლოგიური ობიექტების შესწავლა-კონსერვაცია;</w:t>
            </w:r>
            <w:r>
              <w:rPr>
                <w:rFonts w:ascii="Sylfaen" w:eastAsia="Sylfaen" w:hAnsi="Sylfaen"/>
                <w:color w:val="000000"/>
              </w:rPr>
              <w:br/>
            </w:r>
            <w:r>
              <w:rPr>
                <w:rFonts w:ascii="Sylfaen" w:eastAsia="Sylfaen" w:hAnsi="Sylfaen"/>
                <w:color w:val="000000"/>
              </w:rPr>
              <w:br/>
              <w:t>საქართველოს არქიტექტურული კომპლექსების, კულტურული მემკვიდრეობის ცალკეული ნიმუშების დაცვა და რეაბილიტაცია, საერთაშორისო და ორმხრივი ურთიერთობების წარმართვა და განვითარება კულტურული მემკვიდრეობის სფეროში საერთაშორისო სტანდარტების დანერგვის, გამოცდილების გაზიარებისა და კვალიფიკაციის ამაღლების ხელშეწყობა;</w:t>
            </w:r>
            <w:r>
              <w:rPr>
                <w:rFonts w:ascii="Sylfaen" w:eastAsia="Sylfaen" w:hAnsi="Sylfaen"/>
                <w:color w:val="000000"/>
              </w:rPr>
              <w:br/>
            </w:r>
            <w:r>
              <w:rPr>
                <w:rFonts w:ascii="Sylfaen" w:eastAsia="Sylfaen" w:hAnsi="Sylfaen"/>
                <w:color w:val="000000"/>
              </w:rPr>
              <w:br/>
              <w:t xml:space="preserve">იუნესკოს წინაშე ნაკისრი ვალდებულებების შესრულება; </w:t>
            </w:r>
            <w:r>
              <w:rPr>
                <w:rFonts w:ascii="Sylfaen" w:eastAsia="Sylfaen" w:hAnsi="Sylfaen"/>
                <w:color w:val="000000"/>
              </w:rPr>
              <w:br/>
            </w:r>
            <w:r>
              <w:rPr>
                <w:rFonts w:ascii="Sylfaen" w:eastAsia="Sylfaen" w:hAnsi="Sylfaen"/>
                <w:color w:val="000000"/>
              </w:rPr>
              <w:br/>
              <w:t xml:space="preserve">არამატერიალური კულტურული მემკვიდრეობის ობიექტების/ძეგლების ინვენტარიზაცია, მათი დაცვისა და სისტემატიზაციის მექანიზმების შექმნა; </w:t>
            </w:r>
            <w:r>
              <w:rPr>
                <w:rFonts w:ascii="Sylfaen" w:eastAsia="Sylfaen" w:hAnsi="Sylfaen"/>
                <w:color w:val="000000"/>
              </w:rPr>
              <w:br/>
            </w:r>
            <w:r>
              <w:rPr>
                <w:rFonts w:ascii="Sylfaen" w:eastAsia="Sylfaen" w:hAnsi="Sylfaen"/>
                <w:color w:val="000000"/>
              </w:rPr>
              <w:lastRenderedPageBreak/>
              <w:br/>
              <w:t xml:space="preserve">საქართველოს კანონმდებლობის იუნესკოს „არამატერიალური კულტურული მემკვიდრეობის დაცვის შესახებ“ საერთაშორისო კონვენციასთან ჰარმონიზაციისთვის შესაბამისი ღონისძიებების განხორციელება; </w:t>
            </w:r>
            <w:r>
              <w:rPr>
                <w:rFonts w:ascii="Sylfaen" w:eastAsia="Sylfaen" w:hAnsi="Sylfaen"/>
                <w:color w:val="000000"/>
              </w:rPr>
              <w:br/>
            </w:r>
            <w:r>
              <w:rPr>
                <w:rFonts w:ascii="Sylfaen" w:eastAsia="Sylfaen" w:hAnsi="Sylfaen"/>
                <w:color w:val="000000"/>
              </w:rPr>
              <w:br/>
              <w:t xml:space="preserve">საქართველოს კულტურული მემკვიდრეობის ერთიანი საინფორმაციო სისტემის/სივრცის შესაქმნელად კულტურული მემკვიდრეობის მონაცემთა ერთიანი ბაზის შევსება; </w:t>
            </w:r>
            <w:r>
              <w:rPr>
                <w:rFonts w:ascii="Sylfaen" w:eastAsia="Sylfaen" w:hAnsi="Sylfaen"/>
                <w:color w:val="000000"/>
              </w:rPr>
              <w:br/>
            </w:r>
            <w:r>
              <w:rPr>
                <w:rFonts w:ascii="Sylfaen" w:eastAsia="Sylfaen" w:hAnsi="Sylfaen"/>
                <w:color w:val="000000"/>
              </w:rPr>
              <w:br/>
              <w:t xml:space="preserve">კულტურული მემკვიდრეობის ძეგლებზე უნებართვო სამუშაოების აღკვეთა; </w:t>
            </w:r>
            <w:r>
              <w:rPr>
                <w:rFonts w:ascii="Sylfaen" w:eastAsia="Sylfaen" w:hAnsi="Sylfaen"/>
                <w:color w:val="000000"/>
              </w:rPr>
              <w:br/>
            </w:r>
            <w:r>
              <w:rPr>
                <w:rFonts w:ascii="Sylfaen" w:eastAsia="Sylfaen" w:hAnsi="Sylfaen"/>
                <w:color w:val="000000"/>
              </w:rPr>
              <w:br/>
              <w:t>კულტურული ტურიზმის განვითარების და მისთვის მიმზიდველი გარემოს შექმნის ხელშეწყობა;</w:t>
            </w:r>
            <w:r>
              <w:rPr>
                <w:rFonts w:ascii="Sylfaen" w:eastAsia="Sylfaen" w:hAnsi="Sylfaen"/>
                <w:color w:val="000000"/>
              </w:rPr>
              <w:br/>
            </w:r>
            <w:r>
              <w:rPr>
                <w:rFonts w:ascii="Sylfaen" w:eastAsia="Sylfaen" w:hAnsi="Sylfaen"/>
                <w:color w:val="000000"/>
              </w:rPr>
              <w:br/>
              <w:t>ლევილის მამულის რეაბილიტაციის გაგრძელება;</w:t>
            </w:r>
            <w:r>
              <w:rPr>
                <w:rFonts w:ascii="Sylfaen" w:eastAsia="Sylfaen" w:hAnsi="Sylfaen"/>
                <w:color w:val="000000"/>
              </w:rPr>
              <w:br/>
            </w:r>
            <w:r>
              <w:rPr>
                <w:rFonts w:ascii="Sylfaen" w:eastAsia="Sylfaen" w:hAnsi="Sylfaen"/>
                <w:color w:val="000000"/>
              </w:rPr>
              <w:br/>
              <w:t xml:space="preserve">საბიბლიოთეკო ფონდების ორგანიზება, სისტემატური შევსება, დაცვა და მათი საყოველთაო ხელმისაწვდომობის უზრუნველყოფა; </w:t>
            </w:r>
            <w:r>
              <w:rPr>
                <w:rFonts w:ascii="Sylfaen" w:eastAsia="Sylfaen" w:hAnsi="Sylfaen"/>
                <w:color w:val="000000"/>
              </w:rPr>
              <w:br/>
            </w:r>
            <w:r>
              <w:rPr>
                <w:rFonts w:ascii="Sylfaen" w:eastAsia="Sylfaen" w:hAnsi="Sylfaen"/>
                <w:color w:val="000000"/>
              </w:rPr>
              <w:br/>
              <w:t>საქართველოს ეროვნული ელექტრონული ბიბლიოთეკისა და ციფრული მემკვიდრეობის არქივის შექმნა.</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საერთაშორისო სტანდარტების შესაბამისი მართვის სისტემა მუზეუმებსა და მუზეუმ-ნაკრძალებში;</w:t>
            </w:r>
            <w:r>
              <w:rPr>
                <w:rFonts w:ascii="Sylfaen" w:eastAsia="Sylfaen" w:hAnsi="Sylfaen"/>
                <w:color w:val="000000"/>
              </w:rPr>
              <w:br/>
            </w:r>
            <w:r>
              <w:rPr>
                <w:rFonts w:ascii="Sylfaen" w:eastAsia="Sylfaen" w:hAnsi="Sylfaen"/>
                <w:color w:val="000000"/>
              </w:rPr>
              <w:br/>
              <w:t>კონსერვირებული და რესტავრირებული სამუზეუმო ფასეულობა;</w:t>
            </w:r>
            <w:r>
              <w:rPr>
                <w:rFonts w:ascii="Sylfaen" w:eastAsia="Sylfaen" w:hAnsi="Sylfaen"/>
                <w:color w:val="000000"/>
              </w:rPr>
              <w:br/>
            </w:r>
            <w:r>
              <w:rPr>
                <w:rFonts w:ascii="Sylfaen" w:eastAsia="Sylfaen" w:hAnsi="Sylfaen"/>
                <w:color w:val="000000"/>
              </w:rPr>
              <w:br/>
              <w:t>ვიზიტორთა და არასაბიუჯეტო შემოსავლების გაზრდილი რაოდენობა;</w:t>
            </w:r>
            <w:r>
              <w:rPr>
                <w:rFonts w:ascii="Sylfaen" w:eastAsia="Sylfaen" w:hAnsi="Sylfaen"/>
                <w:color w:val="000000"/>
              </w:rPr>
              <w:br/>
            </w:r>
            <w:r>
              <w:rPr>
                <w:rFonts w:ascii="Sylfaen" w:eastAsia="Sylfaen" w:hAnsi="Sylfaen"/>
                <w:color w:val="000000"/>
              </w:rPr>
              <w:br/>
              <w:t>ეროვნულ უმცირესობათა კულტურის წარმოჩენის, აგრეთვე, უნარშეზღუდულ პირთა ქვეყნის კულტურულ ცხოვრებაში ინტეგრირებისთვის გატარებული ღონისძიებები;</w:t>
            </w:r>
            <w:r>
              <w:rPr>
                <w:rFonts w:ascii="Sylfaen" w:eastAsia="Sylfaen" w:hAnsi="Sylfaen"/>
                <w:color w:val="000000"/>
              </w:rPr>
              <w:br/>
            </w:r>
            <w:r>
              <w:rPr>
                <w:rFonts w:ascii="Sylfaen" w:eastAsia="Sylfaen" w:hAnsi="Sylfaen"/>
                <w:color w:val="000000"/>
              </w:rPr>
              <w:br/>
              <w:t xml:space="preserve">კულტურული მემკვიდრეობის რესტავრირებული ძეგლები/კომპლექსები, ისტორიულ-კულტურული ღირებულების მქონე მასშტაბური ძეგლები; </w:t>
            </w:r>
            <w:r>
              <w:rPr>
                <w:rFonts w:ascii="Sylfaen" w:eastAsia="Sylfaen" w:hAnsi="Sylfaen"/>
                <w:color w:val="000000"/>
              </w:rPr>
              <w:br/>
            </w:r>
            <w:r>
              <w:rPr>
                <w:rFonts w:ascii="Sylfaen" w:eastAsia="Sylfaen" w:hAnsi="Sylfaen"/>
                <w:color w:val="000000"/>
              </w:rPr>
              <w:br/>
              <w:t xml:space="preserve">საერთაშორისო ექსპერტების მიერ შეფასებული კულტურული მემკვიდრეობის ძეგლები, კულტურული მემკვიდრეობის სფეროში საერთაშორისო ვალდებულებებით აღებული ღონისძიებების განხორციელება; </w:t>
            </w:r>
            <w:r>
              <w:rPr>
                <w:rFonts w:ascii="Sylfaen" w:eastAsia="Sylfaen" w:hAnsi="Sylfaen"/>
                <w:color w:val="000000"/>
              </w:rPr>
              <w:br/>
            </w:r>
            <w:r>
              <w:rPr>
                <w:rFonts w:ascii="Sylfaen" w:eastAsia="Sylfaen" w:hAnsi="Sylfaen"/>
                <w:color w:val="000000"/>
              </w:rPr>
              <w:br/>
              <w:t>კულტურული მემკვიდრეობის ძეგლების/ობიექტების შესახებ ხარისხიანი და სისტემატიზირებული საინფორმაციო სივრცეში ასახული მონაცემები; ინფორმაციის შენახვის, განახლებისა და გავრცელების თანამედროვე სტანდარტები;</w:t>
            </w:r>
            <w:r>
              <w:rPr>
                <w:rFonts w:ascii="Sylfaen" w:eastAsia="Sylfaen" w:hAnsi="Sylfaen"/>
                <w:color w:val="000000"/>
              </w:rPr>
              <w:br/>
            </w:r>
            <w:r>
              <w:rPr>
                <w:rFonts w:ascii="Sylfaen" w:eastAsia="Sylfaen" w:hAnsi="Sylfaen"/>
                <w:color w:val="000000"/>
              </w:rPr>
              <w:br/>
              <w:t xml:space="preserve">გამოვლენილი და აღკვეთილი უნებართვო სამუშაოები კულტურული მემკვიდრეობის ძეგლებზე; </w:t>
            </w:r>
            <w:r>
              <w:rPr>
                <w:rFonts w:ascii="Sylfaen" w:eastAsia="Sylfaen" w:hAnsi="Sylfaen"/>
                <w:color w:val="000000"/>
              </w:rPr>
              <w:br/>
            </w:r>
            <w:r>
              <w:rPr>
                <w:rFonts w:ascii="Sylfaen" w:eastAsia="Sylfaen" w:hAnsi="Sylfaen"/>
                <w:color w:val="000000"/>
              </w:rPr>
              <w:lastRenderedPageBreak/>
              <w:br/>
              <w:t>კულტურული ტურიზმისათვის შექმნილი მიმზიდველი გარემო;</w:t>
            </w:r>
            <w:r>
              <w:rPr>
                <w:rFonts w:ascii="Sylfaen" w:eastAsia="Sylfaen" w:hAnsi="Sylfaen"/>
                <w:color w:val="000000"/>
              </w:rPr>
              <w:br/>
            </w:r>
            <w:r>
              <w:rPr>
                <w:rFonts w:ascii="Sylfaen" w:eastAsia="Sylfaen" w:hAnsi="Sylfaen"/>
                <w:color w:val="000000"/>
              </w:rPr>
              <w:br/>
              <w:t>განახლებული და შევსებული საბიბლიოთეკო ფონდები.</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მუზეუმების საქმიანობის ხელშეწყობის მიზნით განხორციელებული აქტივობების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ყოველწლიურად 10 ღონისძიება (2027-2030 წწ - 40 ღონისძიება);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10-მდე ღონისძიება;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ღონისძიების ფორმატის ცვლილება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კულტურული მემკვიდრეობის ნიმუშებზე მომზადებული არქეოლოგიური შესწავლა-კონსერვაციის, სარეაბილიტაციო პროექტების და რესტავრირებული ძეგლები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ყოველწლიურად 70-მდე (2027-2030 წწ - 40 ღონისძიება 280 ღონისძიება);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70-მდე (ყოველწლიურად);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7%;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გადაუდებელი სამუშაოები, სარეაბილიტაციო, არქეოლოგიური სამუშაოების პროცესში გამოვლენილი ახალი გარემოებები; კლიმატური პირობები, ძეგლების მდგომარეობის გაუარესება წინასწარ გაუთვალისწინებელი მიზეზით</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გამოვლენილი, შესწავლილი, სისტემატიზებული ნიმუშის, ობიექტის და ძეგლის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100-მდე ნიმუში (ობიექტი და ძეგლი, ასახულია კულტურული მემკვიდრეობის ერთიან საინფორმაციო ბაზაში);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100-მდე (ყოველწლიურად);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7%;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კლიმატური პირობები</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მუზეუმებსა და მუზეუმ-ნაკრძალებში ვიზიტორთა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910 000-მდე;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950 000 -მდე (3 800 000-მდე -2027-2030 წლებისთვის);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საზოგადოების დაინტერესების დაბალი მაჩვენებელი</w:t>
            </w:r>
            <w:r>
              <w:rPr>
                <w:rFonts w:ascii="Sylfaen" w:eastAsia="Sylfaen" w:hAnsi="Sylfaen"/>
                <w:color w:val="000000"/>
              </w:rPr>
              <w:br/>
            </w:r>
            <w:r>
              <w:rPr>
                <w:rFonts w:ascii="Sylfaen" w:eastAsia="Sylfaen" w:hAnsi="Sylfaen"/>
                <w:b/>
                <w:color w:val="000000"/>
              </w:rPr>
              <w:t xml:space="preserve">5.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კულტურული მემკვიდრეობის ძეგლებზე აღკვეთილი უნებართვო სამუშაოების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50-მდე (200-მდე -2027-2030 წლებისთვის);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50-მდე (ყოველწლიურად);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7%</w:t>
            </w:r>
          </w:p>
        </w:tc>
      </w:tr>
      <w:tr w:rsidR="00052CB7" w:rsidTr="00052CB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52CB7" w:rsidRDefault="00052CB7" w:rsidP="006B07B0">
            <w:pPr>
              <w:pStyle w:val="Normal0"/>
            </w:pPr>
          </w:p>
        </w:tc>
      </w:tr>
      <w:tr w:rsidR="00052CB7" w:rsidTr="00052CB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pPr>
            <w:r>
              <w:rPr>
                <w:rFonts w:ascii="Sylfaen" w:eastAsia="Sylfaen" w:hAnsi="Sylfaen"/>
                <w:b/>
                <w:color w:val="000000"/>
                <w:sz w:val="24"/>
              </w:rPr>
              <w:t>სპორტის მოღვაწეთა სოციალური დაცვის ღონისძიებები (34 03)</w:t>
            </w:r>
          </w:p>
        </w:tc>
      </w:tr>
      <w:tr w:rsidR="00052CB7" w:rsidTr="00052CB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საქართველოს სპორტის სამინისტრო</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საქართველოში მცხოვრები ოლიმპიური და პარალიმპიური თამაშების ჩემპიონებისა და პრიზიორებისთვის, საჭადრაკო ოლიმპიადების გამარჯვებულთათვის, მსოფლიო და ევროპის ჩემპიონებისთვის, საქართველოს ეროვნული, ოლიმპიური და ასაკობრივი ნაკრებების წევრებისთვის, მწვრთნელებისთვის, ადმინისტრაციული და საექიმო პერსონალისა და პერსპექტიული სპორტსმენებისთვის ყოველთვიური სტიპენდიების გაცემა;</w:t>
            </w:r>
            <w:r>
              <w:rPr>
                <w:rFonts w:ascii="Sylfaen" w:eastAsia="Sylfaen" w:hAnsi="Sylfaen"/>
                <w:color w:val="000000"/>
              </w:rPr>
              <w:br/>
            </w:r>
            <w:r>
              <w:rPr>
                <w:rFonts w:ascii="Sylfaen" w:eastAsia="Sylfaen" w:hAnsi="Sylfaen"/>
                <w:color w:val="000000"/>
              </w:rPr>
              <w:br/>
              <w:t xml:space="preserve">ვეტერანი სპორტსმენებისა და სპორტის მუშაკებისთვის ყოველთვიური სოციალური დახმარებების გაცემა; </w:t>
            </w:r>
            <w:r>
              <w:rPr>
                <w:rFonts w:ascii="Sylfaen" w:eastAsia="Sylfaen" w:hAnsi="Sylfaen"/>
                <w:color w:val="000000"/>
              </w:rPr>
              <w:br/>
            </w:r>
            <w:r>
              <w:rPr>
                <w:rFonts w:ascii="Sylfaen" w:eastAsia="Sylfaen" w:hAnsi="Sylfaen"/>
                <w:color w:val="000000"/>
              </w:rPr>
              <w:br/>
              <w:t>მაღალმთიან დასახლებებში სპორტის სფეროში დასაქმებული მწვრთნელებისთვის ყოველთვიური ფინანსური დახმარების გაცემა.</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 xml:space="preserve">ფინანსურად უზრუნველყოფილი ოლიმპიური და პარალიმპიური თამაშების ჩემპიონები და პრიზიორები და საჭადრაკო ოლიმპიადების გამარჯვებულები, მსოფლიო და ევროპის ჩემპიონები, მაღალი სპორტული შედეგების მიღწევით დაინტერესებული ეროვნული, ოლიმპიური და ასაკობრივი ნაკრებების წევრები; </w:t>
            </w:r>
            <w:r>
              <w:rPr>
                <w:rFonts w:ascii="Sylfaen" w:eastAsia="Sylfaen" w:hAnsi="Sylfaen"/>
                <w:color w:val="000000"/>
              </w:rPr>
              <w:br/>
            </w:r>
            <w:r>
              <w:rPr>
                <w:rFonts w:ascii="Sylfaen" w:eastAsia="Sylfaen" w:hAnsi="Sylfaen"/>
                <w:color w:val="000000"/>
              </w:rPr>
              <w:br/>
              <w:t xml:space="preserve">სოციალურად უზრუნველყოფილი ვეტერანი სპორტსმენები და სპორტის მუშაკები; </w:t>
            </w:r>
            <w:r>
              <w:rPr>
                <w:rFonts w:ascii="Sylfaen" w:eastAsia="Sylfaen" w:hAnsi="Sylfaen"/>
                <w:color w:val="000000"/>
              </w:rPr>
              <w:br/>
            </w:r>
            <w:r>
              <w:rPr>
                <w:rFonts w:ascii="Sylfaen" w:eastAsia="Sylfaen" w:hAnsi="Sylfaen"/>
                <w:color w:val="000000"/>
              </w:rPr>
              <w:br/>
              <w:t>მაღალმთიან დასახლებებში სპორტის სფეროში დასაქმებული მწვრთნელები.</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სახელმწიფო სტიპენდიის მიმღები ბენეფიციარების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140-ზე მეტი პირი;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140 -ზე მეტი ბენეფიციარი;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დაბალი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სახელმწიფო დახმარების მიმღები ვეტერან სპორტსმენებისა და სპორტის მუშაკების რაოდენობა; </w:t>
            </w:r>
            <w:r>
              <w:rPr>
                <w:rFonts w:ascii="Sylfaen" w:eastAsia="Sylfaen" w:hAnsi="Sylfaen"/>
                <w:color w:val="000000"/>
              </w:rPr>
              <w:br/>
            </w:r>
            <w:r>
              <w:rPr>
                <w:rFonts w:ascii="Sylfaen" w:eastAsia="Sylfaen" w:hAnsi="Sylfaen"/>
                <w:b/>
                <w:color w:val="000000"/>
              </w:rPr>
              <w:lastRenderedPageBreak/>
              <w:t xml:space="preserve">საბაზისო მაჩვენებელი - </w:t>
            </w:r>
            <w:r>
              <w:rPr>
                <w:rFonts w:ascii="Sylfaen" w:eastAsia="Sylfaen" w:hAnsi="Sylfaen"/>
                <w:color w:val="000000"/>
              </w:rPr>
              <w:t xml:space="preserve">360-ზე მეტი პირი;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360 -ზე მეტი ბენეფიციარი;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დაბალი</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სტიპენდიების და ჯილდოების მიმღებ ბენეფიციართა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1 300-ზე მეტი, მ.შ. ჯილდოს მიმღები 500-ზე მეტი პირი;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სტიპენდიების მიმღები - 1 300-ზე მეტი ბენეფიციარი. ჯილდოს მიმღები - 500-ზე მეტი ბენეფიციარი;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5%</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ფინანსური დახმარების მიმღები მაღალმთიან დასახლებებში სპორტის სფეროში დასაქმებული მწვრთნელების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250-ზე მეტი;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250 -ზე მეტი ბენეფიციარი;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5%</w:t>
            </w:r>
          </w:p>
        </w:tc>
      </w:tr>
      <w:tr w:rsidR="00052CB7" w:rsidTr="00052CB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52CB7" w:rsidRDefault="00052CB7" w:rsidP="006B07B0">
            <w:pPr>
              <w:pStyle w:val="Normal0"/>
            </w:pPr>
          </w:p>
        </w:tc>
      </w:tr>
      <w:tr w:rsidR="00052CB7" w:rsidTr="00052CB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pPr>
            <w:r>
              <w:rPr>
                <w:rFonts w:ascii="Sylfaen" w:eastAsia="Sylfaen" w:hAnsi="Sylfaen"/>
                <w:b/>
                <w:color w:val="000000"/>
                <w:sz w:val="24"/>
              </w:rPr>
              <w:t>საქართველოს საპატრიარქო (45 00)</w:t>
            </w:r>
          </w:p>
        </w:tc>
      </w:tr>
      <w:tr w:rsidR="00052CB7" w:rsidTr="00052CB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საქართველოს საპატრიარქო</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ახალგაზრდების ქრისტიანული ღირებულებებით აღზრდისთვის საქართველოს სხვადასხვა რეგიონში (მათ შორის, მაღალმთიან რეგიონებში) საქართველოს საპატრიარქოს 70-ზე მეტი საგანმანათლებლო-კულტურული და საქველმოქმედო ორგანიზაციის (სასულიერო აკადემიები და სემინარიები, უნივერსიტეტი, სკოლა-გიმნაზიები, დედათა და ბავშვთა სახლები, ობოლ და მზრუნველობამოკლებულ ბავშვთა პანსიონები, სმენადაქვეითებულ ბავშვთა რეაბილიტაციისა და ადაპტაციის ცენტრი, პროფესიული კოლეჯი და სახელობო სასწავლებლები) დაფინანსება.</w:t>
            </w:r>
          </w:p>
        </w:tc>
      </w:tr>
      <w:tr w:rsidR="00052CB7" w:rsidTr="00052CB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52CB7" w:rsidRDefault="00052CB7" w:rsidP="006B07B0">
            <w:pPr>
              <w:pStyle w:val="Normal0"/>
            </w:pPr>
          </w:p>
        </w:tc>
      </w:tr>
      <w:tr w:rsidR="00052CB7" w:rsidTr="00052CB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pPr>
            <w:r>
              <w:rPr>
                <w:rFonts w:ascii="Sylfaen" w:eastAsia="Sylfaen" w:hAnsi="Sylfaen"/>
                <w:b/>
                <w:color w:val="000000"/>
                <w:sz w:val="24"/>
              </w:rPr>
              <w:t>ახალგაზრდობის ხელშეწყობა (32 08)</w:t>
            </w:r>
          </w:p>
        </w:tc>
      </w:tr>
      <w:tr w:rsidR="00052CB7" w:rsidTr="00052CB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სსიპ -  ახალგაზრდობის სააგენტო; საქართველოს განათლების, მეცნიერებისა და ახალგაზრდობის სამინისტრო</w:t>
            </w:r>
          </w:p>
        </w:tc>
      </w:tr>
      <w:tr w:rsidR="00052CB7" w:rsidTr="00052CB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 xml:space="preserve">მდგრადი განვითარების მიზნები - SDG 4 - ხარისხიანი განათლება </w:t>
            </w:r>
            <w:r>
              <w:rPr>
                <w:rFonts w:ascii="Sylfaen" w:eastAsia="Sylfaen" w:hAnsi="Sylfaen"/>
                <w:color w:val="000000"/>
              </w:rPr>
              <w:br/>
              <w:t>ხედვა 2030 (სოციალური პოლიტიკა და ადამიანური კაპიტალის განვითარება)</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ქვეყნის მასშტაბით ახალგაზრდებისა და ახალგაზრდული ორგანიზაციების ინიციატივების მხარდაჭერა;</w:t>
            </w:r>
            <w:r>
              <w:rPr>
                <w:rFonts w:ascii="Sylfaen" w:eastAsia="Sylfaen" w:hAnsi="Sylfaen"/>
                <w:color w:val="000000"/>
              </w:rPr>
              <w:br/>
            </w:r>
            <w:r>
              <w:rPr>
                <w:rFonts w:ascii="Sylfaen" w:eastAsia="Sylfaen" w:hAnsi="Sylfaen"/>
                <w:color w:val="000000"/>
              </w:rPr>
              <w:br/>
              <w:t>ახალგაზრდულ თემატიკაზე და ახალგაზრდებთან მომუშავე სპეციალისტების/პირების განვითარების ხელშეწყობა;</w:t>
            </w:r>
            <w:r>
              <w:rPr>
                <w:rFonts w:ascii="Sylfaen" w:eastAsia="Sylfaen" w:hAnsi="Sylfaen"/>
                <w:color w:val="000000"/>
              </w:rPr>
              <w:br/>
            </w:r>
            <w:r>
              <w:rPr>
                <w:rFonts w:ascii="Sylfaen" w:eastAsia="Sylfaen" w:hAnsi="Sylfaen"/>
                <w:color w:val="000000"/>
              </w:rPr>
              <w:lastRenderedPageBreak/>
              <w:br/>
              <w:t>ახალგაზრდული ცენტრების/სივრცეების მოწყობისა და ფუნქციონირების ხელშეწყობა;</w:t>
            </w:r>
            <w:r>
              <w:rPr>
                <w:rFonts w:ascii="Sylfaen" w:eastAsia="Sylfaen" w:hAnsi="Sylfaen"/>
                <w:color w:val="000000"/>
              </w:rPr>
              <w:br/>
            </w:r>
            <w:r>
              <w:rPr>
                <w:rFonts w:ascii="Sylfaen" w:eastAsia="Sylfaen" w:hAnsi="Sylfaen"/>
                <w:color w:val="000000"/>
              </w:rPr>
              <w:br/>
              <w:t>ახალგაზრდული ბანაკების განხორციელება;</w:t>
            </w:r>
            <w:r>
              <w:rPr>
                <w:rFonts w:ascii="Sylfaen" w:eastAsia="Sylfaen" w:hAnsi="Sylfaen"/>
                <w:color w:val="000000"/>
              </w:rPr>
              <w:br/>
            </w:r>
            <w:r>
              <w:rPr>
                <w:rFonts w:ascii="Sylfaen" w:eastAsia="Sylfaen" w:hAnsi="Sylfaen"/>
                <w:color w:val="000000"/>
              </w:rPr>
              <w:br/>
              <w:t>მრავალფეროვანი ახალგაზრდული ღონისძიებების (მათ შორის, ფესტივალების, მოხალისეობრივი პროექტების, ფორუმების, ინსპირაციული შეხვედრების, კონკურსების და სხვა) ორგანიზება და მათში ახალგაზრდების ჩართულობის ხელშეწყობა;</w:t>
            </w:r>
            <w:r>
              <w:rPr>
                <w:rFonts w:ascii="Sylfaen" w:eastAsia="Sylfaen" w:hAnsi="Sylfaen"/>
                <w:color w:val="000000"/>
              </w:rPr>
              <w:br/>
            </w:r>
            <w:r>
              <w:rPr>
                <w:rFonts w:ascii="Sylfaen" w:eastAsia="Sylfaen" w:hAnsi="Sylfaen"/>
                <w:color w:val="000000"/>
              </w:rPr>
              <w:br/>
              <w:t>საერთაშორისო თანამშრომლობის გაფართოება ახალგაზრდული პოლიტიკისა და ახალგაზრდული საქმიანობის მიმართულებით.</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ქვეყნის მასშტაბით მხარდაჭერილია ახალგაზრდული ინიციატივები;</w:t>
            </w:r>
            <w:r>
              <w:rPr>
                <w:rFonts w:ascii="Sylfaen" w:eastAsia="Sylfaen" w:hAnsi="Sylfaen"/>
                <w:color w:val="000000"/>
              </w:rPr>
              <w:br/>
            </w:r>
            <w:r>
              <w:rPr>
                <w:rFonts w:ascii="Sylfaen" w:eastAsia="Sylfaen" w:hAnsi="Sylfaen"/>
                <w:color w:val="000000"/>
              </w:rPr>
              <w:br/>
              <w:t xml:space="preserve">ქვეყნის მასშტაბით განხორციელებულია მრავალფეროვანი ახალგაზრდული ღონისძიებები; </w:t>
            </w:r>
            <w:r>
              <w:rPr>
                <w:rFonts w:ascii="Sylfaen" w:eastAsia="Sylfaen" w:hAnsi="Sylfaen"/>
                <w:color w:val="000000"/>
              </w:rPr>
              <w:br/>
            </w:r>
            <w:r>
              <w:rPr>
                <w:rFonts w:ascii="Sylfaen" w:eastAsia="Sylfaen" w:hAnsi="Sylfaen"/>
                <w:color w:val="000000"/>
              </w:rPr>
              <w:br/>
              <w:t>გაზრდილია ახალგაზრდულ ინიციატივებსა და ღონისძიებებში ჩართული ახალგაზრდების რაოდენობა.</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ქვეყნის მასშტაბით დაფინანსებული ახალგაზრდული ინიციატივებისა და მასში ჩართული მონაწილეების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64 / 10 000;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64 / 10 500;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სტრუქტურული ცვლილებები, ადამიანური რესურსის სიმცირე, გარე ფაქტორები, მათ შორის სტიქიური უბედურებები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ქვეყნის მასშტაბით არაფორმალური განათლების, ახალგაზრდული საქმიანობისა და საინფორმაციო სერვისებით მოსარგებლე ახალგაზრდების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25 000;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სტრუქტურული ცვლილებები, ადამიანური რესურსის სიმცირე, გარე ფაქტორები, მათ შორის სტიქიური უბედურებები</w:t>
            </w:r>
          </w:p>
        </w:tc>
      </w:tr>
      <w:tr w:rsidR="00052CB7" w:rsidTr="00052CB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52CB7" w:rsidRDefault="00052CB7" w:rsidP="006B07B0">
            <w:pPr>
              <w:pStyle w:val="Normal0"/>
            </w:pPr>
          </w:p>
        </w:tc>
      </w:tr>
      <w:tr w:rsidR="00052CB7" w:rsidTr="00052CB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pPr>
            <w:r>
              <w:rPr>
                <w:rFonts w:ascii="Sylfaen" w:eastAsia="Sylfaen" w:hAnsi="Sylfaen"/>
                <w:b/>
                <w:color w:val="000000"/>
                <w:sz w:val="24"/>
              </w:rPr>
              <w:t>ინფრასტრუქტურის განვითარება (33 07)</w:t>
            </w:r>
          </w:p>
        </w:tc>
      </w:tr>
      <w:tr w:rsidR="00052CB7" w:rsidTr="00052CB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lastRenderedPageBreak/>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საქართველოს კულტურის სამინისტრო</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საქართველოს კულტურის სამინისტროს სისტემაში შემავალი უწყებების ინფრასტრუქტურის განვითარება, რეაბილიტაცია/მშენებლობა/აღჭურვა.</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რეაბილიტირებული/განახლებული და საჭირო ინვენტარით აღჭურვილი კულტურის სამინისტროს სისტემაში შემავალი უწყებები.</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აღჭურვილი ობიექტების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ყოველწლიურად 12-მდე;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15-მდე;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7%;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ხელშეკრულებების პირობების შეუსრულებლობა, შესყიდვების პროცედურის უარყოფით შედეგით დასრულება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რეაბილიტირებული/განახლებული ობიექტების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8-მდე;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8-მდე;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ხელშეკრულებების პირობების შეუსრულებლობა, შესყიდვების პროცედურის უარყოფით შედეგით დასრულება</w:t>
            </w:r>
          </w:p>
        </w:tc>
      </w:tr>
      <w:tr w:rsidR="00052CB7" w:rsidTr="00052CB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52CB7" w:rsidRDefault="00052CB7" w:rsidP="006B07B0">
            <w:pPr>
              <w:pStyle w:val="Normal0"/>
            </w:pPr>
          </w:p>
        </w:tc>
      </w:tr>
      <w:tr w:rsidR="00052CB7" w:rsidTr="00052CB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pPr>
            <w:r>
              <w:rPr>
                <w:rFonts w:ascii="Sylfaen" w:eastAsia="Sylfaen" w:hAnsi="Sylfaen"/>
                <w:b/>
                <w:color w:val="000000"/>
                <w:sz w:val="24"/>
              </w:rPr>
              <w:t>კულტურის სფეროში სახელმწიფო პოლიტიკის შემუშავება და პროგრამების მართვა (33 01)</w:t>
            </w:r>
          </w:p>
        </w:tc>
      </w:tr>
      <w:tr w:rsidR="00052CB7" w:rsidTr="00052CB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საქართველოს კულტურის სამინისტრო</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 xml:space="preserve">საქართველოს კულტურის სამინისტროს კომპეტენციის შესაბამისი სფეროს/დარგის/მიმართულების განვითარების ხელშეწყობა, საკანონმდებლო ბაზის სრულყოფა; </w:t>
            </w:r>
            <w:r>
              <w:rPr>
                <w:rFonts w:ascii="Sylfaen" w:eastAsia="Sylfaen" w:hAnsi="Sylfaen"/>
                <w:color w:val="000000"/>
              </w:rPr>
              <w:br/>
            </w:r>
            <w:r>
              <w:rPr>
                <w:rFonts w:ascii="Sylfaen" w:eastAsia="Sylfaen" w:hAnsi="Sylfaen"/>
                <w:color w:val="000000"/>
              </w:rPr>
              <w:br/>
              <w:t xml:space="preserve">სამინისტროს სისტემაში შემავალი სტრუქტურული ერთეულებისა და საჯარო სამართლის იურიდიული პირების საქმიანობის კოორდინაცია და კონტროლი; </w:t>
            </w:r>
            <w:r>
              <w:rPr>
                <w:rFonts w:ascii="Sylfaen" w:eastAsia="Sylfaen" w:hAnsi="Sylfaen"/>
                <w:color w:val="000000"/>
              </w:rPr>
              <w:br/>
            </w:r>
            <w:r>
              <w:rPr>
                <w:rFonts w:ascii="Sylfaen" w:eastAsia="Sylfaen" w:hAnsi="Sylfaen"/>
                <w:color w:val="000000"/>
              </w:rPr>
              <w:br/>
              <w:t>კულტურის მართვის სისტემების განვითარების ხელშეწყობა;</w:t>
            </w:r>
            <w:r>
              <w:rPr>
                <w:rFonts w:ascii="Sylfaen" w:eastAsia="Sylfaen" w:hAnsi="Sylfaen"/>
                <w:color w:val="000000"/>
              </w:rPr>
              <w:br/>
            </w:r>
            <w:r>
              <w:rPr>
                <w:rFonts w:ascii="Sylfaen" w:eastAsia="Sylfaen" w:hAnsi="Sylfaen"/>
                <w:color w:val="000000"/>
              </w:rPr>
              <w:br/>
              <w:t xml:space="preserve">ევროკავშირის წევრ ქვეყნებსა და სხვა პარტნიორ ქვეყნებთან, აგრეთვე საერთაშორისო ორგანიზაციებსა და ფონდებთან </w:t>
            </w:r>
            <w:r>
              <w:rPr>
                <w:rFonts w:ascii="Sylfaen" w:eastAsia="Sylfaen" w:hAnsi="Sylfaen"/>
                <w:color w:val="000000"/>
              </w:rPr>
              <w:lastRenderedPageBreak/>
              <w:t>თანამშრომლობით საერთაშორისო ურთიერთობების გაღრმავება;</w:t>
            </w:r>
            <w:r>
              <w:rPr>
                <w:rFonts w:ascii="Sylfaen" w:eastAsia="Sylfaen" w:hAnsi="Sylfaen"/>
                <w:color w:val="000000"/>
              </w:rPr>
              <w:br/>
            </w:r>
            <w:r>
              <w:rPr>
                <w:rFonts w:ascii="Sylfaen" w:eastAsia="Sylfaen" w:hAnsi="Sylfaen"/>
                <w:color w:val="000000"/>
              </w:rPr>
              <w:br/>
              <w:t>კომპეტენციის ფარგლებში კულტურის სფეროს პოპულარიზაციის ხელშეწყობა, ეფექტიანი პოლიტიკის გატარება, ამ სფეროს განვითარებისა და ინტერნაციონალიზაციის ხელშეწყობა.</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საქართველოს კულტურის სფეროში სახელმწიფოს ერთიან ხედვასთან შესაბამისობაში განხორციელებული სახელმწიფო პოლიტიკა;</w:t>
            </w:r>
            <w:r>
              <w:rPr>
                <w:rFonts w:ascii="Sylfaen" w:eastAsia="Sylfaen" w:hAnsi="Sylfaen"/>
                <w:color w:val="000000"/>
              </w:rPr>
              <w:br/>
            </w:r>
            <w:r>
              <w:rPr>
                <w:rFonts w:ascii="Sylfaen" w:eastAsia="Sylfaen" w:hAnsi="Sylfaen"/>
                <w:color w:val="000000"/>
              </w:rPr>
              <w:br/>
              <w:t>ერთიანი საინფორმაციო სისტემის შექმნა, მართვის ელექტრონული სისტემების დანერგვა/განვითარება;</w:t>
            </w:r>
            <w:r>
              <w:rPr>
                <w:rFonts w:ascii="Sylfaen" w:eastAsia="Sylfaen" w:hAnsi="Sylfaen"/>
                <w:color w:val="000000"/>
              </w:rPr>
              <w:br/>
            </w:r>
            <w:r>
              <w:rPr>
                <w:rFonts w:ascii="Sylfaen" w:eastAsia="Sylfaen" w:hAnsi="Sylfaen"/>
                <w:color w:val="000000"/>
              </w:rPr>
              <w:br/>
              <w:t>პროგრამის წარმატებით განხორციელება ხელს შეუწყობს საერთაშორისო სივრცეში ქვეყნის ცნობადობის ამაღლებას, მის საერთაშორისო პოპულარიზაციას, ორმხრივ და მრავალმხრივ ფორმატში საერთაშორისო ურთიერთობების გაღრმავებას, საერთაშორისო პლატფორმებში სფეროს ეკონომიკური პოტენციალის წარმოჩენასა და გაზრდას ქვეყნის მდგრად განვითარებაში;</w:t>
            </w:r>
            <w:r>
              <w:rPr>
                <w:rFonts w:ascii="Sylfaen" w:eastAsia="Sylfaen" w:hAnsi="Sylfaen"/>
                <w:color w:val="000000"/>
              </w:rPr>
              <w:br/>
            </w:r>
            <w:r>
              <w:rPr>
                <w:rFonts w:ascii="Sylfaen" w:eastAsia="Sylfaen" w:hAnsi="Sylfaen"/>
                <w:color w:val="000000"/>
              </w:rPr>
              <w:br/>
              <w:t>კულტურის სფეროს მიმართ გაიზრდება საერთაშორისო დონორი ორგანიზაციების ინტერესი, რაც ხელს შეუწყობს გრანტების მოპოვებას და მისცემს შესაძლებლობას, მონაწილეობა მიიღოს ევროკავშირისა და სხვა საერთაშორისო პროგრამებში.</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კულტურის მიმართულებით პოლიტიკის მუდმივი შემუშავება, განხორციელების კოორდინაცია და ანგარიშგება;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კულტურის მიმართულებით პოლიტიკის ეფექტიანობის ხელშეწყობა;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კულტურის პოლიტიკის ეფექტიანობის გაზრდა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საერთაშორისო ურთიერთობების განვითარების მიზნით განხორციელებული აქტივობის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35-მდე;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45-მდე;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ღონისძიების ფორმატის ცვლილება, მხარეთა შეუთანხმებლობა/შეთანხმების დარღვევა</w:t>
            </w:r>
          </w:p>
        </w:tc>
      </w:tr>
      <w:tr w:rsidR="00052CB7" w:rsidTr="00052CB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52CB7" w:rsidRDefault="00052CB7" w:rsidP="006B07B0">
            <w:pPr>
              <w:pStyle w:val="Normal0"/>
            </w:pPr>
          </w:p>
        </w:tc>
      </w:tr>
      <w:tr w:rsidR="00052CB7" w:rsidTr="00052CB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pPr>
            <w:r>
              <w:rPr>
                <w:rFonts w:ascii="Sylfaen" w:eastAsia="Sylfaen" w:hAnsi="Sylfaen"/>
                <w:b/>
                <w:color w:val="000000"/>
                <w:sz w:val="24"/>
              </w:rPr>
              <w:t>სპორტში ინვესტიციებისა და ინფრასტრუქტურული პროექტების მხარდაჭერა (34 04)</w:t>
            </w:r>
          </w:p>
        </w:tc>
      </w:tr>
      <w:tr w:rsidR="00052CB7" w:rsidTr="00052CB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საქართველოს სპორტის სამინისტრო</w:t>
            </w:r>
          </w:p>
        </w:tc>
      </w:tr>
      <w:tr w:rsidR="00052CB7" w:rsidTr="00052CB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lastRenderedPageBreak/>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ხედვა 2030 (სოციალური პოლიტიკა და ადამიანური კაპიტალის განვითარება)</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საქართველოს სპორტის სამინისტროსა და მის სისტემაში შემავალი ორგანიზაციების ინფრასტრუქტურის განვითარება;</w:t>
            </w:r>
            <w:r>
              <w:rPr>
                <w:rFonts w:ascii="Sylfaen" w:eastAsia="Sylfaen" w:hAnsi="Sylfaen"/>
                <w:color w:val="000000"/>
              </w:rPr>
              <w:br/>
            </w:r>
            <w:r>
              <w:rPr>
                <w:rFonts w:ascii="Sylfaen" w:eastAsia="Sylfaen" w:hAnsi="Sylfaen"/>
                <w:color w:val="000000"/>
              </w:rPr>
              <w:br/>
              <w:t>სპორტის სფეროში ინფრასტრუქტურის განვითარება და მისი რეაბილიტაცია.</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სპორტული ობიექტების რეაბილიტაცია და ახალი ობიექტების მშენებლობა სრულყოფილი ინფრასტრუქტურით;</w:t>
            </w:r>
            <w:r>
              <w:rPr>
                <w:rFonts w:ascii="Sylfaen" w:eastAsia="Sylfaen" w:hAnsi="Sylfaen"/>
                <w:color w:val="000000"/>
              </w:rPr>
              <w:br/>
            </w:r>
            <w:r>
              <w:rPr>
                <w:rFonts w:ascii="Sylfaen" w:eastAsia="Sylfaen" w:hAnsi="Sylfaen"/>
                <w:color w:val="000000"/>
              </w:rPr>
              <w:br/>
              <w:t>საზოგადოებისა და ახალგაზრდობის აქტიური მონაწილეობის ხელშეწყობა სპორტის სფეროში.</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განახლებული/აღჭურვილი სპორტული ობიექტების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3 ობიექტი;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12-მდე ობიექტი (2027-2030) წლებისთვის;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შემსრულებლისგან სახელშეკრულებო პირობების დარღვევა/შეუსრულებლობა</w:t>
            </w:r>
          </w:p>
        </w:tc>
      </w:tr>
      <w:tr w:rsidR="00052CB7" w:rsidTr="00052CB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52CB7" w:rsidRDefault="00052CB7" w:rsidP="006B07B0">
            <w:pPr>
              <w:pStyle w:val="Normal0"/>
            </w:pPr>
          </w:p>
        </w:tc>
      </w:tr>
      <w:tr w:rsidR="00052CB7" w:rsidTr="00052CB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pPr>
            <w:r>
              <w:rPr>
                <w:rFonts w:ascii="Sylfaen" w:eastAsia="Sylfaen" w:hAnsi="Sylfaen"/>
                <w:b/>
                <w:color w:val="000000"/>
                <w:sz w:val="24"/>
              </w:rPr>
              <w:t>საქართველოს სპორტის სფეროში სახელმწიფო პოლიტიკის შემუშავება და პროგრამების მართვა (34 01)</w:t>
            </w:r>
          </w:p>
        </w:tc>
      </w:tr>
      <w:tr w:rsidR="00052CB7" w:rsidTr="00052CB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საქართველოს სპორტის სამინისტრო</w:t>
            </w:r>
          </w:p>
        </w:tc>
      </w:tr>
      <w:tr w:rsidR="00052CB7" w:rsidTr="00052CB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 xml:space="preserve">ქალისა და მამაკაცის თანასწორობა </w:t>
            </w:r>
            <w:r>
              <w:rPr>
                <w:rFonts w:ascii="Sylfaen" w:eastAsia="Sylfaen" w:hAnsi="Sylfaen"/>
                <w:color w:val="000000"/>
              </w:rPr>
              <w:br/>
              <w:t>მდგრადი განვითარების მიზნები - SDG 5 - გენდერული თანასწორობა</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 xml:space="preserve">საქართველოს სპორტის სამინისტროს კომპეტენციის შესაბამისი სფეროს/დარგის/მიმართულების განვითარების ხელშეწყობა, საკანონმდებლო ბაზის სრულყოფა; </w:t>
            </w:r>
            <w:r>
              <w:rPr>
                <w:rFonts w:ascii="Sylfaen" w:eastAsia="Sylfaen" w:hAnsi="Sylfaen"/>
                <w:color w:val="000000"/>
              </w:rPr>
              <w:br/>
            </w:r>
            <w:r>
              <w:rPr>
                <w:rFonts w:ascii="Sylfaen" w:eastAsia="Sylfaen" w:hAnsi="Sylfaen"/>
                <w:color w:val="000000"/>
              </w:rPr>
              <w:br/>
              <w:t xml:space="preserve">აღნიშნული სამინისტროს სისტემაში შემავალი სტრუქტურული ერთეულებისა და საჯარო სამართლის იურიდიული პირების საქმიანობის კოორდინაცია და კონტროლი; </w:t>
            </w:r>
            <w:r>
              <w:rPr>
                <w:rFonts w:ascii="Sylfaen" w:eastAsia="Sylfaen" w:hAnsi="Sylfaen"/>
                <w:color w:val="000000"/>
              </w:rPr>
              <w:br/>
            </w:r>
            <w:r>
              <w:rPr>
                <w:rFonts w:ascii="Sylfaen" w:eastAsia="Sylfaen" w:hAnsi="Sylfaen"/>
                <w:color w:val="000000"/>
              </w:rPr>
              <w:br/>
              <w:t>სპორტის მართვის სისტემების განვითარების ხელშეწყობა;</w:t>
            </w:r>
            <w:r>
              <w:rPr>
                <w:rFonts w:ascii="Sylfaen" w:eastAsia="Sylfaen" w:hAnsi="Sylfaen"/>
                <w:color w:val="000000"/>
              </w:rPr>
              <w:br/>
            </w:r>
            <w:r>
              <w:rPr>
                <w:rFonts w:ascii="Sylfaen" w:eastAsia="Sylfaen" w:hAnsi="Sylfaen"/>
                <w:color w:val="000000"/>
              </w:rPr>
              <w:br/>
              <w:t>ევროკავშირის წევრ ქვეყნებსა და სხვა პარტნიორ ქვეყნებთან, აგრეთვე საერთაშორისო ორგანიზაციებსა და ფონდებთან თანამშრომლობით საერთაშორისო ურთიერთობების გაღრმავება;</w:t>
            </w:r>
            <w:r>
              <w:rPr>
                <w:rFonts w:ascii="Sylfaen" w:eastAsia="Sylfaen" w:hAnsi="Sylfaen"/>
                <w:color w:val="000000"/>
              </w:rPr>
              <w:br/>
            </w:r>
            <w:r>
              <w:rPr>
                <w:rFonts w:ascii="Sylfaen" w:eastAsia="Sylfaen" w:hAnsi="Sylfaen"/>
                <w:color w:val="000000"/>
              </w:rPr>
              <w:br/>
              <w:t>კომპეტენციის ფარგლებში სპორტის სფეროს პოპულარიზაციის ხელშეწყობა, ეფექტიანი პოლიტიკის გატარება, ამ სფეროს განვითარების ხელშეწყობა.</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lastRenderedPageBreak/>
              <w:t>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საქართველოს სპორტის სფეროში სახელმწიფოს ერთიან ხედვასთან შესაბამისობაში განხორციელებული სახელმწიფო პოლიტიკა;</w:t>
            </w:r>
            <w:r>
              <w:rPr>
                <w:rFonts w:ascii="Sylfaen" w:eastAsia="Sylfaen" w:hAnsi="Sylfaen"/>
                <w:color w:val="000000"/>
              </w:rPr>
              <w:br/>
            </w:r>
            <w:r>
              <w:rPr>
                <w:rFonts w:ascii="Sylfaen" w:eastAsia="Sylfaen" w:hAnsi="Sylfaen"/>
                <w:color w:val="000000"/>
              </w:rPr>
              <w:br/>
              <w:t>ერთიანი საინფორმაციო სისტემის შექმნა, მართვის ელექტრონული სისტემების დანერგვა/განვითარება;</w:t>
            </w:r>
            <w:r>
              <w:rPr>
                <w:rFonts w:ascii="Sylfaen" w:eastAsia="Sylfaen" w:hAnsi="Sylfaen"/>
                <w:color w:val="000000"/>
              </w:rPr>
              <w:br/>
            </w:r>
            <w:r>
              <w:rPr>
                <w:rFonts w:ascii="Sylfaen" w:eastAsia="Sylfaen" w:hAnsi="Sylfaen"/>
                <w:color w:val="000000"/>
              </w:rPr>
              <w:br/>
              <w:t>პროგრამის წარმატებით განხორციელება ხელს შეუწყობს საერთაშორისო სივრცეში ქვეყნის ცნობადობის ამაღლებას, მის საერთაშორისო პოპულარიზაციას, ორმხრივ და მრავალმხრივ ფორმატში საერთაშორისო ურთიერთობების გაღრმავებას, საერთაშორისო პლატფორმებში სფეროს ეკონომიკური პოტენციალის წარმოჩენასა და გაზრდას ქვეყნის მდგრად განვითარებაში;</w:t>
            </w:r>
            <w:r>
              <w:rPr>
                <w:rFonts w:ascii="Sylfaen" w:eastAsia="Sylfaen" w:hAnsi="Sylfaen"/>
                <w:color w:val="000000"/>
              </w:rPr>
              <w:br/>
            </w:r>
            <w:r>
              <w:rPr>
                <w:rFonts w:ascii="Sylfaen" w:eastAsia="Sylfaen" w:hAnsi="Sylfaen"/>
                <w:color w:val="000000"/>
              </w:rPr>
              <w:br/>
              <w:t>სპორტის სფეროს მიმართ გაიზრდება საერთაშორისო დონორი ორგანიზაციების ინტერესი, რაც ხელს შეუწყობს გრანტების მოპოვებას და მისცემს შესაძლებლობას, მონაწილეობა მიიღოს ევროკავშირისა და სხვა საერთაშორისო პროგრამებში.</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სპორტის მიმართულებით პოლიტიკის მუდმივი შემუშავება, განხორციელების კოორდინაცია და ანგარიშგება;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სპორტის მიმართულებით პოლიტიკის ეფექტიანობის ხელშეწყობა;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სპორტის პოლიტიკის ეფექტიანობის გაზრდა</w:t>
            </w:r>
          </w:p>
        </w:tc>
      </w:tr>
      <w:tr w:rsidR="00052CB7" w:rsidTr="00052CB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52CB7" w:rsidRDefault="00052CB7" w:rsidP="006B07B0">
            <w:pPr>
              <w:pStyle w:val="Normal0"/>
            </w:pPr>
          </w:p>
        </w:tc>
      </w:tr>
      <w:tr w:rsidR="00052CB7" w:rsidTr="00052CB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pPr>
            <w:r>
              <w:rPr>
                <w:rFonts w:ascii="Sylfaen" w:eastAsia="Sylfaen" w:hAnsi="Sylfaen"/>
                <w:b/>
                <w:color w:val="000000"/>
                <w:sz w:val="24"/>
              </w:rPr>
              <w:t>სსიპ - რელიგიის საკითხთა სახელმწიფო სააგენტო (35 00)</w:t>
            </w:r>
          </w:p>
        </w:tc>
      </w:tr>
      <w:tr w:rsidR="00052CB7" w:rsidTr="00052CB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სსიპ რელიგიის საკითხთა სახელმწიფო საააგენტო</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საქართველოში რელიგიის სფეროში არსებული მდგომარეობის კვლევა და შესაბამისი ინფორმაციის საქართველოს მთავრობისთვის წარდგენა;</w:t>
            </w:r>
            <w:r>
              <w:rPr>
                <w:rFonts w:ascii="Sylfaen" w:eastAsia="Sylfaen" w:hAnsi="Sylfaen"/>
                <w:color w:val="000000"/>
              </w:rPr>
              <w:br/>
            </w:r>
            <w:r>
              <w:rPr>
                <w:rFonts w:ascii="Sylfaen" w:eastAsia="Sylfaen" w:hAnsi="Sylfaen"/>
                <w:color w:val="000000"/>
              </w:rPr>
              <w:br/>
              <w:t>რელიგიური გაერთიანებების პრობლემებისა და რელიგიის სფეროში განათლების შესახებ რეკომენდაციებისა და წინადადებების შემუშავება;</w:t>
            </w:r>
            <w:r>
              <w:rPr>
                <w:rFonts w:ascii="Sylfaen" w:eastAsia="Sylfaen" w:hAnsi="Sylfaen"/>
                <w:color w:val="000000"/>
              </w:rPr>
              <w:br/>
            </w:r>
            <w:r>
              <w:rPr>
                <w:rFonts w:ascii="Sylfaen" w:eastAsia="Sylfaen" w:hAnsi="Sylfaen"/>
                <w:color w:val="000000"/>
              </w:rPr>
              <w:br/>
              <w:t>საქართველოში არსებული რელიგიური გაერთიანებებისთვის საბჭოთა, ტოტალიტარული რეჟიმის დროს მიყენებული ზიანის ნაწილობრივ ანაზღაურების უზრუნველყოფა.</w:t>
            </w:r>
          </w:p>
        </w:tc>
      </w:tr>
      <w:tr w:rsidR="00052CB7" w:rsidTr="00052CB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52CB7" w:rsidRDefault="00052CB7" w:rsidP="006B07B0">
            <w:pPr>
              <w:pStyle w:val="Normal0"/>
            </w:pPr>
          </w:p>
        </w:tc>
      </w:tr>
      <w:tr w:rsidR="00052CB7" w:rsidTr="00052CB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pPr>
            <w:r>
              <w:rPr>
                <w:rFonts w:ascii="Sylfaen" w:eastAsia="Sylfaen" w:hAnsi="Sylfaen"/>
                <w:b/>
                <w:color w:val="000000"/>
                <w:sz w:val="24"/>
              </w:rPr>
              <w:t>სახალხო არტისტების, სახალხო მხატვრებისა და ლაურეატების სტიპენდიები და სოციალური დახმარება (33 06)</w:t>
            </w:r>
          </w:p>
        </w:tc>
      </w:tr>
      <w:tr w:rsidR="00052CB7" w:rsidTr="00052CB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lastRenderedPageBreak/>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საქართველოს კულტურის სამინისტრო</w:t>
            </w:r>
          </w:p>
        </w:tc>
      </w:tr>
      <w:tr w:rsidR="00052CB7" w:rsidTr="00052CB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 xml:space="preserve">ქალისა და მამაკაცის თანასწორობა </w:t>
            </w:r>
            <w:r>
              <w:rPr>
                <w:rFonts w:ascii="Sylfaen" w:eastAsia="Sylfaen" w:hAnsi="Sylfaen"/>
                <w:color w:val="000000"/>
              </w:rPr>
              <w:br/>
              <w:t>მდგრადი განვითარების მიზნები - SDG 5 - გენდერული თანასწორობა</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სახალხო არტისტების, სახალხო მხატვრების, შოთა რუსთაველის სახელობის პრემიის ლაურეატებისა და ხელოვნების   მუშაკებისთვის სოციალური დახმარებების გაცემა.</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t>სახელმწიფო სტიპენდია და სოციალური დახმარება გაცემულია სოციალურად დაცულ სახალხო არტისტებზე, სახალხო მხატვრებზე, რუსთაველის პრემიის ლაურეატებზე და ხელოვნების მუშაკებზე.</w:t>
            </w:r>
          </w:p>
        </w:tc>
      </w:tr>
      <w:tr w:rsidR="00052CB7" w:rsidTr="00052CB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052CB7" w:rsidRDefault="00052CB7" w:rsidP="006B07B0">
            <w:pPr>
              <w:pStyle w:val="Normal0"/>
            </w:pPr>
            <w:r>
              <w:rPr>
                <w:rFonts w:ascii="Sylfaen" w:eastAsia="Sylfaen" w:hAnsi="Sylfaen"/>
                <w:b/>
                <w:color w:val="000000"/>
              </w:rPr>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052CB7" w:rsidRDefault="00052CB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სტიპენდიები და სოციალური დახმარებების მიმღები სახალხო არტისტების, სახალხო მხატვრების და ლაურეატების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სახელმწიფო სტიპენდიის მიმღები - 89 პირი; სოციალურ დახმარების მიმღები - 41 პირი;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ბენეფიციართა 100%;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ბენეფიციართა გადარდაცვალება</w:t>
            </w:r>
          </w:p>
        </w:tc>
      </w:tr>
      <w:tr w:rsidR="00052CB7" w:rsidTr="00052CB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052CB7" w:rsidRDefault="00052CB7" w:rsidP="006B07B0">
            <w:pPr>
              <w:pStyle w:val="Normal0"/>
            </w:pPr>
          </w:p>
        </w:tc>
      </w:tr>
    </w:tbl>
    <w:p w:rsidR="00FB4BB7" w:rsidRPr="008A5B6B" w:rsidRDefault="00FB4BB7" w:rsidP="00052CB7">
      <w:pPr>
        <w:pStyle w:val="Normal0"/>
        <w:rPr>
          <w:rFonts w:eastAsia="Sylfaen"/>
        </w:rPr>
      </w:pPr>
    </w:p>
    <w:p w:rsidR="00FB4BB7" w:rsidRPr="008A5B6B" w:rsidRDefault="00FB4BB7" w:rsidP="00FB4BB7">
      <w:pPr>
        <w:pStyle w:val="Heading2"/>
        <w:rPr>
          <w:rFonts w:eastAsia="Sylfaen"/>
        </w:rPr>
      </w:pPr>
      <w:r w:rsidRPr="008A5B6B">
        <w:rPr>
          <w:rFonts w:eastAsia="Sylfaen"/>
        </w:rPr>
        <w:br w:type="column"/>
      </w:r>
      <w:r w:rsidRPr="008A5B6B">
        <w:rPr>
          <w:rFonts w:ascii="Sylfaen" w:eastAsia="Sylfaen" w:hAnsi="Sylfaen"/>
          <w:b/>
          <w:i/>
          <w:color w:val="2F5496"/>
          <w:sz w:val="24"/>
          <w:szCs w:val="24"/>
        </w:rPr>
        <w:lastRenderedPageBreak/>
        <w:t>საერთაშორისო ურთიერთობები და ევროატლანტიკურ სივრცეში ინტეგრაცია</w:t>
      </w:r>
    </w:p>
    <w:p w:rsidR="00FB4BB7" w:rsidRPr="008A5B6B" w:rsidRDefault="00FB4BB7" w:rsidP="00FB4BB7">
      <w:pPr>
        <w:tabs>
          <w:tab w:val="left" w:pos="1620"/>
        </w:tabs>
        <w:rPr>
          <w:rFonts w:ascii="Sylfaen" w:eastAsia="Sylfaen" w:hAnsi="Sylfaen"/>
          <w:color w:val="2F5496"/>
          <w:sz w:val="24"/>
          <w:szCs w:val="24"/>
        </w:rPr>
      </w:pPr>
    </w:p>
    <w:p w:rsidR="00FB4BB7" w:rsidRDefault="00FB4BB7" w:rsidP="00FB4BB7">
      <w:pPr>
        <w:spacing w:after="0"/>
        <w:jc w:val="right"/>
        <w:rPr>
          <w:rFonts w:ascii="Sylfaen" w:hAnsi="Sylfaen"/>
          <w:i/>
          <w:iCs/>
          <w:sz w:val="18"/>
          <w:szCs w:val="18"/>
          <w:lang w:val="ka-GE"/>
        </w:rPr>
      </w:pPr>
      <w:r w:rsidRPr="008A5B6B">
        <w:rPr>
          <w:rFonts w:ascii="Sylfaen" w:hAnsi="Sylfaen"/>
          <w:i/>
          <w:iCs/>
          <w:sz w:val="18"/>
          <w:szCs w:val="18"/>
          <w:lang w:val="ka-GE"/>
        </w:rPr>
        <w:t>ათასი ლარი</w:t>
      </w:r>
    </w:p>
    <w:tbl>
      <w:tblPr>
        <w:tblW w:w="5000" w:type="pct"/>
        <w:tblLook w:val="04A0" w:firstRow="1" w:lastRow="0" w:firstColumn="1" w:lastColumn="0" w:noHBand="0" w:noVBand="1"/>
      </w:tblPr>
      <w:tblGrid>
        <w:gridCol w:w="1086"/>
        <w:gridCol w:w="4141"/>
        <w:gridCol w:w="1454"/>
        <w:gridCol w:w="1454"/>
        <w:gridCol w:w="1454"/>
        <w:gridCol w:w="1453"/>
        <w:gridCol w:w="1453"/>
        <w:gridCol w:w="1453"/>
      </w:tblGrid>
      <w:tr w:rsidR="00056B5F" w:rsidRPr="00056B5F" w:rsidTr="00056B5F">
        <w:trPr>
          <w:trHeight w:val="818"/>
        </w:trPr>
        <w:tc>
          <w:tcPr>
            <w:tcW w:w="389" w:type="pct"/>
            <w:tcBorders>
              <w:top w:val="single" w:sz="4" w:space="0" w:color="D3D3D3"/>
              <w:left w:val="single" w:sz="4" w:space="0" w:color="D3D3D3"/>
              <w:bottom w:val="single" w:sz="4" w:space="0" w:color="D3D3D3"/>
              <w:right w:val="single" w:sz="4" w:space="0" w:color="D3D3D3"/>
            </w:tcBorders>
            <w:shd w:val="clear" w:color="auto" w:fill="auto"/>
            <w:vAlign w:val="center"/>
            <w:hideMark/>
          </w:tcPr>
          <w:p w:rsidR="00056B5F" w:rsidRPr="00056B5F" w:rsidRDefault="00056B5F" w:rsidP="00056B5F">
            <w:pPr>
              <w:spacing w:after="0" w:line="240" w:lineRule="auto"/>
              <w:jc w:val="center"/>
              <w:rPr>
                <w:rFonts w:ascii="Sylfaen" w:eastAsia="Times New Roman" w:hAnsi="Sylfaen" w:cs="Calibri"/>
                <w:b/>
                <w:bCs/>
                <w:color w:val="000000"/>
                <w:sz w:val="18"/>
                <w:szCs w:val="18"/>
              </w:rPr>
            </w:pPr>
            <w:r w:rsidRPr="00056B5F">
              <w:rPr>
                <w:rFonts w:ascii="Sylfaen" w:eastAsia="Times New Roman" w:hAnsi="Sylfaen" w:cs="Calibri"/>
                <w:b/>
                <w:bCs/>
                <w:color w:val="000000"/>
                <w:sz w:val="18"/>
                <w:szCs w:val="18"/>
              </w:rPr>
              <w:t>კოდი</w:t>
            </w:r>
          </w:p>
        </w:tc>
        <w:tc>
          <w:tcPr>
            <w:tcW w:w="1483" w:type="pct"/>
            <w:tcBorders>
              <w:top w:val="single" w:sz="4" w:space="0" w:color="D3D3D3"/>
              <w:left w:val="nil"/>
              <w:bottom w:val="single" w:sz="4" w:space="0" w:color="D3D3D3"/>
              <w:right w:val="single" w:sz="4" w:space="0" w:color="D3D3D3"/>
            </w:tcBorders>
            <w:shd w:val="clear" w:color="auto" w:fill="auto"/>
            <w:vAlign w:val="center"/>
            <w:hideMark/>
          </w:tcPr>
          <w:p w:rsidR="00056B5F" w:rsidRPr="00056B5F" w:rsidRDefault="00056B5F" w:rsidP="00056B5F">
            <w:pPr>
              <w:spacing w:after="0" w:line="240" w:lineRule="auto"/>
              <w:jc w:val="center"/>
              <w:rPr>
                <w:rFonts w:ascii="Sylfaen" w:eastAsia="Times New Roman" w:hAnsi="Sylfaen" w:cs="Calibri"/>
                <w:b/>
                <w:bCs/>
                <w:color w:val="000000"/>
                <w:sz w:val="18"/>
                <w:szCs w:val="18"/>
              </w:rPr>
            </w:pPr>
            <w:r w:rsidRPr="00056B5F">
              <w:rPr>
                <w:rFonts w:ascii="Sylfaen" w:eastAsia="Times New Roman" w:hAnsi="Sylfaen" w:cs="Calibri"/>
                <w:b/>
                <w:bCs/>
                <w:color w:val="000000"/>
                <w:sz w:val="18"/>
                <w:szCs w:val="18"/>
              </w:rPr>
              <w:t>დასახელება</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056B5F" w:rsidRPr="00056B5F" w:rsidRDefault="00056B5F" w:rsidP="00056B5F">
            <w:pPr>
              <w:spacing w:after="0" w:line="240" w:lineRule="auto"/>
              <w:jc w:val="center"/>
              <w:rPr>
                <w:rFonts w:ascii="Sylfaen" w:eastAsia="Times New Roman" w:hAnsi="Sylfaen" w:cs="Calibri"/>
                <w:b/>
                <w:bCs/>
                <w:color w:val="000000"/>
                <w:sz w:val="18"/>
                <w:szCs w:val="18"/>
              </w:rPr>
            </w:pPr>
            <w:r w:rsidRPr="00056B5F">
              <w:rPr>
                <w:rFonts w:ascii="Sylfaen" w:eastAsia="Times New Roman" w:hAnsi="Sylfaen" w:cs="Calibri"/>
                <w:b/>
                <w:bCs/>
                <w:color w:val="000000"/>
                <w:sz w:val="18"/>
                <w:szCs w:val="18"/>
              </w:rPr>
              <w:t>2027 წლის პროექტი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056B5F" w:rsidRPr="00056B5F" w:rsidRDefault="00056B5F" w:rsidP="00056B5F">
            <w:pPr>
              <w:spacing w:after="0" w:line="240" w:lineRule="auto"/>
              <w:jc w:val="center"/>
              <w:rPr>
                <w:rFonts w:ascii="Sylfaen" w:eastAsia="Times New Roman" w:hAnsi="Sylfaen" w:cs="Calibri"/>
                <w:color w:val="000000"/>
                <w:sz w:val="18"/>
                <w:szCs w:val="18"/>
              </w:rPr>
            </w:pPr>
            <w:r w:rsidRPr="00056B5F">
              <w:rPr>
                <w:rFonts w:ascii="Sylfaen" w:eastAsia="Times New Roman" w:hAnsi="Sylfaen" w:cs="Calibri"/>
                <w:color w:val="000000"/>
                <w:sz w:val="18"/>
                <w:szCs w:val="18"/>
              </w:rPr>
              <w:t>მ.შ. საბიუჯეტო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056B5F" w:rsidRPr="00056B5F" w:rsidRDefault="00056B5F" w:rsidP="00056B5F">
            <w:pPr>
              <w:spacing w:after="0" w:line="240" w:lineRule="auto"/>
              <w:jc w:val="center"/>
              <w:rPr>
                <w:rFonts w:ascii="Sylfaen" w:eastAsia="Times New Roman" w:hAnsi="Sylfaen" w:cs="Calibri"/>
                <w:color w:val="000000"/>
                <w:sz w:val="18"/>
                <w:szCs w:val="18"/>
              </w:rPr>
            </w:pPr>
            <w:r w:rsidRPr="00056B5F">
              <w:rPr>
                <w:rFonts w:ascii="Sylfaen" w:eastAsia="Times New Roman" w:hAnsi="Sylfaen" w:cs="Calibri"/>
                <w:color w:val="000000"/>
                <w:sz w:val="18"/>
                <w:szCs w:val="18"/>
              </w:rPr>
              <w:t>მ.შ. საკუთარი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056B5F" w:rsidRPr="00056B5F" w:rsidRDefault="00056B5F" w:rsidP="00056B5F">
            <w:pPr>
              <w:spacing w:after="0" w:line="240" w:lineRule="auto"/>
              <w:jc w:val="center"/>
              <w:rPr>
                <w:rFonts w:ascii="Sylfaen" w:eastAsia="Times New Roman" w:hAnsi="Sylfaen" w:cs="Calibri"/>
                <w:b/>
                <w:bCs/>
                <w:color w:val="000000"/>
                <w:sz w:val="18"/>
                <w:szCs w:val="18"/>
              </w:rPr>
            </w:pPr>
            <w:r w:rsidRPr="00056B5F">
              <w:rPr>
                <w:rFonts w:ascii="Sylfaen" w:eastAsia="Times New Roman" w:hAnsi="Sylfaen" w:cs="Calibri"/>
                <w:b/>
                <w:bCs/>
                <w:color w:val="000000"/>
                <w:sz w:val="18"/>
                <w:szCs w:val="18"/>
              </w:rPr>
              <w:t>2028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056B5F" w:rsidRPr="00056B5F" w:rsidRDefault="00056B5F" w:rsidP="00056B5F">
            <w:pPr>
              <w:spacing w:after="0" w:line="240" w:lineRule="auto"/>
              <w:jc w:val="center"/>
              <w:rPr>
                <w:rFonts w:ascii="Sylfaen" w:eastAsia="Times New Roman" w:hAnsi="Sylfaen" w:cs="Calibri"/>
                <w:b/>
                <w:bCs/>
                <w:color w:val="000000"/>
                <w:sz w:val="18"/>
                <w:szCs w:val="18"/>
              </w:rPr>
            </w:pPr>
            <w:r w:rsidRPr="00056B5F">
              <w:rPr>
                <w:rFonts w:ascii="Sylfaen" w:eastAsia="Times New Roman" w:hAnsi="Sylfaen" w:cs="Calibri"/>
                <w:b/>
                <w:bCs/>
                <w:color w:val="000000"/>
                <w:sz w:val="18"/>
                <w:szCs w:val="18"/>
              </w:rPr>
              <w:t>2029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056B5F" w:rsidRPr="00056B5F" w:rsidRDefault="00056B5F" w:rsidP="00056B5F">
            <w:pPr>
              <w:spacing w:after="0" w:line="240" w:lineRule="auto"/>
              <w:jc w:val="center"/>
              <w:rPr>
                <w:rFonts w:ascii="Sylfaen" w:eastAsia="Times New Roman" w:hAnsi="Sylfaen" w:cs="Calibri"/>
                <w:b/>
                <w:bCs/>
                <w:color w:val="000000"/>
                <w:sz w:val="18"/>
                <w:szCs w:val="18"/>
              </w:rPr>
            </w:pPr>
            <w:r w:rsidRPr="00056B5F">
              <w:rPr>
                <w:rFonts w:ascii="Sylfaen" w:eastAsia="Times New Roman" w:hAnsi="Sylfaen" w:cs="Calibri"/>
                <w:b/>
                <w:bCs/>
                <w:color w:val="000000"/>
                <w:sz w:val="18"/>
                <w:szCs w:val="18"/>
              </w:rPr>
              <w:t>2030 წლის პროგნოზი</w:t>
            </w:r>
          </w:p>
        </w:tc>
      </w:tr>
      <w:tr w:rsidR="00056B5F" w:rsidRPr="00056B5F" w:rsidTr="00056B5F">
        <w:trPr>
          <w:trHeight w:val="419"/>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056B5F" w:rsidRPr="00056B5F" w:rsidRDefault="00056B5F" w:rsidP="00056B5F">
            <w:pPr>
              <w:spacing w:after="0" w:line="240" w:lineRule="auto"/>
              <w:jc w:val="center"/>
              <w:rPr>
                <w:rFonts w:ascii="Sylfaen" w:eastAsia="Times New Roman" w:hAnsi="Sylfaen" w:cs="Calibri"/>
                <w:color w:val="000000"/>
                <w:sz w:val="18"/>
                <w:szCs w:val="18"/>
              </w:rPr>
            </w:pPr>
            <w:r w:rsidRPr="00056B5F">
              <w:rPr>
                <w:rFonts w:ascii="Sylfaen" w:eastAsia="Times New Roman" w:hAnsi="Sylfaen" w:cs="Calibri"/>
                <w:color w:val="000000"/>
                <w:sz w:val="18"/>
                <w:szCs w:val="18"/>
              </w:rPr>
              <w:t>28 01</w:t>
            </w:r>
          </w:p>
        </w:tc>
        <w:tc>
          <w:tcPr>
            <w:tcW w:w="1483" w:type="pct"/>
            <w:tcBorders>
              <w:top w:val="nil"/>
              <w:left w:val="nil"/>
              <w:bottom w:val="single" w:sz="4" w:space="0" w:color="D3D3D3"/>
              <w:right w:val="single" w:sz="4" w:space="0" w:color="D3D3D3"/>
            </w:tcBorders>
            <w:shd w:val="clear" w:color="auto" w:fill="auto"/>
            <w:vAlign w:val="center"/>
            <w:hideMark/>
          </w:tcPr>
          <w:p w:rsidR="00056B5F" w:rsidRPr="00056B5F" w:rsidRDefault="00056B5F" w:rsidP="00056B5F">
            <w:pPr>
              <w:spacing w:after="0" w:line="240" w:lineRule="auto"/>
              <w:rPr>
                <w:rFonts w:ascii="Sylfaen" w:eastAsia="Times New Roman" w:hAnsi="Sylfaen" w:cs="Calibri"/>
                <w:color w:val="000000"/>
                <w:sz w:val="18"/>
                <w:szCs w:val="18"/>
              </w:rPr>
            </w:pPr>
            <w:r w:rsidRPr="00056B5F">
              <w:rPr>
                <w:rFonts w:ascii="Sylfaen" w:eastAsia="Times New Roman" w:hAnsi="Sylfaen" w:cs="Calibri"/>
                <w:color w:val="000000"/>
                <w:sz w:val="18"/>
                <w:szCs w:val="18"/>
              </w:rPr>
              <w:t>საგარეო პოლიტიკის განხორციელება</w:t>
            </w:r>
          </w:p>
        </w:tc>
        <w:tc>
          <w:tcPr>
            <w:tcW w:w="521" w:type="pct"/>
            <w:tcBorders>
              <w:top w:val="nil"/>
              <w:left w:val="nil"/>
              <w:bottom w:val="single" w:sz="4" w:space="0" w:color="D3D3D3"/>
              <w:right w:val="single" w:sz="4" w:space="0" w:color="D3D3D3"/>
            </w:tcBorders>
            <w:shd w:val="clear" w:color="auto" w:fill="auto"/>
            <w:vAlign w:val="center"/>
            <w:hideMark/>
          </w:tcPr>
          <w:p w:rsidR="00056B5F" w:rsidRPr="00056B5F" w:rsidRDefault="00056B5F" w:rsidP="00056B5F">
            <w:pPr>
              <w:spacing w:after="0" w:line="240" w:lineRule="auto"/>
              <w:jc w:val="center"/>
              <w:rPr>
                <w:rFonts w:ascii="Sylfaen" w:eastAsia="Times New Roman" w:hAnsi="Sylfaen" w:cs="Calibri"/>
                <w:color w:val="000000"/>
                <w:sz w:val="18"/>
                <w:szCs w:val="18"/>
              </w:rPr>
            </w:pPr>
            <w:r w:rsidRPr="00056B5F">
              <w:rPr>
                <w:rFonts w:ascii="Sylfaen" w:eastAsia="Times New Roman" w:hAnsi="Sylfaen" w:cs="Calibri"/>
                <w:color w:val="000000"/>
                <w:sz w:val="18"/>
                <w:szCs w:val="18"/>
              </w:rPr>
              <w:t>227,600.0</w:t>
            </w:r>
          </w:p>
        </w:tc>
        <w:tc>
          <w:tcPr>
            <w:tcW w:w="521" w:type="pct"/>
            <w:tcBorders>
              <w:top w:val="nil"/>
              <w:left w:val="nil"/>
              <w:bottom w:val="single" w:sz="4" w:space="0" w:color="D3D3D3"/>
              <w:right w:val="single" w:sz="4" w:space="0" w:color="D3D3D3"/>
            </w:tcBorders>
            <w:shd w:val="clear" w:color="auto" w:fill="auto"/>
            <w:vAlign w:val="center"/>
            <w:hideMark/>
          </w:tcPr>
          <w:p w:rsidR="00056B5F" w:rsidRPr="00056B5F" w:rsidRDefault="00056B5F" w:rsidP="00056B5F">
            <w:pPr>
              <w:spacing w:after="0" w:line="240" w:lineRule="auto"/>
              <w:jc w:val="center"/>
              <w:rPr>
                <w:rFonts w:ascii="Sylfaen" w:eastAsia="Times New Roman" w:hAnsi="Sylfaen" w:cs="Calibri"/>
                <w:color w:val="000000"/>
                <w:sz w:val="18"/>
                <w:szCs w:val="18"/>
              </w:rPr>
            </w:pPr>
            <w:r w:rsidRPr="00056B5F">
              <w:rPr>
                <w:rFonts w:ascii="Sylfaen" w:eastAsia="Times New Roman" w:hAnsi="Sylfaen" w:cs="Calibri"/>
                <w:color w:val="000000"/>
                <w:sz w:val="18"/>
                <w:szCs w:val="18"/>
              </w:rPr>
              <w:t>227,000.0</w:t>
            </w:r>
          </w:p>
        </w:tc>
        <w:tc>
          <w:tcPr>
            <w:tcW w:w="521" w:type="pct"/>
            <w:tcBorders>
              <w:top w:val="nil"/>
              <w:left w:val="nil"/>
              <w:bottom w:val="single" w:sz="4" w:space="0" w:color="D3D3D3"/>
              <w:right w:val="single" w:sz="4" w:space="0" w:color="D3D3D3"/>
            </w:tcBorders>
            <w:shd w:val="clear" w:color="auto" w:fill="auto"/>
            <w:vAlign w:val="center"/>
            <w:hideMark/>
          </w:tcPr>
          <w:p w:rsidR="00056B5F" w:rsidRPr="00056B5F" w:rsidRDefault="00056B5F" w:rsidP="00056B5F">
            <w:pPr>
              <w:spacing w:after="0" w:line="240" w:lineRule="auto"/>
              <w:jc w:val="center"/>
              <w:rPr>
                <w:rFonts w:ascii="Sylfaen" w:eastAsia="Times New Roman" w:hAnsi="Sylfaen" w:cs="Calibri"/>
                <w:color w:val="000000"/>
                <w:sz w:val="18"/>
                <w:szCs w:val="18"/>
              </w:rPr>
            </w:pPr>
            <w:r w:rsidRPr="00056B5F">
              <w:rPr>
                <w:rFonts w:ascii="Sylfaen" w:eastAsia="Times New Roman" w:hAnsi="Sylfaen" w:cs="Calibri"/>
                <w:color w:val="000000"/>
                <w:sz w:val="18"/>
                <w:szCs w:val="18"/>
              </w:rPr>
              <w:t>600.0</w:t>
            </w:r>
          </w:p>
        </w:tc>
        <w:tc>
          <w:tcPr>
            <w:tcW w:w="521" w:type="pct"/>
            <w:tcBorders>
              <w:top w:val="nil"/>
              <w:left w:val="nil"/>
              <w:bottom w:val="single" w:sz="4" w:space="0" w:color="D3D3D3"/>
              <w:right w:val="single" w:sz="4" w:space="0" w:color="D3D3D3"/>
            </w:tcBorders>
            <w:shd w:val="clear" w:color="auto" w:fill="auto"/>
            <w:vAlign w:val="center"/>
            <w:hideMark/>
          </w:tcPr>
          <w:p w:rsidR="00056B5F" w:rsidRPr="00056B5F" w:rsidRDefault="00056B5F" w:rsidP="00056B5F">
            <w:pPr>
              <w:spacing w:after="0" w:line="240" w:lineRule="auto"/>
              <w:jc w:val="center"/>
              <w:rPr>
                <w:rFonts w:ascii="Sylfaen" w:eastAsia="Times New Roman" w:hAnsi="Sylfaen" w:cs="Calibri"/>
                <w:color w:val="000000"/>
                <w:sz w:val="18"/>
                <w:szCs w:val="18"/>
              </w:rPr>
            </w:pPr>
            <w:r w:rsidRPr="00056B5F">
              <w:rPr>
                <w:rFonts w:ascii="Sylfaen" w:eastAsia="Times New Roman" w:hAnsi="Sylfaen" w:cs="Calibri"/>
                <w:color w:val="000000"/>
                <w:sz w:val="18"/>
                <w:szCs w:val="18"/>
              </w:rPr>
              <w:t>230,100.0</w:t>
            </w:r>
          </w:p>
        </w:tc>
        <w:tc>
          <w:tcPr>
            <w:tcW w:w="521" w:type="pct"/>
            <w:tcBorders>
              <w:top w:val="nil"/>
              <w:left w:val="nil"/>
              <w:bottom w:val="single" w:sz="4" w:space="0" w:color="D3D3D3"/>
              <w:right w:val="single" w:sz="4" w:space="0" w:color="D3D3D3"/>
            </w:tcBorders>
            <w:shd w:val="clear" w:color="auto" w:fill="auto"/>
            <w:vAlign w:val="center"/>
            <w:hideMark/>
          </w:tcPr>
          <w:p w:rsidR="00056B5F" w:rsidRPr="00056B5F" w:rsidRDefault="00056B5F" w:rsidP="00056B5F">
            <w:pPr>
              <w:spacing w:after="0" w:line="240" w:lineRule="auto"/>
              <w:jc w:val="center"/>
              <w:rPr>
                <w:rFonts w:ascii="Sylfaen" w:eastAsia="Times New Roman" w:hAnsi="Sylfaen" w:cs="Calibri"/>
                <w:color w:val="000000"/>
                <w:sz w:val="18"/>
                <w:szCs w:val="18"/>
              </w:rPr>
            </w:pPr>
            <w:r w:rsidRPr="00056B5F">
              <w:rPr>
                <w:rFonts w:ascii="Sylfaen" w:eastAsia="Times New Roman" w:hAnsi="Sylfaen" w:cs="Calibri"/>
                <w:color w:val="000000"/>
                <w:sz w:val="18"/>
                <w:szCs w:val="18"/>
              </w:rPr>
              <w:t>233,100.0</w:t>
            </w:r>
          </w:p>
        </w:tc>
        <w:tc>
          <w:tcPr>
            <w:tcW w:w="521" w:type="pct"/>
            <w:tcBorders>
              <w:top w:val="nil"/>
              <w:left w:val="nil"/>
              <w:bottom w:val="single" w:sz="4" w:space="0" w:color="D3D3D3"/>
              <w:right w:val="single" w:sz="4" w:space="0" w:color="D3D3D3"/>
            </w:tcBorders>
            <w:shd w:val="clear" w:color="auto" w:fill="auto"/>
            <w:vAlign w:val="center"/>
            <w:hideMark/>
          </w:tcPr>
          <w:p w:rsidR="00056B5F" w:rsidRPr="00056B5F" w:rsidRDefault="00056B5F" w:rsidP="00056B5F">
            <w:pPr>
              <w:spacing w:after="0" w:line="240" w:lineRule="auto"/>
              <w:jc w:val="center"/>
              <w:rPr>
                <w:rFonts w:ascii="Sylfaen" w:eastAsia="Times New Roman" w:hAnsi="Sylfaen" w:cs="Calibri"/>
                <w:color w:val="000000"/>
                <w:sz w:val="18"/>
                <w:szCs w:val="18"/>
              </w:rPr>
            </w:pPr>
            <w:r w:rsidRPr="00056B5F">
              <w:rPr>
                <w:rFonts w:ascii="Sylfaen" w:eastAsia="Times New Roman" w:hAnsi="Sylfaen" w:cs="Calibri"/>
                <w:color w:val="000000"/>
                <w:sz w:val="18"/>
                <w:szCs w:val="18"/>
              </w:rPr>
              <w:t>236,200.0</w:t>
            </w:r>
          </w:p>
        </w:tc>
      </w:tr>
      <w:tr w:rsidR="00056B5F" w:rsidRPr="00056B5F" w:rsidTr="00056B5F">
        <w:trPr>
          <w:trHeight w:val="255"/>
        </w:trPr>
        <w:tc>
          <w:tcPr>
            <w:tcW w:w="389" w:type="pct"/>
            <w:tcBorders>
              <w:top w:val="nil"/>
              <w:left w:val="single" w:sz="4" w:space="0" w:color="D3D3D3"/>
              <w:bottom w:val="single" w:sz="4" w:space="0" w:color="D3D3D3"/>
              <w:right w:val="single" w:sz="4" w:space="0" w:color="D3D3D3"/>
            </w:tcBorders>
            <w:shd w:val="clear" w:color="000000" w:fill="EBF1DE"/>
            <w:vAlign w:val="center"/>
            <w:hideMark/>
          </w:tcPr>
          <w:p w:rsidR="00056B5F" w:rsidRPr="00056B5F" w:rsidRDefault="00056B5F" w:rsidP="00056B5F">
            <w:pPr>
              <w:spacing w:after="0" w:line="240" w:lineRule="auto"/>
              <w:jc w:val="center"/>
              <w:rPr>
                <w:rFonts w:ascii="Sylfaen" w:eastAsia="Times New Roman" w:hAnsi="Sylfaen" w:cs="Calibri"/>
                <w:b/>
                <w:bCs/>
                <w:color w:val="000000"/>
                <w:sz w:val="18"/>
                <w:szCs w:val="18"/>
              </w:rPr>
            </w:pPr>
            <w:r w:rsidRPr="00056B5F">
              <w:rPr>
                <w:rFonts w:ascii="Sylfaen" w:eastAsia="Times New Roman" w:hAnsi="Sylfaen" w:cs="Calibri"/>
                <w:b/>
                <w:bCs/>
                <w:color w:val="000000"/>
                <w:sz w:val="18"/>
                <w:szCs w:val="18"/>
              </w:rPr>
              <w:t> </w:t>
            </w:r>
          </w:p>
        </w:tc>
        <w:tc>
          <w:tcPr>
            <w:tcW w:w="1483" w:type="pct"/>
            <w:tcBorders>
              <w:top w:val="nil"/>
              <w:left w:val="nil"/>
              <w:bottom w:val="single" w:sz="4" w:space="0" w:color="D3D3D3"/>
              <w:right w:val="single" w:sz="4" w:space="0" w:color="D3D3D3"/>
            </w:tcBorders>
            <w:shd w:val="clear" w:color="000000" w:fill="EBF1DE"/>
            <w:vAlign w:val="center"/>
            <w:hideMark/>
          </w:tcPr>
          <w:p w:rsidR="00056B5F" w:rsidRPr="00056B5F" w:rsidRDefault="00056B5F" w:rsidP="00056B5F">
            <w:pPr>
              <w:spacing w:after="0" w:line="240" w:lineRule="auto"/>
              <w:rPr>
                <w:rFonts w:ascii="Sylfaen" w:eastAsia="Times New Roman" w:hAnsi="Sylfaen" w:cs="Calibri"/>
                <w:b/>
                <w:bCs/>
                <w:color w:val="000000"/>
                <w:sz w:val="18"/>
                <w:szCs w:val="18"/>
              </w:rPr>
            </w:pPr>
            <w:r w:rsidRPr="00056B5F">
              <w:rPr>
                <w:rFonts w:ascii="Sylfaen" w:eastAsia="Times New Roman" w:hAnsi="Sylfaen" w:cs="Calibri"/>
                <w:b/>
                <w:bCs/>
                <w:color w:val="000000"/>
                <w:sz w:val="18"/>
                <w:szCs w:val="18"/>
              </w:rPr>
              <w:t>ჯამი</w:t>
            </w:r>
          </w:p>
        </w:tc>
        <w:tc>
          <w:tcPr>
            <w:tcW w:w="521" w:type="pct"/>
            <w:tcBorders>
              <w:top w:val="nil"/>
              <w:left w:val="nil"/>
              <w:bottom w:val="single" w:sz="4" w:space="0" w:color="D3D3D3"/>
              <w:right w:val="single" w:sz="4" w:space="0" w:color="D3D3D3"/>
            </w:tcBorders>
            <w:shd w:val="clear" w:color="000000" w:fill="EBF1DE"/>
            <w:vAlign w:val="center"/>
            <w:hideMark/>
          </w:tcPr>
          <w:p w:rsidR="00056B5F" w:rsidRPr="00056B5F" w:rsidRDefault="00056B5F" w:rsidP="00056B5F">
            <w:pPr>
              <w:spacing w:after="0" w:line="240" w:lineRule="auto"/>
              <w:jc w:val="center"/>
              <w:rPr>
                <w:rFonts w:ascii="Sylfaen" w:eastAsia="Times New Roman" w:hAnsi="Sylfaen" w:cs="Calibri"/>
                <w:b/>
                <w:bCs/>
                <w:color w:val="000000"/>
                <w:sz w:val="18"/>
                <w:szCs w:val="18"/>
              </w:rPr>
            </w:pPr>
            <w:r w:rsidRPr="00056B5F">
              <w:rPr>
                <w:rFonts w:ascii="Sylfaen" w:eastAsia="Times New Roman" w:hAnsi="Sylfaen" w:cs="Calibri"/>
                <w:b/>
                <w:bCs/>
                <w:color w:val="000000"/>
                <w:sz w:val="18"/>
                <w:szCs w:val="18"/>
              </w:rPr>
              <w:t>227,600.0</w:t>
            </w:r>
          </w:p>
        </w:tc>
        <w:tc>
          <w:tcPr>
            <w:tcW w:w="521" w:type="pct"/>
            <w:tcBorders>
              <w:top w:val="nil"/>
              <w:left w:val="nil"/>
              <w:bottom w:val="single" w:sz="4" w:space="0" w:color="D3D3D3"/>
              <w:right w:val="single" w:sz="4" w:space="0" w:color="D3D3D3"/>
            </w:tcBorders>
            <w:shd w:val="clear" w:color="000000" w:fill="EBF1DE"/>
            <w:vAlign w:val="center"/>
            <w:hideMark/>
          </w:tcPr>
          <w:p w:rsidR="00056B5F" w:rsidRPr="00056B5F" w:rsidRDefault="00056B5F" w:rsidP="00056B5F">
            <w:pPr>
              <w:spacing w:after="0" w:line="240" w:lineRule="auto"/>
              <w:jc w:val="center"/>
              <w:rPr>
                <w:rFonts w:ascii="Sylfaen" w:eastAsia="Times New Roman" w:hAnsi="Sylfaen" w:cs="Calibri"/>
                <w:b/>
                <w:bCs/>
                <w:color w:val="000000"/>
                <w:sz w:val="18"/>
                <w:szCs w:val="18"/>
              </w:rPr>
            </w:pPr>
            <w:r w:rsidRPr="00056B5F">
              <w:rPr>
                <w:rFonts w:ascii="Sylfaen" w:eastAsia="Times New Roman" w:hAnsi="Sylfaen" w:cs="Calibri"/>
                <w:b/>
                <w:bCs/>
                <w:color w:val="000000"/>
                <w:sz w:val="18"/>
                <w:szCs w:val="18"/>
              </w:rPr>
              <w:t>227,000.0</w:t>
            </w:r>
          </w:p>
        </w:tc>
        <w:tc>
          <w:tcPr>
            <w:tcW w:w="521" w:type="pct"/>
            <w:tcBorders>
              <w:top w:val="nil"/>
              <w:left w:val="nil"/>
              <w:bottom w:val="single" w:sz="4" w:space="0" w:color="D3D3D3"/>
              <w:right w:val="single" w:sz="4" w:space="0" w:color="D3D3D3"/>
            </w:tcBorders>
            <w:shd w:val="clear" w:color="000000" w:fill="EBF1DE"/>
            <w:vAlign w:val="center"/>
            <w:hideMark/>
          </w:tcPr>
          <w:p w:rsidR="00056B5F" w:rsidRPr="00056B5F" w:rsidRDefault="00056B5F" w:rsidP="00056B5F">
            <w:pPr>
              <w:spacing w:after="0" w:line="240" w:lineRule="auto"/>
              <w:jc w:val="center"/>
              <w:rPr>
                <w:rFonts w:ascii="Sylfaen" w:eastAsia="Times New Roman" w:hAnsi="Sylfaen" w:cs="Calibri"/>
                <w:b/>
                <w:bCs/>
                <w:color w:val="000000"/>
                <w:sz w:val="18"/>
                <w:szCs w:val="18"/>
              </w:rPr>
            </w:pPr>
            <w:r w:rsidRPr="00056B5F">
              <w:rPr>
                <w:rFonts w:ascii="Sylfaen" w:eastAsia="Times New Roman" w:hAnsi="Sylfaen" w:cs="Calibri"/>
                <w:b/>
                <w:bCs/>
                <w:color w:val="000000"/>
                <w:sz w:val="18"/>
                <w:szCs w:val="18"/>
              </w:rPr>
              <w:t>600.0</w:t>
            </w:r>
          </w:p>
        </w:tc>
        <w:tc>
          <w:tcPr>
            <w:tcW w:w="521" w:type="pct"/>
            <w:tcBorders>
              <w:top w:val="nil"/>
              <w:left w:val="nil"/>
              <w:bottom w:val="single" w:sz="4" w:space="0" w:color="D3D3D3"/>
              <w:right w:val="single" w:sz="4" w:space="0" w:color="D3D3D3"/>
            </w:tcBorders>
            <w:shd w:val="clear" w:color="000000" w:fill="EBF1DE"/>
            <w:vAlign w:val="center"/>
            <w:hideMark/>
          </w:tcPr>
          <w:p w:rsidR="00056B5F" w:rsidRPr="00056B5F" w:rsidRDefault="00056B5F" w:rsidP="00056B5F">
            <w:pPr>
              <w:spacing w:after="0" w:line="240" w:lineRule="auto"/>
              <w:jc w:val="center"/>
              <w:rPr>
                <w:rFonts w:ascii="Sylfaen" w:eastAsia="Times New Roman" w:hAnsi="Sylfaen" w:cs="Calibri"/>
                <w:b/>
                <w:bCs/>
                <w:color w:val="000000"/>
                <w:sz w:val="18"/>
                <w:szCs w:val="18"/>
              </w:rPr>
            </w:pPr>
            <w:r w:rsidRPr="00056B5F">
              <w:rPr>
                <w:rFonts w:ascii="Sylfaen" w:eastAsia="Times New Roman" w:hAnsi="Sylfaen" w:cs="Calibri"/>
                <w:b/>
                <w:bCs/>
                <w:color w:val="000000"/>
                <w:sz w:val="18"/>
                <w:szCs w:val="18"/>
              </w:rPr>
              <w:t>230,100.0</w:t>
            </w:r>
          </w:p>
        </w:tc>
        <w:tc>
          <w:tcPr>
            <w:tcW w:w="521" w:type="pct"/>
            <w:tcBorders>
              <w:top w:val="nil"/>
              <w:left w:val="nil"/>
              <w:bottom w:val="single" w:sz="4" w:space="0" w:color="D3D3D3"/>
              <w:right w:val="single" w:sz="4" w:space="0" w:color="D3D3D3"/>
            </w:tcBorders>
            <w:shd w:val="clear" w:color="000000" w:fill="EBF1DE"/>
            <w:vAlign w:val="center"/>
            <w:hideMark/>
          </w:tcPr>
          <w:p w:rsidR="00056B5F" w:rsidRPr="00056B5F" w:rsidRDefault="00056B5F" w:rsidP="00056B5F">
            <w:pPr>
              <w:spacing w:after="0" w:line="240" w:lineRule="auto"/>
              <w:jc w:val="center"/>
              <w:rPr>
                <w:rFonts w:ascii="Sylfaen" w:eastAsia="Times New Roman" w:hAnsi="Sylfaen" w:cs="Calibri"/>
                <w:b/>
                <w:bCs/>
                <w:color w:val="000000"/>
                <w:sz w:val="18"/>
                <w:szCs w:val="18"/>
              </w:rPr>
            </w:pPr>
            <w:r w:rsidRPr="00056B5F">
              <w:rPr>
                <w:rFonts w:ascii="Sylfaen" w:eastAsia="Times New Roman" w:hAnsi="Sylfaen" w:cs="Calibri"/>
                <w:b/>
                <w:bCs/>
                <w:color w:val="000000"/>
                <w:sz w:val="18"/>
                <w:szCs w:val="18"/>
              </w:rPr>
              <w:t>233,100.0</w:t>
            </w:r>
          </w:p>
        </w:tc>
        <w:tc>
          <w:tcPr>
            <w:tcW w:w="521" w:type="pct"/>
            <w:tcBorders>
              <w:top w:val="nil"/>
              <w:left w:val="nil"/>
              <w:bottom w:val="single" w:sz="4" w:space="0" w:color="D3D3D3"/>
              <w:right w:val="single" w:sz="4" w:space="0" w:color="D3D3D3"/>
            </w:tcBorders>
            <w:shd w:val="clear" w:color="000000" w:fill="EBF1DE"/>
            <w:vAlign w:val="center"/>
            <w:hideMark/>
          </w:tcPr>
          <w:p w:rsidR="00056B5F" w:rsidRPr="00056B5F" w:rsidRDefault="00056B5F" w:rsidP="00056B5F">
            <w:pPr>
              <w:spacing w:after="0" w:line="240" w:lineRule="auto"/>
              <w:jc w:val="center"/>
              <w:rPr>
                <w:rFonts w:ascii="Sylfaen" w:eastAsia="Times New Roman" w:hAnsi="Sylfaen" w:cs="Calibri"/>
                <w:b/>
                <w:bCs/>
                <w:color w:val="000000"/>
                <w:sz w:val="18"/>
                <w:szCs w:val="18"/>
              </w:rPr>
            </w:pPr>
            <w:r w:rsidRPr="00056B5F">
              <w:rPr>
                <w:rFonts w:ascii="Sylfaen" w:eastAsia="Times New Roman" w:hAnsi="Sylfaen" w:cs="Calibri"/>
                <w:b/>
                <w:bCs/>
                <w:color w:val="000000"/>
                <w:sz w:val="18"/>
                <w:szCs w:val="18"/>
              </w:rPr>
              <w:t>236,200.0</w:t>
            </w:r>
          </w:p>
        </w:tc>
      </w:tr>
    </w:tbl>
    <w:p w:rsidR="00056B5F" w:rsidRPr="008A5B6B" w:rsidRDefault="00056B5F" w:rsidP="00FB4BB7">
      <w:pPr>
        <w:spacing w:after="0"/>
        <w:jc w:val="right"/>
        <w:rPr>
          <w:rFonts w:ascii="Sylfaen" w:hAnsi="Sylfaen"/>
          <w:i/>
          <w:iCs/>
          <w:sz w:val="18"/>
          <w:szCs w:val="18"/>
          <w:lang w:val="ka-GE"/>
        </w:rPr>
      </w:pPr>
    </w:p>
    <w:p w:rsidR="00FB4BB7" w:rsidRPr="008A5B6B" w:rsidRDefault="00FB4BB7" w:rsidP="00FB4BB7">
      <w:pPr>
        <w:ind w:firstLine="720"/>
      </w:pPr>
    </w:p>
    <w:p w:rsidR="00703C47" w:rsidRPr="008A5B6B" w:rsidRDefault="00FB4BB7" w:rsidP="00FB4BB7">
      <w:pPr>
        <w:ind w:firstLine="720"/>
      </w:pPr>
      <w:r w:rsidRPr="008A5B6B">
        <w:br w:type="column"/>
      </w:r>
    </w:p>
    <w:tbl>
      <w:tblPr>
        <w:tblW w:w="5000" w:type="pct"/>
        <w:tblCellMar>
          <w:left w:w="0" w:type="dxa"/>
          <w:right w:w="0" w:type="dxa"/>
        </w:tblCellMar>
        <w:tblLook w:val="0000" w:firstRow="0" w:lastRow="0" w:firstColumn="0" w:lastColumn="0" w:noHBand="0" w:noVBand="0"/>
      </w:tblPr>
      <w:tblGrid>
        <w:gridCol w:w="2925"/>
        <w:gridCol w:w="11015"/>
      </w:tblGrid>
      <w:tr w:rsidR="00703C47" w:rsidTr="00703C4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pPr>
            <w:r>
              <w:rPr>
                <w:rFonts w:ascii="Sylfaen" w:eastAsia="Sylfaen" w:hAnsi="Sylfaen"/>
                <w:b/>
                <w:color w:val="000000"/>
                <w:sz w:val="24"/>
              </w:rPr>
              <w:t>საგარეო პოლიტიკის განხორციელება (28 01)</w:t>
            </w:r>
          </w:p>
        </w:tc>
      </w:tr>
      <w:tr w:rsidR="00703C47" w:rsidTr="00703C4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965392">
            <w:pPr>
              <w:pStyle w:val="Normal0"/>
              <w:jc w:val="both"/>
            </w:pPr>
            <w:r>
              <w:rPr>
                <w:rFonts w:ascii="Sylfaen" w:eastAsia="Sylfaen" w:hAnsi="Sylfaen"/>
                <w:color w:val="000000"/>
              </w:rPr>
              <w:t xml:space="preserve">საქართველოს საგარეო საქმეთა სამინისტრო; სსიპ - საქართველოს საერთაშორისო ხელშეკრულების თარგმნის ბიურო; </w:t>
            </w:r>
          </w:p>
        </w:tc>
      </w:tr>
      <w:tr w:rsidR="00703C47" w:rsidTr="00703C4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jc w:val="both"/>
            </w:pPr>
            <w:r>
              <w:rPr>
                <w:rFonts w:ascii="Sylfaen" w:eastAsia="Sylfaen" w:hAnsi="Sylfaen"/>
                <w:color w:val="000000"/>
              </w:rPr>
              <w:t>საქართველოს ტერიტორიული მთლიანობის აღდგენის მიზნით ძალისხმევის განხორციელება და ამ პროცესში საერთაშორისო თანამეგობრობის ჩართულობისა და მხარდაჭერის უზრუნველყოფა, მათ შორის, აქტიური მუშაობა ორმხრივ და მრავალმხრივ საერთაშორისო ფორმატებში, ჟენევის საერთაშორისო მოლაპარაკებების ეფექტიანი გამოყენება. საქართველოს ოკუპირებული რეგიონების ე.წ. დამოუკიდებლობის არაღიარების პოლიტიკის განხორციელება. საოკუპაციო ხაზით გაყოფილ საზოგადოებებს შორის შერიგებისა და ნდობის აღდგენის ხელშეწყობა და ამ პროცესში საერთაშორისო თანამეგობრობის ჩართულობის უზრუნველყოფა; მოლაპარაკების მთავარ საკითხებზე პროგრესის მისაღწევად თანათავმჯდომარეებისა და ამერიკის შეერთებული შტატების მხარდაჭერის მობილიზება; ადგილზე  უსაფრთხოების,  ჰუმანიტარული  და  ადამიანის უფლებების   მდგომარეობის   გაუმჯობესება და რუსეთის ფედერაციის მიერ ცეცხლის შეწყვეტის შეთანხმების სრულად შესრულების საკითხის საერთაშორისო თანამეგობრობის ყურადღების ცენტრში გააქტიურება;</w:t>
            </w:r>
            <w:r>
              <w:rPr>
                <w:rFonts w:ascii="Sylfaen" w:eastAsia="Sylfaen" w:hAnsi="Sylfaen"/>
                <w:color w:val="000000"/>
              </w:rPr>
              <w:br/>
            </w:r>
            <w:r>
              <w:rPr>
                <w:rFonts w:ascii="Sylfaen" w:eastAsia="Sylfaen" w:hAnsi="Sylfaen"/>
                <w:color w:val="000000"/>
              </w:rPr>
              <w:br/>
              <w:t>საქართველოს ევროკავშირში გაწევრებაზე მოლაპარაკებების დაწყების მხარდაჭერა; ასოცირების შეთანხმებისა და ასოცირების დღის წესრიგის ეფექტიანი განხორციელება; სავიზო რეჟიმის ლიბერალიზაციის სამოქმედო გეგმით გათვალისწინებული ვალდებულებების შემდგომი შესრულება; საქართველოსა და ევროკავშირის შორის პოლიტიკური და სექტორული დიალოგის ეფექტიანი წარმართვა; ევროკავშირთან თანამშრომლობის გაღრმავება, მათ შორის, მრავალმხრივი თანამშრომლობის ფორმატში, განსაკუთრებით „აღმოსავლეთ პარტნიორობის“ ეკონომიკური და საინვესტიციო გეგმისა და მის ფარგლებში არსებული საფლაგმანო ინიციატივების განხორციელების მხარდაჭერა;</w:t>
            </w:r>
            <w:r>
              <w:rPr>
                <w:rFonts w:ascii="Sylfaen" w:eastAsia="Sylfaen" w:hAnsi="Sylfaen"/>
                <w:color w:val="000000"/>
              </w:rPr>
              <w:br/>
            </w:r>
            <w:r>
              <w:rPr>
                <w:rFonts w:ascii="Sylfaen" w:eastAsia="Sylfaen" w:hAnsi="Sylfaen"/>
                <w:color w:val="000000"/>
              </w:rPr>
              <w:br/>
              <w:t>საქართველოს მიერ საბოლოო მიზნის − ნატოში გაწევრების მისაღწევად ყველა ინტეგრაციული მექანიზმის (ნატო-საქართველოს კომისიის, წლიური ეროვნული პროგრამის, გაძლიერებული ნატო-საქართველოს არსებითი პაკეტის) ეფექტიანი გამოყენება; საქართველოს წლიური ეროვნული პროგრამის შემუშავება და განხორციელება. გაძლიერებული ნატო-საქართველოს არსებითი პაკეტით გათვალისწინებული პროექტების ეფექტიანი განხორციელების ხელშეწყობა; ნატო-საქართველოს ინდივიდუალურად მორგებული პარტნიორობის პროგრამით განსაზღვრული სტრატეგიული ამოცანებისა და თანამშრომლობის მიზნების იმპლემენტაცია; ნატოსთან შავი ზღვის უსაფრთხოების კუთხით არსებული თანამშრომლობის გაღრმავება; ნატოს სამიტებზე საქართველოს მონაწილეობის უზრუნველყოფა და სამიტის ოფიციალურ დოკუმენტებში საქართველოს საკითხის სათანადოდ ასახვაზე მუშაობის წარმართვა; საქართველოს ჩართულობა ნატოს ეგიდით მიმდინარე ოპერაციებსა და სწავლებებში;</w:t>
            </w:r>
            <w:r>
              <w:rPr>
                <w:rFonts w:ascii="Sylfaen" w:eastAsia="Sylfaen" w:hAnsi="Sylfaen"/>
                <w:color w:val="000000"/>
              </w:rPr>
              <w:br/>
            </w:r>
            <w:r>
              <w:rPr>
                <w:rFonts w:ascii="Sylfaen" w:eastAsia="Sylfaen" w:hAnsi="Sylfaen"/>
                <w:color w:val="000000"/>
              </w:rPr>
              <w:br/>
              <w:t xml:space="preserve">საერთაშორისო უსაფრთხოების  მიმართულებით საქართველოს პოზიციების დაცვა. განიარაღებისა და შეიარაღებაზე კონტროლის, გაუვრცელებლობის, ნდობისა და უსაფრთხოების განმტკიცების მექანიზმებთან დაკავშირებული რეჟიმებით, საქართველოს მიერ საერთაშორისო ორგანიზაციების ფარგლებში ნაკისრი ვალდებულებების შესრულების </w:t>
            </w:r>
            <w:r>
              <w:rPr>
                <w:rFonts w:ascii="Sylfaen" w:eastAsia="Sylfaen" w:hAnsi="Sylfaen"/>
                <w:color w:val="000000"/>
              </w:rPr>
              <w:lastRenderedPageBreak/>
              <w:t>ხელშეწყობა;</w:t>
            </w:r>
            <w:r>
              <w:rPr>
                <w:rFonts w:ascii="Sylfaen" w:eastAsia="Sylfaen" w:hAnsi="Sylfaen"/>
                <w:color w:val="000000"/>
              </w:rPr>
              <w:br/>
            </w:r>
            <w:r>
              <w:rPr>
                <w:rFonts w:ascii="Sylfaen" w:eastAsia="Sylfaen" w:hAnsi="Sylfaen"/>
                <w:color w:val="000000"/>
              </w:rPr>
              <w:br/>
              <w:t>ამერიკის შეერთებულ შტატებთან ურთიერთობების განახლება ამერიკის შეერთებული შტატებისა და საქართველოს სტრატეგიული პარტნიორობის ქარტიის ფარგლებში. მაღალი და უმაღლესი დონის პოლიტიკური დიალოგის შემდგომი გაძლიერება;</w:t>
            </w:r>
            <w:r>
              <w:rPr>
                <w:rFonts w:ascii="Sylfaen" w:eastAsia="Sylfaen" w:hAnsi="Sylfaen"/>
                <w:color w:val="000000"/>
              </w:rPr>
              <w:br/>
            </w:r>
            <w:r>
              <w:rPr>
                <w:rFonts w:ascii="Sylfaen" w:eastAsia="Sylfaen" w:hAnsi="Sylfaen"/>
                <w:color w:val="000000"/>
              </w:rPr>
              <w:br/>
              <w:t xml:space="preserve">ლათინური ამერიკისა და კარიბის ზღვის აუზის ქვეყნებთან ორმხრივ, რეგიონულ და მრავალმხრივ ფორმატებში თანამშრომლობის გაძლიერება. საქართველოს შესახებ ცნობადობის ამაღლება; წარმატებული რეფორმების გაზიარება; უმაღლესი და მაღალი დონის ვიზიტების გაცვლა და ორმხრივი პოლიტიკური კონსულტაციების წარმოება; </w:t>
            </w:r>
            <w:r>
              <w:rPr>
                <w:rFonts w:ascii="Sylfaen" w:eastAsia="Sylfaen" w:hAnsi="Sylfaen"/>
                <w:color w:val="000000"/>
              </w:rPr>
              <w:br/>
            </w:r>
            <w:r>
              <w:rPr>
                <w:rFonts w:ascii="Sylfaen" w:eastAsia="Sylfaen" w:hAnsi="Sylfaen"/>
                <w:color w:val="000000"/>
              </w:rPr>
              <w:br/>
              <w:t>ევროპის ქვეყნებთან ორმხრივი და მრავალმხრივი თანამშრომლობის შემდგომი განვითარება და პოლიტიკური დიალოგის გაღრმავება, სტრატეგიული თანამშრომლობის არსებული ფორმატების ეფექტიანი გამოყენება და ურთიერთობების ფართო სპექტრის მქონე ქვეყნებთან ახალი, მაღალი დონის პლატფორმების ჩამოყალიბების ხელშეწყობა;</w:t>
            </w:r>
            <w:r>
              <w:rPr>
                <w:rFonts w:ascii="Sylfaen" w:eastAsia="Sylfaen" w:hAnsi="Sylfaen"/>
                <w:color w:val="000000"/>
              </w:rPr>
              <w:br/>
            </w:r>
            <w:r>
              <w:rPr>
                <w:rFonts w:ascii="Sylfaen" w:eastAsia="Sylfaen" w:hAnsi="Sylfaen"/>
                <w:color w:val="000000"/>
              </w:rPr>
              <w:br/>
              <w:t xml:space="preserve">აზიისა და ოკეანეთის, ახლო აღმოსავლეთისა და აფრიკის ქვეყნებთან აქტიური თანამშრომლობა ორმხრივ და მრავალმხრივ ფორმატებში; მუშაობის გააქტიურება სავაჭრო-ეკონომიკური ურთიერთობების განვითარების, ინვესტიციების მოზიდვის, საქართველოს სატრანზიტო პოტენციალის გამოყენებისა და რეგიონებში საქართველოს ზოგადი პოპულარიზაციის მიმართულებით; </w:t>
            </w:r>
            <w:r>
              <w:rPr>
                <w:rFonts w:ascii="Sylfaen" w:eastAsia="Sylfaen" w:hAnsi="Sylfaen"/>
                <w:color w:val="000000"/>
              </w:rPr>
              <w:br/>
              <w:t xml:space="preserve"> </w:t>
            </w:r>
            <w:r>
              <w:rPr>
                <w:rFonts w:ascii="Sylfaen" w:eastAsia="Sylfaen" w:hAnsi="Sylfaen"/>
                <w:color w:val="000000"/>
              </w:rPr>
              <w:br/>
              <w:t>ჩინეთის სახალხო რესპუბლიკასა და საქართველოს შორის სტრატეგიული პარტნიორობის შემდგომი განვითარება და საქართველოსა და ამ პარტნიორობის ფარგლებში არსებული შესაძლებლობების მაქსიმალურად გამოყენება. მაღალი/უმაღლესი დონის ვიზიტების გაცვლა. საქართველოს მთავრობას და ჩინეთის სახალხო რესპუბლიკის მთავრობას შორის „სარტყელისა და გზის“ პროექტის ფარგლებში გაფორმებული ორმხრივი თანამშრომლობის გეგმის რეალიზაცია;</w:t>
            </w:r>
            <w:r>
              <w:rPr>
                <w:rFonts w:ascii="Sylfaen" w:eastAsia="Sylfaen" w:hAnsi="Sylfaen"/>
                <w:color w:val="000000"/>
              </w:rPr>
              <w:br/>
            </w:r>
            <w:r>
              <w:rPr>
                <w:rFonts w:ascii="Sylfaen" w:eastAsia="Sylfaen" w:hAnsi="Sylfaen"/>
                <w:color w:val="000000"/>
              </w:rPr>
              <w:br/>
              <w:t>რეგიონში მშვიდობისა და სტაბილურობის ხელშეწყობის, აგრეთვე რეგიონის მიმზიდველობის გაზრდის მიზნით ქმედითი და დაბალანსებული რეგიონული პოლიტიკის გაგრძელება, რომელიც მოიცავს ორმხრივი და მრავალმხრივი პარტნიორული ურთიერთობების გაძლიერებას და ხელსაყრელი, უსაფრთხო, საინვესტიციო გარემოს შექმნას; სამხრეთ კავკასიის რეგიონის ქვეყნებს შორის პრაქტიკული, ურთიერთსასარგებლო თანამშრომლობის ხელშეწყობა; სტრატეგიული პარტნიორობის გაღრმავება თურქეთთან, აზერბაიჯანთან და სომხეთთან;</w:t>
            </w:r>
            <w:r>
              <w:rPr>
                <w:rFonts w:ascii="Sylfaen" w:eastAsia="Sylfaen" w:hAnsi="Sylfaen"/>
                <w:color w:val="000000"/>
              </w:rPr>
              <w:br/>
            </w:r>
            <w:r>
              <w:rPr>
                <w:rFonts w:ascii="Sylfaen" w:eastAsia="Sylfaen" w:hAnsi="Sylfaen"/>
                <w:color w:val="000000"/>
              </w:rPr>
              <w:br/>
              <w:t>საერთაშორისო ორგანიზაციების მუშაობაში აქტიური ჩართულობა და საქართველოს ეროვნული ინტერესების დასაცავად შესაბამისი პოლიტიკის გატარება/პოზიციონირება; საერთაშორისო ორგანიზაციების დღის წესრიგში რუსეთ-საქართველოს კონფლიქტთან დაკავშირებული თემატიკის შეტანა/შენარჩუნება და მათი მხარდაჭერის მობილიზება;  საერთაშორისო ორგანიზაციების არჩევით და მმართველ სტრუქტურებში საქართველოს წარმომადგენლობის გაზრდის მიზნით კანდიდატების წინასაარჩევნო კამპანიის გაგრძელება/გააქტიურება;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თანამედროვე საერთაშორისო ეკონომიკურ ურთიერთობებში საქართველოს სრულფასოვანი მონაწილეობის, სახელშეკრულებო ბაზის გაღრმავებით, ქვეყნის ენერგო და სატრანსპორტო სატრანზიტო შესაძლებლობების გამოყენების გაძლიერების, ერთობლივ რეგიონულ და რეგიონთაშორის სატრანსპორტო პროექტებში აქტიური ჩართულობით დაკავშირებადობის განვითარების, ექსპორტის ხელშეწყობის, ინვესტიციების და ინოვაციური ტექნოლოგიების მოზიდვისათვის დიპლომატიური ურთიერთობების აქტიური გამოყენება;  მთავრობათაშორის ეკონომიკურ კომისიებში მონაწილეობა, უცხო ქვეყნის რეგიონებთან თანამშრომლობის მხარდაჭერა, ტურიზმის ხელშეწყობა, საერთაშორისო საფინანსო და ეკონომიკურ ორგანიზაციებთან ახალი შესაძლებლობების გამოვლენა;</w:t>
            </w:r>
            <w:r>
              <w:rPr>
                <w:rFonts w:ascii="Sylfaen" w:eastAsia="Sylfaen" w:hAnsi="Sylfaen"/>
                <w:color w:val="000000"/>
              </w:rPr>
              <w:br/>
            </w:r>
            <w:r>
              <w:rPr>
                <w:rFonts w:ascii="Sylfaen" w:eastAsia="Sylfaen" w:hAnsi="Sylfaen"/>
                <w:color w:val="000000"/>
              </w:rPr>
              <w:br/>
              <w:t>საგარეო ურთიერთობებში კულტურული დიპლომატიის აქტიური გამოყენება; საქართველოს, როგორც სტაბილური, უსაფრთხო, ევროპული კულტურული იდენტობის მქონე, დემოკრატიული და წარმატებული ქვეყნის წარმოჩენა; საზღვარგარეთ ქართული კულტურისა და ინტელექტუალური პოტენციალის წარმოჩენის ხელშეწყობა; აქტიური თანამშრომლობა გაერთიანებული ერების განათლების, კულტურის და მეცნიერების ორგანიზაციასთან − იუნესკოსთან (UNESCO); საქართველოს მსოფლიო მემკვიდრეობის ძეგლების და არამატერიალური კულტურული მემკვიდრეობის პოპულარიზაცია და ახალი ძეგლების ნომინირების პროცესის ხელშეწყობა;</w:t>
            </w:r>
            <w:r>
              <w:rPr>
                <w:rFonts w:ascii="Sylfaen" w:eastAsia="Sylfaen" w:hAnsi="Sylfaen"/>
                <w:color w:val="000000"/>
              </w:rPr>
              <w:br/>
              <w:t xml:space="preserve"> </w:t>
            </w:r>
            <w:r>
              <w:rPr>
                <w:rFonts w:ascii="Sylfaen" w:eastAsia="Sylfaen" w:hAnsi="Sylfaen"/>
                <w:color w:val="000000"/>
              </w:rPr>
              <w:br/>
              <w:t>საზღვარგარეთ ქართულ დიასპორასთან ურთიერთობისა და კავშირების ინტენსიფიკაცია, სისტემატიზაცია და შესაბამისი სტრატეგიით პრობლემების ერთიანი ძალისხმევით მოგვარება; საზღვარგარეთ მცხოვრებ თანამემამულეებში ეროვნული იდენტობისა და კულტურული თვითმყოფადობის შენარჩუნების ხელშეწყობა, დიასპორის ჩართულობის უზრუნველყოფა ქვეყნის განვითარების, საქართველოს პოპულარიზაციისა და მისი პოზიტიური იმიჯის განმტკიცების პროცესში;</w:t>
            </w:r>
            <w:r>
              <w:rPr>
                <w:rFonts w:ascii="Sylfaen" w:eastAsia="Sylfaen" w:hAnsi="Sylfaen"/>
                <w:color w:val="000000"/>
              </w:rPr>
              <w:br/>
            </w:r>
            <w:r>
              <w:rPr>
                <w:rFonts w:ascii="Sylfaen" w:eastAsia="Sylfaen" w:hAnsi="Sylfaen"/>
                <w:color w:val="000000"/>
              </w:rPr>
              <w:br/>
              <w:t>საზღვარგარეთ საქართველოს საკონსულო დაწესებულებების დაფარვის არეალის გაფართოება; საკონსულო საქმიანობაში თანამედროვე ტექნოლოგიების გამოყენების შემდგომი განვითარება; საქართველოს მოქალაქეებისათვის უვიზო მიმოსვლის შესაძლებლობის გაზრდა; საზღვარგარეთ საქართველოს მოქალაქეების უფლებების უკეთ რეალიზებისთვის სამართლებრივი ბაზის შესაქმნელად უცხო ქვეყნებთან საკონსულო ურთიერთობების გაღრმავება;</w:t>
            </w:r>
            <w:r>
              <w:rPr>
                <w:rFonts w:ascii="Sylfaen" w:eastAsia="Sylfaen" w:hAnsi="Sylfaen"/>
                <w:color w:val="000000"/>
              </w:rPr>
              <w:br/>
            </w:r>
            <w:r>
              <w:rPr>
                <w:rFonts w:ascii="Sylfaen" w:eastAsia="Sylfaen" w:hAnsi="Sylfaen"/>
                <w:color w:val="000000"/>
              </w:rPr>
              <w:br/>
              <w:t xml:space="preserve">საქართველოს საგარეო საქმეთა სამინისტროს თანამშრომელთა მომზადება და გადამზადება, საერთაშორისო ურთიერთობების სფეროში დასაქმებულ სხვა საჯარო მოხელეთა პროფესიული განვითარებისა და კვალიფიკაციის ამაღლების ხელშეწყობა; </w:t>
            </w:r>
            <w:r>
              <w:rPr>
                <w:rFonts w:ascii="Sylfaen" w:eastAsia="Sylfaen" w:hAnsi="Sylfaen"/>
                <w:color w:val="000000"/>
              </w:rPr>
              <w:br/>
            </w:r>
            <w:r>
              <w:rPr>
                <w:rFonts w:ascii="Sylfaen" w:eastAsia="Sylfaen" w:hAnsi="Sylfaen"/>
                <w:color w:val="000000"/>
              </w:rPr>
              <w:br/>
              <w:t>საზღვარგარეთის ქვეყნებთან სახელშეკრულებო–სამართლებრივი ბაზის სრულყოფის/განვითარების მიზნით, შიდასახელმწიფოებრივი პროცედურების განხორციელება.</w:t>
            </w:r>
          </w:p>
        </w:tc>
      </w:tr>
      <w:tr w:rsidR="00703C47" w:rsidTr="00703C4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03C47" w:rsidRDefault="00703C47" w:rsidP="006B07B0">
            <w:pPr>
              <w:pStyle w:val="Normal0"/>
            </w:pPr>
          </w:p>
        </w:tc>
      </w:tr>
      <w:tr w:rsidR="00703C47" w:rsidTr="00703C4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pPr>
            <w:r>
              <w:rPr>
                <w:rFonts w:ascii="Sylfaen" w:eastAsia="Sylfaen" w:hAnsi="Sylfaen"/>
                <w:b/>
                <w:color w:val="000000"/>
                <w:sz w:val="24"/>
              </w:rPr>
              <w:t>საგარეო პოლიტიკის დაგეგმვა და მართვა (28 01 01)</w:t>
            </w:r>
          </w:p>
        </w:tc>
      </w:tr>
      <w:tr w:rsidR="00703C47" w:rsidTr="00703C4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t>ქვეპროგრამის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jc w:val="both"/>
            </w:pPr>
            <w:r>
              <w:rPr>
                <w:rFonts w:ascii="Sylfaen" w:eastAsia="Sylfaen" w:hAnsi="Sylfaen"/>
                <w:color w:val="000000"/>
              </w:rPr>
              <w:t>საქართველოს საგარეო საქმეთა სამინისტრო</w:t>
            </w:r>
          </w:p>
        </w:tc>
      </w:tr>
      <w:tr w:rsidR="00703C47" w:rsidTr="00703C4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lastRenderedPageBreak/>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jc w:val="both"/>
            </w:pPr>
            <w:r>
              <w:rPr>
                <w:rFonts w:ascii="Sylfaen" w:eastAsia="Sylfaen" w:hAnsi="Sylfaen"/>
                <w:color w:val="000000"/>
              </w:rPr>
              <w:t>ქვეყნის ტერიტორიული მთლიანობის მშვიდობიანი გზით აღდგენის ხელშეწყობა;</w:t>
            </w:r>
            <w:r>
              <w:rPr>
                <w:rFonts w:ascii="Sylfaen" w:eastAsia="Sylfaen" w:hAnsi="Sylfaen"/>
                <w:color w:val="000000"/>
              </w:rPr>
              <w:br/>
            </w:r>
            <w:r>
              <w:rPr>
                <w:rFonts w:ascii="Sylfaen" w:eastAsia="Sylfaen" w:hAnsi="Sylfaen"/>
                <w:color w:val="000000"/>
              </w:rPr>
              <w:br/>
              <w:t>საერთაშორისო საზოგადოების ძალისხმევის მობილიზება რუსეთის ფედერაციის მიერ საქართველოს ოკუპირებული ტერიტორიების დეოკუპაციის, ლტოლვილთა და იძულებით გადაადგილებულ პირთა დაბრუნებისა და ოკუპირებულ ტერიტორიებზე უსაფრთხოებისა და ადამიანის უფლებების დაცვის უზრუნველყოფის მიზნით. ცალკეული ქვეყნებისა და საერთაშორისო ორგანიზაციების რეგულარული ინფორმირება და მუშაობა რუსეთის ფედერაციის მიერ საქართველოს რეგიონების ოკუპაციისა და დე-ფაქტო ანექსიის, ადგილზე არსებული უსაფრთხოების, ადამიანის უფლებებისა და ჰუმანიტარული მდგომარეობის, ასევე, რუსეთის ფედერაციის მიერ ცეცხლის შეწყვეტის შეთანხმების შესრულების აუცილებლობასთან დაკავშირებით, საერთაშორისო გამოხმაურების უზრუნველსაყოფად; ცალკეული ქვეყნებისა და საერთაშორისო ორგანიზაციების დეკლარაციებში, რეზოლუციებში, გადაწყვეტილებებში, ანგარიშებში, განცხადებებსა და პრესრელიზებში რუსეთის ფედერაციის უკანონო ქმედებების დამგმობი და საქართველოს მხარდამჭერი ფორმულირებების ასახვა;</w:t>
            </w:r>
            <w:r>
              <w:rPr>
                <w:rFonts w:ascii="Sylfaen" w:eastAsia="Sylfaen" w:hAnsi="Sylfaen"/>
                <w:color w:val="000000"/>
              </w:rPr>
              <w:br/>
            </w:r>
            <w:r>
              <w:rPr>
                <w:rFonts w:ascii="Sylfaen" w:eastAsia="Sylfaen" w:hAnsi="Sylfaen"/>
                <w:color w:val="000000"/>
              </w:rPr>
              <w:br/>
              <w:t>ორმხრივ და მრავალმხრივ ფორმატებში საქართველოს დეოკუპაციის და რუსეთ-საქართველოს კონფლიქტის მშვიდობიანი მოგვარების აუცილებლობის საკითხის გააქტიურება;</w:t>
            </w:r>
            <w:r>
              <w:rPr>
                <w:rFonts w:ascii="Sylfaen" w:eastAsia="Sylfaen" w:hAnsi="Sylfaen"/>
                <w:color w:val="000000"/>
              </w:rPr>
              <w:br/>
            </w:r>
            <w:r>
              <w:rPr>
                <w:rFonts w:ascii="Sylfaen" w:eastAsia="Sylfaen" w:hAnsi="Sylfaen"/>
                <w:color w:val="000000"/>
              </w:rPr>
              <w:br/>
              <w:t>რუსეთის ფედერაციის მიერ განხორციელებულ დარღვევებთან დაკავშირებით, საერთაშორისო სასამართლოების მიერ მიღებული გადაწყვეტილებების (ECHR, ICC) სისტემატურად გამოყენება საერთაშორისო ორგანიზაციებსა და ფორუმებზე, რუსეთის ფედერაციის პასუხისმგებლობის დაყენების, ოკუპაციის სამართლებრივი შეფასებისა და არაღიარების პოლიტიკის ეფექტიანი გატარების უზრუნველსაყოფად;</w:t>
            </w:r>
            <w:r>
              <w:rPr>
                <w:rFonts w:ascii="Sylfaen" w:eastAsia="Sylfaen" w:hAnsi="Sylfaen"/>
                <w:color w:val="000000"/>
              </w:rPr>
              <w:br/>
            </w:r>
            <w:r>
              <w:rPr>
                <w:rFonts w:ascii="Sylfaen" w:eastAsia="Sylfaen" w:hAnsi="Sylfaen"/>
                <w:color w:val="000000"/>
              </w:rPr>
              <w:br/>
              <w:t>ჟენევის საერთაშორისო მოლაპარაკებების ეფექტიანი გამოყენება რუსეთის ფედერაციის მიერ ევროკავშირის შუამავლობით დადებული 2008 წლის 12 აგვისტოს ცეცხლის შეწყვეტის შეთანხმების  შესრულების  უზრუნველყოფის,  ლტოლვილთა  და  იძულებით გადაადგილებულ   პირთა   დაბრუნების თემებზე  პროგრესის და რუსეთის ოკუპაციიდან მომდინარე უსაფრთხოებისა და ჰუმანიტარული პრობლემების გადაჭრის მიზნით;</w:t>
            </w:r>
            <w:r>
              <w:rPr>
                <w:rFonts w:ascii="Sylfaen" w:eastAsia="Sylfaen" w:hAnsi="Sylfaen"/>
                <w:color w:val="000000"/>
              </w:rPr>
              <w:br/>
            </w:r>
            <w:r>
              <w:rPr>
                <w:rFonts w:ascii="Sylfaen" w:eastAsia="Sylfaen" w:hAnsi="Sylfaen"/>
                <w:color w:val="000000"/>
              </w:rPr>
              <w:br/>
              <w:t>ევროკავშირთან და მის წევრ ქვეყნებთან მუშაობა ევროკავშირის სადამკვირვებლო მისიის (EUMM) შემდგომი გაძლიერებისა და საქართველოს ოკუპირებულ ტერიტორიებზე მისიის მანდატის განხორციელების მიზნით;</w:t>
            </w:r>
            <w:r>
              <w:rPr>
                <w:rFonts w:ascii="Sylfaen" w:eastAsia="Sylfaen" w:hAnsi="Sylfaen"/>
                <w:color w:val="000000"/>
              </w:rPr>
              <w:br/>
            </w:r>
            <w:r>
              <w:rPr>
                <w:rFonts w:ascii="Sylfaen" w:eastAsia="Sylfaen" w:hAnsi="Sylfaen"/>
                <w:color w:val="000000"/>
              </w:rPr>
              <w:br/>
              <w:t>არაღიარების პოლიტიკის მიმართულებით არსებული რისკების პრევენცია და ცალკეულ შემთხვევებზე რეაგირება;</w:t>
            </w:r>
            <w:r>
              <w:rPr>
                <w:rFonts w:ascii="Sylfaen" w:eastAsia="Sylfaen" w:hAnsi="Sylfaen"/>
                <w:color w:val="000000"/>
              </w:rPr>
              <w:br/>
            </w:r>
            <w:r>
              <w:rPr>
                <w:rFonts w:ascii="Sylfaen" w:eastAsia="Sylfaen" w:hAnsi="Sylfaen"/>
                <w:color w:val="000000"/>
              </w:rPr>
              <w:br/>
              <w:t>საოკუპაციო ხაზებით გაყოფილ საზოგადოებებს შორის შერიგებისა და ნდობის აღდგენის პროცესებში პარტნიორი ქვეყნებისა და საერთაშორისო ორგანიზაციების ეფექტიანი ჩართულობის უზრუნველყოფა;</w:t>
            </w:r>
            <w:r>
              <w:rPr>
                <w:rFonts w:ascii="Sylfaen" w:eastAsia="Sylfaen" w:hAnsi="Sylfaen"/>
                <w:color w:val="000000"/>
              </w:rPr>
              <w:br/>
            </w:r>
            <w:r>
              <w:rPr>
                <w:rFonts w:ascii="Sylfaen" w:eastAsia="Sylfaen" w:hAnsi="Sylfaen"/>
                <w:color w:val="000000"/>
              </w:rPr>
              <w:br/>
              <w:t xml:space="preserve">საერთაშორისო ორგანიზაციების (გაეროს, ეუთოს, ევროპის საბჭოს და სხვა საერთაშორისო და რეგიონული ორგანიზაციების) მუშაობაში აქტიური მონაწილეობა და საქართველოს ეროვნული ინტერესების დასაცავად შესაბამისი პოლიტიკის გატარება/პოზიციონირება. საერთაშორისო ორგანიზაციების დღის წესრიგში საქართველოსთვის </w:t>
            </w:r>
            <w:r>
              <w:rPr>
                <w:rFonts w:ascii="Sylfaen" w:eastAsia="Sylfaen" w:hAnsi="Sylfaen"/>
                <w:color w:val="000000"/>
              </w:rPr>
              <w:lastRenderedPageBreak/>
              <w:t>მნიშვნელოვანი საკითხების (მათ შორის, უპირველეს ყოვლისა, რუსეთ-საქართველოს კონფლიქტთან დაკავშირებული თემატიკის) დაყენება და მხარდაჭერის მობილიზება, მათ შორის, საქართველოს მხარდამჭერი დოკუმენტების (გადაწყვეტილებების, რეზოლუციების, განცხადებების, ანგარიშებისა და სხვა) მიღების, გაკეთების/მომზადების, ასევე, საქართველოსთვის პრიორიტეტული საკითხების საერთაშორისო და     რეგიონული ორგანიზაციების ფარგლებში მიღებულ დოკუმენტებში ასახვის უზრუნველყოფა; საერთაშორისო ორგანიზაციების დღის წესრიგში არსებულ და სხვა მნიშვნელოვან, აქტუალურ საკითხებზე განხილვებში საქართველოს ჩართულობისა და შესაბამის პროცესებში მონაწილეობის უზრუნველყოფა. საერთაშორისო ორგანიზაციების არჩევით და მმართველ სტრუქტურებში საქართველოს წარმომადგენლობითობის გაზრდის ხელშეწყობა;</w:t>
            </w:r>
            <w:r>
              <w:rPr>
                <w:rFonts w:ascii="Sylfaen" w:eastAsia="Sylfaen" w:hAnsi="Sylfaen"/>
                <w:color w:val="000000"/>
              </w:rPr>
              <w:br/>
            </w:r>
            <w:r>
              <w:rPr>
                <w:rFonts w:ascii="Sylfaen" w:eastAsia="Sylfaen" w:hAnsi="Sylfaen"/>
                <w:color w:val="000000"/>
              </w:rPr>
              <w:br/>
              <w:t>პარტნიორ სახელმწიფოებთან და შესაბამის საერთაშორისო და რეგიონულ ორგანიზაციებთან მჭიდრო თანამშრომლობა, საერთაშორისო ფორუმებში აქტიური ჩართულობა;</w:t>
            </w:r>
            <w:r>
              <w:rPr>
                <w:rFonts w:ascii="Sylfaen" w:eastAsia="Sylfaen" w:hAnsi="Sylfaen"/>
                <w:color w:val="000000"/>
              </w:rPr>
              <w:br/>
            </w:r>
            <w:r>
              <w:rPr>
                <w:rFonts w:ascii="Sylfaen" w:eastAsia="Sylfaen" w:hAnsi="Sylfaen"/>
                <w:color w:val="000000"/>
              </w:rPr>
              <w:br/>
              <w:t>საქართველოსა და ევროკავშირს შორის ასოცირების შესახებ შეთანხმებისა და ასოცირების დღის წესრიგის განხორციელება; ევროკავშირის გაფართოების პოლიტიკაში ჩართულობის, მათ შორის, ყოველწლიური გაფართოების ანგარიშების მომზადების კოორდინაცია; ევროკავშირთან სავიზო რეჟიმის ლიბერალიზაციის სამოქმედო გეგმით გათვალისწინებული ვალდებულებების შემდგომი შესრულება და აღნიშნულ საკითხზე აქტიური თანამშრომლობა ევროკომისიასა და ევროკავშირის წევრ ქვეყნებთან; ევროკავშირთან ეფექტიანი დიალოგის წარმართვა, მათ შორის, არსებული ინსტიტუციური დიალოგის ფარგლებში; ევროკავშირის ერთიან ბაზარზე როგორც ეტაპობრივი, ისე სექტორული ინტეგრაციის ხელშეწყობა; შავი ზღვის რეგიონის მიმართ ევროკავშირის სტრატეგიული მიდგომის შესახებ კომუნიკაციის განხორციელებაში საქართველოს მონაწილეობის ხელშეწყობა; ევროკავშირის კანდიდატ ქვეყნებს შორის თანამშრომლობის ხელშეწყობა ევროინტეგრაციის საკითხებზე; ევროპაში სხვადასხვა რეგიონულ გაერთიანებასა თუ თანამშრომლობის ფორმატში მონაწილეობის ხელშეწყობა; ევროკავშირის დახმარების პროგრამების დაგეგმვა და განხორციელება; ევროკავშირის ჩარჩო პროგრამებში საქართველოს მონაწილეობის ხელშეწყობა; ევროკავშირის სპეციალიზებულ სააგენტოებთან თანამშრომლობის ხელშეწყობა; მრავალმხრივი თანამშრომლობის ფორმატებში, მათ შორის აღმოსავლეთ პარტნიორობასა და ევროპულ პოლიტიკურ გაერთიანებაში მონაწილეობის ხელშეწყობა;</w:t>
            </w:r>
            <w:r>
              <w:rPr>
                <w:rFonts w:ascii="Sylfaen" w:eastAsia="Sylfaen" w:hAnsi="Sylfaen"/>
                <w:color w:val="000000"/>
              </w:rPr>
              <w:br/>
            </w:r>
            <w:r>
              <w:rPr>
                <w:rFonts w:ascii="Sylfaen" w:eastAsia="Sylfaen" w:hAnsi="Sylfaen"/>
                <w:color w:val="000000"/>
              </w:rPr>
              <w:br/>
              <w:t>ნატო-ში ინტეგრაციისა და ალიანსთან პოლიტიკური და პრაქტიკული თანამშრომლობის მიმართულებით არსებული  მექანიზმებისა და ინსტრუმენტების ფარგლებში საქართველოს საქმიანობის დაგეგმვა და კოორდინაცია, შესაბამისი ვალდებულებებისა და დაგეგმილი ღონისძიებების შესრულების მონიტორინგი და შეფასება, ასევე, ალიანსთან შავი ზღვის უსაფრთხოების განმტკიცების კუთხით არსებული თანამშრომლობის გაგრძელება.</w:t>
            </w:r>
            <w:r>
              <w:rPr>
                <w:rFonts w:ascii="Sylfaen" w:eastAsia="Sylfaen" w:hAnsi="Sylfaen"/>
                <w:color w:val="000000"/>
              </w:rPr>
              <w:br/>
            </w:r>
            <w:r>
              <w:rPr>
                <w:rFonts w:ascii="Sylfaen" w:eastAsia="Sylfaen" w:hAnsi="Sylfaen"/>
                <w:color w:val="000000"/>
              </w:rPr>
              <w:br/>
              <w:t>საქართველოს ევროკავშირსა და ნატოში გაწევრების ხელშეწყობის, მათ შორის, ქვეყნის ევროპული და ევრო-ატლანტიკური ინტეგრაციისა და ამ პროცესში განხორციელებული და მიმდინარე დემოკრატიული რეფორმების შესახებ მართებული წარმოდგენებისა და ნარატივების შექმნის მიზნით, სტრატეგიული კომუნიკაციის პოლიტიკის დაგეგმვა, კოორდინაცია და განხორციელება; საქართველოს ცნობადობის, ქვეყნის მიერ გაწეული ძალისხმევისა და პოზიტიური იმიჯის განმტკიცების მიზნით საკომუნიკაციო ღონისძიებების განსაზღვრა და განხორციელება;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საერთაშორისო უსაფრთხოებისა და მრავალმხრივი თანამშრომლობის მიმართულებით საქართველოს საგარეო პოლიტიკის პრიორიტეტების დაგეგმვა, შესაბამისი პოლიტიკისა და პოზიციების შემუშავება და უწყებათაშორისი კოორდინაცია. განიარაღების, შეიარაღებაზე კონტროლის, გაუვრცელებლობის, ნდობისა და უსაფრთხოების განმტკიცების, ტერორიზმთან ბრძოლის, კიბერუსაფრთხოებისა და სხვა ჰიბრიდული საფრთხეების მიმართულებით საქართველოს საერთაშორისო ვალდებულებებისა და ინტერესების გათვალისწინებით პოლიტიკის დაგეგმვა, შესაბამის სახელმწიფო უწყებებთან კოორდინაცია და მრავალმხრივ ფორმატებში წარსადგენი ეროვნული პოზიციების შეჯერება. საერთაშორისო მექანიზმების ფარგლებში, მათ შორის, ეუთოს უსაფრთხოებისთვის თანამშრომლობის ფორუმის, ატომური ენერგიის საერთაშორისო სააგენტოს, ბიოლოგიური იარაღის აკრძალვის კონვენციის (BWC), ჩვეულებრივი შეიარაღების აკრძალვის ან გამოყენების შეზღუდვის შესახებ კონვენციისა (CCW) და იარაღით ვაჭრობის ხელშეკრულების (ATT) შესაბამისი ანგარიშების შეჯერება, დამუშავება და ვადების დაცვით გავრცელება;</w:t>
            </w:r>
            <w:r>
              <w:rPr>
                <w:rFonts w:ascii="Sylfaen" w:eastAsia="Sylfaen" w:hAnsi="Sylfaen"/>
                <w:color w:val="000000"/>
              </w:rPr>
              <w:br/>
            </w:r>
            <w:r>
              <w:rPr>
                <w:rFonts w:ascii="Sylfaen" w:eastAsia="Sylfaen" w:hAnsi="Sylfaen"/>
                <w:color w:val="000000"/>
              </w:rPr>
              <w:br/>
              <w:t>ამერიკის შეერთებულ შტატებთან სტრატეგიული პარტნიორობის აღდგენა და ახალი სტრატეგიული ფორმატის ფარგლებში განსაზღვრული მიმართულებებით თანამშრომლობა. ამერიკის შეერთებულ შტატებსა და საქართველოს შორის სავაჭრო-საინვესტიციო ურთიერთობების გაღრმავება, ამერიკული ინვესტიციების გაზრდა საქართველოში. ამერიკის შეერთებული შტატების  აღმასრულებელი და საკანონმდებლო ხელისუფლების წარმომადგენლებთან, აგრეთვე კვლევით ცენტრებთან, არასამთავრობო ორგანიზაციებთან, ამასთან, ბიზნეს და მედია წრეებთან მჭიდრო თანამშრომლობის შედეგად საქართველოს მხარდაჭერის განმტკიცება და ვაშინგტონის ყურადღების მობილიზაცია საქართველოსთან დაკავშირებულ საკითხებზე. საქართველოსათვის მნიშვნელოვანი საკითხების პრიორიტეტულობის შენარჩუნება უმაღლესი დონის შეხვედრების და საერთაშორისო ფორუმების დღის წესრიგში;</w:t>
            </w:r>
            <w:r>
              <w:rPr>
                <w:rFonts w:ascii="Sylfaen" w:eastAsia="Sylfaen" w:hAnsi="Sylfaen"/>
                <w:color w:val="000000"/>
              </w:rPr>
              <w:br/>
            </w:r>
            <w:r>
              <w:rPr>
                <w:rFonts w:ascii="Sylfaen" w:eastAsia="Sylfaen" w:hAnsi="Sylfaen"/>
                <w:color w:val="000000"/>
              </w:rPr>
              <w:br/>
              <w:t>საქართველოსა და კანადას შორის ურთიერთობების გაღრმავება და განვითარება პოლიტიკურ, ეკონომიკურ, თავდაცვისა და უსაფრთხოების სფეროებში. ორ ქვეყანას შორის პოლიტიკური დიალოგის წარმართვა როგორც აღმასრულებელ, ისე საკანონმდებლო დონეზე. საქართველოსა და კანადას შორის ინვესტიციების ორმხრივი დაცვის შესახებ შეთანხმებაზე (FIPA) მოლაპარაკებების გაგრძელება. საქართველოს ტერიტორიული მთლიანობისა და ოკუპირებული ტერიტორიების არაღიარების პოლიტიკის კონტექსტში კანადის მხარდაჭერის შენარჩუნება და განმტკიცება;</w:t>
            </w:r>
            <w:r>
              <w:rPr>
                <w:rFonts w:ascii="Sylfaen" w:eastAsia="Sylfaen" w:hAnsi="Sylfaen"/>
                <w:color w:val="000000"/>
              </w:rPr>
              <w:br/>
            </w:r>
            <w:r>
              <w:rPr>
                <w:rFonts w:ascii="Sylfaen" w:eastAsia="Sylfaen" w:hAnsi="Sylfaen"/>
                <w:color w:val="000000"/>
              </w:rPr>
              <w:br/>
              <w:t>ლათინური ამერიკისა და კარიბის ზღვის აუზის ქვეყნებთან ორმხრივ, რეგიონულ და მრავალმხრივ ფორმატებში ურთიერთსასარგებლო თანამშრომლობის გაღრმავება. რეგიონის ქვეყნების მიერ საქართველოს მიმართ პოლიტიკური მხარდაჭერის გაძლიერება და არაღიარების პოლიტიკის განხორციელება; რეგიონულ ორგანიზაციებთან - ამერიკულ სახელმწიფოთა ორგანიზაციასთან (OAS), წყნარი ოკეანეთის ალიანსთან (Pacific Alliance), კარიბის ქვეყნების გაერთიანებასა (CARICOM) და ცენტრალური ამერიკის ინტეგრაციის სისტემასთან (SICA) თანამშრომლობის გაღრმავება და არსებული ფორმატების ეფექტიანი გამოყენება; საქართველოს ცნობადობის ამაღლება; უწყებათაშორისი თანამშრომლობის გაფართოება და განვითარება; წარმატებული რეფორმების გაზიარება; რეგიონის ქვეყნებთან უვიზო მიმოსვლის შესახებ შეთანხმებების გაფორმება; საქართველოს, როგორც რეგიონული, ეკონომიკური და ლოგისტიკური ჰაბის წარმოჩენა ლათინური ამერიკის ქვეყნების პროდუქციის რეექსპორტის მიმართულებით;</w:t>
            </w:r>
            <w:r>
              <w:rPr>
                <w:rFonts w:ascii="Sylfaen" w:eastAsia="Sylfaen" w:hAnsi="Sylfaen"/>
                <w:color w:val="000000"/>
              </w:rPr>
              <w:br/>
            </w:r>
            <w:r>
              <w:rPr>
                <w:rFonts w:ascii="Sylfaen" w:eastAsia="Sylfaen" w:hAnsi="Sylfaen"/>
                <w:color w:val="000000"/>
              </w:rPr>
              <w:br/>
              <w:t xml:space="preserve">ევროპის ქვეყნებთან როგორც ორმხრივი, ისე მრავალმხრივი თანამშრომლობის განვითარება. ევროპის ქვეყნებთან </w:t>
            </w:r>
            <w:r>
              <w:rPr>
                <w:rFonts w:ascii="Sylfaen" w:eastAsia="Sylfaen" w:hAnsi="Sylfaen"/>
                <w:color w:val="000000"/>
              </w:rPr>
              <w:lastRenderedPageBreak/>
              <w:t>არსებული ურთიერთობების გააქტიურება პოლიტიკურ, სავაჭრო–ეკონომიკურ, ენერგეტიკის, ტრანსპორტის, განათლების, მეცნიერებისა და კულტურის სფეროებში; უმაღლესი და მაღალი დონის ვიზიტების განხორციელება; მაღალი დონის შეხვედრებისათვის საერთაშორისო მრავალმხრივი ფორუმების აქტიური გამოყენება; არსებული სტრატეგიული თანამშრომლობის ფორმატების განახლება და გამოყენება; ფართო სპექტრის თანამშრომლობის მქონე ქვეყნებთან დიალოგის ახალი პლატფორმების ჩამოყალიბების ხელშეწყობა;</w:t>
            </w:r>
            <w:r>
              <w:rPr>
                <w:rFonts w:ascii="Sylfaen" w:eastAsia="Sylfaen" w:hAnsi="Sylfaen"/>
                <w:color w:val="000000"/>
              </w:rPr>
              <w:br/>
            </w:r>
            <w:r>
              <w:rPr>
                <w:rFonts w:ascii="Sylfaen" w:eastAsia="Sylfaen" w:hAnsi="Sylfaen"/>
                <w:color w:val="000000"/>
              </w:rPr>
              <w:br/>
              <w:t>საქართველოსა და მეზობელ ქვეყნებს, კერძოდ, აზერბაიჯანს, სომხეთსა და თურქეთს შორის ორმხრივი და მრავალმხრივი თანამშრომლობის განვითარებისა და გაღრმავების ხელშეწყობა; რეგიონში მშვიდობისა და სტაბილურობის ხელშეწყობის, ასევე რეგიონის მიმზიდველობის გაზრდის მიზნით ქმედითი და დაბალანსებული რეგიონული პოლიტიკის გატარება, რომელიც მოიცავს ორმხრივი და მრავალმხრივი პარტნიორული ურთიერთობების გაძლიერებას და რეგიონში საქართველოს როლის გაზრდას; საქართველო-აზერბაიჯანი-თურქეთის სამმხრივი თანამშრომლობის მექანიზმის ეფექტიანად ფუნქციონირების ხელშეწყობა და მისი შემდგომი განვითარება, მათ შორის, საერთო ინტერესის სფეროებში თანამშრომლობის გაღრმავება; საქართველოს, აზერბაიჯანსა და სომხეთს შორის სამმხრივ ფორმატში კონსტრუქციული დიალოგისა და მოლაპარაკებების ხელშეწყობა, ურთიერთსასარგებლო და ეფექტიანი თანამშრომლობის განვითარება და საჭიროების შემთხვევაში, შესაბამისი შეხვედრებისა და მოლაპარაკებების საქართველოში მასპინძლობის უზრუნველყოფა; კომპეტენციის ფარგლებში, რეგიონული დაკავშირებადობის, მათ შორის, სატრანსპორტო, ენერგეტიკული და ციფრული კავშირების განვითარების ხელშეწყობა და ამ მიმართულებით რეგიონული თანამშრომლობის გაღრმავება, საქართველოს, როგორც რეგიონული სატრანზიტო და ეკონომიკური ჰაბის, როლის გაძლიერების მიზნით; საქართველო-აზერბაიჯანისა და საქართველო-სომხეთის სახელმწიფო საზღვრების დელიმიტაციის პროცესის განახლება/გაგრძელება;</w:t>
            </w:r>
            <w:r>
              <w:rPr>
                <w:rFonts w:ascii="Sylfaen" w:eastAsia="Sylfaen" w:hAnsi="Sylfaen"/>
                <w:color w:val="000000"/>
              </w:rPr>
              <w:br/>
            </w:r>
            <w:r>
              <w:rPr>
                <w:rFonts w:ascii="Sylfaen" w:eastAsia="Sylfaen" w:hAnsi="Sylfaen"/>
                <w:color w:val="000000"/>
              </w:rPr>
              <w:br/>
              <w:t>აზიისა და ოკეანეთის ქვეყნებთან ორმხრივ და მრავალმხრივ ფორმატებში აქტიური თანამშრომლობა; ტრადიციულ პარტნიორებთან ურთიერთობების განმტკიცება, სხვადასხვა სფეროში თანამშრომლობის გაღრმავებისა და გაფართოების ხელშეწყობა; აზიისა და ოკეანეთის იმ ქვეყნებთან თანამშრომლობის განვითარება და წახალისება, რომლებთანაც საქართველოს ნაკლებად ინტენსიური ურთიერთობა აქვს; საქართველოს ცნობადობის ამაღლება, წარმატებული რეფორმების გაზიარება, პოპულარიზაცია და შედეგზე ორიენტირებული სამომავლო თანამშრომლობის კონკრეტული მიმართულებების დაგეგმვა; სამხრეთ-აღმოსავლეთ აზიის ერების ასოციაციასთან (ASEAN) საქართველოს თანამშრომლობის ინსტიტუციურ დონეზე გადაყვანის კუთხით მუშაობის გააქტიურება, კერძოდ მეგობრობისა და თანამშრომლობის შესახებ შეთანხმებაზე (TAC) საქართველოს მიერთება; საქართველოსა და კორეის რესპუბლიკას შორის ყოვლისმომცველი ეკონომიკური პარტნიორობის შესახებ შეთანხმების (CEPA) ფარგლებში კორეის რესპუბლიკასთან თანამშრომლობის ფორმატების ეფექტიანი გამოყენება და ურთიერთობების გაღრმავება; ცენტრალური აზიის ქვეყნებთან ურთიერთობების გაღრმავება და განმტკიცება; „შუა დერეფნის“  სატრანსპორტო მარშრუტების განვითარების ხელშეწყობა;</w:t>
            </w:r>
            <w:r>
              <w:rPr>
                <w:rFonts w:ascii="Sylfaen" w:eastAsia="Sylfaen" w:hAnsi="Sylfaen"/>
                <w:color w:val="000000"/>
              </w:rPr>
              <w:br/>
            </w:r>
            <w:r>
              <w:rPr>
                <w:rFonts w:ascii="Sylfaen" w:eastAsia="Sylfaen" w:hAnsi="Sylfaen"/>
                <w:color w:val="000000"/>
              </w:rPr>
              <w:br/>
              <w:t xml:space="preserve">ჩინეთის სახალხო რესპუბლიკასთან, როგორც ყოვლისმომცველ სტრატეგიულ პარტნიორთან, თანამშრომლობის ახალი შესაძლებლობების გამოყენება; ურთიერთობების გაღრმავება და თანამშრომლობის კიდევ უფრო გაძლიერება; მაღალი/უმაღლესი დონის ვიზიტების გაცვლა; ჩინეთსა და საქართველოს შორის არსებული ორმხრივი სამართლებრივი </w:t>
            </w:r>
            <w:r>
              <w:rPr>
                <w:rFonts w:ascii="Sylfaen" w:eastAsia="Sylfaen" w:hAnsi="Sylfaen"/>
                <w:color w:val="000000"/>
              </w:rPr>
              <w:lastRenderedPageBreak/>
              <w:t>ბაზის გაფართოება და მისი სრული გამოყენება სავაჭრო-ეკონომიკური და სხვა სახის თანამშრომლობის განვითარების მიზნით; ორმხრივად შემოღებული უვიზო რეჟიმის გამოყენება ხალხთაშორისი კონტაქტების, ტურისტული, კულტურული და ბიზნესკავშირების გასაღრმავებლად; ძალისხმევის გაგრძელება საქართველოსთვის დამკვირვებლის სტატუსის მოსაპოვებლად ჩინეთსა და ცენტრალურ და აღმოსავლეთ ევროპის ქვეყნებს შორის თანამშრომლობის ფორმატში (China-CEEC, იგივე 14+1); თანამშრომლობის გაღრმავება განათლების, მეცნიერებისა და კულტურის სფეროებში;</w:t>
            </w:r>
            <w:r>
              <w:rPr>
                <w:rFonts w:ascii="Sylfaen" w:eastAsia="Sylfaen" w:hAnsi="Sylfaen"/>
                <w:color w:val="000000"/>
              </w:rPr>
              <w:br/>
            </w:r>
            <w:r>
              <w:rPr>
                <w:rFonts w:ascii="Sylfaen" w:eastAsia="Sylfaen" w:hAnsi="Sylfaen"/>
                <w:color w:val="000000"/>
              </w:rPr>
              <w:br/>
              <w:t>ორმხრივი და მრავალმხრივი თანამშრომლობის შემდგომი განვითარება როგორც ახლო აღმოსავლეთის რეგიონის და აფრიკის კონტინენტის სახელმწიფოებთან, ისე რეგიონულ ორგანიზაციებთან, მათ შორის, აფრიკის კავშირთან (AU), ყურის თანამშრომლობის საბჭოსთან (GCC), არაბული სახელმწიფოების ლიგასთან (LAS), ფრანკოფონიის საერთაშორისო ორგანიზაციასა (OIF) და ლუზოფონურ სახელმწიფოთა თანამშრომლობის ორგანიზაციასთან (CPLP); ყურის რეგიონის ქვეყნებთან თანამშრომლობის ფორმატების ეფექტიანი გამოყენება და ურთიერთობების გაღრმავება პოლიტიკურ, სავაჭრო-ეკონომიკურ, ენერგეტიკის, ტრანსპორტის, განათლების, მეცნიერების, კულტურისა და ჰუმანიტარულ სფეროებში; აფრიკის კონტინენტზე საქართველოს დიპლომატიური დაფარვის გაძლიერება; აფრიკელი საჯარო მოხელეების პროფესიული განვითარების პროგრამაში ჩართვა; საპატიო კონსულების ინსტიტუტის გააქტიურება. ახლო აღმოსავლეთისა და აფრიკის ქვეყნებთან საქართველოს მიერ ოკუპირებულ ტერიტორიებთან დაკავშირებულ რეზოლუციებზე მხარდაჭერის გაძლიერება;</w:t>
            </w:r>
            <w:r>
              <w:rPr>
                <w:rFonts w:ascii="Sylfaen" w:eastAsia="Sylfaen" w:hAnsi="Sylfaen"/>
                <w:color w:val="000000"/>
              </w:rPr>
              <w:br/>
            </w:r>
            <w:r>
              <w:rPr>
                <w:rFonts w:ascii="Sylfaen" w:eastAsia="Sylfaen" w:hAnsi="Sylfaen"/>
                <w:color w:val="000000"/>
              </w:rPr>
              <w:br/>
              <w:t>თანამედროვე საერთაშორისო ეკონომიკურ ურთიერთობებში საქართველოს სრულფასოვანი მონაწილეობა და ამ მიზნით დიპლომატიური ურთიერთობების აქტიური გამოყენება; საექსპორტო ბაზრების დივერსიფიცირებისა და ექსპორტის ზრდის ხელშეწყობა, ქვეყანაში მეტი პირდაპირი უცხოური ინვესტიციების და ინოვაციური ტექნოლოგიების მოზიდვა; დიპლომატიური წარმომადგენლობების მეშვეობით ადგილსამყოფელ/დაფარვის ქვეყნებთან ორმხრივი ეკონომიკური ურთიერთობების გააქტიურება; ენერგომომარაგების ალტერნატიული წყაროების განვითარების, აგრეთვე ენერგორესურსების იმპორტის დივერსიფიცირების უზრუნველყოფისა და ენერგომატარებლების სატრანზიტო ქვეყნის სტატუსის განმტკიცების ხელშეწყობა; ერთობლივ რეგიონულ და რეგიონთაშორის სატრანსპორტო პროექტებზე მუშაობა; სამთავრობოთაშორისო ეკონომიკური კომისიების გამართვა; ტურიზმის, მათ შორის, კონვენციური ტურიზმის განვითარების ხელშეწყობა და სტიმულირება; ქართული სტარტაპებისა და ინოვაციური სექტორის ხელშეწყობა; საქართველოს რეგიონებსა და უცხო ქვეყნის რეგიონებს შორის თანამშრომლობის განვითარების ხელშეწყობა; შესაძლებლობების ფარგლებში უცხოეთში ქართული ბიზნესის ინტერესების დაცვა და ქართული პროდუქციის ფალსიფიკაციისგან დაცვის ხელშეწყობა; საერთაშორისო საფინანსო და ეკონომიკურ ორგანიზაციებთან თანამშრომლობის ხელშეწყობა, გააქტიურება და ახალი შესაძლებლობების გამოვლენა;</w:t>
            </w:r>
            <w:r>
              <w:rPr>
                <w:rFonts w:ascii="Sylfaen" w:eastAsia="Sylfaen" w:hAnsi="Sylfaen"/>
                <w:color w:val="000000"/>
              </w:rPr>
              <w:br/>
            </w:r>
            <w:r>
              <w:rPr>
                <w:rFonts w:ascii="Sylfaen" w:eastAsia="Sylfaen" w:hAnsi="Sylfaen"/>
                <w:color w:val="000000"/>
              </w:rPr>
              <w:br/>
              <w:t xml:space="preserve">საგარეო ურთიერთობებში კულტურული დიპლომატიის აქტიური გამოყენება; საქართველოს, როგორც სტაბილური, უსაფრთხო, ევროპული კულტურული იდენტობის მქონე, დემოკრატიული და წარმატებული ქვეყნის წარმოჩენა; საზღვარგარეთ ქართული კულტურისა და ინტელექტუალური პოტენციალის წარმოჩენის ხელშეწყობა; გაერთიანებული ერების განათლების, კულტურის და მეცნიერების ორგანიზაციასთან − იუნესკოსთან (UNESCO) და სხვა საერთაშორისო ორგანიზაციებთან აქტიური თანამშრომლობა; საქართველოს მსოფლიო მემკვიდრეობის ძეგლების და არამატერიალური </w:t>
            </w:r>
            <w:r>
              <w:rPr>
                <w:rFonts w:ascii="Sylfaen" w:eastAsia="Sylfaen" w:hAnsi="Sylfaen"/>
                <w:color w:val="000000"/>
              </w:rPr>
              <w:lastRenderedPageBreak/>
              <w:t>კულტურული მემკვიდრეობის პოპულარიზაცია და ახალი ძეგლების ნომინირების პროცესის ხელშეწყობა, საზღვარგარეთ ქართული კულტურული მემკვიდრეობის წარმოჩენის  მიმართულებით თანამშრომლობის გაძლიერება (კულტურის დღეები/პროექტები, გამოფენები, პოლიფონიური მუსიკა, კინოჩვენებები); ორმხრივი საგანმანათლებლო და სამეცნიერო თანამშრომლობის ხელშეწყობა, აკადემიური და კვლევითი გაცვლითი პროგრამების მხარდაჭერა, საერთაშორისო სასტიპენდიო პროგრამების შესახებ ინფორმაციის გავრცელება; საერთაშორისო ინიციატივებისა და პროექტების მხარდაჭერა/განხორციელება საქართველოს საერთაშორისო კულტურული, საგანმანათლებლო და სამეცნიერო პოზიციონირების გაძლიერების მიზნით;</w:t>
            </w:r>
            <w:r>
              <w:rPr>
                <w:rFonts w:ascii="Sylfaen" w:eastAsia="Sylfaen" w:hAnsi="Sylfaen"/>
                <w:color w:val="000000"/>
              </w:rPr>
              <w:br/>
            </w:r>
            <w:r>
              <w:rPr>
                <w:rFonts w:ascii="Sylfaen" w:eastAsia="Sylfaen" w:hAnsi="Sylfaen"/>
                <w:color w:val="000000"/>
              </w:rPr>
              <w:br/>
              <w:t>საქართველოს საგარეო პოლიტიკის პრიორიტეტებისა და საქართველოს საგარეო საქმეთა სამინისტროს საქმიანობის შესახებ საზოგადოების პროაქტიული ინფორმირება. მასობრივი ინფორმაციის საშუალებებთან და ჟურნალისტებთან თანამშრომლობა. საინფორმაციო გარემოს აქტიური მონიტორინგი და კომპეტენციის ფარგლებში ყოველდღიური დაიჯესტებისა და ყოველკვირეული ანალიტიკური ბარათების მომზადება; მაღალი დონის ვიზიტების გაშუქება, სხვადასხვა ღონისძიების ორგანიზება, უმაღლესი თანამდებობის პირების მედიააქტივობების დაგეგმვა და საინფორმაციო კამპანიების განხორციელება;</w:t>
            </w:r>
            <w:r>
              <w:rPr>
                <w:rFonts w:ascii="Sylfaen" w:eastAsia="Sylfaen" w:hAnsi="Sylfaen"/>
                <w:color w:val="000000"/>
              </w:rPr>
              <w:br/>
            </w:r>
            <w:r>
              <w:rPr>
                <w:rFonts w:ascii="Sylfaen" w:eastAsia="Sylfaen" w:hAnsi="Sylfaen"/>
                <w:color w:val="000000"/>
              </w:rPr>
              <w:br/>
              <w:t>საქართველოს საკონსულო დაწესებულებების დაფარვის არეალის გაფართოება; საკონსულო საქმიანობაში თანამედროვე ტექნოლოგიების გამოყენების შემდგომი განვითარება; საქართველოს მოქალაქეებისათვის უვიზო მიმოსვლის შესაძლებლობების გაზრდა; სახელმწიფო ინტერესებისა და საუკეთესო საერთაშორისო პრაქტიკის გათვალისწინებით, საქართველოს სავიზო და საკონსულო კანონმდებლობის დახვეწა; საზღვარგარეთ საქართველოს მოქალაქეების უფლებების უკეთ რეალიზებისთვის სამართლებრივი ბაზის შესაქმნელად, უცხო ქვეყნებთან საკონსულო ურთიერთობების გაღრმავება; საკონსულო თანამდებობის პირთა პროფესიული შესაძლებლობებისა და უნარების გაუმჯობესება; უნებართვოდ მცხოვრებ პირთა რეადმისიის შესახებ შეთანხმებების ეფექტიანი იმპლემენტაციის ხელშეწყობა;</w:t>
            </w:r>
            <w:r>
              <w:rPr>
                <w:rFonts w:ascii="Sylfaen" w:eastAsia="Sylfaen" w:hAnsi="Sylfaen"/>
                <w:color w:val="000000"/>
              </w:rPr>
              <w:br/>
            </w:r>
            <w:r>
              <w:rPr>
                <w:rFonts w:ascii="Sylfaen" w:eastAsia="Sylfaen" w:hAnsi="Sylfaen"/>
                <w:color w:val="000000"/>
              </w:rPr>
              <w:br/>
              <w:t>საქართველოს საგარეო საქმეთა სამინისტროს თანამშრომელთა მომზადება, გადამზადება, პროფესიული განვითარება და კვალიფიკაციის ამაღლება; სამინისტროს საჭიროების შესაბამისად, სასწავლო კომპონენტის განვითარება, მოქმედი პროგრამების გადამუშავება და საჭიროების შემთხვევაში, ახალი პროგრამების/მოდულების შემუშავება და განხორციელება;</w:t>
            </w:r>
            <w:r>
              <w:rPr>
                <w:rFonts w:ascii="Sylfaen" w:eastAsia="Sylfaen" w:hAnsi="Sylfaen"/>
                <w:color w:val="000000"/>
              </w:rPr>
              <w:br/>
            </w:r>
            <w:r>
              <w:rPr>
                <w:rFonts w:ascii="Sylfaen" w:eastAsia="Sylfaen" w:hAnsi="Sylfaen"/>
                <w:color w:val="000000"/>
              </w:rPr>
              <w:br/>
              <w:t>ორმხრივი სახელშეკრულებო ბაზის განვითარების მიზნით, შიდასახელმწიფოებრივი პროცედურების განხორციელება. მრავალმხრივი საერთაშორისო ხელშეკრულებების საქართველოს მიერ სავალდებულოდ აღიარების პროცესის კოორდინაცია; გაეროს ადამიანის უფლებათა დაცვის მექანიზმებისათვის წარსადგენი საქართველოს პერიოდული ანგარიშების მომზადებისა და წარდგენის კოორდინაცია.</w:t>
            </w:r>
          </w:p>
        </w:tc>
      </w:tr>
      <w:tr w:rsidR="00703C47" w:rsidTr="00703C47">
        <w:trPr>
          <w:trHeight w:val="279"/>
        </w:trPr>
        <w:tc>
          <w:tcPr>
            <w:tcW w:w="104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lastRenderedPageBreak/>
              <w:t>მოსალოდნელი შუალედური შედეგი</w:t>
            </w:r>
          </w:p>
        </w:tc>
        <w:tc>
          <w:tcPr>
            <w:tcW w:w="395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jc w:val="both"/>
            </w:pPr>
            <w:r>
              <w:rPr>
                <w:rFonts w:ascii="Sylfaen" w:eastAsia="Sylfaen" w:hAnsi="Sylfaen"/>
                <w:color w:val="000000"/>
              </w:rPr>
              <w:t xml:space="preserve">ჟენევის საერთაშორისო მოლაპარაკებების გაგრძელება და ეფექტური გამოყენება დღის წესრიგითა და მანდატით გათვალისწინებულ მთავარ საკითხებზე მსჯელობის და პროგრესის მიღწევის მიზნით, ოკუპირებულ ტერიტორიებზე უსაფრთხოების, ჰუმანიტარული და ადამიანის უფლებების მდგომარეობის გაუმჯობესება; რუსეთის ფედერაციის მიერ ცეცხლის შეწყვეტის შეთანხმების სრულად შესრულების, ქვეყნის დეოკუპაციისა და რუსეთ-საქართველოს კონფლიქტის </w:t>
            </w:r>
            <w:r>
              <w:rPr>
                <w:rFonts w:ascii="Sylfaen" w:eastAsia="Sylfaen" w:hAnsi="Sylfaen"/>
                <w:color w:val="000000"/>
              </w:rPr>
              <w:lastRenderedPageBreak/>
              <w:t>მშვიდობიანი მოგვარების საკითხის საერთაშორისო თანამეგობრობის დღის წესრიგში გააქტიურება; საერთაშორისო ორგანიზაციებისა და სხვადასხვა ქვეყნის აღმასრულებელი თუ საკანონმდებლო ორგანოების მიერ საქართველოს   სუვერენიტეტისა და ტერიტორიული მთლიანობის მხარდამჭერი დოკუმენტებისა და განცხადებების მიღება; ევროკავშირის სადამკვირვებლო მისიის მანდატის გაგრძელება და შემდგომი გაძლიერება; საქართველოს ოკუპირებული რეგიონების ე.წ. დამოუკიდებლობის აღიარების რისკებისა და საფრთხეების განეიტრალება; საერთაშორისო თანამეგობრობის ჩართულობის გაზრდა შერიგებისა და ნდობის აღდგენის პროცესებში;</w:t>
            </w:r>
            <w:r>
              <w:rPr>
                <w:rFonts w:ascii="Sylfaen" w:eastAsia="Sylfaen" w:hAnsi="Sylfaen"/>
                <w:color w:val="000000"/>
              </w:rPr>
              <w:br/>
            </w:r>
            <w:r>
              <w:rPr>
                <w:rFonts w:ascii="Sylfaen" w:eastAsia="Sylfaen" w:hAnsi="Sylfaen"/>
                <w:color w:val="000000"/>
              </w:rPr>
              <w:br/>
              <w:t>ასოცირების შეთანხმებითა და ასოცირების დღის წესრიგით გათვალისწინებული ვალდებულებების ეფექტიანი შესრულება; ევროკავშირის კანონთა კრებულთან საქართველოს კანონმდებლობის დაახლოების უზრუნველყოფა; ევროკავშირთან უვიზო მიმოსვლის შეუფერხებლად ფუნქციონირება; საქართველო-ევროკავშირს შორის პოლიტიკური დიალოგის, მათ შორის ასოცირების შეთანხმებით განსაზღვრული ინსტიტუციური ჩარჩოს ფარგლებში სხდომების/შეხვედრების გამართვა, ორმხრივი ვიზიტების განხორციელება; კანდიდატ ქვეყნებს შორის შეხვედრების გამართვა და ერთობლივი განცხადებების/ქმედებების განხორციელება; ევროპაში სხვადასხვა რეგიონულ გაერთიანებასა თუ თანამშრომლობის ფორმატში მონაწილეობა; ევროკავშირის დახმარების პროგრამებში მონაწილეობა; ევროკავშირის პროგრამებში ჩართულობა და სპეციალიზირებულ სააგენტოებთან თანამშრომლობა; ,,აღმოსავლეთ პარტნიორობის“ ფარგლებში დაგეგმილ ღონისძიებებში, ასევე ევროპული პოლიტიკური გაერთიანების შეხვედრებში საქართველოს მონაწილეობა; შავი ზღვის რეგიონისადმი ევროკავშირის სტრატეგიული მიდგომის შესახებ კომუნიკაციის საკითხზე შეხვედრებსა და ღონისძიებებში მონაწილეობა;</w:t>
            </w:r>
            <w:r>
              <w:rPr>
                <w:rFonts w:ascii="Sylfaen" w:eastAsia="Sylfaen" w:hAnsi="Sylfaen"/>
                <w:color w:val="000000"/>
              </w:rPr>
              <w:br/>
            </w:r>
            <w:r>
              <w:rPr>
                <w:rFonts w:ascii="Sylfaen" w:eastAsia="Sylfaen" w:hAnsi="Sylfaen"/>
                <w:color w:val="000000"/>
              </w:rPr>
              <w:br/>
              <w:t>ნატო-საქართველოს შორის პოლიტიკური დიალოგის და პრაქტიკული თანამშრომლობის დინამიკის შენარჩუნება და გაძლიერება, ნატო-სთან თანამშრომლობის არსებული მექანიზმების მაქსიმალური გამოყენება: ნატო-საქართველოს კომისიის (NGC) ფარგლებში დაგეგმილ რეგულარულ სხდომებში მონაწილეობა; წლიური ეროვნული პროგრამის (ANP) დოკუმენტზე აქტიური მუშაობა; ინდივიდუალურად მორგებული პარტნიორობის პროგრამის (ITPP) ფარგლებში საქართველოსა და ალიანსის მიერ პროგრამის მიზნების შესაბამისად თანამშრომლობა; გაძლიერებული არსებითი პაკეტის (SNGP) ეფექტიანი იმპლემენტაცია. გაწევრიანების პროცესში პროგრესის მიღწევის მიზნით, შესაბამისი შეხვედრებისა და კონსულტაციების გამართვა; ნატო-ს ხმელთაშუა ზღვაზე მიმდინარე ოპერაციაში „ზღვის მცველი“ (SEA GUARDIAN)  მონაწილეობა. შავი ზღვის უსაფრთხოების განმტკიცების მიზნით, ალიანსთან არსებული თანამშრომლობის კიდევ უფრო გაღრმავება, კონსულტაციების გაგრძელება, რეგიონში არსებული ვითარების ანალიზისა და ინფორმაციის გაზიარების კუთხით;</w:t>
            </w:r>
            <w:r>
              <w:rPr>
                <w:rFonts w:ascii="Sylfaen" w:eastAsia="Sylfaen" w:hAnsi="Sylfaen"/>
                <w:color w:val="000000"/>
              </w:rPr>
              <w:br/>
            </w:r>
            <w:r>
              <w:rPr>
                <w:rFonts w:ascii="Sylfaen" w:eastAsia="Sylfaen" w:hAnsi="Sylfaen"/>
                <w:color w:val="000000"/>
              </w:rPr>
              <w:br/>
              <w:t>საქართველოს ევროკავშირსა და ნატოში გაწევრების ხელშეწყობის, ქვეყნის ცნობადობის, გაწეული ძალისხმევისა და პოზიტიური იმიჯის განმტკიცების მიზნით სტრატეგიული კომუნიკაციის განხორციელება;</w:t>
            </w:r>
            <w:r>
              <w:rPr>
                <w:rFonts w:ascii="Sylfaen" w:eastAsia="Sylfaen" w:hAnsi="Sylfaen"/>
                <w:color w:val="000000"/>
              </w:rPr>
              <w:br/>
            </w:r>
            <w:r>
              <w:rPr>
                <w:rFonts w:ascii="Sylfaen" w:eastAsia="Sylfaen" w:hAnsi="Sylfaen"/>
                <w:color w:val="000000"/>
              </w:rPr>
              <w:br/>
              <w:t xml:space="preserve">უსაფრთხოების პოლიტიკის შესაბამისად: საერთაშორისო/რეგიონულ ფორმატებში ჩართულობის შედეგად სახელმწიფო ინტერესების მაქსიმალური დაცვა/გატარება და ამ მიზნით, შესაბამისი შეხვედრებისა და კონსულტაციების ორგანიზება/გამართვა; დოკუმენტებისა და განცხადებების მომზადება საქართველოს პოზიციების წარსადგენად; როგორც შიდა, ასევე პარტნიორი სახელმწიფოების შესაბამის უწყებებთან თანამშრომლობის გაღრმავება; შესაბამისი </w:t>
            </w:r>
            <w:r>
              <w:rPr>
                <w:rFonts w:ascii="Sylfaen" w:eastAsia="Sylfaen" w:hAnsi="Sylfaen"/>
                <w:color w:val="000000"/>
              </w:rPr>
              <w:lastRenderedPageBreak/>
              <w:t>გასავრცელებელი ანგარიშების მომზადება მრავალმხრივი ხელშეკრულებების ფარგლებში და სხვა;</w:t>
            </w:r>
            <w:r>
              <w:rPr>
                <w:rFonts w:ascii="Sylfaen" w:eastAsia="Sylfaen" w:hAnsi="Sylfaen"/>
                <w:color w:val="000000"/>
              </w:rPr>
              <w:br/>
            </w:r>
            <w:r>
              <w:rPr>
                <w:rFonts w:ascii="Sylfaen" w:eastAsia="Sylfaen" w:hAnsi="Sylfaen"/>
                <w:color w:val="000000"/>
              </w:rPr>
              <w:br/>
              <w:t>ამერიკის შეერთებულ შტატებთან სტრატეგიული პარტნიორობის აღდგენა და ახალი სტრატეგიული ფორმატის ფარგლებში განსაზღვრული მიმართულებებით თანამშრომლობა. ამერიკის შეერთებულ შტატებსა და საქართველოს შორის სავაჭრო-საინვესტიციო ურთიერთობების გაღრმავება, ამერიკული ინვესტიების გაზრდა საქართველოში. აშშ-ის აღმასრულებელი და საკანონმდებლო ხელისუფლების წარმომადგენლებთან, აგრეთვე, შეერთებული შტატების კვლევით ცენტრებთან, არასამთავრობო ორგანიზაციებთან, ასევე ბიზნეს და მედია წრეებთან მჭიდრო თანამშრომლობის შედეგად საქართველოს მხარდაჭერის განმტკიცება და ვაშინგტონის ყურადღების მობილიზაცია საქართველოსთან დაკავშირებულ საკითხებზე. საქართველოსათვის მნიშვნელოვანი საკითხების პრიორიტეტულობის შენარჩუნება უმაღლესი დონის შეხვედრების და საერთაშორისო ფორუმების დღის წესრიგში;</w:t>
            </w:r>
            <w:r>
              <w:rPr>
                <w:rFonts w:ascii="Sylfaen" w:eastAsia="Sylfaen" w:hAnsi="Sylfaen"/>
                <w:color w:val="000000"/>
              </w:rPr>
              <w:br/>
            </w:r>
            <w:r>
              <w:rPr>
                <w:rFonts w:ascii="Sylfaen" w:eastAsia="Sylfaen" w:hAnsi="Sylfaen"/>
                <w:color w:val="000000"/>
              </w:rPr>
              <w:br/>
              <w:t>საქართველოსა და კანადას შორის ურთიერთობების გაღრმავება და განვითარება; ორ ქვეყანას შორის არსებული პარტნიორული ურთიერთობების ახალ ეტაპზე გადასვლა და მჭიდრო თანამშრომლობის ჩამოყალიბება პოლიტიკურ, ეკონომიკურ, თავდაცვისა და უსაფრთხოების სფეროებში; აქტიური პარლამენტთაშორისი თანამშრომლობა; კანადის ურყევი მხარდაჭერის შენარჩუნება  საქართველოს ტერიტორიული მთლიანობისა და ოკუპირებული რეგიონების არაღიარების კონტექსტში; ორმხრივი ეკონომიკური ურთიერთობების გაღრმავება, ვაჭრობისა და ინვესტიციების წახალისება, კანადური ინვესტიციების მოზიდვა და საქართველოსა და კანადას შორის ინვესტიციების ხელშეწყობისა და დაცვის შესახებ შეთანხმების (FIPA) გაფორმება;</w:t>
            </w:r>
            <w:r>
              <w:rPr>
                <w:rFonts w:ascii="Sylfaen" w:eastAsia="Sylfaen" w:hAnsi="Sylfaen"/>
                <w:color w:val="000000"/>
              </w:rPr>
              <w:br/>
            </w:r>
            <w:r>
              <w:rPr>
                <w:rFonts w:ascii="Sylfaen" w:eastAsia="Sylfaen" w:hAnsi="Sylfaen"/>
                <w:color w:val="000000"/>
              </w:rPr>
              <w:br/>
              <w:t>ევროპის ქვეყნებთან  როგორც  ორმხრივი,  ისე  მრავალმხრივი თანამშრომლობის  შემდგომი განვითარება. თანამშრომლობის გაღრმავება პოლიტიკურ, სავაჭრო-ეკონომიკურ, ენერგეტიკის, ტრანსპორტის, განათლების, მეცნიერებისა და კულტურის სფეროებში; ევროპის ქვეყნების მხრიდან საქართველოს სუვერენიტეტის და ტერიტორიული მთლიანობის, ევროპული და ევრო-ატლანტიკური ინტეგრაციის, ქვეყნის უსაფრთხოების უზრუნველყოფისა და მისი პოლიტიკური და ეკონომიკური განვითარების მტკიცე მხარდაჭერის კონსოლიდაცია;</w:t>
            </w:r>
            <w:r>
              <w:rPr>
                <w:rFonts w:ascii="Sylfaen" w:eastAsia="Sylfaen" w:hAnsi="Sylfaen"/>
                <w:color w:val="000000"/>
              </w:rPr>
              <w:br/>
            </w:r>
            <w:r>
              <w:rPr>
                <w:rFonts w:ascii="Sylfaen" w:eastAsia="Sylfaen" w:hAnsi="Sylfaen"/>
                <w:color w:val="000000"/>
              </w:rPr>
              <w:br/>
              <w:t>რეგიონში პარტნიორული ურთიერთობების გაძლიერება და საქართველოს როლის ზრდა; საქართველო-აზერბაიჯანი-თურქეთის სამმხრივი თანამშრომლობის მექანიზმის ეფექტიანად ფუნქციონირება და შემდგომი განვითარება; საქართველოს, აზერბაიჯანსა და სომხეთს შორის სამმხრივ ფორმატში კონსტრუქციული დიალოგისა და მოლაპარაკებების ხელშეწყობა; რეგიონში ეკონომიკური ხასიათის თანამშრომლობის არსებული და ახალი ფორმატების განვითარება; სახელშეკრულებო ბაზის გაფართოება; საქართველო-აზერბაიჯანის და საქართველო-სომხეთის სახელმწიფო საზღვრების დელიმიტაციის პროცესის განახლება/გაგრძელება;</w:t>
            </w:r>
            <w:r>
              <w:rPr>
                <w:rFonts w:ascii="Sylfaen" w:eastAsia="Sylfaen" w:hAnsi="Sylfaen"/>
                <w:color w:val="000000"/>
              </w:rPr>
              <w:br/>
            </w:r>
            <w:r>
              <w:rPr>
                <w:rFonts w:ascii="Sylfaen" w:eastAsia="Sylfaen" w:hAnsi="Sylfaen"/>
                <w:color w:val="000000"/>
              </w:rPr>
              <w:br/>
              <w:t>საქართველოს თანამშრომლობის გაღრმავება აზიის და ოკეანეთის ქვეყნებთან; ხალხთა შორის კავშირების ხელშეწყობა, ინვესტიციების მოზიდვა; სავაჭრო- ეკონომიკური და კულტურული ურთიერთობების განვითარება; საქართველოს სატრანზიტო პოტენციალის გამოყენება; საქართველოს, როგორც მიმზიდველი საინვესტიციო მიმართულების იმიჯის განმტკიცება;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ყოვლისმომცველი სტრატეგიული პარტნიორობის დამყარების ფაქტორის გათვალისწინებით, ურთიერთსასარგებლო თანამშრომლობის შემდგომი განვითარება ჩინეთთან;</w:t>
            </w:r>
            <w:r>
              <w:rPr>
                <w:rFonts w:ascii="Sylfaen" w:eastAsia="Sylfaen" w:hAnsi="Sylfaen"/>
                <w:color w:val="000000"/>
              </w:rPr>
              <w:br/>
            </w:r>
            <w:r>
              <w:rPr>
                <w:rFonts w:ascii="Sylfaen" w:eastAsia="Sylfaen" w:hAnsi="Sylfaen"/>
                <w:color w:val="000000"/>
              </w:rPr>
              <w:br/>
              <w:t>საქართველოსა და ახლო აღმოსავლეთის რეგიონის/აფრიკის კონტინენტის ქვეყნებს შორის ორმხრივი პოლიტიკური, ეკონომიკური, კულტურული და ა.შ. თანამშრომლობის გაღრმავება; ახლო აღმოსავლეთის და ყურის რეგიონის ქვეყნებიდან ინვესტიციების მოზიდვა, საქართველოს ოკუპირებული რეგიონების არაღიარების პოლიტიკის შენარჩუნება/განმტკიცება; საერთაშორისო ფორმატებში საქართველოსთვის მნიშვნელოვან საკითხებზე მხარდაჭერის მოპოვება/გაზრდა; საერთაშორისო ასპარეზზე საქართველოს ცნობადობის ამაღლება; საპატიო კონსულების ინსტიტუტის გააქტიურება;</w:t>
            </w:r>
            <w:r>
              <w:rPr>
                <w:rFonts w:ascii="Sylfaen" w:eastAsia="Sylfaen" w:hAnsi="Sylfaen"/>
                <w:color w:val="000000"/>
              </w:rPr>
              <w:br/>
            </w:r>
            <w:r>
              <w:rPr>
                <w:rFonts w:ascii="Sylfaen" w:eastAsia="Sylfaen" w:hAnsi="Sylfaen"/>
                <w:color w:val="000000"/>
              </w:rPr>
              <w:br/>
              <w:t>ლათინური ამერიკისა და კარიბის ზღვის აუზის ქვეყნებთან ორმხრივი (პოლიტიკის, ეკონომიკის, კულტურის და განათლების სფეროებში) და მრავალმხრივი, რეგიონული ორგანიზაციების ფარგლებში ურთიერთსასარგებლო თანამშრომლობა, საქართველოს შესახებ ცნობადობის ამაღლება, საქართველოს ოკუპირებული რეგიონების არაღიარების პოლიტიკის შენარჩუნება და განმტკიცება. უმაღლესი და მაღალი დონის ვიზიტების, პოლიტიკური კონსულტაციების განხორციელება. რეგიონში მიმდინარე პოლიტიკური პროცესების ფონზე, ლათინური ამერიკისა და კარიბის ზღვის აუზის ქვეყნებთან  პოლიტიკური დიალოგის გაღრმავებისა და ურთიერთობების შემდგომი განვითარების შესაძლებლობების/პოტენციალის მაქსიმალურად ეფექტურად ამოქმედება;</w:t>
            </w:r>
            <w:r>
              <w:rPr>
                <w:rFonts w:ascii="Sylfaen" w:eastAsia="Sylfaen" w:hAnsi="Sylfaen"/>
                <w:color w:val="000000"/>
              </w:rPr>
              <w:br/>
            </w:r>
            <w:r>
              <w:rPr>
                <w:rFonts w:ascii="Sylfaen" w:eastAsia="Sylfaen" w:hAnsi="Sylfaen"/>
                <w:color w:val="000000"/>
              </w:rPr>
              <w:br/>
              <w:t>საერთაშორისო ორგანიზაციების (გაეროს, ეუთოს, ევროპის საბჭოს და სხვა საერთაშორისო და რეგიონული ორგანიზაციების) დღის წესრიგში,  საქართველოსთვის მნიშვნელოვანი საკითხების და ინიციატივების დაყენება. გაეროს, ეუთოსა და ევროპის საბჭოს მიერ საქართველოს მხარდამჭერი დოკუმენტების მიღება (გადაწყვეტილებები, რეზოლუციები, ანგარიშები, განცხადებები და სხვ.) და ზემოხსენებულ ორგანიზაციათა შესაბამის დოკუმენტებში საქართველოს შესახებ საკითხების ადეკვატურად ასახვა.  გაეროს, ეუთოსა და ევროპის საბჭოს  არჩევით  და  მმართველ  სტრუქტურებში  საქართველოს  წარმომადგენლობითობის ხელშეწყობა;</w:t>
            </w:r>
            <w:r>
              <w:rPr>
                <w:rFonts w:ascii="Sylfaen" w:eastAsia="Sylfaen" w:hAnsi="Sylfaen"/>
                <w:color w:val="000000"/>
              </w:rPr>
              <w:br/>
            </w:r>
            <w:r>
              <w:rPr>
                <w:rFonts w:ascii="Sylfaen" w:eastAsia="Sylfaen" w:hAnsi="Sylfaen"/>
                <w:color w:val="000000"/>
              </w:rPr>
              <w:br/>
              <w:t>საზღვარგარეთ საქართველოს და მისი კულტურის შესახებ ცნობადობის ამაღლება; ორმხრივი კულტურული ურთიერთობების განვითარება; საერთაშორისო კულტურულ, საგანმანათლებლო და სამეცნიერო პროექტებში ჩართულობა; საზღვარგარეთ ქართული კულტურული მემკვიდრეობის ძეგლებზე ქართული მხარის ჩართულობით სამუშაოების წარმართვის ხელშეწყობა; იუნესკოს პროექტებსა და პროგრამებში ჩართვა;</w:t>
            </w:r>
            <w:r>
              <w:rPr>
                <w:rFonts w:ascii="Sylfaen" w:eastAsia="Sylfaen" w:hAnsi="Sylfaen"/>
                <w:color w:val="000000"/>
              </w:rPr>
              <w:br/>
            </w:r>
            <w:r>
              <w:rPr>
                <w:rFonts w:ascii="Sylfaen" w:eastAsia="Sylfaen" w:hAnsi="Sylfaen"/>
                <w:color w:val="000000"/>
              </w:rPr>
              <w:br/>
              <w:t>დიპლომატიური წარმომადგენლობების მეშვეობით ადგილსამყოფელ/დაფარვის ქვეყნებთან ორმხრივი ეკონომიკური ურთიერთობების გაზრდა; საქართველოს სატრანზიტო და ლოგისტიკური უპირატესობების  წარმოჩენა და პოპულარიზაცია; საექსპორტო ბაზრების დივერსიფიცირების და ექსპორტის ზრდის ხელშეწყობა; პირდაპირი უცხოური ინვესტიციების და ინოვაციური ტექნოლოგიების მოზიდვა ქვეყანაში; ტურიზმის განვითარების ხელშეწყობა და სტიმულირება; ქართული სტარტაპების და ინოვაციური სექტორის ხელშეწყობა; საქართველოს რეგიონებსა და უცხო ქვეყნის რეგიონებს შორის თანამშრომლობის განვითარების ხელშეწყობა;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საკონსულო სერვისების ხარისხის და ხელმისაწვდომობის გაუმჯობესება; ქმედითი ნაბიჯების გადადგმა საკონსულო და რეადმისიის სფეროებში საერთაშორისო თანამშრომლობის განვითარების კუთხით; საქართველოს სავიზო და საკონსულო კანონმდებლობის სახელმწიფო ინტერესებსა და საუკეთესო საერთაშორისო პრაქტიკასთან შესაბამისობაში მოყვანა; საქართველოს მოქალაქეებისათვის უვიზო მიმოსვლის არეალის გაფართოება;</w:t>
            </w:r>
            <w:r>
              <w:rPr>
                <w:rFonts w:ascii="Sylfaen" w:eastAsia="Sylfaen" w:hAnsi="Sylfaen"/>
                <w:color w:val="000000"/>
              </w:rPr>
              <w:br/>
            </w:r>
            <w:r>
              <w:rPr>
                <w:rFonts w:ascii="Sylfaen" w:eastAsia="Sylfaen" w:hAnsi="Sylfaen"/>
                <w:color w:val="000000"/>
              </w:rPr>
              <w:br/>
              <w:t>სხვადასხვა ქვეყანასთან ორმხრივი სახელშეკრულებო ბაზის გაფართოება. მრავალმხრივი საერთაშორისო ხელშეკრულებების საქართველოს მიერ სავალდებულოდ აღიარება.</w:t>
            </w:r>
            <w:r>
              <w:rPr>
                <w:rFonts w:ascii="Sylfaen" w:eastAsia="Sylfaen" w:hAnsi="Sylfaen"/>
                <w:color w:val="000000"/>
              </w:rPr>
              <w:br/>
              <w:t>სამინისტროს კოორდინაციით, გაეროს ადამიანის უფლებათა დაცვის მექანიზმებით გათვალისწინებული ანგარიშების მომზადება და საპარლამენტო განხილვების დასრულების შემდეგ, შესაბამის კომიტეტში/ორგანოში წარდგენა;</w:t>
            </w:r>
            <w:r>
              <w:rPr>
                <w:rFonts w:ascii="Sylfaen" w:eastAsia="Sylfaen" w:hAnsi="Sylfaen"/>
                <w:color w:val="000000"/>
              </w:rPr>
              <w:br/>
            </w:r>
            <w:r>
              <w:rPr>
                <w:rFonts w:ascii="Sylfaen" w:eastAsia="Sylfaen" w:hAnsi="Sylfaen"/>
                <w:color w:val="000000"/>
              </w:rPr>
              <w:br/>
              <w:t>საგარეო საქმეთა სამინისტროს თანამშრომელთა პროფესიული ცოდნის და კვალიფიკაციის ამაღლება; უწყების საჭიროებებზე მორგებული თანამედროვე სასწავლო პროგრამებისა და ტრენინგმოდულების დანერგვა; თანამშრომელთა განვითარების ხელშემწყობი ღონისძიებების წარმატებით დაგეგმვა და მათი განხორციელების მონიტორინგი.</w:t>
            </w:r>
          </w:p>
        </w:tc>
      </w:tr>
      <w:tr w:rsidR="00703C47" w:rsidTr="00703C4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lastRenderedPageBreak/>
              <w:t>შუალედური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ტერიტორიული მთლიანობა და სუვერენიტეტი;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საერთაშორისო ორგანიზაციების ფარგლებში, ასევე ცალკეული სახელმწიფოების მიერ საქართველოს სუვერენიტეტისა და ტერიტორიული მთლიანობის მხარდამჭერი დოკუმენტების/გადაწყვეტილებების/რეზოლუციების მიღება; რუსეთის ფედერაციის მიერ საქართველოს ტერიტორიების ოკუპაციასთან დაკავშირებული თემების საერთაშორისო ორგანიზაციების და პარტნიორი ქვეყნების დღის წესრიგში დაყენება; ჟენევის საერთაშორისო მოლაპარაკებების რაუნდების ჩატარება და 2008 წლის 12 აგვისტოს ცეცხლის შეწყვეტის შეთანხმების შესრულებისა და ლტოლვილთა დაბრუნების, ასევე, კონფლიქტიდან მომდინარე უსაფრთხოების, ადამიანის უფლებებისა და ჰუმანიტარული გამოწვევების დაყენება/განხილვა; ევროკავშირის სადამკვირვებლო მისიის მანდატის გაგრძელება; საქართველოს ოკუპირებული რეგიონების ე.წ. „დამოუკიდებლობის“ არაღიარების პოლიტიკის კონსოლიდაცია; შერიგებისა და ნდობის აღდგენის პროცესებში საერთაშორისო საზოგადოების ქმედითი ჩართულობა;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საერთაშორისო ორგანიზაციების ფარგლებში, ასევე ცალკეული სახელმწიფოების მიერ საქართველოს სუვერენიტეტისა და ტერიტორიული მთლიანობის მხარდამჭერი დოკუმენტების/გადაწყვეტილებების/რეზოლუციების მიღება; რუსეთის ფედერაციის მიერ საქართველოს ტერიტორიების ოკუპაციასთან დაკავშირებული თემების საერთაშორისო ორგანიზაციების და პარტნიორი ქვეყნების დღის წესრიგში დაყენება; ჟენევის საერთაშორისო მოლაპარაკებების რაუნდების ჩატარება და დღის წესრიგით გათვალისწინებული საკითხების, როგორიცაა 2008 წლის 12 აგვისტოს ცეცხლის შეწყვეტის შეთანხმების შესრულება, ძალის არგამოყენება, ადგილზე უსაფრთხოების საერთაშორისო მექანიზმების შექმნა და იძულებით გადაადგილებულ პირთა და ლტოლვილთა დაბრუნება; ევროკავშირის სადამკვირვებლო მისიის მანდატის გაგრძელება-გაძლიერება; საქართველოს ოკუპირებული რეგიონების ე.წ. „დამოუკიდებლობის“ არაღიარების პოლიტიკის კონსოლიდაცია; შერიგებისა და ნდობის აღდგენის პროცესებში საერთაშორისო საზოგადოების ქმედითი ჩართულობა</w:t>
            </w:r>
            <w:r>
              <w:rPr>
                <w:rFonts w:ascii="Sylfaen" w:eastAsia="Sylfaen" w:hAnsi="Sylfaen"/>
                <w:color w:val="000000"/>
              </w:rPr>
              <w:br/>
            </w:r>
            <w:r>
              <w:rPr>
                <w:rFonts w:ascii="Sylfaen" w:eastAsia="Sylfaen" w:hAnsi="Sylfaen"/>
                <w:b/>
                <w:color w:val="000000"/>
              </w:rPr>
              <w:lastRenderedPageBreak/>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ევროკავშირი;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საქართველოს მიერ ევროკავშირში გაწევრების პროცესში მიღწეულ პროგრესთან დაკავშირებით ევროკავშირის შეფასებითი დოკუმენტები, დასკვნები, განცხადებები, გადაწყვეტილებები; შესაბამის სფეროებში საქართველოს მიერ მიღებული საკანონმდებლო და პოლიტიკის დოკუმენტები, ანგარიშები;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საქართველოს მიერ ევროკავშირში გაწევრების პროცესში მიღწეულ პროგრესთან დაკავშირებით ევროკავშირის შეფასებითი დოკუმენტები, დასკვნები, განცხადებები, გადაწყვეტილებები; შესაბამის სფეროებში საქართველოს მიერ მიღებული საკანონმდებლო და პოლიტიკის დოკუმენტები, ანგარიშები. მიზნობრივი მაჩვენებელი - საქართველოს მიერ ევროკავშირში გაწევრების პროცესში მიღწეულ პროგრესთან დაკავშირებით ევროკავშირის მიერ მიღებული შეფასებითი დოკუმენტები, დასკვნები, გაკეთებული განცხადებები და გადაწყვეტილებები. შესაბამის სფეროებში საქართველოს მიერ მიღებული საკანონმდებლო და პოლიტიკის დოკუმენტები, ანგარიშები</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ნატო;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ნატო-საქართველოს შორის პოლიტიკური დიალოგის და პრაქტიკული თანამშრომლობის დინამიკის შენარჩუნება და გაძლიერება, გაწევრიანების პროცესში პროგრესის მიღწევის მიზნით;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მაღალი და სამუშაო დონის მონაწილეობა ნატო-ს ღონისძიებებსა და მრავალმხრივ ფორმატებში; ნატო-ს შესაბამის ღონისძიებებზე საქართველოსთან დაკავშირებით მიღებული გადაწყვეტილებები. ნატო-სთან პრაქტიკული თანამშრომლობის გაღრმავება: წლიური ეროვნული პროგრამის წარმატებით განხორციელება, ნატო-საქართველოს არსებითი პაკეტით გათვალისწინებული პროექტების სისრულეში მოყვანა/წარმატებული განხორციელება და მისი ელემენტების ეფექტური გამოყენება; ნატო-საქართველოს 2025-2028 წლების ინდივიდუალურად მორგებული პარტნიორობის პროგრამის (ITPP) ფარგლებში განსაზღვრული პარტნიორობის ამოცანების და მიზნების ეფექტიანი განხორციელება; საქართველოს შესაძლო მონაწილეობა ნატო-ს წვრთნებსა და მისიებში. კავკასიასა და ცენტრალურ აზიაში ნატო-ს გენერალური მდივნის ახალ სპეციალურ წარმომადგენელთან თანამშრომლობა; ნატო-ს საერთაშორისო სამსახურთან და მოკავშირეებთან სამუშაო ურთიერთობების გაღრმავება (ნატო-სთან საქართველოს მისიის მეშვეობით); შესაბამის ქვეყნებთან საქართველოს რეფორმებსა და ნატო-სთან თავსებადობაზე აქტიური კომუნიკაციის წარმოება; მოკავშირეებთან კონსულტაციების წარმოება ნატო-ში გაწევრიანების გზაზე შესაბამისი პოლიტიკური გადაწყვეტილების ხელშესაწყობად</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საზღვარგარეთ მცხოვრები საქართველოს მოქალაქეების უფლებებისა და კანონიერი ინტერესების დაცვა;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საზღვარგარეთ საქართველოს იმ მისიების რაოდენობა, სადაც ხორციელდება საკონსულო საქმიანობა - 62 დიპლომატიური წარმომადგენლობა, 15 საკონსულო დაწესებულება, 91 საპატიო კონსული; იმ ქვეყნების რაოდენობა, სადაც საქართველოს ორდინალური, დიპლომატიური და სამსახურებრივი პასპორტების მქონე საქართველოს მოქალაქეებს შეუძლიათ უვიზოდ გადაადგილება - ორდ. პასპორტები - 81 ქვეყანა; დიპლომატიური და სამსახურებრივი პასპორტები - 91 ქვეყანა (დროებით შეჩერებულია ევროკავშირის/შენგენის ზონის ქვეყნებში); ღონისძიებების განხორციელება საკონსულო თანამდებობის პირების გადამზადების მიზნით; სამუშაოების ჩატარება </w:t>
            </w:r>
            <w:r>
              <w:rPr>
                <w:rFonts w:ascii="Sylfaen" w:eastAsia="Sylfaen" w:hAnsi="Sylfaen"/>
                <w:color w:val="000000"/>
              </w:rPr>
              <w:lastRenderedPageBreak/>
              <w:t xml:space="preserve">საკონსულო საქმიანობის მართვის ელექტრონული სისტემებისა და პროგრამების განახლების მიზნით; საზღვარგარეთ საქართველოს მოქალაქეების უფლებების უკეთ რეალიზებისთვის სამართლებრივი ბაზის შექმნის მიზნით საკონსულო კონსულტაციების გამართვა; სახელმწიფო ინტერესებისა და საუკეთესო საერთაშორისო პრაქტიკის გათვალისწინებით, საქართველოს სავიზო და საკონსულო კანონმდებლობის დახვეწა; „საქართველოსა და ევროკავშირს შორის უნებართვოდ მცხოვრებ პირთა რეადმისიის შესახებ შეთანხმების“ ეფექტიანი იმპლემენტაციის მონიტორინგის განხორციელება;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საზღვარგარეთ საქართველოს იმ მისიების რაოდენობა, სადაც ხორციელდება საკონსულო საქმიანობა (მინ.1); იმ ქვეყნების რაოდენობა, სადაც საქართველოს ორდინალური, დიპლომატიური და სამსახურებრივი პასპორტების მქონე საქართველოს მოქალაქეებს შეუძლიათ უვიზოდ გადაადგილება (მინ. 1 ახალი ქვეყანა); გადამზადებული საკონსულო თანამდებობის პირების რაოდენობა (მინ. 30 პირი); საკონსულო საქმიანობის მართვის ელექტრონული სისტემებისა და პროგრამების განახლებების რაოდენობა (მინ. 1 განახლება); ჩატარებული საკონსულო კონსულტაციების რაოდენობა (მინ. 1); ინიცირებული ან/და ძალაში შესული საკანონმდებლო ცვლილებების რაოდენობა (მინ. 1); „საქართველოსა და ევროკავშირს შორის უნებართვოდ მცხოვრებ პირთა რეადმისიის შესახებ შეთანხმების“ განხორციელების მონიტორინგის მიზნით გამართული ერთობლივი კომიტეტის შეხვედრების რაოდენობა (მინ. 1)</w:t>
            </w:r>
          </w:p>
        </w:tc>
      </w:tr>
      <w:tr w:rsidR="00703C47" w:rsidTr="00703C4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03C47" w:rsidRDefault="00703C47" w:rsidP="006B07B0">
            <w:pPr>
              <w:pStyle w:val="Normal0"/>
            </w:pPr>
          </w:p>
        </w:tc>
      </w:tr>
      <w:tr w:rsidR="00703C47" w:rsidTr="00703C4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pPr>
            <w:r>
              <w:rPr>
                <w:rFonts w:ascii="Sylfaen" w:eastAsia="Sylfaen" w:hAnsi="Sylfaen"/>
                <w:b/>
                <w:color w:val="000000"/>
                <w:sz w:val="24"/>
              </w:rPr>
              <w:t>საერთაშორისო ორგანიზაციებში არსებული ფინანსური ვალდებულებების უზრუნველყოფა (28 01 02)</w:t>
            </w:r>
          </w:p>
        </w:tc>
      </w:tr>
      <w:tr w:rsidR="00703C47" w:rsidTr="00703C4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t>ქვეპროგრამის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jc w:val="both"/>
            </w:pPr>
            <w:r>
              <w:rPr>
                <w:rFonts w:ascii="Sylfaen" w:eastAsia="Sylfaen" w:hAnsi="Sylfaen"/>
                <w:color w:val="000000"/>
              </w:rPr>
              <w:t>საქართველოს საგარეო საქმეთა სამინისტრო</w:t>
            </w:r>
          </w:p>
        </w:tc>
      </w:tr>
      <w:tr w:rsidR="00703C47" w:rsidTr="00703C4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jc w:val="both"/>
            </w:pPr>
            <w:r>
              <w:rPr>
                <w:rFonts w:ascii="Sylfaen" w:eastAsia="Sylfaen" w:hAnsi="Sylfaen"/>
                <w:color w:val="000000"/>
              </w:rPr>
              <w:t>საერთაშორისო ორგანიზაციებში არსებული ყოველწლიური ფინანსური ვალდებულებების შესრულების უზრუნველყოფა მრავალმხრივი დიპლომატიის მიზნებისა და ამოცანების მისაღწევად.</w:t>
            </w:r>
          </w:p>
        </w:tc>
      </w:tr>
      <w:tr w:rsidR="00703C47" w:rsidTr="00703C47">
        <w:trPr>
          <w:trHeight w:val="279"/>
        </w:trPr>
        <w:tc>
          <w:tcPr>
            <w:tcW w:w="104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t>მოსალოდნელი შუალედური შედეგი</w:t>
            </w:r>
          </w:p>
        </w:tc>
        <w:tc>
          <w:tcPr>
            <w:tcW w:w="395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jc w:val="both"/>
            </w:pPr>
            <w:r>
              <w:rPr>
                <w:rFonts w:ascii="Sylfaen" w:eastAsia="Sylfaen" w:hAnsi="Sylfaen"/>
                <w:color w:val="000000"/>
              </w:rPr>
              <w:t>საერთაშორისო ორგანიზაციებში საქართველოს უწყვეტი წევრობისა და ხმის უფლების უზრუნველყოფა</w:t>
            </w:r>
          </w:p>
        </w:tc>
      </w:tr>
      <w:tr w:rsidR="00703C47" w:rsidTr="00703C4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საერთაშორისო ორგანიზაციებში საქართველოს ჩართულობის უზრუნველსაყოფად ფინანსური ვალდებულებების შესრულება;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საერთაშორისო ორგანიზაციებში საქართველოს მიერ ფინანსური (სავალდებულო თუ ნებაყოფლობითი) ვალდებულებების დაფარვა გარაფიკის მიხედვით;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ვალდებულების დაფარვის არსებული დინამიკის შენარჩუნება</w:t>
            </w:r>
          </w:p>
        </w:tc>
      </w:tr>
      <w:tr w:rsidR="00703C47" w:rsidTr="00703C4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03C47" w:rsidRDefault="00703C47" w:rsidP="006B07B0">
            <w:pPr>
              <w:pStyle w:val="Normal0"/>
            </w:pPr>
          </w:p>
        </w:tc>
      </w:tr>
      <w:tr w:rsidR="00703C47" w:rsidTr="00703C4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pPr>
            <w:r>
              <w:rPr>
                <w:rFonts w:ascii="Sylfaen" w:eastAsia="Sylfaen" w:hAnsi="Sylfaen"/>
                <w:b/>
                <w:color w:val="000000"/>
                <w:sz w:val="24"/>
              </w:rPr>
              <w:t>საერთაშორისო ხელშეკრულებების და სხვა დოკუმენტების თარგმნა და დამოწმება (28 01 03)</w:t>
            </w:r>
          </w:p>
        </w:tc>
      </w:tr>
      <w:tr w:rsidR="00703C47" w:rsidTr="00703C4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t>ქვეპროგრამის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jc w:val="both"/>
            </w:pPr>
            <w:r>
              <w:rPr>
                <w:rFonts w:ascii="Sylfaen" w:eastAsia="Sylfaen" w:hAnsi="Sylfaen"/>
                <w:color w:val="000000"/>
              </w:rPr>
              <w:t>სსიპ - საქართველოს საერთაშორისო ხელშეკრულებათა თარგმნის ბიურო</w:t>
            </w:r>
          </w:p>
        </w:tc>
      </w:tr>
      <w:tr w:rsidR="00703C47" w:rsidTr="00703C4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lastRenderedPageBreak/>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jc w:val="both"/>
            </w:pPr>
            <w:r>
              <w:rPr>
                <w:rFonts w:ascii="Sylfaen" w:eastAsia="Sylfaen" w:hAnsi="Sylfaen"/>
                <w:color w:val="000000"/>
              </w:rPr>
              <w:t>საქართველოს საერთაშორისო ხელშეკრულებებისა და სხვა ოფიციალური დოკუმენტების თარგმნა/დამოწმება;</w:t>
            </w:r>
            <w:r>
              <w:rPr>
                <w:rFonts w:ascii="Sylfaen" w:eastAsia="Sylfaen" w:hAnsi="Sylfaen"/>
                <w:color w:val="000000"/>
              </w:rPr>
              <w:br/>
            </w:r>
            <w:r>
              <w:rPr>
                <w:rFonts w:ascii="Sylfaen" w:eastAsia="Sylfaen" w:hAnsi="Sylfaen"/>
                <w:color w:val="000000"/>
              </w:rPr>
              <w:br/>
              <w:t>სათარგმნი მასალის, სხვადასხვა ოფიციალური შეხვედრის სინქრონული თარგმნით მომსახურების და გასაფორმებელი კონტრაქტების რაოდენობების გაზრდა;</w:t>
            </w:r>
            <w:r>
              <w:rPr>
                <w:rFonts w:ascii="Sylfaen" w:eastAsia="Sylfaen" w:hAnsi="Sylfaen"/>
                <w:color w:val="000000"/>
              </w:rPr>
              <w:br/>
            </w:r>
            <w:r>
              <w:rPr>
                <w:rFonts w:ascii="Sylfaen" w:eastAsia="Sylfaen" w:hAnsi="Sylfaen"/>
                <w:color w:val="000000"/>
              </w:rPr>
              <w:br/>
              <w:t>თარჯიმანთა კვალიფიკაციისა და გამოცდილების დონის ამაღლება;</w:t>
            </w:r>
            <w:r>
              <w:rPr>
                <w:rFonts w:ascii="Sylfaen" w:eastAsia="Sylfaen" w:hAnsi="Sylfaen"/>
                <w:color w:val="000000"/>
              </w:rPr>
              <w:br/>
            </w:r>
            <w:r>
              <w:rPr>
                <w:rFonts w:ascii="Sylfaen" w:eastAsia="Sylfaen" w:hAnsi="Sylfaen"/>
                <w:color w:val="000000"/>
              </w:rPr>
              <w:br/>
              <w:t>თარგმნის პროცესში წარმოქმნილი კონკრეტული უზუსტობებისა და სიძნელეების</w:t>
            </w:r>
            <w:r>
              <w:rPr>
                <w:rFonts w:ascii="Sylfaen" w:eastAsia="Sylfaen" w:hAnsi="Sylfaen"/>
                <w:color w:val="000000"/>
              </w:rPr>
              <w:br/>
              <w:t>გასარკვევად მთარგმნელებისთვის პერიოდულად პრაქტიკული სემინარების, ტრენინგებისა და კონსულტაციების ჩატარების მიზნით უცხოური ენის მცოდნე, სხვადასხვა სფეროში მომუშავე სპეციალისტების მოწვევა, აგრეთვე დიპლომატების მოწვევა, რომლებიც უცხო ქვეყნების საერთაშორისო ორგანიზაციებსა და საქართველოს საგარეო საქმეთა სამინისტროს ცენტრალურ აპარატში მუშაობენ;</w:t>
            </w:r>
            <w:r>
              <w:rPr>
                <w:rFonts w:ascii="Sylfaen" w:eastAsia="Sylfaen" w:hAnsi="Sylfaen"/>
                <w:color w:val="000000"/>
              </w:rPr>
              <w:br/>
            </w:r>
            <w:r>
              <w:rPr>
                <w:rFonts w:ascii="Sylfaen" w:eastAsia="Sylfaen" w:hAnsi="Sylfaen"/>
                <w:color w:val="000000"/>
              </w:rPr>
              <w:br/>
              <w:t>უცხო ქვეყნებში საქართველოს დიპლომატიური წარმომადგენლობების მეშვეობით თანამედროვე განმარტებითი და ტექნიკური ლექსიკონების, საცნობარო და მეთოდური ლიტერატურის, აგრეთვე თანამედროვე ელექტრონული ლექსიკონების შეძენა;</w:t>
            </w:r>
            <w:r>
              <w:rPr>
                <w:rFonts w:ascii="Sylfaen" w:eastAsia="Sylfaen" w:hAnsi="Sylfaen"/>
                <w:color w:val="000000"/>
              </w:rPr>
              <w:br/>
            </w:r>
            <w:r>
              <w:rPr>
                <w:rFonts w:ascii="Sylfaen" w:eastAsia="Sylfaen" w:hAnsi="Sylfaen"/>
                <w:color w:val="000000"/>
              </w:rPr>
              <w:br/>
              <w:t>საქართველოს სამინისტროებისა და სხვა სახელმწიფო უწყებებისგან, აგრეთვე საქართველოს საგარეო საქმეთა სამინისტროს სტრუქტურული ქვედანაყოფებისგან ინფორმაციის მიღება იმ ხელშეკრულებების შესახებ, რომლებიც შესაძლოა/უნდა იქნეს დადებული, აგრეთვე კონვენციებსა და სხვა საერთაშორისო ხელშეკრულებებთან შეერთების თაობაზე, სავარაუდო დროისა და მოცულობის მითითებით, საჯარო სამართლის იურიდიული პირის − საქართველოს საერთაშორისო ხელშეკრულებათა თარგმნის ბიუროს მუშაობის კოორდინაციისა და ძალების უკეთ განაწილების მიზნით;</w:t>
            </w:r>
            <w:r>
              <w:rPr>
                <w:rFonts w:ascii="Sylfaen" w:eastAsia="Sylfaen" w:hAnsi="Sylfaen"/>
                <w:color w:val="000000"/>
              </w:rPr>
              <w:br/>
            </w:r>
            <w:r>
              <w:rPr>
                <w:rFonts w:ascii="Sylfaen" w:eastAsia="Sylfaen" w:hAnsi="Sylfaen"/>
                <w:color w:val="000000"/>
              </w:rPr>
              <w:br/>
              <w:t>ოფიციალურ დოკუმენტებში იურიდიული და დარგობრივი ტერმინოლოგიის გამართული და თანმიმდევრული გამოყენების ხელშეწყობა.</w:t>
            </w:r>
          </w:p>
        </w:tc>
      </w:tr>
      <w:tr w:rsidR="00703C47" w:rsidTr="00703C47">
        <w:trPr>
          <w:trHeight w:val="279"/>
        </w:trPr>
        <w:tc>
          <w:tcPr>
            <w:tcW w:w="104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t>მოსალოდნელი შუალედური შედეგი</w:t>
            </w:r>
          </w:p>
        </w:tc>
        <w:tc>
          <w:tcPr>
            <w:tcW w:w="395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jc w:val="both"/>
            </w:pPr>
            <w:r>
              <w:rPr>
                <w:rFonts w:ascii="Sylfaen" w:eastAsia="Sylfaen" w:hAnsi="Sylfaen"/>
                <w:color w:val="000000"/>
              </w:rPr>
              <w:t>ბიუროს ქვეყნის მასშტაბით საერთაშორისო დოკუმენტების თარგმნის ყველაზე სტაბილურ და პრესტიჟულ ცენტრად ჩამოყალიბება</w:t>
            </w:r>
            <w:r w:rsidR="00444848">
              <w:rPr>
                <w:rFonts w:ascii="Sylfaen" w:eastAsia="Sylfaen" w:hAnsi="Sylfaen"/>
                <w:color w:val="000000"/>
              </w:rPr>
              <w:t>;</w:t>
            </w:r>
            <w:r w:rsidR="00482351">
              <w:rPr>
                <w:rFonts w:ascii="Sylfaen" w:eastAsia="Sylfaen" w:hAnsi="Sylfaen"/>
                <w:color w:val="000000"/>
              </w:rPr>
              <w:br/>
            </w:r>
            <w:r w:rsidR="00482351">
              <w:rPr>
                <w:rFonts w:ascii="Sylfaen" w:eastAsia="Sylfaen" w:hAnsi="Sylfaen"/>
                <w:color w:val="000000"/>
              </w:rPr>
              <w:br/>
            </w:r>
            <w:r w:rsidRPr="005B143E">
              <w:rPr>
                <w:rFonts w:ascii="Sylfaen" w:eastAsia="Sylfaen" w:hAnsi="Sylfaen"/>
                <w:color w:val="000000"/>
              </w:rPr>
              <w:t>საქართველოს საერთაშორისო ხელშეკრულებების, ევროკავშირის კანონმდებლობისა და სხვა ოფიციალური ტექსტების თარგმანებში გამოყენებული დარგობრივი ტერმინოლოგიის დამუშავება და უწყებათშორისი ორენოვანი ტერმინოლოგიური ბაზის შექმნა, რომელიც შესაბამისობაში იქნება IATE-ს ტერმინოლოგიურ ბაზასთან და სტანდარტებთან</w:t>
            </w:r>
            <w:r w:rsidR="00482351" w:rsidRPr="005B143E">
              <w:rPr>
                <w:rFonts w:ascii="Sylfaen" w:eastAsia="Sylfaen" w:hAnsi="Sylfaen"/>
                <w:color w:val="000000"/>
              </w:rPr>
              <w:t>;</w:t>
            </w:r>
            <w:r w:rsidR="00482351" w:rsidRPr="005B143E">
              <w:rPr>
                <w:rFonts w:ascii="Sylfaen" w:eastAsia="Sylfaen" w:hAnsi="Sylfaen"/>
                <w:color w:val="000000"/>
              </w:rPr>
              <w:br/>
            </w:r>
            <w:r w:rsidR="00482351" w:rsidRPr="005B143E">
              <w:rPr>
                <w:rFonts w:ascii="Sylfaen" w:eastAsia="Sylfaen" w:hAnsi="Sylfaen"/>
                <w:color w:val="000000"/>
              </w:rPr>
              <w:br/>
            </w:r>
            <w:r w:rsidRPr="005B143E">
              <w:rPr>
                <w:rFonts w:ascii="Sylfaen" w:eastAsia="Sylfaen" w:hAnsi="Sylfaen"/>
                <w:color w:val="000000"/>
              </w:rPr>
              <w:t>უწყებათშორისი ტერმინოლოგიური ბაზის ტექნიკური უზრუნველყოფა და ხელმისაწვდომობა ყველა დაინტერესებული უწყებისა და პირისათვის</w:t>
            </w:r>
            <w:r w:rsidR="00482351" w:rsidRPr="005B143E">
              <w:rPr>
                <w:rFonts w:ascii="Sylfaen" w:eastAsia="Sylfaen" w:hAnsi="Sylfaen"/>
                <w:color w:val="000000"/>
              </w:rPr>
              <w:t>;</w:t>
            </w:r>
            <w:r w:rsidR="00482351" w:rsidRPr="005B143E">
              <w:rPr>
                <w:rFonts w:ascii="Sylfaen" w:eastAsia="Sylfaen" w:hAnsi="Sylfaen"/>
                <w:color w:val="000000"/>
              </w:rPr>
              <w:br/>
            </w:r>
            <w:r w:rsidR="00482351" w:rsidRPr="005B143E">
              <w:rPr>
                <w:rFonts w:ascii="Sylfaen" w:eastAsia="Sylfaen" w:hAnsi="Sylfaen"/>
                <w:color w:val="000000"/>
              </w:rPr>
              <w:lastRenderedPageBreak/>
              <w:br/>
            </w:r>
            <w:r w:rsidRPr="005B143E">
              <w:rPr>
                <w:rFonts w:ascii="Sylfaen" w:eastAsia="Sylfaen" w:hAnsi="Sylfaen"/>
                <w:color w:val="000000"/>
              </w:rPr>
              <w:t>ნიადაგის მომზადება ქართული ენისათვის ევროკავშირის პოტენციური კანდიდატი ენის სტატუსის მისანიჭებლად.</w:t>
            </w:r>
          </w:p>
        </w:tc>
      </w:tr>
      <w:tr w:rsidR="00703C47" w:rsidTr="00703C4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თარგმნა დამოწმება, სინქრონული თარგმანი; ვიდეო/ აუდიო დოკუმენტაციის თარგმნა;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საგარეო საქმეთა სამინისტროს და სხვა ორგანიზაციების დაკვეთით შესრულდა საერთაშორისო ხელშეკრულებების და სხვა დოკუმენტების თარგმნა/რედაქტირება და დამოწმება, სულ 11 254 გვერდი და 123 საათი სინქრონული/თანმიმდევრული თარგმანი (2026 წლის 7 თვე);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მინიმუმ არსებული ოდენობის შენარჩუნება</w:t>
            </w:r>
          </w:p>
        </w:tc>
      </w:tr>
      <w:tr w:rsidR="00703C47" w:rsidTr="00703C4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03C47" w:rsidRDefault="00703C47" w:rsidP="006B07B0">
            <w:pPr>
              <w:pStyle w:val="Normal0"/>
            </w:pPr>
          </w:p>
        </w:tc>
      </w:tr>
      <w:tr w:rsidR="00703C47" w:rsidTr="00703C4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pPr>
            <w:r>
              <w:rPr>
                <w:rFonts w:ascii="Sylfaen" w:eastAsia="Sylfaen" w:hAnsi="Sylfaen"/>
                <w:b/>
                <w:color w:val="000000"/>
                <w:sz w:val="24"/>
              </w:rPr>
              <w:t>დიასპორული პოლიტიკა (28 01 04)</w:t>
            </w:r>
          </w:p>
        </w:tc>
      </w:tr>
      <w:tr w:rsidR="00703C47" w:rsidTr="00703C4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t>ქვეპროგრამის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jc w:val="both"/>
            </w:pPr>
            <w:r>
              <w:rPr>
                <w:rFonts w:ascii="Sylfaen" w:eastAsia="Sylfaen" w:hAnsi="Sylfaen"/>
                <w:color w:val="000000"/>
              </w:rPr>
              <w:t>საქართველოს საგარეო საქმეთა სამინისტრო</w:t>
            </w:r>
          </w:p>
        </w:tc>
      </w:tr>
      <w:tr w:rsidR="00703C47" w:rsidTr="00703C4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jc w:val="both"/>
            </w:pPr>
            <w:r>
              <w:rPr>
                <w:rFonts w:ascii="Sylfaen" w:eastAsia="Sylfaen" w:hAnsi="Sylfaen"/>
                <w:color w:val="000000"/>
              </w:rPr>
              <w:t>საზღვარგარეთ მყოფ თანამემამულეებთან მჭიდრო, სტრუქტურირებული კომუნიკაცია; ქვეყნის განვითარებაში, საზღვარგარეთ საქართველოს ინტერესების დასაცავად დიასპორის აქტიური მონაწილეობის, ეროვნული იდენტობის შესანარჩუნებლად მკაფიო და ეფექტიანი მექანიზმების არსებობა.</w:t>
            </w:r>
          </w:p>
        </w:tc>
      </w:tr>
      <w:tr w:rsidR="00703C47" w:rsidTr="00703C47">
        <w:trPr>
          <w:trHeight w:val="279"/>
        </w:trPr>
        <w:tc>
          <w:tcPr>
            <w:tcW w:w="104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t>მოსალოდნელი შუალედური შედეგი</w:t>
            </w:r>
          </w:p>
        </w:tc>
        <w:tc>
          <w:tcPr>
            <w:tcW w:w="395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jc w:val="both"/>
            </w:pPr>
            <w:r>
              <w:rPr>
                <w:rFonts w:ascii="Sylfaen" w:eastAsia="Sylfaen" w:hAnsi="Sylfaen"/>
                <w:color w:val="000000"/>
              </w:rPr>
              <w:t>დიასპორასთან ეკონომიკური და კულტურული კავშირების გაღრმავება, ქვეყანაში მიმდინარე მოვლენებში მეტი ჩართულობის უზრუნველყოფა; თანამემამულეთათვის ეფექტიანი საკონსულტაციო მექანიზმის შეთავაზება და დახმარება.</w:t>
            </w:r>
          </w:p>
        </w:tc>
      </w:tr>
      <w:tr w:rsidR="00703C47" w:rsidTr="00703C4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სამშობლოსთან მდგრადი კავშირის განვითარება - საზღვარგარეთ მყოფ თანამემამულეებში ეროვნული იდენტობისა და კულტურული თვითმყოფადობის შენარჩუნების მიზნით ღონისძიებების და პროექტების განხორციელება;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საანგარიშო პერიოდში განხორციელებული ღონისძიებები (1 ღონისძიება და 8 პროგრამა);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დიასპორული ღონისძიებების გამართვა (დამსწრეთა რაოდენობა დაახლოებით 100 ადამიანი); უცხოეთში მოქმედი საკვირაო და ქართულენოვანი სკოლების სახელმძღვანელოებით უზრუნველყოფა (დაახლოებით 5 სკოლა); ეროვნული იდენტობისა და კულტურული თვითმყოფადობის შენარჩუნებისკენ მიმართული დიასპორული ინიციატივების მხარდაჭერის პროგრამის ფარგლებში პროექტების დაფინანსება (მინიმუმ 20 საგრანტო პროექტი). </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სახელმწიფოსა და უცხოეთში მცხოვრებ თანამემამულეებს შორის ეფექტიანი კომუნიკაციის უზრუნველყოფა - ციფრული დიასპორა;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ეფექტიანი კომუნიკაციის უზრუნველყოფის მიზნით მუდმივი შეხვედრები (ონლაინ და </w:t>
            </w:r>
            <w:r>
              <w:rPr>
                <w:rFonts w:ascii="Sylfaen" w:eastAsia="Sylfaen" w:hAnsi="Sylfaen"/>
                <w:color w:val="000000"/>
              </w:rPr>
              <w:lastRenderedPageBreak/>
              <w:t xml:space="preserve">პირისპირ) დიასპორასთან;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დიასპორასთან მუდმივი შეხვედრები (მინიმუმ 10 შეხვედრა)</w:t>
            </w:r>
          </w:p>
        </w:tc>
      </w:tr>
      <w:tr w:rsidR="00703C47" w:rsidTr="00703C4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03C47" w:rsidRDefault="00703C47" w:rsidP="006B07B0">
            <w:pPr>
              <w:pStyle w:val="Normal0"/>
            </w:pPr>
          </w:p>
        </w:tc>
      </w:tr>
      <w:tr w:rsidR="00703C47" w:rsidTr="00703C4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pPr>
            <w:r>
              <w:rPr>
                <w:rFonts w:ascii="Sylfaen" w:eastAsia="Sylfaen" w:hAnsi="Sylfaen"/>
                <w:b/>
                <w:color w:val="000000"/>
                <w:sz w:val="24"/>
              </w:rPr>
              <w:t>საგარეო დახმარების განხორციელება (28 01 05)</w:t>
            </w:r>
          </w:p>
        </w:tc>
      </w:tr>
      <w:tr w:rsidR="00703C47" w:rsidTr="00703C4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t>ქვეპროგრამის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jc w:val="both"/>
            </w:pPr>
            <w:r>
              <w:rPr>
                <w:rFonts w:ascii="Sylfaen" w:eastAsia="Sylfaen" w:hAnsi="Sylfaen"/>
                <w:color w:val="000000"/>
              </w:rPr>
              <w:t>საქართველოს საგარეო საქმეთა სამინისტრო</w:t>
            </w:r>
          </w:p>
        </w:tc>
      </w:tr>
      <w:tr w:rsidR="00703C47" w:rsidTr="00703C4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jc w:val="both"/>
            </w:pPr>
            <w:r>
              <w:rPr>
                <w:rFonts w:ascii="Sylfaen" w:eastAsia="Sylfaen" w:hAnsi="Sylfaen"/>
                <w:color w:val="000000"/>
              </w:rPr>
              <w:t>საქართველოს, როგორც დონორი ქვეყნის, როლის განსაზღვრა, მისი ეკონომიკური, სოციალური და პოლიტიკური პროგრესის გათვალისწინებით, რაც მიზნად ისახავს საერთაშორისო თანამშრომლობის გაძლიერებას, გლობალური მდგრადი განვითარების ხელშეწყობასა და საქართველოს, როგორც საიმედო პარტნიორის, რეპუტაციის განმტკიცებას. აღნიშნული პოლიტიკის ფარგლებში საქართველოს მიერ სხვა ქვეყნების დახმარების შესაძლებლობების განსაზღვრა და დახმარების გაწევა. (მაგალითად, ფინანსურ, ტექნიკურ, ჰუმანიტარულ, ასევე, განათლებისა და სამედიცინო სფეროებში ან სხვა ნებისმიერი ფორმით, რაც არ ეწინააღმდეგება საქართველოს კანონმდებლობას); ყოველწლიურად მსოფლიოს სხვადასხვა რეგიონის ქვეყნების დიპლომატებისა და სხვა საჯარო მოხელეებისთვის  პროფესიული განვითარების პროგრამების განხორციელება, მათი პროფესიული შესაძლებლობებისა და კომპეტენციების გაძლიერების მიზნით, საქართველოს გამოცდილებისა და საუკეთესო პრაქტიკის გაზიარება.</w:t>
            </w:r>
          </w:p>
        </w:tc>
      </w:tr>
      <w:tr w:rsidR="00703C47" w:rsidTr="00703C47">
        <w:trPr>
          <w:trHeight w:val="279"/>
        </w:trPr>
        <w:tc>
          <w:tcPr>
            <w:tcW w:w="104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t>მოსალოდნელი შუალედური შედეგი</w:t>
            </w:r>
          </w:p>
        </w:tc>
        <w:tc>
          <w:tcPr>
            <w:tcW w:w="395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jc w:val="both"/>
            </w:pPr>
            <w:r>
              <w:rPr>
                <w:rFonts w:ascii="Sylfaen" w:eastAsia="Sylfaen" w:hAnsi="Sylfaen"/>
                <w:color w:val="000000"/>
              </w:rPr>
              <w:t>საქართველოს, როგორც საიმედო და მაღალი პასუხისმგებლობის მქონე პარტნიორის, იმიჯის განმტკიცება;</w:t>
            </w:r>
            <w:r>
              <w:rPr>
                <w:rFonts w:ascii="Sylfaen" w:eastAsia="Sylfaen" w:hAnsi="Sylfaen"/>
                <w:color w:val="000000"/>
              </w:rPr>
              <w:br/>
            </w:r>
            <w:r>
              <w:rPr>
                <w:rFonts w:ascii="Sylfaen" w:eastAsia="Sylfaen" w:hAnsi="Sylfaen"/>
                <w:color w:val="000000"/>
              </w:rPr>
              <w:br/>
              <w:t>საქართველოს წვლილის გაზრდა მსოფლიო განვითარებისა და უსაფრთხოების განმტკიცების საქმეში; საქართველოს ჩართულობის გაღრმავება მსოფლიოს სხვადასხვა რეგიონში და თანამშრომლობის განმტკიცება ქვეყნებთან;  საქართველოს ცნობადობის და საქართველოს სახელმწიფოებრივი და ინსტიტუციური განვითარების, საჯარო მმართველობისა და განხორციელებული რეფორმების შესახებ ცოდნის გაზრდა.</w:t>
            </w:r>
          </w:p>
        </w:tc>
      </w:tr>
      <w:tr w:rsidR="00703C47" w:rsidTr="00703C4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703C47" w:rsidRDefault="00703C47"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703C47" w:rsidRDefault="00703C4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საგარეო დახმარების პროგრამები;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საქართველოს მიერ მისი საგარეო პოლიტიკის პრიორიტეტების შესაბამისად, შესაძლებლობის ფარგლებში და არსებული საჭიროებების მიხედვით, სხვადასხვა ქვეყნისთვის გაწეული დახმარება; პროფესიული განვითარების პროგრამებში მსოფლიოს სხვადასხვა რეგიონის ქვეყნების ჩართულობა;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საქართველოს მიერ მისი საგარეო პოლიტიკის პრიორიტეტების შესაბამისად, შესაძლებლობის ფარგლებში და არსებული საჭიროებების მიხედვით სხვადასხვა ქვეყნისთვის გაწეული დახმარება; პროფესიული განვითარების პროგრამებში მსოფლიოს სხვადასხვა რეგიონის ქვეყნების ჩართულობა</w:t>
            </w:r>
          </w:p>
        </w:tc>
      </w:tr>
      <w:tr w:rsidR="00703C47" w:rsidTr="00703C4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703C47" w:rsidRDefault="00703C47" w:rsidP="006B07B0">
            <w:pPr>
              <w:pStyle w:val="Normal0"/>
            </w:pPr>
          </w:p>
        </w:tc>
      </w:tr>
    </w:tbl>
    <w:p w:rsidR="00FB4BB7" w:rsidRPr="008A5B6B" w:rsidRDefault="00FB4BB7" w:rsidP="00FB4BB7">
      <w:pPr>
        <w:ind w:firstLine="720"/>
      </w:pPr>
    </w:p>
    <w:p w:rsidR="00FB4BB7" w:rsidRPr="008A5B6B" w:rsidRDefault="00FB4BB7" w:rsidP="00FB4BB7">
      <w:pPr>
        <w:ind w:firstLine="720"/>
      </w:pPr>
    </w:p>
    <w:p w:rsidR="00FB4BB7" w:rsidRPr="008A5B6B" w:rsidRDefault="00FB4BB7" w:rsidP="00FB4BB7">
      <w:pPr>
        <w:pStyle w:val="Heading2"/>
        <w:rPr>
          <w:rFonts w:ascii="Sylfaen" w:eastAsia="Sylfaen" w:hAnsi="Sylfaen"/>
          <w:b/>
          <w:i/>
          <w:color w:val="2F5496"/>
          <w:sz w:val="24"/>
          <w:szCs w:val="24"/>
        </w:rPr>
      </w:pPr>
      <w:r w:rsidRPr="008A5B6B">
        <w:rPr>
          <w:rFonts w:ascii="Sylfaen" w:eastAsia="Sylfaen" w:hAnsi="Sylfaen"/>
          <w:b/>
          <w:i/>
          <w:color w:val="2F5496"/>
          <w:sz w:val="24"/>
          <w:szCs w:val="24"/>
        </w:rPr>
        <w:br w:type="column"/>
      </w:r>
      <w:r w:rsidRPr="008A5B6B">
        <w:rPr>
          <w:rFonts w:ascii="Sylfaen" w:eastAsia="Sylfaen" w:hAnsi="Sylfaen"/>
          <w:b/>
          <w:i/>
          <w:color w:val="2F5496"/>
          <w:sz w:val="24"/>
          <w:szCs w:val="24"/>
        </w:rPr>
        <w:lastRenderedPageBreak/>
        <w:t>სოფლის მეურნეობა</w:t>
      </w:r>
    </w:p>
    <w:p w:rsidR="00FB4BB7" w:rsidRDefault="00FB4BB7" w:rsidP="00FB4BB7">
      <w:pPr>
        <w:spacing w:after="0"/>
        <w:jc w:val="right"/>
        <w:rPr>
          <w:rFonts w:ascii="Sylfaen" w:hAnsi="Sylfaen"/>
          <w:i/>
          <w:iCs/>
          <w:sz w:val="18"/>
          <w:szCs w:val="18"/>
          <w:lang w:val="ka-GE"/>
        </w:rPr>
      </w:pPr>
      <w:r w:rsidRPr="008A5B6B">
        <w:rPr>
          <w:rFonts w:ascii="Sylfaen" w:hAnsi="Sylfaen"/>
          <w:i/>
          <w:iCs/>
          <w:sz w:val="18"/>
          <w:szCs w:val="18"/>
          <w:lang w:val="ka-GE"/>
        </w:rPr>
        <w:t>ათასი ლარი</w:t>
      </w:r>
    </w:p>
    <w:tbl>
      <w:tblPr>
        <w:tblW w:w="5000" w:type="pct"/>
        <w:tblLook w:val="04A0" w:firstRow="1" w:lastRow="0" w:firstColumn="1" w:lastColumn="0" w:noHBand="0" w:noVBand="1"/>
      </w:tblPr>
      <w:tblGrid>
        <w:gridCol w:w="1086"/>
        <w:gridCol w:w="4141"/>
        <w:gridCol w:w="1454"/>
        <w:gridCol w:w="1454"/>
        <w:gridCol w:w="1454"/>
        <w:gridCol w:w="1453"/>
        <w:gridCol w:w="1453"/>
        <w:gridCol w:w="1453"/>
      </w:tblGrid>
      <w:tr w:rsidR="00550210" w:rsidRPr="00550210" w:rsidTr="00550210">
        <w:trPr>
          <w:trHeight w:val="818"/>
          <w:tblHeader/>
        </w:trPr>
        <w:tc>
          <w:tcPr>
            <w:tcW w:w="389" w:type="pct"/>
            <w:tcBorders>
              <w:top w:val="single" w:sz="4" w:space="0" w:color="D3D3D3"/>
              <w:left w:val="single" w:sz="4" w:space="0" w:color="D3D3D3"/>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b/>
                <w:bCs/>
                <w:color w:val="000000"/>
                <w:sz w:val="18"/>
                <w:szCs w:val="18"/>
              </w:rPr>
            </w:pPr>
            <w:r w:rsidRPr="00550210">
              <w:rPr>
                <w:rFonts w:ascii="Sylfaen" w:eastAsia="Times New Roman" w:hAnsi="Sylfaen" w:cs="Calibri"/>
                <w:b/>
                <w:bCs/>
                <w:color w:val="000000"/>
                <w:sz w:val="18"/>
                <w:szCs w:val="18"/>
              </w:rPr>
              <w:t>კოდი</w:t>
            </w:r>
          </w:p>
        </w:tc>
        <w:tc>
          <w:tcPr>
            <w:tcW w:w="1483" w:type="pct"/>
            <w:tcBorders>
              <w:top w:val="single" w:sz="4" w:space="0" w:color="D3D3D3"/>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b/>
                <w:bCs/>
                <w:color w:val="000000"/>
                <w:sz w:val="18"/>
                <w:szCs w:val="18"/>
              </w:rPr>
            </w:pPr>
            <w:r w:rsidRPr="00550210">
              <w:rPr>
                <w:rFonts w:ascii="Sylfaen" w:eastAsia="Times New Roman" w:hAnsi="Sylfaen" w:cs="Calibri"/>
                <w:b/>
                <w:bCs/>
                <w:color w:val="000000"/>
                <w:sz w:val="18"/>
                <w:szCs w:val="18"/>
              </w:rPr>
              <w:t>დასახელება</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b/>
                <w:bCs/>
                <w:color w:val="000000"/>
                <w:sz w:val="18"/>
                <w:szCs w:val="18"/>
              </w:rPr>
            </w:pPr>
            <w:r w:rsidRPr="00550210">
              <w:rPr>
                <w:rFonts w:ascii="Sylfaen" w:eastAsia="Times New Roman" w:hAnsi="Sylfaen" w:cs="Calibri"/>
                <w:b/>
                <w:bCs/>
                <w:color w:val="000000"/>
                <w:sz w:val="18"/>
                <w:szCs w:val="18"/>
              </w:rPr>
              <w:t>2027 წლის პროექტი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მ.შ. საბიუჯეტო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მ.შ. საკუთარი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b/>
                <w:bCs/>
                <w:color w:val="000000"/>
                <w:sz w:val="18"/>
                <w:szCs w:val="18"/>
              </w:rPr>
            </w:pPr>
            <w:r w:rsidRPr="00550210">
              <w:rPr>
                <w:rFonts w:ascii="Sylfaen" w:eastAsia="Times New Roman" w:hAnsi="Sylfaen" w:cs="Calibri"/>
                <w:b/>
                <w:bCs/>
                <w:color w:val="000000"/>
                <w:sz w:val="18"/>
                <w:szCs w:val="18"/>
              </w:rPr>
              <w:t>2028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b/>
                <w:bCs/>
                <w:color w:val="000000"/>
                <w:sz w:val="18"/>
                <w:szCs w:val="18"/>
              </w:rPr>
            </w:pPr>
            <w:r w:rsidRPr="00550210">
              <w:rPr>
                <w:rFonts w:ascii="Sylfaen" w:eastAsia="Times New Roman" w:hAnsi="Sylfaen" w:cs="Calibri"/>
                <w:b/>
                <w:bCs/>
                <w:color w:val="000000"/>
                <w:sz w:val="18"/>
                <w:szCs w:val="18"/>
              </w:rPr>
              <w:t>2029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b/>
                <w:bCs/>
                <w:color w:val="000000"/>
                <w:sz w:val="18"/>
                <w:szCs w:val="18"/>
              </w:rPr>
            </w:pPr>
            <w:r w:rsidRPr="00550210">
              <w:rPr>
                <w:rFonts w:ascii="Sylfaen" w:eastAsia="Times New Roman" w:hAnsi="Sylfaen" w:cs="Calibri"/>
                <w:b/>
                <w:bCs/>
                <w:color w:val="000000"/>
                <w:sz w:val="18"/>
                <w:szCs w:val="18"/>
              </w:rPr>
              <w:t>2030 წლის პროგნოზი</w:t>
            </w:r>
          </w:p>
        </w:tc>
      </w:tr>
      <w:tr w:rsidR="00550210" w:rsidRPr="00550210" w:rsidTr="00550210">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31 05</w:t>
            </w:r>
          </w:p>
        </w:tc>
        <w:tc>
          <w:tcPr>
            <w:tcW w:w="1483"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rPr>
                <w:rFonts w:ascii="Sylfaen" w:eastAsia="Times New Roman" w:hAnsi="Sylfaen" w:cs="Calibri"/>
                <w:color w:val="000000"/>
                <w:sz w:val="18"/>
                <w:szCs w:val="18"/>
              </w:rPr>
            </w:pPr>
            <w:r w:rsidRPr="00550210">
              <w:rPr>
                <w:rFonts w:ascii="Sylfaen" w:eastAsia="Times New Roman" w:hAnsi="Sylfaen" w:cs="Calibri"/>
                <w:color w:val="000000"/>
                <w:sz w:val="18"/>
                <w:szCs w:val="18"/>
              </w:rPr>
              <w:t>ერთიანი აგროპროექტი</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313,250.0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312,750.0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500.0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323,150.0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324,650.0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326,150.0</w:t>
            </w:r>
          </w:p>
        </w:tc>
      </w:tr>
      <w:tr w:rsidR="00550210" w:rsidRPr="00550210" w:rsidTr="00550210">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31 06</w:t>
            </w:r>
          </w:p>
        </w:tc>
        <w:tc>
          <w:tcPr>
            <w:tcW w:w="1483"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rPr>
                <w:rFonts w:ascii="Sylfaen" w:eastAsia="Times New Roman" w:hAnsi="Sylfaen" w:cs="Calibri"/>
                <w:color w:val="000000"/>
                <w:sz w:val="18"/>
                <w:szCs w:val="18"/>
              </w:rPr>
            </w:pPr>
            <w:r w:rsidRPr="00550210">
              <w:rPr>
                <w:rFonts w:ascii="Sylfaen" w:eastAsia="Times New Roman" w:hAnsi="Sylfaen" w:cs="Calibri"/>
                <w:color w:val="000000"/>
                <w:sz w:val="18"/>
                <w:szCs w:val="18"/>
              </w:rPr>
              <w:t>სამელიორაციო სისტემების მოდერნიზაცია</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224,860.0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223,360.0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1,500.0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334,000.0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261,600.0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204,600.0</w:t>
            </w:r>
          </w:p>
        </w:tc>
      </w:tr>
      <w:tr w:rsidR="00550210" w:rsidRPr="00550210" w:rsidTr="00550210">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31 03</w:t>
            </w:r>
          </w:p>
        </w:tc>
        <w:tc>
          <w:tcPr>
            <w:tcW w:w="1483"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rPr>
                <w:rFonts w:ascii="Sylfaen" w:eastAsia="Times New Roman" w:hAnsi="Sylfaen" w:cs="Calibri"/>
                <w:color w:val="000000"/>
                <w:sz w:val="18"/>
                <w:szCs w:val="18"/>
              </w:rPr>
            </w:pPr>
            <w:r w:rsidRPr="00550210">
              <w:rPr>
                <w:rFonts w:ascii="Sylfaen" w:eastAsia="Times New Roman" w:hAnsi="Sylfaen" w:cs="Calibri"/>
                <w:color w:val="000000"/>
                <w:sz w:val="18"/>
                <w:szCs w:val="18"/>
              </w:rPr>
              <w:t>მევენახეობა-მეღვინეობის განვითარება</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121,700.0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105,700.0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16,000.0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110,835.0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110,835.0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110,835.0</w:t>
            </w:r>
          </w:p>
        </w:tc>
      </w:tr>
      <w:tr w:rsidR="00550210" w:rsidRPr="00550210" w:rsidTr="00550210">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31 02</w:t>
            </w:r>
          </w:p>
        </w:tc>
        <w:tc>
          <w:tcPr>
            <w:tcW w:w="1483"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rPr>
                <w:rFonts w:ascii="Sylfaen" w:eastAsia="Times New Roman" w:hAnsi="Sylfaen" w:cs="Calibri"/>
                <w:color w:val="000000"/>
                <w:sz w:val="18"/>
                <w:szCs w:val="18"/>
              </w:rPr>
            </w:pPr>
            <w:r w:rsidRPr="00550210">
              <w:rPr>
                <w:rFonts w:ascii="Sylfaen" w:eastAsia="Times New Roman" w:hAnsi="Sylfaen" w:cs="Calibri"/>
                <w:color w:val="000000"/>
                <w:sz w:val="18"/>
                <w:szCs w:val="18"/>
              </w:rPr>
              <w:t>სურსათის უვნებლობა, მცენარეთა დაცვა და ეპიზოოტიური კეთილსაიმედოობა</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129,850.0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98,850.0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31,000.0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136,320.0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141,800.0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148,910.0</w:t>
            </w:r>
          </w:p>
        </w:tc>
      </w:tr>
      <w:tr w:rsidR="00550210" w:rsidRPr="00550210" w:rsidTr="00550210">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31 04</w:t>
            </w:r>
          </w:p>
        </w:tc>
        <w:tc>
          <w:tcPr>
            <w:tcW w:w="1483"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rPr>
                <w:rFonts w:ascii="Sylfaen" w:eastAsia="Times New Roman" w:hAnsi="Sylfaen" w:cs="Calibri"/>
                <w:color w:val="000000"/>
                <w:sz w:val="18"/>
                <w:szCs w:val="18"/>
              </w:rPr>
            </w:pPr>
            <w:r w:rsidRPr="00550210">
              <w:rPr>
                <w:rFonts w:ascii="Sylfaen" w:eastAsia="Times New Roman" w:hAnsi="Sylfaen" w:cs="Calibri"/>
                <w:color w:val="000000"/>
                <w:sz w:val="18"/>
                <w:szCs w:val="18"/>
              </w:rPr>
              <w:t>სოფლის მეურნეობის დარგში სამეცნიერო-კვლევითი ღონისძიებების განხორციელება</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10,510.0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10,235.0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275.0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12,500.0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13,000.0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13,600.0</w:t>
            </w:r>
          </w:p>
        </w:tc>
      </w:tr>
      <w:tr w:rsidR="00550210" w:rsidRPr="00550210" w:rsidTr="00550210">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31 14</w:t>
            </w:r>
          </w:p>
        </w:tc>
        <w:tc>
          <w:tcPr>
            <w:tcW w:w="1483"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rPr>
                <w:rFonts w:ascii="Sylfaen" w:eastAsia="Times New Roman" w:hAnsi="Sylfaen" w:cs="Calibri"/>
                <w:color w:val="000000"/>
                <w:sz w:val="18"/>
                <w:szCs w:val="18"/>
              </w:rPr>
            </w:pPr>
            <w:r w:rsidRPr="00550210">
              <w:rPr>
                <w:rFonts w:ascii="Sylfaen" w:eastAsia="Times New Roman" w:hAnsi="Sylfaen" w:cs="Calibri"/>
                <w:color w:val="000000"/>
                <w:sz w:val="18"/>
                <w:szCs w:val="18"/>
              </w:rPr>
              <w:t>სოფლის მეურნეობის მიმართულებით ლაბორატორიულ მომსახურებაზე ხელმისაწვდომობა</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12,600.0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9,200.0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3,400.0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13,000.0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15,000.0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15,500.0</w:t>
            </w:r>
          </w:p>
        </w:tc>
      </w:tr>
      <w:tr w:rsidR="00550210" w:rsidRPr="00550210" w:rsidTr="00550210">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31 15</w:t>
            </w:r>
          </w:p>
        </w:tc>
        <w:tc>
          <w:tcPr>
            <w:tcW w:w="1483"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rPr>
                <w:rFonts w:ascii="Sylfaen" w:eastAsia="Times New Roman" w:hAnsi="Sylfaen" w:cs="Calibri"/>
                <w:color w:val="000000"/>
                <w:sz w:val="18"/>
                <w:szCs w:val="18"/>
              </w:rPr>
            </w:pPr>
            <w:r w:rsidRPr="00550210">
              <w:rPr>
                <w:rFonts w:ascii="Sylfaen" w:eastAsia="Times New Roman" w:hAnsi="Sylfaen" w:cs="Calibri"/>
                <w:color w:val="000000"/>
                <w:sz w:val="18"/>
                <w:szCs w:val="18"/>
              </w:rPr>
              <w:t>მიწის მდგრადი მართვისა და მიწათსარგებლობის მონიტორინგის სახელმწიფო პროგრამა</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7,700.0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7,700.0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9,700.0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15,000.0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16,000.0</w:t>
            </w:r>
          </w:p>
        </w:tc>
      </w:tr>
      <w:tr w:rsidR="00550210" w:rsidRPr="00550210" w:rsidTr="00550210">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31 18</w:t>
            </w:r>
          </w:p>
        </w:tc>
        <w:tc>
          <w:tcPr>
            <w:tcW w:w="1483"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rPr>
                <w:rFonts w:ascii="Sylfaen" w:eastAsia="Times New Roman" w:hAnsi="Sylfaen" w:cs="Calibri"/>
                <w:color w:val="000000"/>
                <w:sz w:val="18"/>
                <w:szCs w:val="18"/>
              </w:rPr>
            </w:pPr>
            <w:r w:rsidRPr="00550210">
              <w:rPr>
                <w:rFonts w:ascii="Sylfaen" w:eastAsia="Times New Roman" w:hAnsi="Sylfaen" w:cs="Calibri"/>
                <w:color w:val="000000"/>
                <w:sz w:val="18"/>
                <w:szCs w:val="18"/>
              </w:rPr>
              <w:t>გასტრონომიის სფეროში სახელმწიფო პოლიტიკის მართვა და კოორდინაცია</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5,740.0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5,740.0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6,500.0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7,000.0</w:t>
            </w:r>
          </w:p>
        </w:tc>
        <w:tc>
          <w:tcPr>
            <w:tcW w:w="521" w:type="pct"/>
            <w:tcBorders>
              <w:top w:val="nil"/>
              <w:left w:val="nil"/>
              <w:bottom w:val="single" w:sz="4" w:space="0" w:color="D3D3D3"/>
              <w:right w:val="single" w:sz="4" w:space="0" w:color="D3D3D3"/>
            </w:tcBorders>
            <w:shd w:val="clear" w:color="auto" w:fill="auto"/>
            <w:vAlign w:val="center"/>
            <w:hideMark/>
          </w:tcPr>
          <w:p w:rsidR="00550210" w:rsidRPr="00550210" w:rsidRDefault="00550210" w:rsidP="00550210">
            <w:pPr>
              <w:spacing w:after="0" w:line="240" w:lineRule="auto"/>
              <w:jc w:val="center"/>
              <w:rPr>
                <w:rFonts w:ascii="Sylfaen" w:eastAsia="Times New Roman" w:hAnsi="Sylfaen" w:cs="Calibri"/>
                <w:color w:val="000000"/>
                <w:sz w:val="18"/>
                <w:szCs w:val="18"/>
              </w:rPr>
            </w:pPr>
            <w:r w:rsidRPr="00550210">
              <w:rPr>
                <w:rFonts w:ascii="Sylfaen" w:eastAsia="Times New Roman" w:hAnsi="Sylfaen" w:cs="Calibri"/>
                <w:color w:val="000000"/>
                <w:sz w:val="18"/>
                <w:szCs w:val="18"/>
              </w:rPr>
              <w:t>7,500.0</w:t>
            </w:r>
          </w:p>
        </w:tc>
      </w:tr>
      <w:tr w:rsidR="00550210" w:rsidRPr="00550210" w:rsidTr="00550210">
        <w:trPr>
          <w:trHeight w:val="284"/>
        </w:trPr>
        <w:tc>
          <w:tcPr>
            <w:tcW w:w="389" w:type="pct"/>
            <w:tcBorders>
              <w:top w:val="nil"/>
              <w:left w:val="single" w:sz="4" w:space="0" w:color="D3D3D3"/>
              <w:bottom w:val="single" w:sz="4" w:space="0" w:color="D3D3D3"/>
              <w:right w:val="single" w:sz="4" w:space="0" w:color="D3D3D3"/>
            </w:tcBorders>
            <w:shd w:val="clear" w:color="000000" w:fill="EBF1DE"/>
            <w:vAlign w:val="center"/>
            <w:hideMark/>
          </w:tcPr>
          <w:p w:rsidR="00550210" w:rsidRPr="00550210" w:rsidRDefault="00550210" w:rsidP="00550210">
            <w:pPr>
              <w:spacing w:after="0" w:line="240" w:lineRule="auto"/>
              <w:jc w:val="center"/>
              <w:rPr>
                <w:rFonts w:ascii="Sylfaen" w:eastAsia="Times New Roman" w:hAnsi="Sylfaen" w:cs="Calibri"/>
                <w:b/>
                <w:bCs/>
                <w:color w:val="000000"/>
                <w:sz w:val="18"/>
                <w:szCs w:val="18"/>
              </w:rPr>
            </w:pPr>
            <w:r w:rsidRPr="00550210">
              <w:rPr>
                <w:rFonts w:ascii="Sylfaen" w:eastAsia="Times New Roman" w:hAnsi="Sylfaen" w:cs="Calibri"/>
                <w:b/>
                <w:bCs/>
                <w:color w:val="000000"/>
                <w:sz w:val="18"/>
                <w:szCs w:val="18"/>
              </w:rPr>
              <w:t> </w:t>
            </w:r>
          </w:p>
        </w:tc>
        <w:tc>
          <w:tcPr>
            <w:tcW w:w="1483" w:type="pct"/>
            <w:tcBorders>
              <w:top w:val="nil"/>
              <w:left w:val="nil"/>
              <w:bottom w:val="single" w:sz="4" w:space="0" w:color="D3D3D3"/>
              <w:right w:val="single" w:sz="4" w:space="0" w:color="D3D3D3"/>
            </w:tcBorders>
            <w:shd w:val="clear" w:color="000000" w:fill="EBF1DE"/>
            <w:vAlign w:val="center"/>
            <w:hideMark/>
          </w:tcPr>
          <w:p w:rsidR="00550210" w:rsidRPr="00550210" w:rsidRDefault="00550210" w:rsidP="00550210">
            <w:pPr>
              <w:spacing w:after="0" w:line="240" w:lineRule="auto"/>
              <w:rPr>
                <w:rFonts w:ascii="Sylfaen" w:eastAsia="Times New Roman" w:hAnsi="Sylfaen" w:cs="Calibri"/>
                <w:b/>
                <w:bCs/>
                <w:color w:val="000000"/>
                <w:sz w:val="18"/>
                <w:szCs w:val="18"/>
              </w:rPr>
            </w:pPr>
            <w:r w:rsidRPr="00550210">
              <w:rPr>
                <w:rFonts w:ascii="Sylfaen" w:eastAsia="Times New Roman" w:hAnsi="Sylfaen" w:cs="Calibri"/>
                <w:b/>
                <w:bCs/>
                <w:color w:val="000000"/>
                <w:sz w:val="18"/>
                <w:szCs w:val="18"/>
              </w:rPr>
              <w:t>ჯამი</w:t>
            </w:r>
          </w:p>
        </w:tc>
        <w:tc>
          <w:tcPr>
            <w:tcW w:w="521" w:type="pct"/>
            <w:tcBorders>
              <w:top w:val="nil"/>
              <w:left w:val="nil"/>
              <w:bottom w:val="single" w:sz="4" w:space="0" w:color="D3D3D3"/>
              <w:right w:val="single" w:sz="4" w:space="0" w:color="D3D3D3"/>
            </w:tcBorders>
            <w:shd w:val="clear" w:color="000000" w:fill="EBF1DE"/>
            <w:vAlign w:val="center"/>
            <w:hideMark/>
          </w:tcPr>
          <w:p w:rsidR="00550210" w:rsidRPr="00550210" w:rsidRDefault="00550210" w:rsidP="00550210">
            <w:pPr>
              <w:spacing w:after="0" w:line="240" w:lineRule="auto"/>
              <w:jc w:val="center"/>
              <w:rPr>
                <w:rFonts w:ascii="Sylfaen" w:eastAsia="Times New Roman" w:hAnsi="Sylfaen" w:cs="Calibri"/>
                <w:b/>
                <w:bCs/>
                <w:color w:val="000000"/>
                <w:sz w:val="18"/>
                <w:szCs w:val="18"/>
              </w:rPr>
            </w:pPr>
            <w:r w:rsidRPr="00550210">
              <w:rPr>
                <w:rFonts w:ascii="Sylfaen" w:eastAsia="Times New Roman" w:hAnsi="Sylfaen" w:cs="Calibri"/>
                <w:b/>
                <w:bCs/>
                <w:color w:val="000000"/>
                <w:sz w:val="18"/>
                <w:szCs w:val="18"/>
              </w:rPr>
              <w:t>826,210.0</w:t>
            </w:r>
          </w:p>
        </w:tc>
        <w:tc>
          <w:tcPr>
            <w:tcW w:w="521" w:type="pct"/>
            <w:tcBorders>
              <w:top w:val="nil"/>
              <w:left w:val="nil"/>
              <w:bottom w:val="single" w:sz="4" w:space="0" w:color="D3D3D3"/>
              <w:right w:val="single" w:sz="4" w:space="0" w:color="D3D3D3"/>
            </w:tcBorders>
            <w:shd w:val="clear" w:color="000000" w:fill="EBF1DE"/>
            <w:vAlign w:val="center"/>
            <w:hideMark/>
          </w:tcPr>
          <w:p w:rsidR="00550210" w:rsidRPr="00550210" w:rsidRDefault="00550210" w:rsidP="00550210">
            <w:pPr>
              <w:spacing w:after="0" w:line="240" w:lineRule="auto"/>
              <w:jc w:val="center"/>
              <w:rPr>
                <w:rFonts w:ascii="Sylfaen" w:eastAsia="Times New Roman" w:hAnsi="Sylfaen" w:cs="Calibri"/>
                <w:b/>
                <w:bCs/>
                <w:color w:val="000000"/>
                <w:sz w:val="18"/>
                <w:szCs w:val="18"/>
              </w:rPr>
            </w:pPr>
            <w:r w:rsidRPr="00550210">
              <w:rPr>
                <w:rFonts w:ascii="Sylfaen" w:eastAsia="Times New Roman" w:hAnsi="Sylfaen" w:cs="Calibri"/>
                <w:b/>
                <w:bCs/>
                <w:color w:val="000000"/>
                <w:sz w:val="18"/>
                <w:szCs w:val="18"/>
              </w:rPr>
              <w:t>773,535.0</w:t>
            </w:r>
          </w:p>
        </w:tc>
        <w:tc>
          <w:tcPr>
            <w:tcW w:w="521" w:type="pct"/>
            <w:tcBorders>
              <w:top w:val="nil"/>
              <w:left w:val="nil"/>
              <w:bottom w:val="single" w:sz="4" w:space="0" w:color="D3D3D3"/>
              <w:right w:val="single" w:sz="4" w:space="0" w:color="D3D3D3"/>
            </w:tcBorders>
            <w:shd w:val="clear" w:color="000000" w:fill="EBF1DE"/>
            <w:vAlign w:val="center"/>
            <w:hideMark/>
          </w:tcPr>
          <w:p w:rsidR="00550210" w:rsidRPr="00550210" w:rsidRDefault="00550210" w:rsidP="00550210">
            <w:pPr>
              <w:spacing w:after="0" w:line="240" w:lineRule="auto"/>
              <w:jc w:val="center"/>
              <w:rPr>
                <w:rFonts w:ascii="Sylfaen" w:eastAsia="Times New Roman" w:hAnsi="Sylfaen" w:cs="Calibri"/>
                <w:b/>
                <w:bCs/>
                <w:color w:val="000000"/>
                <w:sz w:val="18"/>
                <w:szCs w:val="18"/>
              </w:rPr>
            </w:pPr>
            <w:r w:rsidRPr="00550210">
              <w:rPr>
                <w:rFonts w:ascii="Sylfaen" w:eastAsia="Times New Roman" w:hAnsi="Sylfaen" w:cs="Calibri"/>
                <w:b/>
                <w:bCs/>
                <w:color w:val="000000"/>
                <w:sz w:val="18"/>
                <w:szCs w:val="18"/>
              </w:rPr>
              <w:t>52,675.0</w:t>
            </w:r>
          </w:p>
        </w:tc>
        <w:tc>
          <w:tcPr>
            <w:tcW w:w="521" w:type="pct"/>
            <w:tcBorders>
              <w:top w:val="nil"/>
              <w:left w:val="nil"/>
              <w:bottom w:val="single" w:sz="4" w:space="0" w:color="D3D3D3"/>
              <w:right w:val="single" w:sz="4" w:space="0" w:color="D3D3D3"/>
            </w:tcBorders>
            <w:shd w:val="clear" w:color="000000" w:fill="EBF1DE"/>
            <w:vAlign w:val="center"/>
            <w:hideMark/>
          </w:tcPr>
          <w:p w:rsidR="00550210" w:rsidRPr="00550210" w:rsidRDefault="00550210" w:rsidP="00550210">
            <w:pPr>
              <w:spacing w:after="0" w:line="240" w:lineRule="auto"/>
              <w:jc w:val="center"/>
              <w:rPr>
                <w:rFonts w:ascii="Sylfaen" w:eastAsia="Times New Roman" w:hAnsi="Sylfaen" w:cs="Calibri"/>
                <w:b/>
                <w:bCs/>
                <w:color w:val="000000"/>
                <w:sz w:val="18"/>
                <w:szCs w:val="18"/>
              </w:rPr>
            </w:pPr>
            <w:r w:rsidRPr="00550210">
              <w:rPr>
                <w:rFonts w:ascii="Sylfaen" w:eastAsia="Times New Roman" w:hAnsi="Sylfaen" w:cs="Calibri"/>
                <w:b/>
                <w:bCs/>
                <w:color w:val="000000"/>
                <w:sz w:val="18"/>
                <w:szCs w:val="18"/>
              </w:rPr>
              <w:t>946,005.0</w:t>
            </w:r>
          </w:p>
        </w:tc>
        <w:tc>
          <w:tcPr>
            <w:tcW w:w="521" w:type="pct"/>
            <w:tcBorders>
              <w:top w:val="nil"/>
              <w:left w:val="nil"/>
              <w:bottom w:val="single" w:sz="4" w:space="0" w:color="D3D3D3"/>
              <w:right w:val="single" w:sz="4" w:space="0" w:color="D3D3D3"/>
            </w:tcBorders>
            <w:shd w:val="clear" w:color="000000" w:fill="EBF1DE"/>
            <w:vAlign w:val="center"/>
            <w:hideMark/>
          </w:tcPr>
          <w:p w:rsidR="00550210" w:rsidRPr="00550210" w:rsidRDefault="00550210" w:rsidP="00550210">
            <w:pPr>
              <w:spacing w:after="0" w:line="240" w:lineRule="auto"/>
              <w:jc w:val="center"/>
              <w:rPr>
                <w:rFonts w:ascii="Sylfaen" w:eastAsia="Times New Roman" w:hAnsi="Sylfaen" w:cs="Calibri"/>
                <w:b/>
                <w:bCs/>
                <w:color w:val="000000"/>
                <w:sz w:val="18"/>
                <w:szCs w:val="18"/>
              </w:rPr>
            </w:pPr>
            <w:r w:rsidRPr="00550210">
              <w:rPr>
                <w:rFonts w:ascii="Sylfaen" w:eastAsia="Times New Roman" w:hAnsi="Sylfaen" w:cs="Calibri"/>
                <w:b/>
                <w:bCs/>
                <w:color w:val="000000"/>
                <w:sz w:val="18"/>
                <w:szCs w:val="18"/>
              </w:rPr>
              <w:t>888,885.0</w:t>
            </w:r>
          </w:p>
        </w:tc>
        <w:tc>
          <w:tcPr>
            <w:tcW w:w="521" w:type="pct"/>
            <w:tcBorders>
              <w:top w:val="nil"/>
              <w:left w:val="nil"/>
              <w:bottom w:val="single" w:sz="4" w:space="0" w:color="D3D3D3"/>
              <w:right w:val="single" w:sz="4" w:space="0" w:color="D3D3D3"/>
            </w:tcBorders>
            <w:shd w:val="clear" w:color="000000" w:fill="EBF1DE"/>
            <w:vAlign w:val="center"/>
            <w:hideMark/>
          </w:tcPr>
          <w:p w:rsidR="00550210" w:rsidRPr="00550210" w:rsidRDefault="00550210" w:rsidP="00550210">
            <w:pPr>
              <w:spacing w:after="0" w:line="240" w:lineRule="auto"/>
              <w:jc w:val="center"/>
              <w:rPr>
                <w:rFonts w:ascii="Sylfaen" w:eastAsia="Times New Roman" w:hAnsi="Sylfaen" w:cs="Calibri"/>
                <w:b/>
                <w:bCs/>
                <w:color w:val="000000"/>
                <w:sz w:val="18"/>
                <w:szCs w:val="18"/>
              </w:rPr>
            </w:pPr>
            <w:r w:rsidRPr="00550210">
              <w:rPr>
                <w:rFonts w:ascii="Sylfaen" w:eastAsia="Times New Roman" w:hAnsi="Sylfaen" w:cs="Calibri"/>
                <w:b/>
                <w:bCs/>
                <w:color w:val="000000"/>
                <w:sz w:val="18"/>
                <w:szCs w:val="18"/>
              </w:rPr>
              <w:t>843,095.0</w:t>
            </w:r>
          </w:p>
        </w:tc>
      </w:tr>
    </w:tbl>
    <w:p w:rsidR="00550210" w:rsidRPr="008A5B6B" w:rsidRDefault="00550210" w:rsidP="00FB4BB7">
      <w:pPr>
        <w:spacing w:after="0"/>
        <w:jc w:val="right"/>
        <w:rPr>
          <w:rFonts w:ascii="Sylfaen" w:hAnsi="Sylfaen"/>
          <w:i/>
          <w:iCs/>
          <w:sz w:val="18"/>
          <w:szCs w:val="18"/>
          <w:lang w:val="ka-GE"/>
        </w:rPr>
      </w:pPr>
    </w:p>
    <w:p w:rsidR="00FB4BB7" w:rsidRPr="008A5B6B" w:rsidRDefault="00FB4BB7" w:rsidP="00FB4BB7">
      <w:pPr>
        <w:ind w:firstLine="720"/>
      </w:pPr>
    </w:p>
    <w:p w:rsidR="001A6AD7" w:rsidRPr="008A5B6B" w:rsidRDefault="00FB4BB7" w:rsidP="00FB4BB7">
      <w:pPr>
        <w:pStyle w:val="Heading2"/>
        <w:rPr>
          <w:rFonts w:ascii="Sylfaen" w:eastAsia="Sylfaen" w:hAnsi="Sylfaen"/>
          <w:b/>
          <w:i/>
          <w:color w:val="2F5496"/>
          <w:sz w:val="24"/>
          <w:szCs w:val="24"/>
        </w:rPr>
      </w:pPr>
      <w:r w:rsidRPr="008A5B6B">
        <w:rPr>
          <w:rFonts w:ascii="Sylfaen" w:eastAsia="Sylfaen" w:hAnsi="Sylfaen"/>
          <w:b/>
          <w:i/>
          <w:color w:val="2F5496"/>
          <w:sz w:val="24"/>
          <w:szCs w:val="24"/>
        </w:rPr>
        <w:br w:type="column"/>
      </w:r>
    </w:p>
    <w:tbl>
      <w:tblPr>
        <w:tblW w:w="5000" w:type="pct"/>
        <w:tblCellMar>
          <w:left w:w="0" w:type="dxa"/>
          <w:right w:w="0" w:type="dxa"/>
        </w:tblCellMar>
        <w:tblLook w:val="0000" w:firstRow="0" w:lastRow="0" w:firstColumn="0" w:lastColumn="0" w:noHBand="0" w:noVBand="0"/>
      </w:tblPr>
      <w:tblGrid>
        <w:gridCol w:w="2925"/>
        <w:gridCol w:w="11015"/>
      </w:tblGrid>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ერთიანი აგროპროექტი (31 05)</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ა(ა)იპ - სოფლის განვითარების სააგენტო; საქართველოს გარემოს დაცვისა და სოფლის მეურნეობის სამინისტრო</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 xml:space="preserve">ქალისა და მამაკაცის თანასწორობა </w:t>
            </w:r>
            <w:r>
              <w:rPr>
                <w:rFonts w:ascii="Sylfaen" w:eastAsia="Sylfaen" w:hAnsi="Sylfaen"/>
                <w:color w:val="000000"/>
              </w:rPr>
              <w:br/>
              <w:t xml:space="preserve">მდგრადი განვითარების მიზნები - SDG 5 - გენდერული თანასწორობა </w:t>
            </w:r>
            <w:r>
              <w:rPr>
                <w:rFonts w:ascii="Sylfaen" w:eastAsia="Sylfaen" w:hAnsi="Sylfaen"/>
                <w:color w:val="000000"/>
              </w:rPr>
              <w:br/>
              <w:t xml:space="preserve">სოფლის განვითარება </w:t>
            </w:r>
            <w:r>
              <w:rPr>
                <w:rFonts w:ascii="Sylfaen" w:eastAsia="Sylfaen" w:hAnsi="Sylfaen"/>
                <w:color w:val="000000"/>
              </w:rPr>
              <w:br/>
              <w:t xml:space="preserve">ხედვა 2030 (ეკონომიკური განვითარება) </w:t>
            </w:r>
            <w:r>
              <w:rPr>
                <w:rFonts w:ascii="Sylfaen" w:eastAsia="Sylfaen" w:hAnsi="Sylfaen"/>
                <w:color w:val="000000"/>
              </w:rPr>
              <w:br/>
              <w:t>კლიმატის ცვლილება - შერბილება და ადაპტაცია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სოფლის მეურნეობის პირველადი წარმოების, გადამუშავებისა და შენახვა-რეალიზაციის განმახორციელებელი საწარმოების იაფი და ხელმისაწვდომი ფულადი სახსრებით უზრუნველყოფა. მრავალწლიანი კულტურების ბაღების გაშენების ხელშეწყობა. იმპორტის ჩამანაცვლებელი პროდუქციის წარმოებისა და ადგილობრივი სანედლეულო ბაზის განვითარებისთვის სოფლის მეურნეობის პროდუქციის ახალი გადამამუშავებელი და შემნახველი საწარმოების (ინფრასტრუქტურის) შექმნა და თანამედროვე საწარმოო ხაზებით და ტექნოლოგიებით აღჭურვა. მეცხოველეობის, მეფრინველეობისა და აკვაკულტურის დარგის განვითარება.</w:t>
            </w:r>
            <w:r>
              <w:rPr>
                <w:rFonts w:ascii="Sylfaen" w:eastAsia="Sylfaen" w:hAnsi="Sylfaen"/>
                <w:color w:val="000000"/>
              </w:rPr>
              <w:br/>
            </w:r>
            <w:r>
              <w:rPr>
                <w:rFonts w:ascii="Sylfaen" w:eastAsia="Sylfaen" w:hAnsi="Sylfaen"/>
                <w:color w:val="000000"/>
              </w:rPr>
              <w:br/>
              <w:t>აგროსექტორში სადაზღვევო ბაზრის განვითარება, სასოფლო-სამეურნეო საქმიანობის ხელშეწყობა, კონკურენტუნარიანობის გაზრდა, ფერმერებისთვის შემოსავლების შენარჩუნების და რისკების შემცირების ხელშეწყობა;</w:t>
            </w:r>
            <w:r>
              <w:rPr>
                <w:rFonts w:ascii="Sylfaen" w:eastAsia="Sylfaen" w:hAnsi="Sylfaen"/>
                <w:color w:val="000000"/>
              </w:rPr>
              <w:br/>
            </w:r>
            <w:r>
              <w:rPr>
                <w:rFonts w:ascii="Sylfaen" w:eastAsia="Sylfaen" w:hAnsi="Sylfaen"/>
                <w:color w:val="000000"/>
              </w:rPr>
              <w:br/>
              <w:t>ფერმათა/ფერმერთა რეესტრის ერთიანი სისტემის მოსაწე სრიგებლად სასოფლო-სამეურნეო საქმიანობის განმახორციელებელი პირების ერთიანი ელექტრონული ბაზის სრულყოფა ბენეფიციართა რეგისტრაციის გზით;</w:t>
            </w:r>
            <w:r>
              <w:rPr>
                <w:rFonts w:ascii="Sylfaen" w:eastAsia="Sylfaen" w:hAnsi="Sylfaen"/>
                <w:color w:val="000000"/>
              </w:rPr>
              <w:br/>
            </w:r>
            <w:r>
              <w:rPr>
                <w:rFonts w:ascii="Sylfaen" w:eastAsia="Sylfaen" w:hAnsi="Sylfaen"/>
                <w:color w:val="000000"/>
              </w:rPr>
              <w:br/>
              <w:t>პროექტების ტექნიკური მხარდაჭერა;</w:t>
            </w:r>
            <w:r>
              <w:rPr>
                <w:rFonts w:ascii="Sylfaen" w:eastAsia="Sylfaen" w:hAnsi="Sylfaen"/>
                <w:color w:val="000000"/>
              </w:rPr>
              <w:br/>
            </w:r>
            <w:r>
              <w:rPr>
                <w:rFonts w:ascii="Sylfaen" w:eastAsia="Sylfaen" w:hAnsi="Sylfaen"/>
                <w:color w:val="000000"/>
              </w:rPr>
              <w:br/>
              <w:t>სხვადასხვა სახის სასოფლო - სამეურნეო ტექნიკის (მათ შორის მოსავლის ამღები) თანადაფინანსება;</w:t>
            </w:r>
            <w:r>
              <w:rPr>
                <w:rFonts w:ascii="Sylfaen" w:eastAsia="Sylfaen" w:hAnsi="Sylfaen"/>
                <w:color w:val="000000"/>
              </w:rPr>
              <w:br/>
            </w:r>
            <w:r>
              <w:rPr>
                <w:rFonts w:ascii="Sylfaen" w:eastAsia="Sylfaen" w:hAnsi="Sylfaen"/>
                <w:color w:val="000000"/>
              </w:rPr>
              <w:br/>
              <w:t>ქართული აგროსასურსათო პროდუქციის პოპულარიზაცია;</w:t>
            </w:r>
            <w:r>
              <w:rPr>
                <w:rFonts w:ascii="Sylfaen" w:eastAsia="Sylfaen" w:hAnsi="Sylfaen"/>
                <w:color w:val="000000"/>
              </w:rPr>
              <w:br/>
            </w:r>
            <w:r>
              <w:rPr>
                <w:rFonts w:ascii="Sylfaen" w:eastAsia="Sylfaen" w:hAnsi="Sylfaen"/>
                <w:color w:val="000000"/>
              </w:rPr>
              <w:br/>
              <w:t>მეფუტკრეობის დარგის ჩამოყალიბების ხელშეწყობა;</w:t>
            </w:r>
            <w:r>
              <w:rPr>
                <w:rFonts w:ascii="Sylfaen" w:eastAsia="Sylfaen" w:hAnsi="Sylfaen"/>
                <w:color w:val="000000"/>
              </w:rPr>
              <w:br/>
            </w:r>
            <w:r>
              <w:rPr>
                <w:rFonts w:ascii="Sylfaen" w:eastAsia="Sylfaen" w:hAnsi="Sylfaen"/>
                <w:color w:val="000000"/>
              </w:rPr>
              <w:br/>
              <w:t>ბიოპროდუქტების წარმოების ხელშეწყობა.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სოფლის მეურნეობის საწარმოებისთვის შეღავათიანი აგროკრედიტების გაზრდილი ხელმისაწვდომობა;</w:t>
            </w:r>
            <w:r>
              <w:rPr>
                <w:rFonts w:ascii="Sylfaen" w:eastAsia="Sylfaen" w:hAnsi="Sylfaen"/>
                <w:color w:val="000000"/>
              </w:rPr>
              <w:br/>
            </w:r>
            <w:r>
              <w:rPr>
                <w:rFonts w:ascii="Sylfaen" w:eastAsia="Sylfaen" w:hAnsi="Sylfaen"/>
                <w:color w:val="000000"/>
              </w:rPr>
              <w:br/>
              <w:t>დაზღვეული სასოფლო-სამეურნეო ფართობების გაზრდილი მოცულობა, ფერმერებისთვის შემცირებული რისკები და შენარჩუნებული შემოსავლები;</w:t>
            </w:r>
            <w:r>
              <w:rPr>
                <w:rFonts w:ascii="Sylfaen" w:eastAsia="Sylfaen" w:hAnsi="Sylfaen"/>
                <w:color w:val="000000"/>
              </w:rPr>
              <w:br/>
            </w:r>
            <w:r>
              <w:rPr>
                <w:rFonts w:ascii="Sylfaen" w:eastAsia="Sylfaen" w:hAnsi="Sylfaen"/>
                <w:color w:val="000000"/>
              </w:rPr>
              <w:lastRenderedPageBreak/>
              <w:br/>
              <w:t>გაშენებული და განვითარებული ინტენსიური/ნახევრადინტენსიური ტიპის ბაღების ფართობის ზრდა, მოწყობილი მაღალხარისხიანი სანერგე მეურნეობები;</w:t>
            </w:r>
            <w:r>
              <w:rPr>
                <w:rFonts w:ascii="Sylfaen" w:eastAsia="Sylfaen" w:hAnsi="Sylfaen"/>
                <w:color w:val="000000"/>
              </w:rPr>
              <w:br/>
            </w:r>
            <w:r>
              <w:rPr>
                <w:rFonts w:ascii="Sylfaen" w:eastAsia="Sylfaen" w:hAnsi="Sylfaen"/>
                <w:color w:val="000000"/>
              </w:rPr>
              <w:br/>
              <w:t>შექმნილი და თანამედროვე საწარმოო ხაზით/ტექნოლოგიებით აღჭურვილი ახალი გადამამუშავებელი და შემნახველი ინფრასტრუქტურა;</w:t>
            </w:r>
            <w:r>
              <w:rPr>
                <w:rFonts w:ascii="Sylfaen" w:eastAsia="Sylfaen" w:hAnsi="Sylfaen"/>
                <w:color w:val="000000"/>
              </w:rPr>
              <w:br/>
            </w:r>
            <w:r>
              <w:rPr>
                <w:rFonts w:ascii="Sylfaen" w:eastAsia="Sylfaen" w:hAnsi="Sylfaen"/>
                <w:color w:val="000000"/>
              </w:rPr>
              <w:br/>
              <w:t>ფერმათა/ფერმერთა რეგისტრაციის სრულყოფილი ბაზა;</w:t>
            </w:r>
            <w:r>
              <w:rPr>
                <w:rFonts w:ascii="Sylfaen" w:eastAsia="Sylfaen" w:hAnsi="Sylfaen"/>
                <w:color w:val="000000"/>
              </w:rPr>
              <w:br/>
            </w:r>
            <w:r>
              <w:rPr>
                <w:rFonts w:ascii="Sylfaen" w:eastAsia="Sylfaen" w:hAnsi="Sylfaen"/>
                <w:color w:val="000000"/>
              </w:rPr>
              <w:br/>
              <w:t>გაზრდილი სასოფლო-სამეურნეო ტექნიკის რაოდენობა;</w:t>
            </w:r>
            <w:r>
              <w:rPr>
                <w:rFonts w:ascii="Sylfaen" w:eastAsia="Sylfaen" w:hAnsi="Sylfaen"/>
                <w:color w:val="000000"/>
              </w:rPr>
              <w:br/>
            </w:r>
            <w:r>
              <w:rPr>
                <w:rFonts w:ascii="Sylfaen" w:eastAsia="Sylfaen" w:hAnsi="Sylfaen"/>
                <w:color w:val="000000"/>
              </w:rPr>
              <w:br/>
              <w:t>პროექტების ბენეფიციარების მიერ დანერგილი თანამედროვე სტანდარტები;</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ერთიანი აგროპროეტის ფარგლებში მომსახურებული სესხების, დაზღვეული მიწის ფართობის, გადამამუშავებელი/შემნახველი საწარმოების, სასოფლო-სამეურნნეო (მათ შოორის) მოსავლის ამღები ტექნიკის ბენეფიციარების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სესხები: 99 820 გაცემული და 95 377 მომსახურება გაწეული სესხი; დაკონტრაქტებული / გაშენებული ბაღები - 27 159 ჰა; დაზღვეული ფართობი - 205 000 ჰა; გადამამუშავებელი / შემნახველი საწარმოები - 269; სასოფლო-სამეურნეო ტექნიკა (მათ შორის მოსავლია ამღები ტექნიკა და იმპლემენტი) - 1 275 და 731 ბენეფიციარი;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სესხები - 2 600-მდე; დაკონტრაქტებული/გაშენებული ბაღები -2 000 ჰა-მდე; დაზღვეული ფართობი - 28 400 ჰა-მდე; გადამამუშავებელი/შემნახველი საწარმოები - 60-მდე; სასოფლო სამეურნეო ტექნიკია (მათ შორის მოსავლია ამღები ტექნიკა და იმპლემენტი) ფარგლებში - 1600-მდე;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15 %;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ბენეფიციარების დაბალი აქტიურობა; ქვეყნის შიდა და საგარეო ფაქტორების გავლენა</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სოფლის მეურნეობის პროექტების მართვა (31 05 01)</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ქვეპროგრამის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ა(ა)იპ - სოფლის განვითარების სააგენტო</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სოფლის მეურნეობის დარგში დაგეგმილი და მიმდინარე პროექტების მართვა და ეფექტური განხორციელება.</w:t>
            </w:r>
          </w:p>
        </w:tc>
      </w:tr>
      <w:tr w:rsidR="001A6AD7" w:rsidTr="001A6AD7">
        <w:trPr>
          <w:trHeight w:val="279"/>
        </w:trPr>
        <w:tc>
          <w:tcPr>
            <w:tcW w:w="104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შუალედური შედეგი</w:t>
            </w:r>
          </w:p>
        </w:tc>
        <w:tc>
          <w:tcPr>
            <w:tcW w:w="395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ორიენტირებულია დაგეგმილი პროექტების მიზნების გათვალისწინებით მათი მოსალოდნელი შუალედური შედეგების მიღწევაზე.</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lastRenderedPageBreak/>
              <w:t>შეღავათიანი აგროდაფინანსების პროექტი (31 05 02)</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ქვეპროგრამის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ა(ა)იპ „სოფლის განვითარების სააგენტო“</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ქვეპროგრამის მიზანია მეწარმეთა (შემდგომში - ბენეფიციარები) უზრუნველყოფა იაფი და ხელმისაწვდომი ფულადი სახსრებით;</w:t>
            </w:r>
            <w:r>
              <w:rPr>
                <w:rFonts w:ascii="Sylfaen" w:eastAsia="Sylfaen" w:hAnsi="Sylfaen"/>
                <w:color w:val="000000"/>
              </w:rPr>
              <w:br/>
            </w:r>
            <w:r>
              <w:rPr>
                <w:rFonts w:ascii="Sylfaen" w:eastAsia="Sylfaen" w:hAnsi="Sylfaen"/>
                <w:color w:val="000000"/>
              </w:rPr>
              <w:br/>
              <w:t>ინტენსიური ბაღების გაშენების ხელშეწყობა;</w:t>
            </w:r>
            <w:r>
              <w:rPr>
                <w:rFonts w:ascii="Sylfaen" w:eastAsia="Sylfaen" w:hAnsi="Sylfaen"/>
                <w:color w:val="000000"/>
              </w:rPr>
              <w:br/>
            </w:r>
            <w:r>
              <w:rPr>
                <w:rFonts w:ascii="Sylfaen" w:eastAsia="Sylfaen" w:hAnsi="Sylfaen"/>
                <w:color w:val="000000"/>
              </w:rPr>
              <w:br/>
              <w:t>სოფლის მეურნეობის პროდუქციის თანამედროვე სტანდარტების გადამამუშავებელი და შემნახველი სიმძლავრეების შექმნა;</w:t>
            </w:r>
            <w:r>
              <w:rPr>
                <w:rFonts w:ascii="Sylfaen" w:eastAsia="Sylfaen" w:hAnsi="Sylfaen"/>
                <w:color w:val="000000"/>
              </w:rPr>
              <w:br/>
            </w:r>
            <w:r>
              <w:rPr>
                <w:rFonts w:ascii="Sylfaen" w:eastAsia="Sylfaen" w:hAnsi="Sylfaen"/>
                <w:color w:val="000000"/>
              </w:rPr>
              <w:br/>
              <w:t>მდგრადი მეფუტკრეობის დარგის ჩამოყალიბების ხელშეწყობა;</w:t>
            </w:r>
            <w:r>
              <w:rPr>
                <w:rFonts w:ascii="Sylfaen" w:eastAsia="Sylfaen" w:hAnsi="Sylfaen"/>
                <w:color w:val="000000"/>
              </w:rPr>
              <w:br/>
            </w:r>
            <w:r>
              <w:rPr>
                <w:rFonts w:ascii="Sylfaen" w:eastAsia="Sylfaen" w:hAnsi="Sylfaen"/>
                <w:color w:val="000000"/>
              </w:rPr>
              <w:br/>
              <w:t>ქვეყნის მასშტაბით ერთწლიანი სასოფლო-სამეურნეო კულტურების წარმოების ხელშეწყობა, თანამედროვე კლიმატგონივრული ტექნოლოგიების დანერგვის გზით;</w:t>
            </w:r>
            <w:r>
              <w:rPr>
                <w:rFonts w:ascii="Sylfaen" w:eastAsia="Sylfaen" w:hAnsi="Sylfaen"/>
                <w:color w:val="000000"/>
              </w:rPr>
              <w:br/>
            </w:r>
            <w:r>
              <w:rPr>
                <w:rFonts w:ascii="Sylfaen" w:eastAsia="Sylfaen" w:hAnsi="Sylfaen"/>
                <w:color w:val="000000"/>
              </w:rPr>
              <w:br/>
              <w:t>მეცხოველეობის და მეფრინველეობის მეურნეობების განვითარება, არსებული ფერმების გაფართოება და ახლის მშენებლობა;</w:t>
            </w:r>
            <w:r>
              <w:rPr>
                <w:rFonts w:ascii="Sylfaen" w:eastAsia="Sylfaen" w:hAnsi="Sylfaen"/>
                <w:color w:val="000000"/>
              </w:rPr>
              <w:br/>
            </w:r>
            <w:r>
              <w:rPr>
                <w:rFonts w:ascii="Sylfaen" w:eastAsia="Sylfaen" w:hAnsi="Sylfaen"/>
                <w:color w:val="000000"/>
              </w:rPr>
              <w:br/>
              <w:t>მტკნარი წყლის აკვაკულტურის და/ან მარიკულტურის დარგის განვითარება;</w:t>
            </w:r>
            <w:r>
              <w:rPr>
                <w:rFonts w:ascii="Sylfaen" w:eastAsia="Sylfaen" w:hAnsi="Sylfaen"/>
                <w:color w:val="000000"/>
              </w:rPr>
              <w:br/>
            </w:r>
            <w:r>
              <w:rPr>
                <w:rFonts w:ascii="Sylfaen" w:eastAsia="Sylfaen" w:hAnsi="Sylfaen"/>
                <w:color w:val="000000"/>
              </w:rPr>
              <w:br/>
              <w:t>ცხოველების სასაკლაოების მოწყობა დადგენილი სტანდარტების შესაბამისად.</w:t>
            </w:r>
          </w:p>
        </w:tc>
      </w:tr>
      <w:tr w:rsidR="001A6AD7" w:rsidTr="001A6AD7">
        <w:trPr>
          <w:trHeight w:val="279"/>
        </w:trPr>
        <w:tc>
          <w:tcPr>
            <w:tcW w:w="104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შუალედური შედეგი</w:t>
            </w:r>
          </w:p>
        </w:tc>
        <w:tc>
          <w:tcPr>
            <w:tcW w:w="395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სოფლის მეურნეობის საწარმოებისთვის საბანკო კრედიტების/გაიაფება და ხელმისაწვდომობა;</w:t>
            </w:r>
            <w:r>
              <w:rPr>
                <w:rFonts w:ascii="Sylfaen" w:eastAsia="Sylfaen" w:hAnsi="Sylfaen"/>
                <w:color w:val="000000"/>
              </w:rPr>
              <w:br/>
            </w:r>
            <w:r>
              <w:rPr>
                <w:rFonts w:ascii="Sylfaen" w:eastAsia="Sylfaen" w:hAnsi="Sylfaen"/>
                <w:color w:val="000000"/>
              </w:rPr>
              <w:br/>
              <w:t xml:space="preserve">ახალი ინტენსიური/ნახევრად ინტენსიური ტიპის ბაღების გაშენება; </w:t>
            </w:r>
            <w:r>
              <w:rPr>
                <w:rFonts w:ascii="Sylfaen" w:eastAsia="Sylfaen" w:hAnsi="Sylfaen"/>
                <w:color w:val="000000"/>
              </w:rPr>
              <w:br/>
            </w:r>
            <w:r>
              <w:rPr>
                <w:rFonts w:ascii="Sylfaen" w:eastAsia="Sylfaen" w:hAnsi="Sylfaen"/>
                <w:color w:val="000000"/>
              </w:rPr>
              <w:br/>
              <w:t>მდგრადი მეფუტკრეობის დარგის ჩამოყალიბების ხელშეწყობა;</w:t>
            </w:r>
            <w:r>
              <w:rPr>
                <w:rFonts w:ascii="Sylfaen" w:eastAsia="Sylfaen" w:hAnsi="Sylfaen"/>
                <w:color w:val="000000"/>
              </w:rPr>
              <w:br/>
            </w:r>
            <w:r>
              <w:rPr>
                <w:rFonts w:ascii="Sylfaen" w:eastAsia="Sylfaen" w:hAnsi="Sylfaen"/>
                <w:color w:val="000000"/>
              </w:rPr>
              <w:br/>
              <w:t>სათბურში წარმოებული პროდუქციის მოცულობის ზრდა;</w:t>
            </w:r>
            <w:r>
              <w:rPr>
                <w:rFonts w:ascii="Sylfaen" w:eastAsia="Sylfaen" w:hAnsi="Sylfaen"/>
                <w:color w:val="000000"/>
              </w:rPr>
              <w:br/>
            </w:r>
            <w:r>
              <w:rPr>
                <w:rFonts w:ascii="Sylfaen" w:eastAsia="Sylfaen" w:hAnsi="Sylfaen"/>
                <w:color w:val="000000"/>
              </w:rPr>
              <w:br/>
              <w:t>მეცხოველეობა-მეფრინველეობის დარგთან დაკავშირებული წარმოებების ზრდა;</w:t>
            </w:r>
            <w:r>
              <w:rPr>
                <w:rFonts w:ascii="Sylfaen" w:eastAsia="Sylfaen" w:hAnsi="Sylfaen"/>
                <w:color w:val="000000"/>
              </w:rPr>
              <w:br/>
            </w:r>
            <w:r>
              <w:rPr>
                <w:rFonts w:ascii="Sylfaen" w:eastAsia="Sylfaen" w:hAnsi="Sylfaen"/>
                <w:color w:val="000000"/>
              </w:rPr>
              <w:br/>
              <w:t>აკვაკულტურის და მარიკულტურის მეურნეობების ზრდა.</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ერთიანი აგროპროეტის ფარგლებში მომსახურებული სესხების, გაშენებული ბაღების, გადამამუშავებელი და შემნახველი საწარმოების, მეფუტკრეობის დარგში და სასათბურე მეურნეობის კუთხით გაფორმებული ხელშეკრულება;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სესხები: 99820 გაცემული და 95377 მომსახურება გაწეული სესხი; 27159 ჰექტარზე გაშენებული ბაღები; გადამამუშავებელი და შემნახველი საწარმო - 269; მეფუტკრეობის დარგში გაფორმებული 325 ხელშეკრულება; სასათბურე მეურნეობის კუთხით გაფორმებული 369 ხელშეკრულება;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სესხები: 2600 გაცემული სესხი; 2000 ჰექტარზე გაშენებული ბაღები; გადამამუშავებელი და შემნახველი საწარმო - 60-მდე; მეფუტკრეობის დარგში გაფორმებული 150 ხელშეკრულება; მეცხოველეობა-მეფრინველეობის და მტკნარი წყლის აკვაკულტურისა და მარიკულტურის ფერმა 85-მდე;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ბენეფიციარების დაბალი აქტიურობა; ქვეყნის შიდა და საგარეო ფაქტორების გავლენა</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აგროდაზღვევა (31 05 03)</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ქვეპროგრამის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ა(ა)იპ - სოფლის განვითარების სააგენტო</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 xml:space="preserve">ხედვა 2030 (ეკონომიკური განვითარება) </w:t>
            </w:r>
            <w:r>
              <w:rPr>
                <w:rFonts w:ascii="Sylfaen" w:eastAsia="Sylfaen" w:hAnsi="Sylfaen"/>
                <w:color w:val="000000"/>
              </w:rPr>
              <w:br/>
              <w:t xml:space="preserve">კლიმატის ცვლილება - ადაპტაცია </w:t>
            </w:r>
            <w:r>
              <w:rPr>
                <w:rFonts w:ascii="Sylfaen" w:eastAsia="Sylfaen" w:hAnsi="Sylfaen"/>
                <w:color w:val="000000"/>
              </w:rPr>
              <w:br/>
              <w:t>სოფლის განვითარება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სასოფლო-სამეურნეო სფეროში დაზღვევის სისტემის განვითარება, ფერმერთა ფინანსური მდგრადობის გაძლიერება და აგრორისკების მართვის მექანიზმების დანერგვა;</w:t>
            </w:r>
            <w:r>
              <w:rPr>
                <w:rFonts w:ascii="Sylfaen" w:eastAsia="Sylfaen" w:hAnsi="Sylfaen"/>
                <w:color w:val="000000"/>
              </w:rPr>
              <w:br/>
            </w:r>
            <w:r>
              <w:rPr>
                <w:rFonts w:ascii="Sylfaen" w:eastAsia="Sylfaen" w:hAnsi="Sylfaen"/>
                <w:color w:val="000000"/>
              </w:rPr>
              <w:br/>
              <w:t>პროგრამა უზრუნველყოფს სახელმწიფო თანადაფინანსებას სასოფლო-სამეურნეო კულტურების დაზღვევისათვის, რაც ხელს უწყობს ფერმერების შემოსავლების შენარჩუნებას, რისკების შემცირებას;</w:t>
            </w:r>
            <w:r>
              <w:rPr>
                <w:rFonts w:ascii="Sylfaen" w:eastAsia="Sylfaen" w:hAnsi="Sylfaen"/>
                <w:color w:val="000000"/>
              </w:rPr>
              <w:br/>
            </w:r>
            <w:r>
              <w:rPr>
                <w:rFonts w:ascii="Sylfaen" w:eastAsia="Sylfaen" w:hAnsi="Sylfaen"/>
                <w:color w:val="000000"/>
              </w:rPr>
              <w:br/>
              <w:t>სადაზღვევო პრემიების თანადაფინანსებას სააგენტო განახორციელებს საქართველოს მთავრობის მიერ დადგენილი პირობების შესაბამისად.</w:t>
            </w:r>
          </w:p>
        </w:tc>
      </w:tr>
      <w:tr w:rsidR="001A6AD7" w:rsidTr="001A6AD7">
        <w:trPr>
          <w:trHeight w:val="279"/>
        </w:trPr>
        <w:tc>
          <w:tcPr>
            <w:tcW w:w="104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შუალედური შედეგი</w:t>
            </w:r>
          </w:p>
        </w:tc>
        <w:tc>
          <w:tcPr>
            <w:tcW w:w="395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 xml:space="preserve">აგროსექტორში სადაზღვევო ბაზრის განვითარება; </w:t>
            </w:r>
            <w:r>
              <w:rPr>
                <w:rFonts w:ascii="Sylfaen" w:eastAsia="Sylfaen" w:hAnsi="Sylfaen"/>
                <w:color w:val="000000"/>
              </w:rPr>
              <w:br/>
            </w:r>
            <w:r>
              <w:rPr>
                <w:rFonts w:ascii="Sylfaen" w:eastAsia="Sylfaen" w:hAnsi="Sylfaen"/>
                <w:color w:val="000000"/>
              </w:rPr>
              <w:br/>
              <w:t>ფერმერებისათვის შემოსავლების შენარჩუნება და რისკების შემცირება;</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დაზღვეული ფართობების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2014 – 2026 წლებში - 205 000 ჰა;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28,400 ჰა-მდე;ჰა-მდე; </w:t>
            </w:r>
            <w:r>
              <w:rPr>
                <w:rFonts w:ascii="Sylfaen" w:eastAsia="Sylfaen" w:hAnsi="Sylfaen"/>
                <w:color w:val="000000"/>
              </w:rPr>
              <w:br/>
            </w:r>
            <w:r>
              <w:rPr>
                <w:rFonts w:ascii="Sylfaen" w:eastAsia="Sylfaen" w:hAnsi="Sylfaen"/>
                <w:b/>
                <w:color w:val="000000"/>
              </w:rPr>
              <w:lastRenderedPageBreak/>
              <w:t xml:space="preserve">ცდომილების ალბათობა (%/აღწერა) - </w:t>
            </w:r>
            <w:r>
              <w:rPr>
                <w:rFonts w:ascii="Sylfaen" w:eastAsia="Sylfaen" w:hAnsi="Sylfaen"/>
                <w:color w:val="000000"/>
              </w:rPr>
              <w:t xml:space="preserve">20 %;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ბენეფიციარების დაბალი აქტივობა</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ფერმათა/ფერმერთა რეგისტრაციის პროექტი (31 05 04)</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ქვეპროგრამის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ა(ა)იპ - სოფლის განვითარების სააგენტო</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 xml:space="preserve">სოფლის განვითარება </w:t>
            </w:r>
            <w:r>
              <w:rPr>
                <w:rFonts w:ascii="Sylfaen" w:eastAsia="Sylfaen" w:hAnsi="Sylfaen"/>
                <w:color w:val="000000"/>
              </w:rPr>
              <w:br/>
              <w:t>ხედვა 2030 (ეკონომიკური განვითარება)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ფერმათა/ფერმერთა რეესტრის ერთიანი სისტემის მოსაწესრიგებლად სასოფლო-სამეურნეო საქმიანობის განმახორციელებელი პირების ერთიანი ელექტრონული ბაზის შექმნა, რის შედეგადაც სახელმწიფოს ექნება სტატისტიკური ინფორმაცია სამიზნე ჯგუფების სწორად შესარჩევად და მათთვის სხვადასხვა მასტიმულირებელი პროექტის/პროგრამის საჭიროებისამებრ დასაგეგმად და განსახორციელებლად.</w:t>
            </w:r>
          </w:p>
        </w:tc>
      </w:tr>
      <w:tr w:rsidR="001A6AD7" w:rsidTr="001A6AD7">
        <w:trPr>
          <w:trHeight w:val="279"/>
        </w:trPr>
        <w:tc>
          <w:tcPr>
            <w:tcW w:w="104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შუალედური შედეგი</w:t>
            </w:r>
          </w:p>
        </w:tc>
        <w:tc>
          <w:tcPr>
            <w:tcW w:w="395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შექმნილი სასოფლო-სამეურნეო საქმიანობით დაკავებული პირების ერთიანი ელექტრონული ბაზა;</w:t>
            </w:r>
            <w:r>
              <w:rPr>
                <w:rFonts w:ascii="Sylfaen" w:eastAsia="Sylfaen" w:hAnsi="Sylfaen"/>
                <w:color w:val="000000"/>
              </w:rPr>
              <w:br/>
            </w:r>
            <w:r>
              <w:rPr>
                <w:rFonts w:ascii="Sylfaen" w:eastAsia="Sylfaen" w:hAnsi="Sylfaen"/>
                <w:color w:val="000000"/>
              </w:rPr>
              <w:br/>
              <w:t>რეგისტრაციის უწყვეტი პროცესი.</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ელექტრონულ გვერდზე (ABACO) რეგისტრირებულ ფერმერთა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2018 – 2026 წლებში - 226 014;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12,000-მდე;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ბენეფიციარების დაბალი აქტივობა</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პროექტების ტექნიკური მხარდაჭერის პროგრამა (31 05 05)</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ქვეპროგრამის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ა(ა)იპ - სოფლის განვითარების სააგენტო</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 xml:space="preserve">კლიმატის ცვლილება - შერბილება და ადაპტაცია </w:t>
            </w:r>
            <w:r>
              <w:rPr>
                <w:rFonts w:ascii="Sylfaen" w:eastAsia="Sylfaen" w:hAnsi="Sylfaen"/>
                <w:color w:val="000000"/>
              </w:rPr>
              <w:br/>
              <w:t>სოფლის განვითარება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არასამეწარმეო (არაკომერციული) იურიდიული პირის − სოფლის განვითარების სააგენტოს მიერ განხორციელებული/განსახორციელებელი პროექტების/პროგრამების ფარგლებში დაფინანსებული/დასაფინანსებელი პოტენციური ბენეფიციარების მხარდაჭერა თანადაფინანსების ან/და საკონსულტაციო მომსახურების ან/და ტრენინგის ჩატარების გზით;</w:t>
            </w:r>
            <w:r>
              <w:rPr>
                <w:rFonts w:ascii="Sylfaen" w:eastAsia="Sylfaen" w:hAnsi="Sylfaen"/>
                <w:color w:val="000000"/>
              </w:rPr>
              <w:br/>
            </w:r>
            <w:r>
              <w:rPr>
                <w:rFonts w:ascii="Sylfaen" w:eastAsia="Sylfaen" w:hAnsi="Sylfaen"/>
                <w:color w:val="000000"/>
              </w:rPr>
              <w:lastRenderedPageBreak/>
              <w:br/>
              <w:t>არასამეწარმეო (არაკომერციული) იურიდიული პირის − სოფლის განვითარების სააგენტოს მიერ განხორციელებული/განსახორციელებელი პროგრამებით/პროექტებით გათვალისწინებული დარგებისა და მიმართულებების გაძლიერება, სრულყოფა და მხარდაჭერა.</w:t>
            </w:r>
          </w:p>
        </w:tc>
      </w:tr>
      <w:tr w:rsidR="001A6AD7" w:rsidTr="001A6AD7">
        <w:trPr>
          <w:trHeight w:val="279"/>
        </w:trPr>
        <w:tc>
          <w:tcPr>
            <w:tcW w:w="104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შუალედური შედეგი</w:t>
            </w:r>
          </w:p>
        </w:tc>
        <w:tc>
          <w:tcPr>
            <w:tcW w:w="395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მარკეტინგულ სერვისებზე ხელმისაწვდომობის ზრდა;</w:t>
            </w:r>
            <w:r>
              <w:rPr>
                <w:rFonts w:ascii="Sylfaen" w:eastAsia="Sylfaen" w:hAnsi="Sylfaen"/>
                <w:color w:val="000000"/>
              </w:rPr>
              <w:br/>
            </w:r>
            <w:r>
              <w:rPr>
                <w:rFonts w:ascii="Sylfaen" w:eastAsia="Sylfaen" w:hAnsi="Sylfaen"/>
                <w:color w:val="000000"/>
              </w:rPr>
              <w:br/>
              <w:t>საწარმოს საკვანძო პერსონალისა და მენეჯმენტის კვალიფიკაციის ამაღლება;</w:t>
            </w:r>
            <w:r>
              <w:rPr>
                <w:rFonts w:ascii="Sylfaen" w:eastAsia="Sylfaen" w:hAnsi="Sylfaen"/>
                <w:color w:val="000000"/>
              </w:rPr>
              <w:br/>
            </w:r>
            <w:r>
              <w:rPr>
                <w:rFonts w:ascii="Sylfaen" w:eastAsia="Sylfaen" w:hAnsi="Sylfaen"/>
                <w:color w:val="000000"/>
              </w:rPr>
              <w:br/>
              <w:t>გადამამუშავებელი და შემნახველი საწარმოებისთვის სურსათის უვნებლობისთვის საერთაშორისო სისტემების და სტანდარტების დანერგვა.</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სტანდარტების დანერგვის და ბრენდირების მიზნით გაფორმებული ხელშეკრულებები;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კომპანიების მიერ სურსათის უვნებლობის საერთაშორისო სტანდარტის დანერგვის მიზნით - 255; სასაქონლო ნიშნის რეგისტრაცია - 13; აღჭურვილობა - 21, ბრენდირება - 125;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100-მდე ახალი საწარმო;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20 %</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სასოფლო-სამეურნეო ტექნიკის თანადაფინანსების პროექტი (31 05 06)</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ქვეპროგრამის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ა(ა)იპ - სოფლის განვითარების სააგენტო</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 xml:space="preserve">სოფლის განვითარება </w:t>
            </w:r>
            <w:r>
              <w:rPr>
                <w:rFonts w:ascii="Sylfaen" w:eastAsia="Sylfaen" w:hAnsi="Sylfaen"/>
                <w:color w:val="000000"/>
              </w:rPr>
              <w:br/>
              <w:t>ხედვა 2030 (ეკონომიკური განვითარება)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ქვეყანაში სხვადასხვა სახის სასოფლო-სამეურნეო ტექნიკაზე (მათ შორის მოსავლის ამღები) ხელმისაწვდომობის გაზრდა სასოფლო-სამეურნეო ტექნიკის შესყიდვის საგრანტო თანადაფინანსების გზით;</w:t>
            </w:r>
            <w:r>
              <w:rPr>
                <w:rFonts w:ascii="Sylfaen" w:eastAsia="Sylfaen" w:hAnsi="Sylfaen"/>
                <w:color w:val="000000"/>
              </w:rPr>
              <w:br/>
            </w:r>
            <w:r>
              <w:rPr>
                <w:rFonts w:ascii="Sylfaen" w:eastAsia="Sylfaen" w:hAnsi="Sylfaen"/>
                <w:color w:val="000000"/>
              </w:rPr>
              <w:br/>
              <w:t>სასოფლო-სამეურნეო ტექნიკაზე, ხელმისაწვდომობის გაზრდა სასოფლო-სამეურნეო  ტექნიკის (სასოფლო-სამეურნეო დანიშნულების ტრაქტორი, ხელის ტრაქტორი (მოტობლოკი), ტრაქტორზე მისაბმელი (იმპლემენტი) და სასოფლო-სამეურნეო დანიშნულების მიწის სარეაბილიტაციო სამუშაოებისათვის განკუთვნილი თვითმავალი ტექნიკის თანადაფინანსება საქართველოს მთავრობის მიერ დადგენილი პირობების შესაბამისად.</w:t>
            </w:r>
          </w:p>
        </w:tc>
      </w:tr>
      <w:tr w:rsidR="001A6AD7" w:rsidTr="001A6AD7">
        <w:trPr>
          <w:trHeight w:val="279"/>
        </w:trPr>
        <w:tc>
          <w:tcPr>
            <w:tcW w:w="104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შუალედური შედეგი</w:t>
            </w:r>
          </w:p>
        </w:tc>
        <w:tc>
          <w:tcPr>
            <w:tcW w:w="395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ფერმერებისთვის  სასოფლო-სამეურნეო ტექნიკაზე გაზრდილი ხელმისაწვდომობა</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lastRenderedPageBreak/>
              <w:t>შუალედური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თანადაფინანსებული ბენეფიციარის / ტექნიკის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2019 - 2026 წლებში 731 ბენეფიციარი და 1 275 ტექნიკა;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1600 - მდე ახალი ბენეფიციარი;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ბენეფიციარების დაბალი აქტივობა</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ქართული აგროსასურსათო პროდუქციის პოპულარიზაცია (31 05 07)</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ქვეპროგრამის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ა(ა)იპ - სოფლის განვითარების სააგენტო</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სოფლის განვითარება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საქართველოს გარემოს დაცვისა და სოფლის მეურნეობის სამინისტროს ხელშეწყობით საერთაშორისო ღონისძიებებში მონაწილეობა;</w:t>
            </w:r>
            <w:r>
              <w:rPr>
                <w:rFonts w:ascii="Sylfaen" w:eastAsia="Sylfaen" w:hAnsi="Sylfaen"/>
                <w:color w:val="000000"/>
              </w:rPr>
              <w:br/>
            </w:r>
            <w:r>
              <w:rPr>
                <w:rFonts w:ascii="Sylfaen" w:eastAsia="Sylfaen" w:hAnsi="Sylfaen"/>
                <w:color w:val="000000"/>
              </w:rPr>
              <w:br/>
              <w:t>საქართველოში და საზღვარგარეთ საქართველოს საელჩოების მიერ ორგანიზებული, საქართველოს დამოუკიდებლობის დღისადმი მიძღვნილი მიღებები, ყველისა და კულინარიის ფესტივალი, ჩაისა და თაფლის ფესტივალი, თევზისა და ზღვის პროდუქტების, სოფლის მეურნეობის, კვების მრეწველობის, გადამამუშავებელი და შემფუთველი ტექნოლოგიების გამოფენები.</w:t>
            </w:r>
          </w:p>
        </w:tc>
      </w:tr>
      <w:tr w:rsidR="001A6AD7" w:rsidTr="001A6AD7">
        <w:trPr>
          <w:trHeight w:val="279"/>
        </w:trPr>
        <w:tc>
          <w:tcPr>
            <w:tcW w:w="104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შუალედური შედეგი</w:t>
            </w:r>
          </w:p>
        </w:tc>
        <w:tc>
          <w:tcPr>
            <w:tcW w:w="395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მსოფლიოს სხვადასხვა ქვეყანაში ქართული აგროსასურსათო პროდუქციის ცნობადობის ზრდა;</w:t>
            </w:r>
            <w:r>
              <w:rPr>
                <w:rFonts w:ascii="Sylfaen" w:eastAsia="Sylfaen" w:hAnsi="Sylfaen"/>
                <w:color w:val="000000"/>
              </w:rPr>
              <w:br/>
            </w:r>
            <w:r>
              <w:rPr>
                <w:rFonts w:ascii="Sylfaen" w:eastAsia="Sylfaen" w:hAnsi="Sylfaen"/>
                <w:color w:val="000000"/>
              </w:rPr>
              <w:br/>
              <w:t>აგროსასურსათო პროდუქციის ექსპორტის ხელშეწყობა;</w:t>
            </w:r>
            <w:r>
              <w:rPr>
                <w:rFonts w:ascii="Sylfaen" w:eastAsia="Sylfaen" w:hAnsi="Sylfaen"/>
                <w:color w:val="000000"/>
              </w:rPr>
              <w:br/>
            </w:r>
            <w:r>
              <w:rPr>
                <w:rFonts w:ascii="Sylfaen" w:eastAsia="Sylfaen" w:hAnsi="Sylfaen"/>
                <w:color w:val="000000"/>
              </w:rPr>
              <w:br/>
              <w:t>ქართული აგროსასურსათო პროდუქციის ექსპორტისთვის ახალი საექსპორტო ბაზრების მოძიება.</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ჩატარებული ღონისძიებების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2022-2026 წელს 42 გამოფენა (მათ შორის 5 საქართველოში);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30-მდე ღონისძიება</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ბიოწარმოების ხელშეწყობის პროგრამა (31 05 08)</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ქვეპროგრამის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ა(ა)იპ - სოფლის განვითარების სააგენტო</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lastRenderedPageBreak/>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 xml:space="preserve">კლიმატის ცვლილება </w:t>
            </w:r>
            <w:r>
              <w:rPr>
                <w:rFonts w:ascii="Sylfaen" w:eastAsia="Sylfaen" w:hAnsi="Sylfaen"/>
                <w:color w:val="000000"/>
              </w:rPr>
              <w:br/>
              <w:t xml:space="preserve">ხედვა 2030 (ეკონომიკური განვითარება) </w:t>
            </w:r>
            <w:r>
              <w:rPr>
                <w:rFonts w:ascii="Sylfaen" w:eastAsia="Sylfaen" w:hAnsi="Sylfaen"/>
                <w:color w:val="000000"/>
              </w:rPr>
              <w:br/>
              <w:t>სოფლის განვითარება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საქართველოში ბიოპროდუქტების წარმოების ხელშეწყობა;</w:t>
            </w:r>
            <w:r>
              <w:rPr>
                <w:rFonts w:ascii="Sylfaen" w:eastAsia="Sylfaen" w:hAnsi="Sylfaen"/>
                <w:color w:val="000000"/>
              </w:rPr>
              <w:br/>
            </w:r>
            <w:r>
              <w:rPr>
                <w:rFonts w:ascii="Sylfaen" w:eastAsia="Sylfaen" w:hAnsi="Sylfaen"/>
                <w:color w:val="000000"/>
              </w:rPr>
              <w:br/>
              <w:t>არსებული და ახალი ბიომეურნეობების სერტიფიცირების მხარდაჭერა;</w:t>
            </w:r>
            <w:r>
              <w:rPr>
                <w:rFonts w:ascii="Sylfaen" w:eastAsia="Sylfaen" w:hAnsi="Sylfaen"/>
                <w:color w:val="000000"/>
              </w:rPr>
              <w:br/>
            </w:r>
            <w:r>
              <w:rPr>
                <w:rFonts w:ascii="Sylfaen" w:eastAsia="Sylfaen" w:hAnsi="Sylfaen"/>
                <w:color w:val="000000"/>
              </w:rPr>
              <w:br/>
              <w:t>ბიოპროდუქციის ცნობადობისა და პოპულარიზაციისთვის აუცილებელი ღონისძიებების განხორციელება;</w:t>
            </w:r>
            <w:r>
              <w:rPr>
                <w:rFonts w:ascii="Sylfaen" w:eastAsia="Sylfaen" w:hAnsi="Sylfaen"/>
                <w:color w:val="000000"/>
              </w:rPr>
              <w:br/>
            </w:r>
            <w:r>
              <w:rPr>
                <w:rFonts w:ascii="Sylfaen" w:eastAsia="Sylfaen" w:hAnsi="Sylfaen"/>
                <w:color w:val="000000"/>
              </w:rPr>
              <w:br/>
              <w:t>ბიოწარმოებისთვის საჭირო ტექნიკური დახმარების გაწევა და გადამამუშავებელი საწარმოების განვითარების ხელშეწყობა.</w:t>
            </w:r>
          </w:p>
        </w:tc>
      </w:tr>
      <w:tr w:rsidR="001A6AD7" w:rsidTr="001A6AD7">
        <w:trPr>
          <w:trHeight w:val="279"/>
        </w:trPr>
        <w:tc>
          <w:tcPr>
            <w:tcW w:w="104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შუალედური შედეგი</w:t>
            </w:r>
          </w:p>
        </w:tc>
        <w:tc>
          <w:tcPr>
            <w:tcW w:w="395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სერტიფიცირებული ბიოწარმოების ფართობები და ბიოპროდუქტების მწარმოებელთა გაზრდილი რაოდენობა.</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ბიო წარმოების განვითარების მიზნით დაფინანსებული ბენეფიციარები;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2022 – 2026 წლებში დაფინანსება მიიღო 62-მა ბენეფიციარებმა;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100-მდე;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ბენეფიციარების დაბალი აქტივობა</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სამელიორაციო სისტემების მოდერნიზაცია (31 06)</w:t>
            </w:r>
          </w:p>
        </w:tc>
      </w:tr>
      <w:tr w:rsidR="001A6AD7" w:rsidTr="00B43A0F">
        <w:trPr>
          <w:trHeight w:val="583"/>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B43A0F">
            <w:pPr>
              <w:pStyle w:val="Normal0"/>
              <w:jc w:val="both"/>
            </w:pPr>
            <w:r>
              <w:rPr>
                <w:rFonts w:ascii="Sylfaen" w:eastAsia="Sylfaen" w:hAnsi="Sylfaen"/>
                <w:color w:val="000000"/>
              </w:rPr>
              <w:t>საქართველოს გარემოს დაცვისა და სოფლის მეურნეობის სამინისტრო</w:t>
            </w:r>
            <w:r w:rsidR="00B43A0F">
              <w:rPr>
                <w:rFonts w:ascii="Sylfaen" w:eastAsia="Sylfaen" w:hAnsi="Sylfaen"/>
                <w:color w:val="000000"/>
              </w:rPr>
              <w:t>;</w:t>
            </w:r>
            <w:r w:rsidR="00B43A0F">
              <w:rPr>
                <w:rFonts w:ascii="Sylfaen" w:eastAsia="Sylfaen" w:hAnsi="Sylfaen"/>
                <w:color w:val="000000"/>
                <w:lang w:val="ka-GE"/>
              </w:rPr>
              <w:t xml:space="preserve"> </w:t>
            </w:r>
            <w:r>
              <w:rPr>
                <w:rFonts w:ascii="Sylfaen" w:eastAsia="Sylfaen" w:hAnsi="Sylfaen"/>
                <w:color w:val="000000"/>
              </w:rPr>
              <w:t xml:space="preserve"> ა(ა)იპ - სოფლის განვითარების სააგენტო</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 xml:space="preserve">კლიმატის ცვლილება - შერბილება და ადაპტაცია </w:t>
            </w:r>
            <w:r>
              <w:rPr>
                <w:rFonts w:ascii="Sylfaen" w:eastAsia="Sylfaen" w:hAnsi="Sylfaen"/>
                <w:color w:val="000000"/>
              </w:rPr>
              <w:br/>
              <w:t xml:space="preserve">სოფლის განვითარება </w:t>
            </w:r>
            <w:r>
              <w:rPr>
                <w:rFonts w:ascii="Sylfaen" w:eastAsia="Sylfaen" w:hAnsi="Sylfaen"/>
                <w:color w:val="000000"/>
              </w:rPr>
              <w:br/>
              <w:t>ხედვა 2030 (ეკონომიკური განვითარება)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წყალსაცავების, სარწყავი და დამშრობი სისტემების რეაბილიტაცია;</w:t>
            </w:r>
            <w:r>
              <w:rPr>
                <w:rFonts w:ascii="Sylfaen" w:eastAsia="Sylfaen" w:hAnsi="Sylfaen"/>
                <w:color w:val="000000"/>
              </w:rPr>
              <w:br/>
            </w:r>
            <w:r>
              <w:rPr>
                <w:rFonts w:ascii="Sylfaen" w:eastAsia="Sylfaen" w:hAnsi="Sylfaen"/>
                <w:color w:val="000000"/>
              </w:rPr>
              <w:br/>
              <w:t xml:space="preserve">სამელიორაციო ინფრასტრუქტურის ტექნიკური ექსპლუატაცია და სამელიორაციო დანიშნულების ტექნიკით უზრუნველყოფა; </w:t>
            </w:r>
            <w:r>
              <w:rPr>
                <w:rFonts w:ascii="Sylfaen" w:eastAsia="Sylfaen" w:hAnsi="Sylfaen"/>
                <w:color w:val="000000"/>
              </w:rPr>
              <w:br/>
            </w:r>
            <w:r>
              <w:rPr>
                <w:rFonts w:ascii="Sylfaen" w:eastAsia="Sylfaen" w:hAnsi="Sylfaen"/>
                <w:color w:val="000000"/>
              </w:rPr>
              <w:br/>
              <w:t xml:space="preserve">მიწის აღდგენის სამუშაოების განხორციელება; </w:t>
            </w:r>
            <w:r>
              <w:rPr>
                <w:rFonts w:ascii="Sylfaen" w:eastAsia="Sylfaen" w:hAnsi="Sylfaen"/>
                <w:color w:val="000000"/>
              </w:rPr>
              <w:br/>
            </w:r>
            <w:r>
              <w:rPr>
                <w:rFonts w:ascii="Sylfaen" w:eastAsia="Sylfaen" w:hAnsi="Sylfaen"/>
                <w:color w:val="000000"/>
              </w:rPr>
              <w:lastRenderedPageBreak/>
              <w:br/>
              <w:t>სამელიორაციო სისტემების ინსტიტუციური გაძლიერების ხელშეწყობა.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რეგულარული სარწყავი მიწის ფართობის ზრდა;</w:t>
            </w:r>
            <w:r>
              <w:rPr>
                <w:rFonts w:ascii="Sylfaen" w:eastAsia="Sylfaen" w:hAnsi="Sylfaen"/>
                <w:color w:val="000000"/>
              </w:rPr>
              <w:br/>
            </w:r>
            <w:r>
              <w:rPr>
                <w:rFonts w:ascii="Sylfaen" w:eastAsia="Sylfaen" w:hAnsi="Sylfaen"/>
                <w:color w:val="000000"/>
              </w:rPr>
              <w:br/>
              <w:t>წყლის რესურსების ეფექტური და ეკონომიური გამოყენება;</w:t>
            </w:r>
            <w:r>
              <w:rPr>
                <w:rFonts w:ascii="Sylfaen" w:eastAsia="Sylfaen" w:hAnsi="Sylfaen"/>
                <w:color w:val="000000"/>
              </w:rPr>
              <w:br/>
            </w:r>
            <w:r>
              <w:rPr>
                <w:rFonts w:ascii="Sylfaen" w:eastAsia="Sylfaen" w:hAnsi="Sylfaen"/>
                <w:color w:val="000000"/>
              </w:rPr>
              <w:br/>
              <w:t>სარწყავი მიწების წყლით უზრუნველყოფის გაუმჯობესება;</w:t>
            </w:r>
            <w:r>
              <w:rPr>
                <w:rFonts w:ascii="Sylfaen" w:eastAsia="Sylfaen" w:hAnsi="Sylfaen"/>
                <w:color w:val="000000"/>
              </w:rPr>
              <w:br/>
            </w:r>
            <w:r>
              <w:rPr>
                <w:rFonts w:ascii="Sylfaen" w:eastAsia="Sylfaen" w:hAnsi="Sylfaen"/>
                <w:color w:val="000000"/>
              </w:rPr>
              <w:br/>
              <w:t>სარწყავ სეზონზე მომხმარებელთათვის მომსახურების შეუფერხებელი მიწოდება.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სარწყავი წყლით უზრუნველყოფილი მიწები;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სარწყავი მიწების წყლით უზრუნველყოფის გაუმჯობესება 26,003 ჰა; მიწის ფართობების დაშრობა 397 ჰა; გაწმენდილი სარწყავი და სადრენაჟე არხები 2,642 კმ;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მიწების წყლით უზრუნველყოფის გაუმჯობესება 48,817 ჰა; სარწყავი სეზონებზე მომხმარებელთათვის მომსახურეობის შეუფერხებლად მიწოდება;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მშენებლობის პროცესში წარმოქმნილი სხვადასხვა გაუთვალისწინებული გარემოებები და კლიმატური პირობები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რეაბილიტირებული და/ან მოდერნიზებული საირიგაციო და სადრენაჟე სქემები;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4 სქემიდან 2 სქემაზე სარეაბილიტაციო სამუშაოების დაახლოებით 30% შესრულებულია;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ოთხივე სქემის 50% შესრულებულია;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სატენდერო პროცესში (კონკურსში) მონაწილოების დაბალი ინტერესი, ფასთა ცვლილება, ინფლაცია</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სამელიორაციო სისტემების რეაბილიტაცია და ტექნიკის შეძენა (31 06 01)</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ქვეპროგრამის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საქართველოს გარემოს დაცვისა და სოფლის მეურნეობის სამინისტრო</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 xml:space="preserve">კლიმატის ცვლილება - ადაპტაცია </w:t>
            </w:r>
            <w:r>
              <w:rPr>
                <w:rFonts w:ascii="Sylfaen" w:eastAsia="Sylfaen" w:hAnsi="Sylfaen"/>
                <w:color w:val="000000"/>
              </w:rPr>
              <w:br/>
              <w:t xml:space="preserve">სოფლის განვითარება </w:t>
            </w:r>
            <w:r>
              <w:rPr>
                <w:rFonts w:ascii="Sylfaen" w:eastAsia="Sylfaen" w:hAnsi="Sylfaen"/>
                <w:color w:val="000000"/>
              </w:rPr>
              <w:br/>
              <w:t>ხედვა 2030 (ეკონომიკური განვითარება)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 xml:space="preserve">საქართველოს სხვადასხვა რეგიონში წყალსაცავების, სარწყავი და დამშრობი სისტემების რეაბილიტაცია; </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შესაბამისი საინჟინრო კვლევების, დაპროექტების, ზედამხედველობის, ექსპერტიზის განხორციელება;</w:t>
            </w:r>
            <w:r>
              <w:rPr>
                <w:rFonts w:ascii="Sylfaen" w:eastAsia="Sylfaen" w:hAnsi="Sylfaen"/>
                <w:color w:val="000000"/>
              </w:rPr>
              <w:br/>
            </w:r>
            <w:r>
              <w:rPr>
                <w:rFonts w:ascii="Sylfaen" w:eastAsia="Sylfaen" w:hAnsi="Sylfaen"/>
                <w:color w:val="000000"/>
              </w:rPr>
              <w:br/>
              <w:t>ოპერირებისა და რეაბილიტაციისთვის განკუთვნილი ტექნიკური აღჭურვილობის შეძენა.</w:t>
            </w:r>
          </w:p>
        </w:tc>
      </w:tr>
      <w:tr w:rsidR="001A6AD7" w:rsidTr="001A6AD7">
        <w:trPr>
          <w:trHeight w:val="279"/>
        </w:trPr>
        <w:tc>
          <w:tcPr>
            <w:tcW w:w="104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შუალედური შედეგი</w:t>
            </w:r>
          </w:p>
        </w:tc>
        <w:tc>
          <w:tcPr>
            <w:tcW w:w="395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რეგულარული სარწყავი მიწის ფართობის ზრდა;</w:t>
            </w:r>
            <w:r>
              <w:rPr>
                <w:rFonts w:ascii="Sylfaen" w:eastAsia="Sylfaen" w:hAnsi="Sylfaen"/>
                <w:color w:val="000000"/>
              </w:rPr>
              <w:br/>
            </w:r>
            <w:r>
              <w:rPr>
                <w:rFonts w:ascii="Sylfaen" w:eastAsia="Sylfaen" w:hAnsi="Sylfaen"/>
                <w:color w:val="000000"/>
              </w:rPr>
              <w:br/>
              <w:t>სარწყავი მიწების წყლით უზრუნველყოფის გაუმჯობესება;</w:t>
            </w:r>
            <w:r>
              <w:rPr>
                <w:rFonts w:ascii="Sylfaen" w:eastAsia="Sylfaen" w:hAnsi="Sylfaen"/>
                <w:color w:val="000000"/>
              </w:rPr>
              <w:br/>
            </w:r>
            <w:r>
              <w:rPr>
                <w:rFonts w:ascii="Sylfaen" w:eastAsia="Sylfaen" w:hAnsi="Sylfaen"/>
                <w:color w:val="000000"/>
              </w:rPr>
              <w:br/>
              <w:t>წყლის რესურსების ეფექტური და ეკონომიური გამოყენება;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 xml:space="preserve"> 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რეგულარული სარწყავი მიწის ფართობის ზრდა;</w:t>
            </w:r>
            <w:r>
              <w:rPr>
                <w:rFonts w:ascii="Sylfaen" w:eastAsia="Sylfaen" w:hAnsi="Sylfaen"/>
                <w:color w:val="000000"/>
              </w:rPr>
              <w:br/>
            </w:r>
            <w:r>
              <w:rPr>
                <w:rFonts w:ascii="Sylfaen" w:eastAsia="Sylfaen" w:hAnsi="Sylfaen"/>
                <w:color w:val="000000"/>
              </w:rPr>
              <w:br/>
              <w:t>სარწყავი მიწების წყლით უზრუნველყოფის გაუმჯობესება;</w:t>
            </w:r>
            <w:r>
              <w:rPr>
                <w:rFonts w:ascii="Sylfaen" w:eastAsia="Sylfaen" w:hAnsi="Sylfaen"/>
                <w:color w:val="000000"/>
              </w:rPr>
              <w:br/>
            </w:r>
            <w:r>
              <w:rPr>
                <w:rFonts w:ascii="Sylfaen" w:eastAsia="Sylfaen" w:hAnsi="Sylfaen"/>
                <w:color w:val="000000"/>
              </w:rPr>
              <w:br/>
              <w:t>წყლის რესურსების ეფექტური და ეკონომიური გამოყენება;</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სარწყავი მიწების წყლით უზრუნველყოფის გაუმჯობესება;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სარწყავი მიწების წყლით უზრუნველყოფის გაუმჯობესება 26,003 ჰა; მიწის ფართობების დაშრობა 397 ჰა;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სარწყავი მიწების წყლით უზრუნველყოფის გაუმჯობესება 8,439 ჰა;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მშენებლობის პროცესში წარმოქმნილი სხვადასხვა გაუთვალისწინებული გარემოებები და კლიმატური პირობები</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სარწყავი მიწების წყლით უზრუნველყოფის გაუმჯობესება;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სარწყავი მიწების წყლით უზრუნველყოფის გაუმჯობესება 26,003 ჰა; მიწის ფართობების დაშრობა 397 ჰა;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სარწყავი მიწების წყლით უზრუნველყოფის გაუმჯობესება 8,439 ჰა;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მშენებლობის პროცესში წარმოქმნილი სხვადასხვა გაუთვალისწინებული გარემოებები და კლიმატური პირობები</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სამელიორაციო ინფრასტრუქტურის მიმდინარე ტექნიკური ექსპლუატაცია (31 06 02)</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lastRenderedPageBreak/>
              <w:t>ქვეპროგრამის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საქართველოს გარემოს დაცვისა და სოფლის მეურნეობის სამინისტრო</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კლიმატის ცვლილება - ადაპტაცია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შპს „საქართველოს მელიორაციის“ სუბსიდირება, სარწყავი და დამშრობი სისტემების ინფრასტრუქტურის ტექნიკური ექსპლუატაციის ღონისძიებების, მექანიკური სატუმბი სადგურების ფუნქციონირებისთვის მოსახმარი ელექტროენერგიის, სამელიორაციო დანიშნულების ტექნიკის, სატრანსპორტო საშუალებებისა და სხვა მანქანა-მექანიზმების მოვლა-შენახვის ღონისძიებების დაფინანსება.</w:t>
            </w:r>
          </w:p>
        </w:tc>
      </w:tr>
      <w:tr w:rsidR="001A6AD7" w:rsidTr="001A6AD7">
        <w:trPr>
          <w:trHeight w:val="279"/>
        </w:trPr>
        <w:tc>
          <w:tcPr>
            <w:tcW w:w="104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შუალედური შედეგი</w:t>
            </w:r>
          </w:p>
        </w:tc>
        <w:tc>
          <w:tcPr>
            <w:tcW w:w="395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 xml:space="preserve">გაწმენდილი და მოწესრიგებული სარწყავი და სადრენაჟე არხები; </w:t>
            </w:r>
            <w:r>
              <w:rPr>
                <w:rFonts w:ascii="Sylfaen" w:eastAsia="Sylfaen" w:hAnsi="Sylfaen"/>
                <w:color w:val="000000"/>
              </w:rPr>
              <w:br/>
            </w:r>
            <w:r>
              <w:rPr>
                <w:rFonts w:ascii="Sylfaen" w:eastAsia="Sylfaen" w:hAnsi="Sylfaen"/>
                <w:color w:val="000000"/>
              </w:rPr>
              <w:br/>
              <w:t>შეკეთებული სამელიორაციო ინფრასტრუქტურა</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გაწმენდილი არხები, შეკეთებული/შეცვლილი მილსადენები და ჰიდროტექნიკური ნაგებობები, გარემონტებული/შეცვლილი სხვადასხვა ჰიდროტექნიკური ერთეულები;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არხები 2,642 კმ; მილსადენი 94; ნაგებობა 176 ერთეული; სხვადასხვა 3,782 ერთეული;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არხები 2,880 კმ; მილსადენი 103 კმ; ნაგებობა 188 ერთეული; სხვადასხვა 4,080 ერთეული;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10-15%</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საქართველოს მდგრადი სოფლის მეურნეობის, ირიგაციისა და მიწის პროექტი (31 06 03)</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ქვეპროგრამის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საქართველოს გარემოს დაცვიდა და სოფლის მეურნეობის სამინისტრო; ა(ა)იპ „სოფლის განვითარების სააგენტო“</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 xml:space="preserve">კლიმატის ცვლილება - ადაპტაცია </w:t>
            </w:r>
            <w:r>
              <w:rPr>
                <w:rFonts w:ascii="Sylfaen" w:eastAsia="Sylfaen" w:hAnsi="Sylfaen"/>
                <w:color w:val="000000"/>
              </w:rPr>
              <w:br/>
              <w:t>სოფლის განვითარება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პროექტით განსაზღვრულ ტერიტორიებზე კლიმატის ცვლილების მიმართ მდგრადი დაგეგმვისთვის სარწყავი და სადრენაჟო მომსახურებისა და სასოფლო-სამეურნეო წარმოების გაუმჯობესება, ეროვნული ირიგაციისა და მიწის მართვის ინსტიტუციური შესაძლებლობების გაძლიერება;</w:t>
            </w:r>
            <w:r>
              <w:rPr>
                <w:rFonts w:ascii="Sylfaen" w:eastAsia="Sylfaen" w:hAnsi="Sylfaen"/>
                <w:color w:val="000000"/>
              </w:rPr>
              <w:br/>
            </w:r>
            <w:r>
              <w:rPr>
                <w:rFonts w:ascii="Sylfaen" w:eastAsia="Sylfaen" w:hAnsi="Sylfaen"/>
                <w:color w:val="000000"/>
              </w:rPr>
              <w:br/>
              <w:t>შერჩეული ირიგაციისა და დრენაჟის სქემების რეაბილიტაცია და მოდერნიზაცია;</w:t>
            </w:r>
            <w:r>
              <w:rPr>
                <w:rFonts w:ascii="Sylfaen" w:eastAsia="Sylfaen" w:hAnsi="Sylfaen"/>
                <w:color w:val="000000"/>
              </w:rPr>
              <w:br/>
            </w:r>
            <w:r>
              <w:rPr>
                <w:rFonts w:ascii="Sylfaen" w:eastAsia="Sylfaen" w:hAnsi="Sylfaen"/>
                <w:color w:val="000000"/>
              </w:rPr>
              <w:br/>
              <w:t>მიწის ადმინისტრირების სერვისების გაძლიერება და ციფრული მმართველობის ინფრასტრუქტურის მოწყობა.</w:t>
            </w:r>
          </w:p>
        </w:tc>
      </w:tr>
      <w:tr w:rsidR="001A6AD7" w:rsidTr="001A6AD7">
        <w:trPr>
          <w:trHeight w:val="279"/>
        </w:trPr>
        <w:tc>
          <w:tcPr>
            <w:tcW w:w="104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შუალედური შედეგი</w:t>
            </w:r>
          </w:p>
        </w:tc>
        <w:tc>
          <w:tcPr>
            <w:tcW w:w="395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შერჩეულ სქემებზე გაუმჯობესებული ირიგაცია გაუმჯობესებულია;</w:t>
            </w:r>
            <w:r>
              <w:rPr>
                <w:rFonts w:ascii="Sylfaen" w:eastAsia="Sylfaen" w:hAnsi="Sylfaen"/>
                <w:color w:val="000000"/>
              </w:rPr>
              <w:br/>
            </w:r>
            <w:r>
              <w:rPr>
                <w:rFonts w:ascii="Sylfaen" w:eastAsia="Sylfaen" w:hAnsi="Sylfaen"/>
                <w:color w:val="000000"/>
              </w:rPr>
              <w:br/>
              <w:t>შერჩეულ სქემებზე განვითარებული ღირებულების ჯაჭვი;</w:t>
            </w:r>
            <w:r>
              <w:rPr>
                <w:rFonts w:ascii="Sylfaen" w:eastAsia="Sylfaen" w:hAnsi="Sylfaen"/>
                <w:color w:val="000000"/>
              </w:rPr>
              <w:br/>
            </w:r>
            <w:r>
              <w:rPr>
                <w:rFonts w:ascii="Sylfaen" w:eastAsia="Sylfaen" w:hAnsi="Sylfaen"/>
                <w:color w:val="000000"/>
              </w:rPr>
              <w:lastRenderedPageBreak/>
              <w:br/>
              <w:t>გაუმჯობესებული საირიგაციო სერვისების მიწოდება;</w:t>
            </w:r>
            <w:r>
              <w:rPr>
                <w:rFonts w:ascii="Sylfaen" w:eastAsia="Sylfaen" w:hAnsi="Sylfaen"/>
                <w:color w:val="000000"/>
              </w:rPr>
              <w:br/>
            </w:r>
            <w:r>
              <w:rPr>
                <w:rFonts w:ascii="Sylfaen" w:eastAsia="Sylfaen" w:hAnsi="Sylfaen"/>
                <w:color w:val="000000"/>
              </w:rPr>
              <w:br/>
              <w:t>გაძლიერებული სასოფლო-სამეურნეო მიწის მართვა და მონიტორინგი.</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რეაბილიტირებული და/ან მოდერნიზებული საირიგაციო და სადრენაჟე სქემები;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4 სქემიდან 2 სქემაზე სარეაბილიტაციო სამუშაოების დაახლოებით 30% შესრულებულია;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ოთხივე სქემის 100% შესრულებულია;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სატენდერო პროცესში (კონკურსში) მონაწილოების დაბალი ინტერეს,ი ფასთა ცვლილება,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შერჩეულ სქემებზე გაცემული, თანადაფინანსებაზე დაფუძნებული გრანტები;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615 გრანტი;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900 გრანტი;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ფერმერთა მხრიდან დაბალი ინტერესი</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საქართველოში სარწყავი სოფლის მეურნეობის განვითარების ხელშეწყობის პროგრამა (31 06 04)</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ქვეპროგრამის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საქართველოს გარემოს დაცვისა და სოფლის მეურნეობის სამინისტრო</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მაგისტრალური არხის განახლება;</w:t>
            </w:r>
            <w:r>
              <w:rPr>
                <w:rFonts w:ascii="Sylfaen" w:eastAsia="Sylfaen" w:hAnsi="Sylfaen"/>
                <w:color w:val="000000"/>
              </w:rPr>
              <w:br/>
            </w:r>
            <w:r>
              <w:rPr>
                <w:rFonts w:ascii="Sylfaen" w:eastAsia="Sylfaen" w:hAnsi="Sylfaen"/>
                <w:color w:val="000000"/>
              </w:rPr>
              <w:br/>
              <w:t>კომბინირებული (ღია არხისა და დახურული მილსადენის სისტემა) გამანაწილებელი ქსელის მშენებლობა;</w:t>
            </w:r>
            <w:r>
              <w:rPr>
                <w:rFonts w:ascii="Sylfaen" w:eastAsia="Sylfaen" w:hAnsi="Sylfaen"/>
                <w:color w:val="000000"/>
              </w:rPr>
              <w:br/>
            </w:r>
            <w:r>
              <w:rPr>
                <w:rFonts w:ascii="Sylfaen" w:eastAsia="Sylfaen" w:hAnsi="Sylfaen"/>
                <w:color w:val="000000"/>
              </w:rPr>
              <w:br/>
              <w:t>წყლის ნაკადების მონიტორინგისა და რეგულირებისთვის საზედამხედველო კონტროლისა და მონაცემთა შეგროვების სისტემის ჩამოყალიბება;</w:t>
            </w:r>
            <w:r>
              <w:rPr>
                <w:rFonts w:ascii="Sylfaen" w:eastAsia="Sylfaen" w:hAnsi="Sylfaen"/>
                <w:color w:val="000000"/>
              </w:rPr>
              <w:br/>
            </w:r>
            <w:r>
              <w:rPr>
                <w:rFonts w:ascii="Sylfaen" w:eastAsia="Sylfaen" w:hAnsi="Sylfaen"/>
                <w:color w:val="000000"/>
              </w:rPr>
              <w:br/>
              <w:t>სარწყავი და სასოფლო-სამეურნეო წარმოების ტექნოლოგიების მოდერნიზაციისა და გაუმჯობესებისათვის ფერმერების მხარდაჭერის უზრუნველყოფა;</w:t>
            </w:r>
            <w:r>
              <w:rPr>
                <w:rFonts w:ascii="Sylfaen" w:eastAsia="Sylfaen" w:hAnsi="Sylfaen"/>
                <w:color w:val="000000"/>
              </w:rPr>
              <w:br/>
            </w:r>
            <w:r>
              <w:rPr>
                <w:rFonts w:ascii="Sylfaen" w:eastAsia="Sylfaen" w:hAnsi="Sylfaen"/>
                <w:color w:val="000000"/>
              </w:rPr>
              <w:br/>
              <w:t>თანამედროვე ტექნოლოგიების დანერგვის მიზნით ფერმერთა სწავლების ხელშეწყობა;</w:t>
            </w:r>
            <w:r>
              <w:rPr>
                <w:rFonts w:ascii="Sylfaen" w:eastAsia="Sylfaen" w:hAnsi="Sylfaen"/>
                <w:color w:val="000000"/>
              </w:rPr>
              <w:br/>
            </w:r>
            <w:r>
              <w:rPr>
                <w:rFonts w:ascii="Sylfaen" w:eastAsia="Sylfaen" w:hAnsi="Sylfaen"/>
                <w:color w:val="000000"/>
              </w:rPr>
              <w:br/>
              <w:t>ზემო სამგორის საირიგაციო სისტემის რეაბილიტაცია/მოდერნიზაცია.</w:t>
            </w:r>
          </w:p>
        </w:tc>
      </w:tr>
      <w:tr w:rsidR="001A6AD7" w:rsidTr="001A6AD7">
        <w:trPr>
          <w:trHeight w:val="279"/>
        </w:trPr>
        <w:tc>
          <w:tcPr>
            <w:tcW w:w="104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lastRenderedPageBreak/>
              <w:t>მოსალოდნელი შუალედური შედეგი</w:t>
            </w:r>
          </w:p>
        </w:tc>
        <w:tc>
          <w:tcPr>
            <w:tcW w:w="395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აღმოსავლეთ საქართველოში, კახეთის რეგიონში შექმნილი მდგრადი, კლიმატგონივრული და პროდუქტიული სოფლის მეურნეობის სისტემა.</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AC5B83">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არსებული გამანაწილებელი ქსელი რეაბილიტირებული და მოდერნიზებული მონაკვეთის სიგრძე;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საბოლოო საპროექტო დიზაინი დასრულებულია; ქსელის 630 კილომეტრიდან მოდერნიზებულია 0 კმ;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შესრულებულია სამუშაოების 5% (დაახლოებით 30 კმ);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ქვეკონტრაქტორი კომპანიების მხრიდან დაგეგმილი სამშენებლო სამუშაოების ვადებში ვერ შესრულება. სატენდერო პროცესში (კონკურსში) მონაწილეობის დაბალი ინტერესი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მაგისტრალური არხის ლილო-მარტყოფის მონაკვეთის დიზაინის მომზადება; </w:t>
            </w:r>
            <w:r>
              <w:rPr>
                <w:rFonts w:ascii="Sylfaen" w:eastAsia="Sylfaen" w:hAnsi="Sylfaen"/>
                <w:color w:val="000000"/>
              </w:rPr>
              <w:br/>
            </w:r>
            <w:r w:rsidRPr="00AC5B83">
              <w:rPr>
                <w:rFonts w:ascii="Sylfaen" w:eastAsia="Sylfaen" w:hAnsi="Sylfaen"/>
                <w:b/>
                <w:color w:val="000000"/>
              </w:rPr>
              <w:t xml:space="preserve">საბაზისო მაჩვენებელი - </w:t>
            </w:r>
            <w:r w:rsidR="00AC5B83" w:rsidRPr="00AC5B83">
              <w:rPr>
                <w:rFonts w:ascii="Sylfaen" w:eastAsia="Sylfaen" w:hAnsi="Sylfaen"/>
                <w:color w:val="000000"/>
              </w:rPr>
              <w:t>შესყიდვის პროცედურის განსახორციელებლად მომზად</w:t>
            </w:r>
            <w:r w:rsidR="00AC5B83" w:rsidRPr="00AC5B83">
              <w:rPr>
                <w:rFonts w:ascii="Sylfaen" w:eastAsia="Sylfaen" w:hAnsi="Sylfaen"/>
                <w:color w:val="000000"/>
                <w:lang w:val="ka-GE"/>
              </w:rPr>
              <w:t>ებულია</w:t>
            </w:r>
            <w:r w:rsidR="00AC5B83" w:rsidRPr="00AC5B83">
              <w:rPr>
                <w:rFonts w:ascii="Sylfaen" w:eastAsia="Sylfaen" w:hAnsi="Sylfaen"/>
                <w:color w:val="000000"/>
              </w:rPr>
              <w:t xml:space="preserve"> სატენდერო დოკუმენტაცია</w:t>
            </w:r>
            <w:r w:rsidR="00AC5B83" w:rsidRPr="00AC5B83">
              <w:rPr>
                <w:rFonts w:ascii="Sylfaen" w:eastAsia="Sylfaen" w:hAnsi="Sylfaen"/>
                <w:color w:val="000000"/>
                <w:lang w:val="ka-GE"/>
              </w:rPr>
              <w:t xml:space="preserve"> და განსახილველად გაგზავნილია </w:t>
            </w:r>
            <w:r w:rsidR="00AC5B83" w:rsidRPr="00AC5B83">
              <w:rPr>
                <w:rFonts w:ascii="Sylfaen" w:eastAsia="Sylfaen" w:hAnsi="Sylfaen"/>
                <w:color w:val="000000"/>
              </w:rPr>
              <w:t>ევროპის საინვესტიციო ბანკ</w:t>
            </w:r>
            <w:r w:rsidR="00AC5B83" w:rsidRPr="00AC5B83">
              <w:rPr>
                <w:rFonts w:ascii="Sylfaen" w:eastAsia="Sylfaen" w:hAnsi="Sylfaen"/>
                <w:color w:val="000000"/>
                <w:lang w:val="ka-GE"/>
              </w:rPr>
              <w:t>ში</w:t>
            </w:r>
            <w:r w:rsidR="00AC5B83" w:rsidRPr="00AC5B83">
              <w:rPr>
                <w:rFonts w:ascii="Sylfaen" w:eastAsia="Sylfaen" w:hAnsi="Sylfaen"/>
                <w:color w:val="000000"/>
              </w:rPr>
              <w:t>;</w:t>
            </w:r>
            <w:r w:rsidR="00AC5B83">
              <w:rPr>
                <w:rFonts w:ascii="Sylfaen" w:eastAsia="Sylfaen" w:hAnsi="Sylfaen"/>
                <w:color w:val="000000"/>
              </w:rPr>
              <w:t xml:space="preserve">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მომზადებულია დიზაინის 85%;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 კონსულტანტების ნაკლებობა; სხვადასხვა დაინტერესებული მხარის ჩართულობით განპირობებული სატენდერო პროცედურების გახანგრძლივება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მდინარეების რაოდენობა სადაც შემუშავებულია მართვის გეგმები; </w:t>
            </w:r>
            <w:r>
              <w:rPr>
                <w:rFonts w:ascii="Sylfaen" w:eastAsia="Sylfaen" w:hAnsi="Sylfaen"/>
                <w:color w:val="000000"/>
              </w:rPr>
              <w:br/>
            </w:r>
            <w:r w:rsidR="00AC5B83" w:rsidRPr="00AC5B83">
              <w:rPr>
                <w:rFonts w:ascii="Sylfaen" w:eastAsia="Sylfaen" w:hAnsi="Sylfaen"/>
                <w:b/>
                <w:color w:val="000000"/>
              </w:rPr>
              <w:t xml:space="preserve">საბაზისო მაჩვენებელი - </w:t>
            </w:r>
            <w:r w:rsidR="00AC5B83" w:rsidRPr="00AC5B83">
              <w:rPr>
                <w:rFonts w:ascii="Sylfaen" w:eastAsia="Sylfaen" w:hAnsi="Sylfaen"/>
                <w:color w:val="000000"/>
              </w:rPr>
              <w:t>შესყიდვის პროცედურის განსახორციელებლად მომზად</w:t>
            </w:r>
            <w:r w:rsidR="00AC5B83" w:rsidRPr="00AC5B83">
              <w:rPr>
                <w:rFonts w:ascii="Sylfaen" w:eastAsia="Sylfaen" w:hAnsi="Sylfaen"/>
                <w:color w:val="000000"/>
                <w:lang w:val="ka-GE"/>
              </w:rPr>
              <w:t>ებულია</w:t>
            </w:r>
            <w:r w:rsidR="00AC5B83" w:rsidRPr="00AC5B83">
              <w:rPr>
                <w:rFonts w:ascii="Sylfaen" w:eastAsia="Sylfaen" w:hAnsi="Sylfaen"/>
                <w:color w:val="000000"/>
              </w:rPr>
              <w:t xml:space="preserve"> სატენდერო დოკუმენტაცია</w:t>
            </w:r>
            <w:r w:rsidR="00AC5B83" w:rsidRPr="00AC5B83">
              <w:rPr>
                <w:rFonts w:ascii="Sylfaen" w:eastAsia="Sylfaen" w:hAnsi="Sylfaen"/>
                <w:color w:val="000000"/>
                <w:lang w:val="ka-GE"/>
              </w:rPr>
              <w:t xml:space="preserve"> და განსახილველად გაგზავნილია </w:t>
            </w:r>
            <w:r w:rsidR="00AC5B83" w:rsidRPr="00AC5B83">
              <w:rPr>
                <w:rFonts w:ascii="Sylfaen" w:eastAsia="Sylfaen" w:hAnsi="Sylfaen"/>
                <w:color w:val="000000"/>
              </w:rPr>
              <w:t>ევროპის საინვესტიციო ბანკ</w:t>
            </w:r>
            <w:r w:rsidR="00AC5B83" w:rsidRPr="00AC5B83">
              <w:rPr>
                <w:rFonts w:ascii="Sylfaen" w:eastAsia="Sylfaen" w:hAnsi="Sylfaen"/>
                <w:color w:val="000000"/>
                <w:lang w:val="ka-GE"/>
              </w:rPr>
              <w:t>ში</w:t>
            </w:r>
            <w:r w:rsidR="00AC5B83" w:rsidRPr="00AC5B83">
              <w:rPr>
                <w:rFonts w:ascii="Sylfaen" w:eastAsia="Sylfaen" w:hAnsi="Sylfaen"/>
                <w:color w:val="000000"/>
              </w:rPr>
              <w:t>;</w:t>
            </w:r>
            <w:r w:rsidR="00AC5B83">
              <w:rPr>
                <w:rFonts w:ascii="Sylfaen" w:eastAsia="Sylfaen" w:hAnsi="Sylfaen"/>
                <w:color w:val="000000"/>
              </w:rPr>
              <w:t xml:space="preserve">  </w:t>
            </w:r>
            <w:r w:rsidR="00AC5B83">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3</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კლიმატგონივრული ირიგაციის სექტორის განვითარების პროექტი (ADB) (31 06 04 01)</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ქვეპროგრამის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საქართველოს გარემოს დაცვისა და სოფლის მეურნეობის სამინისტრო</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 xml:space="preserve">კლიმატის ცვლილება - შერბილება და ადაპტაცია </w:t>
            </w:r>
            <w:r>
              <w:rPr>
                <w:rFonts w:ascii="Sylfaen" w:eastAsia="Sylfaen" w:hAnsi="Sylfaen"/>
                <w:color w:val="000000"/>
              </w:rPr>
              <w:br/>
              <w:t>სოფლის განვითარება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სარწყავი წყლის მართვის სისტემის გაუმჯობესებისათვის შესაბამისი ღონისძიებების განხორციელება;</w:t>
            </w:r>
            <w:r>
              <w:rPr>
                <w:rFonts w:ascii="Sylfaen" w:eastAsia="Sylfaen" w:hAnsi="Sylfaen"/>
                <w:color w:val="000000"/>
              </w:rPr>
              <w:br/>
            </w:r>
            <w:r>
              <w:rPr>
                <w:rFonts w:ascii="Sylfaen" w:eastAsia="Sylfaen" w:hAnsi="Sylfaen"/>
                <w:color w:val="000000"/>
              </w:rPr>
              <w:br/>
              <w:t>ქვემო-სამგორის მარცხენა მაგისტრალური სარწყავი არხის განახლება;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კომბინირებული (ღია არხის და დახურული მილსადენის სისტემა) გამანაწილებელი ქსელის მშენებლობა;</w:t>
            </w:r>
            <w:r>
              <w:rPr>
                <w:rFonts w:ascii="Sylfaen" w:eastAsia="Sylfaen" w:hAnsi="Sylfaen"/>
                <w:color w:val="000000"/>
              </w:rPr>
              <w:br/>
            </w:r>
            <w:r>
              <w:rPr>
                <w:rFonts w:ascii="Sylfaen" w:eastAsia="Sylfaen" w:hAnsi="Sylfaen"/>
                <w:color w:val="000000"/>
              </w:rPr>
              <w:br/>
              <w:t>წყლის ნაკადების მონიტორინგისა და რეგულირებისთვის საზედამხედველო კონტროლისა და მონაცემთა შეგროვების სისტემის ჩამოყალიბება;</w:t>
            </w:r>
            <w:r>
              <w:rPr>
                <w:rFonts w:ascii="Sylfaen" w:eastAsia="Sylfaen" w:hAnsi="Sylfaen"/>
                <w:color w:val="000000"/>
              </w:rPr>
              <w:br/>
            </w:r>
            <w:r>
              <w:rPr>
                <w:rFonts w:ascii="Sylfaen" w:eastAsia="Sylfaen" w:hAnsi="Sylfaen"/>
                <w:color w:val="000000"/>
              </w:rPr>
              <w:br/>
              <w:t>სარწყავი და სასოფლო-სამეურნეო წარმოების ტექნოლოგიების მოდერნიზაციისა და გაუმჯობესებისთვის ფერმერების მხარდაჭერის უზრუნველყოფა.</w:t>
            </w:r>
          </w:p>
        </w:tc>
      </w:tr>
      <w:tr w:rsidR="001A6AD7" w:rsidTr="001A6AD7">
        <w:trPr>
          <w:trHeight w:val="279"/>
        </w:trPr>
        <w:tc>
          <w:tcPr>
            <w:tcW w:w="104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შუალედური შედეგი</w:t>
            </w:r>
          </w:p>
        </w:tc>
        <w:tc>
          <w:tcPr>
            <w:tcW w:w="395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აღმოსავლეთ საქართველოში, კახეთის რეგიონში შექმნილი მდგრადი, კლიმატგონივრული და პროდუქტიული სოფლის მეურნეობის სისტემა.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 xml:space="preserve"> 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მოდერნიზებული და რეაბილიტირებული მაგისტრალური არხი და ქსელები.</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არსებული გამანაწილებელი ქსელი რეაბილიტირებული და მოდერნიზებული მონაკვეთის სიგრძე;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საბოლოო საპროექტო დიზაინი დასრულებულია; ქსელის 630 კილომეტრიდან მოდერნიზებულია 0 კმ;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შესრულებულია სამუშაოების 5% (დაახლოებით 30 კმ);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ქვეკონტრაქტორი კომპანიების მხრიდან დაგეგმილი სამშენებლო სამუშაოების ვადებში ვერ შესრულება. სატენდერო პროცესში (კონკურსში) მონაწილეობის დაბალი ინტერესი</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არსებული გამანაწილებელი ქსელი რეაბილიტირებული და მოდერნიზებული მონაკვეთის სიგრძე;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საბოლოო საპროექტო დიზაინი დასრულებულია; ქსელის 630 კილომეტრიდან მოდერნიზებულია 0 კმ;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შესრულებულია სამუშაოების 5% (დაახლოებით 30 კმ);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ქვეკონტრაქტორი კომპანიების მხრიდან დაგეგმილი სამშენებლო სამუშაოების ვადებში ვერ შესრულება. სატენდერო პროცესში (კონკურსში) მონაწილეობის დაბალი ინტერესი</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საქართველო-ზემო სამგორის ირიგაციის პროექტი (EIB) (31 06 04 02)</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ქვეპროგრამის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საქართველოს გარემოს დაცვისა და სოფლის მეურნეობის სამინისტრო</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lastRenderedPageBreak/>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 xml:space="preserve">სოფლის განვითარება </w:t>
            </w:r>
            <w:r>
              <w:rPr>
                <w:rFonts w:ascii="Sylfaen" w:eastAsia="Sylfaen" w:hAnsi="Sylfaen"/>
                <w:color w:val="000000"/>
              </w:rPr>
              <w:br/>
              <w:t>კლიმატის ცვლილება - შერბილება და ადაპტაცია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ზემო სამგორის ირიგაციის სისტემის რეაბილიტაცია/მოდერნიზაცია;</w:t>
            </w:r>
            <w:r>
              <w:rPr>
                <w:rFonts w:ascii="Sylfaen" w:eastAsia="Sylfaen" w:hAnsi="Sylfaen"/>
                <w:color w:val="000000"/>
              </w:rPr>
              <w:br/>
            </w:r>
            <w:r>
              <w:rPr>
                <w:rFonts w:ascii="Sylfaen" w:eastAsia="Sylfaen" w:hAnsi="Sylfaen"/>
                <w:color w:val="000000"/>
              </w:rPr>
              <w:br/>
              <w:t>ფერმერების სარწყავი წყლით უზრუნველყოფის ხელშეწყობა;</w:t>
            </w:r>
            <w:r>
              <w:rPr>
                <w:rFonts w:ascii="Sylfaen" w:eastAsia="Sylfaen" w:hAnsi="Sylfaen"/>
                <w:color w:val="000000"/>
              </w:rPr>
              <w:br/>
            </w:r>
            <w:r>
              <w:rPr>
                <w:rFonts w:ascii="Sylfaen" w:eastAsia="Sylfaen" w:hAnsi="Sylfaen"/>
                <w:color w:val="000000"/>
              </w:rPr>
              <w:br/>
              <w:t>თანამედროვე ტექნოლოგიების დანერგვის მიზნით ფერმერთა სწავლების ხელშეწყობა.</w:t>
            </w:r>
            <w:r>
              <w:rPr>
                <w:rFonts w:ascii="Sylfaen" w:eastAsia="Sylfaen" w:hAnsi="Sylfaen"/>
                <w:color w:val="000000"/>
              </w:rPr>
              <w:br/>
              <w:t>.</w:t>
            </w:r>
          </w:p>
        </w:tc>
      </w:tr>
      <w:tr w:rsidR="001A6AD7" w:rsidTr="001A6AD7">
        <w:trPr>
          <w:trHeight w:val="279"/>
        </w:trPr>
        <w:tc>
          <w:tcPr>
            <w:tcW w:w="104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შუალედური შედეგი</w:t>
            </w:r>
          </w:p>
        </w:tc>
        <w:tc>
          <w:tcPr>
            <w:tcW w:w="395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ზემო სამგორის რეაბილიტირებული საირიგაციო სისტემა;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 xml:space="preserve"> 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ზემო სამგორის რეაბილიტირებული საირიგაციო სისტემა;</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592F45">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მაგისტრალური არხის ლილო-მარტყოფის მონაკვეთის დიზაინის მომზადება; </w:t>
            </w:r>
            <w:r>
              <w:rPr>
                <w:rFonts w:ascii="Sylfaen" w:eastAsia="Sylfaen" w:hAnsi="Sylfaen"/>
                <w:color w:val="000000"/>
              </w:rPr>
              <w:br/>
            </w:r>
            <w:r w:rsidR="00592F45" w:rsidRPr="00AC5B83">
              <w:rPr>
                <w:rFonts w:ascii="Sylfaen" w:eastAsia="Sylfaen" w:hAnsi="Sylfaen"/>
                <w:b/>
                <w:color w:val="000000"/>
              </w:rPr>
              <w:t xml:space="preserve">საბაზისო მაჩვენებელი - </w:t>
            </w:r>
            <w:r w:rsidR="00592F45" w:rsidRPr="00AC5B83">
              <w:rPr>
                <w:rFonts w:ascii="Sylfaen" w:eastAsia="Sylfaen" w:hAnsi="Sylfaen"/>
                <w:color w:val="000000"/>
              </w:rPr>
              <w:t>შესყიდვის პროცედურის განსახორციელებლად მომზად</w:t>
            </w:r>
            <w:r w:rsidR="00592F45" w:rsidRPr="00AC5B83">
              <w:rPr>
                <w:rFonts w:ascii="Sylfaen" w:eastAsia="Sylfaen" w:hAnsi="Sylfaen"/>
                <w:color w:val="000000"/>
                <w:lang w:val="ka-GE"/>
              </w:rPr>
              <w:t>ებულია</w:t>
            </w:r>
            <w:r w:rsidR="00592F45" w:rsidRPr="00AC5B83">
              <w:rPr>
                <w:rFonts w:ascii="Sylfaen" w:eastAsia="Sylfaen" w:hAnsi="Sylfaen"/>
                <w:color w:val="000000"/>
              </w:rPr>
              <w:t xml:space="preserve"> სატენდერო დოკუმენტაცია</w:t>
            </w:r>
            <w:r w:rsidR="00592F45" w:rsidRPr="00AC5B83">
              <w:rPr>
                <w:rFonts w:ascii="Sylfaen" w:eastAsia="Sylfaen" w:hAnsi="Sylfaen"/>
                <w:color w:val="000000"/>
                <w:lang w:val="ka-GE"/>
              </w:rPr>
              <w:t xml:space="preserve"> და განსახილველად გაგზავნილია </w:t>
            </w:r>
            <w:r w:rsidR="00592F45" w:rsidRPr="00AC5B83">
              <w:rPr>
                <w:rFonts w:ascii="Sylfaen" w:eastAsia="Sylfaen" w:hAnsi="Sylfaen"/>
                <w:color w:val="000000"/>
              </w:rPr>
              <w:t>ევროპის საინვესტიციო ბანკ</w:t>
            </w:r>
            <w:r w:rsidR="00592F45" w:rsidRPr="00AC5B83">
              <w:rPr>
                <w:rFonts w:ascii="Sylfaen" w:eastAsia="Sylfaen" w:hAnsi="Sylfaen"/>
                <w:color w:val="000000"/>
                <w:lang w:val="ka-GE"/>
              </w:rPr>
              <w:t>ში</w:t>
            </w:r>
            <w:r w:rsidR="00592F45" w:rsidRPr="00AC5B83">
              <w:rPr>
                <w:rFonts w:ascii="Sylfaen" w:eastAsia="Sylfaen" w:hAnsi="Sylfaen"/>
                <w:color w:val="000000"/>
              </w:rPr>
              <w:t>;</w:t>
            </w:r>
            <w:r w:rsidR="00592F45">
              <w:rPr>
                <w:rFonts w:ascii="Sylfaen" w:eastAsia="Sylfaen" w:hAnsi="Sylfaen"/>
                <w:color w:val="000000"/>
              </w:rPr>
              <w:t xml:space="preserve">  </w:t>
            </w:r>
            <w:r w:rsidR="00592F45">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მომზადებულია დიზაინის 85%;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 კონსულტანტების ნაკლებობა; სხვადასხვა დაინტერესებული მხარის ჩართულობით განპირობებული სატენდერო პროცედურების გახანგრძლივება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592F45">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მაგისტრალური არხის ლილო-მარტყოფის მონაკვეთის დიზაინის მომზადება; </w:t>
            </w:r>
            <w:r>
              <w:rPr>
                <w:rFonts w:ascii="Sylfaen" w:eastAsia="Sylfaen" w:hAnsi="Sylfaen"/>
                <w:color w:val="000000"/>
              </w:rPr>
              <w:br/>
            </w:r>
            <w:r w:rsidR="00592F45" w:rsidRPr="00AC5B83">
              <w:rPr>
                <w:rFonts w:ascii="Sylfaen" w:eastAsia="Sylfaen" w:hAnsi="Sylfaen"/>
                <w:b/>
                <w:color w:val="000000"/>
              </w:rPr>
              <w:t xml:space="preserve">საბაზისო მაჩვენებელი - </w:t>
            </w:r>
            <w:r w:rsidR="00592F45" w:rsidRPr="00AC5B83">
              <w:rPr>
                <w:rFonts w:ascii="Sylfaen" w:eastAsia="Sylfaen" w:hAnsi="Sylfaen"/>
                <w:color w:val="000000"/>
              </w:rPr>
              <w:t>შესყიდვის პროცედურის განსახორციელებლად მომზად</w:t>
            </w:r>
            <w:r w:rsidR="00592F45" w:rsidRPr="00AC5B83">
              <w:rPr>
                <w:rFonts w:ascii="Sylfaen" w:eastAsia="Sylfaen" w:hAnsi="Sylfaen"/>
                <w:color w:val="000000"/>
                <w:lang w:val="ka-GE"/>
              </w:rPr>
              <w:t>ებულია</w:t>
            </w:r>
            <w:r w:rsidR="00592F45" w:rsidRPr="00AC5B83">
              <w:rPr>
                <w:rFonts w:ascii="Sylfaen" w:eastAsia="Sylfaen" w:hAnsi="Sylfaen"/>
                <w:color w:val="000000"/>
              </w:rPr>
              <w:t xml:space="preserve"> სატენდერო დოკუმენტაცია</w:t>
            </w:r>
            <w:r w:rsidR="00592F45" w:rsidRPr="00AC5B83">
              <w:rPr>
                <w:rFonts w:ascii="Sylfaen" w:eastAsia="Sylfaen" w:hAnsi="Sylfaen"/>
                <w:color w:val="000000"/>
                <w:lang w:val="ka-GE"/>
              </w:rPr>
              <w:t xml:space="preserve"> და განსახილველად გაგზავნილია </w:t>
            </w:r>
            <w:r w:rsidR="00592F45" w:rsidRPr="00AC5B83">
              <w:rPr>
                <w:rFonts w:ascii="Sylfaen" w:eastAsia="Sylfaen" w:hAnsi="Sylfaen"/>
                <w:color w:val="000000"/>
              </w:rPr>
              <w:t>ევროპის საინვესტიციო ბანკ</w:t>
            </w:r>
            <w:r w:rsidR="00592F45" w:rsidRPr="00AC5B83">
              <w:rPr>
                <w:rFonts w:ascii="Sylfaen" w:eastAsia="Sylfaen" w:hAnsi="Sylfaen"/>
                <w:color w:val="000000"/>
                <w:lang w:val="ka-GE"/>
              </w:rPr>
              <w:t>ში</w:t>
            </w:r>
            <w:r w:rsidR="00592F45" w:rsidRPr="00AC5B83">
              <w:rPr>
                <w:rFonts w:ascii="Sylfaen" w:eastAsia="Sylfaen" w:hAnsi="Sylfaen"/>
                <w:color w:val="000000"/>
              </w:rPr>
              <w:t>;</w:t>
            </w:r>
            <w:r w:rsidR="00592F45">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მომზადებულია დიზაინის 85%%;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 კონსულტანტების ნაკლებობა; სხვადასხვა დაინტერესებული მხარის ჩართულობით განპირობებული სატენდერო პროცედურების გახანგრძლივება</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საქართველოში სარწყავი სოფლის მეურნეობის განვითარების ხელშეწყობის პროექტი (AFD) (31 06 04 03)</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ქვეპროგრამის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საქართველოს გარემოს დაცვისა და სოფლის მეურნეობის სამინისტრო</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lastRenderedPageBreak/>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კლიმატის ცვლილება - შერბილება და ადაპტაცია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ზემო სამგორის საირიგაციო სისტემის რეაბილიტაცია/მოდერნიზაცია;</w:t>
            </w:r>
            <w:r>
              <w:rPr>
                <w:rFonts w:ascii="Sylfaen" w:eastAsia="Sylfaen" w:hAnsi="Sylfaen"/>
                <w:color w:val="000000"/>
              </w:rPr>
              <w:br/>
            </w:r>
            <w:r>
              <w:rPr>
                <w:rFonts w:ascii="Sylfaen" w:eastAsia="Sylfaen" w:hAnsi="Sylfaen"/>
                <w:color w:val="000000"/>
              </w:rPr>
              <w:br/>
              <w:t>ფერმერების სარწყავი წყლით უზრუნველყოფის ხელშეწყობა;</w:t>
            </w:r>
            <w:r>
              <w:rPr>
                <w:rFonts w:ascii="Sylfaen" w:eastAsia="Sylfaen" w:hAnsi="Sylfaen"/>
                <w:color w:val="000000"/>
              </w:rPr>
              <w:br/>
            </w:r>
            <w:r>
              <w:rPr>
                <w:rFonts w:ascii="Sylfaen" w:eastAsia="Sylfaen" w:hAnsi="Sylfaen"/>
                <w:color w:val="000000"/>
              </w:rPr>
              <w:br/>
              <w:t>სასოფლო-სამეურნეო დანიშნულების მიწის ნაკვეთის გამოყენების პოპულარიზაცია.</w:t>
            </w:r>
          </w:p>
        </w:tc>
      </w:tr>
      <w:tr w:rsidR="001A6AD7" w:rsidTr="001A6AD7">
        <w:trPr>
          <w:trHeight w:val="279"/>
        </w:trPr>
        <w:tc>
          <w:tcPr>
            <w:tcW w:w="104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შუალედური შედეგი</w:t>
            </w:r>
          </w:p>
        </w:tc>
        <w:tc>
          <w:tcPr>
            <w:tcW w:w="395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ზემო სამგორის რეაბილიტირებული საირიგაციო სისტემა;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 xml:space="preserve"> 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ზემო სამგორის რეაბილიტირებული საირიგაციო სისტემა;</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მაგისტრალური არხის ლილო-მარტყოფის მონაკვეთის დიზაინის მომზადება; </w:t>
            </w:r>
            <w:r>
              <w:rPr>
                <w:rFonts w:ascii="Sylfaen" w:eastAsia="Sylfaen" w:hAnsi="Sylfaen"/>
                <w:color w:val="000000"/>
              </w:rPr>
              <w:br/>
            </w:r>
            <w:r w:rsidR="00EC7B8E" w:rsidRPr="00AC5B83">
              <w:rPr>
                <w:rFonts w:ascii="Sylfaen" w:eastAsia="Sylfaen" w:hAnsi="Sylfaen"/>
                <w:b/>
                <w:color w:val="000000"/>
              </w:rPr>
              <w:t xml:space="preserve">საბაზისო მაჩვენებელი - </w:t>
            </w:r>
            <w:r w:rsidR="00EC7B8E" w:rsidRPr="00AC5B83">
              <w:rPr>
                <w:rFonts w:ascii="Sylfaen" w:eastAsia="Sylfaen" w:hAnsi="Sylfaen"/>
                <w:color w:val="000000"/>
              </w:rPr>
              <w:t>შესყიდვის პროცედურის განსახორციელებლად მომზად</w:t>
            </w:r>
            <w:r w:rsidR="00EC7B8E" w:rsidRPr="00AC5B83">
              <w:rPr>
                <w:rFonts w:ascii="Sylfaen" w:eastAsia="Sylfaen" w:hAnsi="Sylfaen"/>
                <w:color w:val="000000"/>
                <w:lang w:val="ka-GE"/>
              </w:rPr>
              <w:t>ებულია</w:t>
            </w:r>
            <w:r w:rsidR="00EC7B8E" w:rsidRPr="00AC5B83">
              <w:rPr>
                <w:rFonts w:ascii="Sylfaen" w:eastAsia="Sylfaen" w:hAnsi="Sylfaen"/>
                <w:color w:val="000000"/>
              </w:rPr>
              <w:t xml:space="preserve"> სატენდერო დოკუმენტაცია</w:t>
            </w:r>
            <w:r w:rsidR="00EC7B8E" w:rsidRPr="00AC5B83">
              <w:rPr>
                <w:rFonts w:ascii="Sylfaen" w:eastAsia="Sylfaen" w:hAnsi="Sylfaen"/>
                <w:color w:val="000000"/>
                <w:lang w:val="ka-GE"/>
              </w:rPr>
              <w:t xml:space="preserve"> და განსახილველად გაგზავნილია </w:t>
            </w:r>
            <w:r w:rsidR="00EC7B8E" w:rsidRPr="00AC5B83">
              <w:rPr>
                <w:rFonts w:ascii="Sylfaen" w:eastAsia="Sylfaen" w:hAnsi="Sylfaen"/>
                <w:color w:val="000000"/>
              </w:rPr>
              <w:t>ევროპის საინვესტიციო ბანკ</w:t>
            </w:r>
            <w:r w:rsidR="00EC7B8E" w:rsidRPr="00AC5B83">
              <w:rPr>
                <w:rFonts w:ascii="Sylfaen" w:eastAsia="Sylfaen" w:hAnsi="Sylfaen"/>
                <w:color w:val="000000"/>
                <w:lang w:val="ka-GE"/>
              </w:rPr>
              <w:t>ში</w:t>
            </w:r>
            <w:r w:rsidR="00EC7B8E" w:rsidRPr="00AC5B83">
              <w:rPr>
                <w:rFonts w:ascii="Sylfaen" w:eastAsia="Sylfaen" w:hAnsi="Sylfaen"/>
                <w:color w:val="000000"/>
              </w:rPr>
              <w:t>;</w:t>
            </w:r>
            <w:r w:rsidR="00EC7B8E">
              <w:rPr>
                <w:rFonts w:ascii="Sylfaen" w:eastAsia="Sylfaen" w:hAnsi="Sylfaen"/>
                <w:color w:val="000000"/>
              </w:rPr>
              <w:t xml:space="preserve">  </w:t>
            </w:r>
            <w:r w:rsidR="00EC7B8E">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მომზადებულია დიზაინის 85%%;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 კონსულტანტების ნაკლებობა; სხვადასხვა დაინტერესებული მხარის ჩართულობით განპირობებული სატენდერო პროცედურების გახანგრძლივება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EC7B8E">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მაგისტრალური არხის ლილო-მარტყოფის მონაკვეთის დიზაინის მომზადება; </w:t>
            </w:r>
            <w:r>
              <w:rPr>
                <w:rFonts w:ascii="Sylfaen" w:eastAsia="Sylfaen" w:hAnsi="Sylfaen"/>
                <w:color w:val="000000"/>
              </w:rPr>
              <w:br/>
            </w:r>
            <w:r w:rsidR="00EC7B8E" w:rsidRPr="00AC5B83">
              <w:rPr>
                <w:rFonts w:ascii="Sylfaen" w:eastAsia="Sylfaen" w:hAnsi="Sylfaen"/>
                <w:b/>
                <w:color w:val="000000"/>
              </w:rPr>
              <w:t xml:space="preserve">საბაზისო მაჩვენებელი - </w:t>
            </w:r>
            <w:r w:rsidR="00EC7B8E" w:rsidRPr="00AC5B83">
              <w:rPr>
                <w:rFonts w:ascii="Sylfaen" w:eastAsia="Sylfaen" w:hAnsi="Sylfaen"/>
                <w:color w:val="000000"/>
              </w:rPr>
              <w:t>შესყიდვის პროცედურის განსახორციელებლად მომზად</w:t>
            </w:r>
            <w:r w:rsidR="00EC7B8E" w:rsidRPr="00AC5B83">
              <w:rPr>
                <w:rFonts w:ascii="Sylfaen" w:eastAsia="Sylfaen" w:hAnsi="Sylfaen"/>
                <w:color w:val="000000"/>
                <w:lang w:val="ka-GE"/>
              </w:rPr>
              <w:t>ებულია</w:t>
            </w:r>
            <w:r w:rsidR="00EC7B8E" w:rsidRPr="00AC5B83">
              <w:rPr>
                <w:rFonts w:ascii="Sylfaen" w:eastAsia="Sylfaen" w:hAnsi="Sylfaen"/>
                <w:color w:val="000000"/>
              </w:rPr>
              <w:t xml:space="preserve"> სატენდერო დოკუმენტაცია</w:t>
            </w:r>
            <w:r w:rsidR="00EC7B8E" w:rsidRPr="00AC5B83">
              <w:rPr>
                <w:rFonts w:ascii="Sylfaen" w:eastAsia="Sylfaen" w:hAnsi="Sylfaen"/>
                <w:color w:val="000000"/>
                <w:lang w:val="ka-GE"/>
              </w:rPr>
              <w:t xml:space="preserve"> და განსახილველად გაგზავნილია </w:t>
            </w:r>
            <w:r w:rsidR="00EC7B8E" w:rsidRPr="00AC5B83">
              <w:rPr>
                <w:rFonts w:ascii="Sylfaen" w:eastAsia="Sylfaen" w:hAnsi="Sylfaen"/>
                <w:color w:val="000000"/>
              </w:rPr>
              <w:t>ევროპის საინვესტიციო ბანკ</w:t>
            </w:r>
            <w:r w:rsidR="00EC7B8E" w:rsidRPr="00AC5B83">
              <w:rPr>
                <w:rFonts w:ascii="Sylfaen" w:eastAsia="Sylfaen" w:hAnsi="Sylfaen"/>
                <w:color w:val="000000"/>
                <w:lang w:val="ka-GE"/>
              </w:rPr>
              <w:t>ში</w:t>
            </w:r>
            <w:r w:rsidR="00EC7B8E" w:rsidRPr="00AC5B83">
              <w:rPr>
                <w:rFonts w:ascii="Sylfaen" w:eastAsia="Sylfaen" w:hAnsi="Sylfaen"/>
                <w:color w:val="000000"/>
              </w:rPr>
              <w:t>;</w:t>
            </w:r>
            <w:r w:rsidR="00EC7B8E">
              <w:rPr>
                <w:rFonts w:ascii="Sylfaen" w:eastAsia="Sylfaen" w:hAnsi="Sylfaen"/>
                <w:color w:val="000000"/>
              </w:rPr>
              <w:t xml:space="preserve">  </w:t>
            </w:r>
            <w:r w:rsidR="00EC7B8E">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მომზადებულია დიზაინის 85%%;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კვალიფიციური კონსულტანტების ნაკლებობა; სხვადასხვა დაინტერესებული მხარის ჩართულობით განპირობებული სატენდერო პროცედურების გახანგრძლივება</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მდგრადი და ინკლუზიური სარწყავი სოფლის მეურნეობის განვითარების პროექტი (AFD) (31 06 04 04)</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ქვეპროგრამის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საქართველოს გარემოს დაცვისა და სოფლის მეურნეობის სამინისტრო</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lastRenderedPageBreak/>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წყლის რესურსების მართვის მდგრადობისა და ეფექტურობის გაუმჯობესება კლიმატის ცვლილების კონტექსტში;</w:t>
            </w:r>
            <w:r>
              <w:rPr>
                <w:rFonts w:ascii="Sylfaen" w:eastAsia="Sylfaen" w:hAnsi="Sylfaen"/>
                <w:color w:val="000000"/>
              </w:rPr>
              <w:br/>
            </w:r>
            <w:r>
              <w:rPr>
                <w:rFonts w:ascii="Sylfaen" w:eastAsia="Sylfaen" w:hAnsi="Sylfaen"/>
                <w:color w:val="000000"/>
              </w:rPr>
              <w:br/>
              <w:t>ზემო-სამგორის რეგიონში წყლის რესურსების მართვის ახალი პოლიტიკის დანერგვა;</w:t>
            </w:r>
            <w:r>
              <w:rPr>
                <w:rFonts w:ascii="Sylfaen" w:eastAsia="Sylfaen" w:hAnsi="Sylfaen"/>
                <w:color w:val="000000"/>
              </w:rPr>
              <w:br/>
            </w:r>
            <w:r>
              <w:rPr>
                <w:rFonts w:ascii="Sylfaen" w:eastAsia="Sylfaen" w:hAnsi="Sylfaen"/>
                <w:color w:val="000000"/>
              </w:rPr>
              <w:br/>
              <w:t>სარწყავი წყლის გამოყენების ეფექტურობის გაზრდა;</w:t>
            </w:r>
            <w:r>
              <w:rPr>
                <w:rFonts w:ascii="Sylfaen" w:eastAsia="Sylfaen" w:hAnsi="Sylfaen"/>
                <w:color w:val="000000"/>
              </w:rPr>
              <w:br/>
            </w:r>
            <w:r>
              <w:rPr>
                <w:rFonts w:ascii="Sylfaen" w:eastAsia="Sylfaen" w:hAnsi="Sylfaen"/>
                <w:color w:val="000000"/>
              </w:rPr>
              <w:br/>
              <w:t>სასოფლო-სამეურნეო წარმოების მდგრადი ზრდის ხელშეწყობა;</w:t>
            </w:r>
          </w:p>
        </w:tc>
      </w:tr>
      <w:tr w:rsidR="001A6AD7" w:rsidTr="001A6AD7">
        <w:trPr>
          <w:trHeight w:val="279"/>
        </w:trPr>
        <w:tc>
          <w:tcPr>
            <w:tcW w:w="1049"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შუალედური შედეგი</w:t>
            </w:r>
          </w:p>
        </w:tc>
        <w:tc>
          <w:tcPr>
            <w:tcW w:w="3951"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განახლებული საქართველოს სარწყავი სტრატეგია;</w:t>
            </w:r>
            <w:r>
              <w:rPr>
                <w:rFonts w:ascii="Sylfaen" w:eastAsia="Sylfaen" w:hAnsi="Sylfaen"/>
                <w:color w:val="000000"/>
              </w:rPr>
              <w:br/>
            </w:r>
            <w:r>
              <w:rPr>
                <w:rFonts w:ascii="Sylfaen" w:eastAsia="Sylfaen" w:hAnsi="Sylfaen"/>
                <w:color w:val="000000"/>
              </w:rPr>
              <w:br/>
              <w:t>ჩამოყალიბებული წყლის მომხმარებელთა ორგანიზაციები და წყლით ზრუნველყოფილი ფერმერები.</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EC7B8E">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მდინარეების რაოდენობა სადაც შემუშავებულია მართვის გეგმები; </w:t>
            </w:r>
            <w:r>
              <w:rPr>
                <w:rFonts w:ascii="Sylfaen" w:eastAsia="Sylfaen" w:hAnsi="Sylfaen"/>
                <w:color w:val="000000"/>
              </w:rPr>
              <w:br/>
            </w:r>
            <w:r w:rsidR="00EC7B8E" w:rsidRPr="00AC5B83">
              <w:rPr>
                <w:rFonts w:ascii="Sylfaen" w:eastAsia="Sylfaen" w:hAnsi="Sylfaen"/>
                <w:b/>
                <w:color w:val="000000"/>
              </w:rPr>
              <w:t xml:space="preserve">საბაზისო მაჩვენებელი - </w:t>
            </w:r>
            <w:r w:rsidR="00EC7B8E" w:rsidRPr="00AC5B83">
              <w:rPr>
                <w:rFonts w:ascii="Sylfaen" w:eastAsia="Sylfaen" w:hAnsi="Sylfaen"/>
                <w:color w:val="000000"/>
              </w:rPr>
              <w:t>შესყიდვის პროცედურის განსახორციელებლად მომზად</w:t>
            </w:r>
            <w:r w:rsidR="00EC7B8E" w:rsidRPr="00AC5B83">
              <w:rPr>
                <w:rFonts w:ascii="Sylfaen" w:eastAsia="Sylfaen" w:hAnsi="Sylfaen"/>
                <w:color w:val="000000"/>
                <w:lang w:val="ka-GE"/>
              </w:rPr>
              <w:t>ებულია</w:t>
            </w:r>
            <w:r w:rsidR="00EC7B8E" w:rsidRPr="00AC5B83">
              <w:rPr>
                <w:rFonts w:ascii="Sylfaen" w:eastAsia="Sylfaen" w:hAnsi="Sylfaen"/>
                <w:color w:val="000000"/>
              </w:rPr>
              <w:t xml:space="preserve"> სატენდერო დოკუმენტაცია</w:t>
            </w:r>
            <w:r w:rsidR="00EC7B8E" w:rsidRPr="00AC5B83">
              <w:rPr>
                <w:rFonts w:ascii="Sylfaen" w:eastAsia="Sylfaen" w:hAnsi="Sylfaen"/>
                <w:color w:val="000000"/>
                <w:lang w:val="ka-GE"/>
              </w:rPr>
              <w:t xml:space="preserve"> და განსახილველად გაგზავნილია </w:t>
            </w:r>
            <w:r w:rsidR="00EC7B8E" w:rsidRPr="00AC5B83">
              <w:rPr>
                <w:rFonts w:ascii="Sylfaen" w:eastAsia="Sylfaen" w:hAnsi="Sylfaen"/>
                <w:color w:val="000000"/>
              </w:rPr>
              <w:t>ევროპის საინვესტიციო ბანკ</w:t>
            </w:r>
            <w:r w:rsidR="00EC7B8E" w:rsidRPr="00AC5B83">
              <w:rPr>
                <w:rFonts w:ascii="Sylfaen" w:eastAsia="Sylfaen" w:hAnsi="Sylfaen"/>
                <w:color w:val="000000"/>
                <w:lang w:val="ka-GE"/>
              </w:rPr>
              <w:t>ში</w:t>
            </w:r>
            <w:r w:rsidR="00EC7B8E" w:rsidRPr="00AC5B83">
              <w:rPr>
                <w:rFonts w:ascii="Sylfaen" w:eastAsia="Sylfaen" w:hAnsi="Sylfaen"/>
                <w:color w:val="000000"/>
              </w:rPr>
              <w:t>;</w:t>
            </w:r>
            <w:r w:rsidR="00EC7B8E">
              <w:rPr>
                <w:rFonts w:ascii="Sylfaen" w:eastAsia="Sylfaen" w:hAnsi="Sylfaen"/>
                <w:color w:val="000000"/>
              </w:rPr>
              <w:t xml:space="preserve">  </w:t>
            </w:r>
            <w:r w:rsidR="00EC7B8E">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3</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მევენახეობა-მეღვინეობის განვითარება (31 03)</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სსიპ -  ღვინის ეროვნული სააგენტო</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სოფლის განვითარება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ქართული ღვინოპროდუქციის საერთაშორისო და ადგილობრივი დეგუსტაციების, კონკურსების, გამოფენებისა და პრესტურების მოწყობა;</w:t>
            </w:r>
            <w:r>
              <w:rPr>
                <w:rFonts w:ascii="Sylfaen" w:eastAsia="Sylfaen" w:hAnsi="Sylfaen"/>
                <w:color w:val="000000"/>
              </w:rPr>
              <w:br/>
            </w:r>
            <w:r>
              <w:rPr>
                <w:rFonts w:ascii="Sylfaen" w:eastAsia="Sylfaen" w:hAnsi="Sylfaen"/>
                <w:color w:val="000000"/>
              </w:rPr>
              <w:br/>
              <w:t>სპეციალიზებული უცხოური ჟურნალებისთვის საქართველოს მევენახეობა-მეღვინეობის შესახებ სტატიების მომზადება და მათი გამოქვეყნება;</w:t>
            </w:r>
            <w:r>
              <w:rPr>
                <w:rFonts w:ascii="Sylfaen" w:eastAsia="Sylfaen" w:hAnsi="Sylfaen"/>
                <w:color w:val="000000"/>
              </w:rPr>
              <w:br/>
            </w:r>
            <w:r>
              <w:rPr>
                <w:rFonts w:ascii="Sylfaen" w:eastAsia="Sylfaen" w:hAnsi="Sylfaen"/>
                <w:color w:val="000000"/>
              </w:rPr>
              <w:br/>
              <w:t>სარეკლამო რგოლების დამზადება და ქართული ღვინის პოპულარიზაციისთვის საჭირო სხვა ღონისძიებების განხორციელება;</w:t>
            </w:r>
            <w:r>
              <w:rPr>
                <w:rFonts w:ascii="Sylfaen" w:eastAsia="Sylfaen" w:hAnsi="Sylfaen"/>
                <w:color w:val="000000"/>
              </w:rPr>
              <w:br/>
            </w:r>
            <w:r>
              <w:rPr>
                <w:rFonts w:ascii="Sylfaen" w:eastAsia="Sylfaen" w:hAnsi="Sylfaen"/>
                <w:color w:val="000000"/>
              </w:rPr>
              <w:br/>
              <w:t>ადგილობრივ და საერთაშორისო ბაზრებზე ქართული ღვინისა და კულინარიის შესახებ საგანმანათლებლო ღონისძიებების მოწყობა;</w:t>
            </w:r>
            <w:r>
              <w:rPr>
                <w:rFonts w:ascii="Sylfaen" w:eastAsia="Sylfaen" w:hAnsi="Sylfaen"/>
                <w:color w:val="000000"/>
              </w:rPr>
              <w:br/>
            </w:r>
            <w:r>
              <w:rPr>
                <w:rFonts w:ascii="Sylfaen" w:eastAsia="Sylfaen" w:hAnsi="Sylfaen"/>
                <w:color w:val="000000"/>
              </w:rPr>
              <w:br/>
              <w:t xml:space="preserve">ალკოჰოლიანი სასმელების სასერტიფიკაციო ნიმუშების ან/და სერტიფიცირებული პარტიებიდან აღებული ნიმუშების </w:t>
            </w:r>
            <w:r>
              <w:rPr>
                <w:rFonts w:ascii="Sylfaen" w:eastAsia="Sylfaen" w:hAnsi="Sylfaen"/>
                <w:color w:val="000000"/>
              </w:rPr>
              <w:lastRenderedPageBreak/>
              <w:t>შედარების უზრუნველსაყოფად და სახელმწიფო კონტროლისა და სახელმწიფო ზედამხედველობის ფარგლებში ღვინისა და ყურძნისეული წარმოშობის სხვა ალკოჰოლიანი სასმელების ნიმუშების ლაბორატორიული კვლევის ჩატარება;</w:t>
            </w:r>
            <w:r>
              <w:rPr>
                <w:rFonts w:ascii="Sylfaen" w:eastAsia="Sylfaen" w:hAnsi="Sylfaen"/>
                <w:color w:val="000000"/>
              </w:rPr>
              <w:br/>
            </w:r>
            <w:r>
              <w:rPr>
                <w:rFonts w:ascii="Sylfaen" w:eastAsia="Sylfaen" w:hAnsi="Sylfaen"/>
                <w:color w:val="000000"/>
              </w:rPr>
              <w:br/>
              <w:t>ვენახების კადასტრის დანერგვა;</w:t>
            </w:r>
            <w:r>
              <w:rPr>
                <w:rFonts w:ascii="Sylfaen" w:eastAsia="Sylfaen" w:hAnsi="Sylfaen"/>
                <w:color w:val="000000"/>
              </w:rPr>
              <w:br/>
            </w:r>
            <w:r>
              <w:rPr>
                <w:rFonts w:ascii="Sylfaen" w:eastAsia="Sylfaen" w:hAnsi="Sylfaen"/>
                <w:color w:val="000000"/>
              </w:rPr>
              <w:br/>
              <w:t>ვენახების ფართობების აღრიცხვა;</w:t>
            </w:r>
            <w:r>
              <w:rPr>
                <w:rFonts w:ascii="Sylfaen" w:eastAsia="Sylfaen" w:hAnsi="Sylfaen"/>
                <w:color w:val="000000"/>
              </w:rPr>
              <w:br/>
            </w:r>
            <w:r>
              <w:rPr>
                <w:rFonts w:ascii="Sylfaen" w:eastAsia="Sylfaen" w:hAnsi="Sylfaen"/>
                <w:color w:val="000000"/>
              </w:rPr>
              <w:br/>
              <w:t xml:space="preserve">საქართველოს ტერიტორიაზე აღმოჩენილი წიპწებისა და მერქნის მოლეკულური გენეტიკის ამპელოგრაფიის მეთოდებით შესწავლის ხელშეწყობა და წიპწების მოსაპოვებლად არქეოლოგიურ გათხრებში თანამონაწილეობა; </w:t>
            </w:r>
            <w:r>
              <w:rPr>
                <w:rFonts w:ascii="Sylfaen" w:eastAsia="Sylfaen" w:hAnsi="Sylfaen"/>
                <w:color w:val="000000"/>
              </w:rPr>
              <w:br/>
            </w:r>
            <w:r>
              <w:rPr>
                <w:rFonts w:ascii="Sylfaen" w:eastAsia="Sylfaen" w:hAnsi="Sylfaen"/>
                <w:color w:val="000000"/>
              </w:rPr>
              <w:br/>
              <w:t>მევენახეობის სფეროში დასაქმებული ფიზიკური პირების მიერ მიღებული ყურძნის მოსავლის რეალიზაციის ხელშეწყობა;</w:t>
            </w:r>
            <w:r>
              <w:rPr>
                <w:rFonts w:ascii="Sylfaen" w:eastAsia="Sylfaen" w:hAnsi="Sylfaen"/>
                <w:color w:val="000000"/>
              </w:rPr>
              <w:br/>
            </w:r>
            <w:r>
              <w:rPr>
                <w:rFonts w:ascii="Sylfaen" w:eastAsia="Sylfaen" w:hAnsi="Sylfaen"/>
                <w:color w:val="000000"/>
              </w:rPr>
              <w:br/>
              <w:t>ქართული ღვინის ადგილწარმოშობის დასახელებების სისტემის განვითარების ხელშეწყობა და ქართულ ღვინოსთან დაკავშირებული აღნიშვნების დაცვის ღონისძიებების განხორციელება.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ქართული ღვინოპროდუქციის ექსპორტის ზრდა;</w:t>
            </w:r>
            <w:r>
              <w:rPr>
                <w:rFonts w:ascii="Sylfaen" w:eastAsia="Sylfaen" w:hAnsi="Sylfaen"/>
                <w:color w:val="000000"/>
              </w:rPr>
              <w:br/>
            </w:r>
            <w:r>
              <w:rPr>
                <w:rFonts w:ascii="Sylfaen" w:eastAsia="Sylfaen" w:hAnsi="Sylfaen"/>
                <w:color w:val="000000"/>
              </w:rPr>
              <w:br/>
              <w:t>მომხმარებლის დაცვა ფალსიფიცირებული და უხარისხო პროდუქციისაგან. ვენახების ფართობებისა და ვაზის ჯიშების დადგენა;</w:t>
            </w:r>
            <w:r>
              <w:rPr>
                <w:rFonts w:ascii="Sylfaen" w:eastAsia="Sylfaen" w:hAnsi="Sylfaen"/>
                <w:color w:val="000000"/>
              </w:rPr>
              <w:br/>
            </w:r>
            <w:r>
              <w:rPr>
                <w:rFonts w:ascii="Sylfaen" w:eastAsia="Sylfaen" w:hAnsi="Sylfaen"/>
                <w:color w:val="000000"/>
              </w:rPr>
              <w:br/>
              <w:t>სანედლეულო ბაზის რესურსების დადგენა;</w:t>
            </w:r>
            <w:r>
              <w:rPr>
                <w:rFonts w:ascii="Sylfaen" w:eastAsia="Sylfaen" w:hAnsi="Sylfaen"/>
                <w:color w:val="000000"/>
              </w:rPr>
              <w:br/>
            </w:r>
            <w:r>
              <w:rPr>
                <w:rFonts w:ascii="Sylfaen" w:eastAsia="Sylfaen" w:hAnsi="Sylfaen"/>
                <w:color w:val="000000"/>
              </w:rPr>
              <w:br/>
              <w:t>ვაზის წარმოშობის შესახებ ჩატარებული კვლევებით მიღებული შედეგის გამოყენებით ქართული ვაზისა და ღვინის პოპულარიზაცია მსოფლიოს ბაზარზე;</w:t>
            </w:r>
            <w:r>
              <w:rPr>
                <w:rFonts w:ascii="Sylfaen" w:eastAsia="Sylfaen" w:hAnsi="Sylfaen"/>
                <w:color w:val="000000"/>
              </w:rPr>
              <w:br/>
            </w:r>
            <w:r>
              <w:rPr>
                <w:rFonts w:ascii="Sylfaen" w:eastAsia="Sylfaen" w:hAnsi="Sylfaen"/>
                <w:color w:val="000000"/>
              </w:rPr>
              <w:br/>
              <w:t>ქართული ღვინის ადგილწარმოშობის დასახელებების საერთაშორისო რეგისტრაციითა და ქართულ ღვინოსთან დაკავშრებული აღნიშვნების უკანონო იმიტაციების წინააღმდეგ სამართლებრივი ინსტრუმენტების აღსრულებით, სტრატეგიულ ბაზრებზე ქართული ღვინის მწარმოებლებისთვის კეთილსინდისიერი კონკურენტული გარემოს შექმნის ხელშეწყობა;</w:t>
            </w:r>
            <w:r>
              <w:rPr>
                <w:rFonts w:ascii="Sylfaen" w:eastAsia="Sylfaen" w:hAnsi="Sylfaen"/>
                <w:color w:val="000000"/>
              </w:rPr>
              <w:br/>
            </w:r>
            <w:r>
              <w:rPr>
                <w:rFonts w:ascii="Sylfaen" w:eastAsia="Sylfaen" w:hAnsi="Sylfaen"/>
                <w:color w:val="000000"/>
              </w:rPr>
              <w:br/>
              <w:t>ღვინისა და ყურძნისეული წარმოშობის სპირტიანი სასმელების გეოგრაფიული აღნიშვნების გამოვლენის, ასევე მწარმოებელთა ასოცირების ხელშეწყობის გზით, მხარდაჭერილ იქნება საქართველოში გეოგრაფიული დასახელებების სისტემის განვითარების პროცესი.</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ინსპექტირებები, სახელმწიფო კონტროლი და სახელმწიფო ზედამხედველობის </w:t>
            </w:r>
            <w:r>
              <w:rPr>
                <w:rFonts w:ascii="Sylfaen" w:eastAsia="Sylfaen" w:hAnsi="Sylfaen"/>
                <w:color w:val="000000"/>
              </w:rPr>
              <w:lastRenderedPageBreak/>
              <w:t xml:space="preserve">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წელს ღვინის ეროვნულ სააგენტოში დარეგისტრირებული ღვინის კომპანიების 10 %- ში;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ღვინის კომპანიების 10%</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ქართული ღვინოპროდუქციის ექსპორტის ზრდა;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2025 წელთან შედარებით ზრდა - 5-8%;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წინა წელთან შედარებით ზრდა - 5-8%</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მოწყობილი გამოფენებისა და დეგუსტაციების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გამოფენა - 14-მდე; დეგუსტაცია - 100-მდე;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გამოფენა 14-20; დეგუსტაცია - 100-მდე</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არქეოლოგიური გათხრების შედეგად აღმოჩენილ არტეფაქტებზე კვლევები;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20-მდე ვაზის აბორიგენულ ჯიშზე;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20-40 ვაზის აბორიგენული ჯიშზე</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სურსათის უვნებლობა, მცენარეთა დაცვა და ეპიზოოტიური კეთილსაიმედოობა (31 02)</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სსიპ - სურსათის ეროვნული სააგენტო</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 xml:space="preserve">მდგრადი განვითარების მიზნები - SDG 13 - კლიმატის მდგრადობის მიღწევა </w:t>
            </w:r>
            <w:r>
              <w:rPr>
                <w:rFonts w:ascii="Sylfaen" w:eastAsia="Sylfaen" w:hAnsi="Sylfaen"/>
                <w:color w:val="000000"/>
              </w:rPr>
              <w:br/>
              <w:t xml:space="preserve">კლიმატის ცვლილება - ადაპტაცია </w:t>
            </w:r>
            <w:r>
              <w:rPr>
                <w:rFonts w:ascii="Sylfaen" w:eastAsia="Sylfaen" w:hAnsi="Sylfaen"/>
                <w:color w:val="000000"/>
              </w:rPr>
              <w:br/>
              <w:t xml:space="preserve">ხედვა 2030 (ეკონომიკური განვითარება) </w:t>
            </w:r>
            <w:r>
              <w:rPr>
                <w:rFonts w:ascii="Sylfaen" w:eastAsia="Sylfaen" w:hAnsi="Sylfaen"/>
                <w:color w:val="000000"/>
              </w:rPr>
              <w:br/>
              <w:t>სოფლის განვითარება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 xml:space="preserve">სურსათის უვნებლობის სახელმწიფო კონტროლი; </w:t>
            </w:r>
            <w:r>
              <w:rPr>
                <w:rFonts w:ascii="Sylfaen" w:eastAsia="Sylfaen" w:hAnsi="Sylfaen"/>
                <w:color w:val="000000"/>
              </w:rPr>
              <w:br/>
            </w:r>
            <w:r>
              <w:rPr>
                <w:rFonts w:ascii="Sylfaen" w:eastAsia="Sylfaen" w:hAnsi="Sylfaen"/>
                <w:color w:val="000000"/>
              </w:rPr>
              <w:br/>
              <w:t>ცხოველთა დაავადებების საწინააღმდეგო პროფილაქტიკური, იძულებითი ღონისძიებებისა და ლაბორატორიული კვლევების განხორციელება;</w:t>
            </w:r>
            <w:r>
              <w:rPr>
                <w:rFonts w:ascii="Sylfaen" w:eastAsia="Sylfaen" w:hAnsi="Sylfaen"/>
                <w:color w:val="000000"/>
              </w:rPr>
              <w:br/>
            </w:r>
            <w:r>
              <w:rPr>
                <w:rFonts w:ascii="Sylfaen" w:eastAsia="Sylfaen" w:hAnsi="Sylfaen"/>
                <w:color w:val="000000"/>
              </w:rPr>
              <w:br/>
              <w:t xml:space="preserve">ცხოველთა იდენტიფიკაცია-რეგისტრაცია; </w:t>
            </w:r>
            <w:r>
              <w:rPr>
                <w:rFonts w:ascii="Sylfaen" w:eastAsia="Sylfaen" w:hAnsi="Sylfaen"/>
                <w:color w:val="000000"/>
              </w:rPr>
              <w:br/>
            </w:r>
            <w:r>
              <w:rPr>
                <w:rFonts w:ascii="Sylfaen" w:eastAsia="Sylfaen" w:hAnsi="Sylfaen"/>
                <w:color w:val="000000"/>
              </w:rPr>
              <w:br/>
              <w:t>ვეტერინარული ზედამხედველობის პუნქტებში ცხოველთა გარეგან პარაზიტებზე დამუშავება;</w:t>
            </w:r>
            <w:r>
              <w:rPr>
                <w:rFonts w:ascii="Sylfaen" w:eastAsia="Sylfaen" w:hAnsi="Sylfaen"/>
                <w:color w:val="000000"/>
              </w:rPr>
              <w:br/>
            </w:r>
            <w:r>
              <w:rPr>
                <w:rFonts w:ascii="Sylfaen" w:eastAsia="Sylfaen" w:hAnsi="Sylfaen"/>
                <w:color w:val="000000"/>
              </w:rPr>
              <w:br/>
              <w:t>მიმოქცევაში მყოფი ვეტერინარული პრეპარატების სახელმწიფო ვეტერინარული კონტროლი;</w:t>
            </w:r>
            <w:r>
              <w:rPr>
                <w:rFonts w:ascii="Sylfaen" w:eastAsia="Sylfaen" w:hAnsi="Sylfaen"/>
                <w:color w:val="000000"/>
              </w:rPr>
              <w:br/>
            </w:r>
            <w:r>
              <w:rPr>
                <w:rFonts w:ascii="Sylfaen" w:eastAsia="Sylfaen" w:hAnsi="Sylfaen"/>
                <w:color w:val="000000"/>
              </w:rPr>
              <w:br/>
              <w:t>ცხოველებში ვეტპრეპარატებისა და სხვა დამაბინძურებლების ნარჩენების არსებობის კონტროლი;</w:t>
            </w:r>
            <w:r>
              <w:rPr>
                <w:rFonts w:ascii="Sylfaen" w:eastAsia="Sylfaen" w:hAnsi="Sylfaen"/>
                <w:color w:val="000000"/>
              </w:rPr>
              <w:br/>
            </w:r>
            <w:r>
              <w:rPr>
                <w:rFonts w:ascii="Sylfaen" w:eastAsia="Sylfaen" w:hAnsi="Sylfaen"/>
                <w:color w:val="000000"/>
              </w:rPr>
              <w:lastRenderedPageBreak/>
              <w:br/>
              <w:t>საკარანტინო და განსაკუთრებით საშიში მავნე ორგანიზმების გავრცელების საწინააღმდეგო ღონისძიებების განხორციელება;</w:t>
            </w:r>
            <w:r>
              <w:rPr>
                <w:rFonts w:ascii="Sylfaen" w:eastAsia="Sylfaen" w:hAnsi="Sylfaen"/>
                <w:color w:val="000000"/>
              </w:rPr>
              <w:br/>
            </w:r>
            <w:r>
              <w:rPr>
                <w:rFonts w:ascii="Sylfaen" w:eastAsia="Sylfaen" w:hAnsi="Sylfaen"/>
                <w:color w:val="000000"/>
              </w:rPr>
              <w:br/>
              <w:t>პესტიციდების/აგროქიმიკატების ხარისხის კონტროლი და ვეტერინარული აფთიაქებისა და სამკურნალოების მონიტორინგი;</w:t>
            </w:r>
            <w:r>
              <w:rPr>
                <w:rFonts w:ascii="Sylfaen" w:eastAsia="Sylfaen" w:hAnsi="Sylfaen"/>
                <w:color w:val="000000"/>
              </w:rPr>
              <w:br/>
            </w:r>
            <w:r>
              <w:rPr>
                <w:rFonts w:ascii="Sylfaen" w:eastAsia="Sylfaen" w:hAnsi="Sylfaen"/>
                <w:color w:val="000000"/>
              </w:rPr>
              <w:br/>
              <w:t>სურსათის ხარისხისა და უსაფრთხოების მაჩვენებლების, ცხოველთა განსაკუთრებით საშიში დაავადებების, მცენარეთა საკარანტინო და სხვა მავნე ორგანიზმებისა და სასოფლო-სამეურნეო კულტურების ლაბორატორიული კვლევა;</w:t>
            </w:r>
            <w:r>
              <w:rPr>
                <w:rFonts w:ascii="Sylfaen" w:eastAsia="Sylfaen" w:hAnsi="Sylfaen"/>
                <w:color w:val="000000"/>
              </w:rPr>
              <w:br/>
            </w:r>
            <w:r>
              <w:rPr>
                <w:rFonts w:ascii="Sylfaen" w:eastAsia="Sylfaen" w:hAnsi="Sylfaen"/>
                <w:color w:val="000000"/>
              </w:rPr>
              <w:br/>
              <w:t>ქვეყნის ტერიტორიის მონიტორინგის (მავნებლის გამოჩენისა და მისი რიცხოვნობის დაფიქსირება ფერომონიანი ხაფანგების საშუალებით) საფუძველზე, თანამედროვე, სპეციფიკური შესასხურებელი ტექნიკის გამოყენებით, აზიური ფაროსანას პოპულაციის რიცხოვნობის შესამცირებლად შესაბამისი ღონისძიებების განხორციელება, კერების ლოკალიზაცია/ლიკვიდაცია;</w:t>
            </w:r>
            <w:r>
              <w:rPr>
                <w:rFonts w:ascii="Sylfaen" w:eastAsia="Sylfaen" w:hAnsi="Sylfaen"/>
                <w:color w:val="000000"/>
              </w:rPr>
              <w:br/>
            </w:r>
            <w:r>
              <w:rPr>
                <w:rFonts w:ascii="Sylfaen" w:eastAsia="Sylfaen" w:hAnsi="Sylfaen"/>
                <w:color w:val="000000"/>
              </w:rPr>
              <w:br/>
              <w:t>ცხოველებში ჰიპერპოპულაციის მართვა, დაავადების გადაცემის პრევენცია, ასევე, ადამიანების ჯანმრთელობის დაცვა და საზოგადოების უსაფრთხოების უზრუნველყოფა.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მავნე სურსათის წარმოებისა და სამომხმარებლო ბაზარზე რეალიზაციის ფაქტების შემცირება/აღკვეთა;</w:t>
            </w:r>
            <w:r>
              <w:rPr>
                <w:rFonts w:ascii="Sylfaen" w:eastAsia="Sylfaen" w:hAnsi="Sylfaen"/>
                <w:color w:val="000000"/>
              </w:rPr>
              <w:br/>
            </w:r>
            <w:r>
              <w:rPr>
                <w:rFonts w:ascii="Sylfaen" w:eastAsia="Sylfaen" w:hAnsi="Sylfaen"/>
                <w:color w:val="000000"/>
              </w:rPr>
              <w:br/>
              <w:t>შიდა სასურსათო ბაზრის ეფექტიანი ფუნქციონირება და ექსპორტის ხელშეწყობა. ქვეყანაში ეპიზოოტიური კეთილსაიმედოობის შენარჩუნება, სამომხმარებლო ბაზარზე უვნებელი ცხოველური წარმოშობის პროდუქტების განთავსება;</w:t>
            </w:r>
            <w:r>
              <w:rPr>
                <w:rFonts w:ascii="Sylfaen" w:eastAsia="Sylfaen" w:hAnsi="Sylfaen"/>
                <w:color w:val="000000"/>
              </w:rPr>
              <w:br/>
            </w:r>
            <w:r>
              <w:rPr>
                <w:rFonts w:ascii="Sylfaen" w:eastAsia="Sylfaen" w:hAnsi="Sylfaen"/>
                <w:color w:val="000000"/>
              </w:rPr>
              <w:br/>
              <w:t>განსაკუთრებით საშიში მავნებლებისაგან სტრატეგიული სასოფლო-სამეურნეო კულტურების დაცვა და მოსავლის შენარჩუნება კლიმატური პირობების გათვალისწინებით;</w:t>
            </w:r>
            <w:r>
              <w:rPr>
                <w:rFonts w:ascii="Sylfaen" w:eastAsia="Sylfaen" w:hAnsi="Sylfaen"/>
                <w:color w:val="000000"/>
              </w:rPr>
              <w:br/>
            </w:r>
            <w:r>
              <w:rPr>
                <w:rFonts w:ascii="Sylfaen" w:eastAsia="Sylfaen" w:hAnsi="Sylfaen"/>
                <w:color w:val="000000"/>
              </w:rPr>
              <w:br/>
              <w:t>ვადაგასული და ფალსიფიცირებული პესტიციდებისა და აგროქიმიკატების რეალიზაციის ფაქტების აღკვეთა;</w:t>
            </w:r>
            <w:r>
              <w:rPr>
                <w:rFonts w:ascii="Sylfaen" w:eastAsia="Sylfaen" w:hAnsi="Sylfaen"/>
                <w:color w:val="000000"/>
              </w:rPr>
              <w:br/>
            </w:r>
            <w:r>
              <w:rPr>
                <w:rFonts w:ascii="Sylfaen" w:eastAsia="Sylfaen" w:hAnsi="Sylfaen"/>
                <w:color w:val="000000"/>
              </w:rPr>
              <w:br/>
              <w:t>საქართველოს ბაზარზე არარეგისტრირებული, ფალსიფიცირებული, ვადაგასული და გამოსაყენებლად უვარგისი ვეტერინარული პრეპარატების გამოვლენა და რეალიზაციის აღკვეთა;</w:t>
            </w:r>
            <w:r>
              <w:rPr>
                <w:rFonts w:ascii="Sylfaen" w:eastAsia="Sylfaen" w:hAnsi="Sylfaen"/>
                <w:color w:val="000000"/>
              </w:rPr>
              <w:br/>
            </w:r>
            <w:r>
              <w:rPr>
                <w:rFonts w:ascii="Sylfaen" w:eastAsia="Sylfaen" w:hAnsi="Sylfaen"/>
                <w:color w:val="000000"/>
              </w:rPr>
              <w:br/>
              <w:t>ქვეყნის ტერიტორიის მონიტორინგი, აზიური ფაროსანას გამოჩენისა და მისი რიცხოვნობის დაფიქსირება ფერომონიანი დამჭერების საშუალებით, რის საფუძველზეც განხორციელდება თანამედროვე შემასხურებელი ტექნიკის გამოყენება მავნებლის პოპულაციის რიცხოვნობის შესამცირებლად და კერების ლოკალიზაცია/ლიკვიდაციისთვის;</w:t>
            </w:r>
            <w:r>
              <w:rPr>
                <w:rFonts w:ascii="Sylfaen" w:eastAsia="Sylfaen" w:hAnsi="Sylfaen"/>
                <w:color w:val="000000"/>
              </w:rPr>
              <w:br/>
            </w:r>
            <w:r>
              <w:rPr>
                <w:rFonts w:ascii="Sylfaen" w:eastAsia="Sylfaen" w:hAnsi="Sylfaen"/>
                <w:color w:val="000000"/>
              </w:rPr>
              <w:br/>
              <w:t>შინაურ ბინადარ ცხოველებში ცოფის დაავადების გამოვლინების მინიმიზირებული მაჩვენებელი.</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lastRenderedPageBreak/>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ინსპექტირების, კონტროლის, აღებული ნიმუშებისა და ზედამხედველობის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ინსპექტირება - 8 600; დოკუმენტური შემოწმება - 7 200; ნიმუში/სინჯი - 7 200; ზედამხედველობა - 100%;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ინსპექტირება - 36 200; დოკუმენტური შემოწმება - 28 800; ნიმუში/სინჯი - 194 190 ; ზედამხედველობა - 100%;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ქვეყანაში ეპიზოოტიური მდგომარეობის მკვეთრი ცვლილება და სხვა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ვაქცინაციის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თურქული - 1 940 000; ჯილეხი - 804 000; ბრუცელოზი - 240 000; ცოფი - 300 000; ცხვრისა და თხის ყვავილი - 840 000;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თურქული - 7 760 000; ჯილეხი - 3 216 000; ბრუცელოზი - 960 000; ცოფი - 1 120 000; ცხვრისა და თხის ყვავილი - 3 360 000;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ქვეყანაში ეპიზოოტიური მდგომარეობის მკვეთრი ცვლილება და სხვა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აზიური ფაროსანას წინააღმდეგ დამუშავებული ფართობი;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450 000 ჰა;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1 800 000 ჰა;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ქვეყანაში ეპიზოოტიური მდგომარეობის მკვეთრი ცვლილება და სხვა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სტერილიზებული/კასტრირებული, იდენტიფიცირებული და ცოფის საწინააღმდეგოს ვაქცინირებული ცხოველების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წლისთვის კასტრირებული/სტერილიზირებული იქნება დაახლოებით 50,000 მდე ძაღლი; იდენტიფიცირებული და ცოფზე ვაქცინირებული იქნება დაახლოებით 102,000 პატრონიანი ძაღლი;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103 000 უპატრონო/მიკედლებული და პატრონიანი ცხოველი;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10-15%;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საგანგებო და კრიზისული მდგომარეობა; კასტრაცია/სტერილიზაციის ჩასატარებლად არასაკმარისი რაოდენობის სპეციალისტები</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სოფლის მეურნეობის დარგში სამეცნიერო-კვლევითი ღონისძიებების განხორციელება (31 04)</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სსიპ - სოფლის მეურნეობის სამეცნიერო კვლევითი ცენტრი</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lastRenderedPageBreak/>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 xml:space="preserve">კლიმატის ცვლილება - შერბილება და ადაპტაცია </w:t>
            </w:r>
            <w:r>
              <w:rPr>
                <w:rFonts w:ascii="Sylfaen" w:eastAsia="Sylfaen" w:hAnsi="Sylfaen"/>
                <w:color w:val="000000"/>
              </w:rPr>
              <w:br/>
              <w:t xml:space="preserve">ხედვა 2030 (ეკონომიკური განვითარება) </w:t>
            </w:r>
            <w:r>
              <w:rPr>
                <w:rFonts w:ascii="Sylfaen" w:eastAsia="Sylfaen" w:hAnsi="Sylfaen"/>
                <w:color w:val="000000"/>
              </w:rPr>
              <w:br/>
              <w:t>სოფლის განვითარება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საქართველოში გავრცელებული სასოფლო-სამეურნეო ცხოველების, ფრინველების, თევზებისა და სამეურნეო სასარგებლო მწერების ადგილობრივი ჯიშებისა და პოპულაციების ტიპური სულადობების მოძიება, შესწავლა, გაუმჯობესება, გენეტიკური რესურსების გავრცელების ხელშეწყობა;</w:t>
            </w:r>
            <w:r>
              <w:rPr>
                <w:rFonts w:ascii="Sylfaen" w:eastAsia="Sylfaen" w:hAnsi="Sylfaen"/>
                <w:color w:val="000000"/>
              </w:rPr>
              <w:br/>
            </w:r>
            <w:r>
              <w:rPr>
                <w:rFonts w:ascii="Sylfaen" w:eastAsia="Sylfaen" w:hAnsi="Sylfaen"/>
                <w:color w:val="000000"/>
              </w:rPr>
              <w:br/>
              <w:t>ერთწლიანი და მრავალწლიანი კულტურების კოლექციების შექმნა, ადგილობრივი ჯიშების მოძიება და აღდგენა, ex-situ და in-situ კოლექციების შექმნა, გენეტიკური ბანკის ჩამოყალიბება და საქართველოს პირობებში ინტროდუციული ჯიშების ადაპტაციის შესწავლა;</w:t>
            </w:r>
            <w:r>
              <w:rPr>
                <w:rFonts w:ascii="Sylfaen" w:eastAsia="Sylfaen" w:hAnsi="Sylfaen"/>
                <w:color w:val="000000"/>
              </w:rPr>
              <w:br/>
              <w:t xml:space="preserve"> </w:t>
            </w:r>
            <w:r>
              <w:rPr>
                <w:rFonts w:ascii="Sylfaen" w:eastAsia="Sylfaen" w:hAnsi="Sylfaen"/>
                <w:color w:val="000000"/>
              </w:rPr>
              <w:br/>
              <w:t>თესლისა და სარგავი მასალის სერტიფიცირების სისტემების შექმნა და დანერგვა საერთაშორისო სტანდარტების შესაბამისად;</w:t>
            </w:r>
            <w:r>
              <w:rPr>
                <w:rFonts w:ascii="Sylfaen" w:eastAsia="Sylfaen" w:hAnsi="Sylfaen"/>
                <w:color w:val="000000"/>
              </w:rPr>
              <w:br/>
              <w:t xml:space="preserve"> </w:t>
            </w:r>
            <w:r>
              <w:rPr>
                <w:rFonts w:ascii="Sylfaen" w:eastAsia="Sylfaen" w:hAnsi="Sylfaen"/>
                <w:color w:val="000000"/>
              </w:rPr>
              <w:br/>
              <w:t>ხილისა და ბოსტნეულის შენახვისა და პირველადი გადამუშავების თანამედროვე ტექნოლოგიების აპრობაცია და მათი ფერმერებში გავრცელების ხელშეწყობა;</w:t>
            </w:r>
            <w:r>
              <w:rPr>
                <w:rFonts w:ascii="Sylfaen" w:eastAsia="Sylfaen" w:hAnsi="Sylfaen"/>
                <w:color w:val="000000"/>
              </w:rPr>
              <w:br/>
            </w:r>
            <w:r>
              <w:rPr>
                <w:rFonts w:ascii="Sylfaen" w:eastAsia="Sylfaen" w:hAnsi="Sylfaen"/>
                <w:color w:val="000000"/>
              </w:rPr>
              <w:br/>
              <w:t>საქართველოს ნიადაგის მდგომარეობის კვლევა, შესწავლა და რუკების შექმნა;</w:t>
            </w:r>
            <w:r>
              <w:rPr>
                <w:rFonts w:ascii="Sylfaen" w:eastAsia="Sylfaen" w:hAnsi="Sylfaen"/>
                <w:color w:val="000000"/>
              </w:rPr>
              <w:br/>
            </w:r>
            <w:r>
              <w:rPr>
                <w:rFonts w:ascii="Sylfaen" w:eastAsia="Sylfaen" w:hAnsi="Sylfaen"/>
                <w:color w:val="000000"/>
              </w:rPr>
              <w:br/>
              <w:t>შექმნილი საფრთხეების სურსათისმიერი, ვეტერინარული და ფიტოსანიტარიული რისკების შეფასება.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 xml:space="preserve">მოსალოდნელი საბოლოო შედეგი აღდგენილი და გაუმჯობესებული მეცხოველეობის ადგილობრივი ჯიშები, ამუშავებული ჯიშური მიკვლევადობის სისტემა და სანაშენე საქმიანობა ფერმერულ მეურნეობებში. </w:t>
            </w:r>
            <w:r>
              <w:rPr>
                <w:rFonts w:ascii="Sylfaen" w:eastAsia="Sylfaen" w:hAnsi="Sylfaen"/>
                <w:color w:val="000000"/>
              </w:rPr>
              <w:br/>
            </w:r>
            <w:r>
              <w:rPr>
                <w:rFonts w:ascii="Sylfaen" w:eastAsia="Sylfaen" w:hAnsi="Sylfaen"/>
                <w:color w:val="000000"/>
              </w:rPr>
              <w:br/>
              <w:t>შექმნილი და შენარჩუნებული ადგილობრივი და ინტროდუცირებული ჯიშების ekhsitu და in situ კოლექციები;</w:t>
            </w:r>
            <w:r>
              <w:rPr>
                <w:rFonts w:ascii="Sylfaen" w:eastAsia="Sylfaen" w:hAnsi="Sylfaen"/>
                <w:color w:val="000000"/>
              </w:rPr>
              <w:br/>
            </w:r>
            <w:r>
              <w:rPr>
                <w:rFonts w:ascii="Sylfaen" w:eastAsia="Sylfaen" w:hAnsi="Sylfaen"/>
                <w:color w:val="000000"/>
              </w:rPr>
              <w:br/>
              <w:t>შესწავლილი საქართველოს ნიადაგების მდგომარეობა სხვადასხვა მნიშვნელოვანი მაჩვენებლებით და მომზადებული რეკომენდაციები ნიადაგის აღდგენისა და ნაყოფიერების  კონტროლის განხორციელებისათვის;</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კოლექციაში ჩართული მრავალწლიანი კულტურების დაცული რაოდენობა (ჯიში - ფორმა - სახეობა - ნიმუში);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1621;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1650;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 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გარემოს აგროკლიმატური პირობების გაუარესება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შესწავლილი ნიადაგების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20000 ჰა;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20000 ჰა;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3 – 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კლიმატური პირობების გაუარესება</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სოფლის მეურნეობის მიმართულებით ლაბორატორიულ მომსახურებაზე ხელმისაწვდომობა (31 14)</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სსიპ - სოფლის მეურნეობის სახელმწიფო ლაბორატორია</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სოფლის განვითარება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სტანდარტის − ISO 17025:2017/2018-ის მოთხოვნების შესაბამისად:</w:t>
            </w:r>
            <w:r>
              <w:rPr>
                <w:rFonts w:ascii="Sylfaen" w:eastAsia="Sylfaen" w:hAnsi="Sylfaen"/>
                <w:color w:val="000000"/>
              </w:rPr>
              <w:br/>
            </w:r>
            <w:r>
              <w:rPr>
                <w:rFonts w:ascii="Sylfaen" w:eastAsia="Sylfaen" w:hAnsi="Sylfaen"/>
                <w:color w:val="000000"/>
              </w:rPr>
              <w:br/>
              <w:t>ცხოველთა განსაკუთრებით საშიში ინფექციური და არაინფექციური  დაავადებების ლაბორატორიული დიაგნოსტიკა;</w:t>
            </w:r>
            <w:r>
              <w:rPr>
                <w:rFonts w:ascii="Sylfaen" w:eastAsia="Sylfaen" w:hAnsi="Sylfaen"/>
                <w:color w:val="000000"/>
              </w:rPr>
              <w:br/>
            </w:r>
            <w:r>
              <w:rPr>
                <w:rFonts w:ascii="Sylfaen" w:eastAsia="Sylfaen" w:hAnsi="Sylfaen"/>
                <w:color w:val="000000"/>
              </w:rPr>
              <w:br/>
              <w:t>სურსათის/ცხოველის საკვების ხარისხობრივი და უსაფრთხოების მაჩვენებლების განსაზღვრა და სასმელი წყლის კვლევა;</w:t>
            </w:r>
            <w:r>
              <w:rPr>
                <w:rFonts w:ascii="Sylfaen" w:eastAsia="Sylfaen" w:hAnsi="Sylfaen"/>
                <w:color w:val="000000"/>
              </w:rPr>
              <w:br/>
            </w:r>
            <w:r>
              <w:rPr>
                <w:rFonts w:ascii="Sylfaen" w:eastAsia="Sylfaen" w:hAnsi="Sylfaen"/>
                <w:color w:val="000000"/>
              </w:rPr>
              <w:br/>
              <w:t>მცენარეთა მავნე ორგანიზმების კვლევა;</w:t>
            </w:r>
            <w:r>
              <w:rPr>
                <w:rFonts w:ascii="Sylfaen" w:eastAsia="Sylfaen" w:hAnsi="Sylfaen"/>
                <w:color w:val="000000"/>
              </w:rPr>
              <w:br/>
            </w:r>
            <w:r>
              <w:rPr>
                <w:rFonts w:ascii="Sylfaen" w:eastAsia="Sylfaen" w:hAnsi="Sylfaen"/>
                <w:color w:val="000000"/>
              </w:rPr>
              <w:br/>
              <w:t>გენეტიკური კვლევების განხორციელება;</w:t>
            </w:r>
            <w:r>
              <w:rPr>
                <w:rFonts w:ascii="Sylfaen" w:eastAsia="Sylfaen" w:hAnsi="Sylfaen"/>
                <w:color w:val="000000"/>
              </w:rPr>
              <w:br/>
            </w:r>
            <w:r>
              <w:rPr>
                <w:rFonts w:ascii="Sylfaen" w:eastAsia="Sylfaen" w:hAnsi="Sylfaen"/>
                <w:color w:val="000000"/>
              </w:rPr>
              <w:br/>
              <w:t>პლასტიკისა და ბიოდეგრადირებადი პარკების კომპოსტირებადობის ან/და ბიოდეგრადირებადობის განსაზღვრა;</w:t>
            </w:r>
            <w:r>
              <w:rPr>
                <w:rFonts w:ascii="Sylfaen" w:eastAsia="Sylfaen" w:hAnsi="Sylfaen"/>
                <w:color w:val="000000"/>
              </w:rPr>
              <w:br/>
            </w:r>
            <w:r>
              <w:rPr>
                <w:rFonts w:ascii="Sylfaen" w:eastAsia="Sylfaen" w:hAnsi="Sylfaen"/>
                <w:color w:val="000000"/>
              </w:rPr>
              <w:br/>
              <w:t>სახელმწიფო კონტროლის პროგრამებში ლაბორატორიის მონაწილეობა;</w:t>
            </w:r>
            <w:r>
              <w:rPr>
                <w:rFonts w:ascii="Sylfaen" w:eastAsia="Sylfaen" w:hAnsi="Sylfaen"/>
                <w:color w:val="000000"/>
              </w:rPr>
              <w:br/>
            </w:r>
            <w:r>
              <w:rPr>
                <w:rFonts w:ascii="Sylfaen" w:eastAsia="Sylfaen" w:hAnsi="Sylfaen"/>
                <w:color w:val="000000"/>
              </w:rPr>
              <w:br/>
              <w:t>საქართველოს კანონმდებლობით და საერთაშორისო ხელშეკრულებებით ნაკისრი ვალდებულებების და ქვეყანაში არსებული საჭიროებების მოთხოვნით ახალი სტანდარტების შემუშავება.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 xml:space="preserve">განვითარებული ლაბორატორიული სექტორი;     </w:t>
            </w:r>
            <w:r>
              <w:rPr>
                <w:rFonts w:ascii="Sylfaen" w:eastAsia="Sylfaen" w:hAnsi="Sylfaen"/>
                <w:color w:val="000000"/>
              </w:rPr>
              <w:br/>
            </w:r>
            <w:r>
              <w:rPr>
                <w:rFonts w:ascii="Sylfaen" w:eastAsia="Sylfaen" w:hAnsi="Sylfaen"/>
                <w:color w:val="000000"/>
              </w:rPr>
              <w:br/>
              <w:t>ლაბორატორიული შესაძლებლობების გაძლიერების შედეგად ლაბორატორიულ მომსახურებაზე გაზრდილი ხელმისაწვდომობა.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საერთაშორისო სტანდარტის შესაბამისად დანერგილი ახალი მეთოდების რაოდენობა; </w:t>
            </w:r>
            <w:r>
              <w:rPr>
                <w:rFonts w:ascii="Sylfaen" w:eastAsia="Sylfaen" w:hAnsi="Sylfaen"/>
                <w:color w:val="000000"/>
              </w:rPr>
              <w:br/>
            </w:r>
            <w:r>
              <w:rPr>
                <w:rFonts w:ascii="Sylfaen" w:eastAsia="Sylfaen" w:hAnsi="Sylfaen"/>
                <w:b/>
                <w:color w:val="000000"/>
              </w:rPr>
              <w:lastRenderedPageBreak/>
              <w:t xml:space="preserve">საბაზისო მაჩვენებელი - </w:t>
            </w:r>
            <w:r>
              <w:rPr>
                <w:rFonts w:ascii="Sylfaen" w:eastAsia="Sylfaen" w:hAnsi="Sylfaen"/>
                <w:color w:val="000000"/>
              </w:rPr>
              <w:t xml:space="preserve">12 ახალი მეთოდი;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12 ახალი მეთოდი;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7-14 %;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მომხმარებლის დაბალი აქტივობა; მოთხოვნის სიმცირე; შესყიდვის პროცესის შეფერხება</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მიწის მდგრადი მართვისა და მიწათსარგებლობის მონიტორინგის სახელმწიფო პროგრამა (31 15)</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სსიპ - მიწის მდგრადი მართვისა და მიწათსარგებლობის მონიტორინგის ეროვნული სააგენტო</w:t>
            </w:r>
          </w:p>
        </w:tc>
      </w:tr>
      <w:tr w:rsidR="001A6AD7" w:rsidTr="001A6AD7">
        <w:trPr>
          <w:trHeight w:val="282"/>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პოლიტიკის კლასიფიკატორი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 xml:space="preserve">ხედვა 2030 (ეკონომიკური განვითარება) </w:t>
            </w:r>
            <w:r>
              <w:rPr>
                <w:rFonts w:ascii="Sylfaen" w:eastAsia="Sylfaen" w:hAnsi="Sylfaen"/>
                <w:color w:val="000000"/>
              </w:rPr>
              <w:br/>
              <w:t xml:space="preserve">სოფლის განვითარება </w:t>
            </w:r>
            <w:r>
              <w:rPr>
                <w:rFonts w:ascii="Sylfaen" w:eastAsia="Sylfaen" w:hAnsi="Sylfaen"/>
                <w:color w:val="000000"/>
              </w:rPr>
              <w:br/>
              <w:t>კლიმატის ცვლილება - შერბილება და ადაპტაცია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მიწათსარგებლობისა და მიწათდაფარულობის ერთიანი გეომონაცემთა ბაზის განახლება;</w:t>
            </w:r>
            <w:r>
              <w:rPr>
                <w:rFonts w:ascii="Sylfaen" w:eastAsia="Sylfaen" w:hAnsi="Sylfaen"/>
                <w:color w:val="000000"/>
              </w:rPr>
              <w:br/>
            </w:r>
            <w:r>
              <w:rPr>
                <w:rFonts w:ascii="Sylfaen" w:eastAsia="Sylfaen" w:hAnsi="Sylfaen"/>
                <w:color w:val="000000"/>
              </w:rPr>
              <w:br/>
              <w:t>მიწის საინფორმაციო სისტემის განვითარება და მომხმარებლისთვის სერვისების მიწოდება;</w:t>
            </w:r>
            <w:r>
              <w:rPr>
                <w:rFonts w:ascii="Sylfaen" w:eastAsia="Sylfaen" w:hAnsi="Sylfaen"/>
                <w:color w:val="000000"/>
              </w:rPr>
              <w:br/>
            </w:r>
            <w:r>
              <w:rPr>
                <w:rFonts w:ascii="Sylfaen" w:eastAsia="Sylfaen" w:hAnsi="Sylfaen"/>
                <w:color w:val="000000"/>
              </w:rPr>
              <w:br/>
              <w:t>ქარსაფარი (მინდორდაცვითი) ზოლების ინვენტარიზაციის სახელმწიფო პროგრამის განხორციელება;</w:t>
            </w:r>
            <w:r>
              <w:rPr>
                <w:rFonts w:ascii="Sylfaen" w:eastAsia="Sylfaen" w:hAnsi="Sylfaen"/>
                <w:color w:val="000000"/>
              </w:rPr>
              <w:br/>
            </w:r>
            <w:r>
              <w:rPr>
                <w:rFonts w:ascii="Sylfaen" w:eastAsia="Sylfaen" w:hAnsi="Sylfaen"/>
                <w:color w:val="000000"/>
              </w:rPr>
              <w:br/>
              <w:t>ქარსაფარი ზოლის აღდგენის, გაშენებისა და მართვის სახელმწიფო პროგრამის განხორციელება;</w:t>
            </w:r>
            <w:r>
              <w:rPr>
                <w:rFonts w:ascii="Sylfaen" w:eastAsia="Sylfaen" w:hAnsi="Sylfaen"/>
                <w:color w:val="000000"/>
              </w:rPr>
              <w:br/>
            </w:r>
            <w:r>
              <w:rPr>
                <w:rFonts w:ascii="Sylfaen" w:eastAsia="Sylfaen" w:hAnsi="Sylfaen"/>
                <w:color w:val="000000"/>
              </w:rPr>
              <w:br/>
              <w:t>სახელმწიფო და მუნიციპალურ საკუთრებაში არსებული საძოვრების  იდენტიფიკაცია, კატეგორიზაცია, რეგისტრაცია,  ზონირება და სარგებლობის რეჟიმების განსაზღვრა.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განახლებული მიწათსარგებლობისა და მიწათდაფარულობის ერთიანი გეომონაცემთა ბაზა, აღრიცხვაში მოქცეული მიწის რესურსები;</w:t>
            </w:r>
            <w:r>
              <w:rPr>
                <w:rFonts w:ascii="Sylfaen" w:eastAsia="Sylfaen" w:hAnsi="Sylfaen"/>
                <w:color w:val="000000"/>
              </w:rPr>
              <w:br/>
            </w:r>
            <w:r>
              <w:rPr>
                <w:rFonts w:ascii="Sylfaen" w:eastAsia="Sylfaen" w:hAnsi="Sylfaen"/>
                <w:color w:val="000000"/>
              </w:rPr>
              <w:br/>
              <w:t>შექმნილი და დანერგილი მიწათსარგებლობის ეფექტიანი მართვის და სასოფლო-სამეურნეო დანიშნულების მიწის რესურსების მონიტორინგის სისტემა;</w:t>
            </w:r>
            <w:r>
              <w:rPr>
                <w:rFonts w:ascii="Sylfaen" w:eastAsia="Sylfaen" w:hAnsi="Sylfaen"/>
                <w:color w:val="000000"/>
              </w:rPr>
              <w:br/>
            </w:r>
            <w:r>
              <w:rPr>
                <w:rFonts w:ascii="Sylfaen" w:eastAsia="Sylfaen" w:hAnsi="Sylfaen"/>
                <w:color w:val="000000"/>
              </w:rPr>
              <w:br/>
              <w:t>იჯარით გაცემას დაქვემდებარებული სახელმწიფო საკუთრებაში არსებული საძოვრები;</w:t>
            </w:r>
            <w:r>
              <w:rPr>
                <w:rFonts w:ascii="Sylfaen" w:eastAsia="Sylfaen" w:hAnsi="Sylfaen"/>
                <w:color w:val="000000"/>
              </w:rPr>
              <w:br/>
            </w:r>
            <w:r>
              <w:rPr>
                <w:rFonts w:ascii="Sylfaen" w:eastAsia="Sylfaen" w:hAnsi="Sylfaen"/>
                <w:color w:val="000000"/>
              </w:rPr>
              <w:br/>
              <w:t>საქართველოს გარემოს დაცვისა და სოფლის მეურნეობის მინისტრისთვის, საქართველოს მთავრობაზე განხილვის მიზნით წარდგენილი, კერძო საკუთრებაში არსებულ სასოფლო-სამეურნეო დანიშნულების მიწის ნაკვეთების თაობაზე შემოსულ საინვესტიციო განაცხადებთან დაკავშირებით მომზადებული დოკუმენტაცია.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მიწათსარგებლობისა და მიწათდაფარულობის ერთიანი გეომონაცემთა ბაზის განახლება;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გამოქვეყნებული მიწის ბალანსი; განახლებული გეომონაცემთა ბაზის 15%;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განახლებული გეომონაცემთა ბაზის 15%;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პროფესიული სპეციფიკის გათვალისწინებით შესაბამისი კვალიფიკაციის მქონე კადრების ნაკლებობა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მიწათსარგებლობის მდგრადი ფუნქციონირებისათვის დანერგილი სისტემების მონიტორინგი;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განხორციელებული მიწათსარგებლობის მონიტორინგი; კონტრაქტორის მიერ შესრულებული სამუშაოების არანაკლებ 10%-ის ინსპექტირება;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განხორციელებული მიწათსარგებლობის მონიტორინგი; კონტრაქტორის მიერ შესრულებული სამუშაოების არანაკლებ 10%-ის ინსპექტირება;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პროფესიული სპეციფიკის გათვალისწინებით შესაბამისი კვალიფიკაციის მქონე კადრების და მატერიალურ-ტექნიკური ბაზის დეფიციტი; არახელსაყრელი მეტეოროლოგიური პირობები</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სახელმწიფო საკუთრებაში არსებული საძოვრების ხელმისაწვდომობის უზრუნველყოფა;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იჯარით გაცემული საძოვრის კატეგორიის მიწის ნაკვეთები საერთო ფართობით 5,000 ჰა ;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იჯარით გაცემას დაქვემდებარებული 1,000 ჰა-მდე საძოვრის კატეგორიის მიწის ნაკვეთები;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პროგრამით დაინტერესებულ პირთა დაბალი აქტივობა</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r w:rsidR="001A6AD7" w:rsidTr="001A6AD7">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pPr>
            <w:r>
              <w:rPr>
                <w:rFonts w:ascii="Sylfaen" w:eastAsia="Sylfaen" w:hAnsi="Sylfaen"/>
                <w:b/>
                <w:color w:val="000000"/>
                <w:sz w:val="24"/>
              </w:rPr>
              <w:t>გასტრონომიის სფეროში სახელმწიფო პოლიტიკის მართვა და კოორდინაცია (31 18)</w:t>
            </w:r>
          </w:p>
        </w:tc>
      </w:tr>
      <w:tr w:rsidR="001A6AD7" w:rsidTr="001A6AD7">
        <w:trPr>
          <w:trHeight w:val="351"/>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პროგრამის განმახორციელებელი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სსიპ გასტრონომიის ეროვნული სააგენტო</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აღწერა და მიზანი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გასტრონომიის სფეროში სახელმწიფო პოლიტიკის ფორმირება და განხორციელება;</w:t>
            </w:r>
            <w:r>
              <w:rPr>
                <w:rFonts w:ascii="Sylfaen" w:eastAsia="Sylfaen" w:hAnsi="Sylfaen"/>
                <w:color w:val="000000"/>
              </w:rPr>
              <w:br/>
            </w:r>
            <w:r>
              <w:rPr>
                <w:rFonts w:ascii="Sylfaen" w:eastAsia="Sylfaen" w:hAnsi="Sylfaen"/>
                <w:color w:val="000000"/>
              </w:rPr>
              <w:br/>
              <w:t>სხვადასხვა უწყებებსა და დაინტერესებულ მხარეებს შორის ეფექტიანი კოორდინაციის უზრუნველყოფა;</w:t>
            </w:r>
            <w:r>
              <w:rPr>
                <w:rFonts w:ascii="Sylfaen" w:eastAsia="Sylfaen" w:hAnsi="Sylfaen"/>
                <w:color w:val="000000"/>
              </w:rPr>
              <w:br/>
            </w:r>
            <w:r>
              <w:rPr>
                <w:rFonts w:ascii="Sylfaen" w:eastAsia="Sylfaen" w:hAnsi="Sylfaen"/>
                <w:color w:val="000000"/>
              </w:rPr>
              <w:br/>
              <w:t>გასტრონომიული მემკვიდრეობის კვლევისა და პოპულარიზაციის, ასევე მისი დაცვის სამართლებრივი მექანიზმების სრულყოფა.</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t>მოსალოდნელი საბოლოო შედეგი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t>ადგილობრივი პროდუქციის კონკურენტუნარიანობის გაზრდა როგორც შიდა, ისე საერთაშორისო ბაზრებზე.</w:t>
            </w:r>
          </w:p>
        </w:tc>
      </w:tr>
      <w:tr w:rsidR="001A6AD7" w:rsidTr="001A6AD7">
        <w:trPr>
          <w:trHeight w:val="279"/>
        </w:trPr>
        <w:tc>
          <w:tcPr>
            <w:tcW w:w="1049"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1A6AD7" w:rsidRDefault="001A6AD7" w:rsidP="006B07B0">
            <w:pPr>
              <w:pStyle w:val="Normal0"/>
            </w:pPr>
            <w:r>
              <w:rPr>
                <w:rFonts w:ascii="Sylfaen" w:eastAsia="Sylfaen" w:hAnsi="Sylfaen"/>
                <w:b/>
                <w:color w:val="000000"/>
              </w:rPr>
              <w:lastRenderedPageBreak/>
              <w:t>საბოლოო შედეგის შეფასების ინდიკატორები</w:t>
            </w:r>
          </w:p>
        </w:tc>
        <w:tc>
          <w:tcPr>
            <w:tcW w:w="3951"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1A6AD7" w:rsidRDefault="001A6AD7"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საჯარო კონსულტაციებისა და ფოკუს-ჯგუფების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9 ქალაქი და 15 ონლაინ სესია</w:t>
            </w:r>
          </w:p>
        </w:tc>
      </w:tr>
      <w:tr w:rsidR="001A6AD7" w:rsidTr="001A6AD7">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1A6AD7" w:rsidRDefault="001A6AD7" w:rsidP="006B07B0">
            <w:pPr>
              <w:pStyle w:val="Normal0"/>
            </w:pPr>
          </w:p>
        </w:tc>
      </w:tr>
    </w:tbl>
    <w:p w:rsidR="00FB4BB7" w:rsidRPr="008A5B6B" w:rsidRDefault="00FB4BB7" w:rsidP="001A6AD7">
      <w:pPr>
        <w:pStyle w:val="Normal0"/>
        <w:rPr>
          <w:rFonts w:eastAsia="Sylfaen"/>
        </w:rPr>
      </w:pPr>
    </w:p>
    <w:p w:rsidR="00FB4BB7" w:rsidRPr="008A5B6B" w:rsidRDefault="00C439E8" w:rsidP="00FB4BB7">
      <w:pPr>
        <w:pStyle w:val="Heading2"/>
        <w:rPr>
          <w:rFonts w:ascii="Sylfaen" w:eastAsia="Sylfaen" w:hAnsi="Sylfaen"/>
          <w:b/>
          <w:i/>
          <w:color w:val="2F5496"/>
          <w:sz w:val="24"/>
          <w:szCs w:val="24"/>
        </w:rPr>
      </w:pPr>
      <w:r>
        <w:rPr>
          <w:rFonts w:ascii="Sylfaen" w:eastAsia="Sylfaen" w:hAnsi="Sylfaen"/>
          <w:b/>
          <w:i/>
          <w:color w:val="2F5496"/>
          <w:sz w:val="24"/>
          <w:szCs w:val="24"/>
        </w:rPr>
        <w:br w:type="column"/>
      </w:r>
      <w:r w:rsidR="00FB4BB7" w:rsidRPr="008A5B6B">
        <w:rPr>
          <w:rFonts w:ascii="Sylfaen" w:eastAsia="Sylfaen" w:hAnsi="Sylfaen"/>
          <w:b/>
          <w:i/>
          <w:color w:val="2F5496"/>
          <w:sz w:val="24"/>
          <w:szCs w:val="24"/>
        </w:rPr>
        <w:lastRenderedPageBreak/>
        <w:t>გარემოს დაცვა და ბუნებრივი რესურსების მართვა</w:t>
      </w:r>
    </w:p>
    <w:p w:rsidR="00FB4BB7" w:rsidRPr="008A5B6B" w:rsidRDefault="00FB4BB7" w:rsidP="00FB4BB7">
      <w:pPr>
        <w:tabs>
          <w:tab w:val="left" w:pos="1620"/>
        </w:tabs>
      </w:pPr>
    </w:p>
    <w:p w:rsidR="00FB4BB7" w:rsidRDefault="00FB4BB7" w:rsidP="00FB4BB7">
      <w:pPr>
        <w:spacing w:after="0"/>
        <w:jc w:val="right"/>
        <w:rPr>
          <w:rFonts w:ascii="Sylfaen" w:hAnsi="Sylfaen"/>
          <w:i/>
          <w:iCs/>
          <w:sz w:val="18"/>
          <w:szCs w:val="18"/>
          <w:lang w:val="ka-GE"/>
        </w:rPr>
      </w:pPr>
      <w:r w:rsidRPr="008A5B6B">
        <w:rPr>
          <w:rFonts w:ascii="Sylfaen" w:hAnsi="Sylfaen"/>
          <w:i/>
          <w:iCs/>
          <w:sz w:val="18"/>
          <w:szCs w:val="18"/>
          <w:lang w:val="ka-GE"/>
        </w:rPr>
        <w:t>ათასი ლარი</w:t>
      </w:r>
    </w:p>
    <w:tbl>
      <w:tblPr>
        <w:tblW w:w="5000" w:type="pct"/>
        <w:tblLook w:val="04A0" w:firstRow="1" w:lastRow="0" w:firstColumn="1" w:lastColumn="0" w:noHBand="0" w:noVBand="1"/>
      </w:tblPr>
      <w:tblGrid>
        <w:gridCol w:w="1086"/>
        <w:gridCol w:w="4141"/>
        <w:gridCol w:w="1454"/>
        <w:gridCol w:w="1454"/>
        <w:gridCol w:w="1454"/>
        <w:gridCol w:w="1453"/>
        <w:gridCol w:w="1453"/>
        <w:gridCol w:w="1453"/>
      </w:tblGrid>
      <w:tr w:rsidR="00EA403A" w:rsidRPr="00EA403A" w:rsidTr="00EA403A">
        <w:trPr>
          <w:trHeight w:val="284"/>
          <w:tblHeader/>
        </w:trPr>
        <w:tc>
          <w:tcPr>
            <w:tcW w:w="389" w:type="pct"/>
            <w:tcBorders>
              <w:top w:val="single" w:sz="4" w:space="0" w:color="D3D3D3"/>
              <w:left w:val="single" w:sz="4" w:space="0" w:color="D3D3D3"/>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b/>
                <w:bCs/>
                <w:color w:val="000000"/>
                <w:sz w:val="18"/>
                <w:szCs w:val="18"/>
              </w:rPr>
            </w:pPr>
            <w:r w:rsidRPr="00EA403A">
              <w:rPr>
                <w:rFonts w:ascii="Sylfaen" w:eastAsia="Times New Roman" w:hAnsi="Sylfaen" w:cs="Calibri"/>
                <w:b/>
                <w:bCs/>
                <w:color w:val="000000"/>
                <w:sz w:val="18"/>
                <w:szCs w:val="18"/>
              </w:rPr>
              <w:t>კოდი</w:t>
            </w:r>
          </w:p>
        </w:tc>
        <w:tc>
          <w:tcPr>
            <w:tcW w:w="1483" w:type="pct"/>
            <w:tcBorders>
              <w:top w:val="single" w:sz="4" w:space="0" w:color="D3D3D3"/>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b/>
                <w:bCs/>
                <w:color w:val="000000"/>
                <w:sz w:val="18"/>
                <w:szCs w:val="18"/>
              </w:rPr>
            </w:pPr>
            <w:r w:rsidRPr="00EA403A">
              <w:rPr>
                <w:rFonts w:ascii="Sylfaen" w:eastAsia="Times New Roman" w:hAnsi="Sylfaen" w:cs="Calibri"/>
                <w:b/>
                <w:bCs/>
                <w:color w:val="000000"/>
                <w:sz w:val="18"/>
                <w:szCs w:val="18"/>
              </w:rPr>
              <w:t>დასახელება</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b/>
                <w:bCs/>
                <w:color w:val="000000"/>
                <w:sz w:val="18"/>
                <w:szCs w:val="18"/>
              </w:rPr>
            </w:pPr>
            <w:r w:rsidRPr="00EA403A">
              <w:rPr>
                <w:rFonts w:ascii="Sylfaen" w:eastAsia="Times New Roman" w:hAnsi="Sylfaen" w:cs="Calibri"/>
                <w:b/>
                <w:bCs/>
                <w:color w:val="000000"/>
                <w:sz w:val="18"/>
                <w:szCs w:val="18"/>
              </w:rPr>
              <w:t>2027 წლის პროექტი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მ.შ. საბიუჯეტო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მ.შ. საკუთარი სახსრები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b/>
                <w:bCs/>
                <w:color w:val="000000"/>
                <w:sz w:val="18"/>
                <w:szCs w:val="18"/>
              </w:rPr>
            </w:pPr>
            <w:r w:rsidRPr="00EA403A">
              <w:rPr>
                <w:rFonts w:ascii="Sylfaen" w:eastAsia="Times New Roman" w:hAnsi="Sylfaen" w:cs="Calibri"/>
                <w:b/>
                <w:bCs/>
                <w:color w:val="000000"/>
                <w:sz w:val="18"/>
                <w:szCs w:val="18"/>
              </w:rPr>
              <w:t>2028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b/>
                <w:bCs/>
                <w:color w:val="000000"/>
                <w:sz w:val="18"/>
                <w:szCs w:val="18"/>
              </w:rPr>
            </w:pPr>
            <w:r w:rsidRPr="00EA403A">
              <w:rPr>
                <w:rFonts w:ascii="Sylfaen" w:eastAsia="Times New Roman" w:hAnsi="Sylfaen" w:cs="Calibri"/>
                <w:b/>
                <w:bCs/>
                <w:color w:val="000000"/>
                <w:sz w:val="18"/>
                <w:szCs w:val="18"/>
              </w:rPr>
              <w:t>2029 წლის პროგნოზი</w:t>
            </w:r>
          </w:p>
        </w:tc>
        <w:tc>
          <w:tcPr>
            <w:tcW w:w="521" w:type="pct"/>
            <w:tcBorders>
              <w:top w:val="single" w:sz="4" w:space="0" w:color="D3D3D3"/>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b/>
                <w:bCs/>
                <w:color w:val="000000"/>
                <w:sz w:val="18"/>
                <w:szCs w:val="18"/>
              </w:rPr>
            </w:pPr>
            <w:r w:rsidRPr="00EA403A">
              <w:rPr>
                <w:rFonts w:ascii="Sylfaen" w:eastAsia="Times New Roman" w:hAnsi="Sylfaen" w:cs="Calibri"/>
                <w:b/>
                <w:bCs/>
                <w:color w:val="000000"/>
                <w:sz w:val="18"/>
                <w:szCs w:val="18"/>
              </w:rPr>
              <w:t>2030 წლის პროგნოზი</w:t>
            </w:r>
          </w:p>
        </w:tc>
      </w:tr>
      <w:tr w:rsidR="00EA403A" w:rsidRPr="00EA403A" w:rsidTr="00EA403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31 07</w:t>
            </w:r>
          </w:p>
        </w:tc>
        <w:tc>
          <w:tcPr>
            <w:tcW w:w="1483"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rPr>
                <w:rFonts w:ascii="Sylfaen" w:eastAsia="Times New Roman" w:hAnsi="Sylfaen" w:cs="Calibri"/>
                <w:color w:val="000000"/>
                <w:sz w:val="18"/>
                <w:szCs w:val="18"/>
              </w:rPr>
            </w:pPr>
            <w:r w:rsidRPr="00EA403A">
              <w:rPr>
                <w:rFonts w:ascii="Sylfaen" w:eastAsia="Times New Roman" w:hAnsi="Sylfaen" w:cs="Calibri"/>
                <w:color w:val="000000"/>
                <w:sz w:val="18"/>
                <w:szCs w:val="18"/>
              </w:rPr>
              <w:t>გარემოსდაცვითი ზედამხედველობა</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41,500.0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41,500.0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43,000.0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45,000.0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47,000.0</w:t>
            </w:r>
          </w:p>
        </w:tc>
      </w:tr>
      <w:tr w:rsidR="00EA403A" w:rsidRPr="00EA403A" w:rsidTr="00EA403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31 13</w:t>
            </w:r>
          </w:p>
        </w:tc>
        <w:tc>
          <w:tcPr>
            <w:tcW w:w="1483"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rPr>
                <w:rFonts w:ascii="Sylfaen" w:eastAsia="Times New Roman" w:hAnsi="Sylfaen" w:cs="Calibri"/>
                <w:color w:val="000000"/>
                <w:sz w:val="18"/>
                <w:szCs w:val="18"/>
              </w:rPr>
            </w:pPr>
            <w:r w:rsidRPr="00EA403A">
              <w:rPr>
                <w:rFonts w:ascii="Sylfaen" w:eastAsia="Times New Roman" w:hAnsi="Sylfaen" w:cs="Calibri"/>
                <w:color w:val="000000"/>
                <w:sz w:val="18"/>
                <w:szCs w:val="18"/>
              </w:rPr>
              <w:t>გარემოს დაცვის სფეროში პროგნოზირება, შეფასება, პრევენცია და მონიტორინგი</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38,100.0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34,900.0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3,200.0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38,200.0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38,400.0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42,500.0</w:t>
            </w:r>
          </w:p>
        </w:tc>
      </w:tr>
      <w:tr w:rsidR="00EA403A" w:rsidRPr="00EA403A" w:rsidTr="00EA403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31 08</w:t>
            </w:r>
          </w:p>
        </w:tc>
        <w:tc>
          <w:tcPr>
            <w:tcW w:w="1483"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rPr>
                <w:rFonts w:ascii="Sylfaen" w:eastAsia="Times New Roman" w:hAnsi="Sylfaen" w:cs="Calibri"/>
                <w:color w:val="000000"/>
                <w:sz w:val="18"/>
                <w:szCs w:val="18"/>
              </w:rPr>
            </w:pPr>
            <w:r w:rsidRPr="00EA403A">
              <w:rPr>
                <w:rFonts w:ascii="Sylfaen" w:eastAsia="Times New Roman" w:hAnsi="Sylfaen" w:cs="Calibri"/>
                <w:color w:val="000000"/>
                <w:sz w:val="18"/>
                <w:szCs w:val="18"/>
              </w:rPr>
              <w:t>დაცული ტერიტორიების სისტემის ჩამოყალიბება და მართვა</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55,931.0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34,165.0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21,766.0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63,400.0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64,400.0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67,600.0</w:t>
            </w:r>
          </w:p>
        </w:tc>
      </w:tr>
      <w:tr w:rsidR="00EA403A" w:rsidRPr="00EA403A" w:rsidTr="00EA403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31 09</w:t>
            </w:r>
          </w:p>
        </w:tc>
        <w:tc>
          <w:tcPr>
            <w:tcW w:w="1483"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rPr>
                <w:rFonts w:ascii="Sylfaen" w:eastAsia="Times New Roman" w:hAnsi="Sylfaen" w:cs="Calibri"/>
                <w:color w:val="000000"/>
                <w:sz w:val="18"/>
                <w:szCs w:val="18"/>
              </w:rPr>
            </w:pPr>
            <w:r w:rsidRPr="00EA403A">
              <w:rPr>
                <w:rFonts w:ascii="Sylfaen" w:eastAsia="Times New Roman" w:hAnsi="Sylfaen" w:cs="Calibri"/>
                <w:color w:val="000000"/>
                <w:sz w:val="18"/>
                <w:szCs w:val="18"/>
              </w:rPr>
              <w:t>სატყეო სისტემის ჩამოყალიბება და მართვა</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84,050.0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29,050.0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55,000.0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83,573.0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83,873.0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83,873.0</w:t>
            </w:r>
          </w:p>
        </w:tc>
      </w:tr>
      <w:tr w:rsidR="00EA403A" w:rsidRPr="00EA403A" w:rsidTr="00EA403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31 01</w:t>
            </w:r>
          </w:p>
        </w:tc>
        <w:tc>
          <w:tcPr>
            <w:tcW w:w="1483"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rPr>
                <w:rFonts w:ascii="Sylfaen" w:eastAsia="Times New Roman" w:hAnsi="Sylfaen" w:cs="Calibri"/>
                <w:color w:val="000000"/>
                <w:sz w:val="18"/>
                <w:szCs w:val="18"/>
              </w:rPr>
            </w:pPr>
            <w:r w:rsidRPr="00EA403A">
              <w:rPr>
                <w:rFonts w:ascii="Sylfaen" w:eastAsia="Times New Roman" w:hAnsi="Sylfaen" w:cs="Calibri"/>
                <w:color w:val="000000"/>
                <w:sz w:val="18"/>
                <w:szCs w:val="18"/>
              </w:rPr>
              <w:t>გარემოს დაცვის და სოფლის მეურნეობის განვითარების პროგრამა</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26,460.0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26,460.0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23,200.0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23,200.0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23,200.0</w:t>
            </w:r>
          </w:p>
        </w:tc>
      </w:tr>
      <w:tr w:rsidR="00EA403A" w:rsidRPr="00EA403A" w:rsidTr="00EA403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31 17</w:t>
            </w:r>
          </w:p>
        </w:tc>
        <w:tc>
          <w:tcPr>
            <w:tcW w:w="1483"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rPr>
                <w:rFonts w:ascii="Sylfaen" w:eastAsia="Times New Roman" w:hAnsi="Sylfaen" w:cs="Calibri"/>
                <w:color w:val="000000"/>
                <w:sz w:val="18"/>
                <w:szCs w:val="18"/>
              </w:rPr>
            </w:pPr>
            <w:r w:rsidRPr="00EA403A">
              <w:rPr>
                <w:rFonts w:ascii="Sylfaen" w:eastAsia="Times New Roman" w:hAnsi="Sylfaen" w:cs="Calibri"/>
                <w:color w:val="000000"/>
                <w:sz w:val="18"/>
                <w:szCs w:val="18"/>
              </w:rPr>
              <w:t>ინფორმაციული ტექნოლოგიების, გარემოსდაცვითი და აგროსერვისების ადმინისტრირება</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12,500.0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12,500.0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12,500.0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12,500.0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12,500.0</w:t>
            </w:r>
          </w:p>
        </w:tc>
      </w:tr>
      <w:tr w:rsidR="00EA403A" w:rsidRPr="00EA403A" w:rsidTr="00EA403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31 12</w:t>
            </w:r>
          </w:p>
        </w:tc>
        <w:tc>
          <w:tcPr>
            <w:tcW w:w="1483"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rPr>
                <w:rFonts w:ascii="Sylfaen" w:eastAsia="Times New Roman" w:hAnsi="Sylfaen" w:cs="Calibri"/>
                <w:color w:val="000000"/>
                <w:sz w:val="18"/>
                <w:szCs w:val="18"/>
              </w:rPr>
            </w:pPr>
            <w:r w:rsidRPr="00EA403A">
              <w:rPr>
                <w:rFonts w:ascii="Sylfaen" w:eastAsia="Times New Roman" w:hAnsi="Sylfaen" w:cs="Calibri"/>
                <w:color w:val="000000"/>
                <w:sz w:val="18"/>
                <w:szCs w:val="18"/>
              </w:rPr>
              <w:t>ბირთვული და რადიაციული უსაფრთხოების დაცვა, დარიშხანშემცველი ნარჩენების ობიექტების მართვა</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5,880.0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5,830.0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50.0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3,500.0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4,000.0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4,500.0</w:t>
            </w:r>
          </w:p>
        </w:tc>
      </w:tr>
      <w:tr w:rsidR="00EA403A" w:rsidRPr="00EA403A" w:rsidTr="00EA403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31 10</w:t>
            </w:r>
          </w:p>
        </w:tc>
        <w:tc>
          <w:tcPr>
            <w:tcW w:w="1483"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rPr>
                <w:rFonts w:ascii="Sylfaen" w:eastAsia="Times New Roman" w:hAnsi="Sylfaen" w:cs="Calibri"/>
                <w:color w:val="000000"/>
                <w:sz w:val="18"/>
                <w:szCs w:val="18"/>
              </w:rPr>
            </w:pPr>
            <w:r w:rsidRPr="00EA403A">
              <w:rPr>
                <w:rFonts w:ascii="Sylfaen" w:eastAsia="Times New Roman" w:hAnsi="Sylfaen" w:cs="Calibri"/>
                <w:color w:val="000000"/>
                <w:sz w:val="18"/>
                <w:szCs w:val="18"/>
              </w:rPr>
              <w:t>ველური ბუნების ეროვნული სააგენტოს სისტემის ჩამოყალიბება და მართვა</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4,360.0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3,460.0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900.0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6,000.0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6,000.0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6,600.0</w:t>
            </w:r>
          </w:p>
        </w:tc>
      </w:tr>
      <w:tr w:rsidR="00EA403A" w:rsidRPr="00EA403A" w:rsidTr="00EA403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31 11</w:t>
            </w:r>
          </w:p>
        </w:tc>
        <w:tc>
          <w:tcPr>
            <w:tcW w:w="1483"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rPr>
                <w:rFonts w:ascii="Sylfaen" w:eastAsia="Times New Roman" w:hAnsi="Sylfaen" w:cs="Calibri"/>
                <w:color w:val="000000"/>
                <w:sz w:val="18"/>
                <w:szCs w:val="18"/>
              </w:rPr>
            </w:pPr>
            <w:r w:rsidRPr="00EA403A">
              <w:rPr>
                <w:rFonts w:ascii="Sylfaen" w:eastAsia="Times New Roman" w:hAnsi="Sylfaen" w:cs="Calibri"/>
                <w:color w:val="000000"/>
                <w:sz w:val="18"/>
                <w:szCs w:val="18"/>
              </w:rPr>
              <w:t>გარემოს დაცვისა და სოფლის მეურნეობის მიმართულებით ინფორმაციის ხელმისაწვდომობის და "განათლება მდგრადი განვითარებისთვის" ხელშეწყობის პროგრამა</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3,370.0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3,250.0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120.0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3,100.0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3,250.0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4,300.0</w:t>
            </w:r>
          </w:p>
        </w:tc>
      </w:tr>
      <w:tr w:rsidR="00EA403A" w:rsidRPr="00EA403A" w:rsidTr="00EA403A">
        <w:trPr>
          <w:trHeight w:val="284"/>
        </w:trPr>
        <w:tc>
          <w:tcPr>
            <w:tcW w:w="389" w:type="pct"/>
            <w:tcBorders>
              <w:top w:val="nil"/>
              <w:left w:val="single" w:sz="4" w:space="0" w:color="D3D3D3"/>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31 19</w:t>
            </w:r>
          </w:p>
        </w:tc>
        <w:tc>
          <w:tcPr>
            <w:tcW w:w="1483"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rPr>
                <w:rFonts w:ascii="Sylfaen" w:eastAsia="Times New Roman" w:hAnsi="Sylfaen" w:cs="Calibri"/>
                <w:color w:val="000000"/>
                <w:sz w:val="18"/>
                <w:szCs w:val="18"/>
              </w:rPr>
            </w:pPr>
            <w:r w:rsidRPr="00EA403A">
              <w:rPr>
                <w:rFonts w:ascii="Sylfaen" w:eastAsia="Times New Roman" w:hAnsi="Sylfaen" w:cs="Calibri"/>
                <w:color w:val="000000"/>
                <w:sz w:val="18"/>
                <w:szCs w:val="18"/>
              </w:rPr>
              <w:t>სასარგებლო წიაღისეულის მართვა და კოორდინაცია</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15,394.0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15,394.0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16,000.0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16,000.0</w:t>
            </w:r>
          </w:p>
        </w:tc>
        <w:tc>
          <w:tcPr>
            <w:tcW w:w="521" w:type="pct"/>
            <w:tcBorders>
              <w:top w:val="nil"/>
              <w:left w:val="nil"/>
              <w:bottom w:val="single" w:sz="4" w:space="0" w:color="D3D3D3"/>
              <w:right w:val="single" w:sz="4" w:space="0" w:color="D3D3D3"/>
            </w:tcBorders>
            <w:shd w:val="clear" w:color="auto" w:fill="auto"/>
            <w:vAlign w:val="center"/>
            <w:hideMark/>
          </w:tcPr>
          <w:p w:rsidR="00EA403A" w:rsidRPr="00EA403A" w:rsidRDefault="00EA403A" w:rsidP="00EA403A">
            <w:pPr>
              <w:spacing w:after="0" w:line="240" w:lineRule="auto"/>
              <w:jc w:val="center"/>
              <w:rPr>
                <w:rFonts w:ascii="Sylfaen" w:eastAsia="Times New Roman" w:hAnsi="Sylfaen" w:cs="Calibri"/>
                <w:color w:val="000000"/>
                <w:sz w:val="18"/>
                <w:szCs w:val="18"/>
              </w:rPr>
            </w:pPr>
            <w:r w:rsidRPr="00EA403A">
              <w:rPr>
                <w:rFonts w:ascii="Sylfaen" w:eastAsia="Times New Roman" w:hAnsi="Sylfaen" w:cs="Calibri"/>
                <w:color w:val="000000"/>
                <w:sz w:val="18"/>
                <w:szCs w:val="18"/>
              </w:rPr>
              <w:t>16,000.0</w:t>
            </w:r>
          </w:p>
        </w:tc>
      </w:tr>
      <w:tr w:rsidR="00EA403A" w:rsidRPr="00EA403A" w:rsidTr="00EA403A">
        <w:trPr>
          <w:trHeight w:val="284"/>
        </w:trPr>
        <w:tc>
          <w:tcPr>
            <w:tcW w:w="389" w:type="pct"/>
            <w:tcBorders>
              <w:top w:val="nil"/>
              <w:left w:val="single" w:sz="4" w:space="0" w:color="D3D3D3"/>
              <w:bottom w:val="single" w:sz="4" w:space="0" w:color="D3D3D3"/>
              <w:right w:val="single" w:sz="4" w:space="0" w:color="D3D3D3"/>
            </w:tcBorders>
            <w:shd w:val="clear" w:color="000000" w:fill="EBF1DE"/>
            <w:vAlign w:val="center"/>
            <w:hideMark/>
          </w:tcPr>
          <w:p w:rsidR="00EA403A" w:rsidRPr="00EA403A" w:rsidRDefault="00EA403A" w:rsidP="00EA403A">
            <w:pPr>
              <w:spacing w:after="0" w:line="240" w:lineRule="auto"/>
              <w:jc w:val="center"/>
              <w:rPr>
                <w:rFonts w:ascii="Sylfaen" w:eastAsia="Times New Roman" w:hAnsi="Sylfaen" w:cs="Calibri"/>
                <w:b/>
                <w:bCs/>
                <w:color w:val="000000"/>
                <w:sz w:val="18"/>
                <w:szCs w:val="18"/>
              </w:rPr>
            </w:pPr>
            <w:r w:rsidRPr="00EA403A">
              <w:rPr>
                <w:rFonts w:ascii="Sylfaen" w:eastAsia="Times New Roman" w:hAnsi="Sylfaen" w:cs="Calibri"/>
                <w:b/>
                <w:bCs/>
                <w:color w:val="000000"/>
                <w:sz w:val="18"/>
                <w:szCs w:val="18"/>
              </w:rPr>
              <w:t> </w:t>
            </w:r>
          </w:p>
        </w:tc>
        <w:tc>
          <w:tcPr>
            <w:tcW w:w="1483" w:type="pct"/>
            <w:tcBorders>
              <w:top w:val="nil"/>
              <w:left w:val="nil"/>
              <w:bottom w:val="single" w:sz="4" w:space="0" w:color="D3D3D3"/>
              <w:right w:val="single" w:sz="4" w:space="0" w:color="D3D3D3"/>
            </w:tcBorders>
            <w:shd w:val="clear" w:color="000000" w:fill="EBF1DE"/>
            <w:vAlign w:val="center"/>
            <w:hideMark/>
          </w:tcPr>
          <w:p w:rsidR="00EA403A" w:rsidRPr="00EA403A" w:rsidRDefault="00EA403A" w:rsidP="00EA403A">
            <w:pPr>
              <w:spacing w:after="0" w:line="240" w:lineRule="auto"/>
              <w:rPr>
                <w:rFonts w:ascii="Sylfaen" w:eastAsia="Times New Roman" w:hAnsi="Sylfaen" w:cs="Calibri"/>
                <w:b/>
                <w:bCs/>
                <w:color w:val="000000"/>
                <w:sz w:val="18"/>
                <w:szCs w:val="18"/>
              </w:rPr>
            </w:pPr>
            <w:r w:rsidRPr="00EA403A">
              <w:rPr>
                <w:rFonts w:ascii="Sylfaen" w:eastAsia="Times New Roman" w:hAnsi="Sylfaen" w:cs="Calibri"/>
                <w:b/>
                <w:bCs/>
                <w:color w:val="000000"/>
                <w:sz w:val="18"/>
                <w:szCs w:val="18"/>
              </w:rPr>
              <w:t>ჯამი</w:t>
            </w:r>
          </w:p>
        </w:tc>
        <w:tc>
          <w:tcPr>
            <w:tcW w:w="521" w:type="pct"/>
            <w:tcBorders>
              <w:top w:val="nil"/>
              <w:left w:val="nil"/>
              <w:bottom w:val="single" w:sz="4" w:space="0" w:color="D3D3D3"/>
              <w:right w:val="single" w:sz="4" w:space="0" w:color="D3D3D3"/>
            </w:tcBorders>
            <w:shd w:val="clear" w:color="000000" w:fill="EBF1DE"/>
            <w:vAlign w:val="center"/>
            <w:hideMark/>
          </w:tcPr>
          <w:p w:rsidR="00EA403A" w:rsidRPr="00EA403A" w:rsidRDefault="00EA403A" w:rsidP="00EA403A">
            <w:pPr>
              <w:spacing w:after="0" w:line="240" w:lineRule="auto"/>
              <w:jc w:val="center"/>
              <w:rPr>
                <w:rFonts w:ascii="Sylfaen" w:eastAsia="Times New Roman" w:hAnsi="Sylfaen" w:cs="Calibri"/>
                <w:b/>
                <w:bCs/>
                <w:color w:val="000000"/>
                <w:sz w:val="18"/>
                <w:szCs w:val="18"/>
              </w:rPr>
            </w:pPr>
            <w:r w:rsidRPr="00EA403A">
              <w:rPr>
                <w:rFonts w:ascii="Sylfaen" w:eastAsia="Times New Roman" w:hAnsi="Sylfaen" w:cs="Calibri"/>
                <w:b/>
                <w:bCs/>
                <w:color w:val="000000"/>
                <w:sz w:val="18"/>
                <w:szCs w:val="18"/>
              </w:rPr>
              <w:t>287,545.0</w:t>
            </w:r>
          </w:p>
        </w:tc>
        <w:tc>
          <w:tcPr>
            <w:tcW w:w="521" w:type="pct"/>
            <w:tcBorders>
              <w:top w:val="nil"/>
              <w:left w:val="nil"/>
              <w:bottom w:val="single" w:sz="4" w:space="0" w:color="D3D3D3"/>
              <w:right w:val="single" w:sz="4" w:space="0" w:color="D3D3D3"/>
            </w:tcBorders>
            <w:shd w:val="clear" w:color="000000" w:fill="EBF1DE"/>
            <w:vAlign w:val="center"/>
            <w:hideMark/>
          </w:tcPr>
          <w:p w:rsidR="00EA403A" w:rsidRPr="00EA403A" w:rsidRDefault="00EA403A" w:rsidP="00EA403A">
            <w:pPr>
              <w:spacing w:after="0" w:line="240" w:lineRule="auto"/>
              <w:jc w:val="center"/>
              <w:rPr>
                <w:rFonts w:ascii="Sylfaen" w:eastAsia="Times New Roman" w:hAnsi="Sylfaen" w:cs="Calibri"/>
                <w:b/>
                <w:bCs/>
                <w:color w:val="000000"/>
                <w:sz w:val="18"/>
                <w:szCs w:val="18"/>
              </w:rPr>
            </w:pPr>
            <w:r w:rsidRPr="00EA403A">
              <w:rPr>
                <w:rFonts w:ascii="Sylfaen" w:eastAsia="Times New Roman" w:hAnsi="Sylfaen" w:cs="Calibri"/>
                <w:b/>
                <w:bCs/>
                <w:color w:val="000000"/>
                <w:sz w:val="18"/>
                <w:szCs w:val="18"/>
              </w:rPr>
              <w:t>191,115.0</w:t>
            </w:r>
          </w:p>
        </w:tc>
        <w:tc>
          <w:tcPr>
            <w:tcW w:w="521" w:type="pct"/>
            <w:tcBorders>
              <w:top w:val="nil"/>
              <w:left w:val="nil"/>
              <w:bottom w:val="single" w:sz="4" w:space="0" w:color="D3D3D3"/>
              <w:right w:val="single" w:sz="4" w:space="0" w:color="D3D3D3"/>
            </w:tcBorders>
            <w:shd w:val="clear" w:color="000000" w:fill="EBF1DE"/>
            <w:vAlign w:val="center"/>
            <w:hideMark/>
          </w:tcPr>
          <w:p w:rsidR="00EA403A" w:rsidRPr="00EA403A" w:rsidRDefault="00EA403A" w:rsidP="00EA403A">
            <w:pPr>
              <w:spacing w:after="0" w:line="240" w:lineRule="auto"/>
              <w:jc w:val="center"/>
              <w:rPr>
                <w:rFonts w:ascii="Sylfaen" w:eastAsia="Times New Roman" w:hAnsi="Sylfaen" w:cs="Calibri"/>
                <w:b/>
                <w:bCs/>
                <w:color w:val="000000"/>
                <w:sz w:val="18"/>
                <w:szCs w:val="18"/>
              </w:rPr>
            </w:pPr>
            <w:r w:rsidRPr="00EA403A">
              <w:rPr>
                <w:rFonts w:ascii="Sylfaen" w:eastAsia="Times New Roman" w:hAnsi="Sylfaen" w:cs="Calibri"/>
                <w:b/>
                <w:bCs/>
                <w:color w:val="000000"/>
                <w:sz w:val="18"/>
                <w:szCs w:val="18"/>
              </w:rPr>
              <w:t>96,430.0</w:t>
            </w:r>
          </w:p>
        </w:tc>
        <w:tc>
          <w:tcPr>
            <w:tcW w:w="521" w:type="pct"/>
            <w:tcBorders>
              <w:top w:val="nil"/>
              <w:left w:val="nil"/>
              <w:bottom w:val="single" w:sz="4" w:space="0" w:color="D3D3D3"/>
              <w:right w:val="single" w:sz="4" w:space="0" w:color="D3D3D3"/>
            </w:tcBorders>
            <w:shd w:val="clear" w:color="000000" w:fill="EBF1DE"/>
            <w:vAlign w:val="center"/>
            <w:hideMark/>
          </w:tcPr>
          <w:p w:rsidR="00EA403A" w:rsidRPr="00EA403A" w:rsidRDefault="00EA403A" w:rsidP="00EA403A">
            <w:pPr>
              <w:spacing w:after="0" w:line="240" w:lineRule="auto"/>
              <w:jc w:val="center"/>
              <w:rPr>
                <w:rFonts w:ascii="Sylfaen" w:eastAsia="Times New Roman" w:hAnsi="Sylfaen" w:cs="Calibri"/>
                <w:b/>
                <w:bCs/>
                <w:color w:val="000000"/>
                <w:sz w:val="18"/>
                <w:szCs w:val="18"/>
              </w:rPr>
            </w:pPr>
            <w:r w:rsidRPr="00EA403A">
              <w:rPr>
                <w:rFonts w:ascii="Sylfaen" w:eastAsia="Times New Roman" w:hAnsi="Sylfaen" w:cs="Calibri"/>
                <w:b/>
                <w:bCs/>
                <w:color w:val="000000"/>
                <w:sz w:val="18"/>
                <w:szCs w:val="18"/>
              </w:rPr>
              <w:t>292,473.0</w:t>
            </w:r>
          </w:p>
        </w:tc>
        <w:tc>
          <w:tcPr>
            <w:tcW w:w="521" w:type="pct"/>
            <w:tcBorders>
              <w:top w:val="nil"/>
              <w:left w:val="nil"/>
              <w:bottom w:val="single" w:sz="4" w:space="0" w:color="D3D3D3"/>
              <w:right w:val="single" w:sz="4" w:space="0" w:color="D3D3D3"/>
            </w:tcBorders>
            <w:shd w:val="clear" w:color="000000" w:fill="EBF1DE"/>
            <w:vAlign w:val="center"/>
            <w:hideMark/>
          </w:tcPr>
          <w:p w:rsidR="00EA403A" w:rsidRPr="00EA403A" w:rsidRDefault="00EA403A" w:rsidP="00EA403A">
            <w:pPr>
              <w:spacing w:after="0" w:line="240" w:lineRule="auto"/>
              <w:jc w:val="center"/>
              <w:rPr>
                <w:rFonts w:ascii="Sylfaen" w:eastAsia="Times New Roman" w:hAnsi="Sylfaen" w:cs="Calibri"/>
                <w:b/>
                <w:bCs/>
                <w:color w:val="000000"/>
                <w:sz w:val="18"/>
                <w:szCs w:val="18"/>
              </w:rPr>
            </w:pPr>
            <w:r w:rsidRPr="00EA403A">
              <w:rPr>
                <w:rFonts w:ascii="Sylfaen" w:eastAsia="Times New Roman" w:hAnsi="Sylfaen" w:cs="Calibri"/>
                <w:b/>
                <w:bCs/>
                <w:color w:val="000000"/>
                <w:sz w:val="18"/>
                <w:szCs w:val="18"/>
              </w:rPr>
              <w:t>296,623.0</w:t>
            </w:r>
          </w:p>
        </w:tc>
        <w:tc>
          <w:tcPr>
            <w:tcW w:w="521" w:type="pct"/>
            <w:tcBorders>
              <w:top w:val="nil"/>
              <w:left w:val="nil"/>
              <w:bottom w:val="single" w:sz="4" w:space="0" w:color="D3D3D3"/>
              <w:right w:val="single" w:sz="4" w:space="0" w:color="D3D3D3"/>
            </w:tcBorders>
            <w:shd w:val="clear" w:color="000000" w:fill="EBF1DE"/>
            <w:vAlign w:val="center"/>
            <w:hideMark/>
          </w:tcPr>
          <w:p w:rsidR="00EA403A" w:rsidRPr="00EA403A" w:rsidRDefault="00EA403A" w:rsidP="00EA403A">
            <w:pPr>
              <w:spacing w:after="0" w:line="240" w:lineRule="auto"/>
              <w:jc w:val="center"/>
              <w:rPr>
                <w:rFonts w:ascii="Sylfaen" w:eastAsia="Times New Roman" w:hAnsi="Sylfaen" w:cs="Calibri"/>
                <w:b/>
                <w:bCs/>
                <w:color w:val="000000"/>
                <w:sz w:val="18"/>
                <w:szCs w:val="18"/>
              </w:rPr>
            </w:pPr>
            <w:r w:rsidRPr="00EA403A">
              <w:rPr>
                <w:rFonts w:ascii="Sylfaen" w:eastAsia="Times New Roman" w:hAnsi="Sylfaen" w:cs="Calibri"/>
                <w:b/>
                <w:bCs/>
                <w:color w:val="000000"/>
                <w:sz w:val="18"/>
                <w:szCs w:val="18"/>
              </w:rPr>
              <w:t>308,073.0</w:t>
            </w:r>
          </w:p>
        </w:tc>
      </w:tr>
    </w:tbl>
    <w:p w:rsidR="00EA403A" w:rsidRPr="008A5B6B" w:rsidRDefault="00EA403A" w:rsidP="00FB4BB7">
      <w:pPr>
        <w:spacing w:after="0"/>
        <w:jc w:val="right"/>
        <w:rPr>
          <w:rFonts w:ascii="Sylfaen" w:hAnsi="Sylfaen"/>
          <w:i/>
          <w:iCs/>
          <w:sz w:val="18"/>
          <w:szCs w:val="18"/>
          <w:lang w:val="ka-GE"/>
        </w:rPr>
      </w:pPr>
    </w:p>
    <w:p w:rsidR="00DB0BC1" w:rsidRDefault="00FB4BB7" w:rsidP="00FB4BB7">
      <w:pPr>
        <w:pStyle w:val="Heading2"/>
        <w:rPr>
          <w:rFonts w:ascii="Sylfaen" w:eastAsia="Sylfaen" w:hAnsi="Sylfaen"/>
          <w:b/>
          <w:i/>
          <w:color w:val="2F5496"/>
          <w:sz w:val="24"/>
          <w:szCs w:val="24"/>
        </w:rPr>
      </w:pPr>
      <w:r w:rsidRPr="008A5B6B">
        <w:rPr>
          <w:rFonts w:ascii="Sylfaen" w:eastAsia="Sylfaen" w:hAnsi="Sylfaen"/>
          <w:b/>
          <w:i/>
          <w:color w:val="2F5496"/>
          <w:sz w:val="24"/>
          <w:szCs w:val="24"/>
        </w:rPr>
        <w:br w:type="column"/>
      </w:r>
    </w:p>
    <w:tbl>
      <w:tblPr>
        <w:tblW w:w="5000" w:type="pct"/>
        <w:tblCellMar>
          <w:left w:w="0" w:type="dxa"/>
          <w:right w:w="0" w:type="dxa"/>
        </w:tblCellMar>
        <w:tblLook w:val="0000" w:firstRow="0" w:lastRow="0" w:firstColumn="0" w:lastColumn="0" w:noHBand="0" w:noVBand="0"/>
      </w:tblPr>
      <w:tblGrid>
        <w:gridCol w:w="2947"/>
        <w:gridCol w:w="10993"/>
      </w:tblGrid>
      <w:tr w:rsidR="00DB0BC1" w:rsidTr="00DB0BC1">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pPr>
            <w:r>
              <w:rPr>
                <w:rFonts w:ascii="Sylfaen" w:eastAsia="Sylfaen" w:hAnsi="Sylfaen"/>
                <w:b/>
                <w:color w:val="000000"/>
                <w:sz w:val="24"/>
              </w:rPr>
              <w:t>გარემოსდაცვითი ზედამხედველობა (31 07)</w:t>
            </w:r>
          </w:p>
        </w:tc>
      </w:tr>
      <w:tr w:rsidR="00DB0BC1" w:rsidTr="00DB0BC1">
        <w:trPr>
          <w:trHeight w:val="351"/>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პროგრამის განმახორციელებელი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გარემოსდაცვითი ზედამხედველობის დეპარტამენტი</w:t>
            </w:r>
          </w:p>
        </w:tc>
      </w:tr>
      <w:tr w:rsidR="00DB0BC1" w:rsidTr="00DB0BC1">
        <w:trPr>
          <w:trHeight w:val="282"/>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პოლიტიკის კლასიფიკატორი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 xml:space="preserve">მდგრადი განვითარების მიზნები - SDG 15 - დედამიწის ეკოსისტება </w:t>
            </w:r>
            <w:r>
              <w:rPr>
                <w:rFonts w:ascii="Sylfaen" w:eastAsia="Sylfaen" w:hAnsi="Sylfaen"/>
                <w:color w:val="000000"/>
              </w:rPr>
              <w:br/>
              <w:t>კლიმატის ცვლილება - შერბილება და ადაპტაცია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აღწერა და მიზანი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 xml:space="preserve">გარემოს დაბინძურებისა და ბუნებრივი რესურსებით უკანონო სარგებლობის პრევენცია, გამოვლენა და აღკვეთა; </w:t>
            </w:r>
            <w:r>
              <w:rPr>
                <w:rFonts w:ascii="Sylfaen" w:eastAsia="Sylfaen" w:hAnsi="Sylfaen"/>
                <w:color w:val="000000"/>
              </w:rPr>
              <w:br/>
            </w:r>
            <w:r>
              <w:rPr>
                <w:rFonts w:ascii="Sylfaen" w:eastAsia="Sylfaen" w:hAnsi="Sylfaen"/>
                <w:color w:val="000000"/>
              </w:rPr>
              <w:br/>
              <w:t>გარემოსდაცვითი სახელმწიფო კონტროლის სისტემის სრულყოფა, რომელიც უზრუნველყოფს გარემოს დაცვისა და ბუნებრივი რესურსებით სარგებლობის სფეროში საქართველოს კანონმდებლობის მოთხოვნათა ჯეროვან შესრულებას;</w:t>
            </w:r>
            <w:r>
              <w:rPr>
                <w:rFonts w:ascii="Sylfaen" w:eastAsia="Sylfaen" w:hAnsi="Sylfaen"/>
                <w:color w:val="000000"/>
              </w:rPr>
              <w:br/>
            </w:r>
            <w:r>
              <w:rPr>
                <w:rFonts w:ascii="Sylfaen" w:eastAsia="Sylfaen" w:hAnsi="Sylfaen"/>
                <w:color w:val="000000"/>
              </w:rPr>
              <w:br/>
              <w:t>რეგულირების ობიექტების მიერ გარემოსთვის ზიანის მიყენების თავიდან ასაცილებლად პრევენციული ღონისძიებების განხორციელების კონტროლი;</w:t>
            </w:r>
            <w:r>
              <w:rPr>
                <w:rFonts w:ascii="Sylfaen" w:eastAsia="Sylfaen" w:hAnsi="Sylfaen"/>
                <w:color w:val="000000"/>
              </w:rPr>
              <w:br/>
            </w:r>
            <w:r>
              <w:rPr>
                <w:rFonts w:ascii="Sylfaen" w:eastAsia="Sylfaen" w:hAnsi="Sylfaen"/>
                <w:color w:val="000000"/>
              </w:rPr>
              <w:br/>
              <w:t>გარემოსთვის მიყენებული ზიანის ევროპულ გამოცდილებაზე დაყრდნობით შემუშავებული კრიტერიუმების მიხედვით შეფასება;</w:t>
            </w:r>
            <w:r>
              <w:rPr>
                <w:rFonts w:ascii="Sylfaen" w:eastAsia="Sylfaen" w:hAnsi="Sylfaen"/>
                <w:color w:val="000000"/>
              </w:rPr>
              <w:br/>
            </w:r>
            <w:r>
              <w:rPr>
                <w:rFonts w:ascii="Sylfaen" w:eastAsia="Sylfaen" w:hAnsi="Sylfaen"/>
                <w:color w:val="000000"/>
              </w:rPr>
              <w:br/>
              <w:t>გარემოს პირვანდელ მდგომარეობაში აღდგენის ან სანაცვლო ღონისძიებების განხორციელების კონტროლი.</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მოსალოდნელი საბოლოო შედეგი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გაუმჯობესებული გარემოს დაცვის ხარისხი;</w:t>
            </w:r>
            <w:r>
              <w:rPr>
                <w:rFonts w:ascii="Sylfaen" w:eastAsia="Sylfaen" w:hAnsi="Sylfaen"/>
                <w:color w:val="000000"/>
              </w:rPr>
              <w:br/>
            </w:r>
            <w:r>
              <w:rPr>
                <w:rFonts w:ascii="Sylfaen" w:eastAsia="Sylfaen" w:hAnsi="Sylfaen"/>
                <w:color w:val="000000"/>
              </w:rPr>
              <w:br/>
              <w:t>შემცირებული გარემოსთვის მიყენებული ზიანი;</w:t>
            </w:r>
            <w:r>
              <w:rPr>
                <w:rFonts w:ascii="Sylfaen" w:eastAsia="Sylfaen" w:hAnsi="Sylfaen"/>
                <w:color w:val="000000"/>
              </w:rPr>
              <w:br/>
            </w:r>
            <w:r>
              <w:rPr>
                <w:rFonts w:ascii="Sylfaen" w:eastAsia="Sylfaen" w:hAnsi="Sylfaen"/>
                <w:color w:val="000000"/>
              </w:rPr>
              <w:br/>
              <w:t>შექმნილი კანონდარღვევათა შემაკავებელი გარემო.</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საბოლოო შედეგის შეფასების ინდიკატორები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გარემოსთვის მიყენებული ზიანის შემცირებული მაჩვენებელი;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გარემოსთვის მიყენებული ზიანის ოდენობა 2026 წლის ბოლომდე 5 მლნ ლარს არ გადააჭარბებს (2025 წელი - 4.08 მლნ ლარი);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2030 წლისათვის არაუმეტეს 3 მილიონი ლარი; ყოველწლიურად 10-15%-მდე შემცირებული გარემოსთვის მიყენებული ზიანი;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ცალკეულ რეგულირების ობიექტზე დაფიქსირებული კანონმდებლობის დარღვევის ან ტექნოგენური ინციდენტის შედეგად, გარემოსათვის მიყენებული ზიანის მაჩვენებლის გაზრდა; რეგულირების ობიექტების რაოდენობის გაზრდა, რამაც შესაძლოა გამოიწვიოს ზიანის მაჩვენებლის გაზრდა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lastRenderedPageBreak/>
              <w:t xml:space="preserve">ინდიკატორის დასახელება - </w:t>
            </w:r>
            <w:r>
              <w:rPr>
                <w:rFonts w:ascii="Sylfaen" w:eastAsia="Sylfaen" w:hAnsi="Sylfaen"/>
                <w:color w:val="000000"/>
              </w:rPr>
              <w:t xml:space="preserve">კომპლექსურად შემოწმებული და ინსპექტირებული რეგულირების ობიექტების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კომპლექსურად შემოწმებული 100-მდე რეგულირების ობიექტი; ინსპექტირებული 2,000-ზე მეტი ობიექტი;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კომპლექსურად შემოწმებული არანაკლებ 100 რეგულირების ობიექტი; 2 000-ზე მეტი ინსპექტირებული რეგულირების ობიექტი;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გეგმიური შემოწმებების რაოდენობის შემცირება, შესამოწმებელი ობიექტების საქმიანობის სირთულიდან გამომდინარე. ინსპექტორების არასაკმარისი რაოდენობა, კვალიფიციური კანდიდატების საჭირო რაოდენობის არარსებობის გამო</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გარემოზე მიყენებული მნიშვნელოვანი ზიანის ფაქტებზე დაწყებული შესაბამისი ღონისძიებები ზიანის აღმოფხვრის მიზნით;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ზიანის აღმოფხვრის მიზნით ღონისძიებები არ დაწყებულა (2025 წლის მდგომარეობით გამოსასწორებელი ღონისძიებების გეგმები გარემოს ეროვნული სააგენტოს მიერ დამტკიცებული არ არის);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საშუალოვადიანი პერიოდის ბოლოს გარემოზე მიყენებული მნიშვნელოვანი ზიანის ფაქტების 70%-ზე დაწყებულია შესაბამისი ღონისძიებები ზიანის აღმოფხვრის მიზნით;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რეგულირების ობიექტების ფინანსური პრობლემები, რამაც შეიძლება გამოიწვიოს აღდგენის ვალდებულებების შეუსრულებლობა</w:t>
            </w:r>
          </w:p>
        </w:tc>
      </w:tr>
      <w:tr w:rsidR="00DB0BC1" w:rsidTr="00DB0BC1">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DB0BC1" w:rsidRDefault="00DB0BC1" w:rsidP="006B07B0">
            <w:pPr>
              <w:pStyle w:val="Normal0"/>
            </w:pPr>
          </w:p>
        </w:tc>
      </w:tr>
      <w:tr w:rsidR="00DB0BC1" w:rsidTr="00DB0BC1">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pPr>
            <w:r>
              <w:rPr>
                <w:rFonts w:ascii="Sylfaen" w:eastAsia="Sylfaen" w:hAnsi="Sylfaen"/>
                <w:b/>
                <w:color w:val="000000"/>
                <w:sz w:val="24"/>
              </w:rPr>
              <w:t>გარემოს დაცვის სფეროში პროგნოზირება, შეფასება, პრევენცია და მონიტორინგი (31 13)</w:t>
            </w:r>
          </w:p>
        </w:tc>
      </w:tr>
      <w:tr w:rsidR="00DB0BC1" w:rsidTr="00DB0BC1">
        <w:trPr>
          <w:trHeight w:val="351"/>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პროგრამის განმახორციელებელი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სსიპ - გარემოს ეროვნული სააგენტო</w:t>
            </w:r>
          </w:p>
        </w:tc>
      </w:tr>
      <w:tr w:rsidR="00DB0BC1" w:rsidTr="00DB0BC1">
        <w:trPr>
          <w:trHeight w:val="282"/>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პოლიტიკის კლასიფიკატორი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 xml:space="preserve">კლიმატის ცვლილება - შერბილება და ადაპტაცია </w:t>
            </w:r>
            <w:r>
              <w:rPr>
                <w:rFonts w:ascii="Sylfaen" w:eastAsia="Sylfaen" w:hAnsi="Sylfaen"/>
                <w:color w:val="000000"/>
              </w:rPr>
              <w:br/>
              <w:t xml:space="preserve">მდგრადი განვითარების მიზნები - SDG 14 - წყალქვეშა რესურსები </w:t>
            </w:r>
            <w:r>
              <w:rPr>
                <w:rFonts w:ascii="Sylfaen" w:eastAsia="Sylfaen" w:hAnsi="Sylfaen"/>
                <w:color w:val="000000"/>
              </w:rPr>
              <w:br/>
              <w:t>ხედვა 2030 (ეკონომიკური განვითარება)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აღწერა და მიზანი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ჰიდრომეტეოროლოგიის სფეროში მონიტორინგი, პროგნოზირება და სტიქიური მოვლენების შესახებ ადრეული გაფრთხილებების მომზადება/გავრცელება, აგრეთვე კლიმატური, აგრომეტეოროლოგიური და ჰიდროლოგიური საინფორმაციო პროდუქტებით მომსახურება;</w:t>
            </w:r>
            <w:r>
              <w:rPr>
                <w:rFonts w:ascii="Sylfaen" w:eastAsia="Sylfaen" w:hAnsi="Sylfaen"/>
                <w:color w:val="000000"/>
              </w:rPr>
              <w:br/>
            </w:r>
            <w:r>
              <w:rPr>
                <w:rFonts w:ascii="Sylfaen" w:eastAsia="Sylfaen" w:hAnsi="Sylfaen"/>
                <w:color w:val="000000"/>
              </w:rPr>
              <w:br/>
              <w:t>გეოლოგიური მონიტორინგი (გაზაფხულსა და შემოდგომაზე) და ფორსმაჟორულ სიტუაციაში სტიქიური გეოლოგიური პროცესების შეფასება;</w:t>
            </w:r>
            <w:r>
              <w:rPr>
                <w:rFonts w:ascii="Sylfaen" w:eastAsia="Sylfaen" w:hAnsi="Sylfaen"/>
                <w:color w:val="000000"/>
              </w:rPr>
              <w:br/>
            </w:r>
            <w:r>
              <w:rPr>
                <w:rFonts w:ascii="Sylfaen" w:eastAsia="Sylfaen" w:hAnsi="Sylfaen"/>
                <w:color w:val="000000"/>
              </w:rPr>
              <w:br/>
              <w:t xml:space="preserve">ქალაქ თბილისის მუნიციპალიტეტის ტერიტორიაზე გეოლოგიური საფრთხეების ზონირების რუკის შედგენა/განახლება </w:t>
            </w:r>
            <w:r>
              <w:rPr>
                <w:rFonts w:ascii="Sylfaen" w:eastAsia="Sylfaen" w:hAnsi="Sylfaen"/>
                <w:color w:val="000000"/>
              </w:rPr>
              <w:lastRenderedPageBreak/>
              <w:t xml:space="preserve">და მონიტორინგი; </w:t>
            </w:r>
            <w:r>
              <w:rPr>
                <w:rFonts w:ascii="Sylfaen" w:eastAsia="Sylfaen" w:hAnsi="Sylfaen"/>
                <w:color w:val="000000"/>
              </w:rPr>
              <w:br/>
            </w:r>
            <w:r>
              <w:rPr>
                <w:rFonts w:ascii="Sylfaen" w:eastAsia="Sylfaen" w:hAnsi="Sylfaen"/>
                <w:color w:val="000000"/>
              </w:rPr>
              <w:br/>
              <w:t>მიწისქვეშა მტკნარი სასმელი წყლების მონიტორინგი;</w:t>
            </w:r>
            <w:r>
              <w:rPr>
                <w:rFonts w:ascii="Sylfaen" w:eastAsia="Sylfaen" w:hAnsi="Sylfaen"/>
                <w:color w:val="000000"/>
              </w:rPr>
              <w:br/>
            </w:r>
            <w:r>
              <w:rPr>
                <w:rFonts w:ascii="Sylfaen" w:eastAsia="Sylfaen" w:hAnsi="Sylfaen"/>
                <w:color w:val="000000"/>
              </w:rPr>
              <w:br/>
              <w:t>სახელმწიფო გეოლოგიური რუკების შედგენა (გეოლოგიური აგეგმვა);</w:t>
            </w:r>
            <w:r>
              <w:rPr>
                <w:rFonts w:ascii="Sylfaen" w:eastAsia="Sylfaen" w:hAnsi="Sylfaen"/>
                <w:color w:val="000000"/>
              </w:rPr>
              <w:br/>
            </w:r>
            <w:r>
              <w:rPr>
                <w:rFonts w:ascii="Sylfaen" w:eastAsia="Sylfaen" w:hAnsi="Sylfaen"/>
                <w:color w:val="000000"/>
              </w:rPr>
              <w:br/>
              <w:t xml:space="preserve">გარემოს დაბინძურების დონის შეფასებისთვის ატმოსფერული ჰაერის, წყლისა და ნიადაგის მონიტორინგის სისტემის გაუმჯობესება; </w:t>
            </w:r>
            <w:r>
              <w:rPr>
                <w:rFonts w:ascii="Sylfaen" w:eastAsia="Sylfaen" w:hAnsi="Sylfaen"/>
                <w:color w:val="000000"/>
              </w:rPr>
              <w:br/>
            </w:r>
            <w:r>
              <w:rPr>
                <w:rFonts w:ascii="Sylfaen" w:eastAsia="Sylfaen" w:hAnsi="Sylfaen"/>
                <w:color w:val="000000"/>
              </w:rPr>
              <w:br/>
              <w:t>საქართველოს ტერიტორიაზე ატმოსფერული ჰაერის, წყლისა და ნიადაგის დაბინძურების მონიტორინგის ჩატარება, შესაბამისი საინფორმაციო მასალების (ბიულეტენების, წელიწდეულების, ანგარიშების) მომზადება და გავრცელება, მატერიალურ-ტექნიკური ბაზის გაუმჯობესება და რეგიონული ინფრასტრუქტურის მოწყობა, დაკვირვებების ქსელის გაზრდა;</w:t>
            </w:r>
            <w:r>
              <w:rPr>
                <w:rFonts w:ascii="Sylfaen" w:eastAsia="Sylfaen" w:hAnsi="Sylfaen"/>
                <w:color w:val="000000"/>
              </w:rPr>
              <w:br/>
            </w:r>
            <w:r>
              <w:rPr>
                <w:rFonts w:ascii="Sylfaen" w:eastAsia="Sylfaen" w:hAnsi="Sylfaen"/>
                <w:color w:val="000000"/>
              </w:rPr>
              <w:br/>
              <w:t>საქართველოს საზღვაო სივრცესა და შიგა წყალსატევებში გავრცელებული ძირითადი სარეწაო თევზებისა და სხვა ჰიდრობიონტების რესურსების შეფასება და სარეწაო პროგნოზირება; საქართველოს შავი ზღვის სანაპიროს ბიოლოგიური მონიტორინგი და გარემოს მდგომარეობის შეფასება;</w:t>
            </w:r>
            <w:r>
              <w:rPr>
                <w:rFonts w:ascii="Sylfaen" w:eastAsia="Sylfaen" w:hAnsi="Sylfaen"/>
                <w:color w:val="000000"/>
              </w:rPr>
              <w:br/>
            </w:r>
            <w:r>
              <w:rPr>
                <w:rFonts w:ascii="Sylfaen" w:eastAsia="Sylfaen" w:hAnsi="Sylfaen"/>
                <w:color w:val="000000"/>
              </w:rPr>
              <w:br/>
              <w:t>სტრატეგიულ დოკუმენტებში გარემოსა და ადამიანის ჯანმრთელობასთან დაკავშირებული ასპექტების ინტეგრირება;</w:t>
            </w:r>
            <w:r>
              <w:rPr>
                <w:rFonts w:ascii="Sylfaen" w:eastAsia="Sylfaen" w:hAnsi="Sylfaen"/>
                <w:color w:val="000000"/>
              </w:rPr>
              <w:br/>
            </w:r>
            <w:r>
              <w:rPr>
                <w:rFonts w:ascii="Sylfaen" w:eastAsia="Sylfaen" w:hAnsi="Sylfaen"/>
                <w:color w:val="000000"/>
              </w:rPr>
              <w:br/>
              <w:t>ინტეგრირებული სანებართვო სისტემის შემოღება;</w:t>
            </w:r>
            <w:r>
              <w:rPr>
                <w:rFonts w:ascii="Sylfaen" w:eastAsia="Sylfaen" w:hAnsi="Sylfaen"/>
                <w:color w:val="000000"/>
              </w:rPr>
              <w:br/>
            </w:r>
            <w:r>
              <w:rPr>
                <w:rFonts w:ascii="Sylfaen" w:eastAsia="Sylfaen" w:hAnsi="Sylfaen"/>
                <w:color w:val="000000"/>
              </w:rPr>
              <w:br/>
              <w:t>მდგრადი განვითარების მიზნების (SDG) 11.6 ამოცანის შესაბამისად, ატმოსფერული ჰაერის დაბინძურების მონიტორინგისთვის თანამედროვე სტანდარტების შესაბამისი, ახალი ავტომატური სადგურების შეძენა და დამონტაჟება;</w:t>
            </w:r>
            <w:r>
              <w:rPr>
                <w:rFonts w:ascii="Sylfaen" w:eastAsia="Sylfaen" w:hAnsi="Sylfaen"/>
                <w:color w:val="000000"/>
              </w:rPr>
              <w:br/>
            </w:r>
            <w:r>
              <w:rPr>
                <w:rFonts w:ascii="Sylfaen" w:eastAsia="Sylfaen" w:hAnsi="Sylfaen"/>
                <w:color w:val="000000"/>
              </w:rPr>
              <w:br/>
              <w:t>მდგრადი განვითარების მიზნების (SDG) 14.4 ამოცანის შესაბამისად, საქართველოს შავი ზღვის ტერიტორიული წყლების, განსაკუთრებული ეკონომიკური ზონისა და შიდა წყალსატევების სარეწაო ობიექტების პოპულაციათა მარაგების შეფასება, სარეწაო პროგნოზირება და კვოტების განსაზღვრა;</w:t>
            </w:r>
            <w:r>
              <w:rPr>
                <w:rFonts w:ascii="Sylfaen" w:eastAsia="Sylfaen" w:hAnsi="Sylfaen"/>
                <w:color w:val="000000"/>
              </w:rPr>
              <w:br/>
            </w:r>
            <w:r>
              <w:rPr>
                <w:rFonts w:ascii="Sylfaen" w:eastAsia="Sylfaen" w:hAnsi="Sylfaen"/>
                <w:color w:val="000000"/>
              </w:rPr>
              <w:br/>
              <w:t>საქართველოს შავი ზღვის სანაპიროზე და შიდა წყალსატევებში თევზჭერის სტატისტიკური ანალიზის, ბიოლოგიური კვლევისა და მონიტორინგის განხორციელება და მათი გარემოსდაცვითი სტატუსის განსაზღვრა;</w:t>
            </w:r>
            <w:r>
              <w:rPr>
                <w:rFonts w:ascii="Sylfaen" w:eastAsia="Sylfaen" w:hAnsi="Sylfaen"/>
                <w:color w:val="000000"/>
              </w:rPr>
              <w:br/>
            </w:r>
            <w:r>
              <w:rPr>
                <w:rFonts w:ascii="Sylfaen" w:eastAsia="Sylfaen" w:hAnsi="Sylfaen"/>
                <w:color w:val="000000"/>
              </w:rPr>
              <w:br/>
              <w:t>მდგრადი განვითარების მიზნების (SDG) 14.4 ამოცანის შესაბამისად, თევზებისა და სხვა ჰიდრობიონტების კონსერვაციული სტატუსის შეფასება; აკვაკულტურის, მარიკულტურისა და მდგრადი მეთევზეობის დანერგვის ხელშეწყობა.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lastRenderedPageBreak/>
              <w:t>მოსალოდნელი საბოლოო შედეგი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 xml:space="preserve">საქართველოს საზღვაო სივრცეში და შიგა წყალსატევებში გავრცელებული ძირითადი სარეწაო თევზებისა და სხვა ჰიდრობიონტების რესურსების შეფასება და სარეწაო პროგნოზირება - მდგრადი განვითარების მიზნების (SDGs), ევროკავშირის საერთო მეთევზეობის პოლიტიკის (Common Fsheres Polcy (CFP), ხმელთაშუაზღვის მეთევზეობის კომისიის (FAO-GFCM) მოთხოვნების/რეკომენდაციების შესაბამისად; </w:t>
            </w:r>
            <w:r>
              <w:rPr>
                <w:rFonts w:ascii="Sylfaen" w:eastAsia="Sylfaen" w:hAnsi="Sylfaen"/>
                <w:color w:val="000000"/>
              </w:rPr>
              <w:br/>
            </w:r>
            <w:r>
              <w:rPr>
                <w:rFonts w:ascii="Sylfaen" w:eastAsia="Sylfaen" w:hAnsi="Sylfaen"/>
                <w:color w:val="000000"/>
              </w:rPr>
              <w:br/>
              <w:t xml:space="preserve">შავი ზღვის საქართველოს სანაპიროსა და შიგა წყალსატევების გაუმჯობესებული ბიოლოგიური მონიტორინგის სისტემა - ყველა მნიშვნელოვან უბანზე, სათანადო სიხშირითა და ყველა მნიშვნელოვანი პარამეტრის გაანალიზებით. </w:t>
            </w:r>
            <w:r>
              <w:rPr>
                <w:rFonts w:ascii="Sylfaen" w:eastAsia="Sylfaen" w:hAnsi="Sylfaen"/>
                <w:color w:val="000000"/>
              </w:rPr>
              <w:br/>
            </w:r>
            <w:r>
              <w:rPr>
                <w:rFonts w:ascii="Sylfaen" w:eastAsia="Sylfaen" w:hAnsi="Sylfaen"/>
                <w:color w:val="000000"/>
              </w:rPr>
              <w:br/>
              <w:t>შავი ზღვის საქართველოს სანაპიროსა და შიგა წყალსატევების გარემოს მდგომარეობის შეფასება - ევროკავშირის წყლის ჩარჩო დირექტივის (WFD) და ევროკავშირის საზღვაო სტრატეგიის ჩარჩო დირექტივის (MSFD) მოთხოვნათა შესაბამისად.</w:t>
            </w:r>
            <w:r>
              <w:rPr>
                <w:rFonts w:ascii="Sylfaen" w:eastAsia="Sylfaen" w:hAnsi="Sylfaen"/>
                <w:color w:val="000000"/>
              </w:rPr>
              <w:br/>
            </w:r>
            <w:r>
              <w:rPr>
                <w:rFonts w:ascii="Sylfaen" w:eastAsia="Sylfaen" w:hAnsi="Sylfaen"/>
                <w:color w:val="000000"/>
              </w:rPr>
              <w:br/>
              <w:t>2026 წლის სეზონისათვის დადგენილი სოჭის გირჩით სარგებლობის კვოტები.</w:t>
            </w:r>
            <w:r>
              <w:rPr>
                <w:rFonts w:ascii="Sylfaen" w:eastAsia="Sylfaen" w:hAnsi="Sylfaen"/>
                <w:color w:val="000000"/>
              </w:rPr>
              <w:br/>
            </w:r>
            <w:r>
              <w:rPr>
                <w:rFonts w:ascii="Sylfaen" w:eastAsia="Sylfaen" w:hAnsi="Sylfaen"/>
                <w:color w:val="000000"/>
              </w:rPr>
              <w:br/>
              <w:t>ამინდის და ჰიდროლოგიური  პროგნოზების  გაზრდილი გამართლებადობა.</w:t>
            </w:r>
            <w:r>
              <w:rPr>
                <w:rFonts w:ascii="Sylfaen" w:eastAsia="Sylfaen" w:hAnsi="Sylfaen"/>
                <w:color w:val="000000"/>
              </w:rPr>
              <w:br/>
            </w:r>
            <w:r>
              <w:rPr>
                <w:rFonts w:ascii="Sylfaen" w:eastAsia="Sylfaen" w:hAnsi="Sylfaen"/>
                <w:color w:val="000000"/>
              </w:rPr>
              <w:br/>
              <w:t xml:space="preserve">ქვეყნის ტერიტორიაზე არსებული ჰიდრომეტეოროლოგიური რეჟიმის შეფასების და ჰიდრომეტეოროლოგიური პროგნოზების გაზრდილი სივრცითი და დროითი გარჩევადობა, მოსალოდნელი სტიქიური ჰიდრომეტეოროლოგიური მოვლენების შესახებ გაფრთხილებების გაზრდილი ეფექტურობა, ჰიდრომეტეოროლოგიური დაკვირვების მონაცემთა გაზრდილი ხარისხი. </w:t>
            </w:r>
            <w:r>
              <w:rPr>
                <w:rFonts w:ascii="Sylfaen" w:eastAsia="Sylfaen" w:hAnsi="Sylfaen"/>
                <w:color w:val="000000"/>
              </w:rPr>
              <w:br/>
            </w:r>
            <w:r>
              <w:rPr>
                <w:rFonts w:ascii="Sylfaen" w:eastAsia="Sylfaen" w:hAnsi="Sylfaen"/>
                <w:color w:val="000000"/>
              </w:rPr>
              <w:br/>
              <w:t>გამოცემული ყოველწლიური საინფორმაციო გეოლოგიური ბიულეტენი.</w:t>
            </w:r>
            <w:r>
              <w:rPr>
                <w:rFonts w:ascii="Sylfaen" w:eastAsia="Sylfaen" w:hAnsi="Sylfaen"/>
                <w:color w:val="000000"/>
              </w:rPr>
              <w:br/>
              <w:t xml:space="preserve"> </w:t>
            </w:r>
            <w:r>
              <w:rPr>
                <w:rFonts w:ascii="Sylfaen" w:eastAsia="Sylfaen" w:hAnsi="Sylfaen"/>
                <w:color w:val="000000"/>
              </w:rPr>
              <w:br/>
              <w:t>განახლებული ქ. თბილისის გეოლოგიური საფრთხეების მონაცემთა ბაზა და  ზონირების რუკა (მასშტაბი: 1:25 000);</w:t>
            </w:r>
            <w:r>
              <w:rPr>
                <w:rFonts w:ascii="Sylfaen" w:eastAsia="Sylfaen" w:hAnsi="Sylfaen"/>
                <w:color w:val="000000"/>
              </w:rPr>
              <w:br/>
            </w:r>
            <w:r>
              <w:rPr>
                <w:rFonts w:ascii="Sylfaen" w:eastAsia="Sylfaen" w:hAnsi="Sylfaen"/>
                <w:color w:val="000000"/>
              </w:rPr>
              <w:br/>
              <w:t>განხორციელებული მიწისქვეშა მტკნარი სასმელი წყლების მონიტორინგი;</w:t>
            </w:r>
            <w:r>
              <w:rPr>
                <w:rFonts w:ascii="Sylfaen" w:eastAsia="Sylfaen" w:hAnsi="Sylfaen"/>
                <w:color w:val="000000"/>
              </w:rPr>
              <w:br/>
            </w:r>
            <w:r>
              <w:rPr>
                <w:rFonts w:ascii="Sylfaen" w:eastAsia="Sylfaen" w:hAnsi="Sylfaen"/>
                <w:color w:val="000000"/>
              </w:rPr>
              <w:br/>
              <w:t>შედგენილი სახელმწიფო გეოლოგიური რუკების კომპლექტი, შესაბამისი გეოლოგიური ანგარიშებით.</w:t>
            </w:r>
            <w:r>
              <w:rPr>
                <w:rFonts w:ascii="Sylfaen" w:eastAsia="Sylfaen" w:hAnsi="Sylfaen"/>
                <w:color w:val="000000"/>
              </w:rPr>
              <w:br/>
            </w:r>
            <w:r>
              <w:rPr>
                <w:rFonts w:ascii="Sylfaen" w:eastAsia="Sylfaen" w:hAnsi="Sylfaen"/>
                <w:color w:val="000000"/>
              </w:rPr>
              <w:br/>
              <w:t>წაარმოებული ატმოსფერული ჰაერის ხარისხის მონიტორინგი ავტომატური სადგურების საშუალებით (თბილისი, ბათუმი, ქუთაისი, რუსთავი, ზუგდიდი, ახალციხე, მესტია, თელავი, ფოთი, ოზურგეთი, სიღნაღი, ბოლნისი, გორი, თაზაქენდი, ბორჯომ-ხარაგაულის ეროვნული პარკი, ჭიათურა, ზესტაფონი) და  ინდიკატორული გაზომვებით 32 დასახლებულ პუნქტში.</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საბოლოო შედეგის შეფასების ინდიკატორები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სტანდარტული მიწისპირა ჰიდრომეტეოროლოგიური დაკვირვების პუნქტების </w:t>
            </w:r>
            <w:r>
              <w:rPr>
                <w:rFonts w:ascii="Sylfaen" w:eastAsia="Sylfaen" w:hAnsi="Sylfaen"/>
                <w:color w:val="000000"/>
              </w:rPr>
              <w:lastRenderedPageBreak/>
              <w:t xml:space="preserve">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მეტეოროლოგიური/აგრომეტეოროლოგიური დაკვირვების პუნქტების რაოდენობა - 196; ჰიდროლოგიური დაკვირვების პუნქტების რაოდენობა - 82; სულ - 246;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მეტეოროლოგიური/აგრო მეტეოროლოგიური დაკვირვების პუნქტების რაოდენობა - 217; ჰიდროლოგიური დაკვირვების პუნქტების რაოდენობა - 83; სულ - 300;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სადგურების მონტაჟისათვის საჭირო ნაკვეთების სარგებლობაში გადმოცემის შეყოვნება; სადგურისათვის საჭირო ინფრასტრუქტურით (შენობა, მიწის ნაკვეთი და სხვ.) უზრუნველყოფა; შრომითი რესურსების უკმარისობა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ზედაპირული წყლებისა და ნიადაგის დაბინძურების მონიტორინგის წერტილებისა და პუნქტების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ზედაპირული წყლების (მდინარეებისა და ტბების) მონიტორინგის წერტილების რაოდენობა არის 242; დასახლებული პუნქტების რაოდენობა, სადაც ჩატარდა ნიადაგის დაბინძურების მონიტორინგი - 66;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ზედაპირული წყლის მონიტორინგი ჩატარდება 243 წერტილში; ნიადაგის მონიტორინგი ჩატარდება 67 დასახლებულ პუნქტში;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სინჯების აღების შემაფერხებელი მიზეზი შეიძლება იყოს არახელსაყრელი მეტეოროლოგიური პირობები ან საველე გამზომი ხელსაწყოების მწყობრიდან გამოსვლა; შესაძლო არასაკმარისი ფინანსური და შრომითი რესურსები</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შავი ზღვის საქართველოს სანაპიროსა და კონტინენტური შელფის ბიოლოგიური მონიტორინგის სადგურებისა და შეფასებული ინდიკატორის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ბიოლოგიური მონიტორინგი განხორციელდა 16 სადგურზე, შეფასება განხორციელდა 4 ბიოლოგიური ინდიკატორის მეშვეობით;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ბიოლოგიური მონიტორინგის განხორცილდება - 18 სადგურზე; შეფასება განხორციელდება 6 ბიოლოგიური ინდიკატორის მეშვეობით;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მატერიალურ-ტექნიკური, ფინანსური და ადამიანური რესურსების შესაძლო უკმარისობა</w:t>
            </w:r>
            <w:r>
              <w:rPr>
                <w:rFonts w:ascii="Sylfaen" w:eastAsia="Sylfaen" w:hAnsi="Sylfaen"/>
                <w:color w:val="000000"/>
              </w:rPr>
              <w:br/>
            </w:r>
            <w:r>
              <w:rPr>
                <w:rFonts w:ascii="Sylfaen" w:eastAsia="Sylfaen" w:hAnsi="Sylfaen"/>
                <w:b/>
                <w:color w:val="000000"/>
              </w:rPr>
              <w:t xml:space="preserve">4.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მიწისქვეშა მტკნარი სასმელი წყლების ჰიდროგეოლოგიური მონიტორინგის ფარგლებში გეგმიურ სადამკვირვებლო მონიტორინგულ ქსელში არსებული წყალპუნქტების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76 ერთეული წყალპუნქტი;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78 ერთეული წყალპუნქტი;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ადამიანური და ფინანსური რესურსების ნაკლებობა, მონიტორინგული სადგურების შესაძლო დაზიანება და/ან გამზომი ხელსაწყოების მწყობრიდან გამოსვლა</w:t>
            </w:r>
          </w:p>
        </w:tc>
      </w:tr>
      <w:tr w:rsidR="00DB0BC1" w:rsidTr="00DB0BC1">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DB0BC1" w:rsidRDefault="00DB0BC1" w:rsidP="006B07B0">
            <w:pPr>
              <w:pStyle w:val="Normal0"/>
            </w:pPr>
          </w:p>
        </w:tc>
      </w:tr>
      <w:tr w:rsidR="00DB0BC1" w:rsidTr="00DB0BC1">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pPr>
            <w:r>
              <w:rPr>
                <w:rFonts w:ascii="Sylfaen" w:eastAsia="Sylfaen" w:hAnsi="Sylfaen"/>
                <w:b/>
                <w:color w:val="000000"/>
                <w:sz w:val="24"/>
              </w:rPr>
              <w:t>დაცული ტერიტორიების სისტემის ჩამოყალიბება და მართვა (31 08)</w:t>
            </w:r>
          </w:p>
        </w:tc>
      </w:tr>
      <w:tr w:rsidR="00DB0BC1" w:rsidTr="00DB0BC1">
        <w:trPr>
          <w:trHeight w:val="351"/>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პროგრამის განმახორციელებელი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სსიპ - დაცული ტერიტორიების სააგენტო</w:t>
            </w:r>
          </w:p>
        </w:tc>
      </w:tr>
      <w:tr w:rsidR="00DB0BC1" w:rsidTr="00DB0BC1">
        <w:trPr>
          <w:trHeight w:val="282"/>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პოლიტიკის კლასიფიკატორი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 xml:space="preserve">სოფლის განვითარება </w:t>
            </w:r>
            <w:r>
              <w:rPr>
                <w:rFonts w:ascii="Sylfaen" w:eastAsia="Sylfaen" w:hAnsi="Sylfaen"/>
                <w:color w:val="000000"/>
              </w:rPr>
              <w:br/>
              <w:t xml:space="preserve">ხედვა 2030 (ეკონომიკური განვითარება) </w:t>
            </w:r>
            <w:r>
              <w:rPr>
                <w:rFonts w:ascii="Sylfaen" w:eastAsia="Sylfaen" w:hAnsi="Sylfaen"/>
                <w:color w:val="000000"/>
              </w:rPr>
              <w:br/>
              <w:t xml:space="preserve">მდგრადი განვითარების მიზნები - SDG 15 - დედამიწის ეკოსისტება </w:t>
            </w:r>
            <w:r>
              <w:rPr>
                <w:rFonts w:ascii="Sylfaen" w:eastAsia="Sylfaen" w:hAnsi="Sylfaen"/>
                <w:color w:val="000000"/>
              </w:rPr>
              <w:br/>
              <w:t>კლიმატის ცვლილება - შერბილება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აღწერა და მიზანი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დაცული ტერიტორიების ქსელის განვითარება − დაცული ტერიტორიების განვითარება და გაფართოება, ბუნებრივი ეკოსისტემების, ლანდშაფტებისა და ცოცხალი ორგანიზმების დაცვა, მოვლა და აღდგენა;</w:t>
            </w:r>
            <w:r>
              <w:rPr>
                <w:rFonts w:ascii="Sylfaen" w:eastAsia="Sylfaen" w:hAnsi="Sylfaen"/>
                <w:color w:val="000000"/>
              </w:rPr>
              <w:br/>
            </w:r>
            <w:r>
              <w:rPr>
                <w:rFonts w:ascii="Sylfaen" w:eastAsia="Sylfaen" w:hAnsi="Sylfaen"/>
                <w:color w:val="000000"/>
              </w:rPr>
              <w:br/>
              <w:t>დაცული ტერიტორიების სისტემის მართვა, დაცვა და მონიტორინგი − დაცული ტერიტორიების მოვლა-პატრონობა, მეთვალყურეობა, არსებული ინფრასტრუქტურული ელემენტებისა და ბუნებრივი რესურსების დაცვა, მოვლა და შენარჩუნება;</w:t>
            </w:r>
            <w:r>
              <w:rPr>
                <w:rFonts w:ascii="Sylfaen" w:eastAsia="Sylfaen" w:hAnsi="Sylfaen"/>
                <w:color w:val="000000"/>
              </w:rPr>
              <w:br/>
            </w:r>
            <w:r>
              <w:rPr>
                <w:rFonts w:ascii="Sylfaen" w:eastAsia="Sylfaen" w:hAnsi="Sylfaen"/>
                <w:color w:val="000000"/>
              </w:rPr>
              <w:br/>
              <w:t>დაცული ტერიტორიების ტყეების სანიტარიული მდგომარეობის გაუმჯობესება − დაზიანებული ფართობების აღდგენა და შესაბამისი მეთოდებით მავნებლებთან ბრძოლა;</w:t>
            </w:r>
            <w:r>
              <w:rPr>
                <w:rFonts w:ascii="Sylfaen" w:eastAsia="Sylfaen" w:hAnsi="Sylfaen"/>
                <w:color w:val="000000"/>
              </w:rPr>
              <w:br/>
            </w:r>
            <w:r>
              <w:rPr>
                <w:rFonts w:ascii="Sylfaen" w:eastAsia="Sylfaen" w:hAnsi="Sylfaen"/>
                <w:color w:val="000000"/>
              </w:rPr>
              <w:br/>
              <w:t>დაცული ტერიტორიების დაცვა, ხანძრის პრევენცია − საჭირო აღჭურვილობის გამოყენება და ხანძრის გავრცელების საშიშროების აღკვეთა, საზოგადოებისთვის დაცულ ტერიტორიებზე გადაადგილებისა და ქცევის წესების შესახებ ინფორმაციის მიწოდება;</w:t>
            </w:r>
            <w:r>
              <w:rPr>
                <w:rFonts w:ascii="Sylfaen" w:eastAsia="Sylfaen" w:hAnsi="Sylfaen"/>
                <w:color w:val="000000"/>
              </w:rPr>
              <w:br/>
            </w:r>
            <w:r>
              <w:rPr>
                <w:rFonts w:ascii="Sylfaen" w:eastAsia="Sylfaen" w:hAnsi="Sylfaen"/>
                <w:color w:val="000000"/>
              </w:rPr>
              <w:br/>
              <w:t>ბუნებრივი რესურსების მდგრადი მართვა − ტყეების ინვენტარიზაცია და მათი მართვის გეგმების შემუშავება;</w:t>
            </w:r>
            <w:r>
              <w:rPr>
                <w:rFonts w:ascii="Sylfaen" w:eastAsia="Sylfaen" w:hAnsi="Sylfaen"/>
                <w:color w:val="000000"/>
              </w:rPr>
              <w:br/>
            </w:r>
            <w:r>
              <w:rPr>
                <w:rFonts w:ascii="Sylfaen" w:eastAsia="Sylfaen" w:hAnsi="Sylfaen"/>
                <w:color w:val="000000"/>
              </w:rPr>
              <w:br/>
              <w:t>დაცული ტერიტორიების პოპულარიზაცია, საზოგადოების ცნობიერების ამაღლება;</w:t>
            </w:r>
            <w:r>
              <w:rPr>
                <w:rFonts w:ascii="Sylfaen" w:eastAsia="Sylfaen" w:hAnsi="Sylfaen"/>
                <w:color w:val="000000"/>
              </w:rPr>
              <w:br/>
            </w:r>
            <w:r>
              <w:rPr>
                <w:rFonts w:ascii="Sylfaen" w:eastAsia="Sylfaen" w:hAnsi="Sylfaen"/>
                <w:color w:val="000000"/>
              </w:rPr>
              <w:br/>
              <w:t>ეკოტურიზმის განვითარება − ეკოტურისტული სერვისების დანერგვა და განვითარება, ვიზიტორების მოზიდვა და დაინტერესება.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მოსალოდნელი საბოლოო შედეგი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განვითარებული დაცული ტერიტორიები, დაცული/აღდგენილი ბუნებრივი ეკოსისტემები, ლანდშაფტები და ცოცხალი ორგანიზმები;</w:t>
            </w:r>
            <w:r>
              <w:rPr>
                <w:rFonts w:ascii="Sylfaen" w:eastAsia="Sylfaen" w:hAnsi="Sylfaen"/>
                <w:color w:val="000000"/>
              </w:rPr>
              <w:br/>
            </w:r>
            <w:r>
              <w:rPr>
                <w:rFonts w:ascii="Sylfaen" w:eastAsia="Sylfaen" w:hAnsi="Sylfaen"/>
                <w:color w:val="000000"/>
              </w:rPr>
              <w:br/>
              <w:t>გაძლიერებული და განვითარებული დაცული ტერიტორიების სისტემის დაცვის მექნიზმები, დაცული არსებული ინფრასტრუქტურა და ბუნებრივი რესურსები;</w:t>
            </w:r>
            <w:r>
              <w:rPr>
                <w:rFonts w:ascii="Sylfaen" w:eastAsia="Sylfaen" w:hAnsi="Sylfaen"/>
                <w:color w:val="000000"/>
              </w:rPr>
              <w:br/>
            </w:r>
            <w:r>
              <w:rPr>
                <w:rFonts w:ascii="Sylfaen" w:eastAsia="Sylfaen" w:hAnsi="Sylfaen"/>
                <w:color w:val="000000"/>
              </w:rPr>
              <w:br/>
              <w:t xml:space="preserve">დაცული ტერიტორიების პოპულარიზაციის შედეგად სამიზნე ჯგუფების მიხედვთ გამართული საინფორმაციო </w:t>
            </w:r>
            <w:r>
              <w:rPr>
                <w:rFonts w:ascii="Sylfaen" w:eastAsia="Sylfaen" w:hAnsi="Sylfaen"/>
                <w:color w:val="000000"/>
              </w:rPr>
              <w:lastRenderedPageBreak/>
              <w:t>შეხვედრები და ეკოსაგანმანათლებლო ღონისძიებებში  მონაწილეთა ზრდის  ტენდენცია, მომზადებული  და გავრცელებული ეკოსაგანმანათლებლო მასალები.</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lastRenderedPageBreak/>
              <w:t>საბოლოო შედეგის შეფასების ინდიკატორები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დაცული ტერიტორიების გაფართოვება საქართველოს მთლიან ტერიტორიასთან მიმართებაში;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14.26 % (993 981 ჰა);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17%;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შესაბამისი კანონის მიღების დროში განვრცობა; ადმინისტრაციის სრულყოფილად ფუნქციონირებისათვის საჭირო ადამიანური და ფინანსური რესურსების არასაკმარისი ოდენობა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საინფორმაციო კამპანიების წარმოება;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საზოგადოების გარემოსდაცვითი ცნობიერების ამაღლებისა და ეკოსაგანმანათლებლო ღონისძიებებში ჩაერთო 76 437 დაინტერესებული პირი;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5%-ით ამაღლებული საზოგადოებრივი ინფორმირებულობა;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შესყიდვის პროცედურები და მომწოდებლი კომპანიის მიერ ვალდებულებების შეუსრულებლობა</w:t>
            </w:r>
          </w:p>
        </w:tc>
      </w:tr>
      <w:tr w:rsidR="00DB0BC1" w:rsidTr="00DB0BC1">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DB0BC1" w:rsidRDefault="00DB0BC1" w:rsidP="006B07B0">
            <w:pPr>
              <w:pStyle w:val="Normal0"/>
            </w:pPr>
          </w:p>
        </w:tc>
      </w:tr>
      <w:tr w:rsidR="00DB0BC1" w:rsidTr="00DB0BC1">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pPr>
            <w:r>
              <w:rPr>
                <w:rFonts w:ascii="Sylfaen" w:eastAsia="Sylfaen" w:hAnsi="Sylfaen"/>
                <w:b/>
                <w:color w:val="000000"/>
                <w:sz w:val="24"/>
              </w:rPr>
              <w:t>სატყეო სისტემის ჩამოყალიბება და მართვა (31 09)</w:t>
            </w:r>
          </w:p>
        </w:tc>
      </w:tr>
      <w:tr w:rsidR="00DB0BC1" w:rsidTr="00DB0BC1">
        <w:trPr>
          <w:trHeight w:val="351"/>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პროგრამის განმახორციელებელი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სსიპ - ეროვნული სატყეო სააგენტო</w:t>
            </w:r>
          </w:p>
        </w:tc>
      </w:tr>
      <w:tr w:rsidR="00DB0BC1" w:rsidTr="00DB0BC1">
        <w:trPr>
          <w:trHeight w:val="282"/>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პოლიტიკის კლასიფიკატორი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 xml:space="preserve">კლიმატის ცვლილება - შერბილება და ადაპტაცია </w:t>
            </w:r>
            <w:r>
              <w:rPr>
                <w:rFonts w:ascii="Sylfaen" w:eastAsia="Sylfaen" w:hAnsi="Sylfaen"/>
                <w:color w:val="000000"/>
              </w:rPr>
              <w:br/>
              <w:t xml:space="preserve">სოფლის განვითარება </w:t>
            </w:r>
            <w:r>
              <w:rPr>
                <w:rFonts w:ascii="Sylfaen" w:eastAsia="Sylfaen" w:hAnsi="Sylfaen"/>
                <w:color w:val="000000"/>
              </w:rPr>
              <w:br/>
              <w:t xml:space="preserve">ხედვა 2030 (ეკონომიკური განვითარება) </w:t>
            </w:r>
            <w:r>
              <w:rPr>
                <w:rFonts w:ascii="Sylfaen" w:eastAsia="Sylfaen" w:hAnsi="Sylfaen"/>
                <w:color w:val="000000"/>
              </w:rPr>
              <w:br/>
              <w:t>მდგრადი განვითარების მიზნები - SDG 15 - დედამიწის ეკოსისტება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აღწერა და მიზანი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ტყის აღრიცხვის ღონისძიებების განხორციელება, ტყის მართვის გეგმების შემუშავება და ტყეების მდგომარეობის შესახებ მონაცემების მიღების, ანალიზისა და სატყეო-სამეურნეო ღონისძიებების დაგეგმვის ეფექტიანი სისტემის დანერგვა;</w:t>
            </w:r>
            <w:r>
              <w:rPr>
                <w:rFonts w:ascii="Sylfaen" w:eastAsia="Sylfaen" w:hAnsi="Sylfaen"/>
                <w:color w:val="000000"/>
              </w:rPr>
              <w:br/>
            </w:r>
            <w:r>
              <w:rPr>
                <w:rFonts w:ascii="Sylfaen" w:eastAsia="Sylfaen" w:hAnsi="Sylfaen"/>
                <w:color w:val="000000"/>
              </w:rPr>
              <w:br/>
              <w:t>მდგრადი ტყითსარგებლობის სისტემის ჩამოყალიბება;</w:t>
            </w:r>
            <w:r>
              <w:rPr>
                <w:rFonts w:ascii="Sylfaen" w:eastAsia="Sylfaen" w:hAnsi="Sylfaen"/>
                <w:color w:val="000000"/>
              </w:rPr>
              <w:br/>
            </w:r>
            <w:r>
              <w:rPr>
                <w:rFonts w:ascii="Sylfaen" w:eastAsia="Sylfaen" w:hAnsi="Sylfaen"/>
                <w:color w:val="000000"/>
              </w:rPr>
              <w:br/>
              <w:t xml:space="preserve">ხეტყის დამზადებისთვის შესაბამისი ფართობების გამოვლენა და სატყეო-სამეურნეო ღონისძიებების განხორციელება (მათ შორის, სატყეო-სამეურნეო გზების მოწყობა, მერქნულ რესურსზე (მათ შორის, სათბობ შეშაზე) მოსახლეობისა და </w:t>
            </w:r>
            <w:r>
              <w:rPr>
                <w:rFonts w:ascii="Sylfaen" w:eastAsia="Sylfaen" w:hAnsi="Sylfaen"/>
                <w:color w:val="000000"/>
              </w:rPr>
              <w:lastRenderedPageBreak/>
              <w:t>საბიუჯეტო ორგანიზაციების მოთხოვნილების დაკმაყოფილების უზრუნველყოფა);</w:t>
            </w:r>
            <w:r>
              <w:rPr>
                <w:rFonts w:ascii="Sylfaen" w:eastAsia="Sylfaen" w:hAnsi="Sylfaen"/>
                <w:color w:val="000000"/>
              </w:rPr>
              <w:br/>
            </w:r>
            <w:r>
              <w:rPr>
                <w:rFonts w:ascii="Sylfaen" w:eastAsia="Sylfaen" w:hAnsi="Sylfaen"/>
                <w:color w:val="000000"/>
              </w:rPr>
              <w:br/>
              <w:t>ტყის მოვლის (მათ შორის, ხანძარსაწინააღმდეგო პრევენციული), აღდგენის ღონისძიებების დაგეგმვა და განხორციელება.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lastRenderedPageBreak/>
              <w:t>მოსალოდნელი საბოლოო შედეგი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 xml:space="preserve">შენარჩუნებული საქართველოს ტყეების ეკოლოგიური ფასეულობები, მათ შორის ბიოლოგიური მრავალფეროვნება; </w:t>
            </w:r>
            <w:r>
              <w:rPr>
                <w:rFonts w:ascii="Sylfaen" w:eastAsia="Sylfaen" w:hAnsi="Sylfaen"/>
                <w:color w:val="000000"/>
              </w:rPr>
              <w:br/>
            </w:r>
            <w:r>
              <w:rPr>
                <w:rFonts w:ascii="Sylfaen" w:eastAsia="Sylfaen" w:hAnsi="Sylfaen"/>
                <w:color w:val="000000"/>
              </w:rPr>
              <w:br/>
              <w:t>გაზრდილი ბიზნესისა და მოსახლეობის ხელმისაწვდომობა ხე-ტყის რესურსებზე;</w:t>
            </w:r>
            <w:r>
              <w:rPr>
                <w:rFonts w:ascii="Sylfaen" w:eastAsia="Sylfaen" w:hAnsi="Sylfaen"/>
                <w:color w:val="000000"/>
              </w:rPr>
              <w:br/>
            </w:r>
            <w:r>
              <w:rPr>
                <w:rFonts w:ascii="Sylfaen" w:eastAsia="Sylfaen" w:hAnsi="Sylfaen"/>
                <w:color w:val="000000"/>
              </w:rPr>
              <w:br/>
              <w:t>სააგენტოს მართვას დაქვემდებარებული სახელმწიფო ტყის ტერიტორიაზე ტყის რაოდენობრივი და ხარისხობრივი მაჩვენებლების გაუმჯობესება.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საბოლოო შედეგის შეფასების ინდიკატორები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აღდგენილი ტყის ფართობი;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8,870.6 ჰა;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დახლოებით 2,500 ჰა;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გახარების დაბალი პროცენტული მაჩვენებელი (65%-ზე ქვემოთ), კლიმატური პირობები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გამოყოფილი ხე-ტყის მოცულობა;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ყოველწლიურად 350.0-450.0 ათ. კბმ-მდე;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1400.0-1800.0 ათ. კბმ-მდე (საშუალოვადიანი პერიოდისთვის);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გამოყოფილი ტყეკაფების რაოდენობა ნაკლებია მოთხოვნაზე, ხელმისაწვდომობის დაბალი მაჩვენებელი (მისასვლელი გზების არარსებობა)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სააგენტოს მართვას დაქვემდებარებული სახელმწიფო ტყის პროცენტული წილი, რომელზეც განახლებულია ტყის რაოდენობრივი და ხარისხობრივი მაჩვენებლები;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57%;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98% (საშუალოვადიანი პერიოდისთვის);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სამუშაოთა სპეციფიკაციის გათვალისწინებით, კვალიფიციური კადრების ნაკლებობა</w:t>
            </w:r>
          </w:p>
        </w:tc>
      </w:tr>
      <w:tr w:rsidR="00DB0BC1" w:rsidTr="00DB0BC1">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DB0BC1" w:rsidRDefault="00DB0BC1" w:rsidP="006B07B0">
            <w:pPr>
              <w:pStyle w:val="Normal0"/>
            </w:pPr>
          </w:p>
        </w:tc>
      </w:tr>
      <w:tr w:rsidR="00DB0BC1" w:rsidTr="00DB0BC1">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pPr>
            <w:r>
              <w:rPr>
                <w:rFonts w:ascii="Sylfaen" w:eastAsia="Sylfaen" w:hAnsi="Sylfaen"/>
                <w:b/>
                <w:color w:val="000000"/>
                <w:sz w:val="24"/>
              </w:rPr>
              <w:t>გარემოს დაცვის და სოფლის მეურნეობის განვითარების პროგრამა (31 01)</w:t>
            </w:r>
          </w:p>
        </w:tc>
      </w:tr>
      <w:tr w:rsidR="00DB0BC1" w:rsidTr="00DB0BC1">
        <w:trPr>
          <w:trHeight w:val="351"/>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პროგრამის განმახორციელებელი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საქართველოს გარემოს დაცვის და სოფლის მეურნეობის სამინისტრო</w:t>
            </w:r>
          </w:p>
        </w:tc>
      </w:tr>
      <w:tr w:rsidR="00DB0BC1" w:rsidTr="00DB0BC1">
        <w:trPr>
          <w:trHeight w:val="282"/>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lastRenderedPageBreak/>
              <w:t>პოლიტიკის კლასიფიკატორი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 xml:space="preserve">ხედვა 2030 (ეკონომიკური განვითარება) </w:t>
            </w:r>
            <w:r>
              <w:rPr>
                <w:rFonts w:ascii="Sylfaen" w:eastAsia="Sylfaen" w:hAnsi="Sylfaen"/>
                <w:color w:val="000000"/>
              </w:rPr>
              <w:br/>
              <w:t xml:space="preserve">კლიმატის ცვლილება - შერბილება და ადაპტაცია </w:t>
            </w:r>
            <w:r>
              <w:rPr>
                <w:rFonts w:ascii="Sylfaen" w:eastAsia="Sylfaen" w:hAnsi="Sylfaen"/>
                <w:color w:val="000000"/>
              </w:rPr>
              <w:br/>
              <w:t xml:space="preserve">სოფლის განვითარება </w:t>
            </w:r>
            <w:r>
              <w:rPr>
                <w:rFonts w:ascii="Sylfaen" w:eastAsia="Sylfaen" w:hAnsi="Sylfaen"/>
                <w:color w:val="000000"/>
              </w:rPr>
              <w:br/>
              <w:t>მდგრადი განვითარების მიზნები - SDG 15 - დედამიწის ეკოსისტება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აღწერა და მიზანი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ქვეყნის აგრარულ და გარემოს დაცვის სექტორში სახელმწიფო პოლიტიკის შემუშავება და რეფორმების განხორციელება;</w:t>
            </w:r>
            <w:r>
              <w:rPr>
                <w:rFonts w:ascii="Sylfaen" w:eastAsia="Sylfaen" w:hAnsi="Sylfaen"/>
                <w:color w:val="000000"/>
              </w:rPr>
              <w:br/>
            </w:r>
            <w:r>
              <w:rPr>
                <w:rFonts w:ascii="Sylfaen" w:eastAsia="Sylfaen" w:hAnsi="Sylfaen"/>
                <w:color w:val="000000"/>
              </w:rPr>
              <w:br/>
              <w:t>აგრარული და გარემოს დაცვის სექტორების განვითარების პრიორიტეტულ მიმართულებათა განსაზღვრა და შესაბამისი პროგრამების შემუშავება;</w:t>
            </w:r>
            <w:r>
              <w:rPr>
                <w:rFonts w:ascii="Sylfaen" w:eastAsia="Sylfaen" w:hAnsi="Sylfaen"/>
                <w:color w:val="000000"/>
              </w:rPr>
              <w:br/>
            </w:r>
            <w:r>
              <w:rPr>
                <w:rFonts w:ascii="Sylfaen" w:eastAsia="Sylfaen" w:hAnsi="Sylfaen"/>
                <w:color w:val="000000"/>
              </w:rPr>
              <w:br/>
              <w:t>საქართველოს გარემოს დაცვისა და სოფლის მეურნეობის სამინისტროს მიერ განსახორციელებელი ღონისძიებების მართვა და ადმინისტრირება;</w:t>
            </w:r>
            <w:r>
              <w:rPr>
                <w:rFonts w:ascii="Sylfaen" w:eastAsia="Sylfaen" w:hAnsi="Sylfaen"/>
                <w:color w:val="000000"/>
              </w:rPr>
              <w:br/>
            </w:r>
            <w:r>
              <w:rPr>
                <w:rFonts w:ascii="Sylfaen" w:eastAsia="Sylfaen" w:hAnsi="Sylfaen"/>
                <w:color w:val="000000"/>
              </w:rPr>
              <w:br/>
              <w:t>საქართველოს გარემოს დაცვის მოქმედებათა ეროვნული პროგრამის შემუშავება;</w:t>
            </w:r>
            <w:r>
              <w:rPr>
                <w:rFonts w:ascii="Sylfaen" w:eastAsia="Sylfaen" w:hAnsi="Sylfaen"/>
                <w:color w:val="000000"/>
              </w:rPr>
              <w:br/>
            </w:r>
            <w:r>
              <w:rPr>
                <w:rFonts w:ascii="Sylfaen" w:eastAsia="Sylfaen" w:hAnsi="Sylfaen"/>
                <w:color w:val="000000"/>
              </w:rPr>
              <w:br/>
              <w:t>საქართველოს გარემოს დაცვისა და სოფლის მეურნეობის სამინისტროს აპარატისა და სამინისტროს სისტემაში შემავალი უწყებების საინფორმაციო ტექნოლოგიებისა და მონაცემთა ერთიანი სისტემის უზრუნველყოფა;</w:t>
            </w:r>
            <w:r>
              <w:rPr>
                <w:rFonts w:ascii="Sylfaen" w:eastAsia="Sylfaen" w:hAnsi="Sylfaen"/>
                <w:color w:val="000000"/>
              </w:rPr>
              <w:br/>
            </w:r>
            <w:r>
              <w:rPr>
                <w:rFonts w:ascii="Sylfaen" w:eastAsia="Sylfaen" w:hAnsi="Sylfaen"/>
                <w:color w:val="000000"/>
              </w:rPr>
              <w:br/>
              <w:t>მდგრადი განვითარების მიზნების (SDG) შესაბამისად, ნაციონალიზაციის პროცესში გარემოს დაცვისა და სოფლის მეურნეობის მიმართულებით პრიორიტეტული ამოცანების განსაზღვრა და შესაბამისი ღონისძიებების განხორციელება;</w:t>
            </w:r>
            <w:r>
              <w:rPr>
                <w:rFonts w:ascii="Sylfaen" w:eastAsia="Sylfaen" w:hAnsi="Sylfaen"/>
                <w:color w:val="000000"/>
              </w:rPr>
              <w:br/>
            </w:r>
            <w:r>
              <w:rPr>
                <w:rFonts w:ascii="Sylfaen" w:eastAsia="Sylfaen" w:hAnsi="Sylfaen"/>
                <w:color w:val="000000"/>
              </w:rPr>
              <w:br/>
              <w:t>სახელმწიფო პროგრამებში ქალთა ჩართულობის გაზრდისათვის სოფლის მეურნეობის სექტორში სახელმწიფო პოლიტიკის განხორციელებისას ქალისა და მამაკაცის თანასწორობის ასპექტის გათვალისწინება.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მოსალოდნელი საბოლოო შედეგი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უზრუნველყოფილი გარემოს დაცვისა და  სოფლის მეურნეობის სფეროში დაგეგმილი პროგრამებისა და ღონისძიებების შეუფერხებელი განხორციელება</w:t>
            </w:r>
          </w:p>
        </w:tc>
      </w:tr>
      <w:tr w:rsidR="00DB0BC1" w:rsidTr="00DB0BC1">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DB0BC1" w:rsidRDefault="00DB0BC1" w:rsidP="006B07B0">
            <w:pPr>
              <w:pStyle w:val="Normal0"/>
            </w:pPr>
          </w:p>
        </w:tc>
      </w:tr>
      <w:tr w:rsidR="00DB0BC1" w:rsidTr="00DB0BC1">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pPr>
            <w:r>
              <w:rPr>
                <w:rFonts w:ascii="Sylfaen" w:eastAsia="Sylfaen" w:hAnsi="Sylfaen"/>
                <w:b/>
                <w:color w:val="000000"/>
                <w:sz w:val="24"/>
              </w:rPr>
              <w:t>გარემოს დაცვის და სოფლის მეურნეობის განვითარების პოლიტიკის შემუშავება და მართვა (31 01 01)</w:t>
            </w:r>
          </w:p>
        </w:tc>
      </w:tr>
      <w:tr w:rsidR="00DB0BC1" w:rsidTr="00DB0BC1">
        <w:trPr>
          <w:trHeight w:val="351"/>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ქვეპროგრამის განმახორციელებელი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საქართველოს გარემოს დაცვის და სოფლის მეურნეობის სამინისტრო</w:t>
            </w:r>
          </w:p>
        </w:tc>
      </w:tr>
      <w:tr w:rsidR="00DB0BC1" w:rsidTr="00DB0BC1">
        <w:trPr>
          <w:trHeight w:val="282"/>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პოლიტიკის კლასიფიკატორი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 xml:space="preserve">მდგრადი განვითარების მიზნები - SDG 15 - დედამიწის ეკოსისტება </w:t>
            </w:r>
            <w:r>
              <w:rPr>
                <w:rFonts w:ascii="Sylfaen" w:eastAsia="Sylfaen" w:hAnsi="Sylfaen"/>
                <w:color w:val="000000"/>
              </w:rPr>
              <w:br/>
              <w:t xml:space="preserve">კლიმატის ცვლილება - შერბილება და ადაპტაცია </w:t>
            </w:r>
            <w:r>
              <w:rPr>
                <w:rFonts w:ascii="Sylfaen" w:eastAsia="Sylfaen" w:hAnsi="Sylfaen"/>
                <w:color w:val="000000"/>
              </w:rPr>
              <w:br/>
              <w:t xml:space="preserve">ხედვა 2030 (ეკონომიკური განვითარება) </w:t>
            </w:r>
            <w:r>
              <w:rPr>
                <w:rFonts w:ascii="Sylfaen" w:eastAsia="Sylfaen" w:hAnsi="Sylfaen"/>
                <w:color w:val="000000"/>
              </w:rPr>
              <w:br/>
              <w:t>სოფლის განვითარება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აღწერა და მიზანი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ქვეყნის აგრარულ და გარემოს დაცვის სექტორებში სახელმწიფო პოლიტიკის შემუშავება და რეფორმების განხორციელება;</w:t>
            </w:r>
            <w:r>
              <w:rPr>
                <w:rFonts w:ascii="Sylfaen" w:eastAsia="Sylfaen" w:hAnsi="Sylfaen"/>
                <w:color w:val="000000"/>
              </w:rPr>
              <w:br/>
            </w:r>
            <w:r>
              <w:rPr>
                <w:rFonts w:ascii="Sylfaen" w:eastAsia="Sylfaen" w:hAnsi="Sylfaen"/>
                <w:color w:val="000000"/>
              </w:rPr>
              <w:lastRenderedPageBreak/>
              <w:br/>
              <w:t>მდგრადი განვითარების მიზნების (SDG) შესაბამისად, ნაციონალიზაციის პროცესში გარემოს დაცვისა და სოფლის მეურნეობის მიმართულებით პრიორიტეტული ამოცანების განსაზღვრა და შესაბამისი ღონისძიებების განხორციელება;</w:t>
            </w:r>
            <w:r>
              <w:rPr>
                <w:rFonts w:ascii="Sylfaen" w:eastAsia="Sylfaen" w:hAnsi="Sylfaen"/>
                <w:color w:val="000000"/>
              </w:rPr>
              <w:br/>
            </w:r>
            <w:r>
              <w:rPr>
                <w:rFonts w:ascii="Sylfaen" w:eastAsia="Sylfaen" w:hAnsi="Sylfaen"/>
                <w:color w:val="000000"/>
              </w:rPr>
              <w:br/>
              <w:t>სახელმწიფო პროგრამებში ქალთა ჩართულობის გაზრდისათვის სოფლის მეურნეობის სექტორში სახელმწიფო პოლიტიკის განხორციელებისას ქალისა და მამაკაცის თანასწორობის ასპექტის გათვალისწინება.</w:t>
            </w:r>
          </w:p>
        </w:tc>
      </w:tr>
      <w:tr w:rsidR="00DB0BC1" w:rsidTr="00DB0BC1">
        <w:trPr>
          <w:trHeight w:val="279"/>
        </w:trPr>
        <w:tc>
          <w:tcPr>
            <w:tcW w:w="105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lastRenderedPageBreak/>
              <w:t>მოსალოდნელი შუალედური შედეგი</w:t>
            </w:r>
          </w:p>
        </w:tc>
        <w:tc>
          <w:tcPr>
            <w:tcW w:w="394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უზრუნველყოფილი გარემოს დაცვისა და  სოფლის მეურნეობის სფეროში დაგეგმილი პროგრამებისა და ღონისძიებების შეუფერხებელი განხორციელება</w:t>
            </w:r>
          </w:p>
        </w:tc>
      </w:tr>
      <w:tr w:rsidR="00DB0BC1" w:rsidTr="00DB0BC1">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DB0BC1" w:rsidRDefault="00DB0BC1" w:rsidP="006B07B0">
            <w:pPr>
              <w:pStyle w:val="Normal0"/>
            </w:pPr>
          </w:p>
        </w:tc>
      </w:tr>
      <w:tr w:rsidR="00DB0BC1" w:rsidTr="00DB0BC1">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pPr>
            <w:r>
              <w:rPr>
                <w:rFonts w:ascii="Sylfaen" w:eastAsia="Sylfaen" w:hAnsi="Sylfaen"/>
                <w:b/>
                <w:color w:val="000000"/>
                <w:sz w:val="24"/>
              </w:rPr>
              <w:t>ბიოლოგიური მრავალფეროვნების დაცვის ღონისძიებები (31 01 02)</w:t>
            </w:r>
          </w:p>
        </w:tc>
      </w:tr>
      <w:tr w:rsidR="00DB0BC1" w:rsidTr="00DB0BC1">
        <w:trPr>
          <w:trHeight w:val="351"/>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ქვეპროგრამის განმახორციელებელი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საქართველოს გარემოს დაცვისა და სოფლის მეურნეობის სამინისტრო</w:t>
            </w:r>
          </w:p>
        </w:tc>
      </w:tr>
      <w:tr w:rsidR="00DB0BC1" w:rsidTr="00DB0BC1">
        <w:trPr>
          <w:trHeight w:val="282"/>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პოლიტიკის კლასიფიკატორი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კლიმატის ცვლილება - შერბილება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აღწერა და მიზანი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საქართველოს „წითელი ნუსხის“ განახლების მიზნით პრიორიტეტულ სახეობათა გამოვლენა და პოპულაციების შეფასება.</w:t>
            </w:r>
          </w:p>
        </w:tc>
      </w:tr>
      <w:tr w:rsidR="00DB0BC1" w:rsidTr="00DB0BC1">
        <w:trPr>
          <w:trHeight w:val="279"/>
        </w:trPr>
        <w:tc>
          <w:tcPr>
            <w:tcW w:w="105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მოსალოდნელი შუალედური შედეგი</w:t>
            </w:r>
          </w:p>
        </w:tc>
        <w:tc>
          <w:tcPr>
            <w:tcW w:w="394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წითელი ნუსხის განახლების მიზნით არსებობს პრიორიტეტულ სახეობათა სია;</w:t>
            </w:r>
          </w:p>
        </w:tc>
      </w:tr>
      <w:tr w:rsidR="00DB0BC1" w:rsidTr="00DB0BC1">
        <w:trPr>
          <w:trHeight w:val="282"/>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წითელი ნუსხის განახლების მიზნით პრიორიტეტულ სახეობათა კვლევა;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2027 წლის სეზონისთვის შეფასებულია მტაცებელ ძუძუმწოვართა შერჩეული სახეობების პოპულაციების მდგომარეობა და IUCN-ის წითელი ნუსხის კრიტერიუმების შესაბამისად განსაზღვრულია მტაცებელ ძუძუმწოვართა შერჩეული სახეობების საკონსერვაციო სტატუსი;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100%-ით შეფასებულია ჩლიქოსან ძუძუმწოვართა შერჩეული სახეობების პოპულაციების მდგომარეობა და IUCNის წითელი ნუსხის კრიტერიუმების შესაბამისად განსაზღვრულია ჩლიქოსან ძუძუმწოვართა შერჩეული სახეობების საკონსერვაციო სტატუსი;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1. კვლევის განხორციელების სეზონურობის გათვალისწინებით ტენდერის გამოცხადების დაგვიანება 2. კვლევის ხარისხიანად და სრულფასოვნად ჩატარების ცდომილება</w:t>
            </w:r>
          </w:p>
        </w:tc>
      </w:tr>
      <w:tr w:rsidR="00DB0BC1" w:rsidTr="00DB0BC1">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DB0BC1" w:rsidRDefault="00DB0BC1" w:rsidP="006B07B0">
            <w:pPr>
              <w:pStyle w:val="Normal0"/>
            </w:pPr>
          </w:p>
        </w:tc>
      </w:tr>
      <w:tr w:rsidR="00DB0BC1" w:rsidTr="00DB0BC1">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pPr>
            <w:r>
              <w:rPr>
                <w:rFonts w:ascii="Sylfaen" w:eastAsia="Sylfaen" w:hAnsi="Sylfaen"/>
                <w:b/>
                <w:color w:val="000000"/>
                <w:sz w:val="24"/>
              </w:rPr>
              <w:t>გარემოსდაცვითი პროგრამა (31 01 03)</w:t>
            </w:r>
          </w:p>
        </w:tc>
      </w:tr>
      <w:tr w:rsidR="00DB0BC1" w:rsidTr="00DB0BC1">
        <w:trPr>
          <w:trHeight w:val="351"/>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lastRenderedPageBreak/>
              <w:t>ქვეპროგრამის განმახორციელებელი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საქართველოს გარემოს დაცვისა და სოფლის მეურნეობის სამინისტრო</w:t>
            </w:r>
          </w:p>
        </w:tc>
      </w:tr>
      <w:tr w:rsidR="00DB0BC1" w:rsidTr="00DB0BC1">
        <w:trPr>
          <w:trHeight w:val="282"/>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პოლიტიკის კლასიფიკატორი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კლიმატის ცვლილება - შერბილება და ადაპტაცია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აღწერა და მიზანი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გარემოსთვის ზიანის მიყენების პრევენცია;</w:t>
            </w:r>
            <w:r>
              <w:rPr>
                <w:rFonts w:ascii="Sylfaen" w:eastAsia="Sylfaen" w:hAnsi="Sylfaen"/>
                <w:color w:val="000000"/>
              </w:rPr>
              <w:br/>
            </w:r>
            <w:r>
              <w:rPr>
                <w:rFonts w:ascii="Sylfaen" w:eastAsia="Sylfaen" w:hAnsi="Sylfaen"/>
                <w:color w:val="000000"/>
              </w:rPr>
              <w:br/>
              <w:t>დაზიანებული გარემოს მდგომარეობის აღდგენის ხელშეწყობა;</w:t>
            </w:r>
            <w:r>
              <w:rPr>
                <w:rFonts w:ascii="Sylfaen" w:eastAsia="Sylfaen" w:hAnsi="Sylfaen"/>
                <w:color w:val="000000"/>
              </w:rPr>
              <w:br/>
            </w:r>
            <w:r>
              <w:rPr>
                <w:rFonts w:ascii="Sylfaen" w:eastAsia="Sylfaen" w:hAnsi="Sylfaen"/>
                <w:color w:val="000000"/>
              </w:rPr>
              <w:br/>
              <w:t>გარემოს მდგომარეობის გაუმჯობესება და გარემოს კვლევა.</w:t>
            </w:r>
          </w:p>
        </w:tc>
      </w:tr>
      <w:tr w:rsidR="00DB0BC1" w:rsidTr="00DB0BC1">
        <w:trPr>
          <w:trHeight w:val="279"/>
        </w:trPr>
        <w:tc>
          <w:tcPr>
            <w:tcW w:w="105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მოსალოდნელი შუალედური შედეგი</w:t>
            </w:r>
          </w:p>
        </w:tc>
        <w:tc>
          <w:tcPr>
            <w:tcW w:w="394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აღდგენილი და გაუმჯობესებული გარემოს მდგომარეობა</w:t>
            </w:r>
          </w:p>
        </w:tc>
      </w:tr>
      <w:tr w:rsidR="00DB0BC1" w:rsidTr="00DB0BC1">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DB0BC1" w:rsidRDefault="00DB0BC1" w:rsidP="006B07B0">
            <w:pPr>
              <w:pStyle w:val="Normal0"/>
            </w:pPr>
          </w:p>
        </w:tc>
      </w:tr>
      <w:tr w:rsidR="00DB0BC1" w:rsidTr="00DB0BC1">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pPr>
            <w:r>
              <w:rPr>
                <w:rFonts w:ascii="Sylfaen" w:eastAsia="Sylfaen" w:hAnsi="Sylfaen"/>
                <w:b/>
                <w:color w:val="000000"/>
                <w:sz w:val="24"/>
              </w:rPr>
              <w:t>დაცული ლანდშაფტების განვითარების ხელშეწყობის ღონისძიებები (31 01 04)</w:t>
            </w:r>
          </w:p>
        </w:tc>
      </w:tr>
      <w:tr w:rsidR="00DB0BC1" w:rsidTr="00DB0BC1">
        <w:trPr>
          <w:trHeight w:val="351"/>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ქვეპროგრამის განმახორციელებელი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საქართველოს გარემოს დაცვისა და სოფლის მეურნეობის სამინისტრო</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აღწერა და მიზანი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დაცული ლანდშაფტების, როგორც საქართველოს დაცული ტერიტორიების სისტემის ნაწილის, ფუნქციონირება და შესაბამისი დაცული ლანდშაფტის შექმნისა და მართვის შესახებ კანონების  აღსრულება, დელეგირებული უფლებამოსილებების ფარგლებში.</w:t>
            </w:r>
          </w:p>
        </w:tc>
      </w:tr>
      <w:tr w:rsidR="00DB0BC1" w:rsidTr="00DB0BC1">
        <w:trPr>
          <w:trHeight w:val="279"/>
        </w:trPr>
        <w:tc>
          <w:tcPr>
            <w:tcW w:w="1057"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მოსალოდნელი შუალედური შედეგი</w:t>
            </w:r>
          </w:p>
        </w:tc>
        <w:tc>
          <w:tcPr>
            <w:tcW w:w="3943" w:type="pct"/>
            <w:tcBorders>
              <w:top w:val="single" w:sz="7" w:space="0" w:color="D3D3D3"/>
              <w:left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 xml:space="preserve">დაცული ლანდშაფტების (გარდა თუშეთის დაცული ლანდშაფტისა) შესაბამისი ადმინისტრაციები უზრუნველყოფილია წლიური ბიუჯეტით და ფუნქციონირებს შეუფერხებლად. </w:t>
            </w:r>
            <w:r>
              <w:rPr>
                <w:rFonts w:ascii="Sylfaen" w:eastAsia="Sylfaen" w:hAnsi="Sylfaen"/>
                <w:color w:val="000000"/>
              </w:rPr>
              <w:br/>
            </w:r>
            <w:r>
              <w:rPr>
                <w:rFonts w:ascii="Sylfaen" w:eastAsia="Sylfaen" w:hAnsi="Sylfaen"/>
                <w:color w:val="000000"/>
              </w:rPr>
              <w:br/>
              <w:t>დაცული ლანდშაფტების შესაბამისი დროებითი რეგულირების წესებითა და (ხოლო დამტკიცების შემდგომ, მენეჯმენტის გეგმებით) საოპერაციო გეგმებით განსაზღვრული ფუნქციები სრულდება  შეუფერხებლად.</w:t>
            </w:r>
          </w:p>
        </w:tc>
      </w:tr>
      <w:tr w:rsidR="00DB0BC1" w:rsidTr="00DB0BC1">
        <w:trPr>
          <w:trHeight w:val="282"/>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შუალედური შედეგის შეფასების ინდიკატორები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თრუსოს დაცული ლანდშაფტის, მაჭახელას დაცული ლანდშაფტის, არაგვის დაცული ლანდშაფტის, ტანისა და თეძმის დაცული ლანდშაფტის შესაბამის ადმინისტრაციებს გააჩნიათ წლიური ბიუჯეტი მათზე დელეგირებული უფლებამოსილებების აღსრულების მიზნით;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 ადმინისტრაცია;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7 ადმინისტრაცია</w:t>
            </w:r>
          </w:p>
        </w:tc>
      </w:tr>
      <w:tr w:rsidR="00DB0BC1" w:rsidTr="00DB0BC1">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DB0BC1" w:rsidRDefault="00DB0BC1" w:rsidP="006B07B0">
            <w:pPr>
              <w:pStyle w:val="Normal0"/>
            </w:pPr>
          </w:p>
        </w:tc>
      </w:tr>
      <w:tr w:rsidR="00DB0BC1" w:rsidTr="00DB0BC1">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pPr>
            <w:r>
              <w:rPr>
                <w:rFonts w:ascii="Sylfaen" w:eastAsia="Sylfaen" w:hAnsi="Sylfaen"/>
                <w:b/>
                <w:color w:val="000000"/>
                <w:sz w:val="24"/>
              </w:rPr>
              <w:t>ინფორმაციული ტექნოლოგიების, გარემოსდაცვითი და აგროსერვისების ადმინისტრირება (31 17)</w:t>
            </w:r>
          </w:p>
        </w:tc>
      </w:tr>
      <w:tr w:rsidR="00DB0BC1" w:rsidTr="00DB0BC1">
        <w:trPr>
          <w:trHeight w:val="351"/>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lastRenderedPageBreak/>
              <w:t>პროგრამის განმახორციელებელი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სსიპ "ინფორმაციული ტექნოლოგიების, გარემოსდაცვითი და აგროსერვისების სააგენტო"</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აღწერა და მიზანი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საქართველოს გარემოს დაცვისა და სოფლის მეურნეობის სამინისტროს, მის სისტემაში შემავალი უწყებებისა და მისთვის მართვაში გადმოცემული კერძო სამართლის იურიდიული პირების ინფორმაციული ტექნოლოგიების, ციფრული ტრანსფორმაციის, მონაცემთა ცენტრისა და ქსელური ინფრასტრუქტურის მართვა;</w:t>
            </w:r>
            <w:r>
              <w:rPr>
                <w:rFonts w:ascii="Sylfaen" w:eastAsia="Sylfaen" w:hAnsi="Sylfaen"/>
                <w:color w:val="000000"/>
              </w:rPr>
              <w:br/>
            </w:r>
            <w:r>
              <w:rPr>
                <w:rFonts w:ascii="Sylfaen" w:eastAsia="Sylfaen" w:hAnsi="Sylfaen"/>
                <w:color w:val="000000"/>
              </w:rPr>
              <w:br/>
              <w:t>პროგრამული უზრუნველყოფის განვითარებისა და ადმინისტრირების ხელშეწყობა, გეოსაინფორმაციო სისტემებისა და სივრცითი მონაცემების მართვა, აეროგადაღების განხორციელება, სახელმწიფო სერვისების განვითარება და მათი მიწოდების პროცესების სტანდარტიზაცია, მომხმარებელთა სატელეფონო და ტექნიკური მხარდაჭერის უზრუნველყოფა, ასევე ერთიანი ციფრული და ტექნოლოგიური ეკოსისტემის ფორმირება და განვითარება.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მოსალოდნელი შუალედური შედეგი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შექმნილი და განვითარებული ინფორმაციული ტექნოლოგიები და ელექტრონული სისტემები;</w:t>
            </w:r>
            <w:r>
              <w:rPr>
                <w:rFonts w:ascii="Sylfaen" w:eastAsia="Sylfaen" w:hAnsi="Sylfaen"/>
                <w:color w:val="000000"/>
              </w:rPr>
              <w:br/>
            </w:r>
            <w:r>
              <w:rPr>
                <w:rFonts w:ascii="Sylfaen" w:eastAsia="Sylfaen" w:hAnsi="Sylfaen"/>
                <w:color w:val="000000"/>
              </w:rPr>
              <w:br/>
              <w:t>გაზრდილი ინფორმაციული უსაფრთხოების დონე;</w:t>
            </w:r>
            <w:r>
              <w:rPr>
                <w:rFonts w:ascii="Sylfaen" w:eastAsia="Sylfaen" w:hAnsi="Sylfaen"/>
                <w:color w:val="000000"/>
              </w:rPr>
              <w:br/>
            </w:r>
            <w:r>
              <w:rPr>
                <w:rFonts w:ascii="Sylfaen" w:eastAsia="Sylfaen" w:hAnsi="Sylfaen"/>
                <w:color w:val="000000"/>
              </w:rPr>
              <w:br/>
              <w:t>ცენტრალიზებულად მართული ინფორმაციული ტექნოლოგიები და სისტემები..</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მოსალოდნელი საბოლოო შედეგი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შექმნილი და განვითარებული ინფორმაციული ტექნოლოგიები და ელექტრონული სისტემები;</w:t>
            </w:r>
            <w:r>
              <w:rPr>
                <w:rFonts w:ascii="Sylfaen" w:eastAsia="Sylfaen" w:hAnsi="Sylfaen"/>
                <w:color w:val="000000"/>
              </w:rPr>
              <w:br/>
            </w:r>
            <w:r>
              <w:rPr>
                <w:rFonts w:ascii="Sylfaen" w:eastAsia="Sylfaen" w:hAnsi="Sylfaen"/>
                <w:color w:val="000000"/>
              </w:rPr>
              <w:br/>
              <w:t>გაზრდილი ინფორმაციული უსაფრთხოების დონე, ინფორმაციაზე წვდომის გამარტივებული პროცესი;</w:t>
            </w:r>
            <w:r>
              <w:rPr>
                <w:rFonts w:ascii="Sylfaen" w:eastAsia="Sylfaen" w:hAnsi="Sylfaen"/>
                <w:color w:val="000000"/>
              </w:rPr>
              <w:br/>
            </w:r>
            <w:r>
              <w:rPr>
                <w:rFonts w:ascii="Sylfaen" w:eastAsia="Sylfaen" w:hAnsi="Sylfaen"/>
                <w:color w:val="000000"/>
              </w:rPr>
              <w:br/>
              <w:t>ცენტრალიზებულად მართული ინფორმაციული ტექნოლოგიები და სისტემები.</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საბოლოო შედეგის შეფასების ინდიკატორები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ინფორმაციული ტექნოლოგიების სისტემების შექმნა/განახლება;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შექმნილია 12 და განახლებულია 49 პროგრამული უზრუნველყოფა;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შექმნილი/განახლებული დამატებით 10 პროგრამული უზრუნველყოფა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პროგრამების უსაფრთხოების მიზნით შესყიდული პაკეტები;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10-მდე ტიპის ლიცენზია;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შესყიდული და განახლებული 10-მდე ტიპის ლიცენზია</w:t>
            </w:r>
            <w:r>
              <w:rPr>
                <w:rFonts w:ascii="Sylfaen" w:eastAsia="Sylfaen" w:hAnsi="Sylfaen"/>
                <w:color w:val="000000"/>
              </w:rPr>
              <w:br/>
            </w:r>
            <w:r>
              <w:rPr>
                <w:rFonts w:ascii="Sylfaen" w:eastAsia="Sylfaen" w:hAnsi="Sylfaen"/>
                <w:b/>
                <w:color w:val="000000"/>
              </w:rPr>
              <w:t xml:space="preserve">3.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ერთი სივრცის პრინციპზე დაფუძნებული მომსახურების დანერგვის მიზნით გაციფრულებული სახელმწიფო სერვისების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50;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90 (იფუნქციონირებს 3 ინტეგრირებული სერვისცენტრი (თბილისში, გურჯაანსა და ქუთაისში), სადაც უზრუნველყოფილი იქნება 9 მიმწოდებელი უწყების 90-მდე სერვისზე მიმართვის შესაძლებლობა.)</w:t>
            </w:r>
          </w:p>
        </w:tc>
      </w:tr>
      <w:tr w:rsidR="00DB0BC1" w:rsidTr="00DB0BC1">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DB0BC1" w:rsidRDefault="00DB0BC1" w:rsidP="006B07B0">
            <w:pPr>
              <w:pStyle w:val="Normal0"/>
            </w:pPr>
          </w:p>
        </w:tc>
      </w:tr>
      <w:tr w:rsidR="00DB0BC1" w:rsidTr="00DB0BC1">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pPr>
            <w:r>
              <w:rPr>
                <w:rFonts w:ascii="Sylfaen" w:eastAsia="Sylfaen" w:hAnsi="Sylfaen"/>
                <w:b/>
                <w:color w:val="000000"/>
                <w:sz w:val="24"/>
              </w:rPr>
              <w:t>ბირთვული და რადიაციული უსაფრთხოების დაცვა, დარიშხანშემცველი ნარჩენების ობიექტების მართვა (31 12)</w:t>
            </w:r>
          </w:p>
        </w:tc>
      </w:tr>
      <w:tr w:rsidR="00DB0BC1" w:rsidTr="00DB0BC1">
        <w:trPr>
          <w:trHeight w:val="351"/>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პროგრამის განმახორციელებელი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სსიპ ბირთვული და რადიაციული უსაფრთხოების სააგენტო</w:t>
            </w:r>
          </w:p>
        </w:tc>
      </w:tr>
      <w:tr w:rsidR="00DB0BC1" w:rsidTr="00DB0BC1">
        <w:trPr>
          <w:trHeight w:val="282"/>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პოლიტიკის კლასიფიკატორი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ხედვა 2030 (ეკონომიკური განვითარება)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აღწერა და მიზანი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ბირთვული და რადიაციული უსაფრთხოების სფეროში სახელმწიფო პოლიტიკის შესაბამისად საჯარო სამართლის იურიდიული პირის − ბირთვული და რადიაციული უსაფრთხოების სააგენტოს მიერ სახელმწიფო რეგულირებისა და კონტროლის განხორციელება;</w:t>
            </w:r>
            <w:r>
              <w:rPr>
                <w:rFonts w:ascii="Sylfaen" w:eastAsia="Sylfaen" w:hAnsi="Sylfaen"/>
                <w:color w:val="000000"/>
              </w:rPr>
              <w:br/>
            </w:r>
            <w:r>
              <w:rPr>
                <w:rFonts w:ascii="Sylfaen" w:eastAsia="Sylfaen" w:hAnsi="Sylfaen"/>
                <w:color w:val="000000"/>
              </w:rPr>
              <w:br/>
              <w:t>ბირთვული და რადიაციული საქმიანობების ავტორიზაცია;</w:t>
            </w:r>
            <w:r>
              <w:rPr>
                <w:rFonts w:ascii="Sylfaen" w:eastAsia="Sylfaen" w:hAnsi="Sylfaen"/>
                <w:color w:val="000000"/>
              </w:rPr>
              <w:br/>
            </w:r>
            <w:r>
              <w:rPr>
                <w:rFonts w:ascii="Sylfaen" w:eastAsia="Sylfaen" w:hAnsi="Sylfaen"/>
                <w:color w:val="000000"/>
              </w:rPr>
              <w:br/>
              <w:t>რადიოაქტიური მასალების, მაიონებელი გამოსხივების გენერატორების, რადიოაქტიური ნარჩენების, მათი მფლობელი ორგანიზაციების და პროფესიული დოზების უწყებრივი რეესტრის განახლება და წარმოება;</w:t>
            </w:r>
            <w:r>
              <w:rPr>
                <w:rFonts w:ascii="Sylfaen" w:eastAsia="Sylfaen" w:hAnsi="Sylfaen"/>
                <w:color w:val="000000"/>
              </w:rPr>
              <w:br/>
            </w:r>
            <w:r>
              <w:rPr>
                <w:rFonts w:ascii="Sylfaen" w:eastAsia="Sylfaen" w:hAnsi="Sylfaen"/>
                <w:color w:val="000000"/>
              </w:rPr>
              <w:br/>
              <w:t>ბირთვული და რადიაციული ავარიებისა და ინციდენტების, ბირთვული და რადიოაქტიური ნივთიერებების არალეგალური მიმოქცევის, აგრეთვე სასაზღვრო გამტარ პუნქტებზე, საბაჟო და სატრანსპორტო ტერმინალებზე რადიაციული განგაშის შემთხვევებზე რეაგირება;</w:t>
            </w:r>
            <w:r>
              <w:rPr>
                <w:rFonts w:ascii="Sylfaen" w:eastAsia="Sylfaen" w:hAnsi="Sylfaen"/>
                <w:color w:val="000000"/>
              </w:rPr>
              <w:br/>
            </w:r>
            <w:r>
              <w:rPr>
                <w:rFonts w:ascii="Sylfaen" w:eastAsia="Sylfaen" w:hAnsi="Sylfaen"/>
                <w:color w:val="000000"/>
              </w:rPr>
              <w:br/>
              <w:t>რადიოაქტიური ნარჩენების მართვა;</w:t>
            </w:r>
            <w:r>
              <w:rPr>
                <w:rFonts w:ascii="Sylfaen" w:eastAsia="Sylfaen" w:hAnsi="Sylfaen"/>
                <w:color w:val="000000"/>
              </w:rPr>
              <w:br/>
            </w:r>
            <w:r>
              <w:rPr>
                <w:rFonts w:ascii="Sylfaen" w:eastAsia="Sylfaen" w:hAnsi="Sylfaen"/>
                <w:color w:val="000000"/>
              </w:rPr>
              <w:br/>
              <w:t>საქართველოში არსებული გარემოს რადიაციული მდგომარეობის მონიტორინგი და კონტროლი;</w:t>
            </w:r>
            <w:r>
              <w:rPr>
                <w:rFonts w:ascii="Sylfaen" w:eastAsia="Sylfaen" w:hAnsi="Sylfaen"/>
                <w:color w:val="000000"/>
              </w:rPr>
              <w:br/>
            </w:r>
            <w:r>
              <w:rPr>
                <w:rFonts w:ascii="Sylfaen" w:eastAsia="Sylfaen" w:hAnsi="Sylfaen"/>
                <w:color w:val="000000"/>
              </w:rPr>
              <w:br/>
              <w:t>ქვეყანაში არსებული რადიაციული მდგომარეობის შესახებ საქართველოს მთავრობისთვის წარსადგენი ყოველწლიური ანგარიშის მომზადება;</w:t>
            </w:r>
            <w:r>
              <w:rPr>
                <w:rFonts w:ascii="Sylfaen" w:eastAsia="Sylfaen" w:hAnsi="Sylfaen"/>
                <w:color w:val="000000"/>
              </w:rPr>
              <w:br/>
            </w:r>
            <w:r>
              <w:rPr>
                <w:rFonts w:ascii="Sylfaen" w:eastAsia="Sylfaen" w:hAnsi="Sylfaen"/>
                <w:color w:val="000000"/>
              </w:rPr>
              <w:br/>
              <w:t>დარიშხანშემცველი ნარჩენების ლოკაციების (სოფ. ცანა) უსაფრთხოების უზრუნველყოფა;</w:t>
            </w:r>
            <w:r>
              <w:rPr>
                <w:rFonts w:ascii="Sylfaen" w:eastAsia="Sylfaen" w:hAnsi="Sylfaen"/>
                <w:color w:val="000000"/>
              </w:rPr>
              <w:br/>
            </w:r>
            <w:r>
              <w:rPr>
                <w:rFonts w:ascii="Sylfaen" w:eastAsia="Sylfaen" w:hAnsi="Sylfaen"/>
                <w:color w:val="000000"/>
              </w:rPr>
              <w:br/>
              <w:t>სოფელ ცანას ტერიტორიაზე დარიშხანშემცველი ნარჩენების განთავსების ადგილების სისტემური მართვა, მოვლა-პატრონობა,ფიზიკური დაცვის კომპლექსური სისტემების შექმნა და ფუნქციონირების უზრუნველყოფა.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მოსალოდნელი საბოლოო შედეგი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მაიონებელი გამოსხივების მავნე ზემოქმედებისაგან  დაცული მოსახლეობა  და გარემო;</w:t>
            </w:r>
            <w:r>
              <w:rPr>
                <w:rFonts w:ascii="Sylfaen" w:eastAsia="Sylfaen" w:hAnsi="Sylfaen"/>
                <w:color w:val="000000"/>
              </w:rPr>
              <w:br/>
            </w:r>
            <w:r>
              <w:rPr>
                <w:rFonts w:ascii="Sylfaen" w:eastAsia="Sylfaen" w:hAnsi="Sylfaen"/>
                <w:color w:val="000000"/>
              </w:rPr>
              <w:br/>
              <w:t>დაუსაბუთებელი დასხივებისგან დაცული სამედიცინო პერსონალი და პაციენტები;</w:t>
            </w:r>
            <w:r>
              <w:rPr>
                <w:rFonts w:ascii="Sylfaen" w:eastAsia="Sylfaen" w:hAnsi="Sylfaen"/>
                <w:color w:val="000000"/>
              </w:rPr>
              <w:br/>
            </w:r>
            <w:r>
              <w:rPr>
                <w:rFonts w:ascii="Sylfaen" w:eastAsia="Sylfaen" w:hAnsi="Sylfaen"/>
                <w:color w:val="000000"/>
              </w:rPr>
              <w:br/>
              <w:t>რადიოაქტიური ნარჩენების გაუმჯობესებული მართვის სისტემა;</w:t>
            </w:r>
            <w:r>
              <w:rPr>
                <w:rFonts w:ascii="Sylfaen" w:eastAsia="Sylfaen" w:hAnsi="Sylfaen"/>
                <w:color w:val="000000"/>
              </w:rPr>
              <w:br/>
            </w:r>
            <w:r>
              <w:rPr>
                <w:rFonts w:ascii="Sylfaen" w:eastAsia="Sylfaen" w:hAnsi="Sylfaen"/>
                <w:color w:val="000000"/>
              </w:rPr>
              <w:br/>
            </w:r>
            <w:r>
              <w:rPr>
                <w:rFonts w:ascii="Sylfaen" w:eastAsia="Sylfaen" w:hAnsi="Sylfaen"/>
                <w:color w:val="000000"/>
              </w:rPr>
              <w:lastRenderedPageBreak/>
              <w:t>ფიზიკური დაცვით უზრუნველყოფილი და რადიაციული მონიტორინგის სისტემებით აღჭურვილი რადიოაქტიური ნარჩენების სამარხი და საცავი;</w:t>
            </w:r>
            <w:r>
              <w:rPr>
                <w:rFonts w:ascii="Sylfaen" w:eastAsia="Sylfaen" w:hAnsi="Sylfaen"/>
                <w:color w:val="000000"/>
              </w:rPr>
              <w:br/>
            </w:r>
            <w:r>
              <w:rPr>
                <w:rFonts w:ascii="Sylfaen" w:eastAsia="Sylfaen" w:hAnsi="Sylfaen"/>
                <w:color w:val="000000"/>
              </w:rPr>
              <w:br/>
              <w:t>შეფასებული გარემოს რადიაციული მდგომარეობა;</w:t>
            </w:r>
            <w:r>
              <w:rPr>
                <w:rFonts w:ascii="Sylfaen" w:eastAsia="Sylfaen" w:hAnsi="Sylfaen"/>
                <w:color w:val="000000"/>
              </w:rPr>
              <w:br/>
            </w:r>
            <w:r>
              <w:rPr>
                <w:rFonts w:ascii="Sylfaen" w:eastAsia="Sylfaen" w:hAnsi="Sylfaen"/>
                <w:color w:val="000000"/>
              </w:rPr>
              <w:br/>
              <w:t>დარიშხანშემცველი ნარჩენების მავნე ზემოქმედებისაგან დაცული მოსახლეობა და გარემო.</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lastRenderedPageBreak/>
              <w:t>საბოლოო შედეგის შეფასების ინდიკატორები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ორგანიზაციების საქმიანობის შესაბამისობა საქართველოს კანონმდებლობასთან;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81%;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99%</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ფიზიკური დაცვით უზრუნველყოფილი დარიშხანშემცველი ნარჩენების განთავსების ლოკაციების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4;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4 (შენარჩუნებული მაჩვენებელი+ცანა 3-ის ტერიტორიაზე მოწყობილი დარშხანშემცველი სარკოფაგი)</w:t>
            </w:r>
          </w:p>
        </w:tc>
      </w:tr>
      <w:tr w:rsidR="00DB0BC1" w:rsidTr="00DB0BC1">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DB0BC1" w:rsidRDefault="00DB0BC1" w:rsidP="006B07B0">
            <w:pPr>
              <w:pStyle w:val="Normal0"/>
            </w:pPr>
          </w:p>
        </w:tc>
      </w:tr>
      <w:tr w:rsidR="00DB0BC1" w:rsidTr="00DB0BC1">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pPr>
            <w:r>
              <w:rPr>
                <w:rFonts w:ascii="Sylfaen" w:eastAsia="Sylfaen" w:hAnsi="Sylfaen"/>
                <w:b/>
                <w:color w:val="000000"/>
                <w:sz w:val="24"/>
              </w:rPr>
              <w:t>ველური ბუნების ეროვნული სააგენტოს სისტემის ჩამოყალიბება და მართვა (31 10)</w:t>
            </w:r>
          </w:p>
        </w:tc>
      </w:tr>
      <w:tr w:rsidR="00DB0BC1" w:rsidTr="00DB0BC1">
        <w:trPr>
          <w:trHeight w:val="351"/>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პროგრამის განმახორციელებელი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სსიპ - ველური ბუნების ეროვნული სააგენტო</w:t>
            </w:r>
          </w:p>
        </w:tc>
      </w:tr>
      <w:tr w:rsidR="00DB0BC1" w:rsidTr="00DB0BC1">
        <w:trPr>
          <w:trHeight w:val="282"/>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პოლიტიკის კლასიფიკატორი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კლიმატის ცვლილება - შერბილება და ადაპტაცია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აღწერა და მიზანი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პილოტურ რეჟიმში ფაუნის მსხვილი სახეობების, მათ შორის კეთილშობილი ირემის შესწავლა და გამრავლება;</w:t>
            </w:r>
            <w:r>
              <w:rPr>
                <w:rFonts w:ascii="Sylfaen" w:eastAsia="Sylfaen" w:hAnsi="Sylfaen"/>
                <w:color w:val="000000"/>
              </w:rPr>
              <w:br/>
            </w:r>
            <w:r>
              <w:rPr>
                <w:rFonts w:ascii="Sylfaen" w:eastAsia="Sylfaen" w:hAnsi="Sylfaen"/>
                <w:color w:val="000000"/>
              </w:rPr>
              <w:br/>
              <w:t>ქათმისებრთა ოჯახის ენდემური (ადგილობრივი) იშვიათი სახეობების რაოდენობის ყოველწლიური გაზრდის უზრუნველყოფის ხელშეწყობა;</w:t>
            </w:r>
            <w:r>
              <w:rPr>
                <w:rFonts w:ascii="Sylfaen" w:eastAsia="Sylfaen" w:hAnsi="Sylfaen"/>
                <w:color w:val="000000"/>
              </w:rPr>
              <w:br/>
            </w:r>
            <w:r>
              <w:rPr>
                <w:rFonts w:ascii="Sylfaen" w:eastAsia="Sylfaen" w:hAnsi="Sylfaen"/>
                <w:color w:val="000000"/>
              </w:rPr>
              <w:br/>
              <w:t>იქთიოფაუნის ერთ-ერთი იშვიათი წარმომადგენლის − ნაკადულის კალმახის ბუნებრივ პირობებში გაშვების მიზნით მისი თანამედროვე სტანდარტებით მოწყობილ საკალმახეში გამრავლება;</w:t>
            </w:r>
            <w:r>
              <w:rPr>
                <w:rFonts w:ascii="Sylfaen" w:eastAsia="Sylfaen" w:hAnsi="Sylfaen"/>
                <w:color w:val="000000"/>
              </w:rPr>
              <w:br/>
            </w:r>
            <w:r>
              <w:rPr>
                <w:rFonts w:ascii="Sylfaen" w:eastAsia="Sylfaen" w:hAnsi="Sylfaen"/>
                <w:color w:val="000000"/>
              </w:rPr>
              <w:br/>
              <w:t>ბუნებაში საქართველოს „წითელ ნუსხაში“ შეტანილ მცენარეთა სახეობების რაოდენობრივი მდგომარეობის გაუმჯობესება;</w:t>
            </w:r>
            <w:r>
              <w:rPr>
                <w:rFonts w:ascii="Sylfaen" w:eastAsia="Sylfaen" w:hAnsi="Sylfaen"/>
                <w:color w:val="000000"/>
              </w:rPr>
              <w:br/>
            </w:r>
            <w:r>
              <w:rPr>
                <w:rFonts w:ascii="Sylfaen" w:eastAsia="Sylfaen" w:hAnsi="Sylfaen"/>
                <w:color w:val="000000"/>
              </w:rPr>
              <w:br/>
              <w:t>ჰაბიტატების აღდგენისა და აღწარმოების ღონისძიებებისათვის ხელის შეწყობა.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lastRenderedPageBreak/>
              <w:t>მოსალოდნელი საბოლოო შედეგი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გამრავლებული ნაკადულის კალმახის ლიფსიტის მდინარეში გაშვებით, მოხდება ველურ ბუნებაში არსებული პოპულაციების შევსება და ამით ველურ ბუნებაზე ზეწოლის შემსუბუქება;</w:t>
            </w:r>
            <w:r>
              <w:rPr>
                <w:rFonts w:ascii="Sylfaen" w:eastAsia="Sylfaen" w:hAnsi="Sylfaen"/>
                <w:color w:val="000000"/>
              </w:rPr>
              <w:br/>
            </w:r>
            <w:r>
              <w:rPr>
                <w:rFonts w:ascii="Sylfaen" w:eastAsia="Sylfaen" w:hAnsi="Sylfaen"/>
                <w:color w:val="000000"/>
              </w:rPr>
              <w:br/>
              <w:t xml:space="preserve">შესწავლილი და გამრავლებული ფაუნის მსხვილი სახეობების (მაგ. კეთილშობილი ირემი); </w:t>
            </w:r>
            <w:r>
              <w:rPr>
                <w:rFonts w:ascii="Sylfaen" w:eastAsia="Sylfaen" w:hAnsi="Sylfaen"/>
                <w:color w:val="000000"/>
              </w:rPr>
              <w:br/>
            </w:r>
            <w:r>
              <w:rPr>
                <w:rFonts w:ascii="Sylfaen" w:eastAsia="Sylfaen" w:hAnsi="Sylfaen"/>
                <w:color w:val="000000"/>
              </w:rPr>
              <w:br/>
              <w:t>აღდგენილი/შენარჩუნებული გადაშენების საფრთხის წინაშე მყოფი ენდემური ქათმისებრთა ოჯახის სახეობები.</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საბოლოო შედეგის შეფასების ინდიკატორები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ნაკადულის კალმახის მწარმოებელი გუნდისა და გაშვებული ლიფსიტების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200 ცალი მწარმოებელი სადედე და 200 ცალი მოზარდი; გაშვებულ იქნა 656 000 ცალი ლიფსიტი თვალის სტადიაზე;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სადედე მწარმოებლების რაოდენობა 2 000-მდე, გაშვებული ლიფსიტები 2 მლნ;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20-25%;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კლიმატური პირობები. ქვირითიანობის დაბალი მაჩვენებელი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იშვიათი ქათმისებრთა ოჯახის გასამრავლებელი და გასაშვები სახეობების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200 ცალი სადედე კოლხური ხოხობი, 200 ცალი სადედე კაკაბი, 100 ცალი სადედე გნოლი და 20 ცალი ხონთქრის ქათამი. რეალიზებული 701 ცალი კოლხური ხოხობი; კაკაბი - 2000 ცალი და გნოლი - 200 ცალი;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ყოველწლიურად გაორმაგებული მაჩვენებელი;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15-20%;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კლიმატური პირობები, ნაწლავური დაავადებები, კანიბალიზმი</w:t>
            </w:r>
          </w:p>
        </w:tc>
      </w:tr>
      <w:tr w:rsidR="00DB0BC1" w:rsidTr="00DB0BC1">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DB0BC1" w:rsidRDefault="00DB0BC1" w:rsidP="006B07B0">
            <w:pPr>
              <w:pStyle w:val="Normal0"/>
            </w:pPr>
          </w:p>
        </w:tc>
      </w:tr>
      <w:tr w:rsidR="00DB0BC1" w:rsidTr="00DB0BC1">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pPr>
            <w:r>
              <w:rPr>
                <w:rFonts w:ascii="Sylfaen" w:eastAsia="Sylfaen" w:hAnsi="Sylfaen"/>
                <w:b/>
                <w:color w:val="000000"/>
                <w:sz w:val="24"/>
              </w:rPr>
              <w:t>გარემოს დაცვისა და სოფლის მეურნეობის მიმართულებით ინფორმაციის ხელმისაწვდომობის და "განათლება მდგრადი განვითარებისთვის" ხელშეწყობის პროგრამა (31 11)</w:t>
            </w:r>
          </w:p>
        </w:tc>
      </w:tr>
      <w:tr w:rsidR="00DB0BC1" w:rsidTr="00DB0BC1">
        <w:trPr>
          <w:trHeight w:val="351"/>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პროგრამის განმახორციელებელი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სსიპ - გარემოსდაცვითი ინფორმაციისა და განთლების ცენტრი</w:t>
            </w:r>
          </w:p>
        </w:tc>
      </w:tr>
      <w:tr w:rsidR="00DB0BC1" w:rsidTr="00DB0BC1">
        <w:trPr>
          <w:trHeight w:val="282"/>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პოლიტიკის კლასიფიკატორი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 xml:space="preserve">მდგრადი განვითარების მიზნები - SDG 12 - გონივრული მოხმარება და წარმოება </w:t>
            </w:r>
            <w:r>
              <w:rPr>
                <w:rFonts w:ascii="Sylfaen" w:eastAsia="Sylfaen" w:hAnsi="Sylfaen"/>
                <w:color w:val="000000"/>
              </w:rPr>
              <w:br/>
              <w:t xml:space="preserve">მდგრადი განვითარების მიზნები - SDG 15 - დედამიწის ეკოსისტება </w:t>
            </w:r>
            <w:r>
              <w:rPr>
                <w:rFonts w:ascii="Sylfaen" w:eastAsia="Sylfaen" w:hAnsi="Sylfaen"/>
                <w:color w:val="000000"/>
              </w:rPr>
              <w:br/>
              <w:t xml:space="preserve">მდგრადი განვითარების მიზნები - SDG 4 - ხარისხიანი განათლება </w:t>
            </w:r>
            <w:r>
              <w:rPr>
                <w:rFonts w:ascii="Sylfaen" w:eastAsia="Sylfaen" w:hAnsi="Sylfaen"/>
                <w:color w:val="000000"/>
              </w:rPr>
              <w:br/>
              <w:t xml:space="preserve">სოფლის განვითარება </w:t>
            </w:r>
            <w:r>
              <w:rPr>
                <w:rFonts w:ascii="Sylfaen" w:eastAsia="Sylfaen" w:hAnsi="Sylfaen"/>
                <w:color w:val="000000"/>
              </w:rPr>
              <w:br/>
              <w:t>კლიმატის ცვლილება - შერბილება და ადაპტაცია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აღწერა და მიზანი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 xml:space="preserve">მოსახლეობის მიერ გარემოს დაცვისა და სოფლის მეურნეობის მიმართულებით განათლების მიღების ხელშეწყობა, შესაბამისი ინფორმაციისა და ცოდნის ხელმისაწვდომობის უზრუნველყოფა მდგრადი განვითარების მიზნების მისაღწევად; </w:t>
            </w:r>
            <w:r>
              <w:rPr>
                <w:rFonts w:ascii="Sylfaen" w:eastAsia="Sylfaen" w:hAnsi="Sylfaen"/>
                <w:color w:val="000000"/>
              </w:rPr>
              <w:br/>
            </w:r>
            <w:r>
              <w:rPr>
                <w:rFonts w:ascii="Sylfaen" w:eastAsia="Sylfaen" w:hAnsi="Sylfaen"/>
                <w:color w:val="000000"/>
              </w:rPr>
              <w:lastRenderedPageBreak/>
              <w:br/>
              <w:t>გადაწყვეტილების მიღების პროცესში საზოგადოების აქტიური მონაწილეობის ხელშეწყობა.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lastRenderedPageBreak/>
              <w:t>მოსალოდნელი საბოლოო შედეგი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საზოგადოებაში  გაზრდილი  ცნობიერება  და  განათლების  დონე  გარემოს  დაცვისა  და  სოფლის მეურნეობის მიმართულებით, საზოგადოების გარემოსდაცვითი და აგრარული საკითხებისადმი შეცვლილი ქცევა არაფორმალური და არაოფიციალური საგანმანათლებლო პროგრამების მეშვეობით, რომლებიც მოიცავს მდგრადი განვითარების საკითხებს;</w:t>
            </w:r>
            <w:r>
              <w:rPr>
                <w:rFonts w:ascii="Sylfaen" w:eastAsia="Sylfaen" w:hAnsi="Sylfaen"/>
                <w:color w:val="000000"/>
              </w:rPr>
              <w:br/>
            </w:r>
            <w:r>
              <w:rPr>
                <w:rFonts w:ascii="Sylfaen" w:eastAsia="Sylfaen" w:hAnsi="Sylfaen"/>
                <w:color w:val="000000"/>
              </w:rPr>
              <w:br/>
              <w:t>ინფორმირებული საზოგადოება და გარემოსდაცვითი გადაწყვეტილების მიღების პროცესში გაზრდილი ჩართულობა.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საბოლოო შედეგის შეფასების ინდიკატორები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საინფორმაციო-საგანმანათლებლო კამპანიების, ტრენინგებსა და კვალიფიკაციის ასამაღლებელ კურსებზე დამსწრეთა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- 5 - კამპანია; 20 გარემოსდაცვითი დღე; 1300 პირი (300-სამინისტროს თანამშრომელი; 1000 სხვა დაინტერესებული პირი);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20 - კამპანია; 80 გარემოსდაცვითი დღე; 5,200 პირი;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საზოგადოების დაბალი ინტერესი; კვალიფიციური კადრების სიმცირე; გარემოსდაცვითი და აგრარულ თარიღებისთვის ღონისძიებების ორგანიზებასთან დაკავშირებული რისკები</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შეხვედრებსა და დისკუსიებში მონაწილე პირთა და ლექცია-სემინარებზე დამსწრეთა რაოდენობა;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დისკუსიები - 2100-მდე პირი; ლექცია-სემინარები - 700-მდე პირი;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დისკუსიები - 9000-მდე პირი; ლექცია-სემინარები - 3500-მდე პირი;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საზოგადოების მიერ საკითხისადმი ინტერესის გამოხატვის ნაკლებობა; ადამიანური რესურსების სიმწირე</w:t>
            </w:r>
          </w:p>
        </w:tc>
      </w:tr>
      <w:tr w:rsidR="00DB0BC1" w:rsidTr="00DB0BC1">
        <w:trPr>
          <w:trHeight w:val="279"/>
        </w:trPr>
        <w:tc>
          <w:tcPr>
            <w:tcW w:w="5000" w:type="pct"/>
            <w:gridSpan w:val="2"/>
            <w:tcBorders>
              <w:top w:val="single" w:sz="7" w:space="0" w:color="FFFFFF"/>
              <w:left w:val="single" w:sz="7" w:space="0" w:color="FFFFFF"/>
              <w:bottom w:val="single" w:sz="7" w:space="0" w:color="FFFFFF"/>
              <w:right w:val="single" w:sz="7" w:space="0" w:color="FFFFFF"/>
            </w:tcBorders>
            <w:shd w:val="clear" w:color="auto" w:fill="auto"/>
            <w:tcMar>
              <w:top w:w="39" w:type="dxa"/>
              <w:left w:w="39" w:type="dxa"/>
              <w:bottom w:w="39" w:type="dxa"/>
              <w:right w:w="39" w:type="dxa"/>
            </w:tcMar>
            <w:vAlign w:val="center"/>
          </w:tcPr>
          <w:p w:rsidR="00DB0BC1" w:rsidRDefault="00DB0BC1" w:rsidP="006B07B0">
            <w:pPr>
              <w:pStyle w:val="Normal0"/>
            </w:pPr>
          </w:p>
        </w:tc>
      </w:tr>
      <w:tr w:rsidR="00DB0BC1" w:rsidTr="00DB0BC1">
        <w:trPr>
          <w:trHeight w:val="279"/>
        </w:trPr>
        <w:tc>
          <w:tcPr>
            <w:tcW w:w="5000" w:type="pct"/>
            <w:gridSpan w:val="2"/>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pPr>
            <w:r>
              <w:rPr>
                <w:rFonts w:ascii="Sylfaen" w:eastAsia="Sylfaen" w:hAnsi="Sylfaen"/>
                <w:b/>
                <w:color w:val="000000"/>
                <w:sz w:val="24"/>
              </w:rPr>
              <w:t>სასარგებლო წიაღისეულის მართვა და კოორდინაცია (31 19)</w:t>
            </w:r>
          </w:p>
        </w:tc>
      </w:tr>
      <w:tr w:rsidR="00DB0BC1" w:rsidTr="00DB0BC1">
        <w:trPr>
          <w:trHeight w:val="351"/>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პროგრამის განმახორციელებელი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სსიპ - მინერალური რესურსების ეროვნული სააგენტო</w:t>
            </w:r>
          </w:p>
        </w:tc>
      </w:tr>
      <w:tr w:rsidR="00DB0BC1" w:rsidTr="00DB0BC1">
        <w:trPr>
          <w:trHeight w:val="282"/>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პოლიტიკის კლასიფიკატორი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 xml:space="preserve">მდგრადი განვითარების მიზნები - SDG 15 - დედამიწის ეკოსისტება </w:t>
            </w:r>
            <w:r>
              <w:rPr>
                <w:rFonts w:ascii="Sylfaen" w:eastAsia="Sylfaen" w:hAnsi="Sylfaen"/>
                <w:color w:val="000000"/>
              </w:rPr>
              <w:br/>
              <w:t>მდგრადი განვითარების მიზნები - SDG 9 - მრეწველობა, ინოვაცია და ინფრასტრუქტურა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აღწერა და მიზანი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 xml:space="preserve">მინერალური რესურსების რაციონალურად მართვის მიზნით, სასარგებლო წიაღისეულით სარგებლობისთვის სალიცენზიოდ წინასწარ შერჩეული ობიექტებისათვის, მათ შორის, ლიცენზიისგან განთავისუფლების და ლიცენზიის </w:t>
            </w:r>
            <w:r>
              <w:rPr>
                <w:rFonts w:ascii="Sylfaen" w:eastAsia="Sylfaen" w:hAnsi="Sylfaen"/>
                <w:color w:val="000000"/>
              </w:rPr>
              <w:lastRenderedPageBreak/>
              <w:t>ადგილმონაცვლეობის თაობაზე გეოსაინფორმაციო პაკეტების მომზადება.</w:t>
            </w:r>
            <w:r>
              <w:rPr>
                <w:rFonts w:ascii="Sylfaen" w:eastAsia="Sylfaen" w:hAnsi="Sylfaen"/>
                <w:color w:val="000000"/>
              </w:rPr>
              <w:br/>
            </w:r>
            <w:r>
              <w:rPr>
                <w:rFonts w:ascii="Sylfaen" w:eastAsia="Sylfaen" w:hAnsi="Sylfaen"/>
                <w:color w:val="000000"/>
              </w:rPr>
              <w:br/>
              <w:t>ელექტრონული გეოლოგიური არქივის საფუძველზე ახალი საბადოების/გამოვლინებების იდენტიფიცირება, სრულყოფილი ინფორმაციით გაზრდილი ქვეყნის მინერალურ რესურსული ბაზა და მოძიებული ინფორმაციის საფუძველზე დაზუსტებული სასარგებლო წიაღისეულის სახელმწიფო ბალანსი.</w:t>
            </w:r>
            <w:r>
              <w:rPr>
                <w:rFonts w:ascii="Sylfaen" w:eastAsia="Sylfaen" w:hAnsi="Sylfaen"/>
                <w:color w:val="000000"/>
              </w:rPr>
              <w:br/>
            </w:r>
            <w:r>
              <w:rPr>
                <w:rFonts w:ascii="Sylfaen" w:eastAsia="Sylfaen" w:hAnsi="Sylfaen"/>
                <w:color w:val="000000"/>
              </w:rPr>
              <w:br/>
              <w:t>შესაბამისი მარეგულირებელი სამართლებრივი აქტების ცვლილების მომზადება და წარდგენა ინიცირებისთვის. წიაღისეულის სფეროში არსებული საერთაშორისო გამოცდილების გაზიარება/შესწავლა.</w:t>
            </w:r>
            <w:r>
              <w:rPr>
                <w:rFonts w:ascii="Sylfaen" w:eastAsia="Sylfaen" w:hAnsi="Sylfaen"/>
                <w:color w:val="000000"/>
              </w:rPr>
              <w:br/>
              <w:t xml:space="preserve">                                                                                                                                                                                                                                                            სასარგებლო წიაღისეულის (გარდა ნავთობისა და გაზისა) მოპოვების ლიცენზიების გაცემა და ამ მიზნით გასაწევი საქმიანობის წარმართვა და კოორდინაცია.</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lastRenderedPageBreak/>
              <w:t>მოსალოდნელი საბოლოო შედეგი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t>სასარგებლო წიაღისეულის რაციონალურად სამართავად: სასარგებლო წიაღისეულით სარგებლობისთვის სალიცენზიოდ წინასწარ შერჩეული ობიექტებისათვის, მათ შორის ლიცენზიისგან განთავისუფლების და ლიცენზიის ადგილმონაცვლეობის თაობაზე, მომზადებული გეოსაინფორმაციო პაკეტები; აღმოფხვრილი სალიცენზიო პირობების დარღვევები ან ასეთის შეუძლებლობის შემთხვევაში - გაუქმებული ლიცენზიები;</w:t>
            </w:r>
            <w:r>
              <w:rPr>
                <w:rFonts w:ascii="Sylfaen" w:eastAsia="Sylfaen" w:hAnsi="Sylfaen"/>
                <w:color w:val="000000"/>
              </w:rPr>
              <w:br/>
            </w:r>
            <w:r>
              <w:rPr>
                <w:rFonts w:ascii="Sylfaen" w:eastAsia="Sylfaen" w:hAnsi="Sylfaen"/>
                <w:color w:val="000000"/>
              </w:rPr>
              <w:br/>
              <w:t>გეოლოგიური ფონდების ელექტრონული ვერსიით არსებული, ქვეყნის სრულყოფილი  მინერალური  რესურსების გეოინფორმაციული ბაზა და ამ კუთხით გაუმჯობესებული  საინვესტიციო გარემო;</w:t>
            </w:r>
            <w:r>
              <w:rPr>
                <w:rFonts w:ascii="Sylfaen" w:eastAsia="Sylfaen" w:hAnsi="Sylfaen"/>
                <w:color w:val="000000"/>
              </w:rPr>
              <w:br/>
            </w:r>
            <w:r>
              <w:rPr>
                <w:rFonts w:ascii="Sylfaen" w:eastAsia="Sylfaen" w:hAnsi="Sylfaen"/>
                <w:color w:val="000000"/>
              </w:rPr>
              <w:br/>
              <w:t>წიაღის სექტორის სრულყოფილი და გაუმჯობესებული საკანონმდებლო ბაზა;</w:t>
            </w:r>
            <w:r>
              <w:rPr>
                <w:rFonts w:ascii="Sylfaen" w:eastAsia="Sylfaen" w:hAnsi="Sylfaen"/>
                <w:color w:val="000000"/>
              </w:rPr>
              <w:br/>
            </w:r>
            <w:r>
              <w:rPr>
                <w:rFonts w:ascii="Sylfaen" w:eastAsia="Sylfaen" w:hAnsi="Sylfaen"/>
                <w:color w:val="000000"/>
              </w:rPr>
              <w:br/>
              <w:t>სასარგებლო წიაღისეულის (გარდა ნავთობისა და გაზისა) მოპოვების მიზნით გაცემული ლიცენზიები.</w:t>
            </w:r>
          </w:p>
        </w:tc>
      </w:tr>
      <w:tr w:rsidR="00DB0BC1" w:rsidTr="00DB0BC1">
        <w:trPr>
          <w:trHeight w:val="279"/>
        </w:trPr>
        <w:tc>
          <w:tcPr>
            <w:tcW w:w="1057"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tcPr>
          <w:p w:rsidR="00DB0BC1" w:rsidRDefault="00DB0BC1" w:rsidP="006B07B0">
            <w:pPr>
              <w:pStyle w:val="Normal0"/>
            </w:pPr>
            <w:r>
              <w:rPr>
                <w:rFonts w:ascii="Sylfaen" w:eastAsia="Sylfaen" w:hAnsi="Sylfaen"/>
                <w:b/>
                <w:color w:val="000000"/>
              </w:rPr>
              <w:t>საბოლოო შედეგის შეფასების ინდიკატორები</w:t>
            </w:r>
          </w:p>
        </w:tc>
        <w:tc>
          <w:tcPr>
            <w:tcW w:w="3943" w:type="pct"/>
            <w:tcBorders>
              <w:top w:val="single" w:sz="7" w:space="0" w:color="D3D3D3"/>
              <w:left w:val="single" w:sz="7" w:space="0" w:color="D3D3D3"/>
              <w:bottom w:val="single" w:sz="7" w:space="0" w:color="D3D3D3"/>
              <w:right w:val="single" w:sz="7" w:space="0" w:color="D3D3D3"/>
            </w:tcBorders>
            <w:shd w:val="clear" w:color="auto" w:fill="auto"/>
            <w:tcMar>
              <w:top w:w="39" w:type="dxa"/>
              <w:left w:w="39" w:type="dxa"/>
              <w:bottom w:w="39" w:type="dxa"/>
              <w:right w:w="39" w:type="dxa"/>
            </w:tcMar>
            <w:vAlign w:val="center"/>
          </w:tcPr>
          <w:p w:rsidR="00DB0BC1" w:rsidRDefault="00DB0BC1" w:rsidP="006B07B0">
            <w:pPr>
              <w:pStyle w:val="Normal0"/>
              <w:jc w:val="both"/>
            </w:pPr>
            <w:r>
              <w:rPr>
                <w:rFonts w:ascii="Sylfaen" w:eastAsia="Sylfaen" w:hAnsi="Sylfaen"/>
                <w:color w:val="000000"/>
              </w:rPr>
              <w:br/>
            </w:r>
            <w:r>
              <w:rPr>
                <w:rFonts w:ascii="Sylfaen" w:eastAsia="Sylfaen" w:hAnsi="Sylfaen"/>
                <w:b/>
                <w:color w:val="000000"/>
              </w:rPr>
              <w:t xml:space="preserve">1.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სასარგებლო წიაღისეულით სარგებლობისათვის სალიცენზიოდ შერჩეული ობიექტებისათვის, მათ შორის, ლიცენზიისგან განთავისუფლების და ლიცენზიის ადგილმონაცვლეობის თაობაზე მომზადებული გეოსაინფორმაციო პაკეტები;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წლის 1 იანვრისათვის მომზადებულია 1506 გეოსაინფორმაციო პაკეტი და ტოპოგრაფიული რუკა;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2027წ. - 1550 პაკეტი; 2028წ. - 1600 პაკეტი; 2029წ. - 1650 პაკეტი; 2030წ. - 1700 პაკეტი;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ლიცენზიის მაძიებლების მოთხოვნის შემცირება</w:t>
            </w:r>
            <w:r>
              <w:rPr>
                <w:rFonts w:ascii="Sylfaen" w:eastAsia="Sylfaen" w:hAnsi="Sylfaen"/>
                <w:color w:val="000000"/>
              </w:rPr>
              <w:br/>
            </w:r>
            <w:r>
              <w:rPr>
                <w:rFonts w:ascii="Sylfaen" w:eastAsia="Sylfaen" w:hAnsi="Sylfaen"/>
                <w:b/>
                <w:color w:val="000000"/>
              </w:rPr>
              <w:t xml:space="preserve">2. </w:t>
            </w:r>
            <w:r>
              <w:rPr>
                <w:rFonts w:ascii="Sylfaen" w:eastAsia="Sylfaen" w:hAnsi="Sylfaen"/>
                <w:color w:val="000000"/>
              </w:rPr>
              <w:br/>
            </w:r>
            <w:r>
              <w:rPr>
                <w:rFonts w:ascii="Sylfaen" w:eastAsia="Sylfaen" w:hAnsi="Sylfaen"/>
                <w:b/>
                <w:color w:val="000000"/>
              </w:rPr>
              <w:t xml:space="preserve">ინდიკატორის დასახელება - </w:t>
            </w:r>
            <w:r>
              <w:rPr>
                <w:rFonts w:ascii="Sylfaen" w:eastAsia="Sylfaen" w:hAnsi="Sylfaen"/>
                <w:color w:val="000000"/>
              </w:rPr>
              <w:t xml:space="preserve">სასარგებლო წიაღისეულის (გარდა ნავთობისა და გაზისა) მოპოვების ლიცენზიის გაცემა; </w:t>
            </w:r>
            <w:r>
              <w:rPr>
                <w:rFonts w:ascii="Sylfaen" w:eastAsia="Sylfaen" w:hAnsi="Sylfaen"/>
                <w:color w:val="000000"/>
              </w:rPr>
              <w:br/>
            </w:r>
            <w:r>
              <w:rPr>
                <w:rFonts w:ascii="Sylfaen" w:eastAsia="Sylfaen" w:hAnsi="Sylfaen"/>
                <w:b/>
                <w:color w:val="000000"/>
              </w:rPr>
              <w:t xml:space="preserve">საბაზისო მაჩვენებელი - </w:t>
            </w:r>
            <w:r>
              <w:rPr>
                <w:rFonts w:ascii="Sylfaen" w:eastAsia="Sylfaen" w:hAnsi="Sylfaen"/>
                <w:color w:val="000000"/>
              </w:rPr>
              <w:t xml:space="preserve">2026 წლის 1 იანვრისათვის გაიცა სასარგებლო წიაღისეულის მოპოვების 428 ლიცენზია; </w:t>
            </w:r>
            <w:r>
              <w:rPr>
                <w:rFonts w:ascii="Sylfaen" w:eastAsia="Sylfaen" w:hAnsi="Sylfaen"/>
                <w:color w:val="000000"/>
              </w:rPr>
              <w:br/>
            </w:r>
            <w:r>
              <w:rPr>
                <w:rFonts w:ascii="Sylfaen" w:eastAsia="Sylfaen" w:hAnsi="Sylfaen"/>
                <w:b/>
                <w:color w:val="000000"/>
              </w:rPr>
              <w:t xml:space="preserve">მიზნობრივი მაჩვენებელი - </w:t>
            </w:r>
            <w:r>
              <w:rPr>
                <w:rFonts w:ascii="Sylfaen" w:eastAsia="Sylfaen" w:hAnsi="Sylfaen"/>
                <w:color w:val="000000"/>
              </w:rPr>
              <w:t xml:space="preserve">2027წ. - 400 ლიცენზიის გაცემა; 2028წ. - 420 ლიცენზიის გაცემა; 2029წ; - 440 ლიცენზიის </w:t>
            </w:r>
            <w:r>
              <w:rPr>
                <w:rFonts w:ascii="Sylfaen" w:eastAsia="Sylfaen" w:hAnsi="Sylfaen"/>
                <w:color w:val="000000"/>
              </w:rPr>
              <w:lastRenderedPageBreak/>
              <w:t xml:space="preserve">გაცემა; 2030წ. – 460 ლიცენზიის გაცემა; </w:t>
            </w:r>
            <w:r>
              <w:rPr>
                <w:rFonts w:ascii="Sylfaen" w:eastAsia="Sylfaen" w:hAnsi="Sylfaen"/>
                <w:color w:val="000000"/>
              </w:rPr>
              <w:br/>
            </w:r>
            <w:r>
              <w:rPr>
                <w:rFonts w:ascii="Sylfaen" w:eastAsia="Sylfaen" w:hAnsi="Sylfaen"/>
                <w:b/>
                <w:color w:val="000000"/>
              </w:rPr>
              <w:t xml:space="preserve">ცდომილების ალბათობა (%/აღწერა) - </w:t>
            </w:r>
            <w:r>
              <w:rPr>
                <w:rFonts w:ascii="Sylfaen" w:eastAsia="Sylfaen" w:hAnsi="Sylfaen"/>
                <w:color w:val="000000"/>
              </w:rPr>
              <w:t xml:space="preserve">5%; </w:t>
            </w:r>
            <w:r>
              <w:rPr>
                <w:rFonts w:ascii="Sylfaen" w:eastAsia="Sylfaen" w:hAnsi="Sylfaen"/>
                <w:color w:val="000000"/>
              </w:rPr>
              <w:br/>
            </w:r>
            <w:r>
              <w:rPr>
                <w:rFonts w:ascii="Sylfaen" w:eastAsia="Sylfaen" w:hAnsi="Sylfaen"/>
                <w:b/>
                <w:color w:val="000000"/>
              </w:rPr>
              <w:t xml:space="preserve">შესაძლო რისკები - </w:t>
            </w:r>
            <w:r>
              <w:rPr>
                <w:rFonts w:ascii="Sylfaen" w:eastAsia="Sylfaen" w:hAnsi="Sylfaen"/>
                <w:color w:val="000000"/>
              </w:rPr>
              <w:t>ლიცენზიის მაძიებლების მოთხოვნის შემცირება</w:t>
            </w:r>
          </w:p>
        </w:tc>
      </w:tr>
    </w:tbl>
    <w:p w:rsidR="00DB0BC1" w:rsidRDefault="00DB0BC1" w:rsidP="00DB0BC1">
      <w:pPr>
        <w:pStyle w:val="Normal0"/>
        <w:rPr>
          <w:rFonts w:eastAsia="Sylfaen"/>
        </w:rPr>
      </w:pPr>
    </w:p>
    <w:p w:rsidR="00FB4BB7" w:rsidRPr="008A5B6B" w:rsidRDefault="00F11622" w:rsidP="00FB4BB7">
      <w:pPr>
        <w:pStyle w:val="Heading2"/>
        <w:rPr>
          <w:rFonts w:ascii="Sylfaen" w:eastAsia="Sylfaen" w:hAnsi="Sylfaen"/>
          <w:b/>
          <w:i/>
          <w:color w:val="2F5496"/>
          <w:sz w:val="24"/>
          <w:szCs w:val="24"/>
        </w:rPr>
      </w:pPr>
      <w:r>
        <w:rPr>
          <w:rFonts w:ascii="Sylfaen" w:eastAsia="Sylfaen" w:hAnsi="Sylfaen"/>
          <w:b/>
          <w:i/>
          <w:color w:val="2F5496"/>
          <w:sz w:val="24"/>
          <w:szCs w:val="24"/>
        </w:rPr>
        <w:br w:type="column"/>
      </w:r>
      <w:r w:rsidR="00FB4BB7" w:rsidRPr="008A5B6B">
        <w:rPr>
          <w:rFonts w:ascii="Sylfaen" w:eastAsia="Sylfaen" w:hAnsi="Sylfaen"/>
          <w:b/>
          <w:i/>
          <w:color w:val="2F5496"/>
          <w:sz w:val="24"/>
          <w:szCs w:val="24"/>
        </w:rPr>
        <w:lastRenderedPageBreak/>
        <w:t>შენიშვნა:  ახალი პოლიტიკის მიმართულებები გათვალისწინებულია შემდეგი პროგრამების ფარგლებში:</w:t>
      </w:r>
    </w:p>
    <w:p w:rsidR="00FB4BB7" w:rsidRPr="008A5B6B" w:rsidRDefault="00FB4BB7" w:rsidP="00FB4BB7"/>
    <w:tbl>
      <w:tblPr>
        <w:tblW w:w="4979" w:type="pc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2283"/>
        <w:gridCol w:w="4581"/>
        <w:gridCol w:w="7025"/>
      </w:tblGrid>
      <w:tr w:rsidR="00FB4BB7" w:rsidRPr="00C55132" w:rsidTr="00E27430">
        <w:trPr>
          <w:trHeight w:val="113"/>
          <w:tblHeader/>
        </w:trPr>
        <w:tc>
          <w:tcPr>
            <w:tcW w:w="822" w:type="pct"/>
            <w:shd w:val="clear" w:color="auto" w:fill="auto"/>
          </w:tcPr>
          <w:p w:rsidR="00FB4BB7" w:rsidRPr="00C55132" w:rsidRDefault="00FB4BB7" w:rsidP="00E27430">
            <w:pPr>
              <w:jc w:val="center"/>
              <w:rPr>
                <w:rFonts w:ascii="Sylfaen" w:hAnsi="Sylfaen"/>
                <w:b/>
                <w:sz w:val="18"/>
                <w:szCs w:val="18"/>
                <w:lang w:val="ka-GE"/>
              </w:rPr>
            </w:pPr>
            <w:r w:rsidRPr="00C55132">
              <w:rPr>
                <w:rFonts w:ascii="Sylfaen" w:hAnsi="Sylfaen"/>
                <w:b/>
                <w:sz w:val="18"/>
                <w:szCs w:val="18"/>
                <w:lang w:val="ka-GE"/>
              </w:rPr>
              <w:t>მხარჯავი დაწესებულების დასახელება</w:t>
            </w:r>
          </w:p>
        </w:tc>
        <w:tc>
          <w:tcPr>
            <w:tcW w:w="1649" w:type="pct"/>
            <w:shd w:val="clear" w:color="auto" w:fill="auto"/>
          </w:tcPr>
          <w:p w:rsidR="00FB4BB7" w:rsidRPr="00C55132" w:rsidRDefault="00FB4BB7" w:rsidP="00E27430">
            <w:pPr>
              <w:jc w:val="center"/>
              <w:rPr>
                <w:rFonts w:ascii="Sylfaen" w:hAnsi="Sylfaen"/>
                <w:b/>
                <w:sz w:val="18"/>
                <w:szCs w:val="18"/>
                <w:lang w:val="ka-GE"/>
              </w:rPr>
            </w:pPr>
            <w:r w:rsidRPr="00C55132">
              <w:rPr>
                <w:rFonts w:ascii="Sylfaen" w:hAnsi="Sylfaen"/>
                <w:b/>
                <w:sz w:val="18"/>
                <w:szCs w:val="18"/>
                <w:lang w:val="ka-GE"/>
              </w:rPr>
              <w:t>პროგრამის დასახელება და პროგრამული კოდი</w:t>
            </w:r>
          </w:p>
        </w:tc>
        <w:tc>
          <w:tcPr>
            <w:tcW w:w="2529" w:type="pct"/>
            <w:shd w:val="clear" w:color="auto" w:fill="auto"/>
          </w:tcPr>
          <w:p w:rsidR="00FB4BB7" w:rsidRPr="00C55132" w:rsidRDefault="00FB4BB7" w:rsidP="00E27430">
            <w:pPr>
              <w:jc w:val="center"/>
              <w:rPr>
                <w:rFonts w:ascii="Sylfaen" w:hAnsi="Sylfaen"/>
                <w:b/>
                <w:sz w:val="18"/>
                <w:szCs w:val="18"/>
                <w:lang w:val="ka-GE"/>
              </w:rPr>
            </w:pPr>
            <w:r w:rsidRPr="00C55132">
              <w:rPr>
                <w:rFonts w:ascii="Sylfaen" w:hAnsi="Sylfaen"/>
                <w:b/>
                <w:sz w:val="18"/>
                <w:szCs w:val="18"/>
                <w:lang w:val="ka-GE"/>
              </w:rPr>
              <w:t>ახალი პოლიტიკის მიმართულება</w:t>
            </w:r>
          </w:p>
        </w:tc>
      </w:tr>
      <w:tr w:rsidR="00FB4BB7" w:rsidRPr="00C55132" w:rsidTr="00E27430">
        <w:trPr>
          <w:trHeight w:val="113"/>
        </w:trPr>
        <w:tc>
          <w:tcPr>
            <w:tcW w:w="822" w:type="pct"/>
            <w:vMerge w:val="restart"/>
            <w:shd w:val="clear" w:color="auto" w:fill="auto"/>
          </w:tcPr>
          <w:p w:rsidR="00FB4BB7" w:rsidRPr="00C55132" w:rsidRDefault="00FB4BB7" w:rsidP="00E27430">
            <w:pPr>
              <w:spacing w:line="240" w:lineRule="auto"/>
              <w:jc w:val="both"/>
              <w:rPr>
                <w:rFonts w:ascii="Sylfaen" w:hAnsi="Sylfaen"/>
                <w:sz w:val="18"/>
                <w:szCs w:val="18"/>
                <w:lang w:val="ka-GE"/>
              </w:rPr>
            </w:pPr>
            <w:r w:rsidRPr="00C55132">
              <w:rPr>
                <w:rFonts w:ascii="Sylfaen" w:hAnsi="Sylfaen"/>
                <w:sz w:val="18"/>
                <w:szCs w:val="18"/>
                <w:lang w:val="ka-GE"/>
              </w:rPr>
              <w:t>ოკუპირებული ტერიტორიებიდან დევნილთა, შრომის, ჯანმრთელობისა და სოციალური დაცვის სამინისტრო</w:t>
            </w:r>
          </w:p>
        </w:tc>
        <w:tc>
          <w:tcPr>
            <w:tcW w:w="1649" w:type="pct"/>
            <w:shd w:val="clear" w:color="auto" w:fill="auto"/>
          </w:tcPr>
          <w:p w:rsidR="00FB4BB7" w:rsidRPr="00C55132" w:rsidRDefault="00FB4BB7" w:rsidP="00E27430">
            <w:pPr>
              <w:spacing w:line="240" w:lineRule="auto"/>
              <w:jc w:val="both"/>
              <w:rPr>
                <w:rFonts w:ascii="Sylfaen" w:hAnsi="Sylfaen"/>
                <w:sz w:val="18"/>
                <w:szCs w:val="18"/>
                <w:lang w:val="ka-GE"/>
              </w:rPr>
            </w:pPr>
            <w:r w:rsidRPr="00C55132">
              <w:rPr>
                <w:rFonts w:ascii="Sylfaen" w:hAnsi="Sylfaen"/>
                <w:sz w:val="18"/>
                <w:szCs w:val="18"/>
                <w:lang w:val="ka-GE"/>
              </w:rPr>
              <w:t>მოსახლეობის სოციალური დაცვა (პროგრამული კოდი - 27 02)</w:t>
            </w:r>
          </w:p>
          <w:p w:rsidR="00FB4BB7" w:rsidRPr="00C55132" w:rsidRDefault="00FB4BB7" w:rsidP="00E27430">
            <w:pPr>
              <w:spacing w:line="240" w:lineRule="auto"/>
              <w:jc w:val="both"/>
              <w:rPr>
                <w:rFonts w:ascii="Sylfaen" w:hAnsi="Sylfaen"/>
                <w:sz w:val="18"/>
                <w:szCs w:val="18"/>
                <w:lang w:val="ka-GE"/>
              </w:rPr>
            </w:pPr>
          </w:p>
        </w:tc>
        <w:tc>
          <w:tcPr>
            <w:tcW w:w="2529" w:type="pct"/>
            <w:shd w:val="clear" w:color="auto" w:fill="auto"/>
          </w:tcPr>
          <w:p w:rsidR="00FB4BB7" w:rsidRPr="00C55132" w:rsidRDefault="00FB4BB7" w:rsidP="00E27430">
            <w:pPr>
              <w:pStyle w:val="ListParagraph"/>
              <w:numPr>
                <w:ilvl w:val="0"/>
                <w:numId w:val="1"/>
              </w:numPr>
              <w:spacing w:after="0" w:line="240" w:lineRule="auto"/>
              <w:ind w:left="318" w:hanging="318"/>
              <w:jc w:val="both"/>
              <w:outlineLvl w:val="9"/>
              <w:rPr>
                <w:rFonts w:ascii="Sylfaen" w:hAnsi="Sylfaen"/>
                <w:sz w:val="18"/>
                <w:szCs w:val="18"/>
                <w:lang w:val="ka-GE"/>
              </w:rPr>
            </w:pPr>
            <w:r w:rsidRPr="00C55132">
              <w:rPr>
                <w:rFonts w:ascii="Sylfaen" w:hAnsi="Sylfaen"/>
                <w:sz w:val="18"/>
                <w:szCs w:val="18"/>
                <w:lang w:val="ka-GE"/>
              </w:rPr>
              <w:t>სოციალური დაცვის ახალი მიმართულება - უსახლკარო/მძიმე საცხოვრებელ პირობებში მყოფი მრავალშვილიანი ოჯახების საცხოვრებლით უზრუნველყოფა</w:t>
            </w:r>
          </w:p>
        </w:tc>
      </w:tr>
      <w:tr w:rsidR="00FB4BB7" w:rsidRPr="00543353" w:rsidTr="00E27430">
        <w:trPr>
          <w:trHeight w:val="113"/>
        </w:trPr>
        <w:tc>
          <w:tcPr>
            <w:tcW w:w="822" w:type="pct"/>
            <w:vMerge/>
            <w:shd w:val="clear" w:color="auto" w:fill="auto"/>
          </w:tcPr>
          <w:p w:rsidR="00FB4BB7" w:rsidRPr="00C55132" w:rsidRDefault="00FB4BB7" w:rsidP="00E27430">
            <w:pPr>
              <w:spacing w:line="240" w:lineRule="auto"/>
              <w:jc w:val="both"/>
              <w:rPr>
                <w:rFonts w:ascii="Sylfaen" w:hAnsi="Sylfaen"/>
                <w:sz w:val="18"/>
                <w:szCs w:val="18"/>
                <w:lang w:val="ka-GE"/>
              </w:rPr>
            </w:pPr>
          </w:p>
        </w:tc>
        <w:tc>
          <w:tcPr>
            <w:tcW w:w="1649" w:type="pct"/>
            <w:shd w:val="clear" w:color="auto" w:fill="auto"/>
          </w:tcPr>
          <w:p w:rsidR="00FB4BB7" w:rsidRPr="00C55132" w:rsidRDefault="00FB4BB7" w:rsidP="00E27430">
            <w:pPr>
              <w:spacing w:line="240" w:lineRule="auto"/>
              <w:jc w:val="both"/>
              <w:rPr>
                <w:rFonts w:ascii="Sylfaen" w:hAnsi="Sylfaen"/>
                <w:sz w:val="18"/>
                <w:szCs w:val="18"/>
                <w:lang w:val="ka-GE"/>
              </w:rPr>
            </w:pPr>
            <w:r w:rsidRPr="00C55132">
              <w:rPr>
                <w:rFonts w:ascii="Sylfaen" w:hAnsi="Sylfaen"/>
                <w:sz w:val="18"/>
                <w:szCs w:val="18"/>
                <w:lang w:val="ka-GE"/>
              </w:rPr>
              <w:t>მოსახლეობის ჯანმრთელობის დაცვა (პროგრამული კოდი - 27 03)</w:t>
            </w:r>
          </w:p>
          <w:p w:rsidR="00FB4BB7" w:rsidRPr="00C55132" w:rsidRDefault="00FB4BB7" w:rsidP="00E27430">
            <w:pPr>
              <w:spacing w:line="240" w:lineRule="auto"/>
              <w:jc w:val="both"/>
              <w:rPr>
                <w:rFonts w:ascii="Sylfaen" w:hAnsi="Sylfaen"/>
                <w:sz w:val="18"/>
                <w:szCs w:val="18"/>
                <w:lang w:val="ka-GE"/>
              </w:rPr>
            </w:pPr>
            <w:bookmarkStart w:id="0" w:name="_GoBack"/>
            <w:bookmarkEnd w:id="0"/>
          </w:p>
        </w:tc>
        <w:tc>
          <w:tcPr>
            <w:tcW w:w="2529" w:type="pct"/>
            <w:shd w:val="clear" w:color="auto" w:fill="auto"/>
          </w:tcPr>
          <w:p w:rsidR="00FB4BB7" w:rsidRPr="00C55132" w:rsidRDefault="00FB4BB7" w:rsidP="00E27430">
            <w:pPr>
              <w:pStyle w:val="ListParagraph"/>
              <w:numPr>
                <w:ilvl w:val="0"/>
                <w:numId w:val="1"/>
              </w:numPr>
              <w:spacing w:after="0" w:line="240" w:lineRule="auto"/>
              <w:ind w:left="318" w:hanging="318"/>
              <w:jc w:val="both"/>
              <w:outlineLvl w:val="9"/>
              <w:rPr>
                <w:rFonts w:ascii="Sylfaen" w:hAnsi="Sylfaen"/>
                <w:sz w:val="18"/>
                <w:szCs w:val="18"/>
                <w:lang w:val="ka-GE"/>
              </w:rPr>
            </w:pPr>
            <w:r w:rsidRPr="00C55132">
              <w:rPr>
                <w:rFonts w:ascii="Sylfaen" w:hAnsi="Sylfaen"/>
                <w:sz w:val="18"/>
                <w:szCs w:val="18"/>
                <w:lang w:val="ka-GE"/>
              </w:rPr>
              <w:t>მოსახლეობისათვის სამედიცინო მომსახურების მიწოდების ახალი მიმართულება - 18 წლამდე ასაკის ონკოლოგიური დიაგნოზის მქონე პაციენტთა მკურნალობა</w:t>
            </w:r>
          </w:p>
          <w:p w:rsidR="00FB4BB7" w:rsidRPr="00C55132" w:rsidRDefault="00FB4BB7" w:rsidP="00E27430">
            <w:pPr>
              <w:pStyle w:val="ListParagraph"/>
              <w:numPr>
                <w:ilvl w:val="0"/>
                <w:numId w:val="1"/>
              </w:numPr>
              <w:spacing w:after="0" w:line="240" w:lineRule="auto"/>
              <w:ind w:left="318" w:hanging="318"/>
              <w:jc w:val="both"/>
              <w:outlineLvl w:val="9"/>
              <w:rPr>
                <w:rFonts w:ascii="Sylfaen" w:hAnsi="Sylfaen"/>
                <w:sz w:val="18"/>
                <w:szCs w:val="18"/>
                <w:lang w:val="ka-GE"/>
              </w:rPr>
            </w:pPr>
            <w:r w:rsidRPr="00C55132">
              <w:rPr>
                <w:rFonts w:ascii="Sylfaen" w:hAnsi="Sylfaen"/>
                <w:sz w:val="18"/>
                <w:szCs w:val="18"/>
                <w:lang w:val="ka-GE"/>
              </w:rPr>
              <w:t xml:space="preserve">მოსახლეობისათვის სამედიცინო მომსახურების მიწოდების ახალი მიმართულება - </w:t>
            </w:r>
            <w:r w:rsidRPr="00C55132">
              <w:rPr>
                <w:rFonts w:ascii="Sylfaen" w:eastAsia="Times New Roman" w:hAnsi="Sylfaen" w:cs="Calibri"/>
                <w:sz w:val="18"/>
                <w:szCs w:val="18"/>
              </w:rPr>
              <w:t>პირველადი ჯანდაცვის განახლებული მოდელის დანერგვა</w:t>
            </w:r>
          </w:p>
          <w:p w:rsidR="00FB4BB7" w:rsidRPr="00C55132" w:rsidRDefault="00FB4BB7" w:rsidP="00E27430">
            <w:pPr>
              <w:pStyle w:val="ListParagraph"/>
              <w:numPr>
                <w:ilvl w:val="0"/>
                <w:numId w:val="1"/>
              </w:numPr>
              <w:spacing w:after="0" w:line="240" w:lineRule="auto"/>
              <w:ind w:left="318" w:hanging="318"/>
              <w:jc w:val="both"/>
              <w:outlineLvl w:val="9"/>
              <w:rPr>
                <w:rFonts w:ascii="Sylfaen" w:hAnsi="Sylfaen"/>
                <w:sz w:val="18"/>
                <w:szCs w:val="18"/>
                <w:lang w:val="ka-GE"/>
              </w:rPr>
            </w:pPr>
            <w:r w:rsidRPr="00C55132">
              <w:rPr>
                <w:rFonts w:ascii="Sylfaen" w:hAnsi="Sylfaen"/>
                <w:sz w:val="18"/>
                <w:szCs w:val="18"/>
                <w:lang w:val="ka-GE"/>
              </w:rPr>
              <w:t>მოსახლეობისათვის სამედიცინო მომსახურების მიწოდების ახალი მიმართულება - ნარკომანიით დაავადებული პირის სავალდებულო მკურნალობა</w:t>
            </w:r>
          </w:p>
        </w:tc>
      </w:tr>
      <w:tr w:rsidR="00B35B36" w:rsidRPr="00543353" w:rsidTr="00E27430">
        <w:trPr>
          <w:trHeight w:val="113"/>
        </w:trPr>
        <w:tc>
          <w:tcPr>
            <w:tcW w:w="822" w:type="pct"/>
            <w:shd w:val="clear" w:color="auto" w:fill="auto"/>
          </w:tcPr>
          <w:p w:rsidR="00B35B36" w:rsidRPr="00C55132" w:rsidRDefault="00B35B36" w:rsidP="00E27430">
            <w:pPr>
              <w:spacing w:line="240" w:lineRule="auto"/>
              <w:jc w:val="both"/>
              <w:rPr>
                <w:rFonts w:ascii="Sylfaen" w:hAnsi="Sylfaen"/>
                <w:sz w:val="18"/>
                <w:szCs w:val="18"/>
                <w:lang w:val="ka-GE"/>
              </w:rPr>
            </w:pPr>
            <w:r w:rsidRPr="00B35B36">
              <w:rPr>
                <w:rFonts w:ascii="Sylfaen" w:hAnsi="Sylfaen"/>
                <w:sz w:val="18"/>
                <w:szCs w:val="18"/>
                <w:lang w:val="ka-GE"/>
              </w:rPr>
              <w:t>საქართველოს განათლების, მეცნიერებისა და ახალგაზრდობის სამინისტრო</w:t>
            </w:r>
          </w:p>
        </w:tc>
        <w:tc>
          <w:tcPr>
            <w:tcW w:w="1649" w:type="pct"/>
            <w:shd w:val="clear" w:color="auto" w:fill="auto"/>
          </w:tcPr>
          <w:p w:rsidR="00B35B36" w:rsidRPr="00C55132" w:rsidRDefault="00B35B36" w:rsidP="00C23485">
            <w:pPr>
              <w:spacing w:line="240" w:lineRule="auto"/>
              <w:jc w:val="both"/>
              <w:rPr>
                <w:rFonts w:ascii="Sylfaen" w:hAnsi="Sylfaen"/>
                <w:sz w:val="18"/>
                <w:szCs w:val="18"/>
                <w:lang w:val="ka-GE"/>
              </w:rPr>
            </w:pPr>
            <w:r w:rsidRPr="00B35B36">
              <w:rPr>
                <w:rFonts w:ascii="Sylfaen" w:hAnsi="Sylfaen"/>
                <w:sz w:val="18"/>
                <w:szCs w:val="18"/>
                <w:lang w:val="ka-GE"/>
              </w:rPr>
              <w:t>უმაღლესი განათლება</w:t>
            </w:r>
            <w:r w:rsidR="00C23485">
              <w:rPr>
                <w:rFonts w:ascii="Sylfaen" w:hAnsi="Sylfaen"/>
                <w:sz w:val="18"/>
                <w:szCs w:val="18"/>
                <w:lang w:val="ka-GE"/>
              </w:rPr>
              <w:t xml:space="preserve"> (</w:t>
            </w:r>
            <w:r w:rsidR="00C23485" w:rsidRPr="00C55132">
              <w:rPr>
                <w:rFonts w:ascii="Sylfaen" w:hAnsi="Sylfaen"/>
                <w:sz w:val="18"/>
                <w:szCs w:val="18"/>
                <w:lang w:val="ka-GE"/>
              </w:rPr>
              <w:t xml:space="preserve">პროგრამული კოდი - </w:t>
            </w:r>
            <w:r w:rsidR="00C23485">
              <w:rPr>
                <w:rFonts w:ascii="Sylfaen" w:hAnsi="Sylfaen"/>
                <w:sz w:val="18"/>
                <w:szCs w:val="18"/>
                <w:lang w:val="ka-GE"/>
              </w:rPr>
              <w:t>32 04</w:t>
            </w:r>
            <w:r w:rsidR="00C23485" w:rsidRPr="00C55132">
              <w:rPr>
                <w:rFonts w:ascii="Sylfaen" w:hAnsi="Sylfaen"/>
                <w:sz w:val="18"/>
                <w:szCs w:val="18"/>
                <w:lang w:val="ka-GE"/>
              </w:rPr>
              <w:t>)</w:t>
            </w:r>
          </w:p>
        </w:tc>
        <w:tc>
          <w:tcPr>
            <w:tcW w:w="2529" w:type="pct"/>
            <w:shd w:val="clear" w:color="auto" w:fill="auto"/>
          </w:tcPr>
          <w:p w:rsidR="00B35B36" w:rsidRPr="00B35B36" w:rsidRDefault="00B35B36" w:rsidP="00B35B36">
            <w:pPr>
              <w:pStyle w:val="ListParagraph"/>
              <w:numPr>
                <w:ilvl w:val="0"/>
                <w:numId w:val="1"/>
              </w:numPr>
              <w:spacing w:after="0" w:line="240" w:lineRule="auto"/>
              <w:ind w:left="318" w:hanging="318"/>
              <w:jc w:val="both"/>
              <w:outlineLvl w:val="9"/>
              <w:rPr>
                <w:rFonts w:ascii="Sylfaen" w:hAnsi="Sylfaen"/>
                <w:sz w:val="18"/>
                <w:szCs w:val="18"/>
                <w:lang w:val="ka-GE"/>
              </w:rPr>
            </w:pPr>
            <w:r w:rsidRPr="00B35B36">
              <w:rPr>
                <w:rFonts w:ascii="Sylfaen" w:hAnsi="Sylfaen"/>
                <w:sz w:val="18"/>
                <w:szCs w:val="18"/>
                <w:lang w:val="ka-GE"/>
              </w:rPr>
              <w:t>უმაღლესი განათლების დაფინანსების ახალი მიმართულება - უმაღლესი განათლების რეფორმა</w:t>
            </w:r>
          </w:p>
        </w:tc>
      </w:tr>
    </w:tbl>
    <w:p w:rsidR="00FB4BB7" w:rsidRPr="00615BCD" w:rsidRDefault="00FB4BB7" w:rsidP="00FB4BB7">
      <w:pPr>
        <w:ind w:firstLine="720"/>
      </w:pPr>
    </w:p>
    <w:p w:rsidR="00FB4BB7" w:rsidRPr="00FB4BB7" w:rsidRDefault="00FB4BB7" w:rsidP="00FB4BB7"/>
    <w:p w:rsidR="00DD7D45" w:rsidRPr="00FB4BB7" w:rsidRDefault="00DD7D45" w:rsidP="00FB4BB7"/>
    <w:sectPr w:rsidR="00DD7D45" w:rsidRPr="00FB4BB7" w:rsidSect="0041520B">
      <w:footerReference w:type="default" r:id="rId9"/>
      <w:pgSz w:w="16838" w:h="11906" w:orient="landscape" w:code="9"/>
      <w:pgMar w:top="709" w:right="1440" w:bottom="567"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A6BB5" w:rsidRDefault="00EA6BB5" w:rsidP="00055DA6">
      <w:pPr>
        <w:spacing w:after="0" w:line="240" w:lineRule="auto"/>
      </w:pPr>
      <w:r>
        <w:separator/>
      </w:r>
    </w:p>
  </w:endnote>
  <w:endnote w:type="continuationSeparator" w:id="0">
    <w:p w:rsidR="00EA6BB5" w:rsidRDefault="00EA6BB5" w:rsidP="00055DA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5595878"/>
      <w:docPartObj>
        <w:docPartGallery w:val="Page Numbers (Bottom of Page)"/>
        <w:docPartUnique/>
      </w:docPartObj>
    </w:sdtPr>
    <w:sdtEndPr>
      <w:rPr>
        <w:noProof/>
      </w:rPr>
    </w:sdtEndPr>
    <w:sdtContent>
      <w:p w:rsidR="00055DA6" w:rsidRDefault="00055DA6">
        <w:pPr>
          <w:pStyle w:val="Footer"/>
          <w:jc w:val="right"/>
        </w:pPr>
        <w:r>
          <w:fldChar w:fldCharType="begin"/>
        </w:r>
        <w:r>
          <w:instrText xml:space="preserve"> PAGE   \* MERGEFORMAT </w:instrText>
        </w:r>
        <w:r>
          <w:fldChar w:fldCharType="separate"/>
        </w:r>
        <w:r w:rsidR="00C439E8">
          <w:rPr>
            <w:noProof/>
          </w:rPr>
          <w:t>435</w:t>
        </w:r>
        <w:r>
          <w:rPr>
            <w:noProof/>
          </w:rPr>
          <w:fldChar w:fldCharType="end"/>
        </w:r>
      </w:p>
    </w:sdtContent>
  </w:sdt>
  <w:p w:rsidR="00055DA6" w:rsidRDefault="00055D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A6BB5" w:rsidRDefault="00EA6BB5" w:rsidP="00055DA6">
      <w:pPr>
        <w:spacing w:after="0" w:line="240" w:lineRule="auto"/>
      </w:pPr>
      <w:r>
        <w:separator/>
      </w:r>
    </w:p>
  </w:footnote>
  <w:footnote w:type="continuationSeparator" w:id="0">
    <w:p w:rsidR="00EA6BB5" w:rsidRDefault="00EA6BB5" w:rsidP="00055DA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CC4B53"/>
    <w:multiLevelType w:val="hybridMultilevel"/>
    <w:tmpl w:val="E5F2EFF8"/>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85928F6"/>
    <w:multiLevelType w:val="hybridMultilevel"/>
    <w:tmpl w:val="ADBC95D8"/>
    <w:lvl w:ilvl="0" w:tplc="0409000D">
      <w:start w:val="1"/>
      <w:numFmt w:val="bullet"/>
      <w:lvlText w:val=""/>
      <w:lvlJc w:val="left"/>
      <w:pPr>
        <w:ind w:left="1319" w:hanging="360"/>
      </w:pPr>
      <w:rPr>
        <w:rFonts w:ascii="Wingdings" w:hAnsi="Wingdings" w:hint="default"/>
      </w:rPr>
    </w:lvl>
    <w:lvl w:ilvl="1" w:tplc="04370003" w:tentative="1">
      <w:start w:val="1"/>
      <w:numFmt w:val="bullet"/>
      <w:lvlText w:val="o"/>
      <w:lvlJc w:val="left"/>
      <w:pPr>
        <w:ind w:left="2039" w:hanging="360"/>
      </w:pPr>
      <w:rPr>
        <w:rFonts w:ascii="Courier New" w:hAnsi="Courier New" w:cs="Courier New" w:hint="default"/>
      </w:rPr>
    </w:lvl>
    <w:lvl w:ilvl="2" w:tplc="04370005" w:tentative="1">
      <w:start w:val="1"/>
      <w:numFmt w:val="bullet"/>
      <w:lvlText w:val=""/>
      <w:lvlJc w:val="left"/>
      <w:pPr>
        <w:ind w:left="2759" w:hanging="360"/>
      </w:pPr>
      <w:rPr>
        <w:rFonts w:ascii="Wingdings" w:hAnsi="Wingdings" w:hint="default"/>
      </w:rPr>
    </w:lvl>
    <w:lvl w:ilvl="3" w:tplc="04370001" w:tentative="1">
      <w:start w:val="1"/>
      <w:numFmt w:val="bullet"/>
      <w:lvlText w:val=""/>
      <w:lvlJc w:val="left"/>
      <w:pPr>
        <w:ind w:left="3479" w:hanging="360"/>
      </w:pPr>
      <w:rPr>
        <w:rFonts w:ascii="Symbol" w:hAnsi="Symbol" w:hint="default"/>
      </w:rPr>
    </w:lvl>
    <w:lvl w:ilvl="4" w:tplc="04370003" w:tentative="1">
      <w:start w:val="1"/>
      <w:numFmt w:val="bullet"/>
      <w:lvlText w:val="o"/>
      <w:lvlJc w:val="left"/>
      <w:pPr>
        <w:ind w:left="4199" w:hanging="360"/>
      </w:pPr>
      <w:rPr>
        <w:rFonts w:ascii="Courier New" w:hAnsi="Courier New" w:cs="Courier New" w:hint="default"/>
      </w:rPr>
    </w:lvl>
    <w:lvl w:ilvl="5" w:tplc="04370005" w:tentative="1">
      <w:start w:val="1"/>
      <w:numFmt w:val="bullet"/>
      <w:lvlText w:val=""/>
      <w:lvlJc w:val="left"/>
      <w:pPr>
        <w:ind w:left="4919" w:hanging="360"/>
      </w:pPr>
      <w:rPr>
        <w:rFonts w:ascii="Wingdings" w:hAnsi="Wingdings" w:hint="default"/>
      </w:rPr>
    </w:lvl>
    <w:lvl w:ilvl="6" w:tplc="04370001" w:tentative="1">
      <w:start w:val="1"/>
      <w:numFmt w:val="bullet"/>
      <w:lvlText w:val=""/>
      <w:lvlJc w:val="left"/>
      <w:pPr>
        <w:ind w:left="5639" w:hanging="360"/>
      </w:pPr>
      <w:rPr>
        <w:rFonts w:ascii="Symbol" w:hAnsi="Symbol" w:hint="default"/>
      </w:rPr>
    </w:lvl>
    <w:lvl w:ilvl="7" w:tplc="04370003" w:tentative="1">
      <w:start w:val="1"/>
      <w:numFmt w:val="bullet"/>
      <w:lvlText w:val="o"/>
      <w:lvlJc w:val="left"/>
      <w:pPr>
        <w:ind w:left="6359" w:hanging="360"/>
      </w:pPr>
      <w:rPr>
        <w:rFonts w:ascii="Courier New" w:hAnsi="Courier New" w:cs="Courier New" w:hint="default"/>
      </w:rPr>
    </w:lvl>
    <w:lvl w:ilvl="8" w:tplc="04370005" w:tentative="1">
      <w:start w:val="1"/>
      <w:numFmt w:val="bullet"/>
      <w:lvlText w:val=""/>
      <w:lvlJc w:val="left"/>
      <w:pPr>
        <w:ind w:left="7079"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hideSpellingErrors/>
  <w:defaultTabStop w:val="720"/>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2E44"/>
    <w:rsid w:val="000142B4"/>
    <w:rsid w:val="00036F2E"/>
    <w:rsid w:val="0004400A"/>
    <w:rsid w:val="00050735"/>
    <w:rsid w:val="00052CB7"/>
    <w:rsid w:val="00055DA6"/>
    <w:rsid w:val="00056B5F"/>
    <w:rsid w:val="000842E9"/>
    <w:rsid w:val="00085897"/>
    <w:rsid w:val="001261BF"/>
    <w:rsid w:val="0015525E"/>
    <w:rsid w:val="0017305C"/>
    <w:rsid w:val="001A6AD7"/>
    <w:rsid w:val="002276FD"/>
    <w:rsid w:val="002406BD"/>
    <w:rsid w:val="002730AC"/>
    <w:rsid w:val="002D3D7D"/>
    <w:rsid w:val="003A7468"/>
    <w:rsid w:val="0041520B"/>
    <w:rsid w:val="00424DE6"/>
    <w:rsid w:val="00444848"/>
    <w:rsid w:val="00470F20"/>
    <w:rsid w:val="0048130A"/>
    <w:rsid w:val="00482351"/>
    <w:rsid w:val="004917EA"/>
    <w:rsid w:val="004A6F12"/>
    <w:rsid w:val="00500AFA"/>
    <w:rsid w:val="00550210"/>
    <w:rsid w:val="00592F45"/>
    <w:rsid w:val="005B143E"/>
    <w:rsid w:val="005E7ECB"/>
    <w:rsid w:val="006470E9"/>
    <w:rsid w:val="00692E95"/>
    <w:rsid w:val="006A1F47"/>
    <w:rsid w:val="006B07B0"/>
    <w:rsid w:val="006B700B"/>
    <w:rsid w:val="006F5906"/>
    <w:rsid w:val="00703C47"/>
    <w:rsid w:val="007A518E"/>
    <w:rsid w:val="00834E3D"/>
    <w:rsid w:val="00842D2E"/>
    <w:rsid w:val="008731DA"/>
    <w:rsid w:val="008D7838"/>
    <w:rsid w:val="008E2203"/>
    <w:rsid w:val="009066F0"/>
    <w:rsid w:val="00912E44"/>
    <w:rsid w:val="00965392"/>
    <w:rsid w:val="0097597A"/>
    <w:rsid w:val="009924CE"/>
    <w:rsid w:val="00992CD4"/>
    <w:rsid w:val="00996681"/>
    <w:rsid w:val="009B278D"/>
    <w:rsid w:val="00A11755"/>
    <w:rsid w:val="00A55A09"/>
    <w:rsid w:val="00AA51CB"/>
    <w:rsid w:val="00AB6834"/>
    <w:rsid w:val="00AC5B83"/>
    <w:rsid w:val="00AD3EE3"/>
    <w:rsid w:val="00AD6BDE"/>
    <w:rsid w:val="00AE2F3A"/>
    <w:rsid w:val="00AE45BE"/>
    <w:rsid w:val="00B31BA7"/>
    <w:rsid w:val="00B35B36"/>
    <w:rsid w:val="00B43A0F"/>
    <w:rsid w:val="00BF4904"/>
    <w:rsid w:val="00C00DEC"/>
    <w:rsid w:val="00C13157"/>
    <w:rsid w:val="00C23485"/>
    <w:rsid w:val="00C439E8"/>
    <w:rsid w:val="00C55132"/>
    <w:rsid w:val="00C72962"/>
    <w:rsid w:val="00CA4278"/>
    <w:rsid w:val="00CE0DD2"/>
    <w:rsid w:val="00CE5AFD"/>
    <w:rsid w:val="00D46658"/>
    <w:rsid w:val="00D9191D"/>
    <w:rsid w:val="00DB0BC1"/>
    <w:rsid w:val="00DB1039"/>
    <w:rsid w:val="00DD7D45"/>
    <w:rsid w:val="00DE6A75"/>
    <w:rsid w:val="00E20909"/>
    <w:rsid w:val="00E21899"/>
    <w:rsid w:val="00E27430"/>
    <w:rsid w:val="00E332E7"/>
    <w:rsid w:val="00E84FE8"/>
    <w:rsid w:val="00EA403A"/>
    <w:rsid w:val="00EA6BB5"/>
    <w:rsid w:val="00EB7360"/>
    <w:rsid w:val="00EC7B8E"/>
    <w:rsid w:val="00F01EA5"/>
    <w:rsid w:val="00F05E99"/>
    <w:rsid w:val="00F11622"/>
    <w:rsid w:val="00F46162"/>
    <w:rsid w:val="00FB4BB7"/>
    <w:rsid w:val="00FE56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AE8FB2A-0FF1-4701-B22D-FB9FD5DB2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B4BB7"/>
    <w:pPr>
      <w:spacing w:after="200" w:line="276" w:lineRule="auto"/>
    </w:pPr>
    <w:rPr>
      <w:rFonts w:ascii="Calibri" w:eastAsia="Calibri" w:hAnsi="Calibri" w:cs="Times New Roman"/>
    </w:rPr>
  </w:style>
  <w:style w:type="paragraph" w:styleId="Heading2">
    <w:name w:val="heading 2"/>
    <w:basedOn w:val="Normal"/>
    <w:next w:val="Normal"/>
    <w:link w:val="Heading2Char"/>
    <w:uiPriority w:val="9"/>
    <w:unhideWhenUsed/>
    <w:qFormat/>
    <w:rsid w:val="00FB4BB7"/>
    <w:pPr>
      <w:keepNext/>
      <w:keepLines/>
      <w:spacing w:before="40" w:after="0" w:line="30" w:lineRule="atLeast"/>
      <w:outlineLvl w:val="1"/>
    </w:pPr>
    <w:rPr>
      <w:rFonts w:asciiTheme="majorHAnsi" w:eastAsiaTheme="majorEastAsia" w:hAnsiTheme="majorHAnsi" w:cstheme="majorBidi"/>
      <w:color w:val="2E74B5" w:themeColor="accent1" w:themeShade="BF"/>
      <w:sz w:val="26"/>
      <w:szCs w:val="26"/>
    </w:rPr>
  </w:style>
  <w:style w:type="paragraph" w:styleId="Heading7">
    <w:name w:val="heading 7"/>
    <w:basedOn w:val="Normal"/>
    <w:next w:val="Normal"/>
    <w:link w:val="Heading7Char"/>
    <w:uiPriority w:val="9"/>
    <w:semiHidden/>
    <w:unhideWhenUsed/>
    <w:qFormat/>
    <w:rsid w:val="0015525E"/>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FB4BB7"/>
    <w:rPr>
      <w:rFonts w:asciiTheme="majorHAnsi" w:eastAsiaTheme="majorEastAsia" w:hAnsiTheme="majorHAnsi" w:cstheme="majorBidi"/>
      <w:color w:val="2E74B5" w:themeColor="accent1" w:themeShade="BF"/>
      <w:sz w:val="26"/>
      <w:szCs w:val="26"/>
    </w:rPr>
  </w:style>
  <w:style w:type="paragraph" w:styleId="ListParagraph">
    <w:name w:val="List Paragraph"/>
    <w:aliases w:val="Dot pt,F5 List Paragraph,List Paragraph1,List Paragraph Char Char Char,Indicator Text,Colorful List - Accent 11,Numbered Para 1,Bullet 1,Bullet Points,List Paragraph2,MAIN CONTENT,Normal numbered,Issue Action POC,3,POCG Table Text,Ha,본문(내"/>
    <w:basedOn w:val="Normal"/>
    <w:link w:val="ListParagraphChar"/>
    <w:qFormat/>
    <w:rsid w:val="00FB4BB7"/>
    <w:pPr>
      <w:spacing w:line="30" w:lineRule="atLeast"/>
      <w:ind w:left="720"/>
      <w:contextualSpacing/>
      <w:outlineLvl w:val="0"/>
    </w:pPr>
  </w:style>
  <w:style w:type="character" w:customStyle="1" w:styleId="ListParagraphChar">
    <w:name w:val="List Paragraph Char"/>
    <w:aliases w:val="Dot pt Char,F5 List Paragraph Char,List Paragraph1 Char,List Paragraph Char Char Char Char,Indicator Text Char,Colorful List - Accent 11 Char,Numbered Para 1 Char,Bullet 1 Char,Bullet Points Char,List Paragraph2 Char,3 Char,Ha Char"/>
    <w:link w:val="ListParagraph"/>
    <w:qFormat/>
    <w:locked/>
    <w:rsid w:val="00FB4BB7"/>
    <w:rPr>
      <w:rFonts w:ascii="Calibri" w:eastAsia="Calibri" w:hAnsi="Calibri" w:cs="Times New Roman"/>
    </w:rPr>
  </w:style>
  <w:style w:type="paragraph" w:customStyle="1" w:styleId="Normal0">
    <w:name w:val="Normal_0"/>
    <w:qFormat/>
    <w:rsid w:val="00FB4BB7"/>
    <w:pPr>
      <w:spacing w:after="0" w:line="240" w:lineRule="auto"/>
    </w:pPr>
    <w:rPr>
      <w:rFonts w:ascii="Times New Roman" w:eastAsia="Times New Roman" w:hAnsi="Times New Roman" w:cs="Times New Roman"/>
      <w:sz w:val="20"/>
      <w:szCs w:val="20"/>
    </w:rPr>
  </w:style>
  <w:style w:type="character" w:customStyle="1" w:styleId="Heading7Char">
    <w:name w:val="Heading 7 Char"/>
    <w:basedOn w:val="DefaultParagraphFont"/>
    <w:link w:val="Heading7"/>
    <w:uiPriority w:val="9"/>
    <w:semiHidden/>
    <w:rsid w:val="0015525E"/>
    <w:rPr>
      <w:rFonts w:asciiTheme="majorHAnsi" w:eastAsiaTheme="majorEastAsia" w:hAnsiTheme="majorHAnsi" w:cstheme="majorBidi"/>
      <w:i/>
      <w:iCs/>
      <w:color w:val="1F4D78" w:themeColor="accent1" w:themeShade="7F"/>
    </w:rPr>
  </w:style>
  <w:style w:type="paragraph" w:styleId="NormalWeb">
    <w:name w:val="Normal (Web)"/>
    <w:basedOn w:val="Normal"/>
    <w:uiPriority w:val="99"/>
    <w:unhideWhenUsed/>
    <w:rsid w:val="0015525E"/>
    <w:pPr>
      <w:spacing w:before="100" w:beforeAutospacing="1" w:after="100" w:afterAutospacing="1" w:line="240" w:lineRule="auto"/>
    </w:pPr>
    <w:rPr>
      <w:rFonts w:ascii="Times New Roman" w:eastAsia="Times New Roman" w:hAnsi="Times New Roman"/>
      <w:sz w:val="24"/>
      <w:szCs w:val="24"/>
      <w:lang w:val="ru-RU" w:eastAsia="ru-RU"/>
    </w:rPr>
  </w:style>
  <w:style w:type="paragraph" w:styleId="Header">
    <w:name w:val="header"/>
    <w:basedOn w:val="Normal"/>
    <w:link w:val="HeaderChar"/>
    <w:uiPriority w:val="99"/>
    <w:unhideWhenUsed/>
    <w:rsid w:val="00055D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055DA6"/>
    <w:rPr>
      <w:rFonts w:ascii="Calibri" w:eastAsia="Calibri" w:hAnsi="Calibri" w:cs="Times New Roman"/>
    </w:rPr>
  </w:style>
  <w:style w:type="paragraph" w:styleId="Footer">
    <w:name w:val="footer"/>
    <w:basedOn w:val="Normal"/>
    <w:link w:val="FooterChar"/>
    <w:uiPriority w:val="99"/>
    <w:unhideWhenUsed/>
    <w:rsid w:val="00055D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055DA6"/>
    <w:rPr>
      <w:rFonts w:ascii="Calibri" w:eastAsia="Calibri" w:hAnsi="Calibri" w:cs="Times New Roman"/>
    </w:rPr>
  </w:style>
  <w:style w:type="paragraph" w:styleId="BalloonText">
    <w:name w:val="Balloon Text"/>
    <w:basedOn w:val="Normal"/>
    <w:link w:val="BalloonTextChar"/>
    <w:uiPriority w:val="99"/>
    <w:semiHidden/>
    <w:unhideWhenUsed/>
    <w:rsid w:val="00C439E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439E8"/>
    <w:rPr>
      <w:rFonts w:ascii="Segoe UI" w:eastAsia="Calibr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65601">
      <w:bodyDiv w:val="1"/>
      <w:marLeft w:val="0"/>
      <w:marRight w:val="0"/>
      <w:marTop w:val="0"/>
      <w:marBottom w:val="0"/>
      <w:divBdr>
        <w:top w:val="none" w:sz="0" w:space="0" w:color="auto"/>
        <w:left w:val="none" w:sz="0" w:space="0" w:color="auto"/>
        <w:bottom w:val="none" w:sz="0" w:space="0" w:color="auto"/>
        <w:right w:val="none" w:sz="0" w:space="0" w:color="auto"/>
      </w:divBdr>
    </w:div>
    <w:div w:id="266234773">
      <w:bodyDiv w:val="1"/>
      <w:marLeft w:val="0"/>
      <w:marRight w:val="0"/>
      <w:marTop w:val="0"/>
      <w:marBottom w:val="0"/>
      <w:divBdr>
        <w:top w:val="none" w:sz="0" w:space="0" w:color="auto"/>
        <w:left w:val="none" w:sz="0" w:space="0" w:color="auto"/>
        <w:bottom w:val="none" w:sz="0" w:space="0" w:color="auto"/>
        <w:right w:val="none" w:sz="0" w:space="0" w:color="auto"/>
      </w:divBdr>
    </w:div>
    <w:div w:id="424690328">
      <w:bodyDiv w:val="1"/>
      <w:marLeft w:val="0"/>
      <w:marRight w:val="0"/>
      <w:marTop w:val="0"/>
      <w:marBottom w:val="0"/>
      <w:divBdr>
        <w:top w:val="none" w:sz="0" w:space="0" w:color="auto"/>
        <w:left w:val="none" w:sz="0" w:space="0" w:color="auto"/>
        <w:bottom w:val="none" w:sz="0" w:space="0" w:color="auto"/>
        <w:right w:val="none" w:sz="0" w:space="0" w:color="auto"/>
      </w:divBdr>
    </w:div>
    <w:div w:id="717781996">
      <w:bodyDiv w:val="1"/>
      <w:marLeft w:val="0"/>
      <w:marRight w:val="0"/>
      <w:marTop w:val="0"/>
      <w:marBottom w:val="0"/>
      <w:divBdr>
        <w:top w:val="none" w:sz="0" w:space="0" w:color="auto"/>
        <w:left w:val="none" w:sz="0" w:space="0" w:color="auto"/>
        <w:bottom w:val="none" w:sz="0" w:space="0" w:color="auto"/>
        <w:right w:val="none" w:sz="0" w:space="0" w:color="auto"/>
      </w:divBdr>
    </w:div>
    <w:div w:id="979114117">
      <w:bodyDiv w:val="1"/>
      <w:marLeft w:val="0"/>
      <w:marRight w:val="0"/>
      <w:marTop w:val="0"/>
      <w:marBottom w:val="0"/>
      <w:divBdr>
        <w:top w:val="none" w:sz="0" w:space="0" w:color="auto"/>
        <w:left w:val="none" w:sz="0" w:space="0" w:color="auto"/>
        <w:bottom w:val="none" w:sz="0" w:space="0" w:color="auto"/>
        <w:right w:val="none" w:sz="0" w:space="0" w:color="auto"/>
      </w:divBdr>
    </w:div>
    <w:div w:id="1375739170">
      <w:bodyDiv w:val="1"/>
      <w:marLeft w:val="0"/>
      <w:marRight w:val="0"/>
      <w:marTop w:val="0"/>
      <w:marBottom w:val="0"/>
      <w:divBdr>
        <w:top w:val="none" w:sz="0" w:space="0" w:color="auto"/>
        <w:left w:val="none" w:sz="0" w:space="0" w:color="auto"/>
        <w:bottom w:val="none" w:sz="0" w:space="0" w:color="auto"/>
        <w:right w:val="none" w:sz="0" w:space="0" w:color="auto"/>
      </w:divBdr>
    </w:div>
    <w:div w:id="1391616045">
      <w:bodyDiv w:val="1"/>
      <w:marLeft w:val="0"/>
      <w:marRight w:val="0"/>
      <w:marTop w:val="0"/>
      <w:marBottom w:val="0"/>
      <w:divBdr>
        <w:top w:val="none" w:sz="0" w:space="0" w:color="auto"/>
        <w:left w:val="none" w:sz="0" w:space="0" w:color="auto"/>
        <w:bottom w:val="none" w:sz="0" w:space="0" w:color="auto"/>
        <w:right w:val="none" w:sz="0" w:space="0" w:color="auto"/>
      </w:divBdr>
    </w:div>
    <w:div w:id="1515799621">
      <w:bodyDiv w:val="1"/>
      <w:marLeft w:val="0"/>
      <w:marRight w:val="0"/>
      <w:marTop w:val="0"/>
      <w:marBottom w:val="0"/>
      <w:divBdr>
        <w:top w:val="none" w:sz="0" w:space="0" w:color="auto"/>
        <w:left w:val="none" w:sz="0" w:space="0" w:color="auto"/>
        <w:bottom w:val="none" w:sz="0" w:space="0" w:color="auto"/>
        <w:right w:val="none" w:sz="0" w:space="0" w:color="auto"/>
      </w:divBdr>
    </w:div>
    <w:div w:id="1676565283">
      <w:bodyDiv w:val="1"/>
      <w:marLeft w:val="0"/>
      <w:marRight w:val="0"/>
      <w:marTop w:val="0"/>
      <w:marBottom w:val="0"/>
      <w:divBdr>
        <w:top w:val="none" w:sz="0" w:space="0" w:color="auto"/>
        <w:left w:val="none" w:sz="0" w:space="0" w:color="auto"/>
        <w:bottom w:val="none" w:sz="0" w:space="0" w:color="auto"/>
        <w:right w:val="none" w:sz="0" w:space="0" w:color="auto"/>
      </w:divBdr>
    </w:div>
    <w:div w:id="1698460936">
      <w:bodyDiv w:val="1"/>
      <w:marLeft w:val="0"/>
      <w:marRight w:val="0"/>
      <w:marTop w:val="0"/>
      <w:marBottom w:val="0"/>
      <w:divBdr>
        <w:top w:val="none" w:sz="0" w:space="0" w:color="auto"/>
        <w:left w:val="none" w:sz="0" w:space="0" w:color="auto"/>
        <w:bottom w:val="none" w:sz="0" w:space="0" w:color="auto"/>
        <w:right w:val="none" w:sz="0" w:space="0" w:color="auto"/>
      </w:divBdr>
    </w:div>
    <w:div w:id="1894730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7A167C-4560-4C36-B7A7-0F1E32FF6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TotalTime>
  <Pages>437</Pages>
  <Words>129955</Words>
  <Characters>740745</Characters>
  <Application>Microsoft Office Word</Application>
  <DocSecurity>0</DocSecurity>
  <Lines>6172</Lines>
  <Paragraphs>1737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868963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ADBuser</dc:creator>
  <cp:keywords/>
  <dc:description/>
  <cp:lastModifiedBy>Inga Gurgenidze</cp:lastModifiedBy>
  <cp:revision>95</cp:revision>
  <cp:lastPrinted>2026-09-29T19:08:00Z</cp:lastPrinted>
  <dcterms:created xsi:type="dcterms:W3CDTF">2026-09-26T09:28:00Z</dcterms:created>
  <dcterms:modified xsi:type="dcterms:W3CDTF">2026-09-29T19:08:00Z</dcterms:modified>
</cp:coreProperties>
</file>