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88A0A" w14:textId="6A322845" w:rsidR="00270120" w:rsidRPr="00A41035" w:rsidRDefault="00784855" w:rsidP="00D62E87">
      <w:pPr>
        <w:spacing w:after="240" w:line="240" w:lineRule="auto"/>
        <w:jc w:val="center"/>
        <w:rPr>
          <w:rFonts w:ascii="Sylfaen" w:hAnsi="Sylfaen"/>
          <w:b/>
          <w:sz w:val="28"/>
          <w:lang w:val="ka-GE"/>
        </w:rPr>
      </w:pPr>
      <w:r w:rsidRPr="00A41035">
        <w:rPr>
          <w:rFonts w:ascii="Sylfaen" w:hAnsi="Sylfaen"/>
          <w:b/>
          <w:sz w:val="28"/>
          <w:lang w:val="ka-GE"/>
        </w:rPr>
        <w:t>მთავრობის</w:t>
      </w:r>
      <w:r w:rsidR="005A44F5" w:rsidRPr="00A41035">
        <w:rPr>
          <w:rFonts w:ascii="Sylfaen" w:hAnsi="Sylfaen"/>
          <w:b/>
          <w:sz w:val="28"/>
          <w:lang w:val="ka-GE"/>
        </w:rPr>
        <w:t xml:space="preserve"> ვალი</w:t>
      </w:r>
    </w:p>
    <w:p w14:paraId="308486A3" w14:textId="5BAB6CD5" w:rsidR="00FB7A06" w:rsidRPr="00A41035" w:rsidRDefault="00CC46C4" w:rsidP="00FB7A06">
      <w:pPr>
        <w:spacing w:after="0" w:line="240" w:lineRule="auto"/>
        <w:jc w:val="both"/>
        <w:rPr>
          <w:rFonts w:ascii="Sylfaen" w:hAnsi="Sylfaen" w:cs="Sylfaen"/>
          <w:szCs w:val="21"/>
          <w:shd w:val="clear" w:color="auto" w:fill="FFFFFF"/>
        </w:rPr>
      </w:pPr>
      <w:r w:rsidRPr="00A41035">
        <w:rPr>
          <w:rFonts w:ascii="Sylfaen" w:hAnsi="Sylfaen" w:cs="Sylfaen"/>
          <w:sz w:val="24"/>
          <w:szCs w:val="18"/>
          <w:shd w:val="clear" w:color="auto" w:fill="FFFFFF"/>
        </w:rPr>
        <w:tab/>
      </w:r>
      <w:r w:rsidR="00FB7A06" w:rsidRPr="00A41035">
        <w:rPr>
          <w:rFonts w:ascii="Sylfaen" w:hAnsi="Sylfaen" w:cs="Sylfaen"/>
          <w:szCs w:val="21"/>
          <w:shd w:val="clear" w:color="auto" w:fill="FFFFFF"/>
        </w:rPr>
        <w:t>„ეკონომიკური თავისუფლების შესახებ“ საქართველოს ორგანული კანონის შესაბამისად განსაზღვრული ლიმიტის ფარგლებში მთავრობის ვალის ნაშთი და საჯარო და კერძო თანამშრომლობის კრიტერიუმების შესაბამისი პროექტების ფარგლებში აღებული ვალდებულებების მიმდინარე ღირებულების ჯამი  202</w:t>
      </w:r>
      <w:r w:rsidR="00421FD9" w:rsidRPr="00A41035">
        <w:rPr>
          <w:rFonts w:ascii="Sylfaen" w:hAnsi="Sylfaen" w:cs="Sylfaen"/>
          <w:szCs w:val="21"/>
          <w:shd w:val="clear" w:color="auto" w:fill="FFFFFF"/>
        </w:rPr>
        <w:t>6</w:t>
      </w:r>
      <w:r w:rsidR="00FB7A06" w:rsidRPr="00A41035">
        <w:rPr>
          <w:rFonts w:ascii="Sylfaen" w:hAnsi="Sylfaen" w:cs="Sylfaen"/>
          <w:szCs w:val="21"/>
          <w:shd w:val="clear" w:color="auto" w:fill="FFFFFF"/>
        </w:rPr>
        <w:t xml:space="preserve"> წლის 31 </w:t>
      </w:r>
      <w:r w:rsidR="00421FD9" w:rsidRPr="00A41035">
        <w:rPr>
          <w:rFonts w:ascii="Sylfaen" w:hAnsi="Sylfaen" w:cs="Sylfaen"/>
          <w:szCs w:val="21"/>
          <w:shd w:val="clear" w:color="auto" w:fill="FFFFFF"/>
          <w:lang w:val="ka-GE"/>
        </w:rPr>
        <w:t>აგვისტოს</w:t>
      </w:r>
      <w:r w:rsidR="00E10F08" w:rsidRPr="00A41035">
        <w:rPr>
          <w:rFonts w:ascii="Sylfaen" w:hAnsi="Sylfaen" w:cs="Sylfaen"/>
          <w:szCs w:val="21"/>
          <w:shd w:val="clear" w:color="auto" w:fill="FFFFFF"/>
        </w:rPr>
        <w:t xml:space="preserve"> </w:t>
      </w:r>
      <w:r w:rsidR="00FB7A06" w:rsidRPr="00A41035">
        <w:rPr>
          <w:rFonts w:ascii="Sylfaen" w:hAnsi="Sylfaen" w:cs="Sylfaen"/>
          <w:szCs w:val="21"/>
          <w:shd w:val="clear" w:color="auto" w:fill="FFFFFF"/>
        </w:rPr>
        <w:t xml:space="preserve">მდგომარეობით შეადგენს </w:t>
      </w:r>
      <w:r w:rsidR="00171455">
        <w:rPr>
          <w:rFonts w:ascii="Sylfaen" w:hAnsi="Sylfaen" w:cs="Sylfaen"/>
          <w:szCs w:val="21"/>
          <w:shd w:val="clear" w:color="auto" w:fill="FFFFFF"/>
        </w:rPr>
        <w:t xml:space="preserve">35,913.0 </w:t>
      </w:r>
      <w:r w:rsidR="00FB7A06" w:rsidRPr="00A41035">
        <w:rPr>
          <w:rFonts w:ascii="Sylfaen" w:hAnsi="Sylfaen" w:cs="Sylfaen"/>
          <w:szCs w:val="21"/>
          <w:shd w:val="clear" w:color="auto" w:fill="FFFFFF"/>
        </w:rPr>
        <w:t>მლნ ლარს.</w:t>
      </w:r>
    </w:p>
    <w:p w14:paraId="5F05E849" w14:textId="70A8B6B5" w:rsidR="008B1A89" w:rsidRPr="00A41035" w:rsidRDefault="00FB7A06" w:rsidP="008B1A89">
      <w:pPr>
        <w:spacing w:after="0" w:line="240" w:lineRule="auto"/>
        <w:jc w:val="both"/>
        <w:rPr>
          <w:rFonts w:ascii="Sylfaen" w:hAnsi="Sylfaen" w:cstheme="minorHAnsi"/>
          <w:shd w:val="clear" w:color="auto" w:fill="FFFFFF"/>
          <w:lang w:val="ka-GE"/>
        </w:rPr>
      </w:pPr>
      <w:r w:rsidRPr="00A41035">
        <w:rPr>
          <w:rFonts w:ascii="Sylfaen" w:hAnsi="Sylfaen" w:cs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ab/>
      </w:r>
      <w:r w:rsidR="008B1A89" w:rsidRPr="00A41035">
        <w:rPr>
          <w:rFonts w:ascii="Sylfaen" w:hAnsi="Sylfaen" w:cstheme="minorHAnsi"/>
          <w:shd w:val="clear" w:color="auto" w:fill="FFFFFF"/>
          <w:lang w:val="ka-GE"/>
        </w:rPr>
        <w:t>2026 წლიდან სახელმწიფო ვალის ნაშთი გაიანგარიშება დარიცხვის მეთოდით, რომელიც მოიცავს საანგარიშო პერიოდის ბოლოსთვის დარიცხული და ვადადაუმდგარი პროცენტის ოდენობას. აღნიშნული ცვლილება უზრუნველყოფს სახელმწიფო ვალის აღრიცხვის შესაბამისობას საერთაშორისო სტანდარტებთან (IMF-ის „საჯარო სექტორის ვალის სტატისტიკის (PSDS)“ გაიდლაინის მიხედვით, რეკომენდებულია ვალის აღრიცხვა დარიცხვის (Nominal Value) მეთოდით).</w:t>
      </w:r>
    </w:p>
    <w:p w14:paraId="720DFA16" w14:textId="4D88D809" w:rsidR="008B1A89" w:rsidRPr="00A41035" w:rsidRDefault="008B1A89" w:rsidP="008B1A89">
      <w:pPr>
        <w:pStyle w:val="FootnoteText"/>
        <w:ind w:firstLine="720"/>
        <w:jc w:val="both"/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</w:pP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ზემოხსენებული ჯამური ვალდებულება მოიცავს „სახელმწიფო ვალის შესახებ“ საქართველოს კანონით გათვალისწინებულ სახელმწიფო ვალს</w:t>
      </w:r>
      <w:r w:rsidR="003A04FF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,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გარდა საქართველოს ეროვნული ბანკის მიერ აღებული ვალდებულებებისა - 3</w:t>
      </w:r>
      <w:r w:rsidR="003A04FF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5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</w:t>
      </w:r>
      <w:r w:rsidR="00D255F8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897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D255F8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7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მლნ ლარს,  საბიუჯეტო ორგანიზაციების სესხების  არსებულ ნაშთს - </w:t>
      </w:r>
      <w:r w:rsidR="003A04FF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7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.</w:t>
      </w:r>
      <w:r w:rsidR="00D255F8"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8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მლნ ლარს და საჯარო და კერძო თანამშრომლობის კრიტერიუმების შესაბამისი პროექტების ფარგლებში აღებული ვალდებულებების მიმდინარე ღირებულებას - </w:t>
      </w:r>
      <w:r w:rsidR="0017145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>7.4</w:t>
      </w:r>
      <w:r w:rsidRPr="00A41035">
        <w:rPr>
          <w:rFonts w:ascii="Sylfaen" w:hAnsi="Sylfaen" w:cstheme="minorHAnsi"/>
          <w:sz w:val="22"/>
          <w:szCs w:val="22"/>
          <w:shd w:val="clear" w:color="auto" w:fill="FFFFFF"/>
          <w:lang w:val="ka-GE"/>
        </w:rPr>
        <w:t xml:space="preserve"> მლნ ლარს.</w:t>
      </w:r>
    </w:p>
    <w:p w14:paraId="68447596" w14:textId="770971CD" w:rsidR="00C50CA0" w:rsidRPr="00A41035" w:rsidRDefault="00C50CA0" w:rsidP="00FB7A06">
      <w:pPr>
        <w:spacing w:after="0" w:line="240" w:lineRule="auto"/>
        <w:jc w:val="both"/>
        <w:rPr>
          <w:rFonts w:ascii="Sylfaen" w:hAnsi="Sylfaen" w:cs="Sylfaen"/>
          <w:szCs w:val="21"/>
          <w:shd w:val="clear" w:color="auto" w:fill="FFFFFF"/>
          <w:lang w:val="ka-GE"/>
        </w:rPr>
      </w:pPr>
    </w:p>
    <w:p w14:paraId="255FDB2D" w14:textId="77777777" w:rsidR="000369D7" w:rsidRPr="00A41035" w:rsidRDefault="000369D7" w:rsidP="00761179">
      <w:pPr>
        <w:spacing w:line="240" w:lineRule="auto"/>
        <w:jc w:val="center"/>
        <w:rPr>
          <w:rFonts w:ascii="Sylfaen" w:hAnsi="Sylfaen"/>
          <w:b/>
          <w:szCs w:val="21"/>
          <w:shd w:val="clear" w:color="auto" w:fill="FFFFFF"/>
          <w:lang w:val="ka-GE"/>
        </w:rPr>
      </w:pPr>
      <w:r w:rsidRPr="00A41035">
        <w:rPr>
          <w:rFonts w:ascii="Sylfaen" w:hAnsi="Sylfaen"/>
          <w:b/>
          <w:szCs w:val="21"/>
          <w:shd w:val="clear" w:color="auto" w:fill="FFFFFF"/>
          <w:lang w:val="ka-GE"/>
        </w:rPr>
        <w:t>მთავრობის საგარეო ვალი</w:t>
      </w:r>
    </w:p>
    <w:p w14:paraId="69682576" w14:textId="75F94F9F" w:rsidR="006F4202" w:rsidRPr="00A41035" w:rsidRDefault="00AB2762" w:rsidP="00D62E87">
      <w:pPr>
        <w:spacing w:line="240" w:lineRule="auto"/>
        <w:ind w:firstLine="720"/>
        <w:jc w:val="both"/>
        <w:rPr>
          <w:rFonts w:ascii="Sylfaen" w:hAnsi="Sylfaen" w:cs="Sylfaen"/>
          <w:szCs w:val="21"/>
          <w:shd w:val="clear" w:color="auto" w:fill="FFFFFF"/>
          <w:lang w:val="ka-GE"/>
        </w:rPr>
      </w:pP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მთავრობის საგარეო ვალის ნაშთი </w:t>
      </w:r>
      <w:r w:rsidR="009632DC" w:rsidRPr="00A41035">
        <w:rPr>
          <w:rFonts w:ascii="Sylfaen" w:hAnsi="Sylfaen"/>
          <w:szCs w:val="21"/>
          <w:shd w:val="clear" w:color="auto" w:fill="FFFFFF"/>
        </w:rPr>
        <w:t>23 003.5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 მლნ ლარი</w:t>
      </w:r>
      <w:r w:rsidR="008B1A89" w:rsidRPr="00A41035">
        <w:rPr>
          <w:rFonts w:ascii="Sylfaen" w:hAnsi="Sylfaen"/>
          <w:szCs w:val="21"/>
          <w:shd w:val="clear" w:color="auto" w:fill="FFFFFF"/>
          <w:lang w:val="ka-GE"/>
        </w:rPr>
        <w:t xml:space="preserve"> (მათ შორის დარიცხული პროცენტი 153.8 მლნ ლარი)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, </w:t>
      </w:r>
      <w:r w:rsidRPr="00A41035">
        <w:rPr>
          <w:rFonts w:ascii="Sylfaen" w:hAnsi="Sylfaen" w:cs="Sylfaen"/>
          <w:szCs w:val="21"/>
          <w:shd w:val="clear" w:color="auto" w:fill="FFFFFF"/>
        </w:rPr>
        <w:t>მთლიანი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მთავრობის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ვალის</w:t>
      </w:r>
      <w:r w:rsidRPr="00A41035">
        <w:rPr>
          <w:rFonts w:ascii="Sylfaen" w:hAnsi="Sylfaen"/>
          <w:szCs w:val="21"/>
          <w:shd w:val="clear" w:color="auto" w:fill="FFFFFF"/>
        </w:rPr>
        <w:t xml:space="preserve"> 6</w:t>
      </w:r>
      <w:r w:rsidR="009632DC" w:rsidRPr="00A41035">
        <w:rPr>
          <w:rFonts w:ascii="Sylfaen" w:hAnsi="Sylfaen"/>
          <w:szCs w:val="21"/>
          <w:shd w:val="clear" w:color="auto" w:fill="FFFFFF"/>
        </w:rPr>
        <w:t>4</w:t>
      </w:r>
      <w:r w:rsidRPr="00A41035">
        <w:rPr>
          <w:rFonts w:ascii="Sylfaen" w:hAnsi="Sylfaen"/>
          <w:szCs w:val="21"/>
          <w:shd w:val="clear" w:color="auto" w:fill="FFFFFF"/>
        </w:rPr>
        <w:t>.1%-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>ია</w:t>
      </w:r>
      <w:r w:rsidRPr="00A41035">
        <w:rPr>
          <w:rFonts w:ascii="Sylfaen" w:hAnsi="Sylfaen"/>
          <w:szCs w:val="21"/>
          <w:shd w:val="clear" w:color="auto" w:fill="FFFFFF"/>
        </w:rPr>
        <w:t xml:space="preserve">. 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>აღნიშნული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საკრედიტო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რესურსის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დიდი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ნაწილი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მიღებულია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მრავალმხრივი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და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ორმხრივი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დონორებისგან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/პარტნიორებისგან</w:t>
      </w:r>
      <w:r w:rsidR="0006506D">
        <w:rPr>
          <w:rFonts w:ascii="Sylfaen" w:hAnsi="Sylfaen" w:cs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ქვეყნისათვის პრიორიტეტული ინფრასტრუქტურული პროექტების დასაფინანსებლად</w:t>
      </w:r>
      <w:r w:rsidRPr="00A41035">
        <w:rPr>
          <w:rFonts w:ascii="Sylfaen" w:hAnsi="Sylfaen"/>
          <w:szCs w:val="21"/>
          <w:shd w:val="clear" w:color="auto" w:fill="FFFFFF"/>
        </w:rPr>
        <w:t xml:space="preserve">. 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მთავრობის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საგარეო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</w:rPr>
        <w:t>ვალი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ს პორტფელი შეღავათიანია და ძირითადად შედგება გრძელვადიანი სესხებისგან -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პორტფელის საშუალო შეწონილი </w:t>
      </w:r>
      <w:r w:rsidRPr="00A41035">
        <w:rPr>
          <w:rFonts w:ascii="Sylfaen" w:hAnsi="Sylfaen"/>
          <w:szCs w:val="21"/>
          <w:shd w:val="clear" w:color="auto" w:fill="FFFFFF"/>
        </w:rPr>
        <w:t xml:space="preserve">საკონტრაქტო ვადიანობა შეადგენს </w:t>
      </w:r>
      <w:r w:rsidR="00EF42C3">
        <w:rPr>
          <w:rFonts w:ascii="Sylfaen" w:hAnsi="Sylfaen"/>
          <w:szCs w:val="21"/>
          <w:shd w:val="clear" w:color="auto" w:fill="FFFFFF"/>
          <w:lang w:val="ka-GE"/>
        </w:rPr>
        <w:t>21.4</w:t>
      </w:r>
      <w:r w:rsidRPr="00A41035">
        <w:rPr>
          <w:rFonts w:ascii="Sylfaen" w:hAnsi="Sylfaen"/>
          <w:szCs w:val="21"/>
          <w:shd w:val="clear" w:color="auto" w:fill="FFFFFF"/>
        </w:rPr>
        <w:t xml:space="preserve"> წელს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>, საშუალო შეწონილი ვადიანობა დაფარვამდე შეადგენს დაახლოებით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="008F6512">
        <w:rPr>
          <w:rFonts w:ascii="Sylfaen" w:hAnsi="Sylfaen"/>
          <w:szCs w:val="21"/>
          <w:shd w:val="clear" w:color="auto" w:fill="FFFFFF"/>
        </w:rPr>
        <w:t>8</w:t>
      </w:r>
      <w:r w:rsidR="009632DC" w:rsidRPr="00A41035">
        <w:rPr>
          <w:rFonts w:ascii="Sylfaen" w:hAnsi="Sylfaen"/>
          <w:szCs w:val="21"/>
          <w:shd w:val="clear" w:color="auto" w:fill="FFFFFF"/>
        </w:rPr>
        <w:t>.</w:t>
      </w:r>
      <w:r w:rsidR="00EF42C3">
        <w:rPr>
          <w:rFonts w:ascii="Sylfaen" w:hAnsi="Sylfaen"/>
          <w:szCs w:val="21"/>
          <w:shd w:val="clear" w:color="auto" w:fill="FFFFFF"/>
        </w:rPr>
        <w:t>4</w:t>
      </w:r>
      <w:r w:rsidRPr="00A41035">
        <w:rPr>
          <w:rFonts w:ascii="Sylfaen" w:hAnsi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 წელს, ხოლო 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მთავრობის საგარეო ვალის საშუალო შეწონილი საპროცენტო განაკვეთი შეადგენს </w:t>
      </w:r>
      <w:r w:rsidR="009632DC" w:rsidRPr="00A41035">
        <w:rPr>
          <w:rFonts w:ascii="Sylfaen" w:hAnsi="Sylfaen" w:cs="Sylfaen"/>
          <w:szCs w:val="21"/>
          <w:shd w:val="clear" w:color="auto" w:fill="FFFFFF"/>
          <w:lang w:val="ka-GE"/>
        </w:rPr>
        <w:t>3.01</w:t>
      </w:r>
      <w:r w:rsidR="007713D0" w:rsidRPr="00A41035">
        <w:rPr>
          <w:rFonts w:ascii="Sylfaen" w:hAnsi="Sylfaen" w:cs="Sylfaen"/>
          <w:szCs w:val="21"/>
          <w:shd w:val="clear" w:color="auto" w:fill="FFFFFF"/>
        </w:rPr>
        <w:t>%</w:t>
      </w:r>
      <w:r w:rsidR="007713D0" w:rsidRPr="00A41035">
        <w:rPr>
          <w:rFonts w:ascii="Sylfaen" w:hAnsi="Sylfaen" w:cs="Sylfaen"/>
          <w:szCs w:val="21"/>
          <w:shd w:val="clear" w:color="auto" w:fill="FFFFFF"/>
          <w:lang w:val="ka-GE"/>
        </w:rPr>
        <w:t>-ს.</w:t>
      </w:r>
    </w:p>
    <w:p w14:paraId="5B721115" w14:textId="1D683997" w:rsidR="003D0AA5" w:rsidRPr="00A41035" w:rsidRDefault="003D0AA5" w:rsidP="003D0AA5">
      <w:pPr>
        <w:tabs>
          <w:tab w:val="left" w:pos="720"/>
        </w:tabs>
        <w:spacing w:after="0" w:line="240" w:lineRule="auto"/>
        <w:ind w:firstLine="709"/>
        <w:jc w:val="center"/>
        <w:rPr>
          <w:rFonts w:ascii="Sylfaen" w:hAnsi="Sylfaen" w:cs="Sylfaen"/>
          <w:b/>
          <w:szCs w:val="18"/>
          <w:shd w:val="clear" w:color="auto" w:fill="FFFFFF"/>
          <w:lang w:val="ka-GE"/>
        </w:rPr>
      </w:pPr>
      <w:r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 xml:space="preserve">მთავრობის ვალის სტრუქტურა </w:t>
      </w:r>
      <w:r w:rsidR="009632DC" w:rsidRPr="00A41035">
        <w:rPr>
          <w:rFonts w:ascii="Sylfaen" w:hAnsi="Sylfaen"/>
          <w:b/>
          <w:szCs w:val="18"/>
          <w:shd w:val="clear" w:color="auto" w:fill="FFFFFF"/>
          <w:lang w:val="ka-GE"/>
        </w:rPr>
        <w:t>2026 წლის 31 აგვისტოს</w:t>
      </w:r>
      <w:r w:rsidR="00E10F08" w:rsidRPr="00A41035">
        <w:rPr>
          <w:rFonts w:ascii="Sylfaen" w:hAnsi="Sylfaen" w:cs="Sylfaen"/>
          <w:b/>
          <w:szCs w:val="18"/>
          <w:shd w:val="clear" w:color="auto" w:fill="FFFFFF"/>
        </w:rPr>
        <w:t xml:space="preserve"> </w:t>
      </w:r>
      <w:r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>მდგომარეობით</w:t>
      </w:r>
    </w:p>
    <w:p w14:paraId="42063E14" w14:textId="26248F26" w:rsidR="00322857" w:rsidRPr="00A41035" w:rsidRDefault="007713D0" w:rsidP="00322857">
      <w:pPr>
        <w:spacing w:line="240" w:lineRule="auto"/>
        <w:ind w:firstLine="720"/>
        <w:jc w:val="both"/>
        <w:rPr>
          <w:rFonts w:ascii="Sylfaen" w:hAnsi="Sylfaen"/>
          <w:sz w:val="16"/>
          <w:szCs w:val="16"/>
          <w:lang w:val="ka-GE"/>
        </w:rPr>
      </w:pPr>
      <w:r w:rsidRPr="00A41035">
        <w:rPr>
          <w:rFonts w:ascii="Sylfaen" w:hAnsi="Sylfaen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9B7F6F5" wp14:editId="47E29FBF">
                <wp:simplePos x="0" y="0"/>
                <wp:positionH relativeFrom="margin">
                  <wp:posOffset>3646805</wp:posOffset>
                </wp:positionH>
                <wp:positionV relativeFrom="paragraph">
                  <wp:posOffset>638810</wp:posOffset>
                </wp:positionV>
                <wp:extent cx="2552400" cy="626400"/>
                <wp:effectExtent l="0" t="0" r="0" b="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400" cy="626400"/>
                          <a:chOff x="-2" y="0"/>
                          <a:chExt cx="2620029" cy="626745"/>
                        </a:xfrm>
                      </wpg:grpSpPr>
                      <wps:wsp>
                        <wps:cNvPr id="26" name="TextBox 25"/>
                        <wps:cNvSpPr txBox="1"/>
                        <wps:spPr>
                          <a:xfrm>
                            <a:off x="198772" y="0"/>
                            <a:ext cx="2421255" cy="6267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3E3BF2" w14:textId="77777777" w:rsidR="0006506D" w:rsidRPr="00A33B48" w:rsidRDefault="0006506D" w:rsidP="00CD1967">
                              <w:pPr>
                                <w:pStyle w:val="NormalWeb"/>
                                <w:spacing w:before="0" w:beforeAutospacing="0" w:after="0" w:afterAutospacing="0"/>
                                <w:ind w:left="142"/>
                                <w:rPr>
                                  <w:rFonts w:ascii="Sylfaen" w:hAnsi="Sylfaen"/>
                                  <w:sz w:val="16"/>
                                  <w:szCs w:val="16"/>
                                </w:rPr>
                              </w:pPr>
                              <w:r w:rsidRPr="00A33B48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საშუალო შეწონილი</w:t>
                              </w:r>
                              <w:r w:rsidRPr="00A33B48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: </w:t>
                              </w:r>
                            </w:p>
                            <w:p w14:paraId="6F8EA94C" w14:textId="1087AD2B" w:rsidR="0006506D" w:rsidRPr="00A411AE" w:rsidRDefault="0006506D" w:rsidP="00CD1967">
                              <w:pPr>
                                <w:pStyle w:val="NormalWeb"/>
                                <w:spacing w:before="0" w:beforeAutospacing="0" w:after="0" w:afterAutospacing="0"/>
                                <w:ind w:left="142" w:hanging="142"/>
                                <w:rPr>
                                  <w:rFonts w:ascii="Sylfaen" w:hAnsi="Sylfae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r w:rsidRPr="00A33B48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საპროცენტო განაკვეთი</w:t>
                              </w:r>
                              <w:r w:rsidRPr="00A33B48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</w:rPr>
                                <w:t>3.01</w:t>
                              </w:r>
                              <w:r w:rsidRPr="000A5C1D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%</w:t>
                              </w:r>
                            </w:p>
                            <w:p w14:paraId="4F01C883" w14:textId="33C6E76B" w:rsidR="0006506D" w:rsidRPr="00A411AE" w:rsidRDefault="0006506D" w:rsidP="003D0AA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</w:pPr>
                              <w:r w:rsidRPr="007713D0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საკონტრაქტო ვადიანობა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1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</w:rPr>
                                <w:t>.</w:t>
                              </w:r>
                              <w:r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4</w:t>
                              </w:r>
                              <w:r w:rsidRPr="007713D0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 xml:space="preserve"> წელი</w:t>
                              </w:r>
                            </w:p>
                            <w:p w14:paraId="127625D4" w14:textId="5D193918" w:rsidR="0006506D" w:rsidRPr="00DE4001" w:rsidRDefault="0006506D" w:rsidP="003D0AA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</w:pPr>
                              <w:r w:rsidRPr="00A411AE">
                                <w:rPr>
                                  <w:rFonts w:ascii="Sylfaen" w:hAnsi="Sylfaen" w:cstheme="minorBidi"/>
                                  <w:bCs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 xml:space="preserve">- </w:t>
                              </w:r>
                              <w:r>
                                <w:rPr>
                                  <w:rFonts w:ascii="Sylfaen" w:hAnsi="Sylfaen" w:cstheme="minorBidi"/>
                                  <w:bCs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დაფარვამდე</w:t>
                              </w:r>
                              <w:r w:rsidRPr="00404680">
                                <w:rPr>
                                  <w:rFonts w:ascii="Sylfaen" w:hAnsi="Sylfaen" w:cstheme="minorBidi"/>
                                  <w:bCs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 xml:space="preserve"> ვადიანობა</w:t>
                              </w:r>
                              <w:r w:rsidRPr="00404680">
                                <w:rPr>
                                  <w:rFonts w:ascii="Sylfaen" w:hAnsi="Sylfaen" w:cstheme="minorBidi"/>
                                  <w:b/>
                                  <w:bCs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8.39</w:t>
                              </w:r>
                              <w:r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4680">
                                <w:rPr>
                                  <w:rFonts w:ascii="Sylfaen" w:hAnsi="Sylfaen" w:cstheme="minorBidi"/>
                                  <w:b/>
                                  <w:bCs/>
                                  <w:color w:val="C00000"/>
                                  <w:kern w:val="24"/>
                                  <w:sz w:val="16"/>
                                  <w:szCs w:val="16"/>
                                  <w:lang w:val="ka-GE"/>
                                </w:rPr>
                                <w:t>წელი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" name="Flowchart: Extract 2"/>
                        <wps:cNvSpPr/>
                        <wps:spPr>
                          <a:xfrm rot="5400000">
                            <a:off x="-44773" y="233524"/>
                            <a:ext cx="224716" cy="135173"/>
                          </a:xfrm>
                          <a:prstGeom prst="flowChartExtra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B7F6F5" id="Group 6" o:spid="_x0000_s1026" style="position:absolute;left:0;text-align:left;margin-left:287.15pt;margin-top:50.3pt;width:201pt;height:49.3pt;z-index:251667456;mso-position-horizontal-relative:margin;mso-width-relative:margin;mso-height-relative:margin" coordorigin="" coordsize="26200,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27" type="#_x0000_t202" style="position:absolute;left:1987;width:24213;height:6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753E3BF2" w14:textId="77777777" w:rsidR="0006506D" w:rsidRPr="00A33B48" w:rsidRDefault="0006506D" w:rsidP="00CD1967">
                        <w:pPr>
                          <w:pStyle w:val="NormalWeb"/>
                          <w:spacing w:before="0" w:beforeAutospacing="0" w:after="0" w:afterAutospacing="0"/>
                          <w:ind w:left="142"/>
                          <w:rPr>
                            <w:rFonts w:ascii="Sylfaen" w:hAnsi="Sylfaen"/>
                            <w:sz w:val="16"/>
                            <w:szCs w:val="16"/>
                          </w:rPr>
                        </w:pPr>
                        <w:r w:rsidRPr="00A33B48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ka-GE"/>
                          </w:rPr>
                          <w:t>საშუალო შეწონილი</w:t>
                        </w:r>
                        <w:r w:rsidRPr="00A33B48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: </w:t>
                        </w:r>
                      </w:p>
                      <w:p w14:paraId="6F8EA94C" w14:textId="1087AD2B" w:rsidR="0006506D" w:rsidRPr="00A411AE" w:rsidRDefault="0006506D" w:rsidP="00CD1967">
                        <w:pPr>
                          <w:pStyle w:val="NormalWeb"/>
                          <w:spacing w:before="0" w:beforeAutospacing="0" w:after="0" w:afterAutospacing="0"/>
                          <w:ind w:left="142" w:hanging="142"/>
                          <w:rPr>
                            <w:rFonts w:ascii="Sylfaen" w:hAnsi="Sylfae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- </w:t>
                        </w:r>
                        <w:r w:rsidRPr="00A33B48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ka-GE"/>
                          </w:rPr>
                          <w:t>საპროცენტო განაკვეთი</w:t>
                        </w:r>
                        <w:r w:rsidRPr="00A33B48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</w:rPr>
                          <w:t>3.01</w:t>
                        </w:r>
                        <w:r w:rsidRPr="000A5C1D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>%</w:t>
                        </w:r>
                      </w:p>
                      <w:p w14:paraId="4F01C883" w14:textId="33C6E76B" w:rsidR="0006506D" w:rsidRPr="00A411AE" w:rsidRDefault="0006506D" w:rsidP="003D0AA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</w:pPr>
                        <w:r w:rsidRPr="007713D0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- </w:t>
                        </w:r>
                        <w:r w:rsidRPr="007713D0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ka-GE"/>
                          </w:rPr>
                          <w:t>საკონტრაქტო ვადიანობა</w:t>
                        </w:r>
                        <w:r w:rsidRPr="007713D0">
                          <w:rPr>
                            <w:rFonts w:ascii="Sylfaen" w:hAnsi="Sylfaen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7713D0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</w:rPr>
                          <w:t>2</w:t>
                        </w:r>
                        <w:r w:rsidRPr="007713D0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>1</w:t>
                        </w:r>
                        <w:r w:rsidRPr="007713D0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</w:rPr>
                          <w:t>.</w:t>
                        </w:r>
                        <w:r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>4</w:t>
                        </w:r>
                        <w:r w:rsidRPr="007713D0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 xml:space="preserve"> წელი</w:t>
                        </w:r>
                      </w:p>
                      <w:p w14:paraId="127625D4" w14:textId="5D193918" w:rsidR="0006506D" w:rsidRPr="00DE4001" w:rsidRDefault="0006506D" w:rsidP="003D0AA5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</w:pPr>
                        <w:r w:rsidRPr="00A411AE">
                          <w:rPr>
                            <w:rFonts w:ascii="Sylfaen" w:hAnsi="Sylfaen" w:cstheme="minorBidi"/>
                            <w:bCs/>
                            <w:kern w:val="24"/>
                            <w:sz w:val="16"/>
                            <w:szCs w:val="16"/>
                            <w:lang w:val="ka-GE"/>
                          </w:rPr>
                          <w:t xml:space="preserve">- </w:t>
                        </w:r>
                        <w:r>
                          <w:rPr>
                            <w:rFonts w:ascii="Sylfaen" w:hAnsi="Sylfaen" w:cstheme="minorBidi"/>
                            <w:bCs/>
                            <w:kern w:val="24"/>
                            <w:sz w:val="16"/>
                            <w:szCs w:val="16"/>
                            <w:lang w:val="ka-GE"/>
                          </w:rPr>
                          <w:t>დაფარვამდე</w:t>
                        </w:r>
                        <w:r w:rsidRPr="00404680">
                          <w:rPr>
                            <w:rFonts w:ascii="Sylfaen" w:hAnsi="Sylfaen" w:cstheme="minorBidi"/>
                            <w:bCs/>
                            <w:kern w:val="24"/>
                            <w:sz w:val="16"/>
                            <w:szCs w:val="16"/>
                            <w:lang w:val="ka-GE"/>
                          </w:rPr>
                          <w:t xml:space="preserve"> ვადიანობა</w:t>
                        </w:r>
                        <w:r w:rsidRPr="00404680">
                          <w:rPr>
                            <w:rFonts w:ascii="Sylfaen" w:hAnsi="Sylfaen" w:cstheme="minorBidi"/>
                            <w:b/>
                            <w:bCs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>8.39</w:t>
                        </w:r>
                        <w:r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404680">
                          <w:rPr>
                            <w:rFonts w:ascii="Sylfaen" w:hAnsi="Sylfaen" w:cstheme="minorBidi"/>
                            <w:b/>
                            <w:bCs/>
                            <w:color w:val="C00000"/>
                            <w:kern w:val="24"/>
                            <w:sz w:val="16"/>
                            <w:szCs w:val="16"/>
                            <w:lang w:val="ka-GE"/>
                          </w:rPr>
                          <w:t>წელი</w:t>
                        </w:r>
                      </w:p>
                    </w:txbxContent>
                  </v:textbox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2" o:spid="_x0000_s1028" type="#_x0000_t127" style="position:absolute;left:-448;top:2335;width:2247;height:135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" fillcolor="white [3201]" strokecolor="#8064a2 [3207]" strokeweight="2pt"/>
                <w10:wrap type="square" anchorx="margin"/>
              </v:group>
            </w:pict>
          </mc:Fallback>
        </mc:AlternateContent>
      </w:r>
      <w:r w:rsidR="00304789" w:rsidRPr="00A41035">
        <w:rPr>
          <w:rFonts w:ascii="Sylfaen" w:hAnsi="Sylfaen"/>
          <w:noProof/>
          <w:lang w:val="en-GB" w:eastAsia="en-GB"/>
        </w:rPr>
        <w:drawing>
          <wp:inline distT="0" distB="0" distL="0" distR="0" wp14:anchorId="639459C7" wp14:editId="12ED51AF">
            <wp:extent cx="2771775" cy="181927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4884AE1" w14:textId="694421CC" w:rsidR="003D0AA5" w:rsidRPr="00A41035" w:rsidRDefault="009632DC" w:rsidP="003D0AA5">
      <w:pPr>
        <w:tabs>
          <w:tab w:val="left" w:pos="720"/>
        </w:tabs>
        <w:spacing w:after="120" w:line="240" w:lineRule="auto"/>
        <w:ind w:firstLine="720"/>
        <w:jc w:val="both"/>
        <w:rPr>
          <w:rFonts w:ascii="Sylfaen" w:hAnsi="Sylfaen" w:cs="Sylfaen"/>
          <w:szCs w:val="21"/>
          <w:shd w:val="clear" w:color="auto" w:fill="FFFFFF"/>
          <w:lang w:val="ka-GE"/>
        </w:rPr>
      </w:pPr>
      <w:r w:rsidRPr="00A41035">
        <w:rPr>
          <w:rFonts w:ascii="Sylfaen" w:hAnsi="Sylfaen"/>
          <w:szCs w:val="21"/>
          <w:shd w:val="clear" w:color="auto" w:fill="FFFFFF"/>
          <w:lang w:val="ka-GE"/>
        </w:rPr>
        <w:t>2026 წლის 31 აგვისტოს</w:t>
      </w:r>
      <w:r w:rsidR="00AB2762" w:rsidRPr="00A41035">
        <w:rPr>
          <w:rFonts w:ascii="Sylfaen" w:hAnsi="Sylfaen" w:cs="Sylfaen"/>
          <w:szCs w:val="21"/>
          <w:shd w:val="clear" w:color="auto" w:fill="FFFFFF"/>
        </w:rPr>
        <w:t xml:space="preserve"> </w:t>
      </w:r>
      <w:r w:rsidR="003D0AA5" w:rsidRPr="00A41035">
        <w:rPr>
          <w:rFonts w:ascii="Sylfaen" w:hAnsi="Sylfaen"/>
          <w:szCs w:val="21"/>
          <w:shd w:val="clear" w:color="auto" w:fill="FFFFFF"/>
          <w:lang w:val="ka-GE"/>
        </w:rPr>
        <w:t xml:space="preserve">მდგომარეობით </w:t>
      </w:r>
      <w:r w:rsidR="003D0AA5" w:rsidRPr="00A41035">
        <w:rPr>
          <w:rFonts w:ascii="Sylfaen" w:hAnsi="Sylfaen" w:cs="Sylfaen"/>
          <w:szCs w:val="21"/>
          <w:shd w:val="clear" w:color="auto" w:fill="FFFFFF"/>
          <w:lang w:val="ka-GE"/>
        </w:rPr>
        <w:t>მთავრობის</w:t>
      </w:r>
      <w:r w:rsidR="003D0AA5" w:rsidRPr="00A41035">
        <w:rPr>
          <w:rFonts w:ascii="Sylfaen" w:hAnsi="Sylfaen" w:cs="Sylfaen"/>
          <w:szCs w:val="21"/>
          <w:shd w:val="clear" w:color="auto" w:fill="FFFFFF"/>
        </w:rPr>
        <w:t xml:space="preserve"> საგარეო ვალის პორტფელის </w:t>
      </w:r>
      <w:r w:rsidR="00304789" w:rsidRPr="00A41035">
        <w:rPr>
          <w:rFonts w:ascii="Sylfaen" w:hAnsi="Sylfaen" w:cs="Sylfaen"/>
          <w:szCs w:val="21"/>
          <w:shd w:val="clear" w:color="auto" w:fill="FFFFFF"/>
          <w:lang w:val="ka-GE"/>
        </w:rPr>
        <w:t>43.6</w:t>
      </w:r>
      <w:r w:rsidR="003D0AA5" w:rsidRPr="00A41035">
        <w:rPr>
          <w:rFonts w:ascii="Sylfaen" w:hAnsi="Sylfaen" w:cs="Sylfaen"/>
          <w:szCs w:val="21"/>
          <w:shd w:val="clear" w:color="auto" w:fill="FFFFFF"/>
        </w:rPr>
        <w:t xml:space="preserve">% შედგება ფიქსირებული საპროცენტო განაკვეთის მქონე კრედიტებისგან. ეს გარემოება ხელს უწყობს საქართველოს </w:t>
      </w:r>
      <w:r w:rsidR="003D0AA5" w:rsidRPr="00A41035">
        <w:rPr>
          <w:rFonts w:ascii="Sylfaen" w:hAnsi="Sylfaen" w:cs="Sylfaen"/>
          <w:szCs w:val="21"/>
          <w:shd w:val="clear" w:color="auto" w:fill="FFFFFF"/>
          <w:lang w:val="ka-GE"/>
        </w:rPr>
        <w:t>მთავრობის</w:t>
      </w:r>
      <w:r w:rsidR="003D0AA5" w:rsidRPr="00A41035">
        <w:rPr>
          <w:rFonts w:ascii="Sylfaen" w:hAnsi="Sylfaen" w:cs="Sylfaen"/>
          <w:szCs w:val="21"/>
          <w:shd w:val="clear" w:color="auto" w:fill="FFFFFF"/>
        </w:rPr>
        <w:t xml:space="preserve"> საგარეო ვალის მომსახურების პარამეტრების დაცულობას საპროცენტო განაკვეთების ეგზოგენური რყევებისგან და უზრუნველყოფს ვალის მომსახურების ხარჯების შენარჩუნებას დაბალ</w:t>
      </w:r>
      <w:r w:rsidR="003D0AA5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</w:t>
      </w:r>
      <w:r w:rsidR="003D0AA5" w:rsidRPr="00A41035">
        <w:rPr>
          <w:rFonts w:ascii="Sylfaen" w:hAnsi="Sylfaen" w:cs="Sylfaen"/>
          <w:szCs w:val="21"/>
          <w:shd w:val="clear" w:color="auto" w:fill="FFFFFF"/>
        </w:rPr>
        <w:t>დონეზე</w:t>
      </w:r>
      <w:r w:rsidR="003D0AA5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. </w:t>
      </w:r>
    </w:p>
    <w:p w14:paraId="7BAD4365" w14:textId="48B0ECA0" w:rsidR="006F4202" w:rsidRPr="00A41035" w:rsidRDefault="00304789" w:rsidP="00322857">
      <w:pPr>
        <w:spacing w:line="240" w:lineRule="auto"/>
        <w:ind w:firstLine="720"/>
        <w:jc w:val="both"/>
        <w:rPr>
          <w:rFonts w:ascii="Sylfaen" w:hAnsi="Sylfaen" w:cs="Sylfaen"/>
          <w:szCs w:val="21"/>
          <w:shd w:val="clear" w:color="auto" w:fill="FFFFFF"/>
        </w:rPr>
      </w:pPr>
      <w:r w:rsidRPr="00A41035">
        <w:rPr>
          <w:rFonts w:ascii="Sylfaen" w:hAnsi="Sylfaen"/>
          <w:noProof/>
          <w:lang w:val="en-GB" w:eastAsia="en-GB"/>
        </w:rPr>
        <w:drawing>
          <wp:inline distT="0" distB="0" distL="0" distR="0" wp14:anchorId="1615388D" wp14:editId="0051CA1A">
            <wp:extent cx="2486025" cy="1152525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7F0867" w:rsidRPr="00A41035">
        <w:rPr>
          <w:rFonts w:ascii="Sylfaen" w:hAnsi="Sylfaen"/>
          <w:noProof/>
          <w:lang w:val="en-GB" w:eastAsia="en-GB"/>
        </w:rPr>
        <w:drawing>
          <wp:inline distT="0" distB="0" distL="0" distR="0" wp14:anchorId="4672901D" wp14:editId="1394C256">
            <wp:extent cx="2124075" cy="1152525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0FF7998" w14:textId="7EE6BCF9" w:rsidR="00A93CD1" w:rsidRPr="00A41035" w:rsidRDefault="00570C98" w:rsidP="00D62E87">
      <w:pPr>
        <w:tabs>
          <w:tab w:val="left" w:pos="360"/>
        </w:tabs>
        <w:spacing w:line="240" w:lineRule="auto"/>
        <w:rPr>
          <w:rFonts w:ascii="Sylfaen" w:hAnsi="Sylfaen"/>
        </w:rPr>
      </w:pPr>
      <w:r w:rsidRPr="00A41035">
        <w:rPr>
          <w:rFonts w:ascii="Sylfaen" w:hAnsi="Sylfaen"/>
          <w:lang w:val="ka-GE"/>
        </w:rPr>
        <w:t xml:space="preserve">  </w:t>
      </w:r>
    </w:p>
    <w:p w14:paraId="23E89875" w14:textId="74A987D5" w:rsidR="006042C4" w:rsidRPr="00A41035" w:rsidRDefault="006042C4" w:rsidP="00D62E87">
      <w:pPr>
        <w:tabs>
          <w:tab w:val="left" w:pos="360"/>
        </w:tabs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30A65255" w14:textId="77777777" w:rsidR="007713D0" w:rsidRPr="00A41035" w:rsidRDefault="007713D0" w:rsidP="003D0AA5">
      <w:pPr>
        <w:tabs>
          <w:tab w:val="left" w:pos="360"/>
        </w:tabs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4739AE27" w14:textId="033A426A" w:rsidR="003D0AA5" w:rsidRPr="00A41035" w:rsidRDefault="003D0AA5" w:rsidP="003D0AA5">
      <w:pPr>
        <w:tabs>
          <w:tab w:val="left" w:pos="360"/>
        </w:tabs>
        <w:spacing w:after="0" w:line="240" w:lineRule="auto"/>
        <w:jc w:val="center"/>
        <w:rPr>
          <w:rFonts w:ascii="Sylfaen" w:hAnsi="Sylfaen"/>
          <w:b/>
          <w:lang w:val="ka-GE"/>
        </w:rPr>
      </w:pPr>
      <w:r w:rsidRPr="00A41035">
        <w:rPr>
          <w:rFonts w:ascii="Sylfaen" w:hAnsi="Sylfaen"/>
          <w:b/>
          <w:lang w:val="ka-GE"/>
        </w:rPr>
        <w:t xml:space="preserve">მთავრობის საგარეო ვალის სტრუქტურა - </w:t>
      </w:r>
      <w:r w:rsidR="009632DC" w:rsidRPr="00A41035">
        <w:rPr>
          <w:rFonts w:ascii="Sylfaen" w:hAnsi="Sylfaen"/>
          <w:b/>
          <w:lang w:val="ka-GE"/>
        </w:rPr>
        <w:t>2026 წლის 31 აგვისტოს</w:t>
      </w:r>
      <w:r w:rsidR="00E10F08"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 xml:space="preserve"> </w:t>
      </w:r>
      <w:r w:rsidRPr="00A41035">
        <w:rPr>
          <w:rFonts w:ascii="Sylfaen" w:hAnsi="Sylfaen"/>
          <w:b/>
          <w:lang w:val="ka-GE"/>
        </w:rPr>
        <w:t>მდგომარეობით</w:t>
      </w:r>
    </w:p>
    <w:p w14:paraId="6A8AB9EF" w14:textId="77777777" w:rsidR="00F40003" w:rsidRPr="00A41035" w:rsidRDefault="00F40003" w:rsidP="003D0AA5">
      <w:pPr>
        <w:tabs>
          <w:tab w:val="left" w:pos="360"/>
        </w:tabs>
        <w:spacing w:after="0" w:line="240" w:lineRule="auto"/>
        <w:jc w:val="center"/>
        <w:rPr>
          <w:rFonts w:ascii="Sylfaen" w:hAnsi="Sylfaen"/>
          <w:b/>
          <w:lang w:val="ka-GE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3251"/>
        <w:gridCol w:w="850"/>
        <w:gridCol w:w="1559"/>
        <w:gridCol w:w="1560"/>
        <w:gridCol w:w="1559"/>
        <w:gridCol w:w="1417"/>
      </w:tblGrid>
      <w:tr w:rsidR="009C4D3C" w:rsidRPr="00A41035" w14:paraId="77CDE221" w14:textId="77777777" w:rsidTr="00FD4CB3">
        <w:trPr>
          <w:trHeight w:val="677"/>
          <w:tblHeader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47E7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კრედიტორი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64C7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ვალუტა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E37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დასაფარი მოცულობა აშშ დოლარი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FB8E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დასაფარი მოცულობა ლარში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557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საპროცენტო განაკვეთის ტიპი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7CE9A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საპროცენტო განაკვეთი</w:t>
            </w:r>
          </w:p>
        </w:tc>
      </w:tr>
      <w:tr w:rsidR="009C4D3C" w:rsidRPr="00A41035" w14:paraId="2D37CAFC" w14:textId="77777777" w:rsidTr="009C4D3C">
        <w:trPr>
          <w:trHeight w:val="390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30690A52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მთავრობის საგარეო ვალი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48BDA8DB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2F03B4D3" w14:textId="27641BA2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8,751,164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3C3CBF45" w14:textId="7495EED9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22,862,416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018291E3" w14:textId="36F9032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9236073" w14:textId="09F9CC0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4D3C" w:rsidRPr="00A41035" w14:paraId="651C8825" w14:textId="77777777" w:rsidTr="009C4D3C">
        <w:trPr>
          <w:trHeight w:val="390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vAlign w:val="center"/>
            <w:hideMark/>
          </w:tcPr>
          <w:p w14:paraId="5072F528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მრავალმხრივი კრედიტორები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533EC4A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13FCB27F" w14:textId="140C6A92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6,709,971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60585CEB" w14:textId="151A099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17,529,799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38F198B6" w14:textId="22EF2FB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77C42D4" w14:textId="4D063FF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4D3C" w:rsidRPr="00A41035" w14:paraId="164F8A64" w14:textId="77777777" w:rsidTr="009C4D3C">
        <w:trPr>
          <w:trHeight w:val="287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29FD813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განვითარების საერთაშორისო ასოციაცია(WB - IDA)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310235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2E72AA" w14:textId="24F8693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344,807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F19B34" w14:textId="5356DDEC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900,809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DC039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3834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1.30%</w:t>
            </w:r>
          </w:p>
        </w:tc>
      </w:tr>
      <w:tr w:rsidR="009C4D3C" w:rsidRPr="00A41035" w14:paraId="261019E1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47CEB49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რეკონსტრუქციის და განვითარების საერთაშორისო ბანკი(WB - IBRD)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5AF189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F10072" w14:textId="1838AD0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262,369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AAC990" w14:textId="0B40B95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685,438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03835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254E8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3.02%</w:t>
            </w:r>
          </w:p>
        </w:tc>
      </w:tr>
      <w:tr w:rsidR="009C4D3C" w:rsidRPr="00A41035" w14:paraId="398E3D68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52BD9F29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8FBA3D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E8A7E6" w14:textId="5FEB3F64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774,597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7E186C" w14:textId="1855E85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2,023,635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7B8FFE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FFC4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3.53%</w:t>
            </w:r>
          </w:p>
        </w:tc>
      </w:tr>
      <w:tr w:rsidR="009C4D3C" w:rsidRPr="00A41035" w14:paraId="45DFB78F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20D6A429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648984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FC77E0" w14:textId="437AACA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856,935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8FADEE" w14:textId="0BFEEC1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2,238,744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10705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Ref.Rate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243C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4.85%</w:t>
            </w:r>
          </w:p>
        </w:tc>
      </w:tr>
      <w:tr w:rsidR="009C4D3C" w:rsidRPr="00A41035" w14:paraId="75A57C06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291C99C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სოფლის მეურნეობის განვითარების საერთაშორისო ფონდი (IFAD)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F0254A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D34387" w14:textId="21A23D6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19,564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D25BFF" w14:textId="5CCB9B0C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51,111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202A3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F6A8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1.22%</w:t>
            </w:r>
          </w:p>
        </w:tc>
      </w:tr>
      <w:tr w:rsidR="009C4D3C" w:rsidRPr="00A41035" w14:paraId="78699E35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6893F5FA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506525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44F072" w14:textId="71B7B04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1,385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C8FB23" w14:textId="1DA82AC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3,619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57509E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(Ref.Rate + IBRD VS)/2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CB49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2.26%</w:t>
            </w:r>
          </w:p>
        </w:tc>
      </w:tr>
      <w:tr w:rsidR="009C4D3C" w:rsidRPr="00A41035" w14:paraId="68717791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06E759C8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6C1150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E12B16" w14:textId="173EE7D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13,967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3EE31B" w14:textId="3472082F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36,488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9B3CE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Euribor+VS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B54C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3.94%</w:t>
            </w:r>
          </w:p>
        </w:tc>
      </w:tr>
      <w:tr w:rsidR="009C4D3C" w:rsidRPr="00A41035" w14:paraId="59AC182E" w14:textId="77777777" w:rsidTr="009C4D3C">
        <w:trPr>
          <w:trHeight w:val="51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404E4F1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საერთაშორისო სავალუტო ფონდი (IMF EFF,MOF)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CFE7A4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F63C3F" w14:textId="37A141F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134,150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72032B" w14:textId="3B3484D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350,467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F070F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 Rate of Charge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BC18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3.49%</w:t>
            </w:r>
          </w:p>
        </w:tc>
      </w:tr>
      <w:tr w:rsidR="009C4D3C" w:rsidRPr="00A41035" w14:paraId="69745251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A288922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ევროკავშირი (EU)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21B0D2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894F77" w14:textId="4484282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152,497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BA66A5" w14:textId="13F5CA99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398,397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00765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8125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0.38%</w:t>
            </w:r>
          </w:p>
        </w:tc>
      </w:tr>
      <w:tr w:rsidR="009C4D3C" w:rsidRPr="00A41035" w14:paraId="402D8FC0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E86EEFA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ევროპის რეკონსტრუქციის და განვითარების ბანკი (EBRD)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8AC8D6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476F51" w14:textId="19464526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208,620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864B65" w14:textId="62DB378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545,020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073AC7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+ 1%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E36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3.65%</w:t>
            </w:r>
          </w:p>
        </w:tc>
      </w:tr>
      <w:tr w:rsidR="009C4D3C" w:rsidRPr="00A41035" w14:paraId="77E3659A" w14:textId="77777777" w:rsidTr="009C4D3C">
        <w:trPr>
          <w:trHeight w:val="297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2EF0833C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E74E0A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A9CD24" w14:textId="0921D0B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2FD36B" w14:textId="697C97D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10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CE7495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B4142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0.25%</w:t>
            </w:r>
          </w:p>
        </w:tc>
      </w:tr>
      <w:tr w:rsidR="009C4D3C" w:rsidRPr="00A41035" w14:paraId="36697301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9BDC30C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აზიის განვითარების ბანკი (ADB)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F0982D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SDR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0AB0A4" w14:textId="4B59F9C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266,403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27698F" w14:textId="557E8FC2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695,978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094E97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8E72C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1.61%</w:t>
            </w:r>
          </w:p>
        </w:tc>
      </w:tr>
      <w:tr w:rsidR="009C4D3C" w:rsidRPr="00A41035" w14:paraId="412042FE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066DB60C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EDA52E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GEL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E69FBD" w14:textId="766C1424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26,104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8B012E" w14:textId="5E1BF8A0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68,198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B934B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8967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9.32%</w:t>
            </w:r>
          </w:p>
        </w:tc>
      </w:tr>
      <w:tr w:rsidR="009C4D3C" w:rsidRPr="00A41035" w14:paraId="5E473A1B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0DB6F13A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510793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9C7382" w14:textId="02A440E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450,751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082BA7" w14:textId="73B6FDEA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1,177,588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7F6EF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02C7B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1.36%</w:t>
            </w:r>
          </w:p>
        </w:tc>
      </w:tr>
      <w:tr w:rsidR="009C4D3C" w:rsidRPr="00A41035" w14:paraId="18ACF0D4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6D8D0C53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1EC948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1CB62F" w14:textId="504DEBF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1,381,766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85F98D" w14:textId="7171EC4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3,609,863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C34CD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FS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7E444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3.43%</w:t>
            </w:r>
          </w:p>
        </w:tc>
      </w:tr>
      <w:tr w:rsidR="009C4D3C" w:rsidRPr="00A41035" w14:paraId="3A828EF0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3D9FAC9D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ADD455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B79DC9" w14:textId="5A10D38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364,381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2D3137" w14:textId="07CD22E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951,944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C5D4E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Ref.Rate + FS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6B96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4.69%</w:t>
            </w:r>
          </w:p>
        </w:tc>
      </w:tr>
      <w:tr w:rsidR="009C4D3C" w:rsidRPr="00A41035" w14:paraId="72B50AD5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DB258B7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აზიის ინფრასტრუქტურის განვითარების ბანკი (AIIB)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0241EA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A79B41" w14:textId="785E241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82,365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FBE029" w14:textId="34D2890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215,178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D34CA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Ref.Rate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1632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5.46%</w:t>
            </w:r>
          </w:p>
        </w:tc>
      </w:tr>
      <w:tr w:rsidR="009C4D3C" w:rsidRPr="00A41035" w14:paraId="7721FACD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266D7468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178A54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229C79" w14:textId="11A9D6F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157,961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D98D45" w14:textId="26ED284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412,673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0D7C9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07AB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3.60%</w:t>
            </w:r>
          </w:p>
        </w:tc>
      </w:tr>
      <w:tr w:rsidR="009C4D3C" w:rsidRPr="00A41035" w14:paraId="697F47EB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D9F8FC5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ევროსაბჭოს განვითარების ბანკი (CEB)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5B57CD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442837" w14:textId="02871CB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12,561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C7B087" w14:textId="25D96AE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32,817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CC101E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3505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2.17%</w:t>
            </w:r>
          </w:p>
        </w:tc>
      </w:tr>
      <w:tr w:rsidR="009C4D3C" w:rsidRPr="00A41035" w14:paraId="2BBA565E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52F6E281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5C4A6C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A01017" w14:textId="584A762C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3,596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9609AF" w14:textId="2C90E10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9,394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FE7BC8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F6F37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3.07%</w:t>
            </w:r>
          </w:p>
        </w:tc>
      </w:tr>
      <w:tr w:rsidR="009C4D3C" w:rsidRPr="00A41035" w14:paraId="79C6A6E6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6900F45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ევროპის საინვესტიციო ბანკი(EIB)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A6899A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F9DA59" w14:textId="77A7A874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750,210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3A567C" w14:textId="055E118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1,959,923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1497D4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1967A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1.99%</w:t>
            </w:r>
          </w:p>
        </w:tc>
      </w:tr>
      <w:tr w:rsidR="009C4D3C" w:rsidRPr="00A41035" w14:paraId="6F25C5E8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54FDCB00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61AC2C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16E069" w14:textId="5AC9B73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440,237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AC007A" w14:textId="45E290E4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1,150,119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9B041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FS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9A46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3.02%</w:t>
            </w:r>
          </w:p>
        </w:tc>
      </w:tr>
      <w:tr w:rsidR="009C4D3C" w:rsidRPr="00A41035" w14:paraId="3CC452F6" w14:textId="77777777" w:rsidTr="009C4D3C">
        <w:trPr>
          <w:trHeight w:val="437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7264D18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სკანდინავიური გარემოსდაცვის საფინანსო კორპორაცია (NEFCO)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685647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C2C35A" w14:textId="07A185D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4,741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CD1A33" w14:textId="139FA1C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12,385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7313C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VS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BBAA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4.49%</w:t>
            </w:r>
          </w:p>
        </w:tc>
      </w:tr>
      <w:tr w:rsidR="009C4D3C" w:rsidRPr="00A41035" w14:paraId="179C4F72" w14:textId="77777777" w:rsidTr="00C82B24">
        <w:trPr>
          <w:trHeight w:val="343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vAlign w:val="center"/>
            <w:hideMark/>
          </w:tcPr>
          <w:p w14:paraId="52AF8D58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ორმხრივი კრედიტორები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33CE4AFA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0C1F22C7" w14:textId="4D2282EA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1,541,193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185EA7C" w14:textId="2126E1B6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4,026,368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98167BF" w14:textId="6BADD0D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475D5EA" w14:textId="0630C9A1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4D3C" w:rsidRPr="00A41035" w14:paraId="459AC984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2A08F4B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ავსტრია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A62A01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A64892" w14:textId="48D63389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8,633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3AEB92" w14:textId="4E6518FA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22,555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6C146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7C7D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1.00%</w:t>
            </w:r>
          </w:p>
        </w:tc>
      </w:tr>
      <w:tr w:rsidR="009C4D3C" w:rsidRPr="00A41035" w14:paraId="490240D5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E31A631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თურქმენეთი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C18C74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361222" w14:textId="0DF77AF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211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6293F1" w14:textId="0F644B4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551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D26C7B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85BB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4.00%</w:t>
            </w:r>
          </w:p>
        </w:tc>
      </w:tr>
      <w:tr w:rsidR="009C4D3C" w:rsidRPr="00A41035" w14:paraId="1CC5A009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67E19AC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გერმანია (KfW)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ABC3B5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7FEA11" w14:textId="1556AC5E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377,407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437CEC" w14:textId="7FDB9B80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985,976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1C2F32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B534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0.95%</w:t>
            </w:r>
          </w:p>
        </w:tc>
      </w:tr>
      <w:tr w:rsidR="009C4D3C" w:rsidRPr="00A41035" w14:paraId="7F125A23" w14:textId="77777777" w:rsidTr="009C4D3C">
        <w:trPr>
          <w:trHeight w:val="300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  <w:hideMark/>
          </w:tcPr>
          <w:p w14:paraId="64992E51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92CA57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69618C" w14:textId="6609B9D3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196,962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CFE797" w14:textId="6B75F11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514,562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F45A61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FS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C22D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3.12%</w:t>
            </w:r>
          </w:p>
        </w:tc>
      </w:tr>
      <w:tr w:rsidR="009C4D3C" w:rsidRPr="00A41035" w14:paraId="4C5D2B14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E18F975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იაპონია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26EA61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JPY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FA3BDE" w14:textId="153ADC22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105,886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D78911" w14:textId="5B4510B5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276,626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B22DB7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08579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0.70%</w:t>
            </w:r>
          </w:p>
        </w:tc>
      </w:tr>
      <w:tr w:rsidR="009C4D3C" w:rsidRPr="00A41035" w14:paraId="08BC76BF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D4A79FB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ქუვეითი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365240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KWD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FE2057" w14:textId="01155673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5,865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2B8131" w14:textId="2BF9796A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15,321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0841F7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782AA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2.65%</w:t>
            </w:r>
          </w:p>
        </w:tc>
      </w:tr>
      <w:tr w:rsidR="009C4D3C" w:rsidRPr="00A41035" w14:paraId="20ECFC6A" w14:textId="77777777" w:rsidTr="009C4D3C">
        <w:trPr>
          <w:trHeight w:val="300"/>
        </w:trPr>
        <w:tc>
          <w:tcPr>
            <w:tcW w:w="3251" w:type="dxa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1243FB3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ამერიკის შეერთებული შტატები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AC865A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AAF9BF" w14:textId="34472956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3,996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3BE011" w14:textId="721BBB8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10,441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0FB12F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D3D15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2.19%</w:t>
            </w:r>
          </w:p>
        </w:tc>
      </w:tr>
      <w:tr w:rsidR="009C4D3C" w:rsidRPr="00A41035" w14:paraId="48E05877" w14:textId="77777777" w:rsidTr="009C4D3C">
        <w:trPr>
          <w:trHeight w:val="300"/>
        </w:trPr>
        <w:tc>
          <w:tcPr>
            <w:tcW w:w="3251" w:type="dxa"/>
            <w:vMerge w:val="restart"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E9C214F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საფრანგეთი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B6B363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0C8EB8" w14:textId="1010BF13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524,168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CBF3B3" w14:textId="3A7E44B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1,369,390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50DF1D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C2126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1.09%</w:t>
            </w:r>
          </w:p>
        </w:tc>
      </w:tr>
      <w:tr w:rsidR="009C4D3C" w:rsidRPr="00A41035" w14:paraId="55A6F862" w14:textId="77777777" w:rsidTr="009C4D3C">
        <w:trPr>
          <w:trHeight w:val="315"/>
        </w:trPr>
        <w:tc>
          <w:tcPr>
            <w:tcW w:w="3251" w:type="dxa"/>
            <w:vMerge/>
            <w:tcBorders>
              <w:top w:val="single" w:sz="8" w:space="0" w:color="D9D9D9" w:themeColor="background1" w:themeShade="D9"/>
              <w:left w:val="single" w:sz="8" w:space="0" w:color="auto"/>
              <w:bottom w:val="single" w:sz="8" w:space="0" w:color="auto"/>
              <w:right w:val="single" w:sz="8" w:space="0" w:color="D9D9D9" w:themeColor="background1" w:themeShade="D9"/>
            </w:tcBorders>
            <w:vAlign w:val="center"/>
            <w:hideMark/>
          </w:tcPr>
          <w:p w14:paraId="61AEA6C5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40AFBB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A25C72" w14:textId="67CBCEC2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318,065</w:t>
            </w:r>
          </w:p>
        </w:tc>
        <w:tc>
          <w:tcPr>
            <w:tcW w:w="156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C14E24" w14:textId="6041AC5D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830,945</w:t>
            </w:r>
          </w:p>
        </w:tc>
        <w:tc>
          <w:tcPr>
            <w:tcW w:w="155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DF94EB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Euribor + FS</w:t>
            </w:r>
          </w:p>
        </w:tc>
        <w:tc>
          <w:tcPr>
            <w:tcW w:w="141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0CD0C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3.20%</w:t>
            </w:r>
          </w:p>
        </w:tc>
      </w:tr>
      <w:tr w:rsidR="009C4D3C" w:rsidRPr="00A41035" w14:paraId="1209E6B3" w14:textId="77777777" w:rsidTr="009C4D3C">
        <w:trPr>
          <w:trHeight w:val="315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vAlign w:val="center"/>
            <w:hideMark/>
          </w:tcPr>
          <w:p w14:paraId="0193BC32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ფასიანი ქაღალდები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1BA76F8E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016F6692" w14:textId="5477F7CF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500,000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9BE8EB3" w14:textId="2B2B31B8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1,306,250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0E7525D6" w14:textId="331F21DB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F393DF0" w14:textId="4C62A95F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4D3C" w:rsidRPr="00A41035" w14:paraId="659D92D1" w14:textId="77777777" w:rsidTr="009C4D3C">
        <w:trPr>
          <w:trHeight w:val="315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D9D9D9" w:themeColor="background1" w:themeShade="D9"/>
            </w:tcBorders>
            <w:shd w:val="clear" w:color="000000" w:fill="FFFFFF"/>
            <w:vAlign w:val="center"/>
            <w:hideMark/>
          </w:tcPr>
          <w:p w14:paraId="20E41195" w14:textId="77777777" w:rsidR="009C4D3C" w:rsidRPr="009C4D3C" w:rsidRDefault="009C4D3C" w:rsidP="009C4D3C">
            <w:pPr>
              <w:spacing w:after="0" w:line="240" w:lineRule="auto"/>
              <w:rPr>
                <w:rFonts w:ascii="Sylfaen" w:eastAsia="Times New Roman" w:hAnsi="Sylfaen" w:cs="Calibri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sz w:val="16"/>
                <w:szCs w:val="16"/>
                <w:lang w:val="en-GB" w:eastAsia="en-GB"/>
              </w:rPr>
              <w:t>ევრობონდი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834F94" w14:textId="77777777" w:rsidR="009C4D3C" w:rsidRPr="009C4D3C" w:rsidRDefault="009C4D3C" w:rsidP="009C4D3C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USD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90C16D" w14:textId="614B7389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500,000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593237" w14:textId="548BD16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1,306,250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E823A0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Fixed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B7B13" w14:textId="77777777" w:rsidR="009C4D3C" w:rsidRPr="009C4D3C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</w:pPr>
            <w:r w:rsidRPr="009C4D3C">
              <w:rPr>
                <w:rFonts w:ascii="Sylfaen" w:eastAsia="Times New Roman" w:hAnsi="Sylfaen" w:cs="Calibri"/>
                <w:color w:val="000000"/>
                <w:sz w:val="16"/>
                <w:szCs w:val="16"/>
                <w:lang w:val="en-GB" w:eastAsia="en-GB"/>
              </w:rPr>
              <w:t>5.13%</w:t>
            </w:r>
          </w:p>
        </w:tc>
      </w:tr>
      <w:tr w:rsidR="009C4D3C" w:rsidRPr="00A41035" w14:paraId="204D9F31" w14:textId="77777777" w:rsidTr="009C4D3C">
        <w:trPr>
          <w:trHeight w:val="315"/>
        </w:trPr>
        <w:tc>
          <w:tcPr>
            <w:tcW w:w="87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D9D9D9" w:themeColor="background1" w:themeShade="D9"/>
            </w:tcBorders>
            <w:shd w:val="clear" w:color="auto" w:fill="B6DDE8" w:themeFill="accent5" w:themeFillTint="66"/>
            <w:vAlign w:val="center"/>
          </w:tcPr>
          <w:p w14:paraId="158FCFEA" w14:textId="6EF9F3A2" w:rsidR="009C4D3C" w:rsidRPr="00A41035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A41035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საშუალო შეწონილი საპროცენტო განაკვეთი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D9D9D9" w:themeColor="background1" w:themeShade="D9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noWrap/>
            <w:vAlign w:val="center"/>
          </w:tcPr>
          <w:p w14:paraId="49280B7D" w14:textId="4D272D21" w:rsidR="009C4D3C" w:rsidRPr="00A41035" w:rsidRDefault="009C4D3C" w:rsidP="00A4103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A41035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3.01%</w:t>
            </w:r>
          </w:p>
        </w:tc>
      </w:tr>
    </w:tbl>
    <w:p w14:paraId="06252ACC" w14:textId="77777777" w:rsidR="00AC5AB3" w:rsidRPr="00A41035" w:rsidRDefault="00AC5AB3" w:rsidP="00D62E87">
      <w:pPr>
        <w:tabs>
          <w:tab w:val="left" w:pos="360"/>
        </w:tabs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4BF49D25" w14:textId="77777777" w:rsidR="007713D0" w:rsidRPr="00A41035" w:rsidRDefault="007713D0" w:rsidP="006E5021">
      <w:pPr>
        <w:pStyle w:val="Default"/>
        <w:ind w:firstLine="709"/>
        <w:jc w:val="both"/>
        <w:rPr>
          <w:color w:val="auto"/>
          <w:sz w:val="22"/>
          <w:szCs w:val="22"/>
          <w:shd w:val="clear" w:color="auto" w:fill="FFFFFF"/>
          <w:lang w:val="ka-GE"/>
        </w:rPr>
      </w:pPr>
    </w:p>
    <w:p w14:paraId="0B158250" w14:textId="77777777" w:rsidR="007713D0" w:rsidRPr="00A41035" w:rsidRDefault="007713D0" w:rsidP="006E5021">
      <w:pPr>
        <w:pStyle w:val="Default"/>
        <w:ind w:firstLine="709"/>
        <w:jc w:val="both"/>
        <w:rPr>
          <w:color w:val="auto"/>
          <w:sz w:val="22"/>
          <w:szCs w:val="22"/>
          <w:shd w:val="clear" w:color="auto" w:fill="FFFFFF"/>
          <w:lang w:val="ka-GE"/>
        </w:rPr>
      </w:pPr>
    </w:p>
    <w:p w14:paraId="0BEB6F4D" w14:textId="04538733" w:rsidR="006E5021" w:rsidRPr="00A41035" w:rsidRDefault="006E5021" w:rsidP="006E5021">
      <w:pPr>
        <w:pStyle w:val="Default"/>
        <w:ind w:firstLine="709"/>
        <w:jc w:val="both"/>
        <w:rPr>
          <w:color w:val="auto"/>
          <w:sz w:val="22"/>
          <w:szCs w:val="22"/>
          <w:shd w:val="clear" w:color="auto" w:fill="FFFFFF"/>
          <w:lang w:val="ka-GE"/>
        </w:rPr>
      </w:pPr>
      <w:r w:rsidRPr="00A41035">
        <w:rPr>
          <w:color w:val="auto"/>
          <w:sz w:val="22"/>
          <w:szCs w:val="22"/>
          <w:shd w:val="clear" w:color="auto" w:fill="FFFFFF"/>
          <w:lang w:val="ka-GE"/>
        </w:rPr>
        <w:t>202</w:t>
      </w:r>
      <w:r w:rsidR="0058633E" w:rsidRPr="00A41035">
        <w:rPr>
          <w:color w:val="auto"/>
          <w:sz w:val="22"/>
          <w:szCs w:val="22"/>
          <w:shd w:val="clear" w:color="auto" w:fill="FFFFFF"/>
        </w:rPr>
        <w:t>7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წლის სახელმწიფო </w:t>
      </w:r>
      <w:r w:rsidR="009B5EFD" w:rsidRPr="00A41035">
        <w:rPr>
          <w:color w:val="auto"/>
          <w:sz w:val="22"/>
          <w:szCs w:val="21"/>
          <w:shd w:val="clear" w:color="auto" w:fill="FFFFFF"/>
          <w:lang w:val="ka-GE"/>
        </w:rPr>
        <w:t xml:space="preserve">ბიუჯეტის პროექტი 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ითვალისწინებს საერთაშორისო საფინანსო  ინსტიტუტებისა და უცხო ქვეყნების მთავრობების მიერ საქართველოსთვის გამოყოფილი გრძელვადიანი </w:t>
      </w:r>
      <w:r w:rsidRPr="00A41035">
        <w:rPr>
          <w:color w:val="auto"/>
          <w:sz w:val="22"/>
          <w:szCs w:val="22"/>
          <w:lang w:val="ka-GE"/>
        </w:rPr>
        <w:t>საინვესტიციო კრედიტების</w:t>
      </w:r>
      <w:r w:rsidR="0087129C">
        <w:rPr>
          <w:color w:val="auto"/>
          <w:sz w:val="22"/>
          <w:szCs w:val="22"/>
          <w:lang w:val="ka-GE"/>
        </w:rPr>
        <w:t>თვის</w:t>
      </w:r>
      <w:r w:rsidRPr="00A41035">
        <w:rPr>
          <w:color w:val="auto"/>
          <w:sz w:val="22"/>
          <w:szCs w:val="22"/>
          <w:lang w:val="ka-GE"/>
        </w:rPr>
        <w:t xml:space="preserve"> </w:t>
      </w:r>
      <w:r w:rsidR="0087129C">
        <w:rPr>
          <w:color w:val="auto"/>
          <w:sz w:val="22"/>
          <w:szCs w:val="22"/>
          <w:lang w:val="ka-GE"/>
        </w:rPr>
        <w:t>ასიგნებებს</w:t>
      </w:r>
      <w:r w:rsidRPr="00A41035">
        <w:rPr>
          <w:color w:val="auto"/>
          <w:sz w:val="22"/>
          <w:szCs w:val="22"/>
          <w:lang w:val="ka-GE"/>
        </w:rPr>
        <w:t xml:space="preserve"> </w:t>
      </w:r>
      <w:r w:rsidR="0058633E" w:rsidRPr="003936C1">
        <w:rPr>
          <w:color w:val="auto"/>
          <w:sz w:val="22"/>
          <w:szCs w:val="22"/>
          <w:lang w:val="ka-GE"/>
        </w:rPr>
        <w:t>1</w:t>
      </w:r>
      <w:r w:rsidRPr="003936C1">
        <w:rPr>
          <w:color w:val="auto"/>
          <w:sz w:val="22"/>
          <w:szCs w:val="22"/>
          <w:lang w:val="ka-GE"/>
        </w:rPr>
        <w:t xml:space="preserve"> </w:t>
      </w:r>
      <w:r w:rsidR="003936C1" w:rsidRPr="003936C1">
        <w:rPr>
          <w:color w:val="auto"/>
          <w:sz w:val="22"/>
          <w:szCs w:val="22"/>
          <w:lang w:val="ka-GE"/>
        </w:rPr>
        <w:t>670</w:t>
      </w:r>
      <w:r w:rsidRPr="003936C1">
        <w:rPr>
          <w:color w:val="auto"/>
          <w:sz w:val="22"/>
          <w:szCs w:val="22"/>
          <w:lang w:val="ka-GE"/>
        </w:rPr>
        <w:t xml:space="preserve"> </w:t>
      </w:r>
      <w:r w:rsidR="003936C1">
        <w:rPr>
          <w:color w:val="auto"/>
          <w:sz w:val="22"/>
          <w:szCs w:val="22"/>
          <w:lang w:val="ka-GE"/>
        </w:rPr>
        <w:t>4</w:t>
      </w:r>
      <w:r w:rsidR="00B767CB" w:rsidRPr="003936C1">
        <w:rPr>
          <w:color w:val="auto"/>
          <w:sz w:val="22"/>
          <w:szCs w:val="22"/>
          <w:lang w:val="ka-GE"/>
        </w:rPr>
        <w:t>0</w:t>
      </w:r>
      <w:r w:rsidR="00D67B7E" w:rsidRPr="003936C1">
        <w:rPr>
          <w:color w:val="auto"/>
          <w:sz w:val="22"/>
          <w:szCs w:val="22"/>
        </w:rPr>
        <w:t>0</w:t>
      </w:r>
      <w:r w:rsidRPr="003936C1">
        <w:rPr>
          <w:color w:val="auto"/>
          <w:sz w:val="22"/>
          <w:szCs w:val="22"/>
          <w:lang w:val="ka-GE"/>
        </w:rPr>
        <w:t>.</w:t>
      </w:r>
      <w:r w:rsidR="009C58B3" w:rsidRPr="003936C1">
        <w:rPr>
          <w:color w:val="auto"/>
          <w:sz w:val="22"/>
          <w:szCs w:val="22"/>
        </w:rPr>
        <w:t>0</w:t>
      </w:r>
      <w:r w:rsidRPr="00A41035">
        <w:rPr>
          <w:color w:val="auto"/>
          <w:sz w:val="22"/>
          <w:szCs w:val="22"/>
          <w:lang w:val="ka-GE"/>
        </w:rPr>
        <w:t xml:space="preserve"> ათასი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ლარის ოდენობით</w:t>
      </w:r>
      <w:r w:rsidR="00D67B7E"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და 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</w:t>
      </w:r>
      <w:r w:rsidR="008067B0">
        <w:rPr>
          <w:color w:val="auto"/>
          <w:sz w:val="22"/>
          <w:szCs w:val="22"/>
          <w:shd w:val="clear" w:color="auto" w:fill="FFFFFF"/>
          <w:lang w:val="ka-GE"/>
        </w:rPr>
        <w:t>აგრეთვე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ბიუჯეტის მხარდამჭერი </w:t>
      </w:r>
      <w:r w:rsidRPr="003936C1">
        <w:rPr>
          <w:color w:val="auto"/>
          <w:sz w:val="22"/>
          <w:szCs w:val="22"/>
          <w:shd w:val="clear" w:color="auto" w:fill="FFFFFF"/>
          <w:lang w:val="ka-GE"/>
        </w:rPr>
        <w:t xml:space="preserve">რესურსის სახით </w:t>
      </w:r>
      <w:r w:rsidR="0058633E" w:rsidRPr="003936C1">
        <w:rPr>
          <w:color w:val="auto"/>
          <w:sz w:val="22"/>
          <w:szCs w:val="22"/>
          <w:shd w:val="clear" w:color="auto" w:fill="FFFFFF"/>
        </w:rPr>
        <w:t>40</w:t>
      </w:r>
      <w:r w:rsidR="00D67B7E" w:rsidRPr="003936C1">
        <w:rPr>
          <w:color w:val="auto"/>
          <w:sz w:val="22"/>
          <w:szCs w:val="22"/>
          <w:shd w:val="clear" w:color="auto" w:fill="FFFFFF"/>
        </w:rPr>
        <w:t>0</w:t>
      </w:r>
      <w:r w:rsidRPr="003936C1">
        <w:rPr>
          <w:color w:val="auto"/>
          <w:sz w:val="22"/>
          <w:szCs w:val="22"/>
          <w:shd w:val="clear" w:color="auto" w:fill="FFFFFF"/>
          <w:lang w:val="ka-GE"/>
        </w:rPr>
        <w:t xml:space="preserve"> 000.0 ათასი</w:t>
      </w:r>
      <w:r w:rsidRPr="00A41035">
        <w:rPr>
          <w:color w:val="auto"/>
          <w:sz w:val="22"/>
          <w:szCs w:val="22"/>
          <w:shd w:val="clear" w:color="auto" w:fill="FFFFFF"/>
          <w:lang w:val="ka-GE"/>
        </w:rPr>
        <w:t xml:space="preserve"> ლარის მობილიზებას:</w:t>
      </w:r>
    </w:p>
    <w:p w14:paraId="07FA5AAA" w14:textId="60C69954" w:rsidR="009C58B3" w:rsidRPr="00880456" w:rsidRDefault="009C58B3" w:rsidP="00D67B7E">
      <w:pPr>
        <w:pStyle w:val="Normal22"/>
        <w:numPr>
          <w:ilvl w:val="0"/>
          <w:numId w:val="23"/>
        </w:numPr>
        <w:spacing w:after="0" w:line="240" w:lineRule="auto"/>
        <w:jc w:val="both"/>
        <w:rPr>
          <w:rFonts w:ascii="Sylfaen" w:hAnsi="Sylfaen" w:cs="Sylfaen"/>
          <w:sz w:val="22"/>
          <w:szCs w:val="22"/>
          <w:shd w:val="clear" w:color="auto" w:fill="FFFFFF"/>
          <w:lang w:val="ka-GE"/>
        </w:rPr>
      </w:pPr>
      <w:r w:rsidRPr="00880456">
        <w:rPr>
          <w:rFonts w:ascii="Sylfaen" w:hAnsi="Sylfaen" w:cs="Sylfaen"/>
          <w:sz w:val="22"/>
          <w:szCs w:val="22"/>
          <w:shd w:val="clear" w:color="auto" w:fill="FFFFFF"/>
          <w:lang w:val="ka-GE"/>
        </w:rPr>
        <w:t>საქართველოს ადამიანური კაპიტალის პროგრამის ფარგლებში:</w:t>
      </w:r>
    </w:p>
    <w:p w14:paraId="0363E812" w14:textId="6ADDFC48" w:rsidR="00D67B7E" w:rsidRPr="00880456" w:rsidRDefault="009C58B3" w:rsidP="00880456">
      <w:pPr>
        <w:pStyle w:val="Normal22"/>
        <w:numPr>
          <w:ilvl w:val="1"/>
          <w:numId w:val="27"/>
        </w:numPr>
        <w:spacing w:after="0" w:line="240" w:lineRule="auto"/>
        <w:jc w:val="both"/>
        <w:rPr>
          <w:rFonts w:ascii="Sylfaen" w:hAnsi="Sylfaen" w:cs="Sylfaen"/>
          <w:sz w:val="22"/>
          <w:szCs w:val="22"/>
          <w:shd w:val="clear" w:color="auto" w:fill="FFFFFF"/>
          <w:lang w:val="ka-GE"/>
        </w:rPr>
      </w:pPr>
      <w:r w:rsidRPr="00880456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</w:rPr>
        <w:t xml:space="preserve">მსოფლიო ბანკიდან (WB) მისაღები სახსრები -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  <w:lang w:val="ka-GE"/>
        </w:rPr>
        <w:t>150,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</w:rPr>
        <w:t>000.0  ათასი ლარის ოდენობით</w:t>
      </w:r>
      <w:r w:rsidR="00D67B7E" w:rsidRPr="00880456">
        <w:rPr>
          <w:rFonts w:ascii="Sylfaen" w:eastAsia="Sylfaen" w:hAnsi="Sylfaen" w:cs="Sylfaen"/>
          <w:color w:val="000000"/>
          <w:sz w:val="22"/>
          <w:szCs w:val="22"/>
        </w:rPr>
        <w:t>;</w:t>
      </w:r>
    </w:p>
    <w:p w14:paraId="60517638" w14:textId="13CCEFA5" w:rsidR="009C58B3" w:rsidRPr="00880456" w:rsidRDefault="009C58B3" w:rsidP="00880456">
      <w:pPr>
        <w:pStyle w:val="Normal22"/>
        <w:numPr>
          <w:ilvl w:val="1"/>
          <w:numId w:val="27"/>
        </w:numPr>
        <w:spacing w:after="0" w:line="240" w:lineRule="auto"/>
        <w:jc w:val="both"/>
        <w:rPr>
          <w:rFonts w:ascii="Sylfaen" w:hAnsi="Sylfaen" w:cs="Sylfaen"/>
          <w:sz w:val="22"/>
          <w:szCs w:val="22"/>
          <w:shd w:val="clear" w:color="auto" w:fill="FFFFFF"/>
          <w:lang w:val="ka-GE"/>
        </w:rPr>
      </w:pPr>
      <w:r w:rsidRPr="00880456">
        <w:rPr>
          <w:rFonts w:ascii="Sylfaen" w:hAnsi="Sylfaen" w:cs="Sylfaen"/>
          <w:sz w:val="22"/>
          <w:szCs w:val="22"/>
          <w:shd w:val="clear" w:color="auto" w:fill="FFFFFF"/>
          <w:lang w:val="ka-GE"/>
        </w:rPr>
        <w:t xml:space="preserve">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</w:rPr>
        <w:t xml:space="preserve">საფრანგეთის განვითარების სააგენტოდან (AFD) მისაღები სახსრები -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  <w:lang w:val="ka-GE"/>
        </w:rPr>
        <w:t>30,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</w:rPr>
        <w:t xml:space="preserve">000.0 ათასი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  <w:lang w:val="ka-GE"/>
        </w:rPr>
        <w:t xml:space="preserve"> </w:t>
      </w:r>
      <w:r w:rsidR="00880456" w:rsidRPr="00880456">
        <w:rPr>
          <w:rFonts w:ascii="Sylfaen" w:eastAsia="Sylfaen" w:hAnsi="Sylfaen" w:cs="Sylfaen"/>
          <w:color w:val="000000"/>
          <w:sz w:val="22"/>
          <w:szCs w:val="22"/>
        </w:rPr>
        <w:t>ლარის ოდენობით</w:t>
      </w:r>
      <w:r w:rsidR="00D67B7E" w:rsidRPr="00880456">
        <w:rPr>
          <w:rFonts w:ascii="Sylfaen" w:eastAsia="Sylfaen" w:hAnsi="Sylfaen" w:cs="Sylfaen"/>
          <w:color w:val="000000"/>
          <w:sz w:val="22"/>
          <w:szCs w:val="22"/>
        </w:rPr>
        <w:t>;</w:t>
      </w:r>
    </w:p>
    <w:p w14:paraId="61965000" w14:textId="1C62CF66" w:rsidR="00D67B7E" w:rsidRPr="00880456" w:rsidRDefault="00880456" w:rsidP="009C58B3">
      <w:pPr>
        <w:pStyle w:val="Normal22"/>
        <w:numPr>
          <w:ilvl w:val="0"/>
          <w:numId w:val="23"/>
        </w:numPr>
        <w:spacing w:after="0" w:line="240" w:lineRule="auto"/>
        <w:jc w:val="both"/>
        <w:rPr>
          <w:rFonts w:ascii="Sylfaen" w:eastAsiaTheme="minorHAnsi" w:hAnsi="Sylfaen" w:cs="Sylfaen"/>
          <w:sz w:val="22"/>
          <w:szCs w:val="22"/>
          <w:shd w:val="clear" w:color="auto" w:fill="FFFFFF"/>
          <w:lang w:val="ka-GE"/>
        </w:rPr>
      </w:pPr>
      <w:r w:rsidRPr="00880456">
        <w:rPr>
          <w:rFonts w:ascii="Sylfaen" w:eastAsia="Sylfaen" w:hAnsi="Sylfaen" w:cs="Sylfaen"/>
          <w:sz w:val="22"/>
          <w:szCs w:val="22"/>
          <w:lang w:val="ka-GE"/>
        </w:rPr>
        <w:t>ადგილობრივ დონეზე თანაბარი ხელმისაწვდომობის შესახებ სტანდარტის შესაბამის (CLEAR) წყალზე პროგრამის ფარგლებში აზიის განვითარების ბანკიდან (ADB) მისაღები სახსრები - 175,000.0  ათასი ლარის ოდენობით</w:t>
      </w:r>
      <w:r w:rsidR="00D67B7E" w:rsidRPr="00880456">
        <w:rPr>
          <w:rFonts w:ascii="Sylfaen" w:eastAsia="Sylfaen" w:hAnsi="Sylfaen" w:cs="Sylfaen"/>
          <w:sz w:val="22"/>
          <w:szCs w:val="22"/>
          <w:lang w:val="ka-GE"/>
        </w:rPr>
        <w:t>;</w:t>
      </w:r>
    </w:p>
    <w:p w14:paraId="776C7C05" w14:textId="0B072290" w:rsidR="00D67B7E" w:rsidRPr="00880456" w:rsidRDefault="00880456" w:rsidP="00D67B7E">
      <w:pPr>
        <w:pStyle w:val="Normal22"/>
        <w:numPr>
          <w:ilvl w:val="0"/>
          <w:numId w:val="23"/>
        </w:numPr>
        <w:spacing w:after="0"/>
        <w:jc w:val="both"/>
        <w:rPr>
          <w:rFonts w:ascii="Sylfaen" w:eastAsia="Sylfaen" w:hAnsi="Sylfaen" w:cs="Sylfaen"/>
          <w:sz w:val="22"/>
          <w:szCs w:val="22"/>
          <w:lang w:val="ka-GE"/>
        </w:rPr>
      </w:pPr>
      <w:r w:rsidRPr="00880456">
        <w:rPr>
          <w:rFonts w:ascii="Sylfaen" w:eastAsia="Sylfaen" w:hAnsi="Sylfaen" w:cs="Sylfaen"/>
          <w:sz w:val="22"/>
          <w:szCs w:val="22"/>
          <w:lang w:val="ka-GE"/>
        </w:rPr>
        <w:t>კლიმატგონივრული ირიგაციის სექტორის განვითარების პროგრამა – ქვეპროგრამა 2 -ის ფარგლებში აზიის განვითარების ბანკიდან (ADB) მისაღები სახსრები -  45,000.0  ათასი ლარის ოდენობით</w:t>
      </w:r>
      <w:r w:rsidR="00D67B7E" w:rsidRPr="00880456">
        <w:rPr>
          <w:rFonts w:ascii="Sylfaen" w:eastAsia="Sylfaen" w:hAnsi="Sylfaen" w:cs="Sylfaen"/>
          <w:sz w:val="22"/>
          <w:szCs w:val="22"/>
          <w:lang w:val="ka-GE"/>
        </w:rPr>
        <w:t>;</w:t>
      </w:r>
    </w:p>
    <w:p w14:paraId="4A50F148" w14:textId="77777777" w:rsidR="00DD1679" w:rsidRPr="00A41035" w:rsidRDefault="00DD1679" w:rsidP="00DD1679">
      <w:pPr>
        <w:pStyle w:val="Normal22"/>
        <w:spacing w:after="0" w:line="240" w:lineRule="auto"/>
        <w:ind w:left="928"/>
        <w:jc w:val="both"/>
        <w:rPr>
          <w:rFonts w:ascii="Sylfaen" w:eastAsiaTheme="minorHAnsi" w:hAnsi="Sylfaen" w:cs="Sylfaen"/>
          <w:sz w:val="22"/>
          <w:szCs w:val="22"/>
          <w:shd w:val="clear" w:color="auto" w:fill="FFFFFF"/>
          <w:lang w:val="ka-GE"/>
        </w:rPr>
      </w:pPr>
    </w:p>
    <w:p w14:paraId="734D7494" w14:textId="62B497B5" w:rsidR="00112322" w:rsidRDefault="006E5021" w:rsidP="00112322">
      <w:pPr>
        <w:ind w:firstLine="720"/>
        <w:jc w:val="both"/>
        <w:rPr>
          <w:rFonts w:ascii="Sylfaen" w:hAnsi="Sylfaen" w:cs="Sylfaen"/>
          <w:shd w:val="clear" w:color="auto" w:fill="FFFFFF"/>
        </w:rPr>
      </w:pPr>
      <w:r w:rsidRPr="00A41035">
        <w:rPr>
          <w:rFonts w:ascii="Sylfaen" w:hAnsi="Sylfaen" w:cs="Sylfaen"/>
          <w:shd w:val="clear" w:color="auto" w:fill="FFFFFF"/>
          <w:lang w:val="ka-GE"/>
        </w:rPr>
        <w:t>სახელმწიფო საგარეო ვალდებულებების მომსახურებისა და დაფარვისათვის საქართველოს 202</w:t>
      </w:r>
      <w:r w:rsidR="0058633E" w:rsidRPr="00A41035">
        <w:rPr>
          <w:rFonts w:ascii="Sylfaen" w:hAnsi="Sylfaen" w:cs="Sylfaen"/>
          <w:shd w:val="clear" w:color="auto" w:fill="FFFFFF"/>
        </w:rPr>
        <w:t>7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წლის სახელმწიფო </w:t>
      </w:r>
      <w:r w:rsidR="009B5EFD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ბიუჯეტის პროექტით </w:t>
      </w:r>
      <w:r w:rsidRPr="00A41035">
        <w:rPr>
          <w:rFonts w:ascii="Sylfaen" w:hAnsi="Sylfaen" w:cs="Sylfaen"/>
          <w:shd w:val="clear" w:color="auto" w:fill="FFFFFF"/>
          <w:lang w:val="ka-GE"/>
        </w:rPr>
        <w:t>გათვალისწინებულია</w:t>
      </w:r>
      <w:r w:rsidRPr="00A41035">
        <w:rPr>
          <w:rFonts w:ascii="Sylfaen" w:hAnsi="Sylfaen" w:cs="Sylfaen"/>
          <w:shd w:val="clear" w:color="auto" w:fill="FFFFFF"/>
        </w:rPr>
        <w:t xml:space="preserve"> </w:t>
      </w:r>
      <w:r w:rsidR="0058633E" w:rsidRPr="00A41035">
        <w:rPr>
          <w:rFonts w:ascii="Sylfaen" w:hAnsi="Sylfaen" w:cs="Sylfaen"/>
          <w:shd w:val="clear" w:color="auto" w:fill="FFFFFF"/>
        </w:rPr>
        <w:t>2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58633E" w:rsidRPr="00A41035">
        <w:rPr>
          <w:rFonts w:ascii="Sylfaen" w:hAnsi="Sylfaen" w:cs="Sylfaen"/>
          <w:shd w:val="clear" w:color="auto" w:fill="FFFFFF"/>
        </w:rPr>
        <w:t>284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58633E" w:rsidRPr="00A41035">
        <w:rPr>
          <w:rFonts w:ascii="Sylfaen" w:hAnsi="Sylfaen" w:cs="Sylfaen"/>
          <w:shd w:val="clear" w:color="auto" w:fill="FFFFFF"/>
        </w:rPr>
        <w:t>3</w:t>
      </w:r>
      <w:r w:rsidRPr="00A41035">
        <w:rPr>
          <w:rFonts w:ascii="Sylfaen" w:hAnsi="Sylfaen" w:cs="Sylfaen"/>
          <w:shd w:val="clear" w:color="auto" w:fill="FFFFFF"/>
        </w:rPr>
        <w:t>00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.0 ათასი ლარი, </w:t>
      </w:r>
      <w:r w:rsidRPr="00A41035">
        <w:rPr>
          <w:rFonts w:ascii="Sylfaen" w:hAnsi="Sylfaen" w:cs="Sylfaen"/>
          <w:shd w:val="clear" w:color="auto" w:fill="FFFFFF"/>
        </w:rPr>
        <w:t xml:space="preserve">საიდანაც </w:t>
      </w:r>
      <w:r w:rsidR="0058633E" w:rsidRPr="00A41035">
        <w:rPr>
          <w:rFonts w:ascii="Sylfaen" w:hAnsi="Sylfaen" w:cs="Sylfaen"/>
          <w:shd w:val="clear" w:color="auto" w:fill="FFFFFF"/>
        </w:rPr>
        <w:t>1</w:t>
      </w:r>
      <w:r w:rsidR="00D67B7E" w:rsidRPr="00A41035">
        <w:rPr>
          <w:rFonts w:ascii="Sylfaen" w:hAnsi="Sylfaen" w:cs="Sylfaen"/>
          <w:shd w:val="clear" w:color="auto" w:fill="FFFFFF"/>
        </w:rPr>
        <w:t xml:space="preserve"> </w:t>
      </w:r>
      <w:r w:rsidR="0058633E" w:rsidRPr="00A41035">
        <w:rPr>
          <w:rFonts w:ascii="Sylfaen" w:hAnsi="Sylfaen" w:cs="Sylfaen"/>
          <w:shd w:val="clear" w:color="auto" w:fill="FFFFFF"/>
        </w:rPr>
        <w:t>490</w:t>
      </w:r>
      <w:r w:rsidRPr="00A41035">
        <w:rPr>
          <w:rFonts w:ascii="Sylfaen" w:hAnsi="Sylfaen" w:cs="Sylfaen"/>
          <w:shd w:val="clear" w:color="auto" w:fill="FFFFFF"/>
        </w:rPr>
        <w:t xml:space="preserve"> </w:t>
      </w:r>
      <w:r w:rsidR="00BE0C7F" w:rsidRPr="00A41035">
        <w:rPr>
          <w:rFonts w:ascii="Sylfaen" w:hAnsi="Sylfaen" w:cs="Sylfaen"/>
          <w:shd w:val="clear" w:color="auto" w:fill="FFFFFF"/>
        </w:rPr>
        <w:t>0</w:t>
      </w:r>
      <w:r w:rsidRPr="00A41035">
        <w:rPr>
          <w:rFonts w:ascii="Sylfaen" w:hAnsi="Sylfaen" w:cs="Sylfaen"/>
          <w:shd w:val="clear" w:color="auto" w:fill="FFFFFF"/>
        </w:rPr>
        <w:t>00.0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ათასი ლარი წარმოადგენს ძირითადი თანხის დაფარვას, </w:t>
      </w:r>
      <w:r w:rsidRPr="00A41035">
        <w:rPr>
          <w:rFonts w:ascii="Sylfaen" w:hAnsi="Sylfaen" w:cs="Sylfaen"/>
          <w:shd w:val="clear" w:color="auto" w:fill="FFFFFF"/>
        </w:rPr>
        <w:t xml:space="preserve">ხოლო </w:t>
      </w:r>
      <w:r w:rsidR="0058633E" w:rsidRPr="00A41035">
        <w:rPr>
          <w:rFonts w:ascii="Sylfaen" w:hAnsi="Sylfaen" w:cs="Sylfaen"/>
          <w:shd w:val="clear" w:color="auto" w:fill="FFFFFF"/>
        </w:rPr>
        <w:t>794</w:t>
      </w:r>
      <w:r w:rsidRPr="00A41035">
        <w:rPr>
          <w:rFonts w:ascii="Sylfaen" w:hAnsi="Sylfaen" w:cs="Sylfaen"/>
          <w:shd w:val="clear" w:color="auto" w:fill="FFFFFF"/>
        </w:rPr>
        <w:t xml:space="preserve"> </w:t>
      </w:r>
      <w:r w:rsidR="0058633E" w:rsidRPr="00A41035">
        <w:rPr>
          <w:rFonts w:ascii="Sylfaen" w:hAnsi="Sylfaen" w:cs="Sylfaen"/>
          <w:shd w:val="clear" w:color="auto" w:fill="FFFFFF"/>
        </w:rPr>
        <w:t>3</w:t>
      </w:r>
      <w:r w:rsidRPr="00A41035">
        <w:rPr>
          <w:rFonts w:ascii="Sylfaen" w:hAnsi="Sylfaen" w:cs="Sylfaen"/>
          <w:shd w:val="clear" w:color="auto" w:fill="FFFFFF"/>
        </w:rPr>
        <w:t>00.0 ათასი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ლარი - პროცენტის თანხას</w:t>
      </w:r>
      <w:r w:rsidRPr="00A41035">
        <w:rPr>
          <w:rFonts w:ascii="Sylfaen" w:hAnsi="Sylfaen" w:cs="Sylfaen"/>
          <w:shd w:val="clear" w:color="auto" w:fill="FFFFFF"/>
        </w:rPr>
        <w:t>.</w:t>
      </w:r>
    </w:p>
    <w:p w14:paraId="3D906841" w14:textId="77777777" w:rsidR="008067B0" w:rsidRPr="00A41035" w:rsidRDefault="008067B0" w:rsidP="00112322">
      <w:pPr>
        <w:ind w:firstLine="720"/>
        <w:jc w:val="both"/>
        <w:rPr>
          <w:rFonts w:ascii="Sylfaen" w:hAnsi="Sylfaen" w:cs="Sylfaen"/>
          <w:shd w:val="clear" w:color="auto" w:fill="FFFFFF"/>
        </w:rPr>
      </w:pPr>
    </w:p>
    <w:p w14:paraId="7D7E4274" w14:textId="34CD5D6F" w:rsidR="00A67E3A" w:rsidRPr="00A41035" w:rsidRDefault="00A67E3A" w:rsidP="00C0485E">
      <w:pPr>
        <w:spacing w:after="0" w:line="240" w:lineRule="auto"/>
        <w:jc w:val="center"/>
        <w:rPr>
          <w:rFonts w:ascii="Sylfaen" w:hAnsi="Sylfaen"/>
          <w:b/>
          <w:sz w:val="20"/>
          <w:szCs w:val="20"/>
          <w:lang w:val="ka-GE"/>
        </w:rPr>
      </w:pPr>
      <w:r w:rsidRPr="00A41035">
        <w:rPr>
          <w:rFonts w:ascii="Sylfaen" w:hAnsi="Sylfaen" w:cs="Sylfaen"/>
          <w:b/>
          <w:sz w:val="20"/>
          <w:szCs w:val="20"/>
          <w:shd w:val="clear" w:color="auto" w:fill="FFFFFF"/>
          <w:lang w:val="ka-GE"/>
        </w:rPr>
        <w:t xml:space="preserve">საგარეო ვალდებულებების მომსახურება და დაფარვა </w:t>
      </w:r>
      <w:r w:rsidRPr="00A41035">
        <w:rPr>
          <w:rFonts w:ascii="Sylfaen" w:hAnsi="Sylfaen"/>
          <w:b/>
          <w:sz w:val="20"/>
          <w:szCs w:val="20"/>
          <w:lang w:val="ka-GE"/>
        </w:rPr>
        <w:t>202</w:t>
      </w:r>
      <w:r w:rsidR="009B2780" w:rsidRPr="00A41035">
        <w:rPr>
          <w:rFonts w:ascii="Sylfaen" w:hAnsi="Sylfaen"/>
          <w:b/>
          <w:sz w:val="20"/>
          <w:szCs w:val="20"/>
        </w:rPr>
        <w:t>7</w:t>
      </w:r>
      <w:r w:rsidR="006D20E2" w:rsidRPr="00A41035">
        <w:rPr>
          <w:rFonts w:ascii="Sylfaen" w:hAnsi="Sylfaen"/>
          <w:b/>
          <w:sz w:val="20"/>
          <w:szCs w:val="20"/>
        </w:rPr>
        <w:t xml:space="preserve"> </w:t>
      </w:r>
      <w:r w:rsidRPr="00A41035">
        <w:rPr>
          <w:rFonts w:ascii="Sylfaen" w:hAnsi="Sylfaen"/>
          <w:b/>
          <w:sz w:val="20"/>
          <w:szCs w:val="20"/>
          <w:lang w:val="ka-GE"/>
        </w:rPr>
        <w:t>წლისთვის (პროგნოზი)</w:t>
      </w:r>
    </w:p>
    <w:p w14:paraId="4C12A022" w14:textId="77777777" w:rsidR="00F662C8" w:rsidRPr="00A41035" w:rsidRDefault="00F662C8" w:rsidP="00C0485E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  <w:shd w:val="clear" w:color="auto" w:fill="FFFFFF"/>
          <w:lang w:val="ka-GE"/>
        </w:rPr>
      </w:pPr>
    </w:p>
    <w:p w14:paraId="6FC86389" w14:textId="0A693A95" w:rsidR="00FB01F8" w:rsidRPr="00A41035" w:rsidRDefault="00F662C8" w:rsidP="00F662C8">
      <w:pPr>
        <w:tabs>
          <w:tab w:val="left" w:pos="0"/>
        </w:tabs>
        <w:spacing w:after="0" w:line="240" w:lineRule="auto"/>
        <w:ind w:right="272"/>
        <w:jc w:val="center"/>
        <w:rPr>
          <w:rFonts w:ascii="Sylfaen" w:hAnsi="Sylfaen" w:cstheme="minorHAnsi"/>
          <w:i/>
          <w:noProof/>
          <w:sz w:val="16"/>
          <w:szCs w:val="18"/>
          <w:lang w:val="ka-GE"/>
        </w:rPr>
      </w:pPr>
      <w:r w:rsidRPr="00A41035">
        <w:rPr>
          <w:rFonts w:ascii="Sylfaen" w:hAnsi="Sylfaen" w:cs="Sylfaen"/>
          <w:i/>
          <w:noProof/>
          <w:sz w:val="16"/>
          <w:szCs w:val="18"/>
          <w:lang w:val="ka-GE"/>
        </w:rPr>
        <w:t xml:space="preserve">                                                                                                                                                                   </w:t>
      </w:r>
      <w:r w:rsidR="00195E1D" w:rsidRPr="00A41035">
        <w:rPr>
          <w:rFonts w:ascii="Sylfaen" w:hAnsi="Sylfaen" w:cs="Sylfaen"/>
          <w:i/>
          <w:noProof/>
          <w:sz w:val="16"/>
          <w:szCs w:val="18"/>
          <w:lang w:val="ka-GE"/>
        </w:rPr>
        <w:t xml:space="preserve">  </w:t>
      </w:r>
      <w:r w:rsidR="00BC4AD5" w:rsidRPr="00A41035">
        <w:rPr>
          <w:rFonts w:ascii="Sylfaen" w:hAnsi="Sylfaen" w:cs="Sylfaen"/>
          <w:i/>
          <w:noProof/>
          <w:sz w:val="16"/>
          <w:szCs w:val="18"/>
          <w:lang w:val="ka-GE"/>
        </w:rPr>
        <w:t xml:space="preserve">   </w:t>
      </w:r>
      <w:r w:rsidR="00195E1D" w:rsidRPr="00A41035">
        <w:rPr>
          <w:rFonts w:ascii="Sylfaen" w:hAnsi="Sylfaen" w:cs="Sylfaen"/>
          <w:i/>
          <w:noProof/>
          <w:sz w:val="16"/>
          <w:szCs w:val="18"/>
          <w:lang w:val="ka-GE"/>
        </w:rPr>
        <w:t xml:space="preserve"> </w:t>
      </w:r>
      <w:r w:rsidRPr="00A41035">
        <w:rPr>
          <w:rFonts w:ascii="Sylfaen" w:hAnsi="Sylfaen" w:cs="Sylfaen"/>
          <w:i/>
          <w:noProof/>
          <w:sz w:val="16"/>
          <w:szCs w:val="18"/>
          <w:lang w:val="ka-GE"/>
        </w:rPr>
        <w:t xml:space="preserve">  </w:t>
      </w:r>
      <w:r w:rsidR="00FB01F8" w:rsidRPr="00A41035">
        <w:rPr>
          <w:rFonts w:ascii="Sylfaen" w:hAnsi="Sylfaen" w:cs="Sylfaen"/>
          <w:i/>
          <w:noProof/>
          <w:sz w:val="16"/>
          <w:szCs w:val="18"/>
          <w:lang w:val="ka-GE"/>
        </w:rPr>
        <w:t>ათასი</w:t>
      </w:r>
      <w:r w:rsidR="00FB01F8" w:rsidRPr="00A41035">
        <w:rPr>
          <w:rFonts w:ascii="Sylfaen" w:hAnsi="Sylfaen" w:cstheme="minorHAnsi"/>
          <w:i/>
          <w:noProof/>
          <w:sz w:val="16"/>
          <w:szCs w:val="18"/>
          <w:lang w:val="ka-GE"/>
        </w:rPr>
        <w:t xml:space="preserve"> </w:t>
      </w:r>
      <w:r w:rsidR="00FB01F8" w:rsidRPr="00A41035">
        <w:rPr>
          <w:rFonts w:ascii="Sylfaen" w:hAnsi="Sylfaen" w:cs="Sylfaen"/>
          <w:i/>
          <w:noProof/>
          <w:sz w:val="16"/>
          <w:szCs w:val="18"/>
          <w:lang w:val="ka-GE"/>
        </w:rPr>
        <w:t>ლარი</w:t>
      </w:r>
    </w:p>
    <w:tbl>
      <w:tblPr>
        <w:tblW w:w="8495" w:type="dxa"/>
        <w:jc w:val="center"/>
        <w:tblLook w:val="04A0" w:firstRow="1" w:lastRow="0" w:firstColumn="1" w:lastColumn="0" w:noHBand="0" w:noVBand="1"/>
      </w:tblPr>
      <w:tblGrid>
        <w:gridCol w:w="2493"/>
        <w:gridCol w:w="1977"/>
        <w:gridCol w:w="1890"/>
        <w:gridCol w:w="2135"/>
      </w:tblGrid>
      <w:tr w:rsidR="009B2780" w:rsidRPr="009B2780" w14:paraId="2E36E744" w14:textId="77777777" w:rsidTr="00AC044E">
        <w:trPr>
          <w:trHeight w:val="539"/>
          <w:jc w:val="center"/>
        </w:trPr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C7D4C9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კრედიტორები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3B0F24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ვალდებულებების</w:t>
            </w:r>
            <w:r w:rsidRPr="009B2780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B2780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კლება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C0B61D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პროცენტი</w:t>
            </w:r>
          </w:p>
        </w:tc>
        <w:tc>
          <w:tcPr>
            <w:tcW w:w="2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74ECE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>სულ</w:t>
            </w:r>
            <w:r w:rsidRPr="009B2780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2027</w:t>
            </w:r>
          </w:p>
        </w:tc>
      </w:tr>
      <w:tr w:rsidR="009B2780" w:rsidRPr="009B2780" w14:paraId="6DD01DEF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5E35E6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ავსტრია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46770B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5,200.0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51CD91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200.0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82C1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5,400.0 </w:t>
            </w:r>
          </w:p>
        </w:tc>
      </w:tr>
      <w:tr w:rsidR="009B2780" w:rsidRPr="009B2780" w14:paraId="457CBC77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1940C6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ქუვეითი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D6DBF3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4,800.0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C0C1F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1,200.0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DB53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6,000.0 </w:t>
            </w:r>
          </w:p>
        </w:tc>
      </w:tr>
      <w:tr w:rsidR="009B2780" w:rsidRPr="009B2780" w14:paraId="0AE4F15A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570CC0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იაპონია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9114B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17,300.0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D3963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1,900.0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622E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19,200.0 </w:t>
            </w:r>
          </w:p>
        </w:tc>
      </w:tr>
      <w:tr w:rsidR="009B2780" w:rsidRPr="009B2780" w14:paraId="09A4DCD2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0BB47C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გერმანია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17A1A9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297,800.0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A1951A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38,100.0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1F5F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335,900.0 </w:t>
            </w:r>
          </w:p>
        </w:tc>
      </w:tr>
      <w:tr w:rsidR="009B2780" w:rsidRPr="009B2780" w14:paraId="16772C04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B81598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აშშ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212F9F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4,100.0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2CEAF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100.0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DBC8C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4,200.0 </w:t>
            </w:r>
          </w:p>
        </w:tc>
      </w:tr>
      <w:tr w:rsidR="009B2780" w:rsidRPr="009B2780" w14:paraId="7072A842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E05151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საფრანგეთი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9C95A6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144,600.0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25D9A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45,300.0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B6EB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189,900.0 </w:t>
            </w:r>
          </w:p>
        </w:tc>
      </w:tr>
      <w:tr w:rsidR="009B2780" w:rsidRPr="009B2780" w14:paraId="099DA017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ADE701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IDA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841B7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215,000.0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1E285A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11,100.0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EDE28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226,100.0 </w:t>
            </w:r>
          </w:p>
        </w:tc>
      </w:tr>
      <w:tr w:rsidR="009B2780" w:rsidRPr="009B2780" w14:paraId="2291BCE5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1359FC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IBRD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700B4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133,500.0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6CE6C6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241,100.0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E272C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374,600.0 </w:t>
            </w:r>
          </w:p>
        </w:tc>
      </w:tr>
      <w:tr w:rsidR="009B2780" w:rsidRPr="009B2780" w14:paraId="02B6F461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0864F9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IFAD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167EBE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8,700.0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093A81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2,200.0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64DE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10,900.0 </w:t>
            </w:r>
          </w:p>
        </w:tc>
      </w:tr>
      <w:tr w:rsidR="009B2780" w:rsidRPr="009B2780" w14:paraId="4530F459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C9EAD4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EBRD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42ACB2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83,100.0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E805CC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29,100.0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35AD8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112,200.0 </w:t>
            </w:r>
          </w:p>
        </w:tc>
      </w:tr>
      <w:tr w:rsidR="009B2780" w:rsidRPr="009B2780" w14:paraId="116261E8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1AD90C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EIB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05454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88,200.0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3E8250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80,200.0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A34A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168,400.0 </w:t>
            </w:r>
          </w:p>
        </w:tc>
      </w:tr>
      <w:tr w:rsidR="009B2780" w:rsidRPr="009B2780" w14:paraId="62C7688E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52AB18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 xml:space="preserve">EC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7A78D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6,200.0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7A574C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1,500.0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3E93B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7,700.0 </w:t>
            </w:r>
          </w:p>
        </w:tc>
      </w:tr>
      <w:tr w:rsidR="009B2780" w:rsidRPr="009B2780" w14:paraId="24EED85A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02EDA0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ADB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62C506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370,000.0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2D7654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229,000.0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17E1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599,000.0 </w:t>
            </w:r>
          </w:p>
        </w:tc>
      </w:tr>
      <w:tr w:rsidR="009B2780" w:rsidRPr="009B2780" w14:paraId="49ED2B69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EEBDAC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IMF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EF6C8A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92,600.0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23CA1E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10,200.0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DAE87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102,800.0 </w:t>
            </w:r>
          </w:p>
        </w:tc>
      </w:tr>
      <w:tr w:rsidR="009B2780" w:rsidRPr="009B2780" w14:paraId="10DE7B87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A74818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CEB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85783D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1,000.0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62ACDB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1,000.0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E083B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2,000.0 </w:t>
            </w:r>
          </w:p>
        </w:tc>
      </w:tr>
      <w:tr w:rsidR="009B2780" w:rsidRPr="009B2780" w14:paraId="20FD80F4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35B772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AIIB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CB5C3E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15,500.0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9E8979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32,300.0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9D5C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47,800.0 </w:t>
            </w:r>
          </w:p>
        </w:tc>
      </w:tr>
      <w:tr w:rsidR="009B2780" w:rsidRPr="009B2780" w14:paraId="545C931C" w14:textId="77777777" w:rsidTr="00AC044E">
        <w:trPr>
          <w:trHeight w:val="308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48E2C3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  <w:t>NEFCO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302FAD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2,400.0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A1DBB5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600.0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6A31F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3,000.0 </w:t>
            </w:r>
          </w:p>
        </w:tc>
      </w:tr>
      <w:tr w:rsidR="009B2780" w:rsidRPr="009B2780" w14:paraId="3698698D" w14:textId="77777777" w:rsidTr="00AC044E">
        <w:trPr>
          <w:trHeight w:val="323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847182" w14:textId="77777777" w:rsidR="009B2780" w:rsidRPr="009B2780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Sylfaen"/>
                <w:color w:val="000000"/>
                <w:sz w:val="18"/>
                <w:szCs w:val="18"/>
                <w:lang w:val="en-GB" w:eastAsia="en-GB"/>
              </w:rPr>
              <w:t>ევრობონდი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038E59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78CB91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69,200.0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64E57" w14:textId="77777777" w:rsidR="009B2780" w:rsidRPr="009B2780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                          69,200.0 </w:t>
            </w:r>
          </w:p>
        </w:tc>
      </w:tr>
      <w:tr w:rsidR="009B2780" w:rsidRPr="00A41035" w14:paraId="72E6E7F3" w14:textId="77777777" w:rsidTr="00AC044E">
        <w:trPr>
          <w:trHeight w:val="323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54712B7" w14:textId="3C4036AA" w:rsidR="009B2780" w:rsidRPr="00A41035" w:rsidRDefault="009B2780" w:rsidP="009B2780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ka-GE" w:eastAsia="en-GB"/>
              </w:rPr>
            </w:pPr>
            <w:r w:rsidRPr="00A41035"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  <w:sz w:val="18"/>
                <w:szCs w:val="18"/>
                <w:lang w:val="ka-GE" w:eastAsia="en-GB"/>
              </w:rPr>
              <w:t>სულ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2A5E5F9" w14:textId="7F1FD5BD" w:rsidR="009B2780" w:rsidRPr="00A41035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b/>
                <w:bCs/>
                <w:i/>
                <w:iCs/>
                <w:sz w:val="18"/>
                <w:szCs w:val="18"/>
                <w:lang w:val="en-GB" w:eastAsia="en-GB"/>
              </w:rPr>
              <w:t xml:space="preserve">              1,490,000.0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1746615" w14:textId="3A85EC8B" w:rsidR="009B2780" w:rsidRPr="00A41035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b/>
                <w:bCs/>
                <w:i/>
                <w:iCs/>
                <w:sz w:val="18"/>
                <w:szCs w:val="18"/>
                <w:lang w:val="en-GB" w:eastAsia="en-GB"/>
              </w:rPr>
              <w:t xml:space="preserve">               794,300.0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D31A9" w14:textId="2BEE0AC4" w:rsidR="009B2780" w:rsidRPr="00A41035" w:rsidRDefault="009B2780" w:rsidP="009B2780">
            <w:pPr>
              <w:spacing w:after="0" w:line="240" w:lineRule="auto"/>
              <w:rPr>
                <w:rFonts w:ascii="Sylfaen" w:eastAsia="Times New Roman" w:hAnsi="Sylfae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9B2780">
              <w:rPr>
                <w:rFonts w:ascii="Sylfaen" w:eastAsia="Times New Roman" w:hAnsi="Sylfaen" w:cs="Times New Roman"/>
                <w:b/>
                <w:bCs/>
                <w:i/>
                <w:iCs/>
                <w:sz w:val="18"/>
                <w:szCs w:val="18"/>
                <w:lang w:val="en-GB" w:eastAsia="en-GB"/>
              </w:rPr>
              <w:t xml:space="preserve">                    2,284,300.0</w:t>
            </w:r>
          </w:p>
        </w:tc>
      </w:tr>
    </w:tbl>
    <w:p w14:paraId="10F24C1E" w14:textId="77777777" w:rsidR="006D3B8C" w:rsidRPr="00A41035" w:rsidRDefault="006D3B8C" w:rsidP="00946DCB">
      <w:pPr>
        <w:spacing w:line="240" w:lineRule="auto"/>
        <w:ind w:firstLine="720"/>
        <w:jc w:val="center"/>
        <w:rPr>
          <w:rFonts w:ascii="Sylfaen" w:hAnsi="Sylfaen" w:cs="Sylfaen"/>
          <w:b/>
          <w:szCs w:val="21"/>
          <w:shd w:val="clear" w:color="auto" w:fill="FFFFFF"/>
          <w:lang w:val="ka-GE"/>
        </w:rPr>
      </w:pPr>
    </w:p>
    <w:p w14:paraId="1CEEF97D" w14:textId="77777777" w:rsidR="004F3957" w:rsidRDefault="004F3957" w:rsidP="00946DCB">
      <w:pPr>
        <w:spacing w:line="240" w:lineRule="auto"/>
        <w:ind w:firstLine="720"/>
        <w:jc w:val="center"/>
        <w:rPr>
          <w:rFonts w:ascii="Sylfaen" w:hAnsi="Sylfaen" w:cs="Sylfaen"/>
          <w:b/>
          <w:szCs w:val="21"/>
          <w:shd w:val="clear" w:color="auto" w:fill="FFFFFF"/>
          <w:lang w:val="ka-GE"/>
        </w:rPr>
      </w:pPr>
    </w:p>
    <w:p w14:paraId="0D9ABF2C" w14:textId="77777777" w:rsidR="004F3957" w:rsidRDefault="004F3957" w:rsidP="00946DCB">
      <w:pPr>
        <w:spacing w:line="240" w:lineRule="auto"/>
        <w:ind w:firstLine="720"/>
        <w:jc w:val="center"/>
        <w:rPr>
          <w:rFonts w:ascii="Sylfaen" w:hAnsi="Sylfaen" w:cs="Sylfaen"/>
          <w:b/>
          <w:szCs w:val="21"/>
          <w:shd w:val="clear" w:color="auto" w:fill="FFFFFF"/>
          <w:lang w:val="ka-GE"/>
        </w:rPr>
      </w:pPr>
    </w:p>
    <w:p w14:paraId="7402EA58" w14:textId="16E5EBFB" w:rsidR="000A1240" w:rsidRPr="00A41035" w:rsidRDefault="003C2FBC" w:rsidP="00946DCB">
      <w:pPr>
        <w:spacing w:line="240" w:lineRule="auto"/>
        <w:ind w:firstLine="720"/>
        <w:jc w:val="center"/>
        <w:rPr>
          <w:rFonts w:ascii="Sylfaen" w:hAnsi="Sylfaen" w:cs="Sylfaen"/>
          <w:b/>
          <w:szCs w:val="21"/>
          <w:shd w:val="clear" w:color="auto" w:fill="FFFFFF"/>
        </w:rPr>
      </w:pPr>
      <w:r w:rsidRPr="00A41035">
        <w:rPr>
          <w:rFonts w:ascii="Sylfaen" w:hAnsi="Sylfaen" w:cs="Sylfaen"/>
          <w:b/>
          <w:szCs w:val="21"/>
          <w:shd w:val="clear" w:color="auto" w:fill="FFFFFF"/>
          <w:lang w:val="ka-GE"/>
        </w:rPr>
        <w:lastRenderedPageBreak/>
        <w:t>მთავრობის საშინაო ვალი</w:t>
      </w:r>
    </w:p>
    <w:p w14:paraId="75A80185" w14:textId="67590A16" w:rsidR="00CB6111" w:rsidRPr="00A41035" w:rsidRDefault="00E2344B" w:rsidP="00CB6111">
      <w:pPr>
        <w:tabs>
          <w:tab w:val="left" w:pos="720"/>
        </w:tabs>
        <w:spacing w:after="0" w:line="240" w:lineRule="auto"/>
        <w:ind w:firstLine="142"/>
        <w:jc w:val="both"/>
        <w:rPr>
          <w:rFonts w:ascii="Sylfaen" w:hAnsi="Sylfaen" w:cs="Sylfaen"/>
          <w:shd w:val="clear" w:color="auto" w:fill="FFFFFF"/>
          <w:lang w:val="ka-GE"/>
        </w:rPr>
      </w:pP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ab/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>202</w:t>
      </w:r>
      <w:r w:rsidR="00E52DDC" w:rsidRPr="00A41035">
        <w:rPr>
          <w:rFonts w:ascii="Sylfaen" w:hAnsi="Sylfaen" w:cs="Sylfaen"/>
          <w:szCs w:val="21"/>
          <w:shd w:val="clear" w:color="auto" w:fill="FFFFFF"/>
          <w:lang w:val="ka-GE"/>
        </w:rPr>
        <w:t>6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 xml:space="preserve"> 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წლის </w:t>
      </w:r>
      <w:r w:rsidR="00E52DDC" w:rsidRPr="00A41035">
        <w:rPr>
          <w:rFonts w:ascii="Sylfaen" w:hAnsi="Sylfaen" w:cs="Sylfaen"/>
          <w:szCs w:val="21"/>
          <w:shd w:val="clear" w:color="auto" w:fill="FFFFFF"/>
          <w:lang w:val="ka-GE"/>
        </w:rPr>
        <w:t>8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თვის განმავლობაში საქართველოს ფინანსთა სამინისტრომ განახორციელა </w:t>
      </w:r>
      <w:r w:rsidR="00E52DDC" w:rsidRPr="00A41035">
        <w:rPr>
          <w:rFonts w:ascii="Sylfaen" w:hAnsi="Sylfaen" w:cs="Sylfaen"/>
          <w:szCs w:val="21"/>
          <w:shd w:val="clear" w:color="auto" w:fill="FFFFFF"/>
          <w:lang w:val="ka-GE"/>
        </w:rPr>
        <w:t>ერთ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წლამდე ვადიანობის სახაზინო ვალდებულებების და </w:t>
      </w:r>
      <w:r w:rsidR="00E52DDC" w:rsidRPr="00A41035">
        <w:rPr>
          <w:rFonts w:ascii="Sylfaen" w:hAnsi="Sylfaen" w:cs="Sylfaen"/>
          <w:szCs w:val="21"/>
          <w:shd w:val="clear" w:color="auto" w:fill="FFFFFF"/>
          <w:lang w:val="ka-GE"/>
        </w:rPr>
        <w:t>ერთ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წელზე მეტი ვადიანობის სახაზინო ობლიგაციების გამოშვება. </w:t>
      </w:r>
      <w:r w:rsidR="009632DC" w:rsidRPr="00A41035">
        <w:rPr>
          <w:rFonts w:ascii="Sylfaen" w:hAnsi="Sylfaen" w:cs="Sylfaen"/>
          <w:szCs w:val="21"/>
          <w:shd w:val="clear" w:color="auto" w:fill="FFFFFF"/>
        </w:rPr>
        <w:t>2026 წლის 31 აგვისტოს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მდგომარეობით სახაზინო ვალდებულებების და ობლიგაციების ბოლო აუქციონებზე დაფიქსირებულმა საშუალო შეწონილმა საპროცენტო განაკვეთებმა საწყისი ვადიანობის მიხედვით შეადგინა: 6 თვიანზე</w:t>
      </w:r>
      <w:r w:rsidR="00E52DDC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8.2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%, 12 თვიანზე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8.2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%,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3.2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წლიანზე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 xml:space="preserve"> (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ნარჩენი ვადიანობა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2.5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წელი) -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8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>.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4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%, 7 წლიანზე 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(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ნარჩენი ვადიანობა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4.9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წელი) -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8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.4%, 11 წლიანზე 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(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ნარჩენი ვადიანობა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7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>.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9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წელი</w:t>
      </w:r>
      <w:proofErr w:type="gramStart"/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>)  -</w:t>
      </w:r>
      <w:proofErr w:type="gramEnd"/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</w:t>
      </w:r>
      <w:r w:rsidR="008B1A89" w:rsidRPr="00A41035">
        <w:rPr>
          <w:rFonts w:ascii="Sylfaen" w:hAnsi="Sylfaen" w:cs="Sylfaen"/>
          <w:szCs w:val="21"/>
          <w:shd w:val="clear" w:color="auto" w:fill="FFFFFF"/>
          <w:lang w:val="ka-GE"/>
        </w:rPr>
        <w:t>8.9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 xml:space="preserve">%; 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>11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.7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წლიანზე 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(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ნარჩენი ვადიანობა 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10.</w:t>
      </w:r>
      <w:r w:rsidR="008B1A89" w:rsidRPr="00A41035">
        <w:rPr>
          <w:rFonts w:ascii="Sylfaen" w:hAnsi="Sylfaen" w:cs="Sylfaen"/>
          <w:szCs w:val="21"/>
          <w:shd w:val="clear" w:color="auto" w:fill="FFFFFF"/>
        </w:rPr>
        <w:t>1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წელი)  - 9.</w:t>
      </w:r>
      <w:r w:rsidR="00D045CC">
        <w:rPr>
          <w:rFonts w:ascii="Sylfaen" w:hAnsi="Sylfaen" w:cs="Sylfaen"/>
          <w:szCs w:val="21"/>
          <w:shd w:val="clear" w:color="auto" w:fill="FFFFFF"/>
        </w:rPr>
        <w:t>1</w:t>
      </w:r>
      <w:r w:rsidR="00CB6111" w:rsidRPr="00A41035">
        <w:rPr>
          <w:rFonts w:ascii="Sylfaen" w:hAnsi="Sylfaen" w:cs="Sylfaen"/>
          <w:szCs w:val="21"/>
          <w:shd w:val="clear" w:color="auto" w:fill="FFFFFF"/>
        </w:rPr>
        <w:t>%</w:t>
      </w:r>
      <w:r w:rsidR="00CB6111"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. </w:t>
      </w:r>
    </w:p>
    <w:p w14:paraId="494F43BA" w14:textId="1BCA9DAE" w:rsidR="00CB6111" w:rsidRPr="00A41035" w:rsidRDefault="00CB6111" w:rsidP="00CB6111">
      <w:pPr>
        <w:tabs>
          <w:tab w:val="left" w:pos="720"/>
        </w:tabs>
        <w:spacing w:after="0" w:line="240" w:lineRule="auto"/>
        <w:jc w:val="both"/>
        <w:rPr>
          <w:rFonts w:ascii="Sylfaen" w:hAnsi="Sylfaen" w:cs="Sylfaen"/>
          <w:shd w:val="clear" w:color="auto" w:fill="FFFFFF"/>
          <w:lang w:val="ka-GE"/>
        </w:rPr>
      </w:pPr>
      <w:r w:rsidRPr="00A41035">
        <w:rPr>
          <w:rFonts w:ascii="Sylfaen" w:hAnsi="Sylfaen" w:cs="Sylfaen"/>
          <w:shd w:val="clear" w:color="auto" w:fill="FFFFFF"/>
          <w:lang w:val="ka-GE"/>
        </w:rPr>
        <w:tab/>
        <w:t xml:space="preserve">ფასიანი ქაღალდების გამოშვების შედეგად მთავრობის საშინაო ვალის ნაშთმა </w:t>
      </w:r>
      <w:r w:rsidR="009632DC" w:rsidRPr="00A41035">
        <w:rPr>
          <w:rFonts w:ascii="Sylfaen" w:hAnsi="Sylfaen" w:cs="Sylfaen"/>
          <w:shd w:val="clear" w:color="auto" w:fill="FFFFFF"/>
          <w:lang w:val="ka-GE"/>
        </w:rPr>
        <w:t>2026 წლის 31 აგვისტოს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 </w:t>
      </w:r>
      <w:r w:rsidRPr="00A41035">
        <w:rPr>
          <w:rFonts w:ascii="Sylfaen" w:hAnsi="Sylfaen" w:cs="Sylfaen"/>
          <w:shd w:val="clear" w:color="auto" w:fill="FFFFFF"/>
          <w:lang w:val="ka-GE"/>
        </w:rPr>
        <w:t>მდგომარეობით შეადგინა 1</w:t>
      </w:r>
      <w:r w:rsidR="00FD4CB3" w:rsidRPr="00A41035">
        <w:rPr>
          <w:rFonts w:ascii="Sylfaen" w:hAnsi="Sylfaen" w:cs="Sylfaen"/>
          <w:shd w:val="clear" w:color="auto" w:fill="FFFFFF"/>
          <w:lang w:val="ka-GE"/>
        </w:rPr>
        <w:t>2</w:t>
      </w:r>
      <w:r w:rsidRPr="00A41035">
        <w:rPr>
          <w:rFonts w:ascii="Sylfaen" w:hAnsi="Sylfaen" w:cs="Sylfaen"/>
          <w:shd w:val="clear" w:color="auto" w:fill="FFFFFF"/>
          <w:lang w:val="ka-GE"/>
        </w:rPr>
        <w:t> </w:t>
      </w:r>
      <w:r w:rsidR="00FD4CB3" w:rsidRPr="00A41035">
        <w:rPr>
          <w:rFonts w:ascii="Sylfaen" w:hAnsi="Sylfaen" w:cs="Sylfaen"/>
          <w:shd w:val="clear" w:color="auto" w:fill="FFFFFF"/>
          <w:lang w:val="ka-GE"/>
        </w:rPr>
        <w:t>90</w:t>
      </w:r>
      <w:r w:rsidR="0089723F" w:rsidRPr="00A41035">
        <w:rPr>
          <w:rFonts w:ascii="Sylfaen" w:hAnsi="Sylfaen" w:cs="Sylfaen"/>
          <w:shd w:val="clear" w:color="auto" w:fill="FFFFFF"/>
          <w:lang w:val="ka-GE"/>
        </w:rPr>
        <w:t>2</w:t>
      </w:r>
      <w:r w:rsidRPr="00A41035">
        <w:rPr>
          <w:rFonts w:ascii="Sylfaen" w:hAnsi="Sylfaen" w:cs="Sylfaen"/>
          <w:shd w:val="clear" w:color="auto" w:fill="FFFFFF"/>
          <w:lang w:val="ka-GE"/>
        </w:rPr>
        <w:t>.</w:t>
      </w:r>
      <w:r w:rsidRPr="00A41035">
        <w:rPr>
          <w:rFonts w:ascii="Sylfaen" w:hAnsi="Sylfaen" w:cs="Sylfaen"/>
          <w:shd w:val="clear" w:color="auto" w:fill="FFFFFF"/>
        </w:rPr>
        <w:t>0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მლნ ლარი </w:t>
      </w:r>
      <w:r w:rsidR="00FD4CB3" w:rsidRPr="00A41035">
        <w:rPr>
          <w:rFonts w:ascii="Sylfaen" w:hAnsi="Sylfaen"/>
          <w:szCs w:val="21"/>
          <w:shd w:val="clear" w:color="auto" w:fill="FFFFFF"/>
          <w:lang w:val="ka-GE"/>
        </w:rPr>
        <w:t>(მათ შორის დარიცხული პროცენტი 1</w:t>
      </w:r>
      <w:r w:rsidR="0089723F" w:rsidRPr="00A41035">
        <w:rPr>
          <w:rFonts w:ascii="Sylfaen" w:hAnsi="Sylfaen"/>
          <w:szCs w:val="21"/>
          <w:shd w:val="clear" w:color="auto" w:fill="FFFFFF"/>
          <w:lang w:val="ka-GE"/>
        </w:rPr>
        <w:t>95</w:t>
      </w:r>
      <w:r w:rsidR="00FD4CB3" w:rsidRPr="00A41035">
        <w:rPr>
          <w:rFonts w:ascii="Sylfaen" w:hAnsi="Sylfaen"/>
          <w:szCs w:val="21"/>
          <w:shd w:val="clear" w:color="auto" w:fill="FFFFFF"/>
          <w:lang w:val="ka-GE"/>
        </w:rPr>
        <w:t>.</w:t>
      </w:r>
      <w:r w:rsidR="0089723F" w:rsidRPr="00A41035">
        <w:rPr>
          <w:rFonts w:ascii="Sylfaen" w:hAnsi="Sylfaen"/>
          <w:szCs w:val="21"/>
          <w:shd w:val="clear" w:color="auto" w:fill="FFFFFF"/>
          <w:lang w:val="ka-GE"/>
        </w:rPr>
        <w:t>6</w:t>
      </w:r>
      <w:r w:rsidR="00FD4CB3" w:rsidRPr="00A41035">
        <w:rPr>
          <w:rFonts w:ascii="Sylfaen" w:hAnsi="Sylfaen"/>
          <w:szCs w:val="21"/>
          <w:shd w:val="clear" w:color="auto" w:fill="FFFFFF"/>
          <w:lang w:val="ka-GE"/>
        </w:rPr>
        <w:t xml:space="preserve"> მლნ ლარი)</w:t>
      </w:r>
      <w:r w:rsidR="00FD4CB3" w:rsidRPr="00A41035">
        <w:rPr>
          <w:rFonts w:ascii="Sylfaen" w:hAnsi="Sylfaen" w:cs="Sylfaen"/>
          <w:shd w:val="clear" w:color="auto" w:fill="FFFFFF"/>
          <w:lang w:val="ka-GE"/>
        </w:rPr>
        <w:t xml:space="preserve">. </w:t>
      </w:r>
      <w:r w:rsidRPr="00A41035">
        <w:rPr>
          <w:rFonts w:ascii="Sylfaen" w:hAnsi="Sylfaen" w:cs="Sylfaen"/>
          <w:lang w:val="ka-GE"/>
        </w:rPr>
        <w:t xml:space="preserve"> აქედან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89723F" w:rsidRPr="00A41035">
        <w:rPr>
          <w:rFonts w:ascii="Sylfaen" w:hAnsi="Sylfaen" w:cs="Sylfaen"/>
          <w:shd w:val="clear" w:color="auto" w:fill="FFFFFF"/>
          <w:lang w:val="ka-GE"/>
        </w:rPr>
        <w:t>12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89723F" w:rsidRPr="00A41035">
        <w:rPr>
          <w:rFonts w:ascii="Sylfaen" w:hAnsi="Sylfaen" w:cs="Sylfaen"/>
          <w:shd w:val="clear" w:color="auto" w:fill="FFFFFF"/>
          <w:lang w:val="ka-GE"/>
        </w:rPr>
        <w:t>761.0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მლნ ლარი წარმოადგენს ნაშთს სახაზინო ვალდებულებების და ობლიგაციების ნაწილში, 1</w:t>
      </w:r>
      <w:r w:rsidR="0089723F" w:rsidRPr="00A41035">
        <w:rPr>
          <w:rFonts w:ascii="Sylfaen" w:hAnsi="Sylfaen" w:cs="Sylfaen"/>
          <w:shd w:val="clear" w:color="auto" w:fill="FFFFFF"/>
          <w:lang w:val="ka-GE"/>
        </w:rPr>
        <w:t>33</w:t>
      </w:r>
      <w:r w:rsidRPr="00A41035">
        <w:rPr>
          <w:rFonts w:ascii="Sylfaen" w:hAnsi="Sylfaen" w:cs="Sylfaen"/>
          <w:shd w:val="clear" w:color="auto" w:fill="FFFFFF"/>
          <w:lang w:val="ka-GE"/>
        </w:rPr>
        <w:t>.</w:t>
      </w:r>
      <w:r w:rsidR="0089723F" w:rsidRPr="00A41035">
        <w:rPr>
          <w:rFonts w:ascii="Sylfaen" w:hAnsi="Sylfaen" w:cs="Sylfaen"/>
          <w:shd w:val="clear" w:color="auto" w:fill="FFFFFF"/>
          <w:lang w:val="ka-GE"/>
        </w:rPr>
        <w:t>2</w:t>
      </w:r>
      <w:r w:rsidRPr="00A41035">
        <w:rPr>
          <w:rFonts w:ascii="Sylfaen" w:hAnsi="Sylfaen" w:cs="Sylfaen"/>
          <w:shd w:val="clear" w:color="auto" w:fill="FFFFFF"/>
          <w:lang w:val="ka-GE"/>
        </w:rPr>
        <w:t xml:space="preserve"> მლნ ლარი - „ობლიგაცია სებ-სთვის და ღია ბაზრის ოპერაციებისათვის“ ნაწილში და 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 xml:space="preserve">საბიუჯეტო ორგანიზაციების სესხის სახით არსებულ ნაშთი - </w:t>
      </w:r>
      <w:r w:rsidR="0089723F" w:rsidRPr="00A41035">
        <w:rPr>
          <w:rFonts w:ascii="Sylfaen" w:hAnsi="Sylfaen"/>
          <w:szCs w:val="21"/>
          <w:shd w:val="clear" w:color="auto" w:fill="FFFFFF"/>
          <w:lang w:val="ka-GE"/>
        </w:rPr>
        <w:t>7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>.</w:t>
      </w:r>
      <w:r w:rsidR="0089723F" w:rsidRPr="00A41035">
        <w:rPr>
          <w:rFonts w:ascii="Sylfaen" w:hAnsi="Sylfaen"/>
          <w:szCs w:val="21"/>
          <w:shd w:val="clear" w:color="auto" w:fill="FFFFFF"/>
          <w:lang w:val="ka-GE"/>
        </w:rPr>
        <w:t xml:space="preserve">8 </w:t>
      </w:r>
      <w:r w:rsidRPr="00A41035">
        <w:rPr>
          <w:rFonts w:ascii="Sylfaen" w:hAnsi="Sylfaen"/>
          <w:szCs w:val="21"/>
          <w:shd w:val="clear" w:color="auto" w:fill="FFFFFF"/>
          <w:lang w:val="ka-GE"/>
        </w:rPr>
        <w:t>მლნ ლარი.</w:t>
      </w:r>
    </w:p>
    <w:p w14:paraId="5C89EBB4" w14:textId="77777777" w:rsidR="00FD4D69" w:rsidRPr="00A41035" w:rsidRDefault="00FD4D69" w:rsidP="00CB6111">
      <w:pPr>
        <w:tabs>
          <w:tab w:val="left" w:pos="720"/>
        </w:tabs>
        <w:spacing w:after="0" w:line="240" w:lineRule="auto"/>
        <w:jc w:val="both"/>
        <w:rPr>
          <w:rFonts w:ascii="Sylfaen" w:hAnsi="Sylfaen" w:cs="Sylfaen"/>
          <w:color w:val="000000" w:themeColor="text1"/>
          <w:shd w:val="clear" w:color="auto" w:fill="FFFFFF"/>
        </w:rPr>
      </w:pPr>
    </w:p>
    <w:p w14:paraId="00E60C84" w14:textId="1F144655" w:rsidR="00CB6111" w:rsidRPr="00A41035" w:rsidRDefault="00CB6111" w:rsidP="00CB6111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810"/>
        <w:jc w:val="center"/>
        <w:rPr>
          <w:rFonts w:ascii="Sylfaen" w:hAnsi="Sylfaen" w:cs="Sylfaen"/>
          <w:b/>
          <w:szCs w:val="18"/>
          <w:shd w:val="clear" w:color="auto" w:fill="FFFFFF"/>
          <w:lang w:val="ka-GE"/>
        </w:rPr>
      </w:pPr>
      <w:r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 xml:space="preserve">ფასიანი ქაღალდების </w:t>
      </w:r>
      <w:r w:rsidR="008F6512">
        <w:rPr>
          <w:rFonts w:ascii="Sylfaen" w:hAnsi="Sylfaen" w:cs="Sylfaen"/>
          <w:b/>
          <w:szCs w:val="18"/>
          <w:shd w:val="clear" w:color="auto" w:fill="FFFFFF"/>
        </w:rPr>
        <w:t>დასაფარი</w:t>
      </w:r>
      <w:r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 xml:space="preserve"> მოცულობა ვადის და ტიპის მიხედვით და საბიუჯეტო ორგანიზაციების სესხის სახით არსებული ვალის ნაშთი </w:t>
      </w:r>
    </w:p>
    <w:p w14:paraId="147AE48B" w14:textId="2F2722DC" w:rsidR="00CB6111" w:rsidRPr="00A41035" w:rsidRDefault="009632DC" w:rsidP="00CB6111">
      <w:pPr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810"/>
        <w:jc w:val="center"/>
        <w:rPr>
          <w:rFonts w:ascii="Sylfaen" w:hAnsi="Sylfaen" w:cs="Sylfaen"/>
          <w:b/>
          <w:sz w:val="20"/>
          <w:szCs w:val="20"/>
          <w:shd w:val="clear" w:color="auto" w:fill="FFFFFF"/>
          <w:lang w:val="ka-GE"/>
        </w:rPr>
      </w:pPr>
      <w:r w:rsidRPr="00A41035">
        <w:rPr>
          <w:rFonts w:ascii="Sylfaen" w:hAnsi="Sylfaen" w:cs="Sylfaen"/>
          <w:b/>
          <w:sz w:val="20"/>
          <w:szCs w:val="20"/>
          <w:shd w:val="clear" w:color="auto" w:fill="FFFFFF"/>
          <w:lang w:val="ka-GE"/>
        </w:rPr>
        <w:t>2026 წლის 31 აგვისტოს</w:t>
      </w:r>
      <w:r w:rsidR="00CB6111" w:rsidRPr="00A41035">
        <w:rPr>
          <w:rFonts w:ascii="Sylfaen" w:hAnsi="Sylfaen" w:cs="Sylfaen"/>
          <w:b/>
          <w:szCs w:val="18"/>
          <w:shd w:val="clear" w:color="auto" w:fill="FFFFFF"/>
          <w:lang w:val="ka-GE"/>
        </w:rPr>
        <w:t xml:space="preserve"> მდგომარეობით</w:t>
      </w:r>
    </w:p>
    <w:p w14:paraId="499E7200" w14:textId="77777777" w:rsidR="00CB6111" w:rsidRPr="00A41035" w:rsidRDefault="00CB6111" w:rsidP="00CB6111">
      <w:pPr>
        <w:tabs>
          <w:tab w:val="left" w:pos="426"/>
        </w:tabs>
        <w:spacing w:after="0" w:line="240" w:lineRule="auto"/>
        <w:ind w:right="555" w:firstLine="426"/>
        <w:jc w:val="right"/>
        <w:rPr>
          <w:rFonts w:ascii="Sylfaen" w:hAnsi="Sylfaen"/>
          <w:i/>
          <w:noProof/>
          <w:color w:val="000000"/>
          <w:sz w:val="18"/>
          <w:szCs w:val="18"/>
          <w:lang w:val="ka-GE"/>
        </w:rPr>
      </w:pPr>
      <w:r w:rsidRPr="00A41035">
        <w:rPr>
          <w:rFonts w:ascii="Sylfaen" w:hAnsi="Sylfaen"/>
          <w:b/>
          <w:i/>
          <w:noProof/>
          <w:color w:val="000000"/>
          <w:sz w:val="18"/>
          <w:szCs w:val="18"/>
          <w:lang w:val="ka-GE"/>
        </w:rPr>
        <w:t xml:space="preserve"> </w:t>
      </w:r>
      <w:r w:rsidRPr="00A41035">
        <w:rPr>
          <w:rFonts w:ascii="Sylfaen" w:hAnsi="Sylfaen"/>
          <w:i/>
          <w:noProof/>
          <w:color w:val="000000"/>
          <w:sz w:val="18"/>
          <w:szCs w:val="18"/>
          <w:lang w:val="ka-GE"/>
        </w:rPr>
        <w:t>ათასი ლარი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0"/>
        <w:gridCol w:w="3164"/>
      </w:tblGrid>
      <w:tr w:rsidR="00C61D5B" w:rsidRPr="00C61D5B" w14:paraId="7187727B" w14:textId="77777777" w:rsidTr="0006506D">
        <w:trPr>
          <w:trHeight w:val="405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67CB6BB6" w14:textId="2F0E7A6D" w:rsidR="00C61D5B" w:rsidRPr="00C61D5B" w:rsidRDefault="00007DDE" w:rsidP="00C61D5B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A41035">
              <w:rPr>
                <w:rFonts w:ascii="Sylfaen" w:eastAsia="Times New Roman" w:hAnsi="Sylfaen" w:cstheme="minorHAnsi"/>
                <w:b/>
                <w:bCs/>
                <w:sz w:val="18"/>
                <w:szCs w:val="18"/>
              </w:rPr>
              <w:t>სულ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01F00F4B" w14:textId="77777777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           12,821,598.8 </w:t>
            </w:r>
          </w:p>
        </w:tc>
      </w:tr>
      <w:tr w:rsidR="00C61D5B" w:rsidRPr="00C61D5B" w14:paraId="3E61E688" w14:textId="77777777" w:rsidTr="0006506D">
        <w:trPr>
          <w:trHeight w:val="405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743FC867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სახაზინო ფასიანი ქაღალდები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4DF80197" w14:textId="77777777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 xml:space="preserve">            12,683,029.0 </w:t>
            </w:r>
          </w:p>
        </w:tc>
      </w:tr>
      <w:tr w:rsidR="00C61D5B" w:rsidRPr="00C61D5B" w14:paraId="2B558A3A" w14:textId="77777777" w:rsidTr="0006506D">
        <w:trPr>
          <w:trHeight w:val="330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4CD5BFBB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>სახაზინო ვალდებულებები (1 წლამდე ვადის მქონე)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3F2937FC" w14:textId="29F18394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 xml:space="preserve">                        410,000.0 </w:t>
            </w:r>
          </w:p>
        </w:tc>
      </w:tr>
      <w:tr w:rsidR="00C61D5B" w:rsidRPr="00C61D5B" w14:paraId="5C285736" w14:textId="77777777" w:rsidTr="0006506D">
        <w:trPr>
          <w:trHeight w:val="330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0BA49815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>სახაზინო ობლიგაციები (1 წელზე მეტი ვადის მქონე)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446B1C45" w14:textId="680378CB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 xml:space="preserve">                   12,273,029.0 </w:t>
            </w:r>
          </w:p>
        </w:tc>
      </w:tr>
      <w:tr w:rsidR="00C61D5B" w:rsidRPr="00C61D5B" w14:paraId="241C7CB9" w14:textId="77777777" w:rsidTr="0006506D">
        <w:trPr>
          <w:trHeight w:val="435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12A68BC9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სხვა ფასიანი ქაღალდები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1A4D5758" w14:textId="77777777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 xml:space="preserve">                 130,846.0 </w:t>
            </w:r>
          </w:p>
        </w:tc>
      </w:tr>
      <w:tr w:rsidR="00C61D5B" w:rsidRPr="00C61D5B" w14:paraId="119F8F51" w14:textId="77777777" w:rsidTr="0006506D">
        <w:trPr>
          <w:trHeight w:val="390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73E9900F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>ობლიგაციები ღია ბაზრის ოპერაციებისთვის</w:t>
            </w:r>
          </w:p>
        </w:tc>
        <w:tc>
          <w:tcPr>
            <w:tcW w:w="3164" w:type="dxa"/>
            <w:shd w:val="clear" w:color="auto" w:fill="auto"/>
            <w:vAlign w:val="center"/>
            <w:hideMark/>
          </w:tcPr>
          <w:p w14:paraId="62487AE5" w14:textId="1FAC5B1C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 xml:space="preserve">                        130,846.0 </w:t>
            </w:r>
          </w:p>
        </w:tc>
      </w:tr>
      <w:tr w:rsidR="00C61D5B" w:rsidRPr="00C61D5B" w14:paraId="5A4D5E3B" w14:textId="77777777" w:rsidTr="0006506D">
        <w:trPr>
          <w:trHeight w:val="375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3149CE06" w14:textId="77777777" w:rsidR="00C61D5B" w:rsidRPr="00C61D5B" w:rsidRDefault="00C61D5B" w:rsidP="00C61D5B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eastAsia="en-GB"/>
              </w:rPr>
              <w:t>საბიუჯეტო ორგანიზაციების სესხის სახით არსებული ვალი *</w:t>
            </w:r>
          </w:p>
        </w:tc>
        <w:tc>
          <w:tcPr>
            <w:tcW w:w="3164" w:type="dxa"/>
            <w:shd w:val="clear" w:color="auto" w:fill="auto"/>
            <w:noWrap/>
            <w:vAlign w:val="center"/>
            <w:hideMark/>
          </w:tcPr>
          <w:p w14:paraId="77718D79" w14:textId="75A3CC25" w:rsidR="00C61D5B" w:rsidRPr="00C61D5B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</w:pPr>
            <w:r w:rsidRPr="00C61D5B">
              <w:rPr>
                <w:rFonts w:ascii="Sylfaen" w:eastAsia="Times New Roman" w:hAnsi="Sylfaen" w:cs="Arial"/>
                <w:color w:val="000000"/>
                <w:sz w:val="18"/>
                <w:szCs w:val="18"/>
                <w:lang w:val="en-GB" w:eastAsia="en-GB"/>
              </w:rPr>
              <w:t xml:space="preserve">                            7,723.8 </w:t>
            </w:r>
          </w:p>
        </w:tc>
      </w:tr>
      <w:tr w:rsidR="00C61D5B" w:rsidRPr="00C61D5B" w14:paraId="1EEBE3B7" w14:textId="77777777" w:rsidTr="0006506D">
        <w:trPr>
          <w:trHeight w:val="390"/>
          <w:jc w:val="center"/>
        </w:trPr>
        <w:tc>
          <w:tcPr>
            <w:tcW w:w="6040" w:type="dxa"/>
            <w:shd w:val="clear" w:color="auto" w:fill="auto"/>
            <w:vAlign w:val="center"/>
            <w:hideMark/>
          </w:tcPr>
          <w:p w14:paraId="6524E043" w14:textId="77777777" w:rsidR="00C61D5B" w:rsidRPr="0006506D" w:rsidRDefault="00C61D5B" w:rsidP="00C61D5B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i/>
                <w:iCs/>
                <w:sz w:val="18"/>
                <w:szCs w:val="18"/>
                <w:lang w:val="en-GB" w:eastAsia="en-GB"/>
              </w:rPr>
            </w:pPr>
            <w:r w:rsidRPr="0006506D">
              <w:rPr>
                <w:rFonts w:ascii="Sylfaen" w:eastAsia="Times New Roman" w:hAnsi="Sylfaen" w:cs="Arial"/>
                <w:i/>
                <w:iCs/>
                <w:sz w:val="16"/>
                <w:szCs w:val="16"/>
                <w:lang w:eastAsia="en-GB"/>
              </w:rPr>
              <w:t>მ.შ.  სამთავრობო  სექტორისათვის მიკუთვნებული სახელმწიფო საწარმოები</w:t>
            </w:r>
          </w:p>
        </w:tc>
        <w:tc>
          <w:tcPr>
            <w:tcW w:w="3164" w:type="dxa"/>
            <w:shd w:val="clear" w:color="auto" w:fill="auto"/>
            <w:noWrap/>
            <w:vAlign w:val="center"/>
            <w:hideMark/>
          </w:tcPr>
          <w:p w14:paraId="52BC5A95" w14:textId="2FB88254" w:rsidR="00C61D5B" w:rsidRPr="0006506D" w:rsidRDefault="00C61D5B" w:rsidP="00C61D5B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18"/>
                <w:szCs w:val="18"/>
                <w:lang w:val="en-GB" w:eastAsia="en-GB"/>
              </w:rPr>
            </w:pPr>
            <w:r w:rsidRPr="0006506D">
              <w:rPr>
                <w:rFonts w:ascii="Sylfaen" w:eastAsia="Times New Roman" w:hAnsi="Sylfaen" w:cs="Arial"/>
                <w:sz w:val="18"/>
                <w:szCs w:val="18"/>
                <w:lang w:val="en-GB" w:eastAsia="en-GB"/>
              </w:rPr>
              <w:t xml:space="preserve">                            4,922.9 </w:t>
            </w:r>
          </w:p>
        </w:tc>
      </w:tr>
    </w:tbl>
    <w:p w14:paraId="362A9BA4" w14:textId="77777777" w:rsidR="00CB6111" w:rsidRPr="00A41035" w:rsidRDefault="00CB6111" w:rsidP="00CB6111">
      <w:pPr>
        <w:autoSpaceDE w:val="0"/>
        <w:autoSpaceDN w:val="0"/>
        <w:adjustRightInd w:val="0"/>
        <w:spacing w:after="0" w:line="240" w:lineRule="auto"/>
        <w:ind w:left="7200"/>
        <w:jc w:val="both"/>
        <w:rPr>
          <w:rFonts w:ascii="Sylfaen" w:hAnsi="Sylfaen" w:cs="Sylfaen"/>
          <w:b/>
          <w:i/>
          <w:szCs w:val="18"/>
          <w:highlight w:val="yellow"/>
          <w:shd w:val="clear" w:color="auto" w:fill="FFFFFF"/>
        </w:rPr>
      </w:pPr>
    </w:p>
    <w:p w14:paraId="1BA1BD9E" w14:textId="77777777" w:rsidR="00CB6111" w:rsidRPr="00A41035" w:rsidRDefault="00CB6111" w:rsidP="00CB6111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Sylfaen" w:hAnsi="Sylfaen" w:cs="Sylfaen"/>
          <w:i/>
          <w:sz w:val="16"/>
          <w:szCs w:val="16"/>
        </w:rPr>
      </w:pPr>
      <w:r w:rsidRPr="00A41035">
        <w:rPr>
          <w:rFonts w:ascii="Sylfaen" w:hAnsi="Sylfaen" w:cs="Sylfaen"/>
          <w:i/>
          <w:sz w:val="16"/>
          <w:szCs w:val="16"/>
        </w:rPr>
        <w:t xml:space="preserve"> * საბიუჯეტო კოდექსში განხორციელებული ცვლილების შესაბამისად, გათვალისწინებულია სამთავრობო სექტორისათვის მიკუთვნებული სახელმწიფო საწარმოების სესხის სახით არსებული ვალი 2022 წლის დეკემბრიდან</w:t>
      </w:r>
    </w:p>
    <w:p w14:paraId="25C93E31" w14:textId="755FC225" w:rsidR="003B1134" w:rsidRPr="00A41035" w:rsidRDefault="003B1134" w:rsidP="00CB6111">
      <w:pPr>
        <w:tabs>
          <w:tab w:val="left" w:pos="720"/>
        </w:tabs>
        <w:spacing w:after="0" w:line="240" w:lineRule="auto"/>
        <w:ind w:firstLine="142"/>
        <w:jc w:val="both"/>
        <w:rPr>
          <w:rFonts w:ascii="Sylfaen" w:hAnsi="Sylfaen" w:cs="Sylfaen"/>
          <w:b/>
          <w:i/>
          <w:szCs w:val="18"/>
          <w:highlight w:val="yellow"/>
          <w:shd w:val="clear" w:color="auto" w:fill="FFFFFF"/>
        </w:rPr>
      </w:pPr>
    </w:p>
    <w:p w14:paraId="3145A6E3" w14:textId="77777777" w:rsidR="007F7198" w:rsidRPr="00A41035" w:rsidRDefault="007F7198" w:rsidP="009B5E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lfaen" w:hAnsi="Sylfaen"/>
          <w:lang w:val="ka-GE"/>
        </w:rPr>
      </w:pPr>
    </w:p>
    <w:p w14:paraId="6D1E1F14" w14:textId="3EBD27A8" w:rsidR="009B5EFD" w:rsidRPr="00A41035" w:rsidRDefault="009B5EFD" w:rsidP="009B5E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lfaen" w:hAnsi="Sylfaen"/>
        </w:rPr>
      </w:pPr>
      <w:r w:rsidRPr="00A41035">
        <w:rPr>
          <w:rFonts w:ascii="Sylfaen" w:hAnsi="Sylfaen"/>
          <w:lang w:val="ka-GE"/>
        </w:rPr>
        <w:t>202</w:t>
      </w:r>
      <w:r w:rsidR="00CF2D06" w:rsidRPr="00A41035">
        <w:rPr>
          <w:rFonts w:ascii="Sylfaen" w:hAnsi="Sylfaen"/>
          <w:lang w:val="ka-GE"/>
        </w:rPr>
        <w:t>7</w:t>
      </w:r>
      <w:r w:rsidRPr="00A41035">
        <w:rPr>
          <w:rFonts w:ascii="Sylfaen" w:hAnsi="Sylfaen"/>
          <w:lang w:val="ka-GE"/>
        </w:rPr>
        <w:t xml:space="preserve"> წლის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სახელმწიფო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ბიუჯეტის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პროექტი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ითვალისწინებს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/>
          <w:lang w:val="ka-GE"/>
        </w:rPr>
        <w:t>202</w:t>
      </w:r>
      <w:r w:rsidR="00CF2D06" w:rsidRPr="00A41035">
        <w:rPr>
          <w:rFonts w:ascii="Sylfaen" w:hAnsi="Sylfaen"/>
          <w:lang w:val="ka-GE"/>
        </w:rPr>
        <w:t>7</w:t>
      </w:r>
      <w:r w:rsidRPr="00A41035">
        <w:rPr>
          <w:rFonts w:ascii="Sylfaen" w:hAnsi="Sylfaen"/>
          <w:lang w:val="ka-GE"/>
        </w:rPr>
        <w:t xml:space="preserve"> წლის ბოლოს მდგომარეობით საშინაო ვალდებულებების წმინდა ზრდის საპროგნოზო </w:t>
      </w:r>
      <w:r w:rsidRPr="001432F7">
        <w:rPr>
          <w:rFonts w:ascii="Sylfaen" w:hAnsi="Sylfaen"/>
          <w:lang w:val="ka-GE"/>
        </w:rPr>
        <w:t xml:space="preserve">მაჩვენებელს </w:t>
      </w:r>
      <w:r w:rsidR="00CF2D06" w:rsidRPr="001432F7">
        <w:rPr>
          <w:rFonts w:ascii="Sylfaen" w:hAnsi="Sylfaen"/>
          <w:lang w:val="ka-GE"/>
        </w:rPr>
        <w:t>2</w:t>
      </w:r>
      <w:r w:rsidRPr="001432F7">
        <w:rPr>
          <w:rFonts w:ascii="Sylfaen" w:hAnsi="Sylfaen"/>
          <w:lang w:val="ka-GE"/>
        </w:rPr>
        <w:t xml:space="preserve"> </w:t>
      </w:r>
      <w:r w:rsidR="00CF2D06" w:rsidRPr="001432F7">
        <w:rPr>
          <w:rFonts w:ascii="Sylfaen" w:hAnsi="Sylfaen"/>
          <w:lang w:val="ka-GE"/>
        </w:rPr>
        <w:t>6</w:t>
      </w:r>
      <w:r w:rsidRPr="001432F7">
        <w:rPr>
          <w:rFonts w:ascii="Sylfaen" w:hAnsi="Sylfaen"/>
          <w:lang w:val="ka-GE"/>
        </w:rPr>
        <w:t>00 000.0 ათას</w:t>
      </w:r>
      <w:r w:rsidRPr="00A41035">
        <w:rPr>
          <w:rFonts w:ascii="Sylfaen" w:hAnsi="Sylfaen"/>
          <w:lang w:val="ka-GE"/>
        </w:rPr>
        <w:t xml:space="preserve"> ლარის ოდენობით. </w:t>
      </w:r>
      <w:r w:rsidRPr="00A41035">
        <w:rPr>
          <w:rStyle w:val="FootnoteReference"/>
          <w:rFonts w:ascii="Sylfaen" w:hAnsi="Sylfaen"/>
        </w:rPr>
        <w:footnoteReference w:id="1"/>
      </w:r>
    </w:p>
    <w:p w14:paraId="6FBCE06F" w14:textId="4D8E016B" w:rsidR="00E075CA" w:rsidRPr="00A41035" w:rsidRDefault="00E075CA" w:rsidP="00E075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lfaen" w:hAnsi="Sylfaen"/>
          <w:lang w:val="ka-GE"/>
        </w:rPr>
      </w:pPr>
      <w:r w:rsidRPr="00A41035">
        <w:rPr>
          <w:rFonts w:ascii="Sylfaen" w:hAnsi="Sylfaen"/>
          <w:lang w:val="ka-GE"/>
        </w:rPr>
        <w:t>202</w:t>
      </w:r>
      <w:r w:rsidR="00F93CB4" w:rsidRPr="00A41035">
        <w:rPr>
          <w:rFonts w:ascii="Sylfaen" w:hAnsi="Sylfaen"/>
          <w:lang w:val="ka-GE"/>
        </w:rPr>
        <w:t>7</w:t>
      </w:r>
      <w:r w:rsidRPr="00A41035">
        <w:rPr>
          <w:rFonts w:ascii="Sylfaen" w:hAnsi="Sylfaen"/>
          <w:lang w:val="ka-GE"/>
        </w:rPr>
        <w:t xml:space="preserve"> წლის </w:t>
      </w:r>
      <w:r w:rsidRPr="00A41035">
        <w:rPr>
          <w:rFonts w:ascii="Sylfaen" w:hAnsi="Sylfaen" w:cs="Sylfaen"/>
        </w:rPr>
        <w:t>სახელმწიფო</w:t>
      </w:r>
      <w:r w:rsidRPr="00A41035">
        <w:rPr>
          <w:rFonts w:ascii="Sylfaen" w:hAnsi="Sylfaen"/>
        </w:rPr>
        <w:t xml:space="preserve"> </w:t>
      </w:r>
      <w:r w:rsidR="009B5EFD" w:rsidRPr="00A41035">
        <w:rPr>
          <w:rFonts w:ascii="Sylfaen" w:hAnsi="Sylfaen" w:cs="Sylfaen"/>
        </w:rPr>
        <w:t>ბიუჯეტის</w:t>
      </w:r>
      <w:r w:rsidR="009B5EFD" w:rsidRPr="00A41035">
        <w:rPr>
          <w:rFonts w:ascii="Sylfaen" w:hAnsi="Sylfaen"/>
        </w:rPr>
        <w:t xml:space="preserve"> </w:t>
      </w:r>
      <w:r w:rsidR="009B5EFD" w:rsidRPr="00A41035">
        <w:rPr>
          <w:rFonts w:ascii="Sylfaen" w:hAnsi="Sylfaen" w:cs="Sylfaen"/>
        </w:rPr>
        <w:t>პროექტი</w:t>
      </w:r>
      <w:r w:rsidR="009B5EFD" w:rsidRPr="00A41035">
        <w:rPr>
          <w:rFonts w:ascii="Sylfaen" w:hAnsi="Sylfaen"/>
        </w:rPr>
        <w:t xml:space="preserve"> </w:t>
      </w:r>
      <w:r w:rsidRPr="00A41035">
        <w:rPr>
          <w:rFonts w:ascii="Sylfaen" w:hAnsi="Sylfaen"/>
          <w:lang w:val="ka-GE"/>
        </w:rPr>
        <w:t xml:space="preserve">ასევე </w:t>
      </w:r>
      <w:r w:rsidRPr="00A41035">
        <w:rPr>
          <w:rFonts w:ascii="Sylfaen" w:hAnsi="Sylfaen" w:cs="Sylfaen"/>
        </w:rPr>
        <w:t>ითვალისწინებს</w:t>
      </w:r>
      <w:r w:rsidRPr="00A41035">
        <w:rPr>
          <w:rFonts w:ascii="Sylfaen" w:hAnsi="Sylfaen" w:cs="Sylfaen"/>
          <w:lang w:val="ka-GE"/>
        </w:rPr>
        <w:t xml:space="preserve"> </w:t>
      </w:r>
      <w:r w:rsidRPr="00A41035">
        <w:rPr>
          <w:rFonts w:ascii="Sylfaen" w:hAnsi="Sylfaen" w:cs="Sylfaen"/>
        </w:rPr>
        <w:t>სახელმწიფო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ობლიგაციების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ძირითადი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თანხის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დაფარვას</w:t>
      </w:r>
      <w:r w:rsidRPr="00A41035">
        <w:rPr>
          <w:rFonts w:ascii="Sylfaen" w:hAnsi="Sylfaen"/>
        </w:rPr>
        <w:t xml:space="preserve"> (</w:t>
      </w:r>
      <w:r w:rsidRPr="00A41035">
        <w:rPr>
          <w:rFonts w:ascii="Sylfaen" w:hAnsi="Sylfaen" w:cs="Sylfaen"/>
        </w:rPr>
        <w:t>სებ</w:t>
      </w:r>
      <w:r w:rsidRPr="00A41035">
        <w:rPr>
          <w:rFonts w:ascii="Sylfaen" w:hAnsi="Sylfaen"/>
        </w:rPr>
        <w:t>-</w:t>
      </w:r>
      <w:r w:rsidRPr="00A41035">
        <w:rPr>
          <w:rFonts w:ascii="Sylfaen" w:hAnsi="Sylfaen" w:cs="Sylfaen"/>
        </w:rPr>
        <w:t>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მიმართ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ვალი</w:t>
      </w:r>
      <w:r w:rsidRPr="00A41035">
        <w:rPr>
          <w:rFonts w:ascii="Sylfaen" w:hAnsi="Sylfaen"/>
        </w:rPr>
        <w:t xml:space="preserve">) – </w:t>
      </w:r>
      <w:r w:rsidRPr="00A41035">
        <w:rPr>
          <w:rFonts w:ascii="Sylfaen" w:hAnsi="Sylfaen"/>
          <w:lang w:val="ka-GE"/>
        </w:rPr>
        <w:t>40 000</w:t>
      </w:r>
      <w:r w:rsidRPr="00A41035">
        <w:rPr>
          <w:rFonts w:ascii="Sylfaen" w:hAnsi="Sylfaen"/>
        </w:rPr>
        <w:t xml:space="preserve">.0 </w:t>
      </w:r>
      <w:r w:rsidRPr="00A41035">
        <w:rPr>
          <w:rFonts w:ascii="Sylfaen" w:hAnsi="Sylfaen" w:cs="Sylfaen"/>
        </w:rPr>
        <w:t>ათასი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ლარის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ოდენობით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საქართველოს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მთავრობის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და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საქართველოს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ეროვნული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/>
          <w:lang w:val="ka-GE"/>
        </w:rPr>
        <w:t>ბანკის 2006 წლის 15 მაისის „საქართველოს მთავრობის საქართველოს ეროვნული ბანკისადმი დავალიანების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დაფარვის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ღონისძიებების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შესახებ</w:t>
      </w:r>
      <w:r w:rsidRPr="00A41035">
        <w:rPr>
          <w:rFonts w:ascii="Sylfaen" w:hAnsi="Sylfaen"/>
        </w:rPr>
        <w:t xml:space="preserve">“ </w:t>
      </w:r>
      <w:r w:rsidRPr="00A41035">
        <w:rPr>
          <w:rFonts w:ascii="Sylfaen" w:hAnsi="Sylfaen"/>
          <w:lang w:val="ka-GE"/>
        </w:rPr>
        <w:t>2006 წლის 20 მარტის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შეთანხმებაში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ცვლილებების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შეტანის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თაობაზე</w:t>
      </w:r>
      <w:r w:rsidRPr="00A41035">
        <w:rPr>
          <w:rFonts w:ascii="Sylfaen" w:hAnsi="Sylfaen"/>
        </w:rPr>
        <w:t xml:space="preserve">“ </w:t>
      </w:r>
      <w:r w:rsidRPr="00A41035">
        <w:rPr>
          <w:rFonts w:ascii="Sylfaen" w:hAnsi="Sylfaen" w:cs="Sylfaen"/>
        </w:rPr>
        <w:t>შეთანხმების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შესაბამისად</w:t>
      </w:r>
      <w:r w:rsidRPr="00A41035">
        <w:rPr>
          <w:rFonts w:ascii="Sylfaen" w:hAnsi="Sylfaen"/>
        </w:rPr>
        <w:t xml:space="preserve">. </w:t>
      </w:r>
    </w:p>
    <w:p w14:paraId="3BFAEAB3" w14:textId="6C589616" w:rsidR="00E075CA" w:rsidRPr="00A41035" w:rsidRDefault="00E075CA" w:rsidP="00E075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lfaen" w:hAnsi="Sylfaen" w:cs="Sylfaen"/>
        </w:rPr>
      </w:pP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>სახელმწიფო საშინაო ვალდებულებების პროცენტის მომსახურებისათვის საქართველოს 202</w:t>
      </w:r>
      <w:r w:rsidR="00CC3BC8">
        <w:rPr>
          <w:rFonts w:ascii="Sylfaen" w:hAnsi="Sylfaen" w:cs="Sylfaen"/>
          <w:szCs w:val="21"/>
          <w:shd w:val="clear" w:color="auto" w:fill="FFFFFF"/>
          <w:lang w:val="ka-GE"/>
        </w:rPr>
        <w:t>7</w:t>
      </w:r>
      <w:r w:rsidR="00992DC4" w:rsidRPr="00A41035">
        <w:rPr>
          <w:rFonts w:ascii="Sylfaen" w:hAnsi="Sylfaen" w:cs="Sylfaen"/>
          <w:szCs w:val="21"/>
          <w:shd w:val="clear" w:color="auto" w:fill="FFFFFF"/>
        </w:rPr>
        <w:t xml:space="preserve"> </w:t>
      </w:r>
      <w:r w:rsidRPr="00A41035">
        <w:rPr>
          <w:rFonts w:ascii="Sylfaen" w:hAnsi="Sylfaen" w:cs="Sylfaen"/>
          <w:szCs w:val="21"/>
          <w:shd w:val="clear" w:color="auto" w:fill="FFFFFF"/>
          <w:lang w:val="ka-GE"/>
        </w:rPr>
        <w:t xml:space="preserve">წლის </w:t>
      </w:r>
      <w:r w:rsidRPr="00A41035">
        <w:rPr>
          <w:rFonts w:ascii="Sylfaen" w:hAnsi="Sylfaen" w:cs="Sylfaen"/>
        </w:rPr>
        <w:t xml:space="preserve">სახელმწიფო </w:t>
      </w:r>
      <w:r w:rsidR="00D12DEA">
        <w:rPr>
          <w:rFonts w:ascii="Sylfaen" w:hAnsi="Sylfaen" w:cs="Sylfaen"/>
        </w:rPr>
        <w:t>ბიუჯეტ</w:t>
      </w:r>
      <w:r w:rsidRPr="00A41035">
        <w:rPr>
          <w:rFonts w:ascii="Sylfaen" w:hAnsi="Sylfaen" w:cs="Sylfaen"/>
        </w:rPr>
        <w:t xml:space="preserve">ით გათვალისწინებულია </w:t>
      </w:r>
      <w:r w:rsidR="009B5EFD" w:rsidRPr="00A41035">
        <w:rPr>
          <w:rFonts w:ascii="Sylfaen" w:hAnsi="Sylfaen" w:cs="Sylfaen"/>
          <w:lang w:val="ka-GE"/>
        </w:rPr>
        <w:t xml:space="preserve">1 </w:t>
      </w:r>
      <w:r w:rsidR="00D045CC">
        <w:rPr>
          <w:rFonts w:ascii="Sylfaen" w:hAnsi="Sylfaen" w:cs="Sylfaen"/>
        </w:rPr>
        <w:t>313</w:t>
      </w:r>
      <w:r w:rsidR="00992DC4" w:rsidRPr="00A41035">
        <w:rPr>
          <w:rFonts w:ascii="Sylfaen" w:hAnsi="Sylfaen" w:cs="Sylfaen"/>
        </w:rPr>
        <w:t xml:space="preserve"> </w:t>
      </w:r>
      <w:r w:rsidR="0070713E">
        <w:rPr>
          <w:rFonts w:ascii="Sylfaen" w:hAnsi="Sylfaen" w:cs="Sylfaen"/>
        </w:rPr>
        <w:t>0</w:t>
      </w:r>
      <w:r w:rsidRPr="00A41035">
        <w:rPr>
          <w:rFonts w:ascii="Sylfaen" w:hAnsi="Sylfaen" w:cs="Sylfaen"/>
        </w:rPr>
        <w:t>00.0 ათასი ლარი.</w:t>
      </w:r>
    </w:p>
    <w:p w14:paraId="240AAFEB" w14:textId="111D7C6B" w:rsidR="00E075CA" w:rsidRPr="00A41035" w:rsidRDefault="00E075CA" w:rsidP="00E075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lfaen" w:hAnsi="Sylfaen" w:cs="Sylfaen"/>
          <w:lang w:val="ka-GE"/>
        </w:rPr>
      </w:pPr>
      <w:r w:rsidRPr="00A41035">
        <w:rPr>
          <w:rFonts w:ascii="Sylfaen" w:hAnsi="Sylfaen" w:cs="Sylfaen"/>
        </w:rPr>
        <w:t>202</w:t>
      </w:r>
      <w:r w:rsidR="00F93CB4" w:rsidRPr="00A41035">
        <w:rPr>
          <w:rFonts w:ascii="Sylfaen" w:hAnsi="Sylfaen" w:cs="Sylfaen"/>
        </w:rPr>
        <w:t>7</w:t>
      </w:r>
      <w:r w:rsidRPr="00A41035">
        <w:rPr>
          <w:rFonts w:ascii="Sylfaen" w:hAnsi="Sylfaen" w:cs="Sylfaen"/>
        </w:rPr>
        <w:t xml:space="preserve"> წლის სახელმწიფო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ბიუჯეტის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კანონი</w:t>
      </w:r>
      <w:r w:rsidR="009B5EFD" w:rsidRPr="00A41035">
        <w:rPr>
          <w:rFonts w:ascii="Sylfaen" w:hAnsi="Sylfaen" w:cs="Sylfaen"/>
          <w:lang w:val="ka-GE"/>
        </w:rPr>
        <w:t xml:space="preserve">ს </w:t>
      </w:r>
      <w:r w:rsidR="009B5EFD" w:rsidRPr="00A41035">
        <w:rPr>
          <w:rFonts w:ascii="Sylfaen" w:hAnsi="Sylfaen" w:cs="Sylfaen"/>
        </w:rPr>
        <w:t>პროექტით</w:t>
      </w:r>
      <w:r w:rsidR="009B5EFD"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განსაზღვრული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საგარეო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და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საშინაო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ვალის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პარამეტრები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უზრუნველყოფენ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სახელმწიფო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ვალის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მდგრადობის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შენარჩუნებას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საშუალოვადიან</w:t>
      </w:r>
      <w:r w:rsidRPr="00A41035">
        <w:rPr>
          <w:rFonts w:ascii="Sylfaen" w:hAnsi="Sylfaen"/>
        </w:rPr>
        <w:t xml:space="preserve"> </w:t>
      </w:r>
      <w:r w:rsidRPr="00A41035">
        <w:rPr>
          <w:rFonts w:ascii="Sylfaen" w:hAnsi="Sylfaen" w:cs="Sylfaen"/>
        </w:rPr>
        <w:t>პერიოდში</w:t>
      </w:r>
      <w:r w:rsidRPr="00A41035">
        <w:rPr>
          <w:rFonts w:ascii="Sylfaen" w:hAnsi="Sylfaen" w:cs="Sylfaen"/>
          <w:lang w:val="ka-GE"/>
        </w:rPr>
        <w:t>.</w:t>
      </w:r>
    </w:p>
    <w:p w14:paraId="1A2678C7" w14:textId="7443EC0C" w:rsidR="00FE1A0F" w:rsidRPr="00A41035" w:rsidRDefault="00E40F1B" w:rsidP="007F7198">
      <w:pPr>
        <w:jc w:val="center"/>
        <w:rPr>
          <w:rFonts w:ascii="Sylfaen" w:hAnsi="Sylfaen"/>
          <w:b/>
          <w:lang w:val="ka-GE"/>
        </w:rPr>
      </w:pPr>
      <w:r w:rsidRPr="00A41035">
        <w:rPr>
          <w:rFonts w:ascii="Sylfaen" w:hAnsi="Sylfaen" w:cs="Sylfaen"/>
          <w:lang w:val="ka-GE"/>
        </w:rPr>
        <w:br w:type="page"/>
      </w:r>
      <w:r w:rsidR="00FE1A0F" w:rsidRPr="00A41035">
        <w:rPr>
          <w:rFonts w:ascii="Sylfaen" w:hAnsi="Sylfaen"/>
          <w:b/>
          <w:lang w:val="ka-GE"/>
        </w:rPr>
        <w:lastRenderedPageBreak/>
        <w:t xml:space="preserve">მთავრობის ვალის საპროგნოზო ზღვრული მოცულობა </w:t>
      </w:r>
      <w:r w:rsidR="00F7377E" w:rsidRPr="00A41035">
        <w:rPr>
          <w:rFonts w:ascii="Sylfaen" w:hAnsi="Sylfaen"/>
          <w:b/>
          <w:lang w:val="ka-GE"/>
        </w:rPr>
        <w:t xml:space="preserve">დარიცხვის მეთოდით </w:t>
      </w:r>
      <w:r w:rsidR="00FE1A0F" w:rsidRPr="00A41035">
        <w:rPr>
          <w:rFonts w:ascii="Sylfaen" w:hAnsi="Sylfaen"/>
          <w:b/>
          <w:lang w:val="ka-GE"/>
        </w:rPr>
        <w:t>202</w:t>
      </w:r>
      <w:r w:rsidR="00F93CB4" w:rsidRPr="00A41035">
        <w:rPr>
          <w:rFonts w:ascii="Sylfaen" w:hAnsi="Sylfaen"/>
          <w:b/>
          <w:lang w:val="ka-GE"/>
        </w:rPr>
        <w:t>7</w:t>
      </w:r>
      <w:r w:rsidR="00FE1A0F" w:rsidRPr="00A41035">
        <w:rPr>
          <w:rFonts w:ascii="Sylfaen" w:hAnsi="Sylfaen"/>
          <w:b/>
          <w:lang w:val="ka-GE"/>
        </w:rPr>
        <w:t xml:space="preserve"> წლის ბოლოსთვის</w:t>
      </w:r>
      <w:r w:rsidR="00F7377E" w:rsidRPr="00A41035">
        <w:rPr>
          <w:rFonts w:ascii="Sylfaen" w:hAnsi="Sylfaen"/>
          <w:b/>
          <w:lang w:val="ka-GE"/>
        </w:rPr>
        <w:t>*</w:t>
      </w:r>
    </w:p>
    <w:p w14:paraId="0DFE8CA7" w14:textId="5D94FC55" w:rsidR="001A6571" w:rsidRPr="00A41035" w:rsidRDefault="00FD4D69" w:rsidP="00197C21">
      <w:pPr>
        <w:tabs>
          <w:tab w:val="left" w:pos="720"/>
          <w:tab w:val="left" w:pos="8222"/>
        </w:tabs>
        <w:spacing w:after="0" w:line="240" w:lineRule="auto"/>
        <w:ind w:left="709" w:right="697"/>
        <w:jc w:val="right"/>
        <w:rPr>
          <w:rFonts w:ascii="Sylfaen" w:hAnsi="Sylfaen"/>
          <w:i/>
          <w:sz w:val="16"/>
          <w:szCs w:val="16"/>
          <w:lang w:val="ka-GE"/>
        </w:rPr>
      </w:pPr>
      <w:r w:rsidRPr="00A41035">
        <w:rPr>
          <w:rFonts w:ascii="Sylfaen" w:hAnsi="Sylfaen" w:cs="Sylfaen"/>
        </w:rPr>
        <w:tab/>
      </w:r>
      <w:r w:rsidR="001A6571" w:rsidRPr="00A41035">
        <w:rPr>
          <w:rFonts w:ascii="Sylfaen" w:hAnsi="Sylfaen"/>
          <w:b/>
          <w:i/>
          <w:sz w:val="18"/>
          <w:szCs w:val="18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A6571" w:rsidRPr="00A41035">
        <w:rPr>
          <w:rFonts w:ascii="Sylfaen" w:hAnsi="Sylfaen"/>
          <w:i/>
          <w:sz w:val="16"/>
          <w:szCs w:val="16"/>
          <w:lang w:val="ka-GE"/>
        </w:rPr>
        <w:t>ათასი ლარი</w:t>
      </w:r>
    </w:p>
    <w:tbl>
      <w:tblPr>
        <w:tblW w:w="9240" w:type="dxa"/>
        <w:jc w:val="center"/>
        <w:tblLook w:val="04A0" w:firstRow="1" w:lastRow="0" w:firstColumn="1" w:lastColumn="0" w:noHBand="0" w:noVBand="1"/>
      </w:tblPr>
      <w:tblGrid>
        <w:gridCol w:w="6941"/>
        <w:gridCol w:w="2299"/>
      </w:tblGrid>
      <w:tr w:rsidR="00BF1E87" w:rsidRPr="00BF1E87" w14:paraId="7F53236D" w14:textId="77777777" w:rsidTr="00BF1E87">
        <w:trPr>
          <w:trHeight w:val="720"/>
          <w:jc w:val="center"/>
        </w:trPr>
        <w:tc>
          <w:tcPr>
            <w:tcW w:w="694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14:paraId="53D2435E" w14:textId="77777777" w:rsidR="00BF1E87" w:rsidRPr="00BF1E87" w:rsidRDefault="00BF1E87" w:rsidP="00BF1E8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კრედიტორი</w:t>
            </w:r>
          </w:p>
        </w:tc>
        <w:tc>
          <w:tcPr>
            <w:tcW w:w="2299" w:type="dxa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46F5D17" w14:textId="43954BEA" w:rsidR="00BF1E87" w:rsidRPr="00BF1E87" w:rsidRDefault="00BF1E87" w:rsidP="00BF1E8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საპროგნოზო  ნაშთი  (დარიცხვის მეთოდით)</w:t>
            </w:r>
          </w:p>
        </w:tc>
      </w:tr>
      <w:tr w:rsidR="00BF1E87" w:rsidRPr="00BF1E87" w14:paraId="7E353C19" w14:textId="77777777" w:rsidTr="00BF1E87">
        <w:trPr>
          <w:trHeight w:val="195"/>
          <w:jc w:val="center"/>
        </w:trPr>
        <w:tc>
          <w:tcPr>
            <w:tcW w:w="694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14:paraId="33831844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299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746B25C" w14:textId="533C1A48" w:rsidR="00BF1E87" w:rsidRPr="00BF1E87" w:rsidRDefault="00BF1E87" w:rsidP="00BF1E8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31.12.2027</w:t>
            </w:r>
          </w:p>
        </w:tc>
      </w:tr>
      <w:tr w:rsidR="00BF1E87" w:rsidRPr="00BF1E87" w14:paraId="508C3758" w14:textId="77777777" w:rsidTr="00BF1E87">
        <w:trPr>
          <w:trHeight w:val="315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0E6F5"/>
            <w:vAlign w:val="center"/>
            <w:hideMark/>
          </w:tcPr>
          <w:p w14:paraId="5B4F92A0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>სულ მთავრობის საგარეო  ვალის ზღვრული მოცულობა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0E6F5"/>
            <w:vAlign w:val="center"/>
            <w:hideMark/>
          </w:tcPr>
          <w:p w14:paraId="16B8F498" w14:textId="178E0495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>23,785,018.8</w:t>
            </w:r>
          </w:p>
        </w:tc>
      </w:tr>
      <w:tr w:rsidR="00BF1E87" w:rsidRPr="00BF1E87" w14:paraId="42ADF7C9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AF2D0"/>
            <w:vAlign w:val="center"/>
            <w:hideMark/>
          </w:tcPr>
          <w:p w14:paraId="2E3419CA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მრავალმხრივი კრედიტორებისაგან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AF2D0"/>
            <w:noWrap/>
            <w:vAlign w:val="center"/>
            <w:hideMark/>
          </w:tcPr>
          <w:p w14:paraId="1FCE26A9" w14:textId="001FDB2C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18,494,730.9</w:t>
            </w:r>
          </w:p>
        </w:tc>
      </w:tr>
      <w:tr w:rsidR="00BF1E87" w:rsidRPr="00BF1E87" w14:paraId="5A979A72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707C46B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აზიის განვითარების ბანკი (ADB)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0071403" w14:textId="4E70CF82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7,000,252.1</w:t>
            </w:r>
          </w:p>
        </w:tc>
      </w:tr>
      <w:tr w:rsidR="00BF1E87" w:rsidRPr="00BF1E87" w14:paraId="1FEF9DC9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0CDBDD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აზიის ინფრასტრუქტურის საინვესტიციო ბანკი (AIIB)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95B5598" w14:textId="154469A8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723,384.6</w:t>
            </w:r>
          </w:p>
        </w:tc>
      </w:tr>
      <w:tr w:rsidR="00BF1E87" w:rsidRPr="00BF1E87" w14:paraId="3E1F68EB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684DB45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ევროპის რეკონსტრუქციისა და განვითარების ბანკი (EBRD)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1DCC932" w14:textId="25A57823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675,083.7</w:t>
            </w:r>
          </w:p>
        </w:tc>
      </w:tr>
      <w:tr w:rsidR="00BF1E87" w:rsidRPr="00BF1E87" w14:paraId="2A3878A4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608CC9F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ევროპის საინვესტიციო ბანკი  (EIB)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A9ED404" w14:textId="5EA02216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3,201,958.3</w:t>
            </w:r>
          </w:p>
        </w:tc>
      </w:tr>
      <w:tr w:rsidR="00BF1E87" w:rsidRPr="00BF1E87" w14:paraId="58A8CBB7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3790797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ევროკავშირი (EU)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52507CA" w14:textId="3BE37771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386,654.5</w:t>
            </w:r>
          </w:p>
        </w:tc>
      </w:tr>
      <w:tr w:rsidR="00BF1E87" w:rsidRPr="00BF1E87" w14:paraId="11B0215A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E9C0492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მსოფლიო ბანკი  (WB)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2682DC2" w14:textId="1F9F826E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6,158,091.9</w:t>
            </w:r>
          </w:p>
        </w:tc>
      </w:tr>
      <w:tr w:rsidR="00BF1E87" w:rsidRPr="00BF1E87" w14:paraId="23727CDB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CFC442D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სოფლის მეურნეობის განვითარების საერთაშორისო ფონდი (IFAD)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4D03AF4" w14:textId="638EC9D1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80,355.7</w:t>
            </w:r>
          </w:p>
        </w:tc>
      </w:tr>
      <w:tr w:rsidR="00BF1E87" w:rsidRPr="00BF1E87" w14:paraId="6688532A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A2CABB5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საერთაშორისო სავალუტო ფონდი (IMF)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EC429E7" w14:textId="180F7EBC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219,260.9</w:t>
            </w:r>
          </w:p>
        </w:tc>
      </w:tr>
      <w:tr w:rsidR="00BF1E87" w:rsidRPr="00BF1E87" w14:paraId="450C816F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6EB60B4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ევროსაბჭოს განვითარების ბანკი (CEB)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EE9A930" w14:textId="63F0C4B3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40,443.9</w:t>
            </w:r>
          </w:p>
        </w:tc>
      </w:tr>
      <w:tr w:rsidR="00BF1E87" w:rsidRPr="00BF1E87" w14:paraId="38EBA36C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BCE67DA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სკანდინავიური გარემოსდაცვის საფინანსო კორპორაცია (NEFCO)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72D896" w14:textId="51EBAA2A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9,245.4</w:t>
            </w:r>
          </w:p>
        </w:tc>
      </w:tr>
      <w:tr w:rsidR="00BF1E87" w:rsidRPr="00BF1E87" w14:paraId="07B6928E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AF2D0"/>
            <w:vAlign w:val="center"/>
            <w:hideMark/>
          </w:tcPr>
          <w:p w14:paraId="42E9312A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ორმხრივი კრედიტორებისაგან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AF2D0"/>
            <w:noWrap/>
            <w:vAlign w:val="center"/>
            <w:hideMark/>
          </w:tcPr>
          <w:p w14:paraId="070FE450" w14:textId="6C6C82FE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3,970,229.4</w:t>
            </w:r>
          </w:p>
        </w:tc>
      </w:tr>
      <w:tr w:rsidR="00BF1E87" w:rsidRPr="00BF1E87" w14:paraId="32C63837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220FBA0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ავსტრია                 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661D8C8" w14:textId="4C3DBBCF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14,620.1</w:t>
            </w:r>
          </w:p>
        </w:tc>
      </w:tr>
      <w:tr w:rsidR="00BF1E87" w:rsidRPr="00BF1E87" w14:paraId="32A1730A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967725D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საფრანგეთი          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09B5891" w14:textId="715D0A47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2,125,747.7</w:t>
            </w:r>
          </w:p>
        </w:tc>
      </w:tr>
      <w:tr w:rsidR="00BF1E87" w:rsidRPr="00BF1E87" w14:paraId="288D9550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6C72198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გერმანია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060B1B0" w14:textId="1A50BD14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1,531,461.0</w:t>
            </w:r>
          </w:p>
        </w:tc>
      </w:tr>
      <w:tr w:rsidR="00BF1E87" w:rsidRPr="00BF1E87" w14:paraId="1C161CD3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AA5F8E0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იაპონია                   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C4988E9" w14:textId="10EAC383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256,791.2</w:t>
            </w:r>
          </w:p>
        </w:tc>
      </w:tr>
      <w:tr w:rsidR="00BF1E87" w:rsidRPr="00BF1E87" w14:paraId="7E437FA4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75C9DC0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ქუვეითი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71C9315" w14:textId="5996BB45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38,576.2</w:t>
            </w:r>
          </w:p>
        </w:tc>
      </w:tr>
      <w:tr w:rsidR="00BF1E87" w:rsidRPr="00BF1E87" w14:paraId="5EA2FFE3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E84AFCF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თურქმენეთი         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3599481" w14:textId="091DEDB5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550.3</w:t>
            </w:r>
          </w:p>
        </w:tc>
      </w:tr>
      <w:tr w:rsidR="00BF1E87" w:rsidRPr="00BF1E87" w14:paraId="3BCBBCCE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3F9E4D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ამერიკის შეერთებული შტატები                          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9A8CCF5" w14:textId="73495CC5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2,482.8</w:t>
            </w:r>
          </w:p>
        </w:tc>
      </w:tr>
      <w:tr w:rsidR="00BF1E87" w:rsidRPr="00BF1E87" w14:paraId="74B71701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AF2D0"/>
            <w:vAlign w:val="center"/>
            <w:hideMark/>
          </w:tcPr>
          <w:p w14:paraId="1216F099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სხვა საგარეო ვალდებულებები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AF2D0"/>
            <w:noWrap/>
            <w:vAlign w:val="center"/>
            <w:hideMark/>
          </w:tcPr>
          <w:p w14:paraId="1518D52F" w14:textId="18D79BCC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1,320,058.6</w:t>
            </w:r>
          </w:p>
        </w:tc>
      </w:tr>
      <w:tr w:rsidR="00BF1E87" w:rsidRPr="00BF1E87" w14:paraId="53A24A3D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FA84A4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ევრობონდი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BBF440B" w14:textId="3E62FB87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1,320,058.6</w:t>
            </w:r>
          </w:p>
        </w:tc>
      </w:tr>
      <w:tr w:rsidR="00BF1E87" w:rsidRPr="00BF1E87" w14:paraId="4C5B1B68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0E6F5"/>
            <w:vAlign w:val="center"/>
            <w:hideMark/>
          </w:tcPr>
          <w:p w14:paraId="1406E3C0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>მთავრობის საშინაო ვალის ზღვრული მოცულობა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0E6F5"/>
            <w:vAlign w:val="center"/>
            <w:hideMark/>
          </w:tcPr>
          <w:p w14:paraId="675BEB34" w14:textId="34BAD50F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>16,110,152.5</w:t>
            </w:r>
          </w:p>
        </w:tc>
      </w:tr>
      <w:tr w:rsidR="00BF1E87" w:rsidRPr="00BF1E87" w14:paraId="58326653" w14:textId="77777777" w:rsidTr="00BF1E87">
        <w:trPr>
          <w:trHeight w:val="33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E3745BD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სხვადასხვა ვადის სახელმწიფო ობლიგაციები ღია ბაზრის ოპერაციებისთვის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97B3F27" w14:textId="6A0EEAA9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73,117.5</w:t>
            </w:r>
          </w:p>
        </w:tc>
      </w:tr>
      <w:tr w:rsidR="00BF1E87" w:rsidRPr="00BF1E87" w14:paraId="75828650" w14:textId="77777777" w:rsidTr="00BF1E87">
        <w:trPr>
          <w:trHeight w:val="33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8C6FF8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ფინანსთა სამინისტროს სახაზინო ვალდებულებები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6B05390" w14:textId="0694A35D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398,494.7</w:t>
            </w:r>
          </w:p>
        </w:tc>
      </w:tr>
      <w:tr w:rsidR="00BF1E87" w:rsidRPr="00BF1E87" w14:paraId="5C5F9536" w14:textId="77777777" w:rsidTr="00BF1E87">
        <w:trPr>
          <w:trHeight w:val="33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67A473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ფინანსთა სამინისტროს სახაზინო ობლიგაციები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21C8D25" w14:textId="6982EAB8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15,631,933.9</w:t>
            </w:r>
          </w:p>
        </w:tc>
      </w:tr>
      <w:tr w:rsidR="00BF1E87" w:rsidRPr="00BF1E87" w14:paraId="1DF9AA79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9EC317A" w14:textId="77777777" w:rsidR="00BF1E87" w:rsidRPr="00BF1E87" w:rsidRDefault="00BF1E87" w:rsidP="00BF1E87">
            <w:pPr>
              <w:spacing w:after="0" w:line="240" w:lineRule="auto"/>
              <w:ind w:firstLineChars="200" w:firstLine="320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 xml:space="preserve"> საბიუჯეტო ორგანიზაციების სესხის სახით არსებული ვალი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532EEA2" w14:textId="123849E6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color w:val="000000"/>
                <w:sz w:val="16"/>
                <w:szCs w:val="16"/>
                <w:lang w:val="en-GB" w:eastAsia="en-GB"/>
              </w:rPr>
              <w:t>6,606.4</w:t>
            </w:r>
          </w:p>
        </w:tc>
      </w:tr>
      <w:tr w:rsidR="00BF1E87" w:rsidRPr="00BF1E87" w14:paraId="505D2A96" w14:textId="77777777" w:rsidTr="00BF1E87">
        <w:trPr>
          <w:trHeight w:val="300"/>
          <w:jc w:val="center"/>
        </w:trPr>
        <w:tc>
          <w:tcPr>
            <w:tcW w:w="694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E0DB3D5" w14:textId="77777777" w:rsidR="00BF1E87" w:rsidRPr="00BF1E87" w:rsidRDefault="00BF1E87" w:rsidP="00BF1E8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სულ</w:t>
            </w:r>
            <w:r w:rsidRPr="00BF1E87">
              <w:rPr>
                <w:rFonts w:ascii="Sylfaen" w:eastAsia="Times New Roman" w:hAnsi="Sylfaen" w:cs="Arial"/>
                <w:b/>
                <w:bCs/>
                <w:sz w:val="18"/>
                <w:szCs w:val="18"/>
                <w:lang w:val="en-GB" w:eastAsia="en-GB"/>
              </w:rPr>
              <w:t xml:space="preserve"> მთავრობის ვალის ზღვრული მოცულობა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EB8BDFB" w14:textId="4EBA33CD" w:rsidR="00BF1E87" w:rsidRPr="00BF1E87" w:rsidRDefault="00BF1E87" w:rsidP="00BF1E87">
            <w:pPr>
              <w:spacing w:after="0" w:line="240" w:lineRule="auto"/>
              <w:jc w:val="right"/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BF1E87">
              <w:rPr>
                <w:rFonts w:ascii="Sylfaen" w:eastAsia="Times New Roman" w:hAnsi="Sylfaen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39,895,171.3</w:t>
            </w:r>
          </w:p>
        </w:tc>
      </w:tr>
    </w:tbl>
    <w:p w14:paraId="5BAF94F0" w14:textId="77777777" w:rsidR="00FD4D69" w:rsidRPr="00A41035" w:rsidRDefault="00FD4D69" w:rsidP="00FD4D69">
      <w:pPr>
        <w:tabs>
          <w:tab w:val="left" w:pos="720"/>
          <w:tab w:val="left" w:pos="8222"/>
        </w:tabs>
        <w:spacing w:after="0" w:line="240" w:lineRule="auto"/>
        <w:ind w:right="697"/>
        <w:jc w:val="both"/>
        <w:rPr>
          <w:rFonts w:ascii="Sylfaen" w:hAnsi="Sylfaen"/>
          <w:b/>
          <w:i/>
          <w:sz w:val="18"/>
          <w:szCs w:val="18"/>
          <w:lang w:val="ka-GE"/>
        </w:rPr>
      </w:pPr>
    </w:p>
    <w:p w14:paraId="4481989F" w14:textId="77777777" w:rsidR="00FD4D69" w:rsidRPr="00A41035" w:rsidRDefault="00FD4D69" w:rsidP="00271F2E">
      <w:pPr>
        <w:spacing w:after="0" w:line="240" w:lineRule="auto"/>
        <w:ind w:left="851" w:right="697"/>
        <w:rPr>
          <w:rFonts w:ascii="Sylfaen" w:hAnsi="Sylfaen"/>
          <w:i/>
          <w:sz w:val="16"/>
          <w:szCs w:val="16"/>
          <w:lang w:val="ka-GE"/>
        </w:rPr>
      </w:pPr>
    </w:p>
    <w:p w14:paraId="54CC84E6" w14:textId="45F99F75" w:rsidR="00F7377E" w:rsidRPr="0002723B" w:rsidRDefault="0002723B" w:rsidP="004154B2">
      <w:pPr>
        <w:spacing w:after="0" w:line="240" w:lineRule="auto"/>
        <w:ind w:left="709" w:right="131"/>
        <w:jc w:val="both"/>
        <w:rPr>
          <w:rFonts w:ascii="Sylfaen" w:eastAsia="Times New Roman" w:hAnsi="Sylfaen" w:cs="Calibri"/>
          <w:sz w:val="16"/>
          <w:szCs w:val="14"/>
          <w:lang w:val="ka-GE" w:eastAsia="en-GB"/>
        </w:rPr>
      </w:pPr>
      <w:r w:rsidRPr="0002723B">
        <w:rPr>
          <w:rFonts w:ascii="Sylfaen" w:eastAsia="Times New Roman" w:hAnsi="Sylfaen" w:cs="Calibri"/>
          <w:sz w:val="16"/>
          <w:szCs w:val="14"/>
          <w:lang w:val="ka-GE" w:eastAsia="en-GB"/>
        </w:rPr>
        <w:t>ცხრილში გამოყენებულია 2026 წლის 22 სექტემბრის  გაცვლითი კურსი:  1 EUR = 2.9941  GEL; 1 SDR = 3.5597GEL; 100 JPY = 1.6587 GEL; 1 KWD = 8.4464  GEL; 1 USD = 2.6074 GEL</w:t>
      </w:r>
    </w:p>
    <w:p w14:paraId="537AF95D" w14:textId="77777777" w:rsidR="0002723B" w:rsidRPr="00A41035" w:rsidRDefault="0002723B" w:rsidP="004760B1">
      <w:pPr>
        <w:tabs>
          <w:tab w:val="left" w:pos="426"/>
        </w:tabs>
        <w:spacing w:after="0" w:line="240" w:lineRule="auto"/>
        <w:ind w:left="426"/>
        <w:jc w:val="both"/>
        <w:rPr>
          <w:rFonts w:ascii="Sylfaen" w:eastAsia="Times New Roman" w:hAnsi="Sylfaen" w:cs="Calibri"/>
          <w:sz w:val="16"/>
          <w:szCs w:val="14"/>
          <w:lang w:val="en-GB" w:eastAsia="en-GB"/>
        </w:rPr>
      </w:pPr>
    </w:p>
    <w:p w14:paraId="7A6ACE1E" w14:textId="2034BE1A" w:rsidR="007F7198" w:rsidRPr="00A41035" w:rsidRDefault="00F7377E" w:rsidP="004760B1">
      <w:pPr>
        <w:pStyle w:val="ListParagraph"/>
        <w:numPr>
          <w:ilvl w:val="0"/>
          <w:numId w:val="26"/>
        </w:numPr>
        <w:spacing w:after="0" w:line="240" w:lineRule="auto"/>
        <w:ind w:right="697"/>
        <w:jc w:val="both"/>
        <w:rPr>
          <w:rFonts w:ascii="Sylfaen" w:eastAsia="Times New Roman" w:hAnsi="Sylfaen" w:cs="Arial"/>
          <w:sz w:val="18"/>
          <w:szCs w:val="18"/>
          <w:lang w:val="ka-GE" w:eastAsia="en-GB"/>
        </w:rPr>
      </w:pPr>
      <w:r w:rsidRPr="00A41035">
        <w:rPr>
          <w:rFonts w:ascii="Sylfaen" w:eastAsia="Times New Roman" w:hAnsi="Sylfaen" w:cs="Arial"/>
          <w:b/>
          <w:i/>
          <w:sz w:val="18"/>
          <w:szCs w:val="18"/>
          <w:lang w:val="ka-GE" w:eastAsia="en-GB"/>
        </w:rPr>
        <w:t>შენიშვნა: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 202</w:t>
      </w:r>
      <w:r w:rsidR="00F93CB4"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7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 წლის ბოლოსთვის </w:t>
      </w:r>
      <w:r w:rsidR="007A4452"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მთავრობის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 ვალის საპროგნოზო ნაშთი მოცემულია </w:t>
      </w:r>
      <w:r w:rsidR="007A4452"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დარიცხვის მეთოდით (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Nominal Value</w:t>
      </w:r>
      <w:r w:rsidR="007A4452"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)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>, რომელიც მოიცავს საანგარიშო პერიოდის ბოლოსთვის დარიცხული და ვადადაუმდგარი პროცენტის ოდენობას</w:t>
      </w:r>
      <w:r w:rsidR="00180B9F">
        <w:rPr>
          <w:rFonts w:ascii="Sylfaen" w:eastAsia="Times New Roman" w:hAnsi="Sylfaen" w:cs="Arial"/>
          <w:sz w:val="18"/>
          <w:szCs w:val="18"/>
          <w:lang w:val="ka-GE" w:eastAsia="en-GB"/>
        </w:rPr>
        <w:t>,</w:t>
      </w:r>
      <w:r w:rsidRPr="00A41035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 </w:t>
      </w:r>
      <w:r w:rsidR="00BF1E87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რომელიც 2027 წლის ბოლოსათვის 589.4 მლნ ლარს შეადგენს, მათ შორის </w:t>
      </w:r>
      <w:r w:rsidR="00BF1E87" w:rsidRPr="00BF1E87">
        <w:rPr>
          <w:rFonts w:ascii="Sylfaen" w:eastAsia="Times New Roman" w:hAnsi="Sylfaen" w:cs="Arial"/>
          <w:sz w:val="18"/>
          <w:szCs w:val="18"/>
          <w:lang w:val="ka-GE" w:eastAsia="en-GB"/>
        </w:rPr>
        <w:t>საგარეო ვალისათვის - 195.</w:t>
      </w:r>
      <w:r w:rsidR="00BF1E87">
        <w:rPr>
          <w:rFonts w:ascii="Sylfaen" w:eastAsia="Times New Roman" w:hAnsi="Sylfaen" w:cs="Arial"/>
          <w:sz w:val="18"/>
          <w:szCs w:val="18"/>
          <w:lang w:val="ka-GE" w:eastAsia="en-GB"/>
        </w:rPr>
        <w:t>4</w:t>
      </w:r>
      <w:r w:rsidR="00BF1E87" w:rsidRPr="00BF1E87">
        <w:rPr>
          <w:rFonts w:ascii="Sylfaen" w:eastAsia="Times New Roman" w:hAnsi="Sylfaen" w:cs="Arial"/>
          <w:sz w:val="18"/>
          <w:szCs w:val="18"/>
          <w:lang w:val="ka-GE" w:eastAsia="en-GB"/>
        </w:rPr>
        <w:t xml:space="preserve"> მლნ  ლარს</w:t>
      </w:r>
      <w:r w:rsidR="00BF1E87">
        <w:rPr>
          <w:rFonts w:ascii="Sylfaen" w:eastAsia="Times New Roman" w:hAnsi="Sylfaen" w:cs="Arial"/>
          <w:sz w:val="18"/>
          <w:szCs w:val="18"/>
          <w:lang w:val="ka-GE" w:eastAsia="en-GB"/>
        </w:rPr>
        <w:t>.</w:t>
      </w:r>
    </w:p>
    <w:sectPr w:rsidR="007F7198" w:rsidRPr="00A41035" w:rsidSect="00F7377E">
      <w:footerReference w:type="default" r:id="rId11"/>
      <w:footerReference w:type="first" r:id="rId12"/>
      <w:pgSz w:w="11907" w:h="16839" w:code="9"/>
      <w:pgMar w:top="709" w:right="850" w:bottom="568" w:left="720" w:header="720" w:footer="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DD38E" w14:textId="77777777" w:rsidR="00873B92" w:rsidRDefault="00873B92" w:rsidP="00400BED">
      <w:pPr>
        <w:spacing w:after="0" w:line="240" w:lineRule="auto"/>
      </w:pPr>
      <w:r>
        <w:separator/>
      </w:r>
    </w:p>
  </w:endnote>
  <w:endnote w:type="continuationSeparator" w:id="0">
    <w:p w14:paraId="07DD793B" w14:textId="77777777" w:rsidR="00873B92" w:rsidRDefault="00873B92" w:rsidP="0040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5432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6D9D9" w14:textId="5F90FBC8" w:rsidR="0006506D" w:rsidRDefault="000650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B0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6303E17" w14:textId="77777777" w:rsidR="0006506D" w:rsidRDefault="000650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1169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C4E1EE" w14:textId="32522F29" w:rsidR="0006506D" w:rsidRDefault="000650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B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1C3037" w14:textId="77777777" w:rsidR="0006506D" w:rsidRDefault="0006506D" w:rsidP="008869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36C0C" w14:textId="77777777" w:rsidR="00873B92" w:rsidRDefault="00873B92" w:rsidP="00400BED">
      <w:pPr>
        <w:spacing w:after="0" w:line="240" w:lineRule="auto"/>
      </w:pPr>
      <w:r>
        <w:separator/>
      </w:r>
    </w:p>
  </w:footnote>
  <w:footnote w:type="continuationSeparator" w:id="0">
    <w:p w14:paraId="05EBEA45" w14:textId="77777777" w:rsidR="00873B92" w:rsidRDefault="00873B92" w:rsidP="00400BED">
      <w:pPr>
        <w:spacing w:after="0" w:line="240" w:lineRule="auto"/>
      </w:pPr>
      <w:r>
        <w:continuationSeparator/>
      </w:r>
    </w:p>
  </w:footnote>
  <w:footnote w:id="1">
    <w:p w14:paraId="379B3C8D" w14:textId="77777777" w:rsidR="0006506D" w:rsidRDefault="0006506D" w:rsidP="009B5EFD">
      <w:pPr>
        <w:rPr>
          <w:rFonts w:ascii="Sylfaen" w:hAnsi="Sylfaen"/>
          <w:lang w:val="ka-GE"/>
        </w:rPr>
      </w:pPr>
      <w:r>
        <w:rPr>
          <w:rStyle w:val="FootnoteReference"/>
        </w:rPr>
        <w:footnoteRef/>
      </w:r>
      <w:r>
        <w:t xml:space="preserve"> </w:t>
      </w:r>
      <w:r w:rsidRPr="00B857C6">
        <w:rPr>
          <w:rFonts w:ascii="Sylfaen" w:hAnsi="Sylfaen"/>
          <w:i/>
          <w:sz w:val="16"/>
          <w:szCs w:val="16"/>
          <w:lang w:val="ka-GE"/>
        </w:rPr>
        <w:t xml:space="preserve">2024 წლიდან </w:t>
      </w:r>
      <w:r>
        <w:rPr>
          <w:rFonts w:ascii="Sylfaen" w:hAnsi="Sylfaen"/>
          <w:i/>
          <w:sz w:val="16"/>
          <w:szCs w:val="16"/>
          <w:lang w:val="ka-GE"/>
        </w:rPr>
        <w:t xml:space="preserve">ფინანსთა სამინისტრო </w:t>
      </w:r>
      <w:r w:rsidRPr="00B857C6">
        <w:rPr>
          <w:rFonts w:ascii="Sylfaen" w:hAnsi="Sylfaen"/>
          <w:i/>
          <w:sz w:val="16"/>
          <w:szCs w:val="16"/>
          <w:lang w:val="ka-GE"/>
        </w:rPr>
        <w:t xml:space="preserve">აქტიურად </w:t>
      </w:r>
      <w:r>
        <w:rPr>
          <w:rFonts w:ascii="Sylfaen" w:hAnsi="Sylfaen"/>
          <w:i/>
          <w:sz w:val="16"/>
          <w:szCs w:val="16"/>
          <w:lang w:val="ka-GE"/>
        </w:rPr>
        <w:t>იყენებს</w:t>
      </w:r>
      <w:r w:rsidRPr="00B857C6">
        <w:rPr>
          <w:rFonts w:ascii="Sylfaen" w:hAnsi="Sylfaen"/>
          <w:i/>
          <w:sz w:val="16"/>
          <w:szCs w:val="16"/>
          <w:lang w:val="ka-GE"/>
        </w:rPr>
        <w:t xml:space="preserve"> ვალდებულებების მართვის (</w:t>
      </w:r>
      <w:r w:rsidRPr="00B857C6">
        <w:rPr>
          <w:rFonts w:ascii="Sylfaen" w:hAnsi="Sylfaen"/>
          <w:i/>
          <w:sz w:val="16"/>
          <w:szCs w:val="16"/>
        </w:rPr>
        <w:t>LMO</w:t>
      </w:r>
      <w:r w:rsidRPr="00B857C6">
        <w:rPr>
          <w:rFonts w:ascii="Sylfaen" w:hAnsi="Sylfaen"/>
          <w:i/>
          <w:sz w:val="16"/>
          <w:szCs w:val="16"/>
          <w:lang w:val="ka-GE"/>
        </w:rPr>
        <w:t>) ოპერაციებ</w:t>
      </w:r>
      <w:r>
        <w:rPr>
          <w:rFonts w:ascii="Sylfaen" w:hAnsi="Sylfaen"/>
          <w:i/>
          <w:sz w:val="16"/>
          <w:szCs w:val="16"/>
          <w:lang w:val="ka-GE"/>
        </w:rPr>
        <w:t>ს</w:t>
      </w:r>
      <w:r w:rsidRPr="00B857C6">
        <w:rPr>
          <w:rFonts w:ascii="Sylfaen" w:hAnsi="Sylfaen"/>
          <w:i/>
          <w:sz w:val="16"/>
          <w:szCs w:val="16"/>
          <w:lang w:val="ka-GE"/>
        </w:rPr>
        <w:t xml:space="preserve"> - გამოსყიდვა/გაცვლა. გაცვლა არ წარმოადგენს საკასო ტიპის ოპერაციას, შესაბამისად</w:t>
      </w:r>
      <w:r>
        <w:rPr>
          <w:rFonts w:ascii="Sylfaen" w:hAnsi="Sylfaen"/>
          <w:i/>
          <w:sz w:val="16"/>
          <w:szCs w:val="16"/>
          <w:lang w:val="ka-GE"/>
        </w:rPr>
        <w:t>,</w:t>
      </w:r>
      <w:r w:rsidRPr="00B857C6">
        <w:rPr>
          <w:rFonts w:ascii="Sylfaen" w:hAnsi="Sylfaen"/>
          <w:i/>
          <w:sz w:val="16"/>
          <w:szCs w:val="16"/>
          <w:lang w:val="ka-GE"/>
        </w:rPr>
        <w:t xml:space="preserve"> ფასიანი ქაღალდების </w:t>
      </w:r>
      <w:r w:rsidRPr="00B857C6">
        <w:rPr>
          <w:rFonts w:ascii="Sylfaen" w:hAnsi="Sylfaen"/>
          <w:i/>
          <w:sz w:val="16"/>
          <w:szCs w:val="16"/>
        </w:rPr>
        <w:t>გამოშვებ</w:t>
      </w:r>
      <w:r w:rsidRPr="00B857C6">
        <w:rPr>
          <w:rFonts w:ascii="Sylfaen" w:hAnsi="Sylfaen"/>
          <w:i/>
          <w:sz w:val="16"/>
          <w:szCs w:val="16"/>
          <w:lang w:val="ka-GE"/>
        </w:rPr>
        <w:t>იდან მიღებული და დაფარული თანხები მოცემული იქნება სახელმწიფო ბიუჯეტის შესრულების ანგარიშებში.</w:t>
      </w:r>
    </w:p>
    <w:p w14:paraId="596EB17B" w14:textId="77777777" w:rsidR="0006506D" w:rsidRDefault="0006506D" w:rsidP="009B5EFD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5939"/>
    <w:multiLevelType w:val="hybridMultilevel"/>
    <w:tmpl w:val="38FA5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906A7"/>
    <w:multiLevelType w:val="hybridMultilevel"/>
    <w:tmpl w:val="E0907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83B8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6D45"/>
    <w:multiLevelType w:val="hybridMultilevel"/>
    <w:tmpl w:val="8DECFF5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0B7251"/>
    <w:multiLevelType w:val="hybridMultilevel"/>
    <w:tmpl w:val="F7C4C704"/>
    <w:lvl w:ilvl="0" w:tplc="8820BA6A">
      <w:start w:val="2024"/>
      <w:numFmt w:val="bullet"/>
      <w:lvlText w:val="-"/>
      <w:lvlJc w:val="left"/>
      <w:pPr>
        <w:ind w:left="780" w:hanging="360"/>
      </w:pPr>
      <w:rPr>
        <w:rFonts w:ascii="Sylfaen" w:eastAsia="Sylfae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C07482"/>
    <w:multiLevelType w:val="hybridMultilevel"/>
    <w:tmpl w:val="CC12667E"/>
    <w:lvl w:ilvl="0" w:tplc="4E683B80">
      <w:start w:val="1"/>
      <w:numFmt w:val="bullet"/>
      <w:lvlText w:val="-"/>
      <w:lvlJc w:val="left"/>
      <w:pPr>
        <w:ind w:left="19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3875CC3"/>
    <w:multiLevelType w:val="hybridMultilevel"/>
    <w:tmpl w:val="C8D66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9711B"/>
    <w:multiLevelType w:val="hybridMultilevel"/>
    <w:tmpl w:val="62EC7668"/>
    <w:lvl w:ilvl="0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7" w15:restartNumberingAfterBreak="0">
    <w:nsid w:val="1B4C57C7"/>
    <w:multiLevelType w:val="hybridMultilevel"/>
    <w:tmpl w:val="52D63BC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AB7F26"/>
    <w:multiLevelType w:val="hybridMultilevel"/>
    <w:tmpl w:val="0DCEDD20"/>
    <w:lvl w:ilvl="0" w:tplc="0A4EBED2">
      <w:start w:val="2024"/>
      <w:numFmt w:val="bullet"/>
      <w:lvlText w:val="-"/>
      <w:lvlJc w:val="left"/>
      <w:pPr>
        <w:ind w:left="435" w:hanging="360"/>
      </w:pPr>
      <w:rPr>
        <w:rFonts w:ascii="Sylfaen" w:eastAsiaTheme="minorEastAsia" w:hAnsi="Sylfaen" w:cstheme="minorBid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 w15:restartNumberingAfterBreak="0">
    <w:nsid w:val="2DA955A3"/>
    <w:multiLevelType w:val="hybridMultilevel"/>
    <w:tmpl w:val="242C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F276E"/>
    <w:multiLevelType w:val="hybridMultilevel"/>
    <w:tmpl w:val="A840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5238B"/>
    <w:multiLevelType w:val="hybridMultilevel"/>
    <w:tmpl w:val="4A4CC32E"/>
    <w:lvl w:ilvl="0" w:tplc="8820BA6A">
      <w:start w:val="2024"/>
      <w:numFmt w:val="bullet"/>
      <w:lvlText w:val="-"/>
      <w:lvlJc w:val="left"/>
      <w:pPr>
        <w:ind w:left="1619" w:hanging="360"/>
      </w:pPr>
      <w:rPr>
        <w:rFonts w:ascii="Sylfaen" w:eastAsia="Sylfaen" w:hAnsi="Sylfaen" w:cs="Sylfaen" w:hint="default"/>
      </w:rPr>
    </w:lvl>
    <w:lvl w:ilvl="1" w:tplc="0809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12" w15:restartNumberingAfterBreak="0">
    <w:nsid w:val="3D733694"/>
    <w:multiLevelType w:val="hybridMultilevel"/>
    <w:tmpl w:val="36CCA540"/>
    <w:lvl w:ilvl="0" w:tplc="4E683B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105F0"/>
    <w:multiLevelType w:val="hybridMultilevel"/>
    <w:tmpl w:val="FD3A3A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030B5"/>
    <w:multiLevelType w:val="hybridMultilevel"/>
    <w:tmpl w:val="BB66EE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20AAB"/>
    <w:multiLevelType w:val="hybridMultilevel"/>
    <w:tmpl w:val="EDE04616"/>
    <w:lvl w:ilvl="0" w:tplc="25FA5B1E">
      <w:start w:val="2024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97C21"/>
    <w:multiLevelType w:val="hybridMultilevel"/>
    <w:tmpl w:val="92A429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45785"/>
    <w:multiLevelType w:val="hybridMultilevel"/>
    <w:tmpl w:val="B86EFDCA"/>
    <w:lvl w:ilvl="0" w:tplc="39C46994">
      <w:numFmt w:val="bullet"/>
      <w:lvlText w:val=""/>
      <w:lvlJc w:val="left"/>
      <w:pPr>
        <w:ind w:left="1440" w:hanging="360"/>
      </w:pPr>
      <w:rPr>
        <w:rFonts w:ascii="Symbol" w:eastAsiaTheme="minorHAnsi" w:hAnsi="Symbol" w:cs="Sylfae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8E0D5A"/>
    <w:multiLevelType w:val="hybridMultilevel"/>
    <w:tmpl w:val="9E3ABD9A"/>
    <w:lvl w:ilvl="0" w:tplc="FFFFFFFF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7652C738">
      <w:numFmt w:val="bullet"/>
      <w:lvlText w:val="-"/>
      <w:lvlJc w:val="left"/>
      <w:pPr>
        <w:ind w:left="1440" w:hanging="360"/>
      </w:pPr>
      <w:rPr>
        <w:rFonts w:ascii="Sylfaen" w:eastAsia="Sylfaen" w:hAnsi="Sylfaen" w:cs="Sylfaen" w:hint="default"/>
      </w:rPr>
    </w:lvl>
    <w:lvl w:ilvl="2" w:tplc="FFFFFFFF">
      <w:numFmt w:val="bullet"/>
      <w:lvlText w:val="-"/>
      <w:lvlJc w:val="left"/>
      <w:pPr>
        <w:ind w:left="2160" w:hanging="360"/>
      </w:pPr>
      <w:rPr>
        <w:rFonts w:ascii="Sylfaen" w:eastAsia="Sylfaen" w:hAnsi="Sylfaen" w:cs="Sylfae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C748D"/>
    <w:multiLevelType w:val="hybridMultilevel"/>
    <w:tmpl w:val="D05035FA"/>
    <w:lvl w:ilvl="0" w:tplc="390017F8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77C4237"/>
    <w:multiLevelType w:val="hybridMultilevel"/>
    <w:tmpl w:val="0664A0CE"/>
    <w:lvl w:ilvl="0" w:tplc="17EACFDE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2635D"/>
    <w:multiLevelType w:val="hybridMultilevel"/>
    <w:tmpl w:val="79FC498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6E185830"/>
    <w:multiLevelType w:val="hybridMultilevel"/>
    <w:tmpl w:val="57EA32A0"/>
    <w:lvl w:ilvl="0" w:tplc="040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52C738">
      <w:numFmt w:val="bullet"/>
      <w:lvlText w:val="-"/>
      <w:lvlJc w:val="left"/>
      <w:pPr>
        <w:ind w:left="2160" w:hanging="360"/>
      </w:pPr>
      <w:rPr>
        <w:rFonts w:ascii="Sylfaen" w:eastAsia="Sylfaen" w:hAnsi="Sylfaen" w:cs="Sylfae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963E1"/>
    <w:multiLevelType w:val="hybridMultilevel"/>
    <w:tmpl w:val="D4B2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B8505A"/>
    <w:multiLevelType w:val="hybridMultilevel"/>
    <w:tmpl w:val="C640421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B03C67"/>
    <w:multiLevelType w:val="hybridMultilevel"/>
    <w:tmpl w:val="FFD05AA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7D296A6E"/>
    <w:multiLevelType w:val="hybridMultilevel"/>
    <w:tmpl w:val="A7CA7D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0"/>
  </w:num>
  <w:num w:numId="4">
    <w:abstractNumId w:val="13"/>
  </w:num>
  <w:num w:numId="5">
    <w:abstractNumId w:val="1"/>
  </w:num>
  <w:num w:numId="6">
    <w:abstractNumId w:val="5"/>
  </w:num>
  <w:num w:numId="7">
    <w:abstractNumId w:val="23"/>
  </w:num>
  <w:num w:numId="8">
    <w:abstractNumId w:val="4"/>
  </w:num>
  <w:num w:numId="9">
    <w:abstractNumId w:val="9"/>
  </w:num>
  <w:num w:numId="10">
    <w:abstractNumId w:val="12"/>
  </w:num>
  <w:num w:numId="11">
    <w:abstractNumId w:val="17"/>
  </w:num>
  <w:num w:numId="12">
    <w:abstractNumId w:val="20"/>
  </w:num>
  <w:num w:numId="13">
    <w:abstractNumId w:val="26"/>
  </w:num>
  <w:num w:numId="14">
    <w:abstractNumId w:val="7"/>
  </w:num>
  <w:num w:numId="15">
    <w:abstractNumId w:val="24"/>
  </w:num>
  <w:num w:numId="16">
    <w:abstractNumId w:val="14"/>
  </w:num>
  <w:num w:numId="17">
    <w:abstractNumId w:val="2"/>
  </w:num>
  <w:num w:numId="18">
    <w:abstractNumId w:val="16"/>
  </w:num>
  <w:num w:numId="19">
    <w:abstractNumId w:val="0"/>
  </w:num>
  <w:num w:numId="20">
    <w:abstractNumId w:val="8"/>
  </w:num>
  <w:num w:numId="21">
    <w:abstractNumId w:val="15"/>
  </w:num>
  <w:num w:numId="22">
    <w:abstractNumId w:val="3"/>
  </w:num>
  <w:num w:numId="23">
    <w:abstractNumId w:val="22"/>
  </w:num>
  <w:num w:numId="24">
    <w:abstractNumId w:val="11"/>
  </w:num>
  <w:num w:numId="25">
    <w:abstractNumId w:val="6"/>
  </w:num>
  <w:num w:numId="26">
    <w:abstractNumId w:val="19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0"/>
  <w:activeWritingStyle w:appName="MSWord" w:lang="en-US" w:vendorID="64" w:dllVersion="131078" w:nlCheck="1" w:checkStyle="1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F5"/>
    <w:rsid w:val="00000C68"/>
    <w:rsid w:val="00001E43"/>
    <w:rsid w:val="00006D57"/>
    <w:rsid w:val="00007DDE"/>
    <w:rsid w:val="00010DF1"/>
    <w:rsid w:val="00011A37"/>
    <w:rsid w:val="00012780"/>
    <w:rsid w:val="00012CCB"/>
    <w:rsid w:val="00012E03"/>
    <w:rsid w:val="00013763"/>
    <w:rsid w:val="00013D97"/>
    <w:rsid w:val="0001411B"/>
    <w:rsid w:val="00015303"/>
    <w:rsid w:val="000156E3"/>
    <w:rsid w:val="000162A1"/>
    <w:rsid w:val="00017DE3"/>
    <w:rsid w:val="00020332"/>
    <w:rsid w:val="00020872"/>
    <w:rsid w:val="00020B0D"/>
    <w:rsid w:val="0002723B"/>
    <w:rsid w:val="00027288"/>
    <w:rsid w:val="0002796C"/>
    <w:rsid w:val="00030A9F"/>
    <w:rsid w:val="00030CF6"/>
    <w:rsid w:val="00032625"/>
    <w:rsid w:val="000340AB"/>
    <w:rsid w:val="0003606D"/>
    <w:rsid w:val="000369D7"/>
    <w:rsid w:val="00036CFD"/>
    <w:rsid w:val="00037587"/>
    <w:rsid w:val="00037DB7"/>
    <w:rsid w:val="0004049A"/>
    <w:rsid w:val="00040C4B"/>
    <w:rsid w:val="00041224"/>
    <w:rsid w:val="000413CE"/>
    <w:rsid w:val="00041D5B"/>
    <w:rsid w:val="000444FF"/>
    <w:rsid w:val="00044F01"/>
    <w:rsid w:val="000458CE"/>
    <w:rsid w:val="00046206"/>
    <w:rsid w:val="00050EF1"/>
    <w:rsid w:val="0005462B"/>
    <w:rsid w:val="00054AB0"/>
    <w:rsid w:val="00057593"/>
    <w:rsid w:val="00061874"/>
    <w:rsid w:val="00061CF3"/>
    <w:rsid w:val="00063126"/>
    <w:rsid w:val="000631CF"/>
    <w:rsid w:val="00063D27"/>
    <w:rsid w:val="00064717"/>
    <w:rsid w:val="0006506D"/>
    <w:rsid w:val="00065901"/>
    <w:rsid w:val="00065AD3"/>
    <w:rsid w:val="00066878"/>
    <w:rsid w:val="00066CE4"/>
    <w:rsid w:val="0006735B"/>
    <w:rsid w:val="0007088A"/>
    <w:rsid w:val="0007188A"/>
    <w:rsid w:val="00071A46"/>
    <w:rsid w:val="00071A4F"/>
    <w:rsid w:val="00071D1D"/>
    <w:rsid w:val="00071DD7"/>
    <w:rsid w:val="00073EEF"/>
    <w:rsid w:val="0007413E"/>
    <w:rsid w:val="00074A14"/>
    <w:rsid w:val="0007504B"/>
    <w:rsid w:val="0007519C"/>
    <w:rsid w:val="000771C9"/>
    <w:rsid w:val="0007776A"/>
    <w:rsid w:val="00080375"/>
    <w:rsid w:val="00080A73"/>
    <w:rsid w:val="0008119F"/>
    <w:rsid w:val="00081DE3"/>
    <w:rsid w:val="000858BE"/>
    <w:rsid w:val="00085FEC"/>
    <w:rsid w:val="00086A00"/>
    <w:rsid w:val="00087552"/>
    <w:rsid w:val="00091646"/>
    <w:rsid w:val="000942C7"/>
    <w:rsid w:val="00094613"/>
    <w:rsid w:val="000957B3"/>
    <w:rsid w:val="00095B71"/>
    <w:rsid w:val="00096855"/>
    <w:rsid w:val="000969CB"/>
    <w:rsid w:val="00096CC2"/>
    <w:rsid w:val="000973FB"/>
    <w:rsid w:val="000979F0"/>
    <w:rsid w:val="000A05E4"/>
    <w:rsid w:val="000A1240"/>
    <w:rsid w:val="000A29EB"/>
    <w:rsid w:val="000A4467"/>
    <w:rsid w:val="000A4A3D"/>
    <w:rsid w:val="000A5F64"/>
    <w:rsid w:val="000A78B7"/>
    <w:rsid w:val="000A7B97"/>
    <w:rsid w:val="000B16F8"/>
    <w:rsid w:val="000B2189"/>
    <w:rsid w:val="000B567A"/>
    <w:rsid w:val="000B6954"/>
    <w:rsid w:val="000B6CAA"/>
    <w:rsid w:val="000C139F"/>
    <w:rsid w:val="000C3566"/>
    <w:rsid w:val="000C4A44"/>
    <w:rsid w:val="000C57D0"/>
    <w:rsid w:val="000C63C9"/>
    <w:rsid w:val="000C6D64"/>
    <w:rsid w:val="000D046A"/>
    <w:rsid w:val="000D159E"/>
    <w:rsid w:val="000D1A17"/>
    <w:rsid w:val="000D4052"/>
    <w:rsid w:val="000D4D25"/>
    <w:rsid w:val="000D7D26"/>
    <w:rsid w:val="000E0438"/>
    <w:rsid w:val="000E1BBD"/>
    <w:rsid w:val="000E2E32"/>
    <w:rsid w:val="000E4DAD"/>
    <w:rsid w:val="000E5F6B"/>
    <w:rsid w:val="000E7432"/>
    <w:rsid w:val="000E7E49"/>
    <w:rsid w:val="000F00E4"/>
    <w:rsid w:val="000F13F4"/>
    <w:rsid w:val="000F487B"/>
    <w:rsid w:val="000F55BB"/>
    <w:rsid w:val="000F5720"/>
    <w:rsid w:val="000F71CA"/>
    <w:rsid w:val="000F7FD3"/>
    <w:rsid w:val="00100D6E"/>
    <w:rsid w:val="00102D0F"/>
    <w:rsid w:val="00103D04"/>
    <w:rsid w:val="001055DA"/>
    <w:rsid w:val="00107030"/>
    <w:rsid w:val="00110A1B"/>
    <w:rsid w:val="00110AB8"/>
    <w:rsid w:val="00112322"/>
    <w:rsid w:val="00116BA6"/>
    <w:rsid w:val="00121AE2"/>
    <w:rsid w:val="00123D22"/>
    <w:rsid w:val="00124299"/>
    <w:rsid w:val="001261C7"/>
    <w:rsid w:val="00126E5C"/>
    <w:rsid w:val="0013125A"/>
    <w:rsid w:val="001318E0"/>
    <w:rsid w:val="0013347B"/>
    <w:rsid w:val="001379E0"/>
    <w:rsid w:val="00137A54"/>
    <w:rsid w:val="00137ED5"/>
    <w:rsid w:val="0014025D"/>
    <w:rsid w:val="00140A25"/>
    <w:rsid w:val="00140A2F"/>
    <w:rsid w:val="001432F7"/>
    <w:rsid w:val="00144098"/>
    <w:rsid w:val="001441DC"/>
    <w:rsid w:val="00145367"/>
    <w:rsid w:val="0014548C"/>
    <w:rsid w:val="0015060C"/>
    <w:rsid w:val="00150D31"/>
    <w:rsid w:val="00151C5B"/>
    <w:rsid w:val="00153061"/>
    <w:rsid w:val="001536D0"/>
    <w:rsid w:val="00154312"/>
    <w:rsid w:val="00157433"/>
    <w:rsid w:val="00160413"/>
    <w:rsid w:val="001609E6"/>
    <w:rsid w:val="001629BB"/>
    <w:rsid w:val="00162FC7"/>
    <w:rsid w:val="0016430A"/>
    <w:rsid w:val="00164B20"/>
    <w:rsid w:val="0016733A"/>
    <w:rsid w:val="001673DC"/>
    <w:rsid w:val="00171455"/>
    <w:rsid w:val="0017279B"/>
    <w:rsid w:val="00173BAA"/>
    <w:rsid w:val="0017448F"/>
    <w:rsid w:val="001757D3"/>
    <w:rsid w:val="00175A85"/>
    <w:rsid w:val="001763B0"/>
    <w:rsid w:val="001769BA"/>
    <w:rsid w:val="00180B9F"/>
    <w:rsid w:val="00180F87"/>
    <w:rsid w:val="00181ECC"/>
    <w:rsid w:val="00182832"/>
    <w:rsid w:val="00182E93"/>
    <w:rsid w:val="00187C1C"/>
    <w:rsid w:val="00190A72"/>
    <w:rsid w:val="00192C0F"/>
    <w:rsid w:val="00193364"/>
    <w:rsid w:val="00193B3F"/>
    <w:rsid w:val="00193C76"/>
    <w:rsid w:val="00195E1D"/>
    <w:rsid w:val="00197C21"/>
    <w:rsid w:val="00197E9D"/>
    <w:rsid w:val="001A2AFB"/>
    <w:rsid w:val="001A3600"/>
    <w:rsid w:val="001A397F"/>
    <w:rsid w:val="001A410C"/>
    <w:rsid w:val="001A4349"/>
    <w:rsid w:val="001A6571"/>
    <w:rsid w:val="001B09B8"/>
    <w:rsid w:val="001B17E2"/>
    <w:rsid w:val="001B2633"/>
    <w:rsid w:val="001B36DC"/>
    <w:rsid w:val="001B4547"/>
    <w:rsid w:val="001B508D"/>
    <w:rsid w:val="001B50E3"/>
    <w:rsid w:val="001B5826"/>
    <w:rsid w:val="001B5DAC"/>
    <w:rsid w:val="001C5235"/>
    <w:rsid w:val="001C5F44"/>
    <w:rsid w:val="001C7199"/>
    <w:rsid w:val="001D0A60"/>
    <w:rsid w:val="001D17B2"/>
    <w:rsid w:val="001D5195"/>
    <w:rsid w:val="001D5ADC"/>
    <w:rsid w:val="001D65B8"/>
    <w:rsid w:val="001D6905"/>
    <w:rsid w:val="001D719D"/>
    <w:rsid w:val="001D7580"/>
    <w:rsid w:val="001D7AFC"/>
    <w:rsid w:val="001E039B"/>
    <w:rsid w:val="001E1573"/>
    <w:rsid w:val="001E2322"/>
    <w:rsid w:val="001E272E"/>
    <w:rsid w:val="001E2DD2"/>
    <w:rsid w:val="001E53A0"/>
    <w:rsid w:val="001E61BA"/>
    <w:rsid w:val="001E62A2"/>
    <w:rsid w:val="001E6933"/>
    <w:rsid w:val="001E6B6E"/>
    <w:rsid w:val="001F1323"/>
    <w:rsid w:val="001F36D9"/>
    <w:rsid w:val="001F3BCB"/>
    <w:rsid w:val="00200F18"/>
    <w:rsid w:val="00203E0A"/>
    <w:rsid w:val="0020475E"/>
    <w:rsid w:val="002047E2"/>
    <w:rsid w:val="00206BEB"/>
    <w:rsid w:val="00210947"/>
    <w:rsid w:val="00215653"/>
    <w:rsid w:val="0022130D"/>
    <w:rsid w:val="00223927"/>
    <w:rsid w:val="00223AB6"/>
    <w:rsid w:val="00225341"/>
    <w:rsid w:val="00232B03"/>
    <w:rsid w:val="00233B5E"/>
    <w:rsid w:val="0023438F"/>
    <w:rsid w:val="00236007"/>
    <w:rsid w:val="002404C3"/>
    <w:rsid w:val="0024105B"/>
    <w:rsid w:val="0024488E"/>
    <w:rsid w:val="00247AAE"/>
    <w:rsid w:val="00247C11"/>
    <w:rsid w:val="0025039F"/>
    <w:rsid w:val="00255F02"/>
    <w:rsid w:val="00256FDD"/>
    <w:rsid w:val="00262BF3"/>
    <w:rsid w:val="00263EAD"/>
    <w:rsid w:val="00267926"/>
    <w:rsid w:val="00270120"/>
    <w:rsid w:val="00270C72"/>
    <w:rsid w:val="00271F2E"/>
    <w:rsid w:val="002758CB"/>
    <w:rsid w:val="00277873"/>
    <w:rsid w:val="0028042E"/>
    <w:rsid w:val="0028088E"/>
    <w:rsid w:val="00280C50"/>
    <w:rsid w:val="00280FA2"/>
    <w:rsid w:val="00281A88"/>
    <w:rsid w:val="0028678E"/>
    <w:rsid w:val="0028789D"/>
    <w:rsid w:val="00291229"/>
    <w:rsid w:val="00291724"/>
    <w:rsid w:val="0029176A"/>
    <w:rsid w:val="00293858"/>
    <w:rsid w:val="0029394E"/>
    <w:rsid w:val="00294224"/>
    <w:rsid w:val="00297C54"/>
    <w:rsid w:val="002A01C6"/>
    <w:rsid w:val="002A0BB1"/>
    <w:rsid w:val="002A105F"/>
    <w:rsid w:val="002A2174"/>
    <w:rsid w:val="002A3C73"/>
    <w:rsid w:val="002A4263"/>
    <w:rsid w:val="002B1119"/>
    <w:rsid w:val="002B1561"/>
    <w:rsid w:val="002B1FB3"/>
    <w:rsid w:val="002B261A"/>
    <w:rsid w:val="002B3E23"/>
    <w:rsid w:val="002B47AA"/>
    <w:rsid w:val="002B61B5"/>
    <w:rsid w:val="002B61EC"/>
    <w:rsid w:val="002B6702"/>
    <w:rsid w:val="002B6756"/>
    <w:rsid w:val="002B6DAE"/>
    <w:rsid w:val="002B6F15"/>
    <w:rsid w:val="002B72FA"/>
    <w:rsid w:val="002B7EE6"/>
    <w:rsid w:val="002C2F60"/>
    <w:rsid w:val="002C4156"/>
    <w:rsid w:val="002C41C2"/>
    <w:rsid w:val="002C6D31"/>
    <w:rsid w:val="002C7782"/>
    <w:rsid w:val="002C784F"/>
    <w:rsid w:val="002D0A51"/>
    <w:rsid w:val="002D0C0E"/>
    <w:rsid w:val="002D15C8"/>
    <w:rsid w:val="002D16E4"/>
    <w:rsid w:val="002D22B9"/>
    <w:rsid w:val="002D596E"/>
    <w:rsid w:val="002D6813"/>
    <w:rsid w:val="002E358C"/>
    <w:rsid w:val="002E3E75"/>
    <w:rsid w:val="002F0B9C"/>
    <w:rsid w:val="002F292C"/>
    <w:rsid w:val="002F2CE0"/>
    <w:rsid w:val="002F370C"/>
    <w:rsid w:val="002F4A36"/>
    <w:rsid w:val="002F5FB0"/>
    <w:rsid w:val="002F7144"/>
    <w:rsid w:val="00300306"/>
    <w:rsid w:val="003028B4"/>
    <w:rsid w:val="00304455"/>
    <w:rsid w:val="00304789"/>
    <w:rsid w:val="00307471"/>
    <w:rsid w:val="00310E6E"/>
    <w:rsid w:val="00311508"/>
    <w:rsid w:val="00311D8A"/>
    <w:rsid w:val="00313468"/>
    <w:rsid w:val="003150E3"/>
    <w:rsid w:val="0031649A"/>
    <w:rsid w:val="003166CD"/>
    <w:rsid w:val="00317C22"/>
    <w:rsid w:val="00322857"/>
    <w:rsid w:val="0032483D"/>
    <w:rsid w:val="00324F96"/>
    <w:rsid w:val="00325994"/>
    <w:rsid w:val="0032795B"/>
    <w:rsid w:val="003303AF"/>
    <w:rsid w:val="0033211A"/>
    <w:rsid w:val="00332B60"/>
    <w:rsid w:val="003351F0"/>
    <w:rsid w:val="00341411"/>
    <w:rsid w:val="003419E6"/>
    <w:rsid w:val="003425D6"/>
    <w:rsid w:val="003430DD"/>
    <w:rsid w:val="00347FB5"/>
    <w:rsid w:val="0035153F"/>
    <w:rsid w:val="00352E0D"/>
    <w:rsid w:val="003532BD"/>
    <w:rsid w:val="0035647C"/>
    <w:rsid w:val="0035676A"/>
    <w:rsid w:val="00360B46"/>
    <w:rsid w:val="00361883"/>
    <w:rsid w:val="00362CE5"/>
    <w:rsid w:val="00364196"/>
    <w:rsid w:val="0036419C"/>
    <w:rsid w:val="00365A49"/>
    <w:rsid w:val="003714FC"/>
    <w:rsid w:val="00372A1B"/>
    <w:rsid w:val="0037442B"/>
    <w:rsid w:val="00375F6E"/>
    <w:rsid w:val="003769CC"/>
    <w:rsid w:val="00377B9F"/>
    <w:rsid w:val="003800EA"/>
    <w:rsid w:val="00382167"/>
    <w:rsid w:val="003838EC"/>
    <w:rsid w:val="00387352"/>
    <w:rsid w:val="003906CF"/>
    <w:rsid w:val="0039166F"/>
    <w:rsid w:val="00392B04"/>
    <w:rsid w:val="003936C1"/>
    <w:rsid w:val="00395CE1"/>
    <w:rsid w:val="003967C1"/>
    <w:rsid w:val="00396821"/>
    <w:rsid w:val="003974FA"/>
    <w:rsid w:val="003A04FF"/>
    <w:rsid w:val="003A0E81"/>
    <w:rsid w:val="003A2893"/>
    <w:rsid w:val="003A343D"/>
    <w:rsid w:val="003A3724"/>
    <w:rsid w:val="003A4249"/>
    <w:rsid w:val="003A4A93"/>
    <w:rsid w:val="003A5CAC"/>
    <w:rsid w:val="003B0642"/>
    <w:rsid w:val="003B1134"/>
    <w:rsid w:val="003B1490"/>
    <w:rsid w:val="003B159D"/>
    <w:rsid w:val="003B15C3"/>
    <w:rsid w:val="003B22D1"/>
    <w:rsid w:val="003B2C8F"/>
    <w:rsid w:val="003B4834"/>
    <w:rsid w:val="003B5B47"/>
    <w:rsid w:val="003B68A7"/>
    <w:rsid w:val="003B775B"/>
    <w:rsid w:val="003C2AE8"/>
    <w:rsid w:val="003C2FBC"/>
    <w:rsid w:val="003C3825"/>
    <w:rsid w:val="003C38B0"/>
    <w:rsid w:val="003C5914"/>
    <w:rsid w:val="003C60E3"/>
    <w:rsid w:val="003C633D"/>
    <w:rsid w:val="003D0AA5"/>
    <w:rsid w:val="003D0F28"/>
    <w:rsid w:val="003D158A"/>
    <w:rsid w:val="003D2689"/>
    <w:rsid w:val="003D5A3B"/>
    <w:rsid w:val="003D62DD"/>
    <w:rsid w:val="003D6C91"/>
    <w:rsid w:val="003D6E27"/>
    <w:rsid w:val="003E2AE8"/>
    <w:rsid w:val="003E2E05"/>
    <w:rsid w:val="003E2FDF"/>
    <w:rsid w:val="003E43A7"/>
    <w:rsid w:val="003E5685"/>
    <w:rsid w:val="003E5A7C"/>
    <w:rsid w:val="003E6973"/>
    <w:rsid w:val="003F0548"/>
    <w:rsid w:val="003F06BB"/>
    <w:rsid w:val="003F14D7"/>
    <w:rsid w:val="003F208F"/>
    <w:rsid w:val="003F27BF"/>
    <w:rsid w:val="003F2860"/>
    <w:rsid w:val="003F2A82"/>
    <w:rsid w:val="003F33FA"/>
    <w:rsid w:val="003F3483"/>
    <w:rsid w:val="003F36B5"/>
    <w:rsid w:val="003F5CEB"/>
    <w:rsid w:val="003F6F77"/>
    <w:rsid w:val="003F711D"/>
    <w:rsid w:val="003F75A7"/>
    <w:rsid w:val="00400BED"/>
    <w:rsid w:val="004033E5"/>
    <w:rsid w:val="0040412C"/>
    <w:rsid w:val="00404680"/>
    <w:rsid w:val="004047D8"/>
    <w:rsid w:val="00405A47"/>
    <w:rsid w:val="0040622C"/>
    <w:rsid w:val="0040699D"/>
    <w:rsid w:val="00406B68"/>
    <w:rsid w:val="00406FEE"/>
    <w:rsid w:val="00410C40"/>
    <w:rsid w:val="0041135C"/>
    <w:rsid w:val="00411484"/>
    <w:rsid w:val="004117C8"/>
    <w:rsid w:val="00412E4B"/>
    <w:rsid w:val="004150CD"/>
    <w:rsid w:val="004154B2"/>
    <w:rsid w:val="0041628D"/>
    <w:rsid w:val="00416472"/>
    <w:rsid w:val="00420AD8"/>
    <w:rsid w:val="00421440"/>
    <w:rsid w:val="00421638"/>
    <w:rsid w:val="00421FD9"/>
    <w:rsid w:val="00422842"/>
    <w:rsid w:val="0042347E"/>
    <w:rsid w:val="00423D2D"/>
    <w:rsid w:val="00424397"/>
    <w:rsid w:val="00425B8C"/>
    <w:rsid w:val="00425E7D"/>
    <w:rsid w:val="00426244"/>
    <w:rsid w:val="00427281"/>
    <w:rsid w:val="00427DC2"/>
    <w:rsid w:val="00430129"/>
    <w:rsid w:val="004324BD"/>
    <w:rsid w:val="0043407E"/>
    <w:rsid w:val="00434625"/>
    <w:rsid w:val="00435096"/>
    <w:rsid w:val="00437E68"/>
    <w:rsid w:val="0044055F"/>
    <w:rsid w:val="00441218"/>
    <w:rsid w:val="0044178B"/>
    <w:rsid w:val="004439FD"/>
    <w:rsid w:val="0044443D"/>
    <w:rsid w:val="00445CA6"/>
    <w:rsid w:val="004464CC"/>
    <w:rsid w:val="004572FA"/>
    <w:rsid w:val="004576F3"/>
    <w:rsid w:val="004611B5"/>
    <w:rsid w:val="00461834"/>
    <w:rsid w:val="00462A0C"/>
    <w:rsid w:val="00466050"/>
    <w:rsid w:val="00466B57"/>
    <w:rsid w:val="00466DD8"/>
    <w:rsid w:val="00470E61"/>
    <w:rsid w:val="00471D7F"/>
    <w:rsid w:val="004760B1"/>
    <w:rsid w:val="00480DC3"/>
    <w:rsid w:val="004816BC"/>
    <w:rsid w:val="004835AB"/>
    <w:rsid w:val="00483895"/>
    <w:rsid w:val="00484C3A"/>
    <w:rsid w:val="004850D5"/>
    <w:rsid w:val="004855EF"/>
    <w:rsid w:val="00485FD9"/>
    <w:rsid w:val="00490B44"/>
    <w:rsid w:val="00492EC4"/>
    <w:rsid w:val="00493136"/>
    <w:rsid w:val="00493E9A"/>
    <w:rsid w:val="00496409"/>
    <w:rsid w:val="0049652A"/>
    <w:rsid w:val="0049749C"/>
    <w:rsid w:val="00497DE1"/>
    <w:rsid w:val="004A0C3D"/>
    <w:rsid w:val="004A18D3"/>
    <w:rsid w:val="004A231E"/>
    <w:rsid w:val="004A3196"/>
    <w:rsid w:val="004A3DB0"/>
    <w:rsid w:val="004A6F11"/>
    <w:rsid w:val="004B0D09"/>
    <w:rsid w:val="004B1263"/>
    <w:rsid w:val="004B29BC"/>
    <w:rsid w:val="004B46E8"/>
    <w:rsid w:val="004B6F90"/>
    <w:rsid w:val="004B7573"/>
    <w:rsid w:val="004C0704"/>
    <w:rsid w:val="004C3584"/>
    <w:rsid w:val="004C59A6"/>
    <w:rsid w:val="004D17A6"/>
    <w:rsid w:val="004D26F9"/>
    <w:rsid w:val="004D2AEF"/>
    <w:rsid w:val="004D7B47"/>
    <w:rsid w:val="004E1F2A"/>
    <w:rsid w:val="004E2497"/>
    <w:rsid w:val="004E32FE"/>
    <w:rsid w:val="004E3AB1"/>
    <w:rsid w:val="004E422E"/>
    <w:rsid w:val="004E767B"/>
    <w:rsid w:val="004F1B2F"/>
    <w:rsid w:val="004F2321"/>
    <w:rsid w:val="004F2417"/>
    <w:rsid w:val="004F3957"/>
    <w:rsid w:val="004F5AB2"/>
    <w:rsid w:val="0050185A"/>
    <w:rsid w:val="00501E22"/>
    <w:rsid w:val="00504C51"/>
    <w:rsid w:val="00510802"/>
    <w:rsid w:val="005111E8"/>
    <w:rsid w:val="0051245C"/>
    <w:rsid w:val="005131CE"/>
    <w:rsid w:val="00515451"/>
    <w:rsid w:val="005165EB"/>
    <w:rsid w:val="005233E0"/>
    <w:rsid w:val="00523560"/>
    <w:rsid w:val="00527AC4"/>
    <w:rsid w:val="0053140C"/>
    <w:rsid w:val="0053399C"/>
    <w:rsid w:val="00533CA1"/>
    <w:rsid w:val="00534D33"/>
    <w:rsid w:val="0053506B"/>
    <w:rsid w:val="005370EC"/>
    <w:rsid w:val="005406F9"/>
    <w:rsid w:val="00540D9C"/>
    <w:rsid w:val="0054275A"/>
    <w:rsid w:val="00543222"/>
    <w:rsid w:val="00543BE7"/>
    <w:rsid w:val="00544450"/>
    <w:rsid w:val="00547406"/>
    <w:rsid w:val="005532C7"/>
    <w:rsid w:val="0055381D"/>
    <w:rsid w:val="0055654D"/>
    <w:rsid w:val="0055745E"/>
    <w:rsid w:val="0056160F"/>
    <w:rsid w:val="00562F98"/>
    <w:rsid w:val="00564957"/>
    <w:rsid w:val="00564C7D"/>
    <w:rsid w:val="00567ACE"/>
    <w:rsid w:val="00570728"/>
    <w:rsid w:val="005708BF"/>
    <w:rsid w:val="00570A55"/>
    <w:rsid w:val="00570C98"/>
    <w:rsid w:val="00572781"/>
    <w:rsid w:val="00572A14"/>
    <w:rsid w:val="0057502A"/>
    <w:rsid w:val="00576720"/>
    <w:rsid w:val="005773E3"/>
    <w:rsid w:val="00581B0F"/>
    <w:rsid w:val="005830B0"/>
    <w:rsid w:val="0058312E"/>
    <w:rsid w:val="005851C8"/>
    <w:rsid w:val="0058522A"/>
    <w:rsid w:val="0058633E"/>
    <w:rsid w:val="005870D9"/>
    <w:rsid w:val="005870DD"/>
    <w:rsid w:val="005874EC"/>
    <w:rsid w:val="00590695"/>
    <w:rsid w:val="00591512"/>
    <w:rsid w:val="00592848"/>
    <w:rsid w:val="00594033"/>
    <w:rsid w:val="00595687"/>
    <w:rsid w:val="00595CEE"/>
    <w:rsid w:val="00596075"/>
    <w:rsid w:val="00596D5C"/>
    <w:rsid w:val="005A44F5"/>
    <w:rsid w:val="005A5523"/>
    <w:rsid w:val="005B3272"/>
    <w:rsid w:val="005B38FE"/>
    <w:rsid w:val="005B3C35"/>
    <w:rsid w:val="005B44A4"/>
    <w:rsid w:val="005B498D"/>
    <w:rsid w:val="005B505D"/>
    <w:rsid w:val="005B5D38"/>
    <w:rsid w:val="005B78E6"/>
    <w:rsid w:val="005C0056"/>
    <w:rsid w:val="005C0F82"/>
    <w:rsid w:val="005C212A"/>
    <w:rsid w:val="005C33E2"/>
    <w:rsid w:val="005C3450"/>
    <w:rsid w:val="005C3BE1"/>
    <w:rsid w:val="005C46D1"/>
    <w:rsid w:val="005D248B"/>
    <w:rsid w:val="005D3724"/>
    <w:rsid w:val="005D41B7"/>
    <w:rsid w:val="005E0A52"/>
    <w:rsid w:val="005E1257"/>
    <w:rsid w:val="005E2930"/>
    <w:rsid w:val="005E581F"/>
    <w:rsid w:val="005E5E26"/>
    <w:rsid w:val="005E63ED"/>
    <w:rsid w:val="005E7CA8"/>
    <w:rsid w:val="005F1F4D"/>
    <w:rsid w:val="005F212D"/>
    <w:rsid w:val="005F36E9"/>
    <w:rsid w:val="005F3AB2"/>
    <w:rsid w:val="005F6B8A"/>
    <w:rsid w:val="00600923"/>
    <w:rsid w:val="006012EC"/>
    <w:rsid w:val="00602E91"/>
    <w:rsid w:val="00603B39"/>
    <w:rsid w:val="00603BE0"/>
    <w:rsid w:val="006042C4"/>
    <w:rsid w:val="00604E65"/>
    <w:rsid w:val="00606799"/>
    <w:rsid w:val="00606929"/>
    <w:rsid w:val="006072C8"/>
    <w:rsid w:val="0061180A"/>
    <w:rsid w:val="00613718"/>
    <w:rsid w:val="00615CCA"/>
    <w:rsid w:val="006168BD"/>
    <w:rsid w:val="006202AE"/>
    <w:rsid w:val="006204B4"/>
    <w:rsid w:val="00621B33"/>
    <w:rsid w:val="00621E8E"/>
    <w:rsid w:val="0062322C"/>
    <w:rsid w:val="00623F0F"/>
    <w:rsid w:val="00626122"/>
    <w:rsid w:val="006268F4"/>
    <w:rsid w:val="00631A9A"/>
    <w:rsid w:val="0063481F"/>
    <w:rsid w:val="00640321"/>
    <w:rsid w:val="0064753E"/>
    <w:rsid w:val="006500C4"/>
    <w:rsid w:val="00651040"/>
    <w:rsid w:val="0065336E"/>
    <w:rsid w:val="006546E7"/>
    <w:rsid w:val="00654AF3"/>
    <w:rsid w:val="0065658A"/>
    <w:rsid w:val="0065673F"/>
    <w:rsid w:val="006578EC"/>
    <w:rsid w:val="00657A6F"/>
    <w:rsid w:val="00661B66"/>
    <w:rsid w:val="00663921"/>
    <w:rsid w:val="006663B1"/>
    <w:rsid w:val="00667DDB"/>
    <w:rsid w:val="006719E4"/>
    <w:rsid w:val="00673822"/>
    <w:rsid w:val="00674786"/>
    <w:rsid w:val="006748AF"/>
    <w:rsid w:val="006775CA"/>
    <w:rsid w:val="006776FE"/>
    <w:rsid w:val="0068034E"/>
    <w:rsid w:val="0068056A"/>
    <w:rsid w:val="006824FC"/>
    <w:rsid w:val="00682559"/>
    <w:rsid w:val="00682DC8"/>
    <w:rsid w:val="006830DB"/>
    <w:rsid w:val="00684B33"/>
    <w:rsid w:val="00685924"/>
    <w:rsid w:val="006859B7"/>
    <w:rsid w:val="00686D87"/>
    <w:rsid w:val="0068719D"/>
    <w:rsid w:val="00691181"/>
    <w:rsid w:val="00692B62"/>
    <w:rsid w:val="00693321"/>
    <w:rsid w:val="00693542"/>
    <w:rsid w:val="00694AB3"/>
    <w:rsid w:val="00694D74"/>
    <w:rsid w:val="00694EFF"/>
    <w:rsid w:val="0069693A"/>
    <w:rsid w:val="00696AF7"/>
    <w:rsid w:val="006A0EC7"/>
    <w:rsid w:val="006A1932"/>
    <w:rsid w:val="006A1E01"/>
    <w:rsid w:val="006A3476"/>
    <w:rsid w:val="006A41DE"/>
    <w:rsid w:val="006A47A2"/>
    <w:rsid w:val="006A47A6"/>
    <w:rsid w:val="006A493E"/>
    <w:rsid w:val="006A7D49"/>
    <w:rsid w:val="006B16FB"/>
    <w:rsid w:val="006B1B1E"/>
    <w:rsid w:val="006B398B"/>
    <w:rsid w:val="006B3FC1"/>
    <w:rsid w:val="006C2FB0"/>
    <w:rsid w:val="006C4EE2"/>
    <w:rsid w:val="006C62DA"/>
    <w:rsid w:val="006C6499"/>
    <w:rsid w:val="006C77A4"/>
    <w:rsid w:val="006D1C2C"/>
    <w:rsid w:val="006D20E2"/>
    <w:rsid w:val="006D2512"/>
    <w:rsid w:val="006D3126"/>
    <w:rsid w:val="006D3474"/>
    <w:rsid w:val="006D3B8C"/>
    <w:rsid w:val="006D5D4C"/>
    <w:rsid w:val="006D6E25"/>
    <w:rsid w:val="006D734B"/>
    <w:rsid w:val="006E02C4"/>
    <w:rsid w:val="006E1782"/>
    <w:rsid w:val="006E4EF9"/>
    <w:rsid w:val="006E5021"/>
    <w:rsid w:val="006E55CB"/>
    <w:rsid w:val="006E6F5C"/>
    <w:rsid w:val="006F1443"/>
    <w:rsid w:val="006F1A93"/>
    <w:rsid w:val="006F2BB7"/>
    <w:rsid w:val="006F334D"/>
    <w:rsid w:val="006F34C1"/>
    <w:rsid w:val="006F4151"/>
    <w:rsid w:val="006F4202"/>
    <w:rsid w:val="006F461C"/>
    <w:rsid w:val="006F4803"/>
    <w:rsid w:val="006F576F"/>
    <w:rsid w:val="006F5BEB"/>
    <w:rsid w:val="006F5CA9"/>
    <w:rsid w:val="006F6D3E"/>
    <w:rsid w:val="00700C95"/>
    <w:rsid w:val="007039CE"/>
    <w:rsid w:val="00705B9D"/>
    <w:rsid w:val="0070689E"/>
    <w:rsid w:val="00706CC5"/>
    <w:rsid w:val="0070713E"/>
    <w:rsid w:val="00707FAF"/>
    <w:rsid w:val="007121D3"/>
    <w:rsid w:val="00712989"/>
    <w:rsid w:val="0071317C"/>
    <w:rsid w:val="00713B95"/>
    <w:rsid w:val="00714A5B"/>
    <w:rsid w:val="00716043"/>
    <w:rsid w:val="00716759"/>
    <w:rsid w:val="00716C9D"/>
    <w:rsid w:val="007216CA"/>
    <w:rsid w:val="00722371"/>
    <w:rsid w:val="0072498D"/>
    <w:rsid w:val="0072532C"/>
    <w:rsid w:val="0072570D"/>
    <w:rsid w:val="0072749E"/>
    <w:rsid w:val="00727D30"/>
    <w:rsid w:val="0073139B"/>
    <w:rsid w:val="007350CD"/>
    <w:rsid w:val="0073687D"/>
    <w:rsid w:val="00737314"/>
    <w:rsid w:val="00737395"/>
    <w:rsid w:val="00742249"/>
    <w:rsid w:val="00743337"/>
    <w:rsid w:val="007449DE"/>
    <w:rsid w:val="00745539"/>
    <w:rsid w:val="00746294"/>
    <w:rsid w:val="007464DB"/>
    <w:rsid w:val="00746651"/>
    <w:rsid w:val="00750BCA"/>
    <w:rsid w:val="0075480C"/>
    <w:rsid w:val="00754C45"/>
    <w:rsid w:val="00761179"/>
    <w:rsid w:val="007638B2"/>
    <w:rsid w:val="00764192"/>
    <w:rsid w:val="007643C1"/>
    <w:rsid w:val="007674F2"/>
    <w:rsid w:val="007713D0"/>
    <w:rsid w:val="00771909"/>
    <w:rsid w:val="007720D8"/>
    <w:rsid w:val="00780B7F"/>
    <w:rsid w:val="007818D6"/>
    <w:rsid w:val="00782F3B"/>
    <w:rsid w:val="00784855"/>
    <w:rsid w:val="0078542F"/>
    <w:rsid w:val="00787245"/>
    <w:rsid w:val="00787C46"/>
    <w:rsid w:val="00790043"/>
    <w:rsid w:val="007923EF"/>
    <w:rsid w:val="00792911"/>
    <w:rsid w:val="00793647"/>
    <w:rsid w:val="00797BDC"/>
    <w:rsid w:val="007A0D67"/>
    <w:rsid w:val="007A148E"/>
    <w:rsid w:val="007A32FD"/>
    <w:rsid w:val="007A4452"/>
    <w:rsid w:val="007A4F50"/>
    <w:rsid w:val="007A5E4F"/>
    <w:rsid w:val="007B4007"/>
    <w:rsid w:val="007B41B0"/>
    <w:rsid w:val="007B4FCC"/>
    <w:rsid w:val="007B50C9"/>
    <w:rsid w:val="007B5487"/>
    <w:rsid w:val="007B65D0"/>
    <w:rsid w:val="007B6928"/>
    <w:rsid w:val="007B6D1D"/>
    <w:rsid w:val="007C3960"/>
    <w:rsid w:val="007C4BC6"/>
    <w:rsid w:val="007C56ED"/>
    <w:rsid w:val="007C645F"/>
    <w:rsid w:val="007C78D6"/>
    <w:rsid w:val="007C7CC8"/>
    <w:rsid w:val="007D0242"/>
    <w:rsid w:val="007D1B10"/>
    <w:rsid w:val="007D1B20"/>
    <w:rsid w:val="007D2DE1"/>
    <w:rsid w:val="007D305C"/>
    <w:rsid w:val="007D4111"/>
    <w:rsid w:val="007D4E77"/>
    <w:rsid w:val="007D725C"/>
    <w:rsid w:val="007D7881"/>
    <w:rsid w:val="007E2AD7"/>
    <w:rsid w:val="007E57A9"/>
    <w:rsid w:val="007E711B"/>
    <w:rsid w:val="007E716B"/>
    <w:rsid w:val="007F0867"/>
    <w:rsid w:val="007F2E76"/>
    <w:rsid w:val="007F2F53"/>
    <w:rsid w:val="007F3733"/>
    <w:rsid w:val="007F55C5"/>
    <w:rsid w:val="007F7198"/>
    <w:rsid w:val="007F71FD"/>
    <w:rsid w:val="0080110D"/>
    <w:rsid w:val="0080503E"/>
    <w:rsid w:val="008067B0"/>
    <w:rsid w:val="00806DA4"/>
    <w:rsid w:val="00810F1A"/>
    <w:rsid w:val="00812C36"/>
    <w:rsid w:val="0081373C"/>
    <w:rsid w:val="008153BB"/>
    <w:rsid w:val="00816EE6"/>
    <w:rsid w:val="00816F67"/>
    <w:rsid w:val="008170FC"/>
    <w:rsid w:val="00817C42"/>
    <w:rsid w:val="0082056D"/>
    <w:rsid w:val="0082230F"/>
    <w:rsid w:val="00823046"/>
    <w:rsid w:val="00824283"/>
    <w:rsid w:val="00826C90"/>
    <w:rsid w:val="0083168F"/>
    <w:rsid w:val="0083184C"/>
    <w:rsid w:val="008330FC"/>
    <w:rsid w:val="008337D5"/>
    <w:rsid w:val="00836A37"/>
    <w:rsid w:val="00840241"/>
    <w:rsid w:val="008403CC"/>
    <w:rsid w:val="008405A5"/>
    <w:rsid w:val="00840940"/>
    <w:rsid w:val="008416A6"/>
    <w:rsid w:val="00842FD8"/>
    <w:rsid w:val="00844711"/>
    <w:rsid w:val="00844751"/>
    <w:rsid w:val="00846099"/>
    <w:rsid w:val="00846176"/>
    <w:rsid w:val="008466DA"/>
    <w:rsid w:val="0085157F"/>
    <w:rsid w:val="008546EC"/>
    <w:rsid w:val="008564DE"/>
    <w:rsid w:val="00861F1F"/>
    <w:rsid w:val="00862004"/>
    <w:rsid w:val="00864429"/>
    <w:rsid w:val="0086615D"/>
    <w:rsid w:val="00866340"/>
    <w:rsid w:val="00866C5D"/>
    <w:rsid w:val="00870569"/>
    <w:rsid w:val="00870E61"/>
    <w:rsid w:val="0087129C"/>
    <w:rsid w:val="00871B7C"/>
    <w:rsid w:val="008739E5"/>
    <w:rsid w:val="00873B92"/>
    <w:rsid w:val="00873FD3"/>
    <w:rsid w:val="008756E6"/>
    <w:rsid w:val="0087661E"/>
    <w:rsid w:val="00880456"/>
    <w:rsid w:val="00880F7C"/>
    <w:rsid w:val="008811B5"/>
    <w:rsid w:val="00881898"/>
    <w:rsid w:val="008828D7"/>
    <w:rsid w:val="0088487C"/>
    <w:rsid w:val="00884DE0"/>
    <w:rsid w:val="00885C00"/>
    <w:rsid w:val="00885C87"/>
    <w:rsid w:val="008869B4"/>
    <w:rsid w:val="00890F23"/>
    <w:rsid w:val="008931CF"/>
    <w:rsid w:val="00895BDF"/>
    <w:rsid w:val="0089646B"/>
    <w:rsid w:val="0089723F"/>
    <w:rsid w:val="008A1447"/>
    <w:rsid w:val="008A1C29"/>
    <w:rsid w:val="008A296A"/>
    <w:rsid w:val="008A7DED"/>
    <w:rsid w:val="008B14CF"/>
    <w:rsid w:val="008B1A89"/>
    <w:rsid w:val="008B2C36"/>
    <w:rsid w:val="008B343B"/>
    <w:rsid w:val="008B457A"/>
    <w:rsid w:val="008B589D"/>
    <w:rsid w:val="008B5C79"/>
    <w:rsid w:val="008B6238"/>
    <w:rsid w:val="008B76C9"/>
    <w:rsid w:val="008C0997"/>
    <w:rsid w:val="008C0A08"/>
    <w:rsid w:val="008C2A4C"/>
    <w:rsid w:val="008C387D"/>
    <w:rsid w:val="008C3F27"/>
    <w:rsid w:val="008C5845"/>
    <w:rsid w:val="008C6230"/>
    <w:rsid w:val="008C692E"/>
    <w:rsid w:val="008C75F5"/>
    <w:rsid w:val="008C7E2B"/>
    <w:rsid w:val="008D0387"/>
    <w:rsid w:val="008D04DD"/>
    <w:rsid w:val="008D1F2B"/>
    <w:rsid w:val="008D2251"/>
    <w:rsid w:val="008D2CCF"/>
    <w:rsid w:val="008D3068"/>
    <w:rsid w:val="008D62DA"/>
    <w:rsid w:val="008D7651"/>
    <w:rsid w:val="008D7B2F"/>
    <w:rsid w:val="008E3594"/>
    <w:rsid w:val="008E40B9"/>
    <w:rsid w:val="008E435A"/>
    <w:rsid w:val="008E718C"/>
    <w:rsid w:val="008E772B"/>
    <w:rsid w:val="008F01FF"/>
    <w:rsid w:val="008F0B91"/>
    <w:rsid w:val="008F6512"/>
    <w:rsid w:val="00903ED6"/>
    <w:rsid w:val="0090451A"/>
    <w:rsid w:val="00905BCC"/>
    <w:rsid w:val="00907532"/>
    <w:rsid w:val="00913790"/>
    <w:rsid w:val="009139F2"/>
    <w:rsid w:val="00913F47"/>
    <w:rsid w:val="00914382"/>
    <w:rsid w:val="00914D8C"/>
    <w:rsid w:val="0091662B"/>
    <w:rsid w:val="00921694"/>
    <w:rsid w:val="00923CED"/>
    <w:rsid w:val="009274F9"/>
    <w:rsid w:val="00927EE7"/>
    <w:rsid w:val="009330E5"/>
    <w:rsid w:val="009333B0"/>
    <w:rsid w:val="009335FA"/>
    <w:rsid w:val="00935B87"/>
    <w:rsid w:val="00935F0A"/>
    <w:rsid w:val="009363B9"/>
    <w:rsid w:val="009377BC"/>
    <w:rsid w:val="00941504"/>
    <w:rsid w:val="009435CD"/>
    <w:rsid w:val="009453D8"/>
    <w:rsid w:val="00945C13"/>
    <w:rsid w:val="00946DCB"/>
    <w:rsid w:val="009515B0"/>
    <w:rsid w:val="009531BC"/>
    <w:rsid w:val="00953341"/>
    <w:rsid w:val="0095406E"/>
    <w:rsid w:val="00956AB4"/>
    <w:rsid w:val="00957850"/>
    <w:rsid w:val="0096271C"/>
    <w:rsid w:val="009632DC"/>
    <w:rsid w:val="00963628"/>
    <w:rsid w:val="0096590B"/>
    <w:rsid w:val="009660A9"/>
    <w:rsid w:val="0096735A"/>
    <w:rsid w:val="009734FB"/>
    <w:rsid w:val="009755FE"/>
    <w:rsid w:val="00975967"/>
    <w:rsid w:val="00977CA1"/>
    <w:rsid w:val="0098115B"/>
    <w:rsid w:val="009816B7"/>
    <w:rsid w:val="00982850"/>
    <w:rsid w:val="00982E29"/>
    <w:rsid w:val="00986AAF"/>
    <w:rsid w:val="00987794"/>
    <w:rsid w:val="009917B8"/>
    <w:rsid w:val="00991B14"/>
    <w:rsid w:val="009925D7"/>
    <w:rsid w:val="00992DC4"/>
    <w:rsid w:val="00994CC0"/>
    <w:rsid w:val="00995A24"/>
    <w:rsid w:val="00997661"/>
    <w:rsid w:val="009A1016"/>
    <w:rsid w:val="009A2872"/>
    <w:rsid w:val="009A5FAB"/>
    <w:rsid w:val="009A6A84"/>
    <w:rsid w:val="009A7187"/>
    <w:rsid w:val="009A78B3"/>
    <w:rsid w:val="009A7CFF"/>
    <w:rsid w:val="009B1732"/>
    <w:rsid w:val="009B1B48"/>
    <w:rsid w:val="009B2780"/>
    <w:rsid w:val="009B5EFD"/>
    <w:rsid w:val="009B5F0E"/>
    <w:rsid w:val="009B63F3"/>
    <w:rsid w:val="009B6F6F"/>
    <w:rsid w:val="009C1DED"/>
    <w:rsid w:val="009C3A0F"/>
    <w:rsid w:val="009C4D3C"/>
    <w:rsid w:val="009C518D"/>
    <w:rsid w:val="009C58B3"/>
    <w:rsid w:val="009C6716"/>
    <w:rsid w:val="009C6F6B"/>
    <w:rsid w:val="009C7461"/>
    <w:rsid w:val="009C7A0D"/>
    <w:rsid w:val="009D05FD"/>
    <w:rsid w:val="009D18C4"/>
    <w:rsid w:val="009D1D40"/>
    <w:rsid w:val="009D253F"/>
    <w:rsid w:val="009D383C"/>
    <w:rsid w:val="009D5407"/>
    <w:rsid w:val="009D5412"/>
    <w:rsid w:val="009D575E"/>
    <w:rsid w:val="009D66CB"/>
    <w:rsid w:val="009D671A"/>
    <w:rsid w:val="009D6EA9"/>
    <w:rsid w:val="009D72B5"/>
    <w:rsid w:val="009D72DB"/>
    <w:rsid w:val="009E10CF"/>
    <w:rsid w:val="009E227F"/>
    <w:rsid w:val="009E2FB9"/>
    <w:rsid w:val="009E33C4"/>
    <w:rsid w:val="009E378E"/>
    <w:rsid w:val="009E3C62"/>
    <w:rsid w:val="009E49DA"/>
    <w:rsid w:val="009E5F2B"/>
    <w:rsid w:val="009F177E"/>
    <w:rsid w:val="009F1D79"/>
    <w:rsid w:val="009F31FB"/>
    <w:rsid w:val="009F6AC0"/>
    <w:rsid w:val="009F773E"/>
    <w:rsid w:val="009F7E90"/>
    <w:rsid w:val="00A00FD9"/>
    <w:rsid w:val="00A0269B"/>
    <w:rsid w:val="00A026F8"/>
    <w:rsid w:val="00A04E5E"/>
    <w:rsid w:val="00A06F0F"/>
    <w:rsid w:val="00A06F40"/>
    <w:rsid w:val="00A07391"/>
    <w:rsid w:val="00A1081B"/>
    <w:rsid w:val="00A10F90"/>
    <w:rsid w:val="00A12C85"/>
    <w:rsid w:val="00A13C99"/>
    <w:rsid w:val="00A145F4"/>
    <w:rsid w:val="00A2021C"/>
    <w:rsid w:val="00A2126C"/>
    <w:rsid w:val="00A24589"/>
    <w:rsid w:val="00A24773"/>
    <w:rsid w:val="00A26B28"/>
    <w:rsid w:val="00A304CC"/>
    <w:rsid w:val="00A30759"/>
    <w:rsid w:val="00A32DCB"/>
    <w:rsid w:val="00A33B48"/>
    <w:rsid w:val="00A34E86"/>
    <w:rsid w:val="00A404B7"/>
    <w:rsid w:val="00A405DB"/>
    <w:rsid w:val="00A41035"/>
    <w:rsid w:val="00A45EB8"/>
    <w:rsid w:val="00A46546"/>
    <w:rsid w:val="00A473CD"/>
    <w:rsid w:val="00A50002"/>
    <w:rsid w:val="00A5293F"/>
    <w:rsid w:val="00A552F9"/>
    <w:rsid w:val="00A56E3B"/>
    <w:rsid w:val="00A57273"/>
    <w:rsid w:val="00A62662"/>
    <w:rsid w:val="00A62747"/>
    <w:rsid w:val="00A6278E"/>
    <w:rsid w:val="00A63967"/>
    <w:rsid w:val="00A65964"/>
    <w:rsid w:val="00A670A3"/>
    <w:rsid w:val="00A67E3A"/>
    <w:rsid w:val="00A67F51"/>
    <w:rsid w:val="00A710EC"/>
    <w:rsid w:val="00A73AAA"/>
    <w:rsid w:val="00A74699"/>
    <w:rsid w:val="00A751B7"/>
    <w:rsid w:val="00A761DC"/>
    <w:rsid w:val="00A770D1"/>
    <w:rsid w:val="00A8261D"/>
    <w:rsid w:val="00A8306F"/>
    <w:rsid w:val="00A84E8C"/>
    <w:rsid w:val="00A84FE6"/>
    <w:rsid w:val="00A854D8"/>
    <w:rsid w:val="00A85818"/>
    <w:rsid w:val="00A868EF"/>
    <w:rsid w:val="00A86CC9"/>
    <w:rsid w:val="00A87F14"/>
    <w:rsid w:val="00A90B92"/>
    <w:rsid w:val="00A90C44"/>
    <w:rsid w:val="00A91823"/>
    <w:rsid w:val="00A93CD1"/>
    <w:rsid w:val="00A95725"/>
    <w:rsid w:val="00AA017E"/>
    <w:rsid w:val="00AA1660"/>
    <w:rsid w:val="00AB099E"/>
    <w:rsid w:val="00AB0A72"/>
    <w:rsid w:val="00AB0A84"/>
    <w:rsid w:val="00AB2633"/>
    <w:rsid w:val="00AB2762"/>
    <w:rsid w:val="00AB4534"/>
    <w:rsid w:val="00AB5A99"/>
    <w:rsid w:val="00AC044E"/>
    <w:rsid w:val="00AC1154"/>
    <w:rsid w:val="00AC1CC1"/>
    <w:rsid w:val="00AC21C9"/>
    <w:rsid w:val="00AC2209"/>
    <w:rsid w:val="00AC5A55"/>
    <w:rsid w:val="00AC5AB3"/>
    <w:rsid w:val="00AD0486"/>
    <w:rsid w:val="00AD0BC4"/>
    <w:rsid w:val="00AD268E"/>
    <w:rsid w:val="00AD2AF0"/>
    <w:rsid w:val="00AD2D43"/>
    <w:rsid w:val="00AD59D0"/>
    <w:rsid w:val="00AD5E57"/>
    <w:rsid w:val="00AD6A17"/>
    <w:rsid w:val="00AE3BBE"/>
    <w:rsid w:val="00AE55B0"/>
    <w:rsid w:val="00AF0662"/>
    <w:rsid w:val="00AF12E1"/>
    <w:rsid w:val="00AF30B1"/>
    <w:rsid w:val="00AF5E40"/>
    <w:rsid w:val="00AF5FB1"/>
    <w:rsid w:val="00AF76B7"/>
    <w:rsid w:val="00AF7D69"/>
    <w:rsid w:val="00B02101"/>
    <w:rsid w:val="00B03B65"/>
    <w:rsid w:val="00B04108"/>
    <w:rsid w:val="00B04141"/>
    <w:rsid w:val="00B043EE"/>
    <w:rsid w:val="00B05903"/>
    <w:rsid w:val="00B06D70"/>
    <w:rsid w:val="00B07D01"/>
    <w:rsid w:val="00B118E0"/>
    <w:rsid w:val="00B12E23"/>
    <w:rsid w:val="00B13801"/>
    <w:rsid w:val="00B13D24"/>
    <w:rsid w:val="00B13F75"/>
    <w:rsid w:val="00B14B51"/>
    <w:rsid w:val="00B157CD"/>
    <w:rsid w:val="00B15E0F"/>
    <w:rsid w:val="00B16DA7"/>
    <w:rsid w:val="00B17AAC"/>
    <w:rsid w:val="00B17B37"/>
    <w:rsid w:val="00B20166"/>
    <w:rsid w:val="00B215FA"/>
    <w:rsid w:val="00B2218E"/>
    <w:rsid w:val="00B224DB"/>
    <w:rsid w:val="00B2284C"/>
    <w:rsid w:val="00B236F8"/>
    <w:rsid w:val="00B248CA"/>
    <w:rsid w:val="00B25EAA"/>
    <w:rsid w:val="00B25EE3"/>
    <w:rsid w:val="00B26117"/>
    <w:rsid w:val="00B30876"/>
    <w:rsid w:val="00B30CAA"/>
    <w:rsid w:val="00B3130D"/>
    <w:rsid w:val="00B32432"/>
    <w:rsid w:val="00B34848"/>
    <w:rsid w:val="00B404A9"/>
    <w:rsid w:val="00B44456"/>
    <w:rsid w:val="00B4458A"/>
    <w:rsid w:val="00B44750"/>
    <w:rsid w:val="00B44900"/>
    <w:rsid w:val="00B4541C"/>
    <w:rsid w:val="00B460EB"/>
    <w:rsid w:val="00B502E6"/>
    <w:rsid w:val="00B5085B"/>
    <w:rsid w:val="00B517BA"/>
    <w:rsid w:val="00B536F6"/>
    <w:rsid w:val="00B55FD3"/>
    <w:rsid w:val="00B57E95"/>
    <w:rsid w:val="00B60154"/>
    <w:rsid w:val="00B61F3B"/>
    <w:rsid w:val="00B64D1D"/>
    <w:rsid w:val="00B64DB8"/>
    <w:rsid w:val="00B662F1"/>
    <w:rsid w:val="00B6654D"/>
    <w:rsid w:val="00B66DB3"/>
    <w:rsid w:val="00B67339"/>
    <w:rsid w:val="00B71865"/>
    <w:rsid w:val="00B72782"/>
    <w:rsid w:val="00B73877"/>
    <w:rsid w:val="00B73E97"/>
    <w:rsid w:val="00B741CD"/>
    <w:rsid w:val="00B7447C"/>
    <w:rsid w:val="00B7509F"/>
    <w:rsid w:val="00B76574"/>
    <w:rsid w:val="00B767CB"/>
    <w:rsid w:val="00B830F8"/>
    <w:rsid w:val="00B835CC"/>
    <w:rsid w:val="00B84C15"/>
    <w:rsid w:val="00B861CE"/>
    <w:rsid w:val="00B87708"/>
    <w:rsid w:val="00B90038"/>
    <w:rsid w:val="00B93A56"/>
    <w:rsid w:val="00B94CDE"/>
    <w:rsid w:val="00B95192"/>
    <w:rsid w:val="00B95528"/>
    <w:rsid w:val="00BA297C"/>
    <w:rsid w:val="00BA5201"/>
    <w:rsid w:val="00BA6094"/>
    <w:rsid w:val="00BA7501"/>
    <w:rsid w:val="00BB0398"/>
    <w:rsid w:val="00BB1CE9"/>
    <w:rsid w:val="00BB2C5D"/>
    <w:rsid w:val="00BB4019"/>
    <w:rsid w:val="00BC132A"/>
    <w:rsid w:val="00BC168E"/>
    <w:rsid w:val="00BC34B9"/>
    <w:rsid w:val="00BC4AD5"/>
    <w:rsid w:val="00BC505C"/>
    <w:rsid w:val="00BC5E24"/>
    <w:rsid w:val="00BC701E"/>
    <w:rsid w:val="00BC764D"/>
    <w:rsid w:val="00BC7F2B"/>
    <w:rsid w:val="00BD1D05"/>
    <w:rsid w:val="00BD1F4C"/>
    <w:rsid w:val="00BD3C50"/>
    <w:rsid w:val="00BD426A"/>
    <w:rsid w:val="00BD4E03"/>
    <w:rsid w:val="00BD7F9C"/>
    <w:rsid w:val="00BE093C"/>
    <w:rsid w:val="00BE0C7F"/>
    <w:rsid w:val="00BE14E0"/>
    <w:rsid w:val="00BE4984"/>
    <w:rsid w:val="00BE4EE0"/>
    <w:rsid w:val="00BE777E"/>
    <w:rsid w:val="00BF0EBD"/>
    <w:rsid w:val="00BF151B"/>
    <w:rsid w:val="00BF1937"/>
    <w:rsid w:val="00BF1E87"/>
    <w:rsid w:val="00BF426D"/>
    <w:rsid w:val="00BF43E0"/>
    <w:rsid w:val="00BF4EC7"/>
    <w:rsid w:val="00BF50A9"/>
    <w:rsid w:val="00BF5CF6"/>
    <w:rsid w:val="00BF7CAF"/>
    <w:rsid w:val="00C01742"/>
    <w:rsid w:val="00C0179A"/>
    <w:rsid w:val="00C02F8F"/>
    <w:rsid w:val="00C0434C"/>
    <w:rsid w:val="00C0485E"/>
    <w:rsid w:val="00C04FBA"/>
    <w:rsid w:val="00C10F1C"/>
    <w:rsid w:val="00C11D79"/>
    <w:rsid w:val="00C126E1"/>
    <w:rsid w:val="00C13117"/>
    <w:rsid w:val="00C1317E"/>
    <w:rsid w:val="00C136E3"/>
    <w:rsid w:val="00C15531"/>
    <w:rsid w:val="00C159A8"/>
    <w:rsid w:val="00C17F88"/>
    <w:rsid w:val="00C2136E"/>
    <w:rsid w:val="00C21AE9"/>
    <w:rsid w:val="00C23646"/>
    <w:rsid w:val="00C240B6"/>
    <w:rsid w:val="00C24C25"/>
    <w:rsid w:val="00C31756"/>
    <w:rsid w:val="00C31F7F"/>
    <w:rsid w:val="00C32166"/>
    <w:rsid w:val="00C3279B"/>
    <w:rsid w:val="00C33D4E"/>
    <w:rsid w:val="00C34061"/>
    <w:rsid w:val="00C3490A"/>
    <w:rsid w:val="00C35E79"/>
    <w:rsid w:val="00C367E2"/>
    <w:rsid w:val="00C36A3D"/>
    <w:rsid w:val="00C37E2F"/>
    <w:rsid w:val="00C40259"/>
    <w:rsid w:val="00C415F1"/>
    <w:rsid w:val="00C42DBB"/>
    <w:rsid w:val="00C44420"/>
    <w:rsid w:val="00C4579F"/>
    <w:rsid w:val="00C50CA0"/>
    <w:rsid w:val="00C52BA0"/>
    <w:rsid w:val="00C574C4"/>
    <w:rsid w:val="00C61D5B"/>
    <w:rsid w:val="00C622B8"/>
    <w:rsid w:val="00C639A4"/>
    <w:rsid w:val="00C644C6"/>
    <w:rsid w:val="00C6464F"/>
    <w:rsid w:val="00C65638"/>
    <w:rsid w:val="00C66081"/>
    <w:rsid w:val="00C6765C"/>
    <w:rsid w:val="00C676F1"/>
    <w:rsid w:val="00C70518"/>
    <w:rsid w:val="00C715E6"/>
    <w:rsid w:val="00C73F59"/>
    <w:rsid w:val="00C74F29"/>
    <w:rsid w:val="00C757E0"/>
    <w:rsid w:val="00C75813"/>
    <w:rsid w:val="00C75C56"/>
    <w:rsid w:val="00C765DD"/>
    <w:rsid w:val="00C76853"/>
    <w:rsid w:val="00C80BCF"/>
    <w:rsid w:val="00C81637"/>
    <w:rsid w:val="00C81C7D"/>
    <w:rsid w:val="00C82B24"/>
    <w:rsid w:val="00C90CBA"/>
    <w:rsid w:val="00C91918"/>
    <w:rsid w:val="00C92D73"/>
    <w:rsid w:val="00C9602D"/>
    <w:rsid w:val="00C9633B"/>
    <w:rsid w:val="00C969C1"/>
    <w:rsid w:val="00C9708E"/>
    <w:rsid w:val="00C97893"/>
    <w:rsid w:val="00C97B24"/>
    <w:rsid w:val="00C97F98"/>
    <w:rsid w:val="00CA3C14"/>
    <w:rsid w:val="00CA4A72"/>
    <w:rsid w:val="00CA65F9"/>
    <w:rsid w:val="00CA70A1"/>
    <w:rsid w:val="00CB0085"/>
    <w:rsid w:val="00CB12AE"/>
    <w:rsid w:val="00CB1A96"/>
    <w:rsid w:val="00CB2BCD"/>
    <w:rsid w:val="00CB36D7"/>
    <w:rsid w:val="00CB3F5C"/>
    <w:rsid w:val="00CB57F7"/>
    <w:rsid w:val="00CB6111"/>
    <w:rsid w:val="00CB6749"/>
    <w:rsid w:val="00CB7BC2"/>
    <w:rsid w:val="00CC06E0"/>
    <w:rsid w:val="00CC1535"/>
    <w:rsid w:val="00CC3BC8"/>
    <w:rsid w:val="00CC46C4"/>
    <w:rsid w:val="00CC61C6"/>
    <w:rsid w:val="00CC6C0E"/>
    <w:rsid w:val="00CD1557"/>
    <w:rsid w:val="00CD1967"/>
    <w:rsid w:val="00CD2440"/>
    <w:rsid w:val="00CD352C"/>
    <w:rsid w:val="00CD3703"/>
    <w:rsid w:val="00CD5D60"/>
    <w:rsid w:val="00CD6196"/>
    <w:rsid w:val="00CD7C57"/>
    <w:rsid w:val="00CE0131"/>
    <w:rsid w:val="00CE327F"/>
    <w:rsid w:val="00CE433A"/>
    <w:rsid w:val="00CE5258"/>
    <w:rsid w:val="00CE5649"/>
    <w:rsid w:val="00CF0DA5"/>
    <w:rsid w:val="00CF2D06"/>
    <w:rsid w:val="00CF3A41"/>
    <w:rsid w:val="00D00580"/>
    <w:rsid w:val="00D006B2"/>
    <w:rsid w:val="00D01070"/>
    <w:rsid w:val="00D02027"/>
    <w:rsid w:val="00D045CC"/>
    <w:rsid w:val="00D0479D"/>
    <w:rsid w:val="00D04E46"/>
    <w:rsid w:val="00D05105"/>
    <w:rsid w:val="00D05114"/>
    <w:rsid w:val="00D05684"/>
    <w:rsid w:val="00D059C8"/>
    <w:rsid w:val="00D10101"/>
    <w:rsid w:val="00D11146"/>
    <w:rsid w:val="00D1142C"/>
    <w:rsid w:val="00D12397"/>
    <w:rsid w:val="00D12D26"/>
    <w:rsid w:val="00D12DEA"/>
    <w:rsid w:val="00D12E76"/>
    <w:rsid w:val="00D17D58"/>
    <w:rsid w:val="00D207EF"/>
    <w:rsid w:val="00D21BD3"/>
    <w:rsid w:val="00D229A9"/>
    <w:rsid w:val="00D255F8"/>
    <w:rsid w:val="00D2609D"/>
    <w:rsid w:val="00D261E7"/>
    <w:rsid w:val="00D26939"/>
    <w:rsid w:val="00D26C1A"/>
    <w:rsid w:val="00D31A08"/>
    <w:rsid w:val="00D32336"/>
    <w:rsid w:val="00D3238E"/>
    <w:rsid w:val="00D3267C"/>
    <w:rsid w:val="00D34895"/>
    <w:rsid w:val="00D41506"/>
    <w:rsid w:val="00D41A8A"/>
    <w:rsid w:val="00D42125"/>
    <w:rsid w:val="00D46022"/>
    <w:rsid w:val="00D47CCE"/>
    <w:rsid w:val="00D521CF"/>
    <w:rsid w:val="00D539F2"/>
    <w:rsid w:val="00D53A3C"/>
    <w:rsid w:val="00D53D52"/>
    <w:rsid w:val="00D55D57"/>
    <w:rsid w:val="00D568BA"/>
    <w:rsid w:val="00D57A95"/>
    <w:rsid w:val="00D62208"/>
    <w:rsid w:val="00D628D5"/>
    <w:rsid w:val="00D62E87"/>
    <w:rsid w:val="00D63FD8"/>
    <w:rsid w:val="00D651F7"/>
    <w:rsid w:val="00D66DD7"/>
    <w:rsid w:val="00D677AE"/>
    <w:rsid w:val="00D67B7E"/>
    <w:rsid w:val="00D713F6"/>
    <w:rsid w:val="00D729AB"/>
    <w:rsid w:val="00D73825"/>
    <w:rsid w:val="00D74371"/>
    <w:rsid w:val="00D7544F"/>
    <w:rsid w:val="00D77528"/>
    <w:rsid w:val="00D80890"/>
    <w:rsid w:val="00D81E13"/>
    <w:rsid w:val="00D824F1"/>
    <w:rsid w:val="00D82521"/>
    <w:rsid w:val="00D82730"/>
    <w:rsid w:val="00D82D13"/>
    <w:rsid w:val="00D83C3E"/>
    <w:rsid w:val="00D84173"/>
    <w:rsid w:val="00D8647C"/>
    <w:rsid w:val="00D87989"/>
    <w:rsid w:val="00D90239"/>
    <w:rsid w:val="00D91686"/>
    <w:rsid w:val="00D918E1"/>
    <w:rsid w:val="00D920AD"/>
    <w:rsid w:val="00D94C3D"/>
    <w:rsid w:val="00D95F2B"/>
    <w:rsid w:val="00D9764D"/>
    <w:rsid w:val="00D97C32"/>
    <w:rsid w:val="00DA27F4"/>
    <w:rsid w:val="00DA2E3F"/>
    <w:rsid w:val="00DA3080"/>
    <w:rsid w:val="00DA395D"/>
    <w:rsid w:val="00DA516E"/>
    <w:rsid w:val="00DA521E"/>
    <w:rsid w:val="00DA5694"/>
    <w:rsid w:val="00DB0417"/>
    <w:rsid w:val="00DB15D9"/>
    <w:rsid w:val="00DB1C54"/>
    <w:rsid w:val="00DB276F"/>
    <w:rsid w:val="00DB2B66"/>
    <w:rsid w:val="00DB30DF"/>
    <w:rsid w:val="00DB4F78"/>
    <w:rsid w:val="00DB657D"/>
    <w:rsid w:val="00DC24F5"/>
    <w:rsid w:val="00DC3604"/>
    <w:rsid w:val="00DC574F"/>
    <w:rsid w:val="00DD1679"/>
    <w:rsid w:val="00DD1A1B"/>
    <w:rsid w:val="00DD2856"/>
    <w:rsid w:val="00DD69EE"/>
    <w:rsid w:val="00DE18E6"/>
    <w:rsid w:val="00DE2849"/>
    <w:rsid w:val="00DE4001"/>
    <w:rsid w:val="00DE5A88"/>
    <w:rsid w:val="00DE5E51"/>
    <w:rsid w:val="00DE64A1"/>
    <w:rsid w:val="00DF0EE9"/>
    <w:rsid w:val="00DF2864"/>
    <w:rsid w:val="00DF4B86"/>
    <w:rsid w:val="00DF5D2F"/>
    <w:rsid w:val="00E014B2"/>
    <w:rsid w:val="00E01ADA"/>
    <w:rsid w:val="00E01BC8"/>
    <w:rsid w:val="00E02C4C"/>
    <w:rsid w:val="00E02D44"/>
    <w:rsid w:val="00E02F77"/>
    <w:rsid w:val="00E0364E"/>
    <w:rsid w:val="00E0591E"/>
    <w:rsid w:val="00E075CA"/>
    <w:rsid w:val="00E07907"/>
    <w:rsid w:val="00E079D4"/>
    <w:rsid w:val="00E10F08"/>
    <w:rsid w:val="00E11336"/>
    <w:rsid w:val="00E165DE"/>
    <w:rsid w:val="00E16EB0"/>
    <w:rsid w:val="00E17E10"/>
    <w:rsid w:val="00E20D5F"/>
    <w:rsid w:val="00E224DE"/>
    <w:rsid w:val="00E2344B"/>
    <w:rsid w:val="00E2573D"/>
    <w:rsid w:val="00E30881"/>
    <w:rsid w:val="00E31AE0"/>
    <w:rsid w:val="00E31BC0"/>
    <w:rsid w:val="00E33726"/>
    <w:rsid w:val="00E33F59"/>
    <w:rsid w:val="00E35BB0"/>
    <w:rsid w:val="00E3693C"/>
    <w:rsid w:val="00E36B7F"/>
    <w:rsid w:val="00E407B5"/>
    <w:rsid w:val="00E40F1B"/>
    <w:rsid w:val="00E41257"/>
    <w:rsid w:val="00E419A0"/>
    <w:rsid w:val="00E44522"/>
    <w:rsid w:val="00E45626"/>
    <w:rsid w:val="00E46C45"/>
    <w:rsid w:val="00E513A2"/>
    <w:rsid w:val="00E51EA7"/>
    <w:rsid w:val="00E52DDC"/>
    <w:rsid w:val="00E532A9"/>
    <w:rsid w:val="00E53972"/>
    <w:rsid w:val="00E546C9"/>
    <w:rsid w:val="00E563F1"/>
    <w:rsid w:val="00E569AC"/>
    <w:rsid w:val="00E56CB9"/>
    <w:rsid w:val="00E60694"/>
    <w:rsid w:val="00E60B55"/>
    <w:rsid w:val="00E63052"/>
    <w:rsid w:val="00E658F5"/>
    <w:rsid w:val="00E676E5"/>
    <w:rsid w:val="00E705BE"/>
    <w:rsid w:val="00E72EC7"/>
    <w:rsid w:val="00E7332D"/>
    <w:rsid w:val="00E736E9"/>
    <w:rsid w:val="00E77771"/>
    <w:rsid w:val="00E8165B"/>
    <w:rsid w:val="00E81BCB"/>
    <w:rsid w:val="00E844CA"/>
    <w:rsid w:val="00E857B0"/>
    <w:rsid w:val="00E8598E"/>
    <w:rsid w:val="00E9045D"/>
    <w:rsid w:val="00E948E1"/>
    <w:rsid w:val="00EA2D25"/>
    <w:rsid w:val="00EA388F"/>
    <w:rsid w:val="00EA46B3"/>
    <w:rsid w:val="00EA56E9"/>
    <w:rsid w:val="00EA65D7"/>
    <w:rsid w:val="00EB0470"/>
    <w:rsid w:val="00EB0EE9"/>
    <w:rsid w:val="00EB1B0E"/>
    <w:rsid w:val="00EB263D"/>
    <w:rsid w:val="00EB2E2F"/>
    <w:rsid w:val="00EB3045"/>
    <w:rsid w:val="00EB4097"/>
    <w:rsid w:val="00EB7421"/>
    <w:rsid w:val="00EC0C5D"/>
    <w:rsid w:val="00EC2EC2"/>
    <w:rsid w:val="00EC5B6F"/>
    <w:rsid w:val="00EC701B"/>
    <w:rsid w:val="00EC733C"/>
    <w:rsid w:val="00ED0545"/>
    <w:rsid w:val="00ED0857"/>
    <w:rsid w:val="00ED14F4"/>
    <w:rsid w:val="00ED39B6"/>
    <w:rsid w:val="00ED3F2C"/>
    <w:rsid w:val="00ED4F8F"/>
    <w:rsid w:val="00ED69D4"/>
    <w:rsid w:val="00ED6B83"/>
    <w:rsid w:val="00EE1DA7"/>
    <w:rsid w:val="00EE222A"/>
    <w:rsid w:val="00EE4160"/>
    <w:rsid w:val="00EF0590"/>
    <w:rsid w:val="00EF07D7"/>
    <w:rsid w:val="00EF42C3"/>
    <w:rsid w:val="00EF46D7"/>
    <w:rsid w:val="00EF57DF"/>
    <w:rsid w:val="00F003A7"/>
    <w:rsid w:val="00F01A27"/>
    <w:rsid w:val="00F07891"/>
    <w:rsid w:val="00F106FA"/>
    <w:rsid w:val="00F114A8"/>
    <w:rsid w:val="00F146C6"/>
    <w:rsid w:val="00F1522E"/>
    <w:rsid w:val="00F163EB"/>
    <w:rsid w:val="00F1789E"/>
    <w:rsid w:val="00F213DA"/>
    <w:rsid w:val="00F225C9"/>
    <w:rsid w:val="00F247C3"/>
    <w:rsid w:val="00F252D0"/>
    <w:rsid w:val="00F26066"/>
    <w:rsid w:val="00F312ED"/>
    <w:rsid w:val="00F331FF"/>
    <w:rsid w:val="00F34EAC"/>
    <w:rsid w:val="00F350BA"/>
    <w:rsid w:val="00F35BA9"/>
    <w:rsid w:val="00F37717"/>
    <w:rsid w:val="00F40003"/>
    <w:rsid w:val="00F425DF"/>
    <w:rsid w:val="00F446F1"/>
    <w:rsid w:val="00F44743"/>
    <w:rsid w:val="00F51E84"/>
    <w:rsid w:val="00F51EBA"/>
    <w:rsid w:val="00F53863"/>
    <w:rsid w:val="00F578A4"/>
    <w:rsid w:val="00F57C06"/>
    <w:rsid w:val="00F62A5B"/>
    <w:rsid w:val="00F662C8"/>
    <w:rsid w:val="00F6697A"/>
    <w:rsid w:val="00F66BF1"/>
    <w:rsid w:val="00F7377E"/>
    <w:rsid w:val="00F746EB"/>
    <w:rsid w:val="00F74E70"/>
    <w:rsid w:val="00F7641E"/>
    <w:rsid w:val="00F76C61"/>
    <w:rsid w:val="00F76C9B"/>
    <w:rsid w:val="00F819E7"/>
    <w:rsid w:val="00F82B63"/>
    <w:rsid w:val="00F83F23"/>
    <w:rsid w:val="00F85FD1"/>
    <w:rsid w:val="00F86EDF"/>
    <w:rsid w:val="00F87116"/>
    <w:rsid w:val="00F87859"/>
    <w:rsid w:val="00F902F6"/>
    <w:rsid w:val="00F93AD8"/>
    <w:rsid w:val="00F93CB4"/>
    <w:rsid w:val="00F959F2"/>
    <w:rsid w:val="00F95D4A"/>
    <w:rsid w:val="00FA187E"/>
    <w:rsid w:val="00FA1936"/>
    <w:rsid w:val="00FA1D93"/>
    <w:rsid w:val="00FA6ABC"/>
    <w:rsid w:val="00FA735A"/>
    <w:rsid w:val="00FA7488"/>
    <w:rsid w:val="00FA74FF"/>
    <w:rsid w:val="00FB01F8"/>
    <w:rsid w:val="00FB07AB"/>
    <w:rsid w:val="00FB3891"/>
    <w:rsid w:val="00FB5423"/>
    <w:rsid w:val="00FB7087"/>
    <w:rsid w:val="00FB723F"/>
    <w:rsid w:val="00FB7A06"/>
    <w:rsid w:val="00FC35C1"/>
    <w:rsid w:val="00FC40F7"/>
    <w:rsid w:val="00FD0340"/>
    <w:rsid w:val="00FD1BE5"/>
    <w:rsid w:val="00FD412B"/>
    <w:rsid w:val="00FD4331"/>
    <w:rsid w:val="00FD47BD"/>
    <w:rsid w:val="00FD4CB3"/>
    <w:rsid w:val="00FD4D69"/>
    <w:rsid w:val="00FD538A"/>
    <w:rsid w:val="00FD6622"/>
    <w:rsid w:val="00FD691A"/>
    <w:rsid w:val="00FD6A02"/>
    <w:rsid w:val="00FE0066"/>
    <w:rsid w:val="00FE1A0F"/>
    <w:rsid w:val="00FE24A2"/>
    <w:rsid w:val="00FE2A1F"/>
    <w:rsid w:val="00FE4F20"/>
    <w:rsid w:val="00FE786B"/>
    <w:rsid w:val="00FE7942"/>
    <w:rsid w:val="00FE7E50"/>
    <w:rsid w:val="00FF012F"/>
    <w:rsid w:val="00FF0170"/>
    <w:rsid w:val="00FF1769"/>
    <w:rsid w:val="00FF1F92"/>
    <w:rsid w:val="00FF2EC2"/>
    <w:rsid w:val="00FF39F6"/>
    <w:rsid w:val="00FF5BDF"/>
    <w:rsid w:val="00FF5D73"/>
    <w:rsid w:val="00FF66C2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BE36C"/>
  <w15:docId w15:val="{B0484EF1-AF26-4E2E-8A22-21D3B925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4F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C46C4"/>
  </w:style>
  <w:style w:type="paragraph" w:styleId="NormalWeb">
    <w:name w:val="Normal (Web)"/>
    <w:basedOn w:val="Normal"/>
    <w:uiPriority w:val="99"/>
    <w:semiHidden/>
    <w:unhideWhenUsed/>
    <w:rsid w:val="0071317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bzacixmlChar">
    <w:name w:val="abzaci_xml Char"/>
    <w:link w:val="abzacixml"/>
    <w:uiPriority w:val="99"/>
    <w:locked/>
    <w:rsid w:val="00D47CCE"/>
    <w:rPr>
      <w:rFonts w:ascii="Sylfaen" w:hAnsi="Sylfaen"/>
      <w:sz w:val="24"/>
      <w:szCs w:val="24"/>
      <w:lang w:val="x-none" w:eastAsia="x-none"/>
    </w:rPr>
  </w:style>
  <w:style w:type="paragraph" w:customStyle="1" w:styleId="abzacixml">
    <w:name w:val="abzaci_xml"/>
    <w:basedOn w:val="PlainText"/>
    <w:link w:val="abzacixmlChar"/>
    <w:autoRedefine/>
    <w:uiPriority w:val="99"/>
    <w:rsid w:val="00D47CCE"/>
    <w:pPr>
      <w:ind w:firstLine="630"/>
      <w:jc w:val="both"/>
    </w:pPr>
    <w:rPr>
      <w:rFonts w:ascii="Sylfaen" w:hAnsi="Sylfaen" w:cstheme="minorBidi"/>
      <w:sz w:val="24"/>
      <w:szCs w:val="24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CC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CCE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uiPriority w:val="59"/>
    <w:rsid w:val="00E65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0B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0B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0BE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0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BED"/>
  </w:style>
  <w:style w:type="paragraph" w:styleId="Footer">
    <w:name w:val="footer"/>
    <w:basedOn w:val="Normal"/>
    <w:link w:val="FooterChar"/>
    <w:uiPriority w:val="99"/>
    <w:unhideWhenUsed/>
    <w:rsid w:val="0040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BED"/>
  </w:style>
  <w:style w:type="character" w:styleId="Hyperlink">
    <w:name w:val="Hyperlink"/>
    <w:basedOn w:val="DefaultParagraphFont"/>
    <w:uiPriority w:val="99"/>
    <w:unhideWhenUsed/>
    <w:rsid w:val="00B750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56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02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02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02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2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2AE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4150CD"/>
    <w:pPr>
      <w:tabs>
        <w:tab w:val="right" w:pos="9120"/>
      </w:tabs>
      <w:spacing w:after="240" w:line="360" w:lineRule="auto"/>
      <w:ind w:firstLine="480"/>
    </w:pPr>
    <w:rPr>
      <w:rFonts w:ascii="LitNusx" w:eastAsia="Times New Roman" w:hAnsi="LitNusx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150CD"/>
    <w:rPr>
      <w:rFonts w:ascii="LitNusx" w:eastAsia="Times New Roman" w:hAnsi="LitNusx" w:cs="Times New Roman"/>
      <w:sz w:val="28"/>
      <w:szCs w:val="20"/>
    </w:rPr>
  </w:style>
  <w:style w:type="paragraph" w:customStyle="1" w:styleId="Default">
    <w:name w:val="Default"/>
    <w:rsid w:val="000A05E4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customStyle="1" w:styleId="Normal22">
    <w:name w:val="Normal_22"/>
    <w:qFormat/>
    <w:rsid w:val="00A405DB"/>
    <w:pPr>
      <w:spacing w:after="180"/>
    </w:pPr>
    <w:rPr>
      <w:rFonts w:ascii="Verdana" w:eastAsia="Times New Roman" w:hAnsi="Verdana" w:cs="Times New Roman"/>
      <w:sz w:val="24"/>
      <w:szCs w:val="24"/>
    </w:rPr>
  </w:style>
  <w:style w:type="paragraph" w:customStyle="1" w:styleId="Normal25">
    <w:name w:val="Normal_25"/>
    <w:qFormat/>
    <w:rsid w:val="00A405DB"/>
    <w:pPr>
      <w:spacing w:after="180"/>
    </w:pPr>
    <w:rPr>
      <w:rFonts w:ascii="Verdana" w:eastAsia="Times New Roman" w:hAnsi="Verdana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2625"/>
    <w:rPr>
      <w:color w:val="800080"/>
      <w:u w:val="single"/>
    </w:rPr>
  </w:style>
  <w:style w:type="paragraph" w:customStyle="1" w:styleId="msonormal0">
    <w:name w:val="msonormal"/>
    <w:basedOn w:val="Normal"/>
    <w:rsid w:val="00032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03262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03262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03262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</w:rPr>
  </w:style>
  <w:style w:type="paragraph" w:customStyle="1" w:styleId="xl35634">
    <w:name w:val="xl35634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35">
    <w:name w:val="xl35635"/>
    <w:basedOn w:val="Normal"/>
    <w:rsid w:val="0003262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36">
    <w:name w:val="xl35636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C00000"/>
      <w:sz w:val="24"/>
      <w:szCs w:val="24"/>
    </w:rPr>
  </w:style>
  <w:style w:type="paragraph" w:customStyle="1" w:styleId="xl35637">
    <w:name w:val="xl35637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38">
    <w:name w:val="xl35638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39">
    <w:name w:val="xl35639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640">
    <w:name w:val="xl35640"/>
    <w:basedOn w:val="Normal"/>
    <w:rsid w:val="00032625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35641">
    <w:name w:val="xl35641"/>
    <w:basedOn w:val="Normal"/>
    <w:rsid w:val="00032625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C00000"/>
      <w:sz w:val="16"/>
      <w:szCs w:val="16"/>
    </w:rPr>
  </w:style>
  <w:style w:type="paragraph" w:customStyle="1" w:styleId="xl35642">
    <w:name w:val="xl35642"/>
    <w:basedOn w:val="Normal"/>
    <w:rsid w:val="00032625"/>
    <w:pPr>
      <w:pBdr>
        <w:top w:val="double" w:sz="6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C00000"/>
      <w:sz w:val="16"/>
      <w:szCs w:val="16"/>
    </w:rPr>
  </w:style>
  <w:style w:type="paragraph" w:customStyle="1" w:styleId="xl35643">
    <w:name w:val="xl35643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644">
    <w:name w:val="xl35644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645">
    <w:name w:val="xl35645"/>
    <w:basedOn w:val="Normal"/>
    <w:rsid w:val="0003262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646">
    <w:name w:val="xl35646"/>
    <w:basedOn w:val="Normal"/>
    <w:rsid w:val="0003262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47">
    <w:name w:val="xl35647"/>
    <w:basedOn w:val="Normal"/>
    <w:rsid w:val="0003262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48">
    <w:name w:val="xl35648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49">
    <w:name w:val="xl35649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0">
    <w:name w:val="xl35650"/>
    <w:basedOn w:val="Normal"/>
    <w:rsid w:val="0003262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1">
    <w:name w:val="xl35651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2">
    <w:name w:val="xl35652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3">
    <w:name w:val="xl35653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4">
    <w:name w:val="xl35654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5">
    <w:name w:val="xl35655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6">
    <w:name w:val="xl35656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7">
    <w:name w:val="xl35657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8">
    <w:name w:val="xl35658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59">
    <w:name w:val="xl35659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0">
    <w:name w:val="xl35660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1">
    <w:name w:val="xl35661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2">
    <w:name w:val="xl35662"/>
    <w:basedOn w:val="Normal"/>
    <w:rsid w:val="0003262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3">
    <w:name w:val="xl35663"/>
    <w:basedOn w:val="Normal"/>
    <w:rsid w:val="000326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4">
    <w:name w:val="xl35664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5">
    <w:name w:val="xl35665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6">
    <w:name w:val="xl35666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7">
    <w:name w:val="xl35667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8">
    <w:name w:val="xl35668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69">
    <w:name w:val="xl35669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0">
    <w:name w:val="xl35670"/>
    <w:basedOn w:val="Normal"/>
    <w:rsid w:val="0003262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1">
    <w:name w:val="xl35671"/>
    <w:basedOn w:val="Normal"/>
    <w:rsid w:val="0003262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672">
    <w:name w:val="xl35672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3">
    <w:name w:val="xl35673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4">
    <w:name w:val="xl35674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5">
    <w:name w:val="xl35675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6">
    <w:name w:val="xl35676"/>
    <w:basedOn w:val="Normal"/>
    <w:rsid w:val="0003262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7">
    <w:name w:val="xl35677"/>
    <w:basedOn w:val="Normal"/>
    <w:rsid w:val="0003262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8">
    <w:name w:val="xl35678"/>
    <w:basedOn w:val="Normal"/>
    <w:rsid w:val="000326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79">
    <w:name w:val="xl35679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0">
    <w:name w:val="xl35680"/>
    <w:basedOn w:val="Normal"/>
    <w:rsid w:val="00032625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1">
    <w:name w:val="xl35681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2">
    <w:name w:val="xl35682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3">
    <w:name w:val="xl35683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4">
    <w:name w:val="xl35684"/>
    <w:basedOn w:val="Normal"/>
    <w:rsid w:val="00032625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685">
    <w:name w:val="xl35685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6">
    <w:name w:val="xl35686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87">
    <w:name w:val="xl35687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688">
    <w:name w:val="xl35688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689">
    <w:name w:val="xl35689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690">
    <w:name w:val="xl35690"/>
    <w:basedOn w:val="Normal"/>
    <w:rsid w:val="0003262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1">
    <w:name w:val="xl35691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2">
    <w:name w:val="xl35692"/>
    <w:basedOn w:val="Normal"/>
    <w:rsid w:val="000326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3">
    <w:name w:val="xl35693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4">
    <w:name w:val="xl35694"/>
    <w:basedOn w:val="Normal"/>
    <w:rsid w:val="000326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5">
    <w:name w:val="xl35695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6">
    <w:name w:val="xl35696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7">
    <w:name w:val="xl35697"/>
    <w:basedOn w:val="Normal"/>
    <w:rsid w:val="0003262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8">
    <w:name w:val="xl35698"/>
    <w:basedOn w:val="Normal"/>
    <w:rsid w:val="000326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699">
    <w:name w:val="xl35699"/>
    <w:basedOn w:val="Normal"/>
    <w:rsid w:val="00032625"/>
    <w:pPr>
      <w:pBdr>
        <w:top w:val="single" w:sz="4" w:space="0" w:color="auto"/>
        <w:left w:val="single" w:sz="8" w:space="0" w:color="auto"/>
        <w:bottom w:val="dotted" w:sz="4" w:space="0" w:color="A6A6A6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0">
    <w:name w:val="xl35700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1">
    <w:name w:val="xl35701"/>
    <w:basedOn w:val="Normal"/>
    <w:rsid w:val="0003262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02">
    <w:name w:val="xl35702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03">
    <w:name w:val="xl35703"/>
    <w:basedOn w:val="Normal"/>
    <w:rsid w:val="0003262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4">
    <w:name w:val="xl35704"/>
    <w:basedOn w:val="Normal"/>
    <w:rsid w:val="000326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5">
    <w:name w:val="xl35705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6">
    <w:name w:val="xl35706"/>
    <w:basedOn w:val="Normal"/>
    <w:rsid w:val="0003262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7">
    <w:name w:val="xl35707"/>
    <w:basedOn w:val="Normal"/>
    <w:rsid w:val="000326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8">
    <w:name w:val="xl35708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09">
    <w:name w:val="xl35709"/>
    <w:basedOn w:val="Normal"/>
    <w:rsid w:val="0003262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10">
    <w:name w:val="xl35710"/>
    <w:basedOn w:val="Normal"/>
    <w:rsid w:val="000326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11">
    <w:name w:val="xl35711"/>
    <w:basedOn w:val="Normal"/>
    <w:rsid w:val="000326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12">
    <w:name w:val="xl35712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35713">
    <w:name w:val="xl35713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714">
    <w:name w:val="xl35714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customStyle="1" w:styleId="xl35715">
    <w:name w:val="xl35715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16">
    <w:name w:val="xl35716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17">
    <w:name w:val="xl35717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18">
    <w:name w:val="xl35718"/>
    <w:basedOn w:val="Normal"/>
    <w:rsid w:val="00032625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19">
    <w:name w:val="xl35719"/>
    <w:basedOn w:val="Normal"/>
    <w:rsid w:val="00032625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20">
    <w:name w:val="xl35720"/>
    <w:basedOn w:val="Normal"/>
    <w:rsid w:val="0003262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35721">
    <w:name w:val="xl35721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35722">
    <w:name w:val="xl35722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3">
    <w:name w:val="xl35723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4">
    <w:name w:val="xl35724"/>
    <w:basedOn w:val="Normal"/>
    <w:rsid w:val="00032625"/>
    <w:pPr>
      <w:pBdr>
        <w:left w:val="single" w:sz="8" w:space="0" w:color="auto"/>
        <w:bottom w:val="dotted" w:sz="4" w:space="0" w:color="A6A6A6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5">
    <w:name w:val="xl35725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6">
    <w:name w:val="xl35726"/>
    <w:basedOn w:val="Normal"/>
    <w:rsid w:val="00032625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7">
    <w:name w:val="xl35727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8">
    <w:name w:val="xl35728"/>
    <w:basedOn w:val="Normal"/>
    <w:rsid w:val="00032625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29">
    <w:name w:val="xl35729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0">
    <w:name w:val="xl35730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1">
    <w:name w:val="xl35731"/>
    <w:basedOn w:val="Normal"/>
    <w:rsid w:val="000326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2">
    <w:name w:val="xl35732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3">
    <w:name w:val="xl35733"/>
    <w:basedOn w:val="Normal"/>
    <w:rsid w:val="00032625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4">
    <w:name w:val="xl35734"/>
    <w:basedOn w:val="Normal"/>
    <w:rsid w:val="0003262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5">
    <w:name w:val="xl35735"/>
    <w:basedOn w:val="Normal"/>
    <w:rsid w:val="000326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6">
    <w:name w:val="xl35736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7">
    <w:name w:val="xl35737"/>
    <w:basedOn w:val="Normal"/>
    <w:rsid w:val="000326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8">
    <w:name w:val="xl35738"/>
    <w:basedOn w:val="Normal"/>
    <w:rsid w:val="000326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39">
    <w:name w:val="xl35739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0">
    <w:name w:val="xl35740"/>
    <w:basedOn w:val="Normal"/>
    <w:rsid w:val="00032625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1">
    <w:name w:val="xl35741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2">
    <w:name w:val="xl35742"/>
    <w:basedOn w:val="Normal"/>
    <w:rsid w:val="0003262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3">
    <w:name w:val="xl35743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4">
    <w:name w:val="xl35744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5">
    <w:name w:val="xl35745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6">
    <w:name w:val="xl35746"/>
    <w:basedOn w:val="Normal"/>
    <w:rsid w:val="00032625"/>
    <w:pPr>
      <w:pBdr>
        <w:top w:val="double" w:sz="6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35747">
    <w:name w:val="xl35747"/>
    <w:basedOn w:val="Normal"/>
    <w:rsid w:val="0003262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8">
    <w:name w:val="xl35748"/>
    <w:basedOn w:val="Normal"/>
    <w:rsid w:val="0003262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49">
    <w:name w:val="xl35749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35750">
    <w:name w:val="xl35750"/>
    <w:basedOn w:val="Normal"/>
    <w:rsid w:val="0003262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51">
    <w:name w:val="xl35751"/>
    <w:basedOn w:val="Normal"/>
    <w:rsid w:val="00032625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52">
    <w:name w:val="xl35752"/>
    <w:basedOn w:val="Normal"/>
    <w:rsid w:val="0003262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53">
    <w:name w:val="xl35753"/>
    <w:basedOn w:val="Normal"/>
    <w:rsid w:val="000326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4">
    <w:name w:val="xl35754"/>
    <w:basedOn w:val="Normal"/>
    <w:rsid w:val="0003262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5">
    <w:name w:val="xl35755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6">
    <w:name w:val="xl35756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7">
    <w:name w:val="xl35757"/>
    <w:basedOn w:val="Normal"/>
    <w:rsid w:val="0003262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8">
    <w:name w:val="xl35758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59">
    <w:name w:val="xl35759"/>
    <w:basedOn w:val="Normal"/>
    <w:rsid w:val="0003262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60">
    <w:name w:val="xl35760"/>
    <w:basedOn w:val="Normal"/>
    <w:rsid w:val="0003262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61">
    <w:name w:val="xl35761"/>
    <w:basedOn w:val="Normal"/>
    <w:rsid w:val="0003262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62">
    <w:name w:val="xl35762"/>
    <w:basedOn w:val="Normal"/>
    <w:rsid w:val="0003262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63">
    <w:name w:val="xl35763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64">
    <w:name w:val="xl35764"/>
    <w:basedOn w:val="Normal"/>
    <w:rsid w:val="0003262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65">
    <w:name w:val="xl35765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66">
    <w:name w:val="xl35766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767">
    <w:name w:val="xl35767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35768">
    <w:name w:val="xl35768"/>
    <w:basedOn w:val="Normal"/>
    <w:rsid w:val="00032625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69">
    <w:name w:val="xl35769"/>
    <w:basedOn w:val="Normal"/>
    <w:rsid w:val="00032625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0">
    <w:name w:val="xl35770"/>
    <w:basedOn w:val="Normal"/>
    <w:rsid w:val="0003262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1">
    <w:name w:val="xl35771"/>
    <w:basedOn w:val="Normal"/>
    <w:rsid w:val="000326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2">
    <w:name w:val="xl35772"/>
    <w:basedOn w:val="Normal"/>
    <w:rsid w:val="0003262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35773">
    <w:name w:val="xl35773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35774">
    <w:name w:val="xl35774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5">
    <w:name w:val="xl35775"/>
    <w:basedOn w:val="Normal"/>
    <w:rsid w:val="0003262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6">
    <w:name w:val="xl35776"/>
    <w:basedOn w:val="Normal"/>
    <w:rsid w:val="00032625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7">
    <w:name w:val="xl35777"/>
    <w:basedOn w:val="Normal"/>
    <w:rsid w:val="0003262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78">
    <w:name w:val="xl35778"/>
    <w:basedOn w:val="Normal"/>
    <w:rsid w:val="0003262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79">
    <w:name w:val="xl35779"/>
    <w:basedOn w:val="Normal"/>
    <w:rsid w:val="00032625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80">
    <w:name w:val="xl35780"/>
    <w:basedOn w:val="Normal"/>
    <w:rsid w:val="0003262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81">
    <w:name w:val="xl35781"/>
    <w:basedOn w:val="Normal"/>
    <w:rsid w:val="0003262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35782">
    <w:name w:val="xl35782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83">
    <w:name w:val="xl35783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5784">
    <w:name w:val="xl35784"/>
    <w:basedOn w:val="Normal"/>
    <w:rsid w:val="000326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customStyle="1" w:styleId="xl35785">
    <w:name w:val="xl35785"/>
    <w:basedOn w:val="Normal"/>
    <w:rsid w:val="00032625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customStyle="1" w:styleId="xl35786">
    <w:name w:val="xl35786"/>
    <w:basedOn w:val="Normal"/>
    <w:rsid w:val="0003262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</w:rPr>
  </w:style>
  <w:style w:type="paragraph" w:customStyle="1" w:styleId="xl35787">
    <w:name w:val="xl35787"/>
    <w:basedOn w:val="Normal"/>
    <w:rsid w:val="00032625"/>
    <w:pPr>
      <w:pBdr>
        <w:top w:val="double" w:sz="6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35788">
    <w:name w:val="xl35788"/>
    <w:basedOn w:val="Normal"/>
    <w:rsid w:val="00032625"/>
    <w:pPr>
      <w:pBdr>
        <w:top w:val="double" w:sz="6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576F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576F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576F3"/>
    <w:rPr>
      <w:vertAlign w:val="superscript"/>
    </w:rPr>
  </w:style>
  <w:style w:type="paragraph" w:customStyle="1" w:styleId="Normal26">
    <w:name w:val="Normal_26"/>
    <w:qFormat/>
    <w:rsid w:val="00423D2D"/>
    <w:pPr>
      <w:spacing w:after="180"/>
    </w:pPr>
    <w:rPr>
      <w:rFonts w:ascii="Verdana" w:eastAsia="Times New Roman" w:hAnsi="Verdan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anana.kharchilava\Desktop\AUG-26\REPORT\Weighted%20Average%20Interest%20Rate%20-%2031%20Aug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anana.kharchilava\Desktop\AUG-26\REPORT\Weighted%20Average%20Interest%20Rate%20-%2031%20Aug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anana.kharchilava\Desktop\AUG-26\REPORT\Weighted%20Average%20Interest%20Rate%20-%2031%20Aug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ofPieChart>
        <c:ofPieType val="bar"/>
        <c:varyColors val="1"/>
        <c:ser>
          <c:idx val="0"/>
          <c:order val="0"/>
          <c:spPr>
            <a:effectLst/>
          </c:spPr>
          <c:explosion val="4"/>
          <c:dPt>
            <c:idx val="0"/>
            <c:bubble3D val="0"/>
            <c:spPr>
              <a:solidFill>
                <a:schemeClr val="accent5"/>
              </a:solidFill>
              <a:ln>
                <a:solidFill>
                  <a:schemeClr val="accent5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76-45A0-93E7-1E9EDFE0BC99}"/>
              </c:ext>
            </c:extLst>
          </c:dPt>
          <c:dPt>
            <c:idx val="1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chemeClr val="accent5">
                    <a:lumMod val="40000"/>
                    <a:lumOff val="6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76-45A0-93E7-1E9EDFE0BC99}"/>
              </c:ext>
            </c:extLst>
          </c:dPt>
          <c:dPt>
            <c:idx val="2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476-45A0-93E7-1E9EDFE0BC99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B476-45A0-93E7-1E9EDFE0BC99}"/>
              </c:ext>
            </c:extLst>
          </c:dPt>
          <c:dPt>
            <c:idx val="4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B476-45A0-93E7-1E9EDFE0BC99}"/>
              </c:ext>
            </c:extLst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3-B476-45A0-93E7-1E9EDFE0BC99}"/>
                </c:ext>
              </c:extLst>
            </c:dLbl>
            <c:dLbl>
              <c:idx val="2"/>
              <c:layout>
                <c:manualLayout>
                  <c:x val="-3.2577828683538024E-3"/>
                  <c:y val="-3.97427330959646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34478108349094005"/>
                      <c:h val="0.2116431965233435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B476-45A0-93E7-1E9EDFE0BC99}"/>
                </c:ext>
              </c:extLst>
            </c:dLbl>
            <c:dLbl>
              <c:idx val="3"/>
              <c:layout>
                <c:manualLayout>
                  <c:x val="-2.1846470222150065E-2"/>
                  <c:y val="2.525456569237745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32546934922050236"/>
                      <c:h val="0.1830232299787554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B476-45A0-93E7-1E9EDFE0BC99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lang="en-US" sz="800" b="0" i="0" u="none" strike="noStrike" kern="1200" baseline="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ka-GE"/>
                      <a:t>საგარეო</a:t>
                    </a:r>
                    <a:r>
                      <a:rPr lang="ka-GE" baseline="0"/>
                      <a:t> ვალი, </a:t>
                    </a:r>
                    <a:fld id="{6CFFC4C2-28D5-417D-89EC-E0275F98E8B9}" type="VALUE">
                      <a:rPr lang="en-US"/>
                      <a:pPr>
                        <a:defRPr sz="8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defRPr>
                      </a:pPr>
                      <a:t>[VALUE]</a:t>
                    </a:fld>
                    <a:endParaRPr lang="ka-GE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476-45A0-93E7-1E9EDFE0BC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800" b="0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'Aug-26-GVT'!$I$34:$I$37</c:f>
              <c:strCache>
                <c:ptCount val="4"/>
                <c:pt idx="0">
                  <c:v>საშინაო ვალი</c:v>
                </c:pt>
                <c:pt idx="1">
                  <c:v>მრავალმხრივი</c:v>
                </c:pt>
                <c:pt idx="2">
                  <c:v>ორმხრივი</c:v>
                </c:pt>
                <c:pt idx="3">
                  <c:v>ევრობონდი</c:v>
                </c:pt>
              </c:strCache>
            </c:strRef>
          </c:cat>
          <c:val>
            <c:numRef>
              <c:f>'Aug-26-GVT'!$K$34:$K$37</c:f>
              <c:numCache>
                <c:formatCode>0.0%</c:formatCode>
                <c:ptCount val="4"/>
                <c:pt idx="0">
                  <c:v>0.35930930810923251</c:v>
                </c:pt>
                <c:pt idx="1">
                  <c:v>0.49125073506932709</c:v>
                </c:pt>
                <c:pt idx="2">
                  <c:v>0.11283393044124722</c:v>
                </c:pt>
                <c:pt idx="3">
                  <c:v>3.6606026380193092E-2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476-45A0-93E7-1E9EDFE0BC99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B476-45A0-93E7-1E9EDFE0BC9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B476-45A0-93E7-1E9EDFE0BC9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B476-45A0-93E7-1E9EDFE0BC9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B476-45A0-93E7-1E9EDFE0BC9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B476-45A0-93E7-1E9EDFE0BC99}"/>
              </c:ext>
            </c:extLst>
          </c:dPt>
          <c:cat>
            <c:strRef>
              <c:f>'Aug-26-GVT'!$I$34:$I$37</c:f>
              <c:strCache>
                <c:ptCount val="4"/>
                <c:pt idx="0">
                  <c:v>საშინაო ვალი</c:v>
                </c:pt>
                <c:pt idx="1">
                  <c:v>მრავალმხრივი</c:v>
                </c:pt>
                <c:pt idx="2">
                  <c:v>ორმხრივი</c:v>
                </c:pt>
                <c:pt idx="3">
                  <c:v>ევრობონდი</c:v>
                </c:pt>
              </c:strCache>
            </c:strRef>
          </c:cat>
          <c:val>
            <c:numRef>
              <c:f>'Aug-26-GVT'!$K$34:$K$37</c:f>
              <c:numCache>
                <c:formatCode>0.0%</c:formatCode>
                <c:ptCount val="4"/>
                <c:pt idx="0">
                  <c:v>0.35930930810923251</c:v>
                </c:pt>
                <c:pt idx="1">
                  <c:v>0.49125073506932709</c:v>
                </c:pt>
                <c:pt idx="2">
                  <c:v>0.11283393044124722</c:v>
                </c:pt>
                <c:pt idx="3">
                  <c:v>3.6606026380193092E-2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B476-45A0-93E7-1E9EDFE0BC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plitType val="cust"/>
        <c:custSplit>
          <c:secondPiePt val="1"/>
          <c:secondPiePt val="2"/>
          <c:secondPiePt val="3"/>
        </c:custSplit>
        <c:secondPieSize val="91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prstDash val="solid"/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en-US"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 b="0">
                <a:solidFill>
                  <a:sysClr val="windowText" lastClr="000000"/>
                </a:solidFill>
              </a:rPr>
              <a:t>საპროცენტო განაკვეთის ტიპი</a:t>
            </a:r>
            <a:endParaRPr lang="en-GB" sz="800" b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20"/>
      <c:depthPercent val="100"/>
      <c:rAngAx val="0"/>
    </c:view3D>
    <c:floor>
      <c:thickness val="0"/>
      <c:spPr>
        <a:noFill/>
        <a:ln w="6350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1048588438640301E-3"/>
          <c:y val="0.216454694432232"/>
          <c:w val="0.99789514115613598"/>
          <c:h val="0.73988248930812595"/>
        </c:manualLayout>
      </c:layout>
      <c:pie3DChart>
        <c:varyColors val="1"/>
        <c:ser>
          <c:idx val="0"/>
          <c:order val="0"/>
          <c:spPr>
            <a:effectLst/>
          </c:spPr>
          <c:explosion val="4"/>
          <c:dPt>
            <c:idx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solidFill>
                  <a:schemeClr val="tx2">
                    <a:lumMod val="40000"/>
                    <a:lumOff val="60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contourClr>
                  <a:schemeClr val="tx2">
                    <a:lumMod val="40000"/>
                    <a:lumOff val="6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5A6-4E17-9311-21D80C614036}"/>
              </c:ext>
            </c:extLst>
          </c:dPt>
          <c:dPt>
            <c:idx val="1"/>
            <c:bubble3D val="0"/>
            <c:spPr>
              <a:solidFill>
                <a:srgbClr val="70BDD2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25A6-4E17-9311-21D80C614036}"/>
              </c:ext>
            </c:extLst>
          </c:dPt>
          <c:dLbls>
            <c:dLbl>
              <c:idx val="0"/>
              <c:layout>
                <c:manualLayout>
                  <c:x val="-0.21283132711859293"/>
                  <c:y val="-8.458211318626493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9573113705614384"/>
                      <c:h val="0.4096848224550443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5A6-4E17-9311-21D80C614036}"/>
                </c:ext>
              </c:extLst>
            </c:dLbl>
            <c:dLbl>
              <c:idx val="1"/>
              <c:layout>
                <c:manualLayout>
                  <c:x val="0.21525045001558712"/>
                  <c:y val="7.765992060909741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8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8571434317836708"/>
                      <c:h val="0.3623921389991540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5A6-4E17-9311-21D80C6140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800" b="0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'Aug-26-GVT'!$I$8:$I$9</c:f>
              <c:strCache>
                <c:ptCount val="2"/>
                <c:pt idx="0">
                  <c:v>ფიქსირებული</c:v>
                </c:pt>
                <c:pt idx="1">
                  <c:v>ცვლადი</c:v>
                </c:pt>
              </c:strCache>
            </c:strRef>
          </c:cat>
          <c:val>
            <c:numRef>
              <c:f>'Aug-26-GVT'!$K$8:$K$9</c:f>
              <c:numCache>
                <c:formatCode>0.0%</c:formatCode>
                <c:ptCount val="2"/>
                <c:pt idx="0">
                  <c:v>0.43553482343452005</c:v>
                </c:pt>
                <c:pt idx="1">
                  <c:v>0.5644651765654799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6-4E17-9311-21D80C6140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 lang="en-US"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800" b="0">
                <a:solidFill>
                  <a:sysClr val="windowText" lastClr="000000"/>
                </a:solidFill>
              </a:rPr>
              <a:t>სავალუტო</a:t>
            </a:r>
            <a:r>
              <a:rPr lang="en-US" sz="800" b="0" baseline="0">
                <a:solidFill>
                  <a:sysClr val="windowText" lastClr="000000"/>
                </a:solidFill>
              </a:rPr>
              <a:t> კომპოზიცია</a:t>
            </a:r>
            <a:endParaRPr lang="en-GB" sz="800" b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158"/>
      <c:depthPercent val="100"/>
      <c:rAngAx val="0"/>
    </c:view3D>
    <c:floor>
      <c:thickness val="0"/>
      <c:spPr>
        <a:noFill/>
        <a:ln w="6350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66522366522367E-2"/>
          <c:y val="0.21856784188034201"/>
          <c:w val="0.90378787878787903"/>
          <c:h val="0.75487660256410305"/>
        </c:manualLayout>
      </c:layout>
      <c:pie3DChart>
        <c:varyColors val="1"/>
        <c:ser>
          <c:idx val="0"/>
          <c:order val="0"/>
          <c:spPr>
            <a:effectLst/>
          </c:spPr>
          <c:explosion val="4"/>
          <c:dPt>
            <c:idx val="0"/>
            <c:bubble3D val="0"/>
            <c:spPr>
              <a:solidFill>
                <a:srgbClr val="60B5CC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1756-479A-BEE7-F4C252821AE5}"/>
              </c:ext>
            </c:extLst>
          </c:dPt>
          <c:dPt>
            <c:idx val="1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1756-479A-BEE7-F4C252821AE5}"/>
              </c:ext>
            </c:extLst>
          </c:dPt>
          <c:dPt>
            <c:idx val="2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1756-479A-BEE7-F4C252821AE5}"/>
              </c:ext>
            </c:extLst>
          </c:dPt>
          <c:dPt>
            <c:idx val="3"/>
            <c:bubble3D val="0"/>
            <c:spPr>
              <a:solidFill>
                <a:srgbClr val="6096BA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1756-479A-BEE7-F4C252821AE5}"/>
              </c:ext>
            </c:extLst>
          </c:dPt>
          <c:dLbls>
            <c:dLbl>
              <c:idx val="0"/>
              <c:layout>
                <c:manualLayout>
                  <c:x val="0.30497224784724131"/>
                  <c:y val="4.028362084016197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56-479A-BEE7-F4C252821AE5}"/>
                </c:ext>
              </c:extLst>
            </c:dLbl>
            <c:dLbl>
              <c:idx val="1"/>
              <c:layout>
                <c:manualLayout>
                  <c:x val="-0.16912368605357908"/>
                  <c:y val="-8.5585610954357905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56-479A-BEE7-F4C252821AE5}"/>
                </c:ext>
              </c:extLst>
            </c:dLbl>
            <c:dLbl>
              <c:idx val="2"/>
              <c:layout>
                <c:manualLayout>
                  <c:x val="-0.14747690171015629"/>
                  <c:y val="-0.2476033057851239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756-479A-BEE7-F4C252821AE5}"/>
                </c:ext>
              </c:extLst>
            </c:dLbl>
            <c:dLbl>
              <c:idx val="3"/>
              <c:layout>
                <c:manualLayout>
                  <c:x val="8.6510127938043496E-2"/>
                  <c:y val="-2.6654519424741327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4944693572496263"/>
                      <c:h val="0.2652341597796143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1756-479A-BEE7-F4C252821A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800" b="0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'Aug-26-GVT'!$I$24:$I$27</c:f>
              <c:strCache>
                <c:ptCount val="4"/>
                <c:pt idx="0">
                  <c:v>EUR</c:v>
                </c:pt>
                <c:pt idx="1">
                  <c:v>USD</c:v>
                </c:pt>
                <c:pt idx="2">
                  <c:v>SDR</c:v>
                </c:pt>
                <c:pt idx="3">
                  <c:v>სხვა</c:v>
                </c:pt>
              </c:strCache>
            </c:strRef>
          </c:cat>
          <c:val>
            <c:numRef>
              <c:f>'Aug-26-GVT'!$K$24:$K$27</c:f>
              <c:numCache>
                <c:formatCode>0.0%</c:formatCode>
                <c:ptCount val="4"/>
                <c:pt idx="0">
                  <c:v>0.69009232366598583</c:v>
                </c:pt>
                <c:pt idx="1">
                  <c:v>0.20658834628275702</c:v>
                </c:pt>
                <c:pt idx="2">
                  <c:v>8.7566598299984449E-2</c:v>
                </c:pt>
                <c:pt idx="3">
                  <c:v>1.5752731751272581E-2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756-479A-BEE7-F4C252821AE5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A-1756-479A-BEE7-F4C252821A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C-1756-479A-BEE7-F4C252821AE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E-1756-479A-BEE7-F4C252821AE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0-1756-479A-BEE7-F4C252821AE5}"/>
              </c:ext>
            </c:extLst>
          </c:dPt>
          <c:cat>
            <c:strRef>
              <c:f>'Aug-26-GVT'!$I$24:$I$27</c:f>
              <c:strCache>
                <c:ptCount val="4"/>
                <c:pt idx="0">
                  <c:v>EUR</c:v>
                </c:pt>
                <c:pt idx="1">
                  <c:v>USD</c:v>
                </c:pt>
                <c:pt idx="2">
                  <c:v>SDR</c:v>
                </c:pt>
                <c:pt idx="3">
                  <c:v>სხვა</c:v>
                </c:pt>
              </c:strCache>
            </c:strRef>
          </c:cat>
          <c:val>
            <c:numRef>
              <c:f>'Aug-26-GVT'!$K$24:$K$27</c:f>
              <c:numCache>
                <c:formatCode>0.0%</c:formatCode>
                <c:ptCount val="4"/>
                <c:pt idx="0">
                  <c:v>0.69009232366598583</c:v>
                </c:pt>
                <c:pt idx="1">
                  <c:v>0.20658834628275702</c:v>
                </c:pt>
                <c:pt idx="2">
                  <c:v>8.7566598299984449E-2</c:v>
                </c:pt>
                <c:pt idx="3">
                  <c:v>1.5752731751272581E-2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1756-479A-BEE7-F4C252821A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en-US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E4DBC-6E82-492E-9F7B-E0E28A54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Shanshiashvili</dc:creator>
  <cp:lastModifiedBy>Natia Gulua</cp:lastModifiedBy>
  <cp:revision>3</cp:revision>
  <cp:lastPrinted>2022-09-29T21:30:00Z</cp:lastPrinted>
  <dcterms:created xsi:type="dcterms:W3CDTF">2026-09-29T15:51:00Z</dcterms:created>
  <dcterms:modified xsi:type="dcterms:W3CDTF">2026-09-29T15:51:00Z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e3f3c365ae495e87c906a44f7f76b0e5efbcaa23fcc476e818a8a21b92c03e1c</vt:lpwstr>
  </property>
</Properties>
</file>