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A054DA" w:rsidRDefault="003C2FD5" w:rsidP="00D41B5E">
      <w:pPr>
        <w:pStyle w:val="Normal0"/>
        <w:spacing w:after="240"/>
        <w:jc w:val="center"/>
        <w:rPr>
          <w:rFonts w:ascii="Sylfaen" w:hAnsi="Sylfaen" w:cs="Sylfaen"/>
          <w:b/>
          <w:noProof/>
          <w:sz w:val="22"/>
          <w:szCs w:val="22"/>
          <w:lang w:val="ka-GE"/>
        </w:rPr>
      </w:pPr>
      <w:r w:rsidRPr="00A054DA">
        <w:rPr>
          <w:rFonts w:ascii="Sylfaen" w:hAnsi="Sylfaen" w:cs="Sylfaen"/>
          <w:b/>
          <w:noProof/>
          <w:sz w:val="22"/>
          <w:szCs w:val="22"/>
          <w:lang w:val="pt-BR"/>
        </w:rPr>
        <w:t>განმარტებითი</w:t>
      </w:r>
      <w:r w:rsidRPr="00A054DA">
        <w:rPr>
          <w:rFonts w:ascii="Sylfaen" w:hAnsi="Sylfaen"/>
          <w:b/>
          <w:noProof/>
          <w:sz w:val="22"/>
          <w:szCs w:val="22"/>
          <w:lang w:val="pt-BR"/>
        </w:rPr>
        <w:t xml:space="preserve">  </w:t>
      </w:r>
      <w:r w:rsidRPr="00A054DA">
        <w:rPr>
          <w:rFonts w:ascii="Sylfaen" w:hAnsi="Sylfaen" w:cs="Sylfaen"/>
          <w:b/>
          <w:noProof/>
          <w:sz w:val="22"/>
          <w:szCs w:val="22"/>
          <w:lang w:val="pt-BR"/>
        </w:rPr>
        <w:t>ბარათი</w:t>
      </w:r>
    </w:p>
    <w:p w:rsidR="009F0415" w:rsidRPr="00A054DA" w:rsidRDefault="009F0415" w:rsidP="00D41B5E">
      <w:pPr>
        <w:pStyle w:val="Normal0"/>
        <w:spacing w:after="240"/>
        <w:jc w:val="center"/>
        <w:rPr>
          <w:rFonts w:ascii="Sylfaen" w:hAnsi="Sylfaen"/>
          <w:b/>
          <w:noProof/>
          <w:sz w:val="22"/>
          <w:szCs w:val="22"/>
          <w:lang w:val="ka-GE"/>
        </w:rPr>
      </w:pPr>
      <w:r w:rsidRPr="00A054DA">
        <w:rPr>
          <w:rFonts w:ascii="Sylfaen" w:hAnsi="Sylfaen"/>
          <w:b/>
          <w:noProof/>
          <w:sz w:val="22"/>
          <w:szCs w:val="22"/>
          <w:lang w:val="ka-GE"/>
        </w:rPr>
        <w:t xml:space="preserve">საქართველოს კანონის </w:t>
      </w:r>
      <w:r w:rsidRPr="00A054DA">
        <w:rPr>
          <w:rFonts w:ascii="Sylfaen" w:hAnsi="Sylfaen" w:cs="Sylfaen"/>
          <w:b/>
          <w:noProof/>
          <w:sz w:val="22"/>
          <w:szCs w:val="22"/>
          <w:lang w:val="en-US"/>
        </w:rPr>
        <w:t>პროექტზე</w:t>
      </w:r>
    </w:p>
    <w:p w:rsidR="00354274" w:rsidRPr="00A054DA" w:rsidRDefault="00CA2118" w:rsidP="00D41B5E">
      <w:pPr>
        <w:jc w:val="center"/>
        <w:rPr>
          <w:rFonts w:ascii="Sylfaen" w:hAnsi="Sylfaen" w:cs="Sylfaen"/>
          <w:b/>
          <w:noProof/>
          <w:sz w:val="22"/>
          <w:szCs w:val="22"/>
          <w:lang w:val="ka-GE"/>
        </w:rPr>
      </w:pPr>
      <w:r w:rsidRPr="00A054DA">
        <w:rPr>
          <w:rFonts w:ascii="Sylfaen" w:hAnsi="Sylfaen" w:cs="Sylfaen"/>
          <w:b/>
          <w:bCs/>
          <w:noProof/>
          <w:sz w:val="22"/>
          <w:szCs w:val="22"/>
          <w:lang w:val="ka-GE"/>
        </w:rPr>
        <w:t>„</w:t>
      </w:r>
      <w:r w:rsidR="003C2FD5" w:rsidRPr="00A054DA">
        <w:rPr>
          <w:rFonts w:ascii="Sylfaen" w:hAnsi="Sylfaen" w:cs="Sylfaen"/>
          <w:b/>
          <w:noProof/>
          <w:sz w:val="22"/>
          <w:szCs w:val="22"/>
          <w:lang w:val="en-US"/>
        </w:rPr>
        <w:t>საქართველოს</w:t>
      </w:r>
      <w:r w:rsidR="0077502C" w:rsidRPr="00A054DA">
        <w:rPr>
          <w:rFonts w:ascii="Sylfaen" w:hAnsi="Sylfaen"/>
          <w:b/>
          <w:noProof/>
          <w:sz w:val="22"/>
          <w:szCs w:val="22"/>
          <w:lang w:val="en-US"/>
        </w:rPr>
        <w:t xml:space="preserve"> 202</w:t>
      </w:r>
      <w:r w:rsidR="001E103F" w:rsidRPr="00A054DA">
        <w:rPr>
          <w:rFonts w:ascii="Sylfaen" w:hAnsi="Sylfaen"/>
          <w:b/>
          <w:noProof/>
          <w:sz w:val="22"/>
          <w:szCs w:val="22"/>
          <w:lang w:val="en-US"/>
        </w:rPr>
        <w:t>6</w:t>
      </w:r>
      <w:r w:rsidR="003C2FD5" w:rsidRPr="00A054DA">
        <w:rPr>
          <w:rFonts w:ascii="Sylfaen" w:hAnsi="Sylfaen"/>
          <w:b/>
          <w:noProof/>
          <w:sz w:val="22"/>
          <w:szCs w:val="22"/>
          <w:lang w:val="en-US"/>
        </w:rPr>
        <w:t xml:space="preserve"> </w:t>
      </w:r>
      <w:r w:rsidR="003C2FD5" w:rsidRPr="00A054DA">
        <w:rPr>
          <w:rFonts w:ascii="Sylfaen" w:hAnsi="Sylfaen" w:cs="Sylfaen"/>
          <w:b/>
          <w:noProof/>
          <w:sz w:val="22"/>
          <w:szCs w:val="22"/>
          <w:lang w:val="en-US"/>
        </w:rPr>
        <w:t>წლის</w:t>
      </w:r>
      <w:r w:rsidR="003C2FD5" w:rsidRPr="00A054DA">
        <w:rPr>
          <w:rFonts w:ascii="Sylfaen" w:hAnsi="Sylfaen"/>
          <w:b/>
          <w:noProof/>
          <w:sz w:val="22"/>
          <w:szCs w:val="22"/>
          <w:lang w:val="en-US"/>
        </w:rPr>
        <w:t xml:space="preserve"> </w:t>
      </w:r>
      <w:r w:rsidR="003C2FD5" w:rsidRPr="00A054DA">
        <w:rPr>
          <w:rFonts w:ascii="Sylfaen" w:hAnsi="Sylfaen" w:cs="Sylfaen"/>
          <w:b/>
          <w:noProof/>
          <w:sz w:val="22"/>
          <w:szCs w:val="22"/>
          <w:lang w:val="en-US"/>
        </w:rPr>
        <w:t>სახელმწიფო</w:t>
      </w:r>
      <w:r w:rsidR="003C2FD5" w:rsidRPr="00A054DA">
        <w:rPr>
          <w:rFonts w:ascii="Sylfaen" w:hAnsi="Sylfaen"/>
          <w:b/>
          <w:noProof/>
          <w:sz w:val="22"/>
          <w:szCs w:val="22"/>
          <w:lang w:val="en-US"/>
        </w:rPr>
        <w:t xml:space="preserve"> </w:t>
      </w:r>
      <w:r w:rsidR="003C2FD5" w:rsidRPr="00A054DA">
        <w:rPr>
          <w:rFonts w:ascii="Sylfaen" w:hAnsi="Sylfaen" w:cs="Sylfaen"/>
          <w:b/>
          <w:noProof/>
          <w:sz w:val="22"/>
          <w:szCs w:val="22"/>
          <w:lang w:val="en-US"/>
        </w:rPr>
        <w:t>ბიუჯეტის</w:t>
      </w:r>
      <w:r w:rsidR="003C2FD5" w:rsidRPr="00A054DA">
        <w:rPr>
          <w:rFonts w:ascii="Sylfaen" w:hAnsi="Sylfaen"/>
          <w:b/>
          <w:noProof/>
          <w:sz w:val="22"/>
          <w:szCs w:val="22"/>
          <w:lang w:val="en-US"/>
        </w:rPr>
        <w:t xml:space="preserve"> </w:t>
      </w:r>
      <w:r w:rsidR="003C2FD5" w:rsidRPr="00A054DA">
        <w:rPr>
          <w:rFonts w:ascii="Sylfaen" w:hAnsi="Sylfaen" w:cs="Sylfaen"/>
          <w:b/>
          <w:noProof/>
          <w:sz w:val="22"/>
          <w:szCs w:val="22"/>
          <w:lang w:val="en-US"/>
        </w:rPr>
        <w:t>შესახებ</w:t>
      </w:r>
      <w:r w:rsidR="00354274" w:rsidRPr="00A054DA">
        <w:rPr>
          <w:rFonts w:ascii="Sylfaen" w:hAnsi="Sylfaen" w:cs="Sylfaen"/>
          <w:b/>
          <w:noProof/>
          <w:sz w:val="22"/>
          <w:szCs w:val="22"/>
          <w:lang w:val="ka-GE"/>
        </w:rPr>
        <w:t>“</w:t>
      </w:r>
    </w:p>
    <w:p w:rsidR="003C2FD5" w:rsidRPr="00A054DA" w:rsidRDefault="009F0415" w:rsidP="00D41B5E">
      <w:pPr>
        <w:tabs>
          <w:tab w:val="left" w:pos="7349"/>
        </w:tabs>
        <w:spacing w:after="240"/>
        <w:rPr>
          <w:rFonts w:ascii="Sylfaen" w:hAnsi="Sylfaen"/>
          <w:b/>
          <w:noProof/>
          <w:sz w:val="22"/>
          <w:szCs w:val="22"/>
          <w:lang w:val="ka-GE"/>
        </w:rPr>
      </w:pPr>
      <w:r w:rsidRPr="00A054DA">
        <w:rPr>
          <w:rFonts w:ascii="Sylfaen" w:hAnsi="Sylfaen"/>
          <w:b/>
          <w:noProof/>
          <w:sz w:val="22"/>
          <w:szCs w:val="22"/>
          <w:lang w:val="ka-GE"/>
        </w:rPr>
        <w:tab/>
      </w:r>
    </w:p>
    <w:p w:rsidR="003C2FD5" w:rsidRPr="00A054DA" w:rsidRDefault="003C2FD5" w:rsidP="00D41B5E">
      <w:pPr>
        <w:pStyle w:val="Normal0"/>
        <w:spacing w:after="240"/>
        <w:ind w:firstLine="567"/>
        <w:jc w:val="both"/>
        <w:rPr>
          <w:rFonts w:ascii="Sylfaen" w:hAnsi="Sylfaen" w:cs="Geo ABC"/>
          <w:b/>
          <w:bCs/>
          <w:noProof/>
          <w:sz w:val="22"/>
          <w:szCs w:val="22"/>
          <w:lang w:val="pt-BR"/>
        </w:rPr>
      </w:pPr>
      <w:r w:rsidRPr="00A054DA">
        <w:rPr>
          <w:rFonts w:ascii="Sylfaen" w:hAnsi="Sylfaen" w:cs="Sylfaen"/>
          <w:b/>
          <w:bCs/>
          <w:noProof/>
          <w:sz w:val="22"/>
          <w:szCs w:val="22"/>
          <w:lang w:val="pt-BR"/>
        </w:rPr>
        <w:t>ა</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ზოგადი</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ინფორმაცია</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კანონპროექტის</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შესახებ</w:t>
      </w:r>
      <w:r w:rsidRPr="00A054DA">
        <w:rPr>
          <w:rFonts w:ascii="Sylfaen" w:hAnsi="Sylfaen" w:cs="Geo ABC"/>
          <w:b/>
          <w:bCs/>
          <w:noProof/>
          <w:sz w:val="22"/>
          <w:szCs w:val="22"/>
          <w:lang w:val="pt-BR"/>
        </w:rPr>
        <w:t xml:space="preserve">: </w:t>
      </w:r>
    </w:p>
    <w:p w:rsidR="003C2FD5" w:rsidRPr="00A054DA"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sz w:val="22"/>
          <w:szCs w:val="22"/>
          <w:lang w:val="ka-GE"/>
        </w:rPr>
      </w:pPr>
      <w:r w:rsidRPr="00A054DA">
        <w:rPr>
          <w:rFonts w:ascii="Sylfaen" w:hAnsi="Sylfaen" w:cs="Sylfaen"/>
          <w:b/>
          <w:bCs/>
          <w:noProof/>
          <w:sz w:val="22"/>
          <w:szCs w:val="22"/>
          <w:lang w:val="pt-BR"/>
        </w:rPr>
        <w:t>ა</w:t>
      </w:r>
      <w:r w:rsidRPr="00A054DA">
        <w:rPr>
          <w:rFonts w:ascii="Sylfaen" w:hAnsi="Sylfaen" w:cs="Geo ABC"/>
          <w:b/>
          <w:bCs/>
          <w:noProof/>
          <w:sz w:val="22"/>
          <w:szCs w:val="22"/>
          <w:lang w:val="pt-BR"/>
        </w:rPr>
        <w:t>.</w:t>
      </w:r>
      <w:r w:rsidRPr="00A054DA">
        <w:rPr>
          <w:rFonts w:ascii="Sylfaen" w:hAnsi="Sylfaen" w:cs="Sylfaen"/>
          <w:b/>
          <w:bCs/>
          <w:noProof/>
          <w:sz w:val="22"/>
          <w:szCs w:val="22"/>
          <w:lang w:val="pt-BR"/>
        </w:rPr>
        <w:t>ა</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კანონპროექტის</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მიღების</w:t>
      </w:r>
      <w:r w:rsidRPr="00A054DA">
        <w:rPr>
          <w:rFonts w:ascii="Sylfaen" w:hAnsi="Sylfaen" w:cs="Geo ABC"/>
          <w:b/>
          <w:bCs/>
          <w:noProof/>
          <w:sz w:val="22"/>
          <w:szCs w:val="22"/>
          <w:lang w:val="pt-BR"/>
        </w:rPr>
        <w:t xml:space="preserve"> </w:t>
      </w:r>
      <w:r w:rsidRPr="00A054DA">
        <w:rPr>
          <w:rFonts w:ascii="Sylfaen" w:hAnsi="Sylfaen" w:cs="Sylfaen"/>
          <w:b/>
          <w:bCs/>
          <w:noProof/>
          <w:sz w:val="22"/>
          <w:szCs w:val="22"/>
          <w:lang w:val="pt-BR"/>
        </w:rPr>
        <w:t>მიზეზი</w:t>
      </w:r>
      <w:r w:rsidR="009F0415" w:rsidRPr="00A054DA">
        <w:rPr>
          <w:rFonts w:ascii="Sylfaen" w:hAnsi="Sylfaen" w:cs="Sylfaen"/>
          <w:b/>
          <w:bCs/>
          <w:noProof/>
          <w:sz w:val="22"/>
          <w:szCs w:val="22"/>
          <w:lang w:val="ka-GE"/>
        </w:rPr>
        <w:t>:</w:t>
      </w:r>
    </w:p>
    <w:p w:rsidR="00502F6E" w:rsidRDefault="004F629B" w:rsidP="003C0F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Geo ABC"/>
          <w:b/>
          <w:bCs/>
          <w:noProof/>
          <w:sz w:val="22"/>
          <w:szCs w:val="22"/>
          <w:lang w:val="ka-GE"/>
        </w:rPr>
      </w:pPr>
      <w:r>
        <w:rPr>
          <w:rFonts w:ascii="Sylfaen" w:hAnsi="Sylfaen" w:cs="Sylfaen"/>
          <w:bCs/>
          <w:noProof/>
          <w:sz w:val="22"/>
          <w:szCs w:val="22"/>
          <w:lang w:val="ka-GE"/>
        </w:rPr>
        <w:t xml:space="preserve">      </w:t>
      </w:r>
      <w:r w:rsidR="00502F6E" w:rsidRPr="00A054DA">
        <w:rPr>
          <w:rFonts w:ascii="Sylfaen" w:hAnsi="Sylfaen" w:cs="Geo ABC"/>
          <w:b/>
          <w:bCs/>
          <w:noProof/>
          <w:sz w:val="22"/>
          <w:szCs w:val="22"/>
          <w:lang w:val="ka-GE"/>
        </w:rPr>
        <w:t>ა.ა.ა) პრობლემა რომლის გადაჭრასაც მიზნად ისახავს კანონპროექტი:</w:t>
      </w:r>
    </w:p>
    <w:p w:rsidR="003C0FBB" w:rsidRPr="00A054DA" w:rsidRDefault="003C0FB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A054DA">
        <w:rPr>
          <w:rFonts w:ascii="Sylfaen" w:hAnsi="Sylfaen" w:cs="Sylfaen"/>
          <w:bCs/>
          <w:noProof/>
          <w:sz w:val="22"/>
          <w:szCs w:val="22"/>
          <w:lang w:val="ka-GE"/>
        </w:rPr>
        <w:t>კანონპროექტი მომზადებულია საქართველოს კონსტიტუციის 66-ე მუხლის მე-2 პუნქტის შესაბამისად და განსაზღვრავს 202</w:t>
      </w:r>
      <w:r w:rsidRPr="00A054DA">
        <w:rPr>
          <w:rFonts w:ascii="Sylfaen" w:hAnsi="Sylfaen" w:cs="Sylfaen"/>
          <w:bCs/>
          <w:noProof/>
          <w:sz w:val="22"/>
          <w:szCs w:val="22"/>
          <w:lang w:val="en-US"/>
        </w:rPr>
        <w:t>6</w:t>
      </w:r>
      <w:r w:rsidRPr="00A054DA">
        <w:rPr>
          <w:rFonts w:ascii="Sylfaen" w:hAnsi="Sylfaen" w:cs="Sylfaen"/>
          <w:bCs/>
          <w:noProof/>
          <w:sz w:val="22"/>
          <w:szCs w:val="22"/>
          <w:lang w:val="ka-GE"/>
        </w:rPr>
        <w:t xml:space="preserve"> წლის განმავლობაში მისაღები შემოსულობებისა და გასაწევი გადასახდელების მაჩვენებლებს.</w:t>
      </w:r>
    </w:p>
    <w:p w:rsidR="00BF272A" w:rsidRPr="00A054DA"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A054DA">
        <w:rPr>
          <w:rFonts w:ascii="Sylfaen" w:hAnsi="Sylfaen" w:cs="Sylfaen"/>
          <w:bCs/>
          <w:noProof/>
          <w:sz w:val="22"/>
          <w:szCs w:val="22"/>
          <w:lang w:val="ka-GE"/>
        </w:rPr>
        <w:tab/>
        <w:t>საქართველოს კანონმდებლობის თანახმად სახელმწიფო ბიუჯეტი წარმოადგენს საქართველოს პარლამენტის მიერ დამტკიცებულ, 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A054DA"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proofErr w:type="spellStart"/>
      <w:r w:rsidRPr="00A054DA">
        <w:rPr>
          <w:rFonts w:ascii="Sylfaen" w:hAnsi="Sylfaen" w:cs="Sylfaen"/>
          <w:b/>
          <w:sz w:val="22"/>
          <w:szCs w:val="22"/>
          <w:lang w:val="ka-GE"/>
        </w:rPr>
        <w:t>ა.ა.ბ</w:t>
      </w:r>
      <w:proofErr w:type="spellEnd"/>
      <w:r w:rsidRPr="00A054DA">
        <w:rPr>
          <w:rFonts w:ascii="Sylfaen" w:hAnsi="Sylfaen" w:cs="Sylfaen"/>
          <w:b/>
          <w:sz w:val="22"/>
          <w:szCs w:val="22"/>
          <w:lang w:val="ka-GE"/>
        </w:rPr>
        <w:t>) არსებული პრობლემის გადასაჭრელად კანონის მიღების აუცილებლობა:</w:t>
      </w:r>
    </w:p>
    <w:p w:rsidR="00BF272A" w:rsidRPr="00A054DA"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A054DA">
        <w:rPr>
          <w:rFonts w:ascii="Sylfaen" w:hAnsi="Sylfaen" w:cs="Sylfaen"/>
          <w:bCs/>
          <w:noProof/>
          <w:sz w:val="22"/>
          <w:szCs w:val="22"/>
          <w:lang w:val="ka-GE"/>
        </w:rPr>
        <w:tab/>
        <w:t xml:space="preserve">საქართველოს კონსტიტუციისა და საქართველოს საბიუჯეტო კოდექსის თანახმად სახელმწიფო ბიუჯეტის შესახებ </w:t>
      </w:r>
      <w:r w:rsidR="00A61A56" w:rsidRPr="00A054DA">
        <w:rPr>
          <w:rFonts w:ascii="Sylfaen" w:hAnsi="Sylfaen" w:cs="Sylfaen"/>
          <w:bCs/>
          <w:noProof/>
          <w:sz w:val="22"/>
          <w:szCs w:val="22"/>
          <w:lang w:val="ka-GE"/>
        </w:rPr>
        <w:t xml:space="preserve">საქართველოს </w:t>
      </w:r>
      <w:r w:rsidRPr="00A054DA">
        <w:rPr>
          <w:rFonts w:ascii="Sylfaen" w:hAnsi="Sylfaen" w:cs="Sylfaen"/>
          <w:bCs/>
          <w:noProof/>
          <w:sz w:val="22"/>
          <w:szCs w:val="22"/>
          <w:lang w:val="ka-GE"/>
        </w:rPr>
        <w:t>კანონის პროექტის საქართველოს მთავრობის მიერ მომზადება და საქართველოს პარლამენტის მიერ განხილვა და დამტკიცება ხორციელდება ყოვე</w:t>
      </w:r>
      <w:r w:rsidR="009A7619" w:rsidRPr="00A054DA">
        <w:rPr>
          <w:rFonts w:ascii="Sylfaen" w:hAnsi="Sylfaen" w:cs="Sylfaen"/>
          <w:bCs/>
          <w:noProof/>
          <w:sz w:val="22"/>
          <w:szCs w:val="22"/>
          <w:lang w:val="ka-GE"/>
        </w:rPr>
        <w:t>ლ</w:t>
      </w:r>
      <w:r w:rsidRPr="00A054DA">
        <w:rPr>
          <w:rFonts w:ascii="Sylfaen" w:hAnsi="Sylfaen" w:cs="Sylfaen"/>
          <w:bCs/>
          <w:noProof/>
          <w:sz w:val="22"/>
          <w:szCs w:val="22"/>
          <w:lang w:val="ka-GE"/>
        </w:rPr>
        <w:t>წლიურად.</w:t>
      </w:r>
    </w:p>
    <w:p w:rsidR="003C2FD5" w:rsidRPr="00A054DA" w:rsidRDefault="00B80879" w:rsidP="00D41B5E">
      <w:pPr>
        <w:pStyle w:val="Normal0"/>
        <w:spacing w:after="240"/>
        <w:ind w:firstLine="706"/>
        <w:jc w:val="both"/>
        <w:rPr>
          <w:rFonts w:ascii="Sylfaen" w:hAnsi="Sylfaen" w:cs="Sylfaen"/>
          <w:b/>
          <w:bCs/>
          <w:noProof/>
          <w:sz w:val="22"/>
          <w:szCs w:val="22"/>
          <w:lang w:val="ka-GE"/>
        </w:rPr>
      </w:pPr>
      <w:r w:rsidRPr="00A054DA">
        <w:rPr>
          <w:rFonts w:ascii="Sylfaen" w:hAnsi="Sylfaen" w:cs="Sylfaen"/>
          <w:b/>
          <w:bCs/>
          <w:noProof/>
          <w:sz w:val="22"/>
          <w:szCs w:val="22"/>
          <w:lang w:val="ka-GE"/>
        </w:rPr>
        <w:t>ა.</w:t>
      </w:r>
      <w:r w:rsidR="003C2FD5" w:rsidRPr="00A054DA">
        <w:rPr>
          <w:rFonts w:ascii="Sylfaen" w:hAnsi="Sylfaen" w:cs="Sylfaen"/>
          <w:b/>
          <w:bCs/>
          <w:noProof/>
          <w:sz w:val="22"/>
          <w:szCs w:val="22"/>
          <w:lang w:val="pt-BR"/>
        </w:rPr>
        <w:t xml:space="preserve">ბ) კანონპროექტის </w:t>
      </w:r>
      <w:r w:rsidR="00F81461" w:rsidRPr="00A054DA">
        <w:rPr>
          <w:rFonts w:ascii="Sylfaen" w:hAnsi="Sylfaen" w:cs="Sylfaen"/>
          <w:b/>
          <w:bCs/>
          <w:noProof/>
          <w:sz w:val="22"/>
          <w:szCs w:val="22"/>
          <w:lang w:val="ka-GE"/>
        </w:rPr>
        <w:t>მოსალოდნელი შედეგი</w:t>
      </w:r>
      <w:r w:rsidR="003F59FB" w:rsidRPr="00A054DA">
        <w:rPr>
          <w:rFonts w:ascii="Sylfaen" w:hAnsi="Sylfaen" w:cs="Sylfaen"/>
          <w:b/>
          <w:bCs/>
          <w:noProof/>
          <w:sz w:val="22"/>
          <w:szCs w:val="22"/>
          <w:lang w:val="ka-GE"/>
        </w:rPr>
        <w:t>:</w:t>
      </w:r>
    </w:p>
    <w:p w:rsidR="00BF272A"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r>
      <w:r w:rsidR="00BF272A" w:rsidRPr="00A054DA">
        <w:rPr>
          <w:rFonts w:ascii="Sylfaen" w:hAnsi="Sylfaen" w:cs="Sylfaen"/>
          <w:bCs/>
          <w:noProof/>
          <w:sz w:val="22"/>
          <w:szCs w:val="22"/>
          <w:lang w:val="pt-BR"/>
        </w:rPr>
        <w:t>„საქართველოს საბიუჯეტო კოდექსი</w:t>
      </w:r>
      <w:r w:rsidR="00BF272A" w:rsidRPr="00A054DA">
        <w:rPr>
          <w:rFonts w:ascii="Sylfaen" w:hAnsi="Sylfaen" w:cs="Sylfaen"/>
          <w:bCs/>
          <w:noProof/>
          <w:sz w:val="22"/>
          <w:szCs w:val="22"/>
          <w:lang w:val="ka-GE"/>
        </w:rPr>
        <w:t>ს</w:t>
      </w:r>
      <w:r w:rsidR="00BF272A" w:rsidRPr="00A054DA">
        <w:rPr>
          <w:rFonts w:ascii="Sylfaen" w:hAnsi="Sylfaen" w:cs="Sylfaen"/>
          <w:bCs/>
          <w:noProof/>
          <w:sz w:val="22"/>
          <w:szCs w:val="22"/>
          <w:lang w:val="pt-BR"/>
        </w:rPr>
        <w:t xml:space="preserve">“ </w:t>
      </w:r>
      <w:r w:rsidR="00BF272A" w:rsidRPr="00A054DA">
        <w:rPr>
          <w:rFonts w:ascii="Sylfaen" w:hAnsi="Sylfaen" w:cs="Sylfaen"/>
          <w:bCs/>
          <w:noProof/>
          <w:sz w:val="22"/>
          <w:szCs w:val="22"/>
          <w:lang w:val="ka-GE"/>
        </w:rPr>
        <w:t>38-ე</w:t>
      </w:r>
      <w:r w:rsidR="00BF272A" w:rsidRPr="00A054DA">
        <w:rPr>
          <w:rFonts w:ascii="Sylfaen" w:hAnsi="Sylfaen" w:cs="Sylfaen"/>
          <w:bCs/>
          <w:noProof/>
          <w:sz w:val="22"/>
          <w:szCs w:val="22"/>
          <w:lang w:val="pt-BR"/>
        </w:rPr>
        <w:t xml:space="preserve"> მუხლის შესაბამისად, 202</w:t>
      </w:r>
      <w:r w:rsidR="00153AE3" w:rsidRPr="00A054DA">
        <w:rPr>
          <w:rFonts w:ascii="Sylfaen" w:hAnsi="Sylfaen" w:cs="Sylfaen"/>
          <w:bCs/>
          <w:noProof/>
          <w:sz w:val="22"/>
          <w:szCs w:val="22"/>
          <w:lang w:val="pt-BR"/>
        </w:rPr>
        <w:t>6</w:t>
      </w:r>
      <w:r w:rsidR="00BF272A" w:rsidRPr="00A054DA">
        <w:rPr>
          <w:rFonts w:ascii="Sylfaen" w:hAnsi="Sylfaen" w:cs="Sylfaen"/>
          <w:bCs/>
          <w:noProof/>
          <w:sz w:val="22"/>
          <w:szCs w:val="22"/>
          <w:lang w:val="pt-BR"/>
        </w:rPr>
        <w:t xml:space="preserve"> წლის სახელმწიფო ბიუჯეტის </w:t>
      </w:r>
      <w:r w:rsidR="00BF272A" w:rsidRPr="00A054DA">
        <w:rPr>
          <w:rFonts w:ascii="Sylfaen" w:hAnsi="Sylfaen" w:cs="Sylfaen"/>
          <w:bCs/>
          <w:noProof/>
          <w:sz w:val="22"/>
          <w:szCs w:val="22"/>
          <w:lang w:val="ka-GE"/>
        </w:rPr>
        <w:t>შემოსულობების, გადასახდელების და ნაშთის ცვლილების დამტკიცება.</w:t>
      </w:r>
    </w:p>
    <w:p w:rsidR="003C2FD5"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ka-GE"/>
        </w:rPr>
        <w:t>ა.</w:t>
      </w:r>
      <w:r w:rsidR="003C2FD5" w:rsidRPr="00A054DA">
        <w:rPr>
          <w:rFonts w:ascii="Sylfaen" w:hAnsi="Sylfaen" w:cs="Sylfaen"/>
          <w:b/>
          <w:bCs/>
          <w:noProof/>
          <w:sz w:val="22"/>
          <w:szCs w:val="22"/>
          <w:lang w:val="pt-BR"/>
        </w:rPr>
        <w:t>გ</w:t>
      </w:r>
      <w:r w:rsidR="003C2FD5" w:rsidRPr="00A054DA">
        <w:rPr>
          <w:rFonts w:ascii="Sylfaen" w:hAnsi="Sylfaen" w:cs="Geo ABC"/>
          <w:b/>
          <w:bCs/>
          <w:noProof/>
          <w:sz w:val="22"/>
          <w:szCs w:val="22"/>
          <w:lang w:val="pt-BR"/>
        </w:rPr>
        <w:t xml:space="preserve">) </w:t>
      </w:r>
      <w:r w:rsidR="003C2FD5" w:rsidRPr="00A054DA">
        <w:rPr>
          <w:rFonts w:ascii="Sylfaen" w:hAnsi="Sylfaen" w:cs="Sylfaen"/>
          <w:b/>
          <w:bCs/>
          <w:noProof/>
          <w:sz w:val="22"/>
          <w:szCs w:val="22"/>
          <w:lang w:val="pt-BR"/>
        </w:rPr>
        <w:t>კანონპროექტის</w:t>
      </w:r>
      <w:r w:rsidR="003C2FD5" w:rsidRPr="00A054DA">
        <w:rPr>
          <w:rFonts w:ascii="Sylfaen" w:hAnsi="Sylfaen" w:cs="Geo ABC"/>
          <w:b/>
          <w:bCs/>
          <w:noProof/>
          <w:sz w:val="22"/>
          <w:szCs w:val="22"/>
          <w:lang w:val="pt-BR"/>
        </w:rPr>
        <w:t xml:space="preserve"> </w:t>
      </w:r>
      <w:r w:rsidR="003C2FD5" w:rsidRPr="00A054DA">
        <w:rPr>
          <w:rFonts w:ascii="Sylfaen" w:hAnsi="Sylfaen" w:cs="Sylfaen"/>
          <w:b/>
          <w:bCs/>
          <w:noProof/>
          <w:sz w:val="22"/>
          <w:szCs w:val="22"/>
          <w:lang w:val="pt-BR"/>
        </w:rPr>
        <w:t>ძირითადი</w:t>
      </w:r>
      <w:r w:rsidR="003C2FD5" w:rsidRPr="00A054DA">
        <w:rPr>
          <w:rFonts w:ascii="Sylfaen" w:hAnsi="Sylfaen" w:cs="Geo ABC"/>
          <w:b/>
          <w:bCs/>
          <w:noProof/>
          <w:sz w:val="22"/>
          <w:szCs w:val="22"/>
          <w:lang w:val="pt-BR"/>
        </w:rPr>
        <w:t xml:space="preserve"> </w:t>
      </w:r>
      <w:r w:rsidR="003C2FD5" w:rsidRPr="00A054DA">
        <w:rPr>
          <w:rFonts w:ascii="Sylfaen" w:hAnsi="Sylfaen" w:cs="Sylfaen"/>
          <w:b/>
          <w:bCs/>
          <w:noProof/>
          <w:sz w:val="22"/>
          <w:szCs w:val="22"/>
          <w:lang w:val="pt-BR"/>
        </w:rPr>
        <w:t>არსი</w:t>
      </w:r>
      <w:r w:rsidRPr="00A054DA">
        <w:rPr>
          <w:rFonts w:ascii="Sylfaen" w:hAnsi="Sylfaen" w:cs="Sylfaen"/>
          <w:b/>
          <w:bCs/>
          <w:noProof/>
          <w:sz w:val="22"/>
          <w:szCs w:val="22"/>
          <w:lang w:val="ka-GE"/>
        </w:rPr>
        <w:t>:</w:t>
      </w:r>
    </w:p>
    <w:p w:rsidR="00C27F76" w:rsidRPr="00A054DA" w:rsidRDefault="00C27F76" w:rsidP="001F32AC">
      <w:pPr>
        <w:spacing w:before="240"/>
        <w:ind w:firstLine="709"/>
        <w:jc w:val="both"/>
        <w:rPr>
          <w:rFonts w:ascii="Sylfaen" w:hAnsi="Sylfaen"/>
          <w:sz w:val="22"/>
          <w:szCs w:val="22"/>
          <w:lang w:val="ka-GE"/>
        </w:rPr>
      </w:pPr>
      <w:r w:rsidRPr="00A054DA">
        <w:rPr>
          <w:rFonts w:ascii="Sylfaen" w:hAnsi="Sylfaen"/>
          <w:sz w:val="22"/>
          <w:szCs w:val="22"/>
          <w:lang w:val="ka-GE"/>
        </w:rPr>
        <w:t>პა</w:t>
      </w:r>
      <w:r w:rsidR="0036256B">
        <w:rPr>
          <w:rFonts w:ascii="Sylfaen" w:hAnsi="Sylfaen"/>
          <w:sz w:val="22"/>
          <w:szCs w:val="22"/>
          <w:lang w:val="ka-GE"/>
        </w:rPr>
        <w:t>ნ</w:t>
      </w:r>
      <w:r w:rsidRPr="00A054DA">
        <w:rPr>
          <w:rFonts w:ascii="Sylfaen" w:hAnsi="Sylfaen"/>
          <w:sz w:val="22"/>
          <w:szCs w:val="22"/>
          <w:lang w:val="ka-GE"/>
        </w:rPr>
        <w:t>დემიის შემდგომ პე</w:t>
      </w:r>
      <w:r w:rsidR="002E3FDA" w:rsidRPr="00A054DA">
        <w:rPr>
          <w:rFonts w:ascii="Sylfaen" w:hAnsi="Sylfaen"/>
          <w:sz w:val="22"/>
          <w:szCs w:val="22"/>
          <w:lang w:val="ka-GE"/>
        </w:rPr>
        <w:t>რ</w:t>
      </w:r>
      <w:r w:rsidRPr="00A054DA">
        <w:rPr>
          <w:rFonts w:ascii="Sylfaen" w:hAnsi="Sylfaen"/>
          <w:sz w:val="22"/>
          <w:szCs w:val="22"/>
          <w:lang w:val="ka-GE"/>
        </w:rPr>
        <w:t>იოდში</w:t>
      </w:r>
      <w:r w:rsidR="00C35A18" w:rsidRPr="00A054DA">
        <w:rPr>
          <w:rFonts w:ascii="Sylfaen" w:hAnsi="Sylfaen"/>
          <w:sz w:val="22"/>
          <w:szCs w:val="22"/>
          <w:lang w:val="ka-GE"/>
        </w:rPr>
        <w:t xml:space="preserve"> საქართველოს ეკონომიკაში პროგნოზირებულთან შედარებით გაცილებით მაღალი ეკონომიკური ტენდენციები იყო. როგორც 20</w:t>
      </w:r>
      <w:r w:rsidR="00922CDB" w:rsidRPr="00A054DA">
        <w:rPr>
          <w:rFonts w:ascii="Sylfaen" w:hAnsi="Sylfaen"/>
          <w:sz w:val="22"/>
          <w:szCs w:val="22"/>
          <w:lang w:val="ka-GE"/>
        </w:rPr>
        <w:t>21 წელს, ასევე 2022 წელს ეკონომი</w:t>
      </w:r>
      <w:r w:rsidR="00C35A18" w:rsidRPr="00A054DA">
        <w:rPr>
          <w:rFonts w:ascii="Sylfaen" w:hAnsi="Sylfaen"/>
          <w:sz w:val="22"/>
          <w:szCs w:val="22"/>
          <w:lang w:val="ka-GE"/>
        </w:rPr>
        <w:t xml:space="preserve">კური პარამეტრები ზრდის მიმართულებით </w:t>
      </w:r>
      <w:proofErr w:type="spellStart"/>
      <w:r w:rsidR="00C35A18" w:rsidRPr="00A054DA">
        <w:rPr>
          <w:rFonts w:ascii="Sylfaen" w:hAnsi="Sylfaen"/>
          <w:sz w:val="22"/>
          <w:szCs w:val="22"/>
          <w:lang w:val="ka-GE"/>
        </w:rPr>
        <w:t>დაკორექტირდა</w:t>
      </w:r>
      <w:proofErr w:type="spellEnd"/>
      <w:r w:rsidR="00C35A18" w:rsidRPr="00A054DA">
        <w:rPr>
          <w:rFonts w:ascii="Sylfaen" w:hAnsi="Sylfaen"/>
          <w:sz w:val="22"/>
          <w:szCs w:val="22"/>
          <w:lang w:val="ka-GE"/>
        </w:rPr>
        <w:t xml:space="preserve"> და ორივე წელს რეალურმა ეკონომიკურმა ზრდამ ორნიშნა მაჩვენებელს მიაღწია.</w:t>
      </w:r>
      <w:r w:rsidR="001F32AC" w:rsidRPr="00A054DA">
        <w:rPr>
          <w:rFonts w:ascii="Sylfaen" w:hAnsi="Sylfaen"/>
          <w:sz w:val="22"/>
          <w:szCs w:val="22"/>
          <w:lang w:val="ka-GE"/>
        </w:rPr>
        <w:t xml:space="preserve"> </w:t>
      </w:r>
      <w:proofErr w:type="spellStart"/>
      <w:r w:rsidR="001F32AC" w:rsidRPr="00A054DA">
        <w:rPr>
          <w:rFonts w:ascii="Sylfaen" w:hAnsi="Sylfaen"/>
          <w:sz w:val="22"/>
          <w:szCs w:val="22"/>
          <w:lang w:val="ka-GE"/>
        </w:rPr>
        <w:t>ე.წ</w:t>
      </w:r>
      <w:proofErr w:type="spellEnd"/>
      <w:r w:rsidR="001F32AC" w:rsidRPr="00A054DA">
        <w:rPr>
          <w:rFonts w:ascii="Sylfaen" w:hAnsi="Sylfaen"/>
          <w:sz w:val="22"/>
          <w:szCs w:val="22"/>
          <w:lang w:val="ka-GE"/>
        </w:rPr>
        <w:t xml:space="preserve">. პოტენციურ ზრდასთან </w:t>
      </w:r>
      <w:r w:rsidR="00BE7B10" w:rsidRPr="00A054DA">
        <w:rPr>
          <w:rFonts w:ascii="Sylfaen" w:hAnsi="Sylfaen"/>
          <w:sz w:val="22"/>
          <w:szCs w:val="22"/>
          <w:lang w:val="ka-GE"/>
        </w:rPr>
        <w:t>შედარები</w:t>
      </w:r>
      <w:r w:rsidR="00BE7B10">
        <w:rPr>
          <w:rFonts w:ascii="Sylfaen" w:hAnsi="Sylfaen"/>
          <w:sz w:val="22"/>
          <w:szCs w:val="22"/>
          <w:lang w:val="ka-GE"/>
        </w:rPr>
        <w:t>თ</w:t>
      </w:r>
      <w:r w:rsidR="00BE7B10" w:rsidRPr="00A054DA">
        <w:rPr>
          <w:rFonts w:ascii="Sylfaen" w:hAnsi="Sylfaen"/>
          <w:sz w:val="22"/>
          <w:szCs w:val="22"/>
          <w:lang w:val="ka-GE"/>
        </w:rPr>
        <w:t xml:space="preserve"> </w:t>
      </w:r>
      <w:r w:rsidR="001F32AC" w:rsidRPr="00A054DA">
        <w:rPr>
          <w:rFonts w:ascii="Sylfaen" w:hAnsi="Sylfaen"/>
          <w:sz w:val="22"/>
          <w:szCs w:val="22"/>
          <w:lang w:val="ka-GE"/>
        </w:rPr>
        <w:t>რეალური ეკონომიკური ზრდის ტემპები მაღალი იყო 2023-2024 წლებშიც, რის შედეგადაც 2021-2024 წლებში რეალურმა ეკონომიკურმა საშუალო წლიურმა ზრდამ 9,4%</w:t>
      </w:r>
      <w:r w:rsidR="0045387A">
        <w:rPr>
          <w:rFonts w:ascii="Sylfaen" w:hAnsi="Sylfaen"/>
          <w:sz w:val="22"/>
          <w:szCs w:val="22"/>
          <w:lang w:val="en-US"/>
        </w:rPr>
        <w:t xml:space="preserve"> </w:t>
      </w:r>
      <w:r w:rsidR="0045387A">
        <w:rPr>
          <w:rFonts w:ascii="Sylfaen" w:hAnsi="Sylfaen"/>
          <w:sz w:val="22"/>
          <w:szCs w:val="22"/>
          <w:lang w:val="ka-GE"/>
        </w:rPr>
        <w:t>შეადგინა</w:t>
      </w:r>
      <w:r w:rsidR="001F32AC" w:rsidRPr="00A054DA">
        <w:rPr>
          <w:rFonts w:ascii="Sylfaen" w:hAnsi="Sylfaen"/>
          <w:sz w:val="22"/>
          <w:szCs w:val="22"/>
          <w:lang w:val="ka-GE"/>
        </w:rPr>
        <w:t xml:space="preserve">. რაც შეეხება 4 წლის ჯამურ მაჩვენებელს, 2020 წელთან შედარებით </w:t>
      </w:r>
      <w:r w:rsidR="004B4BEA" w:rsidRPr="00A054DA">
        <w:rPr>
          <w:rFonts w:ascii="Sylfaen" w:hAnsi="Sylfaen"/>
          <w:sz w:val="22"/>
          <w:szCs w:val="22"/>
          <w:lang w:val="ka-GE"/>
        </w:rPr>
        <w:t>ეკონომიკის რეალური</w:t>
      </w:r>
      <w:r w:rsidR="001F32AC" w:rsidRPr="00A054DA">
        <w:rPr>
          <w:rFonts w:ascii="Sylfaen" w:hAnsi="Sylfaen"/>
          <w:sz w:val="22"/>
          <w:szCs w:val="22"/>
          <w:lang w:val="ka-GE"/>
        </w:rPr>
        <w:t xml:space="preserve"> ზრდის</w:t>
      </w:r>
      <w:r w:rsidRPr="00A054DA">
        <w:rPr>
          <w:rFonts w:ascii="Sylfaen" w:hAnsi="Sylfaen"/>
          <w:sz w:val="22"/>
          <w:szCs w:val="22"/>
          <w:lang w:val="ka-GE"/>
        </w:rPr>
        <w:t xml:space="preserve"> </w:t>
      </w:r>
      <w:r w:rsidR="004B4BEA" w:rsidRPr="00A054DA">
        <w:rPr>
          <w:rFonts w:ascii="Sylfaen" w:hAnsi="Sylfaen"/>
          <w:sz w:val="22"/>
          <w:szCs w:val="22"/>
          <w:lang w:val="ka-GE"/>
        </w:rPr>
        <w:t>მაჩვენებელმა</w:t>
      </w:r>
      <w:r w:rsidRPr="00A054DA">
        <w:rPr>
          <w:rFonts w:ascii="Sylfaen" w:hAnsi="Sylfaen"/>
          <w:sz w:val="22"/>
          <w:szCs w:val="22"/>
          <w:lang w:val="ka-GE"/>
        </w:rPr>
        <w:t xml:space="preserve"> </w:t>
      </w:r>
      <w:r w:rsidR="001F32AC" w:rsidRPr="00A054DA">
        <w:rPr>
          <w:rFonts w:ascii="Sylfaen" w:hAnsi="Sylfaen"/>
          <w:sz w:val="22"/>
          <w:szCs w:val="22"/>
          <w:lang w:val="ka-GE"/>
        </w:rPr>
        <w:t>45</w:t>
      </w:r>
      <w:r w:rsidR="004B4BEA" w:rsidRPr="00A054DA">
        <w:rPr>
          <w:rFonts w:ascii="Sylfaen" w:hAnsi="Sylfaen"/>
          <w:sz w:val="22"/>
          <w:szCs w:val="22"/>
          <w:lang w:val="ka-GE"/>
        </w:rPr>
        <w:t>%</w:t>
      </w:r>
      <w:r w:rsidR="001F32AC" w:rsidRPr="00A054DA">
        <w:rPr>
          <w:rFonts w:ascii="Sylfaen" w:hAnsi="Sylfaen"/>
          <w:sz w:val="22"/>
          <w:szCs w:val="22"/>
          <w:lang w:val="ka-GE"/>
        </w:rPr>
        <w:t>-ს</w:t>
      </w:r>
      <w:r w:rsidR="004B4BEA" w:rsidRPr="00A054DA">
        <w:rPr>
          <w:rFonts w:ascii="Sylfaen" w:hAnsi="Sylfaen"/>
          <w:sz w:val="22"/>
          <w:szCs w:val="22"/>
          <w:lang w:val="ka-GE"/>
        </w:rPr>
        <w:t>, ხოლო ნომინალური მთლიანი შიდა პროდუქტი</w:t>
      </w:r>
      <w:r w:rsidR="0045387A">
        <w:rPr>
          <w:rFonts w:ascii="Sylfaen" w:hAnsi="Sylfaen"/>
          <w:sz w:val="22"/>
          <w:szCs w:val="22"/>
          <w:lang w:val="ka-GE"/>
        </w:rPr>
        <w:t>ს</w:t>
      </w:r>
      <w:r w:rsidR="004B4BEA" w:rsidRPr="00A054DA">
        <w:rPr>
          <w:rFonts w:ascii="Sylfaen" w:hAnsi="Sylfaen"/>
          <w:sz w:val="22"/>
          <w:szCs w:val="22"/>
          <w:lang w:val="ka-GE"/>
        </w:rPr>
        <w:t xml:space="preserve"> </w:t>
      </w:r>
      <w:r w:rsidR="001F32AC" w:rsidRPr="00A054DA">
        <w:rPr>
          <w:rFonts w:ascii="Sylfaen" w:hAnsi="Sylfaen"/>
          <w:sz w:val="22"/>
          <w:szCs w:val="22"/>
          <w:lang w:val="ka-GE"/>
        </w:rPr>
        <w:t>ზრდამ 85%-ს მიაღწია</w:t>
      </w:r>
      <w:r w:rsidR="004B4BEA" w:rsidRPr="00A054DA">
        <w:rPr>
          <w:rFonts w:ascii="Sylfaen" w:hAnsi="Sylfaen"/>
          <w:sz w:val="22"/>
          <w:szCs w:val="22"/>
          <w:lang w:val="ka-GE"/>
        </w:rPr>
        <w:t xml:space="preserve"> და </w:t>
      </w:r>
      <w:r w:rsidR="004E6D78" w:rsidRPr="00A054DA">
        <w:rPr>
          <w:rFonts w:ascii="Sylfaen" w:hAnsi="Sylfaen"/>
          <w:sz w:val="22"/>
          <w:szCs w:val="22"/>
          <w:lang w:val="ka-GE"/>
        </w:rPr>
        <w:t>2024 წელს 91</w:t>
      </w:r>
      <w:r w:rsidR="004B4BEA" w:rsidRPr="00A054DA">
        <w:rPr>
          <w:rFonts w:ascii="Sylfaen" w:hAnsi="Sylfaen"/>
          <w:sz w:val="22"/>
          <w:szCs w:val="22"/>
          <w:lang w:val="ka-GE"/>
        </w:rPr>
        <w:t xml:space="preserve"> მილიარდ </w:t>
      </w:r>
      <w:r w:rsidR="004E6D78" w:rsidRPr="00A054DA">
        <w:rPr>
          <w:rFonts w:ascii="Sylfaen" w:hAnsi="Sylfaen"/>
          <w:sz w:val="22"/>
          <w:szCs w:val="22"/>
          <w:lang w:val="ka-GE"/>
        </w:rPr>
        <w:t xml:space="preserve">891 </w:t>
      </w:r>
      <w:r w:rsidR="004B4BEA" w:rsidRPr="00A054DA">
        <w:rPr>
          <w:rFonts w:ascii="Sylfaen" w:hAnsi="Sylfaen"/>
          <w:sz w:val="22"/>
          <w:szCs w:val="22"/>
          <w:lang w:val="ka-GE"/>
        </w:rPr>
        <w:t>მილიონ ლარს გადააჭარბა.</w:t>
      </w:r>
    </w:p>
    <w:p w:rsidR="009E147B" w:rsidRPr="00A054DA" w:rsidRDefault="009E147B" w:rsidP="00C35A18">
      <w:pPr>
        <w:spacing w:before="240"/>
        <w:ind w:firstLine="709"/>
        <w:jc w:val="both"/>
        <w:rPr>
          <w:rFonts w:ascii="Sylfaen" w:hAnsi="Sylfaen"/>
          <w:sz w:val="22"/>
          <w:szCs w:val="22"/>
          <w:lang w:val="ka-GE"/>
        </w:rPr>
      </w:pPr>
      <w:r w:rsidRPr="00A054DA">
        <w:rPr>
          <w:rFonts w:ascii="Sylfaen" w:hAnsi="Sylfaen"/>
          <w:sz w:val="22"/>
          <w:szCs w:val="22"/>
          <w:lang w:val="ka-GE"/>
        </w:rPr>
        <w:t xml:space="preserve">განვლილ პერიოდში მაღალი ეკონომიკური ზრდა </w:t>
      </w:r>
      <w:proofErr w:type="spellStart"/>
      <w:r w:rsidR="00775898" w:rsidRPr="00A054DA">
        <w:rPr>
          <w:rFonts w:ascii="Sylfaen" w:hAnsi="Sylfaen"/>
          <w:sz w:val="22"/>
          <w:szCs w:val="22"/>
          <w:lang w:val="ka-GE"/>
        </w:rPr>
        <w:t>დიდწილად</w:t>
      </w:r>
      <w:proofErr w:type="spellEnd"/>
      <w:r w:rsidR="00775898" w:rsidRPr="00A054DA">
        <w:rPr>
          <w:rFonts w:ascii="Sylfaen" w:hAnsi="Sylfaen"/>
          <w:sz w:val="22"/>
          <w:szCs w:val="22"/>
          <w:lang w:val="ka-GE"/>
        </w:rPr>
        <w:t xml:space="preserve"> ექსპორტისა და ინვესტიციების ზრდასთან იყო დაკავშირებული</w:t>
      </w:r>
      <w:r w:rsidRPr="00A054DA">
        <w:rPr>
          <w:rFonts w:ascii="Sylfaen" w:hAnsi="Sylfaen"/>
          <w:sz w:val="22"/>
          <w:szCs w:val="22"/>
          <w:lang w:val="ka-GE"/>
        </w:rPr>
        <w:t xml:space="preserve">, </w:t>
      </w:r>
      <w:r w:rsidR="00775898" w:rsidRPr="00A054DA">
        <w:rPr>
          <w:rFonts w:ascii="Sylfaen" w:hAnsi="Sylfaen"/>
          <w:sz w:val="22"/>
          <w:szCs w:val="22"/>
          <w:lang w:val="ka-GE"/>
        </w:rPr>
        <w:t>კერძოდ:</w:t>
      </w:r>
    </w:p>
    <w:p w:rsidR="009E147B" w:rsidRPr="00A054DA" w:rsidRDefault="009E147B" w:rsidP="009E147B">
      <w:pPr>
        <w:pStyle w:val="ListParagraph"/>
        <w:numPr>
          <w:ilvl w:val="0"/>
          <w:numId w:val="26"/>
        </w:numPr>
        <w:spacing w:before="240"/>
        <w:jc w:val="both"/>
        <w:rPr>
          <w:rFonts w:ascii="Sylfaen" w:hAnsi="Sylfaen"/>
          <w:sz w:val="22"/>
          <w:szCs w:val="22"/>
          <w:lang w:val="ka-GE"/>
        </w:rPr>
      </w:pPr>
      <w:r w:rsidRPr="00A054DA">
        <w:rPr>
          <w:rFonts w:ascii="Sylfaen" w:hAnsi="Sylfaen"/>
          <w:sz w:val="22"/>
          <w:szCs w:val="22"/>
          <w:lang w:val="ka-GE"/>
        </w:rPr>
        <w:t>ინვესტიციების მოცულობა 2020 წელს არსებული 12,3 მილიარდი ლარიდან 21 მილიარდ ლარამდე გაიზარდა, მათ შორის კერძო ინვესტიციების ზრდამ 65</w:t>
      </w:r>
      <w:r w:rsidR="008B2DA7" w:rsidRPr="00A054DA">
        <w:rPr>
          <w:rFonts w:ascii="Sylfaen" w:hAnsi="Sylfaen"/>
          <w:sz w:val="22"/>
          <w:szCs w:val="22"/>
          <w:lang w:val="ka-GE"/>
        </w:rPr>
        <w:t>%</w:t>
      </w:r>
      <w:r w:rsidRPr="00A054DA">
        <w:rPr>
          <w:rFonts w:ascii="Sylfaen" w:hAnsi="Sylfaen"/>
          <w:sz w:val="22"/>
          <w:szCs w:val="22"/>
          <w:lang w:val="ka-GE"/>
        </w:rPr>
        <w:t>-ს გადააჭარბა და 13,3 მილიარდი ლარი შეადგინა;</w:t>
      </w:r>
    </w:p>
    <w:p w:rsidR="009E147B" w:rsidRPr="00A054DA" w:rsidRDefault="008B2DA7" w:rsidP="009E147B">
      <w:pPr>
        <w:pStyle w:val="ListParagraph"/>
        <w:numPr>
          <w:ilvl w:val="0"/>
          <w:numId w:val="26"/>
        </w:numPr>
        <w:spacing w:before="240"/>
        <w:jc w:val="both"/>
        <w:rPr>
          <w:rFonts w:ascii="Sylfaen" w:hAnsi="Sylfaen"/>
          <w:sz w:val="22"/>
          <w:szCs w:val="22"/>
          <w:lang w:val="ka-GE"/>
        </w:rPr>
      </w:pPr>
      <w:r w:rsidRPr="00A054DA">
        <w:rPr>
          <w:rFonts w:ascii="Sylfaen" w:hAnsi="Sylfaen"/>
          <w:sz w:val="22"/>
          <w:szCs w:val="22"/>
          <w:lang w:val="ka-GE"/>
        </w:rPr>
        <w:lastRenderedPageBreak/>
        <w:t>ექსპორტის მაჩვენებელი გაიზარდა 140%-ზე მეტად, მათ შორის მომსახურების ექსპორტის მაჩვენებელი 4-ჯერ გაიზარდა. პანდემიის ეფექტის გამოკლებით, 2019 წელთან შედარებით ექსპორტის ზრდამ 65%-ს გადააჭარბა</w:t>
      </w:r>
      <w:r w:rsidR="001021B2">
        <w:rPr>
          <w:rFonts w:ascii="Sylfaen" w:hAnsi="Sylfaen"/>
          <w:sz w:val="22"/>
          <w:szCs w:val="22"/>
          <w:lang w:val="ka-GE"/>
        </w:rPr>
        <w:t>.</w:t>
      </w:r>
    </w:p>
    <w:p w:rsidR="004B4BEA" w:rsidRPr="00A054DA" w:rsidRDefault="004B4BEA" w:rsidP="00C35A18">
      <w:pPr>
        <w:spacing w:before="240"/>
        <w:ind w:firstLine="709"/>
        <w:jc w:val="both"/>
        <w:rPr>
          <w:rFonts w:ascii="Sylfaen" w:hAnsi="Sylfaen"/>
          <w:sz w:val="22"/>
          <w:szCs w:val="22"/>
          <w:lang w:val="ka-GE"/>
        </w:rPr>
      </w:pPr>
      <w:r w:rsidRPr="00A054DA">
        <w:rPr>
          <w:rFonts w:ascii="Sylfaen" w:hAnsi="Sylfaen"/>
          <w:sz w:val="22"/>
          <w:szCs w:val="22"/>
          <w:lang w:val="ka-GE"/>
        </w:rPr>
        <w:t>დაგეგმილთან შედარებით მაღალი ეკონომიკური ტენდენციებია 202</w:t>
      </w:r>
      <w:r w:rsidR="00775898" w:rsidRPr="00A054DA">
        <w:rPr>
          <w:rFonts w:ascii="Sylfaen" w:hAnsi="Sylfaen"/>
          <w:sz w:val="22"/>
          <w:szCs w:val="22"/>
          <w:lang w:val="ka-GE"/>
        </w:rPr>
        <w:t>5</w:t>
      </w:r>
      <w:r w:rsidRPr="00A054DA">
        <w:rPr>
          <w:rFonts w:ascii="Sylfaen" w:hAnsi="Sylfaen"/>
          <w:sz w:val="22"/>
          <w:szCs w:val="22"/>
          <w:lang w:val="ka-GE"/>
        </w:rPr>
        <w:t xml:space="preserve"> წელსაც</w:t>
      </w:r>
      <w:r w:rsidR="00775898" w:rsidRPr="00A054DA">
        <w:rPr>
          <w:rFonts w:ascii="Sylfaen" w:hAnsi="Sylfaen"/>
          <w:sz w:val="22"/>
          <w:szCs w:val="22"/>
          <w:lang w:val="ka-GE"/>
        </w:rPr>
        <w:t xml:space="preserve"> და 7 თვის წინასწარი მონაცემებით რეალური ეკონომიკური ზრდა 8</w:t>
      </w:r>
      <w:r w:rsidR="0036256B">
        <w:rPr>
          <w:rFonts w:ascii="Sylfaen" w:hAnsi="Sylfaen"/>
          <w:sz w:val="22"/>
          <w:szCs w:val="22"/>
          <w:lang w:val="ka-GE"/>
        </w:rPr>
        <w:t>.1</w:t>
      </w:r>
      <w:r w:rsidR="00775898" w:rsidRPr="00A054DA">
        <w:rPr>
          <w:rFonts w:ascii="Sylfaen" w:hAnsi="Sylfaen"/>
          <w:sz w:val="22"/>
          <w:szCs w:val="22"/>
          <w:lang w:val="ka-GE"/>
        </w:rPr>
        <w:t>%-ს შეადგენს (დაგეგმილია 6%)</w:t>
      </w:r>
      <w:r w:rsidR="001021B2">
        <w:rPr>
          <w:rFonts w:ascii="Sylfaen" w:hAnsi="Sylfaen"/>
          <w:sz w:val="22"/>
          <w:szCs w:val="22"/>
          <w:lang w:val="ka-GE"/>
        </w:rPr>
        <w:t>.</w:t>
      </w:r>
    </w:p>
    <w:p w:rsidR="00C35A18" w:rsidRPr="00A054DA" w:rsidRDefault="00C35A18" w:rsidP="00C35A18">
      <w:pPr>
        <w:spacing w:before="240"/>
        <w:ind w:firstLine="709"/>
        <w:jc w:val="both"/>
        <w:rPr>
          <w:rFonts w:ascii="Sylfaen" w:hAnsi="Sylfaen"/>
          <w:sz w:val="22"/>
          <w:szCs w:val="22"/>
          <w:lang w:val="ka-GE"/>
        </w:rPr>
      </w:pPr>
      <w:r w:rsidRPr="00A054DA">
        <w:rPr>
          <w:rFonts w:ascii="Sylfaen" w:hAnsi="Sylfaen"/>
          <w:sz w:val="22"/>
          <w:szCs w:val="22"/>
          <w:lang w:val="ka-GE"/>
        </w:rPr>
        <w:t>მაღალმა ეკ</w:t>
      </w:r>
      <w:r w:rsidR="00356D50" w:rsidRPr="00A054DA">
        <w:rPr>
          <w:rFonts w:ascii="Sylfaen" w:hAnsi="Sylfaen"/>
          <w:sz w:val="22"/>
          <w:szCs w:val="22"/>
          <w:lang w:val="ka-GE"/>
        </w:rPr>
        <w:t>ონომიკურმა მაჩვენებლებმა</w:t>
      </w:r>
      <w:r w:rsidRPr="00A054DA">
        <w:rPr>
          <w:rFonts w:ascii="Sylfaen" w:hAnsi="Sylfaen"/>
          <w:sz w:val="22"/>
          <w:szCs w:val="22"/>
          <w:lang w:val="ka-GE"/>
        </w:rPr>
        <w:t xml:space="preserve"> შესაძლებელ</w:t>
      </w:r>
      <w:r w:rsidR="00A85A32" w:rsidRPr="00A054DA">
        <w:rPr>
          <w:rFonts w:ascii="Sylfaen" w:hAnsi="Sylfaen"/>
          <w:sz w:val="22"/>
          <w:szCs w:val="22"/>
          <w:lang w:val="ka-GE"/>
        </w:rPr>
        <w:t>ი გახადა</w:t>
      </w:r>
      <w:r w:rsidR="00356D50" w:rsidRPr="00A054DA">
        <w:rPr>
          <w:rFonts w:ascii="Sylfaen" w:hAnsi="Sylfaen"/>
          <w:sz w:val="22"/>
          <w:szCs w:val="22"/>
          <w:lang w:val="ka-GE"/>
        </w:rPr>
        <w:t xml:space="preserve"> უმოკლეს ვად</w:t>
      </w:r>
      <w:r w:rsidR="004E3F51" w:rsidRPr="00A054DA">
        <w:rPr>
          <w:rFonts w:ascii="Sylfaen" w:hAnsi="Sylfaen"/>
          <w:sz w:val="22"/>
          <w:szCs w:val="22"/>
          <w:lang w:val="ka-GE"/>
        </w:rPr>
        <w:t>ებში განხორციელებულიყო მნიშ</w:t>
      </w:r>
      <w:r w:rsidR="00356D50" w:rsidRPr="00A054DA">
        <w:rPr>
          <w:rFonts w:ascii="Sylfaen" w:hAnsi="Sylfaen"/>
          <w:sz w:val="22"/>
          <w:szCs w:val="22"/>
          <w:lang w:val="ka-GE"/>
        </w:rPr>
        <w:t>ვ</w:t>
      </w:r>
      <w:r w:rsidR="004E3F51" w:rsidRPr="00A054DA">
        <w:rPr>
          <w:rFonts w:ascii="Sylfaen" w:hAnsi="Sylfaen"/>
          <w:sz w:val="22"/>
          <w:szCs w:val="22"/>
          <w:lang w:val="ka-GE"/>
        </w:rPr>
        <w:t>ნ</w:t>
      </w:r>
      <w:r w:rsidR="00356D50" w:rsidRPr="00A054DA">
        <w:rPr>
          <w:rFonts w:ascii="Sylfaen" w:hAnsi="Sylfaen"/>
          <w:sz w:val="22"/>
          <w:szCs w:val="22"/>
          <w:lang w:val="ka-GE"/>
        </w:rPr>
        <w:t>ელოვანი ფისკალური</w:t>
      </w:r>
      <w:r w:rsidRPr="00A054DA">
        <w:rPr>
          <w:rFonts w:ascii="Sylfaen" w:hAnsi="Sylfaen"/>
          <w:sz w:val="22"/>
          <w:szCs w:val="22"/>
          <w:lang w:val="ka-GE"/>
        </w:rPr>
        <w:t xml:space="preserve"> კონსოლიდაცია და შედეგად შემცირებულიყო მთავრობის ვალის მაჩვენებელი, კერძოდ</w:t>
      </w:r>
      <w:r w:rsidR="00DA1C4C" w:rsidRPr="00A054DA">
        <w:rPr>
          <w:rFonts w:ascii="Sylfaen" w:hAnsi="Sylfaen"/>
          <w:sz w:val="22"/>
          <w:szCs w:val="22"/>
          <w:lang w:val="ka-GE"/>
        </w:rPr>
        <w:t>,</w:t>
      </w:r>
      <w:r w:rsidRPr="00A054DA">
        <w:rPr>
          <w:rFonts w:ascii="Sylfaen" w:hAnsi="Sylfaen"/>
          <w:sz w:val="22"/>
          <w:szCs w:val="22"/>
          <w:lang w:val="ka-GE"/>
        </w:rPr>
        <w:t xml:space="preserve"> </w:t>
      </w:r>
      <w:r w:rsidR="00356D50" w:rsidRPr="00A054DA">
        <w:rPr>
          <w:rFonts w:ascii="Sylfaen" w:hAnsi="Sylfaen"/>
          <w:sz w:val="22"/>
          <w:szCs w:val="22"/>
          <w:lang w:val="ka-GE"/>
        </w:rPr>
        <w:t xml:space="preserve">2020 წელს პანდემიის შედეგად </w:t>
      </w:r>
      <w:proofErr w:type="spellStart"/>
      <w:r w:rsidR="00356D50" w:rsidRPr="00A054DA">
        <w:rPr>
          <w:rFonts w:ascii="Sylfaen" w:hAnsi="Sylfaen"/>
          <w:sz w:val="22"/>
          <w:szCs w:val="22"/>
          <w:lang w:val="ka-GE"/>
        </w:rPr>
        <w:t>მშპ</w:t>
      </w:r>
      <w:proofErr w:type="spellEnd"/>
      <w:r w:rsidR="00356D50" w:rsidRPr="00A054DA">
        <w:rPr>
          <w:rFonts w:ascii="Sylfaen" w:hAnsi="Sylfaen"/>
          <w:sz w:val="22"/>
          <w:szCs w:val="22"/>
          <w:lang w:val="ka-GE"/>
        </w:rPr>
        <w:t>-ს 9,</w:t>
      </w:r>
      <w:r w:rsidR="00775898" w:rsidRPr="00A054DA">
        <w:rPr>
          <w:rFonts w:ascii="Sylfaen" w:hAnsi="Sylfaen"/>
          <w:sz w:val="22"/>
          <w:szCs w:val="22"/>
          <w:lang w:val="ka-GE"/>
        </w:rPr>
        <w:t>2</w:t>
      </w:r>
      <w:r w:rsidR="00356D50" w:rsidRPr="00A054DA">
        <w:rPr>
          <w:rFonts w:ascii="Sylfaen" w:hAnsi="Sylfaen"/>
          <w:sz w:val="22"/>
          <w:szCs w:val="22"/>
          <w:lang w:val="ka-GE"/>
        </w:rPr>
        <w:t>%-მდე გაზ</w:t>
      </w:r>
      <w:r w:rsidR="004E3F51" w:rsidRPr="00A054DA">
        <w:rPr>
          <w:rFonts w:ascii="Sylfaen" w:hAnsi="Sylfaen"/>
          <w:sz w:val="22"/>
          <w:szCs w:val="22"/>
          <w:lang w:val="ka-GE"/>
        </w:rPr>
        <w:t>რ</w:t>
      </w:r>
      <w:r w:rsidR="00356D50" w:rsidRPr="00A054DA">
        <w:rPr>
          <w:rFonts w:ascii="Sylfaen" w:hAnsi="Sylfaen"/>
          <w:sz w:val="22"/>
          <w:szCs w:val="22"/>
          <w:lang w:val="ka-GE"/>
        </w:rPr>
        <w:t xml:space="preserve">დილი ნაერთი ბიუჯეტის დეფიციტი, </w:t>
      </w:r>
      <w:r w:rsidRPr="00A054DA">
        <w:rPr>
          <w:rFonts w:ascii="Sylfaen" w:hAnsi="Sylfaen"/>
          <w:sz w:val="22"/>
          <w:szCs w:val="22"/>
          <w:lang w:val="ka-GE"/>
        </w:rPr>
        <w:t xml:space="preserve">2022 წლის ბოლოსთვის </w:t>
      </w:r>
      <w:r w:rsidR="00356D50" w:rsidRPr="00A054DA">
        <w:rPr>
          <w:rFonts w:ascii="Sylfaen" w:hAnsi="Sylfaen"/>
          <w:sz w:val="22"/>
          <w:szCs w:val="22"/>
          <w:lang w:val="ka-GE"/>
        </w:rPr>
        <w:t xml:space="preserve">დაუბრუნდა კანონით განსაზღვრულ 3%-იან მაჩვენებელს, ხოლო 2023 წლიდან მისი მაჩვენებელი </w:t>
      </w:r>
      <w:proofErr w:type="spellStart"/>
      <w:r w:rsidR="00356D50" w:rsidRPr="00A054DA">
        <w:rPr>
          <w:rFonts w:ascii="Sylfaen" w:hAnsi="Sylfaen"/>
          <w:sz w:val="22"/>
          <w:szCs w:val="22"/>
          <w:lang w:val="ka-GE"/>
        </w:rPr>
        <w:t>მშპ</w:t>
      </w:r>
      <w:proofErr w:type="spellEnd"/>
      <w:r w:rsidR="00356D50" w:rsidRPr="00A054DA">
        <w:rPr>
          <w:rFonts w:ascii="Sylfaen" w:hAnsi="Sylfaen"/>
          <w:sz w:val="22"/>
          <w:szCs w:val="22"/>
          <w:lang w:val="ka-GE"/>
        </w:rPr>
        <w:t>-ს 2,5%-ის დონეზეა (ნომინალურ გამოხატულებაში დეფიციტი შემცირდა 2 მილიარდ 400 მილიონ ლარზე მეტით).</w:t>
      </w:r>
      <w:r w:rsidRPr="00A054DA">
        <w:rPr>
          <w:rFonts w:ascii="Sylfaen" w:hAnsi="Sylfaen"/>
          <w:sz w:val="22"/>
          <w:szCs w:val="22"/>
          <w:lang w:val="ka-GE"/>
        </w:rPr>
        <w:t xml:space="preserve"> მთავრობის ვალის მ</w:t>
      </w:r>
      <w:r w:rsidR="001021B2">
        <w:rPr>
          <w:rFonts w:ascii="Sylfaen" w:hAnsi="Sylfaen"/>
          <w:sz w:val="22"/>
          <w:szCs w:val="22"/>
          <w:lang w:val="ka-GE"/>
        </w:rPr>
        <w:t>ოცულობა 2020 წლის 60%-</w:t>
      </w:r>
      <w:r w:rsidR="00356D50" w:rsidRPr="00A054DA">
        <w:rPr>
          <w:rFonts w:ascii="Sylfaen" w:hAnsi="Sylfaen"/>
          <w:sz w:val="22"/>
          <w:szCs w:val="22"/>
          <w:lang w:val="ka-GE"/>
        </w:rPr>
        <w:t xml:space="preserve">დან 2022 წელს ჩამოვიდა უსაფრთხო, </w:t>
      </w:r>
      <w:proofErr w:type="spellStart"/>
      <w:r w:rsidR="00356D50" w:rsidRPr="00A054DA">
        <w:rPr>
          <w:rFonts w:ascii="Sylfaen" w:hAnsi="Sylfaen"/>
          <w:sz w:val="22"/>
          <w:szCs w:val="22"/>
          <w:lang w:val="ka-GE"/>
        </w:rPr>
        <w:t>მშპ</w:t>
      </w:r>
      <w:proofErr w:type="spellEnd"/>
      <w:r w:rsidR="00356D50" w:rsidRPr="00A054DA">
        <w:rPr>
          <w:rFonts w:ascii="Sylfaen" w:hAnsi="Sylfaen"/>
          <w:sz w:val="22"/>
          <w:szCs w:val="22"/>
          <w:lang w:val="ka-GE"/>
        </w:rPr>
        <w:t xml:space="preserve">-ს 40%-იან მაჩვენებელზე დაბლა და მას </w:t>
      </w:r>
      <w:r w:rsidR="00AB2143" w:rsidRPr="00A054DA">
        <w:rPr>
          <w:rFonts w:ascii="Sylfaen" w:hAnsi="Sylfaen"/>
          <w:sz w:val="22"/>
          <w:szCs w:val="22"/>
          <w:lang w:val="ka-GE"/>
        </w:rPr>
        <w:t>შ</w:t>
      </w:r>
      <w:r w:rsidR="00356D50" w:rsidRPr="00A054DA">
        <w:rPr>
          <w:rFonts w:ascii="Sylfaen" w:hAnsi="Sylfaen"/>
          <w:sz w:val="22"/>
          <w:szCs w:val="22"/>
          <w:lang w:val="ka-GE"/>
        </w:rPr>
        <w:t>ემდგომ გრძელდება მისი შემცირების კლებადი დინამიკა.</w:t>
      </w:r>
      <w:r w:rsidR="00775898" w:rsidRPr="00A054DA">
        <w:rPr>
          <w:rFonts w:ascii="Sylfaen" w:hAnsi="Sylfaen"/>
          <w:sz w:val="22"/>
          <w:szCs w:val="22"/>
          <w:lang w:val="ka-GE"/>
        </w:rPr>
        <w:t xml:space="preserve"> 2024 წლის ბოლოსთვის მისმა თანაფარდობამ მთლიან შიდა პროდუქტთან </w:t>
      </w:r>
      <w:r w:rsidR="00EA45BB" w:rsidRPr="00A054DA">
        <w:rPr>
          <w:rFonts w:ascii="Sylfaen" w:hAnsi="Sylfaen"/>
          <w:sz w:val="22"/>
          <w:szCs w:val="22"/>
          <w:lang w:val="ka-GE"/>
        </w:rPr>
        <w:t>36,1% შეადგინა.</w:t>
      </w:r>
    </w:p>
    <w:p w:rsidR="00AB2143" w:rsidRPr="00A054DA" w:rsidRDefault="00C35A18" w:rsidP="00C35A18">
      <w:pPr>
        <w:spacing w:before="240"/>
        <w:ind w:firstLine="709"/>
        <w:jc w:val="both"/>
        <w:rPr>
          <w:rFonts w:ascii="Sylfaen" w:hAnsi="Sylfaen"/>
          <w:sz w:val="22"/>
          <w:szCs w:val="22"/>
          <w:lang w:val="ka-GE"/>
        </w:rPr>
      </w:pPr>
      <w:r w:rsidRPr="00A054DA">
        <w:rPr>
          <w:rFonts w:ascii="Sylfaen" w:hAnsi="Sylfaen"/>
          <w:sz w:val="22"/>
          <w:szCs w:val="22"/>
          <w:lang w:val="ka-GE"/>
        </w:rPr>
        <w:t xml:space="preserve">მსგავსი ფისკალური კონსოლიდაციის </w:t>
      </w:r>
      <w:r w:rsidR="00AB2143" w:rsidRPr="00A054DA">
        <w:rPr>
          <w:rFonts w:ascii="Sylfaen" w:hAnsi="Sylfaen"/>
          <w:sz w:val="22"/>
          <w:szCs w:val="22"/>
          <w:lang w:val="ka-GE"/>
        </w:rPr>
        <w:t>მიუხედავად</w:t>
      </w:r>
      <w:r w:rsidR="001021B2">
        <w:rPr>
          <w:rFonts w:ascii="Sylfaen" w:hAnsi="Sylfaen"/>
          <w:sz w:val="22"/>
          <w:szCs w:val="22"/>
          <w:lang w:val="ka-GE"/>
        </w:rPr>
        <w:t>,</w:t>
      </w:r>
      <w:r w:rsidR="00AB2143" w:rsidRPr="00A054DA">
        <w:rPr>
          <w:rFonts w:ascii="Sylfaen" w:hAnsi="Sylfaen"/>
          <w:sz w:val="22"/>
          <w:szCs w:val="22"/>
          <w:lang w:val="ka-GE"/>
        </w:rPr>
        <w:t xml:space="preserve"> 2021 წელთან შედარებით 202</w:t>
      </w:r>
      <w:r w:rsidR="00EA45BB" w:rsidRPr="00A054DA">
        <w:rPr>
          <w:rFonts w:ascii="Sylfaen" w:hAnsi="Sylfaen"/>
          <w:sz w:val="22"/>
          <w:szCs w:val="22"/>
          <w:lang w:val="ka-GE"/>
        </w:rPr>
        <w:t>5</w:t>
      </w:r>
      <w:r w:rsidR="00AB2143" w:rsidRPr="00A054DA">
        <w:rPr>
          <w:rFonts w:ascii="Sylfaen" w:hAnsi="Sylfaen"/>
          <w:sz w:val="22"/>
          <w:szCs w:val="22"/>
          <w:lang w:val="ka-GE"/>
        </w:rPr>
        <w:t xml:space="preserve"> წელს ნაერთი ბიუჯეტის მოცულობა გაზრდილია </w:t>
      </w:r>
      <w:r w:rsidR="00EA45BB" w:rsidRPr="00A054DA">
        <w:rPr>
          <w:rFonts w:ascii="Sylfaen" w:hAnsi="Sylfaen"/>
          <w:sz w:val="22"/>
          <w:szCs w:val="22"/>
          <w:lang w:val="ka-GE"/>
        </w:rPr>
        <w:t>9</w:t>
      </w:r>
      <w:r w:rsidR="00AB2143" w:rsidRPr="00A054DA">
        <w:rPr>
          <w:rFonts w:ascii="Sylfaen" w:hAnsi="Sylfaen"/>
          <w:sz w:val="22"/>
          <w:szCs w:val="22"/>
          <w:lang w:val="ka-GE"/>
        </w:rPr>
        <w:t xml:space="preserve"> მილიარდ ლარზე მეტით, მათ შორის:</w:t>
      </w:r>
    </w:p>
    <w:p w:rsidR="00AB2143" w:rsidRPr="00A054DA" w:rsidRDefault="00AB2143" w:rsidP="00AB2143">
      <w:pPr>
        <w:pStyle w:val="ListParagraph"/>
        <w:numPr>
          <w:ilvl w:val="0"/>
          <w:numId w:val="22"/>
        </w:numPr>
        <w:spacing w:before="240"/>
        <w:jc w:val="both"/>
        <w:rPr>
          <w:rFonts w:ascii="Sylfaen" w:hAnsi="Sylfaen"/>
          <w:sz w:val="22"/>
          <w:szCs w:val="22"/>
          <w:lang w:val="ka-GE"/>
        </w:rPr>
      </w:pPr>
      <w:r w:rsidRPr="00A054DA">
        <w:rPr>
          <w:rFonts w:ascii="Sylfaen" w:hAnsi="Sylfaen"/>
          <w:sz w:val="22"/>
          <w:szCs w:val="22"/>
          <w:lang w:val="ka-GE"/>
        </w:rPr>
        <w:t xml:space="preserve">მოსახლეობის </w:t>
      </w:r>
      <w:r w:rsidR="002812A3" w:rsidRPr="00A054DA">
        <w:rPr>
          <w:rFonts w:ascii="Sylfaen" w:hAnsi="Sylfaen"/>
          <w:sz w:val="22"/>
          <w:szCs w:val="22"/>
          <w:lang w:val="ka-GE"/>
        </w:rPr>
        <w:t>სოციალურ</w:t>
      </w:r>
      <w:r w:rsidR="00921F1A" w:rsidRPr="00A054DA">
        <w:rPr>
          <w:rFonts w:ascii="Sylfaen" w:hAnsi="Sylfaen"/>
          <w:sz w:val="22"/>
          <w:szCs w:val="22"/>
          <w:lang w:val="ka-GE"/>
        </w:rPr>
        <w:t>ი მხარდაჭერისა და ჯანდაცვის</w:t>
      </w:r>
      <w:r w:rsidR="002812A3" w:rsidRPr="00A054DA">
        <w:rPr>
          <w:rFonts w:ascii="Sylfaen" w:hAnsi="Sylfaen"/>
          <w:sz w:val="22"/>
          <w:szCs w:val="22"/>
          <w:lang w:val="ka-GE"/>
        </w:rPr>
        <w:t xml:space="preserve"> პროგრამებზე</w:t>
      </w:r>
      <w:r w:rsidRPr="00A054DA">
        <w:rPr>
          <w:rFonts w:ascii="Sylfaen" w:hAnsi="Sylfaen"/>
          <w:sz w:val="22"/>
          <w:szCs w:val="22"/>
          <w:lang w:val="ka-GE"/>
        </w:rPr>
        <w:t xml:space="preserve"> მიმართული თანხები 2021 წელ</w:t>
      </w:r>
      <w:r w:rsidR="00D1436B" w:rsidRPr="00A054DA">
        <w:rPr>
          <w:rFonts w:ascii="Sylfaen" w:hAnsi="Sylfaen"/>
          <w:sz w:val="22"/>
          <w:szCs w:val="22"/>
          <w:lang w:val="ka-GE"/>
        </w:rPr>
        <w:t>თ</w:t>
      </w:r>
      <w:r w:rsidRPr="00A054DA">
        <w:rPr>
          <w:rFonts w:ascii="Sylfaen" w:hAnsi="Sylfaen"/>
          <w:sz w:val="22"/>
          <w:szCs w:val="22"/>
          <w:lang w:val="ka-GE"/>
        </w:rPr>
        <w:t xml:space="preserve">ან შედარებით გაზრდილია </w:t>
      </w:r>
      <w:r w:rsidR="00EA45BB" w:rsidRPr="00A054DA">
        <w:rPr>
          <w:rFonts w:ascii="Sylfaen" w:hAnsi="Sylfaen"/>
          <w:sz w:val="22"/>
          <w:szCs w:val="22"/>
          <w:lang w:val="ka-GE"/>
        </w:rPr>
        <w:t>3</w:t>
      </w:r>
      <w:r w:rsidRPr="00A054DA">
        <w:rPr>
          <w:rFonts w:ascii="Sylfaen" w:hAnsi="Sylfaen"/>
          <w:sz w:val="22"/>
          <w:szCs w:val="22"/>
          <w:lang w:val="ka-GE"/>
        </w:rPr>
        <w:t xml:space="preserve"> მილიარდ </w:t>
      </w:r>
      <w:r w:rsidR="00EA45BB" w:rsidRPr="00A054DA">
        <w:rPr>
          <w:rFonts w:ascii="Sylfaen" w:hAnsi="Sylfaen"/>
          <w:sz w:val="22"/>
          <w:szCs w:val="22"/>
          <w:lang w:val="ka-GE"/>
        </w:rPr>
        <w:t>5</w:t>
      </w:r>
      <w:r w:rsidR="00921F1A" w:rsidRPr="00A054DA">
        <w:rPr>
          <w:rFonts w:ascii="Sylfaen" w:hAnsi="Sylfaen"/>
          <w:sz w:val="22"/>
          <w:szCs w:val="22"/>
          <w:lang w:val="ka-GE"/>
        </w:rPr>
        <w:t xml:space="preserve">00 მილიონ </w:t>
      </w:r>
      <w:r w:rsidR="002812A3" w:rsidRPr="00A054DA">
        <w:rPr>
          <w:rFonts w:ascii="Sylfaen" w:hAnsi="Sylfaen"/>
          <w:sz w:val="22"/>
          <w:szCs w:val="22"/>
          <w:lang w:val="ka-GE"/>
        </w:rPr>
        <w:t>ლარზე მეტით</w:t>
      </w:r>
      <w:r w:rsidR="00124B33" w:rsidRPr="00A054DA">
        <w:rPr>
          <w:rFonts w:ascii="Sylfaen" w:hAnsi="Sylfaen"/>
          <w:sz w:val="22"/>
          <w:szCs w:val="22"/>
          <w:lang w:val="ka-GE"/>
        </w:rPr>
        <w:t xml:space="preserve"> (ჯამურად გაზრდილი ბიუჯეტის 3</w:t>
      </w:r>
      <w:r w:rsidR="00EA45BB" w:rsidRPr="00A054DA">
        <w:rPr>
          <w:rFonts w:ascii="Sylfaen" w:hAnsi="Sylfaen"/>
          <w:sz w:val="22"/>
          <w:szCs w:val="22"/>
          <w:lang w:val="ka-GE"/>
        </w:rPr>
        <w:t>8</w:t>
      </w:r>
      <w:r w:rsidR="00124B33" w:rsidRPr="00A054DA">
        <w:rPr>
          <w:rFonts w:ascii="Sylfaen" w:hAnsi="Sylfaen"/>
          <w:sz w:val="22"/>
          <w:szCs w:val="22"/>
          <w:lang w:val="ka-GE"/>
        </w:rPr>
        <w:t>%)</w:t>
      </w:r>
      <w:r w:rsidR="00D1436B" w:rsidRPr="00A054DA">
        <w:rPr>
          <w:rFonts w:ascii="Sylfaen" w:hAnsi="Sylfaen"/>
          <w:sz w:val="22"/>
          <w:szCs w:val="22"/>
          <w:lang w:val="ka-GE"/>
        </w:rPr>
        <w:t xml:space="preserve"> და 202</w:t>
      </w:r>
      <w:r w:rsidR="00EA45BB" w:rsidRPr="00A054DA">
        <w:rPr>
          <w:rFonts w:ascii="Sylfaen" w:hAnsi="Sylfaen"/>
          <w:sz w:val="22"/>
          <w:szCs w:val="22"/>
          <w:lang w:val="ka-GE"/>
        </w:rPr>
        <w:t>5</w:t>
      </w:r>
      <w:r w:rsidR="00D1436B" w:rsidRPr="00A054DA">
        <w:rPr>
          <w:rFonts w:ascii="Sylfaen" w:hAnsi="Sylfaen"/>
          <w:sz w:val="22"/>
          <w:szCs w:val="22"/>
          <w:lang w:val="ka-GE"/>
        </w:rPr>
        <w:t xml:space="preserve"> წლისთვის ხარჯის მაჩვენებელი </w:t>
      </w:r>
      <w:r w:rsidR="00EA45BB" w:rsidRPr="00A054DA">
        <w:rPr>
          <w:rFonts w:ascii="Sylfaen" w:hAnsi="Sylfaen"/>
          <w:sz w:val="22"/>
          <w:szCs w:val="22"/>
          <w:lang w:val="ka-GE"/>
        </w:rPr>
        <w:t>8</w:t>
      </w:r>
      <w:r w:rsidR="00D1436B" w:rsidRPr="00A054DA">
        <w:rPr>
          <w:rFonts w:ascii="Sylfaen" w:hAnsi="Sylfaen"/>
          <w:sz w:val="22"/>
          <w:szCs w:val="22"/>
          <w:lang w:val="ka-GE"/>
        </w:rPr>
        <w:t xml:space="preserve"> მილიარდ </w:t>
      </w:r>
      <w:r w:rsidR="00921F1A" w:rsidRPr="00A054DA">
        <w:rPr>
          <w:rFonts w:ascii="Sylfaen" w:hAnsi="Sylfaen"/>
          <w:sz w:val="22"/>
          <w:szCs w:val="22"/>
          <w:lang w:val="ka-GE"/>
        </w:rPr>
        <w:t>5</w:t>
      </w:r>
      <w:r w:rsidR="002812A3" w:rsidRPr="00A054DA">
        <w:rPr>
          <w:rFonts w:ascii="Sylfaen" w:hAnsi="Sylfaen"/>
          <w:sz w:val="22"/>
          <w:szCs w:val="22"/>
          <w:lang w:val="ka-GE"/>
        </w:rPr>
        <w:t>00 მილიონ ლარს აჭარბებს</w:t>
      </w:r>
      <w:r w:rsidR="00D1436B" w:rsidRPr="00A054DA">
        <w:rPr>
          <w:rFonts w:ascii="Sylfaen" w:hAnsi="Sylfaen"/>
          <w:sz w:val="22"/>
          <w:szCs w:val="22"/>
          <w:lang w:val="ka-GE"/>
        </w:rPr>
        <w:t xml:space="preserve"> (ხარჯის მოცულობა გაზრდილია</w:t>
      </w:r>
      <w:r w:rsidR="002812A3" w:rsidRPr="00A054DA">
        <w:rPr>
          <w:rFonts w:ascii="Sylfaen" w:hAnsi="Sylfaen"/>
          <w:sz w:val="22"/>
          <w:szCs w:val="22"/>
          <w:lang w:val="ka-GE"/>
        </w:rPr>
        <w:t xml:space="preserve"> </w:t>
      </w:r>
      <w:r w:rsidR="005633A7" w:rsidRPr="00A054DA">
        <w:rPr>
          <w:rFonts w:ascii="Sylfaen" w:hAnsi="Sylfaen"/>
          <w:sz w:val="22"/>
          <w:szCs w:val="22"/>
          <w:lang w:val="ka-GE"/>
        </w:rPr>
        <w:t>70</w:t>
      </w:r>
      <w:r w:rsidR="00D1436B" w:rsidRPr="00A054DA">
        <w:rPr>
          <w:rFonts w:ascii="Sylfaen" w:hAnsi="Sylfaen"/>
          <w:sz w:val="22"/>
          <w:szCs w:val="22"/>
          <w:lang w:val="ka-GE"/>
        </w:rPr>
        <w:t xml:space="preserve">%-ით, ხოლო ამავე პერიოდში ეკონომიკის </w:t>
      </w:r>
      <w:r w:rsidR="004E3F51" w:rsidRPr="00A054DA">
        <w:rPr>
          <w:rFonts w:ascii="Sylfaen" w:hAnsi="Sylfaen"/>
          <w:sz w:val="22"/>
          <w:szCs w:val="22"/>
          <w:lang w:val="ka-GE"/>
        </w:rPr>
        <w:t>ნომინა</w:t>
      </w:r>
      <w:r w:rsidR="00D1436B" w:rsidRPr="00A054DA">
        <w:rPr>
          <w:rFonts w:ascii="Sylfaen" w:hAnsi="Sylfaen"/>
          <w:sz w:val="22"/>
          <w:szCs w:val="22"/>
          <w:lang w:val="ka-GE"/>
        </w:rPr>
        <w:t xml:space="preserve">ლური მაჩვენებელი გაზრდილია </w:t>
      </w:r>
      <w:r w:rsidR="005633A7" w:rsidRPr="00A054DA">
        <w:rPr>
          <w:rFonts w:ascii="Sylfaen" w:hAnsi="Sylfaen"/>
          <w:sz w:val="22"/>
          <w:szCs w:val="22"/>
          <w:lang w:val="ka-GE"/>
        </w:rPr>
        <w:t>67</w:t>
      </w:r>
      <w:r w:rsidR="00D1436B" w:rsidRPr="00A054DA">
        <w:rPr>
          <w:rFonts w:ascii="Sylfaen" w:hAnsi="Sylfaen"/>
          <w:sz w:val="22"/>
          <w:szCs w:val="22"/>
          <w:lang w:val="ka-GE"/>
        </w:rPr>
        <w:t xml:space="preserve">%-ით). გაზრდილი დაფინანსების პირობებში შესაძლებელი გახდა </w:t>
      </w:r>
      <w:r w:rsidR="002812A3" w:rsidRPr="00A054DA">
        <w:rPr>
          <w:rFonts w:ascii="Sylfaen" w:hAnsi="Sylfaen"/>
          <w:sz w:val="22"/>
          <w:szCs w:val="22"/>
          <w:lang w:val="ka-GE"/>
        </w:rPr>
        <w:t>პენსი</w:t>
      </w:r>
      <w:r w:rsidR="00D1436B" w:rsidRPr="00A054DA">
        <w:rPr>
          <w:rFonts w:ascii="Sylfaen" w:hAnsi="Sylfaen"/>
          <w:sz w:val="22"/>
          <w:szCs w:val="22"/>
          <w:lang w:val="ka-GE"/>
        </w:rPr>
        <w:t>ების</w:t>
      </w:r>
      <w:r w:rsidR="002812A3" w:rsidRPr="00A054DA">
        <w:rPr>
          <w:rFonts w:ascii="Sylfaen" w:hAnsi="Sylfaen"/>
          <w:sz w:val="22"/>
          <w:szCs w:val="22"/>
          <w:lang w:val="ka-GE"/>
        </w:rPr>
        <w:t xml:space="preserve"> და სხვა სოციალური </w:t>
      </w:r>
      <w:proofErr w:type="spellStart"/>
      <w:r w:rsidR="002812A3" w:rsidRPr="00A054DA">
        <w:rPr>
          <w:rFonts w:ascii="Sylfaen" w:hAnsi="Sylfaen"/>
          <w:sz w:val="22"/>
          <w:szCs w:val="22"/>
          <w:lang w:val="ka-GE"/>
        </w:rPr>
        <w:t>გასაცემლების</w:t>
      </w:r>
      <w:proofErr w:type="spellEnd"/>
      <w:r w:rsidR="00D1436B" w:rsidRPr="00A054DA">
        <w:rPr>
          <w:rFonts w:ascii="Sylfaen" w:hAnsi="Sylfaen"/>
          <w:sz w:val="22"/>
          <w:szCs w:val="22"/>
          <w:lang w:val="ka-GE"/>
        </w:rPr>
        <w:t xml:space="preserve"> მნიშვნელოვანი ზრდა, კერძოდ:</w:t>
      </w:r>
    </w:p>
    <w:p w:rsidR="00D1436B" w:rsidRPr="00A054DA" w:rsidRDefault="00652AFF"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 xml:space="preserve">70 წლამდე პენსიონერთა პენსიის მატებამ </w:t>
      </w:r>
      <w:r w:rsidR="005633A7" w:rsidRPr="00A054DA">
        <w:rPr>
          <w:rFonts w:ascii="Sylfaen" w:hAnsi="Sylfaen"/>
          <w:sz w:val="22"/>
          <w:szCs w:val="22"/>
          <w:lang w:val="ka-GE"/>
        </w:rPr>
        <w:t>110</w:t>
      </w:r>
      <w:r w:rsidRPr="00A054DA">
        <w:rPr>
          <w:rFonts w:ascii="Sylfaen" w:hAnsi="Sylfaen"/>
          <w:sz w:val="22"/>
          <w:szCs w:val="22"/>
          <w:lang w:val="ka-GE"/>
        </w:rPr>
        <w:t xml:space="preserve"> ლარი, ხოლო მაღალმთიან დასახლებებში </w:t>
      </w:r>
      <w:r w:rsidR="005633A7" w:rsidRPr="00A054DA">
        <w:rPr>
          <w:rFonts w:ascii="Sylfaen" w:hAnsi="Sylfaen"/>
          <w:sz w:val="22"/>
          <w:szCs w:val="22"/>
          <w:lang w:val="ka-GE"/>
        </w:rPr>
        <w:t>132</w:t>
      </w:r>
      <w:r w:rsidRPr="00A054DA">
        <w:rPr>
          <w:rFonts w:ascii="Sylfaen" w:hAnsi="Sylfaen"/>
          <w:sz w:val="22"/>
          <w:szCs w:val="22"/>
          <w:lang w:val="ka-GE"/>
        </w:rPr>
        <w:t xml:space="preserve"> ლარი შეადგინა;</w:t>
      </w:r>
    </w:p>
    <w:p w:rsidR="00652AFF" w:rsidRPr="00A054DA" w:rsidRDefault="00652AFF"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70 და მაღალი ასაკის პირთა პენსიის მატებამ 1</w:t>
      </w:r>
      <w:r w:rsidR="005633A7" w:rsidRPr="00A054DA">
        <w:rPr>
          <w:rFonts w:ascii="Sylfaen" w:hAnsi="Sylfaen"/>
          <w:sz w:val="22"/>
          <w:szCs w:val="22"/>
          <w:lang w:val="ka-GE"/>
        </w:rPr>
        <w:t>75</w:t>
      </w:r>
      <w:r w:rsidRPr="00A054DA">
        <w:rPr>
          <w:rFonts w:ascii="Sylfaen" w:hAnsi="Sylfaen"/>
          <w:sz w:val="22"/>
          <w:szCs w:val="22"/>
          <w:lang w:val="ka-GE"/>
        </w:rPr>
        <w:t xml:space="preserve"> ლარი, ხოლო მაღალმთიან დასახლებებში </w:t>
      </w:r>
      <w:r w:rsidR="005633A7" w:rsidRPr="00A054DA">
        <w:rPr>
          <w:rFonts w:ascii="Sylfaen" w:hAnsi="Sylfaen"/>
          <w:sz w:val="22"/>
          <w:szCs w:val="22"/>
          <w:lang w:val="ka-GE"/>
        </w:rPr>
        <w:t>210</w:t>
      </w:r>
      <w:r w:rsidRPr="00A054DA">
        <w:rPr>
          <w:rFonts w:ascii="Sylfaen" w:hAnsi="Sylfaen"/>
          <w:sz w:val="22"/>
          <w:szCs w:val="22"/>
          <w:lang w:val="ka-GE"/>
        </w:rPr>
        <w:t xml:space="preserve"> ლარი შეადგინა;</w:t>
      </w:r>
    </w:p>
    <w:p w:rsidR="00652AFF" w:rsidRPr="00A054DA" w:rsidRDefault="00780B5F"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 xml:space="preserve">დაფინანსდა </w:t>
      </w:r>
      <w:r w:rsidR="005633A7" w:rsidRPr="00A054DA">
        <w:rPr>
          <w:rFonts w:ascii="Sylfaen" w:hAnsi="Sylfaen"/>
          <w:sz w:val="22"/>
          <w:szCs w:val="22"/>
        </w:rPr>
        <w:t>85</w:t>
      </w:r>
      <w:r w:rsidRPr="00A054DA">
        <w:rPr>
          <w:rFonts w:ascii="Sylfaen" w:hAnsi="Sylfaen"/>
          <w:sz w:val="22"/>
          <w:szCs w:val="22"/>
          <w:lang w:val="ka-GE"/>
        </w:rPr>
        <w:t xml:space="preserve"> ათასზე მეტით გაზრდილი ბენეფიციართა რაოდენობა;</w:t>
      </w:r>
    </w:p>
    <w:p w:rsidR="00780B5F" w:rsidRPr="00A054DA" w:rsidRDefault="00780B5F"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40%-ზე მეტად გაიზარდა ყოფილი ჯარისკაცებისა და პოლიცი</w:t>
      </w:r>
      <w:r w:rsidR="002E3FDA" w:rsidRPr="00A054DA">
        <w:rPr>
          <w:rFonts w:ascii="Sylfaen" w:hAnsi="Sylfaen"/>
          <w:sz w:val="22"/>
          <w:szCs w:val="22"/>
          <w:lang w:val="ka-GE"/>
        </w:rPr>
        <w:t>ე</w:t>
      </w:r>
      <w:r w:rsidRPr="00A054DA">
        <w:rPr>
          <w:rFonts w:ascii="Sylfaen" w:hAnsi="Sylfaen"/>
          <w:sz w:val="22"/>
          <w:szCs w:val="22"/>
          <w:lang w:val="ka-GE"/>
        </w:rPr>
        <w:t>ლების კომპენსაციები, ხოლო კომპენსაციის ზედა ზღვარი 560 ლარიდან გაიზარდა</w:t>
      </w:r>
      <w:r w:rsidR="001F214C" w:rsidRPr="00A054DA">
        <w:rPr>
          <w:rFonts w:ascii="Sylfaen" w:hAnsi="Sylfaen"/>
          <w:sz w:val="22"/>
          <w:szCs w:val="22"/>
        </w:rPr>
        <w:t xml:space="preserve"> </w:t>
      </w:r>
      <w:r w:rsidRPr="00A054DA">
        <w:rPr>
          <w:rFonts w:ascii="Sylfaen" w:hAnsi="Sylfaen"/>
          <w:sz w:val="22"/>
          <w:szCs w:val="22"/>
          <w:lang w:val="ka-GE"/>
        </w:rPr>
        <w:t>10</w:t>
      </w:r>
      <w:r w:rsidR="001F214C" w:rsidRPr="00A054DA">
        <w:rPr>
          <w:rFonts w:ascii="Sylfaen" w:hAnsi="Sylfaen"/>
          <w:sz w:val="22"/>
          <w:szCs w:val="22"/>
        </w:rPr>
        <w:t>35</w:t>
      </w:r>
      <w:r w:rsidRPr="00A054DA">
        <w:rPr>
          <w:rFonts w:ascii="Sylfaen" w:hAnsi="Sylfaen"/>
          <w:sz w:val="22"/>
          <w:szCs w:val="22"/>
          <w:lang w:val="ka-GE"/>
        </w:rPr>
        <w:t xml:space="preserve"> ლარამდე</w:t>
      </w:r>
      <w:r w:rsidR="001021B2">
        <w:rPr>
          <w:rFonts w:ascii="Sylfaen" w:hAnsi="Sylfaen"/>
          <w:sz w:val="22"/>
          <w:szCs w:val="22"/>
          <w:lang w:val="ka-GE"/>
        </w:rPr>
        <w:t>;</w:t>
      </w:r>
    </w:p>
    <w:p w:rsidR="002812A3" w:rsidRPr="00A054DA" w:rsidRDefault="00921F1A"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 xml:space="preserve">პენსიების ზრდის შესაბამისად გაიზარდა სხვადასხვა კატეგორიის შეზღუდული შესაძლებლობის მქონე პირთა სოციალური </w:t>
      </w:r>
      <w:proofErr w:type="spellStart"/>
      <w:r w:rsidRPr="00A054DA">
        <w:rPr>
          <w:rFonts w:ascii="Sylfaen" w:hAnsi="Sylfaen"/>
          <w:sz w:val="22"/>
          <w:szCs w:val="22"/>
          <w:lang w:val="ka-GE"/>
        </w:rPr>
        <w:t>გასაცემლები</w:t>
      </w:r>
      <w:proofErr w:type="spellEnd"/>
      <w:r w:rsidRPr="00A054DA">
        <w:rPr>
          <w:rFonts w:ascii="Sylfaen" w:hAnsi="Sylfaen"/>
          <w:sz w:val="22"/>
          <w:szCs w:val="22"/>
          <w:lang w:val="ka-GE"/>
        </w:rPr>
        <w:t>;</w:t>
      </w:r>
    </w:p>
    <w:p w:rsidR="00921F1A" w:rsidRPr="00A054DA" w:rsidRDefault="00921F1A"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დახმარების მიმ</w:t>
      </w:r>
      <w:r w:rsidR="004E3F51" w:rsidRPr="00A054DA">
        <w:rPr>
          <w:rFonts w:ascii="Sylfaen" w:hAnsi="Sylfaen"/>
          <w:sz w:val="22"/>
          <w:szCs w:val="22"/>
          <w:lang w:val="ka-GE"/>
        </w:rPr>
        <w:t>ღ</w:t>
      </w:r>
      <w:r w:rsidRPr="00A054DA">
        <w:rPr>
          <w:rFonts w:ascii="Sylfaen" w:hAnsi="Sylfaen"/>
          <w:sz w:val="22"/>
          <w:szCs w:val="22"/>
          <w:lang w:val="ka-GE"/>
        </w:rPr>
        <w:t>ებ 16 წლამდე ბავშვთა სოციალური სარეიტინგო ქულა 100 ათასიდან გაიზარდა 120 ათასამდე, ხოლო უშუალოდ ბავშ</w:t>
      </w:r>
      <w:r w:rsidR="00124B33" w:rsidRPr="00A054DA">
        <w:rPr>
          <w:rFonts w:ascii="Sylfaen" w:hAnsi="Sylfaen"/>
          <w:sz w:val="22"/>
          <w:szCs w:val="22"/>
          <w:lang w:val="ka-GE"/>
        </w:rPr>
        <w:t>ვის ყოველთვიური დახმარების მოცულობა გაოთხმაგდა და თვეში 200 ლარს შეადგენს;</w:t>
      </w:r>
    </w:p>
    <w:p w:rsidR="00124B33" w:rsidRPr="00A054DA" w:rsidRDefault="00124B33" w:rsidP="00D1436B">
      <w:pPr>
        <w:pStyle w:val="ListParagraph"/>
        <w:numPr>
          <w:ilvl w:val="1"/>
          <w:numId w:val="22"/>
        </w:numPr>
        <w:spacing w:before="240"/>
        <w:jc w:val="both"/>
        <w:rPr>
          <w:rFonts w:ascii="Sylfaen" w:hAnsi="Sylfaen"/>
          <w:sz w:val="22"/>
          <w:szCs w:val="22"/>
          <w:lang w:val="ka-GE"/>
        </w:rPr>
      </w:pPr>
      <w:r w:rsidRPr="00A054DA">
        <w:rPr>
          <w:rFonts w:ascii="Sylfaen" w:hAnsi="Sylfaen"/>
          <w:sz w:val="22"/>
          <w:szCs w:val="22"/>
          <w:lang w:val="ka-GE"/>
        </w:rPr>
        <w:t>ჯანდაცვის პროგრამების დაფინანსება (</w:t>
      </w:r>
      <w:proofErr w:type="spellStart"/>
      <w:r w:rsidRPr="00A054DA">
        <w:rPr>
          <w:rFonts w:ascii="Sylfaen" w:hAnsi="Sylfaen"/>
          <w:sz w:val="22"/>
          <w:szCs w:val="22"/>
          <w:lang w:val="ka-GE"/>
        </w:rPr>
        <w:t>კოვიდ</w:t>
      </w:r>
      <w:proofErr w:type="spellEnd"/>
      <w:r w:rsidR="001E103F" w:rsidRPr="00A054DA">
        <w:rPr>
          <w:rFonts w:ascii="Sylfaen" w:hAnsi="Sylfaen"/>
          <w:sz w:val="22"/>
          <w:szCs w:val="22"/>
        </w:rPr>
        <w:t xml:space="preserve"> </w:t>
      </w:r>
      <w:r w:rsidRPr="00A054DA">
        <w:rPr>
          <w:rFonts w:ascii="Sylfaen" w:hAnsi="Sylfaen"/>
          <w:sz w:val="22"/>
          <w:szCs w:val="22"/>
          <w:lang w:val="ka-GE"/>
        </w:rPr>
        <w:t>პანდემიასთან დაკავშირებული ხარჯების გარეშე) გაზრდილია 600 მილიონ ლარზე მეტით</w:t>
      </w:r>
      <w:r w:rsidR="001021B2">
        <w:rPr>
          <w:rFonts w:ascii="Sylfaen" w:hAnsi="Sylfaen"/>
          <w:sz w:val="22"/>
          <w:szCs w:val="22"/>
          <w:lang w:val="ka-GE"/>
        </w:rPr>
        <w:t>.</w:t>
      </w:r>
    </w:p>
    <w:p w:rsidR="00033500" w:rsidRPr="00A054DA" w:rsidRDefault="00033500" w:rsidP="00033500">
      <w:pPr>
        <w:pStyle w:val="ListParagraph"/>
        <w:spacing w:before="240"/>
        <w:ind w:left="2149"/>
        <w:jc w:val="both"/>
        <w:rPr>
          <w:rFonts w:ascii="Sylfaen" w:hAnsi="Sylfaen"/>
          <w:sz w:val="22"/>
          <w:szCs w:val="22"/>
          <w:lang w:val="ka-GE"/>
        </w:rPr>
      </w:pPr>
    </w:p>
    <w:p w:rsidR="00780B5F" w:rsidRPr="001021B2" w:rsidRDefault="00033500" w:rsidP="00780B5F">
      <w:pPr>
        <w:pStyle w:val="ListParagraph"/>
        <w:numPr>
          <w:ilvl w:val="0"/>
          <w:numId w:val="22"/>
        </w:numPr>
        <w:spacing w:before="240"/>
        <w:jc w:val="both"/>
        <w:rPr>
          <w:rFonts w:ascii="Sylfaen" w:hAnsi="Sylfaen"/>
          <w:sz w:val="22"/>
          <w:szCs w:val="22"/>
          <w:lang w:val="ka-GE"/>
        </w:rPr>
      </w:pPr>
      <w:r w:rsidRPr="001021B2">
        <w:rPr>
          <w:rFonts w:ascii="Sylfaen" w:hAnsi="Sylfaen"/>
          <w:sz w:val="22"/>
          <w:szCs w:val="22"/>
          <w:lang w:val="ka-GE"/>
        </w:rPr>
        <w:t>თავდაცვისა და უსაფრთხოების მიმართულებით დაფინანსება გაიზარდა 1</w:t>
      </w:r>
      <w:r w:rsidR="00F41FE3" w:rsidRPr="001021B2">
        <w:rPr>
          <w:rFonts w:ascii="Sylfaen" w:hAnsi="Sylfaen"/>
          <w:sz w:val="22"/>
          <w:szCs w:val="22"/>
        </w:rPr>
        <w:t>.8</w:t>
      </w:r>
      <w:r w:rsidRPr="001021B2">
        <w:rPr>
          <w:rFonts w:ascii="Sylfaen" w:hAnsi="Sylfaen"/>
          <w:sz w:val="22"/>
          <w:szCs w:val="22"/>
          <w:lang w:val="ka-GE"/>
        </w:rPr>
        <w:t xml:space="preserve"> მილიარდ ლარამდე (ჯამურად გაზრდილი ბიუჯეტის </w:t>
      </w:r>
      <w:r w:rsidR="00F41FE3" w:rsidRPr="001021B2">
        <w:rPr>
          <w:rFonts w:ascii="Sylfaen" w:hAnsi="Sylfaen"/>
          <w:sz w:val="22"/>
          <w:szCs w:val="22"/>
        </w:rPr>
        <w:t>20</w:t>
      </w:r>
      <w:r w:rsidRPr="001021B2">
        <w:rPr>
          <w:rFonts w:ascii="Sylfaen" w:hAnsi="Sylfaen"/>
          <w:sz w:val="22"/>
          <w:szCs w:val="22"/>
          <w:lang w:val="ka-GE"/>
        </w:rPr>
        <w:t xml:space="preserve">%) და ჯამში 2024 წლისთვის </w:t>
      </w:r>
      <w:r w:rsidR="00F41FE3" w:rsidRPr="001021B2">
        <w:rPr>
          <w:rFonts w:ascii="Sylfaen" w:hAnsi="Sylfaen"/>
          <w:sz w:val="22"/>
          <w:szCs w:val="22"/>
        </w:rPr>
        <w:t>4.2</w:t>
      </w:r>
      <w:r w:rsidRPr="001021B2">
        <w:rPr>
          <w:rFonts w:ascii="Sylfaen" w:hAnsi="Sylfaen"/>
          <w:sz w:val="22"/>
          <w:szCs w:val="22"/>
          <w:lang w:val="ka-GE"/>
        </w:rPr>
        <w:t xml:space="preserve"> მილიარდ ლარს აღწევს. გაზრდილი დაფინანსები</w:t>
      </w:r>
      <w:r w:rsidR="00F41FE3" w:rsidRPr="001021B2">
        <w:rPr>
          <w:rFonts w:ascii="Sylfaen" w:hAnsi="Sylfaen"/>
          <w:sz w:val="22"/>
          <w:szCs w:val="22"/>
          <w:lang w:val="ka-GE"/>
        </w:rPr>
        <w:t>თ</w:t>
      </w:r>
      <w:r w:rsidRPr="001021B2">
        <w:rPr>
          <w:rFonts w:ascii="Sylfaen" w:hAnsi="Sylfaen"/>
          <w:sz w:val="22"/>
          <w:szCs w:val="22"/>
          <w:lang w:val="ka-GE"/>
        </w:rPr>
        <w:t xml:space="preserve"> </w:t>
      </w:r>
      <w:r w:rsidR="00F41FE3" w:rsidRPr="001021B2">
        <w:rPr>
          <w:rFonts w:ascii="Sylfaen" w:hAnsi="Sylfaen"/>
          <w:sz w:val="22"/>
          <w:szCs w:val="22"/>
          <w:lang w:val="ka-GE"/>
        </w:rPr>
        <w:t>შესაძლებელი გახდა</w:t>
      </w:r>
      <w:r w:rsidRPr="001021B2">
        <w:rPr>
          <w:rFonts w:ascii="Sylfaen" w:hAnsi="Sylfaen"/>
          <w:sz w:val="22"/>
          <w:szCs w:val="22"/>
          <w:lang w:val="ka-GE"/>
        </w:rPr>
        <w:t xml:space="preserve"> ჯარისკაცებისა და პოლიციელების ხელფასების ზრდა</w:t>
      </w:r>
      <w:r w:rsidR="00F41FE3" w:rsidRPr="001021B2">
        <w:rPr>
          <w:rFonts w:ascii="Sylfaen" w:hAnsi="Sylfaen"/>
          <w:sz w:val="22"/>
          <w:szCs w:val="22"/>
          <w:lang w:val="ka-GE"/>
        </w:rPr>
        <w:t>, რომელ</w:t>
      </w:r>
      <w:r w:rsidR="001021B2" w:rsidRPr="001021B2">
        <w:rPr>
          <w:rFonts w:ascii="Sylfaen" w:hAnsi="Sylfaen"/>
          <w:sz w:val="22"/>
          <w:szCs w:val="22"/>
          <w:lang w:val="ka-GE"/>
        </w:rPr>
        <w:t>მ</w:t>
      </w:r>
      <w:r w:rsidR="00F41FE3" w:rsidRPr="001021B2">
        <w:rPr>
          <w:rFonts w:ascii="Sylfaen" w:hAnsi="Sylfaen"/>
          <w:sz w:val="22"/>
          <w:szCs w:val="22"/>
          <w:lang w:val="ka-GE"/>
        </w:rPr>
        <w:t>აც</w:t>
      </w:r>
      <w:r w:rsidRPr="001021B2">
        <w:rPr>
          <w:rFonts w:ascii="Sylfaen" w:hAnsi="Sylfaen"/>
          <w:sz w:val="22"/>
          <w:szCs w:val="22"/>
          <w:lang w:val="ka-GE"/>
        </w:rPr>
        <w:t xml:space="preserve"> ბოლო </w:t>
      </w:r>
      <w:r w:rsidR="00F41FE3" w:rsidRPr="001021B2">
        <w:rPr>
          <w:rFonts w:ascii="Sylfaen" w:hAnsi="Sylfaen"/>
          <w:sz w:val="22"/>
          <w:szCs w:val="22"/>
          <w:lang w:val="ka-GE"/>
        </w:rPr>
        <w:t>4</w:t>
      </w:r>
      <w:r w:rsidRPr="001021B2">
        <w:rPr>
          <w:rFonts w:ascii="Sylfaen" w:hAnsi="Sylfaen"/>
          <w:sz w:val="22"/>
          <w:szCs w:val="22"/>
          <w:lang w:val="ka-GE"/>
        </w:rPr>
        <w:t xml:space="preserve"> წლიან პერიოდში </w:t>
      </w:r>
      <w:r w:rsidR="001021B2" w:rsidRPr="001021B2">
        <w:rPr>
          <w:rFonts w:ascii="Sylfaen" w:hAnsi="Sylfaen"/>
          <w:sz w:val="22"/>
          <w:szCs w:val="22"/>
          <w:lang w:val="ka-GE"/>
        </w:rPr>
        <w:t>60%</w:t>
      </w:r>
      <w:r w:rsidR="00F41FE3" w:rsidRPr="001021B2">
        <w:rPr>
          <w:rFonts w:ascii="Sylfaen" w:hAnsi="Sylfaen"/>
          <w:sz w:val="22"/>
          <w:szCs w:val="22"/>
          <w:lang w:val="ka-GE"/>
        </w:rPr>
        <w:t>-ს მიაღწია;</w:t>
      </w:r>
    </w:p>
    <w:p w:rsidR="00033500" w:rsidRPr="00A054DA" w:rsidRDefault="00033500" w:rsidP="00033500">
      <w:pPr>
        <w:pStyle w:val="ListParagraph"/>
        <w:spacing w:before="240"/>
        <w:ind w:left="1429"/>
        <w:jc w:val="both"/>
        <w:rPr>
          <w:rFonts w:ascii="Sylfaen" w:hAnsi="Sylfaen"/>
          <w:sz w:val="22"/>
          <w:szCs w:val="22"/>
          <w:lang w:val="ka-GE"/>
        </w:rPr>
      </w:pPr>
    </w:p>
    <w:p w:rsidR="00033500" w:rsidRPr="00A054DA" w:rsidRDefault="00033500" w:rsidP="00780B5F">
      <w:pPr>
        <w:pStyle w:val="ListParagraph"/>
        <w:numPr>
          <w:ilvl w:val="0"/>
          <w:numId w:val="22"/>
        </w:numPr>
        <w:spacing w:before="240"/>
        <w:jc w:val="both"/>
        <w:rPr>
          <w:rFonts w:ascii="Sylfaen" w:hAnsi="Sylfaen"/>
          <w:sz w:val="22"/>
          <w:szCs w:val="22"/>
          <w:lang w:val="ka-GE"/>
        </w:rPr>
      </w:pPr>
      <w:r w:rsidRPr="00A054DA">
        <w:rPr>
          <w:rFonts w:ascii="Sylfaen" w:hAnsi="Sylfaen"/>
          <w:sz w:val="22"/>
          <w:szCs w:val="22"/>
          <w:lang w:val="ka-GE"/>
        </w:rPr>
        <w:t>გარდა ჯარისკაცებისა და პოლიციელებისა, 2021 წელს განხორციელებული საკანონმდებ</w:t>
      </w:r>
      <w:r w:rsidR="004E3F51" w:rsidRPr="00A054DA">
        <w:rPr>
          <w:rFonts w:ascii="Sylfaen" w:hAnsi="Sylfaen"/>
          <w:sz w:val="22"/>
          <w:szCs w:val="22"/>
          <w:lang w:val="ka-GE"/>
        </w:rPr>
        <w:t>ლ</w:t>
      </w:r>
      <w:r w:rsidRPr="00A054DA">
        <w:rPr>
          <w:rFonts w:ascii="Sylfaen" w:hAnsi="Sylfaen"/>
          <w:sz w:val="22"/>
          <w:szCs w:val="22"/>
          <w:lang w:val="ka-GE"/>
        </w:rPr>
        <w:t xml:space="preserve">ო ცვლილებების საფუძველზე, მთლიანად საჯარო სექტორში </w:t>
      </w:r>
      <w:r w:rsidRPr="00A054DA">
        <w:rPr>
          <w:rFonts w:ascii="Sylfaen" w:hAnsi="Sylfaen"/>
          <w:sz w:val="22"/>
          <w:szCs w:val="22"/>
          <w:lang w:val="ka-GE"/>
        </w:rPr>
        <w:lastRenderedPageBreak/>
        <w:t xml:space="preserve">დასაქმებულთათვის დაიწყო ხელფასების მოწესრიგება. ბოლო </w:t>
      </w:r>
      <w:r w:rsidR="0074762E" w:rsidRPr="00A054DA">
        <w:rPr>
          <w:rFonts w:ascii="Sylfaen" w:hAnsi="Sylfaen"/>
          <w:sz w:val="22"/>
          <w:szCs w:val="22"/>
          <w:lang w:val="ka-GE"/>
        </w:rPr>
        <w:t>4</w:t>
      </w:r>
      <w:r w:rsidRPr="00A054DA">
        <w:rPr>
          <w:rFonts w:ascii="Sylfaen" w:hAnsi="Sylfaen"/>
          <w:sz w:val="22"/>
          <w:szCs w:val="22"/>
          <w:lang w:val="ka-GE"/>
        </w:rPr>
        <w:t xml:space="preserve"> წლიან პერიოდში საჯარო სექ</w:t>
      </w:r>
      <w:r w:rsidR="004E3F51" w:rsidRPr="00A054DA">
        <w:rPr>
          <w:rFonts w:ascii="Sylfaen" w:hAnsi="Sylfaen"/>
          <w:sz w:val="22"/>
          <w:szCs w:val="22"/>
          <w:lang w:val="ka-GE"/>
        </w:rPr>
        <w:t>ტ</w:t>
      </w:r>
      <w:r w:rsidRPr="00A054DA">
        <w:rPr>
          <w:rFonts w:ascii="Sylfaen" w:hAnsi="Sylfaen"/>
          <w:sz w:val="22"/>
          <w:szCs w:val="22"/>
          <w:lang w:val="ka-GE"/>
        </w:rPr>
        <w:t>ორში დასა</w:t>
      </w:r>
      <w:r w:rsidR="004E3F51" w:rsidRPr="00A054DA">
        <w:rPr>
          <w:rFonts w:ascii="Sylfaen" w:hAnsi="Sylfaen"/>
          <w:sz w:val="22"/>
          <w:szCs w:val="22"/>
          <w:lang w:val="ka-GE"/>
        </w:rPr>
        <w:t>ქ</w:t>
      </w:r>
      <w:r w:rsidRPr="00A054DA">
        <w:rPr>
          <w:rFonts w:ascii="Sylfaen" w:hAnsi="Sylfaen"/>
          <w:sz w:val="22"/>
          <w:szCs w:val="22"/>
          <w:lang w:val="ka-GE"/>
        </w:rPr>
        <w:t xml:space="preserve">მებულთა ხელფასი </w:t>
      </w:r>
      <w:r w:rsidR="0074762E" w:rsidRPr="00A054DA">
        <w:rPr>
          <w:rFonts w:ascii="Sylfaen" w:hAnsi="Sylfaen"/>
          <w:sz w:val="22"/>
          <w:szCs w:val="22"/>
          <w:lang w:val="ka-GE"/>
        </w:rPr>
        <w:t>46</w:t>
      </w:r>
      <w:r w:rsidRPr="00A054DA">
        <w:rPr>
          <w:rFonts w:ascii="Sylfaen" w:hAnsi="Sylfaen"/>
          <w:sz w:val="22"/>
          <w:szCs w:val="22"/>
          <w:lang w:val="ka-GE"/>
        </w:rPr>
        <w:t>%-ზე მეტით გაიზარდა</w:t>
      </w:r>
      <w:r w:rsidR="0074762E" w:rsidRPr="00A054DA">
        <w:rPr>
          <w:rFonts w:ascii="Sylfaen" w:hAnsi="Sylfaen"/>
          <w:sz w:val="22"/>
          <w:szCs w:val="22"/>
          <w:lang w:val="ka-GE"/>
        </w:rPr>
        <w:t>;</w:t>
      </w:r>
    </w:p>
    <w:p w:rsidR="009F75A1" w:rsidRPr="00A054DA" w:rsidRDefault="009F75A1" w:rsidP="009F75A1">
      <w:pPr>
        <w:pStyle w:val="ListParagraph"/>
        <w:rPr>
          <w:rFonts w:ascii="Sylfaen" w:hAnsi="Sylfaen"/>
          <w:sz w:val="22"/>
          <w:szCs w:val="22"/>
          <w:lang w:val="ka-GE"/>
        </w:rPr>
      </w:pPr>
    </w:p>
    <w:p w:rsidR="009F75A1" w:rsidRPr="00A054DA" w:rsidRDefault="00BC603B" w:rsidP="00780B5F">
      <w:pPr>
        <w:pStyle w:val="ListParagraph"/>
        <w:numPr>
          <w:ilvl w:val="0"/>
          <w:numId w:val="22"/>
        </w:numPr>
        <w:spacing w:before="240"/>
        <w:jc w:val="both"/>
        <w:rPr>
          <w:rFonts w:ascii="Sylfaen" w:hAnsi="Sylfaen"/>
          <w:sz w:val="22"/>
          <w:szCs w:val="22"/>
          <w:lang w:val="ka-GE"/>
        </w:rPr>
      </w:pPr>
      <w:r w:rsidRPr="00A054DA">
        <w:rPr>
          <w:rFonts w:ascii="Sylfaen" w:hAnsi="Sylfaen"/>
          <w:sz w:val="22"/>
          <w:szCs w:val="22"/>
          <w:lang w:val="ka-GE"/>
        </w:rPr>
        <w:t xml:space="preserve">განათლების და მეცნიერების მიმართულებით (საბავშვო ბაღების დაფინანსების ჩათვლით) დაფინანსება გაზრდილია </w:t>
      </w:r>
      <w:r w:rsidR="0074762E" w:rsidRPr="00A054DA">
        <w:rPr>
          <w:rFonts w:ascii="Sylfaen" w:hAnsi="Sylfaen"/>
          <w:sz w:val="22"/>
          <w:szCs w:val="22"/>
        </w:rPr>
        <w:t>2</w:t>
      </w:r>
      <w:r w:rsidRPr="00A054DA">
        <w:rPr>
          <w:rFonts w:ascii="Sylfaen" w:hAnsi="Sylfaen"/>
          <w:sz w:val="22"/>
          <w:szCs w:val="22"/>
          <w:lang w:val="ka-GE"/>
        </w:rPr>
        <w:t xml:space="preserve"> მილიარდ ლარზე მეტით (ჯამურად გაზრდილი ბიუჯეტის 2</w:t>
      </w:r>
      <w:r w:rsidR="0074762E" w:rsidRPr="00A054DA">
        <w:rPr>
          <w:rFonts w:ascii="Sylfaen" w:hAnsi="Sylfaen"/>
          <w:sz w:val="22"/>
          <w:szCs w:val="22"/>
        </w:rPr>
        <w:t>2</w:t>
      </w:r>
      <w:r w:rsidRPr="00A054DA">
        <w:rPr>
          <w:rFonts w:ascii="Sylfaen" w:hAnsi="Sylfaen"/>
          <w:sz w:val="22"/>
          <w:szCs w:val="22"/>
          <w:lang w:val="ka-GE"/>
        </w:rPr>
        <w:t>%) და 202</w:t>
      </w:r>
      <w:r w:rsidR="0074762E" w:rsidRPr="00A054DA">
        <w:rPr>
          <w:rFonts w:ascii="Sylfaen" w:hAnsi="Sylfaen"/>
          <w:sz w:val="22"/>
          <w:szCs w:val="22"/>
        </w:rPr>
        <w:t>5</w:t>
      </w:r>
      <w:r w:rsidRPr="00A054DA">
        <w:rPr>
          <w:rFonts w:ascii="Sylfaen" w:hAnsi="Sylfaen"/>
          <w:sz w:val="22"/>
          <w:szCs w:val="22"/>
          <w:lang w:val="ka-GE"/>
        </w:rPr>
        <w:t xml:space="preserve"> წელს ამ სფეროს და</w:t>
      </w:r>
      <w:r w:rsidR="002E3FDA" w:rsidRPr="00A054DA">
        <w:rPr>
          <w:rFonts w:ascii="Sylfaen" w:hAnsi="Sylfaen"/>
          <w:sz w:val="22"/>
          <w:szCs w:val="22"/>
          <w:lang w:val="ka-GE"/>
        </w:rPr>
        <w:t>ფ</w:t>
      </w:r>
      <w:r w:rsidRPr="00A054DA">
        <w:rPr>
          <w:rFonts w:ascii="Sylfaen" w:hAnsi="Sylfaen"/>
          <w:sz w:val="22"/>
          <w:szCs w:val="22"/>
          <w:lang w:val="ka-GE"/>
        </w:rPr>
        <w:t xml:space="preserve">ინანსება </w:t>
      </w:r>
      <w:r w:rsidR="0074762E" w:rsidRPr="00A054DA">
        <w:rPr>
          <w:rFonts w:ascii="Sylfaen" w:hAnsi="Sylfaen"/>
          <w:sz w:val="22"/>
          <w:szCs w:val="22"/>
        </w:rPr>
        <w:t>4</w:t>
      </w:r>
      <w:r w:rsidRPr="00A054DA">
        <w:rPr>
          <w:rFonts w:ascii="Sylfaen" w:hAnsi="Sylfaen"/>
          <w:sz w:val="22"/>
          <w:szCs w:val="22"/>
          <w:lang w:val="ka-GE"/>
        </w:rPr>
        <w:t xml:space="preserve"> მილიარდ ლარს გადააჭარბებს (ზრდა </w:t>
      </w:r>
      <w:r w:rsidR="0074762E" w:rsidRPr="00A054DA">
        <w:rPr>
          <w:rFonts w:ascii="Sylfaen" w:hAnsi="Sylfaen"/>
          <w:sz w:val="22"/>
          <w:szCs w:val="22"/>
        </w:rPr>
        <w:t>100</w:t>
      </w:r>
      <w:r w:rsidRPr="00A054DA">
        <w:rPr>
          <w:rFonts w:ascii="Sylfaen" w:hAnsi="Sylfaen"/>
          <w:sz w:val="22"/>
          <w:szCs w:val="22"/>
          <w:lang w:val="ka-GE"/>
        </w:rPr>
        <w:t>%-ზე მეტით). გაზრდილი დაფინანსების ფარგლებში შესაძლებელი გახდა საჯარო სკოლების მასწ</w:t>
      </w:r>
      <w:r w:rsidR="002E3FDA" w:rsidRPr="00A054DA">
        <w:rPr>
          <w:rFonts w:ascii="Sylfaen" w:hAnsi="Sylfaen"/>
          <w:sz w:val="22"/>
          <w:szCs w:val="22"/>
          <w:lang w:val="ka-GE"/>
        </w:rPr>
        <w:t>ა</w:t>
      </w:r>
      <w:r w:rsidRPr="00A054DA">
        <w:rPr>
          <w:rFonts w:ascii="Sylfaen" w:hAnsi="Sylfaen"/>
          <w:sz w:val="22"/>
          <w:szCs w:val="22"/>
          <w:lang w:val="ka-GE"/>
        </w:rPr>
        <w:t>ვლებელთა საშუალო ხელფასის ზრდა 700-800 ლარის ფარგლებში, ხოლო საბავშვო ბაღების პერსონალის საშუალო ხელ</w:t>
      </w:r>
      <w:r w:rsidR="002E3FDA" w:rsidRPr="00A054DA">
        <w:rPr>
          <w:rFonts w:ascii="Sylfaen" w:hAnsi="Sylfaen"/>
          <w:sz w:val="22"/>
          <w:szCs w:val="22"/>
          <w:lang w:val="ka-GE"/>
        </w:rPr>
        <w:t>ფ</w:t>
      </w:r>
      <w:r w:rsidRPr="00A054DA">
        <w:rPr>
          <w:rFonts w:ascii="Sylfaen" w:hAnsi="Sylfaen"/>
          <w:sz w:val="22"/>
          <w:szCs w:val="22"/>
          <w:lang w:val="ka-GE"/>
        </w:rPr>
        <w:t xml:space="preserve">ასის </w:t>
      </w:r>
      <w:r w:rsidR="0074762E" w:rsidRPr="00A054DA">
        <w:rPr>
          <w:rFonts w:ascii="Sylfaen" w:hAnsi="Sylfaen"/>
          <w:sz w:val="22"/>
          <w:szCs w:val="22"/>
        </w:rPr>
        <w:t>4</w:t>
      </w:r>
      <w:r w:rsidRPr="00A054DA">
        <w:rPr>
          <w:rFonts w:ascii="Sylfaen" w:hAnsi="Sylfaen"/>
          <w:sz w:val="22"/>
          <w:szCs w:val="22"/>
          <w:lang w:val="ka-GE"/>
        </w:rPr>
        <w:t>00</w:t>
      </w:r>
      <w:r w:rsidR="0074762E" w:rsidRPr="00A054DA">
        <w:rPr>
          <w:rFonts w:ascii="Sylfaen" w:hAnsi="Sylfaen"/>
          <w:sz w:val="22"/>
          <w:szCs w:val="22"/>
        </w:rPr>
        <w:t>-500</w:t>
      </w:r>
      <w:r w:rsidRPr="00A054DA">
        <w:rPr>
          <w:rFonts w:ascii="Sylfaen" w:hAnsi="Sylfaen"/>
          <w:sz w:val="22"/>
          <w:szCs w:val="22"/>
          <w:lang w:val="ka-GE"/>
        </w:rPr>
        <w:t xml:space="preserve"> ლარით ზრდა</w:t>
      </w:r>
      <w:r w:rsidR="001021B2">
        <w:rPr>
          <w:rFonts w:ascii="Sylfaen" w:hAnsi="Sylfaen"/>
          <w:sz w:val="22"/>
          <w:szCs w:val="22"/>
          <w:lang w:val="ka-GE"/>
        </w:rPr>
        <w:t>;</w:t>
      </w:r>
      <w:r w:rsidRPr="00A054DA">
        <w:rPr>
          <w:rFonts w:ascii="Sylfaen" w:hAnsi="Sylfaen"/>
          <w:sz w:val="22"/>
          <w:szCs w:val="22"/>
          <w:lang w:val="ka-GE"/>
        </w:rPr>
        <w:t xml:space="preserve"> </w:t>
      </w:r>
    </w:p>
    <w:p w:rsidR="00BC603B" w:rsidRPr="00A054DA" w:rsidRDefault="00BC603B" w:rsidP="0074762E">
      <w:pPr>
        <w:pStyle w:val="ListParagraph"/>
        <w:spacing w:before="240"/>
        <w:ind w:left="1429"/>
        <w:jc w:val="both"/>
        <w:rPr>
          <w:rFonts w:ascii="Sylfaen" w:hAnsi="Sylfaen"/>
          <w:sz w:val="22"/>
          <w:szCs w:val="22"/>
          <w:lang w:val="ka-GE"/>
        </w:rPr>
      </w:pPr>
    </w:p>
    <w:p w:rsidR="0074762E" w:rsidRPr="00A054DA" w:rsidRDefault="00DA1B1E" w:rsidP="0074762E">
      <w:pPr>
        <w:pStyle w:val="ListParagraph"/>
        <w:numPr>
          <w:ilvl w:val="0"/>
          <w:numId w:val="22"/>
        </w:numPr>
        <w:spacing w:before="240"/>
        <w:jc w:val="both"/>
        <w:rPr>
          <w:rFonts w:ascii="Sylfaen" w:hAnsi="Sylfaen"/>
          <w:sz w:val="22"/>
          <w:szCs w:val="22"/>
          <w:lang w:val="ka-GE"/>
        </w:rPr>
      </w:pPr>
      <w:r w:rsidRPr="00A054DA">
        <w:rPr>
          <w:rFonts w:ascii="Sylfaen" w:hAnsi="Sylfaen"/>
          <w:sz w:val="22"/>
          <w:szCs w:val="22"/>
          <w:lang w:val="ka-GE"/>
        </w:rPr>
        <w:t>გარდა ზ</w:t>
      </w:r>
      <w:r w:rsidR="00F72E6A" w:rsidRPr="00A054DA">
        <w:rPr>
          <w:rFonts w:ascii="Sylfaen" w:hAnsi="Sylfaen"/>
          <w:sz w:val="22"/>
          <w:szCs w:val="22"/>
          <w:lang w:val="ka-GE"/>
        </w:rPr>
        <w:t>ე</w:t>
      </w:r>
      <w:r w:rsidRPr="00A054DA">
        <w:rPr>
          <w:rFonts w:ascii="Sylfaen" w:hAnsi="Sylfaen"/>
          <w:sz w:val="22"/>
          <w:szCs w:val="22"/>
          <w:lang w:val="ka-GE"/>
        </w:rPr>
        <w:t>მოაღნიშნულისა</w:t>
      </w:r>
      <w:r w:rsidR="004E3F51" w:rsidRPr="00A054DA">
        <w:rPr>
          <w:rFonts w:ascii="Sylfaen" w:hAnsi="Sylfaen"/>
          <w:sz w:val="22"/>
          <w:szCs w:val="22"/>
          <w:lang w:val="ka-GE"/>
        </w:rPr>
        <w:t>,</w:t>
      </w:r>
      <w:r w:rsidRPr="00A054DA">
        <w:rPr>
          <w:rFonts w:ascii="Sylfaen" w:hAnsi="Sylfaen"/>
          <w:sz w:val="22"/>
          <w:szCs w:val="22"/>
          <w:lang w:val="ka-GE"/>
        </w:rPr>
        <w:t xml:space="preserve"> </w:t>
      </w:r>
      <w:r w:rsidR="004E3F51" w:rsidRPr="00A054DA">
        <w:rPr>
          <w:rFonts w:ascii="Sylfaen" w:hAnsi="Sylfaen"/>
          <w:sz w:val="22"/>
          <w:szCs w:val="22"/>
          <w:lang w:val="ka-GE"/>
        </w:rPr>
        <w:t>მნიშ</w:t>
      </w:r>
      <w:r w:rsidRPr="00A054DA">
        <w:rPr>
          <w:rFonts w:ascii="Sylfaen" w:hAnsi="Sylfaen"/>
          <w:sz w:val="22"/>
          <w:szCs w:val="22"/>
          <w:lang w:val="ka-GE"/>
        </w:rPr>
        <w:t>ვ</w:t>
      </w:r>
      <w:r w:rsidR="004E3F51" w:rsidRPr="00A054DA">
        <w:rPr>
          <w:rFonts w:ascii="Sylfaen" w:hAnsi="Sylfaen"/>
          <w:sz w:val="22"/>
          <w:szCs w:val="22"/>
          <w:lang w:val="ka-GE"/>
        </w:rPr>
        <w:t>ნ</w:t>
      </w:r>
      <w:r w:rsidRPr="00A054DA">
        <w:rPr>
          <w:rFonts w:ascii="Sylfaen" w:hAnsi="Sylfaen"/>
          <w:sz w:val="22"/>
          <w:szCs w:val="22"/>
          <w:lang w:val="ka-GE"/>
        </w:rPr>
        <w:t>ელოვნად ა</w:t>
      </w:r>
      <w:r w:rsidR="004E3F51" w:rsidRPr="00A054DA">
        <w:rPr>
          <w:rFonts w:ascii="Sylfaen" w:hAnsi="Sylfaen"/>
          <w:sz w:val="22"/>
          <w:szCs w:val="22"/>
          <w:lang w:val="ka-GE"/>
        </w:rPr>
        <w:t>რ</w:t>
      </w:r>
      <w:r w:rsidRPr="00A054DA">
        <w:rPr>
          <w:rFonts w:ascii="Sylfaen" w:hAnsi="Sylfaen"/>
          <w:sz w:val="22"/>
          <w:szCs w:val="22"/>
          <w:lang w:val="ka-GE"/>
        </w:rPr>
        <w:t>ის გაზრდილი ინფრასტრუქტურული პროექტების დაფინანსება. 202</w:t>
      </w:r>
      <w:r w:rsidR="0074762E" w:rsidRPr="00A054DA">
        <w:rPr>
          <w:rFonts w:ascii="Sylfaen" w:hAnsi="Sylfaen"/>
          <w:sz w:val="22"/>
          <w:szCs w:val="22"/>
          <w:lang w:val="ka-GE"/>
        </w:rPr>
        <w:t>5</w:t>
      </w:r>
      <w:r w:rsidRPr="00A054DA">
        <w:rPr>
          <w:rFonts w:ascii="Sylfaen" w:hAnsi="Sylfaen"/>
          <w:sz w:val="22"/>
          <w:szCs w:val="22"/>
          <w:lang w:val="ka-GE"/>
        </w:rPr>
        <w:t xml:space="preserve"> წელს კაპიტალური ხარჯების</w:t>
      </w:r>
      <w:r w:rsidR="0074762E" w:rsidRPr="00A054DA">
        <w:rPr>
          <w:rFonts w:ascii="Sylfaen" w:hAnsi="Sylfaen"/>
          <w:sz w:val="22"/>
          <w:szCs w:val="22"/>
          <w:lang w:val="ka-GE"/>
        </w:rPr>
        <w:t>თვის გამოყოფილი თანხა 8</w:t>
      </w:r>
      <w:r w:rsidRPr="00A054DA">
        <w:rPr>
          <w:rFonts w:ascii="Sylfaen" w:hAnsi="Sylfaen"/>
          <w:sz w:val="22"/>
          <w:szCs w:val="22"/>
          <w:lang w:val="ka-GE"/>
        </w:rPr>
        <w:t xml:space="preserve"> მილიარდ ლარს აჭარბებს</w:t>
      </w:r>
      <w:r w:rsidR="0074762E" w:rsidRPr="00A054DA">
        <w:rPr>
          <w:rFonts w:ascii="Sylfaen" w:hAnsi="Sylfaen"/>
          <w:sz w:val="22"/>
          <w:szCs w:val="22"/>
          <w:lang w:val="ka-GE"/>
        </w:rPr>
        <w:t>, რაც 2021 წელთან შედარებით გაზრდილია 66%-ზე მეტით (3,2 მილიარდ ლარზე მეტით</w:t>
      </w:r>
      <w:r w:rsidR="001021B2">
        <w:rPr>
          <w:rFonts w:ascii="Sylfaen" w:hAnsi="Sylfaen"/>
          <w:sz w:val="22"/>
          <w:szCs w:val="22"/>
          <w:lang w:val="ka-GE"/>
        </w:rPr>
        <w:t>).</w:t>
      </w:r>
    </w:p>
    <w:p w:rsidR="0074762E" w:rsidRPr="00A054DA" w:rsidRDefault="0074762E" w:rsidP="0074762E">
      <w:pPr>
        <w:pStyle w:val="ListParagraph"/>
        <w:rPr>
          <w:rFonts w:ascii="Sylfaen" w:hAnsi="Sylfaen"/>
          <w:sz w:val="22"/>
          <w:szCs w:val="22"/>
          <w:lang w:val="ka-GE"/>
        </w:rPr>
      </w:pPr>
    </w:p>
    <w:p w:rsidR="00C35A18" w:rsidRPr="00A054DA" w:rsidRDefault="00DA1B1E" w:rsidP="001E103F">
      <w:pPr>
        <w:spacing w:before="240"/>
        <w:ind w:firstLine="633"/>
        <w:jc w:val="both"/>
        <w:rPr>
          <w:rFonts w:ascii="Sylfaen" w:hAnsi="Sylfaen"/>
          <w:sz w:val="22"/>
          <w:szCs w:val="22"/>
          <w:lang w:val="ka-GE"/>
        </w:rPr>
      </w:pPr>
      <w:r w:rsidRPr="00A054DA">
        <w:rPr>
          <w:rFonts w:ascii="Sylfaen" w:hAnsi="Sylfaen"/>
          <w:sz w:val="22"/>
          <w:szCs w:val="22"/>
          <w:lang w:val="ka-GE"/>
        </w:rPr>
        <w:t>ისევე როგო</w:t>
      </w:r>
      <w:r w:rsidR="004E3F51" w:rsidRPr="00A054DA">
        <w:rPr>
          <w:rFonts w:ascii="Sylfaen" w:hAnsi="Sylfaen"/>
          <w:sz w:val="22"/>
          <w:szCs w:val="22"/>
          <w:lang w:val="ka-GE"/>
        </w:rPr>
        <w:t>რ</w:t>
      </w:r>
      <w:r w:rsidRPr="00A054DA">
        <w:rPr>
          <w:rFonts w:ascii="Sylfaen" w:hAnsi="Sylfaen"/>
          <w:sz w:val="22"/>
          <w:szCs w:val="22"/>
          <w:lang w:val="ka-GE"/>
        </w:rPr>
        <w:t>ც წინა წლებში, 202</w:t>
      </w:r>
      <w:r w:rsidR="0041565A" w:rsidRPr="00A054DA">
        <w:rPr>
          <w:rFonts w:ascii="Sylfaen" w:hAnsi="Sylfaen"/>
          <w:sz w:val="22"/>
          <w:szCs w:val="22"/>
          <w:lang w:val="ka-GE"/>
        </w:rPr>
        <w:t>6</w:t>
      </w:r>
      <w:r w:rsidR="00D9774F" w:rsidRPr="00A054DA">
        <w:rPr>
          <w:rFonts w:ascii="Sylfaen" w:hAnsi="Sylfaen"/>
          <w:sz w:val="22"/>
          <w:szCs w:val="22"/>
          <w:lang w:val="ka-GE"/>
        </w:rPr>
        <w:t xml:space="preserve"> წლის ბიუჯეტიც </w:t>
      </w:r>
      <w:r w:rsidRPr="00A054DA">
        <w:rPr>
          <w:rFonts w:ascii="Sylfaen" w:hAnsi="Sylfaen"/>
          <w:sz w:val="22"/>
          <w:szCs w:val="22"/>
          <w:lang w:val="ka-GE"/>
        </w:rPr>
        <w:t xml:space="preserve">ამ ეტაპზე </w:t>
      </w:r>
      <w:r w:rsidR="00D9774F" w:rsidRPr="00A054DA">
        <w:rPr>
          <w:rFonts w:ascii="Sylfaen" w:hAnsi="Sylfaen"/>
          <w:sz w:val="22"/>
          <w:szCs w:val="22"/>
          <w:lang w:val="ka-GE"/>
        </w:rPr>
        <w:t>დაგეგმილია კონსერვატიული მიდგომით და გათვალისწინებულია შემდეგი მაკროეკონომიკური პარამეტრები:</w:t>
      </w:r>
    </w:p>
    <w:p w:rsidR="00922CDB" w:rsidRPr="00A054DA" w:rsidRDefault="00922CDB" w:rsidP="00C35A18">
      <w:pPr>
        <w:spacing w:before="240"/>
        <w:ind w:firstLine="709"/>
        <w:jc w:val="both"/>
        <w:rPr>
          <w:rFonts w:ascii="Sylfaen" w:hAnsi="Sylfaen"/>
          <w:sz w:val="22"/>
          <w:szCs w:val="22"/>
          <w:lang w:val="ka-GE"/>
        </w:rPr>
      </w:pPr>
    </w:p>
    <w:p w:rsidR="00D9774F" w:rsidRPr="00A054DA" w:rsidRDefault="0011464C" w:rsidP="00002537">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რეალური ეკონომიკური ზრდა</w:t>
      </w:r>
      <w:r w:rsidR="00002537" w:rsidRPr="00A054DA">
        <w:rPr>
          <w:rFonts w:ascii="Sylfaen" w:hAnsi="Sylfaen"/>
          <w:sz w:val="22"/>
          <w:szCs w:val="22"/>
          <w:lang w:val="ka-GE"/>
        </w:rPr>
        <w:t xml:space="preserve"> დაგეგმილია</w:t>
      </w:r>
      <w:r w:rsidRPr="00A054DA">
        <w:rPr>
          <w:rFonts w:ascii="Sylfaen" w:hAnsi="Sylfaen"/>
          <w:sz w:val="22"/>
          <w:szCs w:val="22"/>
          <w:lang w:val="ka-GE"/>
        </w:rPr>
        <w:t xml:space="preserve"> 5</w:t>
      </w:r>
      <w:r w:rsidR="00DA1B1E" w:rsidRPr="00A054DA">
        <w:rPr>
          <w:rFonts w:ascii="Sylfaen" w:hAnsi="Sylfaen"/>
          <w:sz w:val="22"/>
          <w:szCs w:val="22"/>
          <w:lang w:val="ka-GE"/>
        </w:rPr>
        <w:t>,</w:t>
      </w:r>
      <w:r w:rsidR="0041565A" w:rsidRPr="00A054DA">
        <w:rPr>
          <w:rFonts w:ascii="Sylfaen" w:hAnsi="Sylfaen"/>
          <w:sz w:val="22"/>
          <w:szCs w:val="22"/>
          <w:lang w:val="ka-GE"/>
        </w:rPr>
        <w:t>0</w:t>
      </w:r>
      <w:r w:rsidRPr="00A054DA">
        <w:rPr>
          <w:rFonts w:ascii="Sylfaen" w:hAnsi="Sylfaen"/>
          <w:sz w:val="22"/>
          <w:szCs w:val="22"/>
          <w:lang w:val="ka-GE"/>
        </w:rPr>
        <w:t xml:space="preserve">%-ის </w:t>
      </w:r>
      <w:r w:rsidR="00D9774F" w:rsidRPr="00A054DA">
        <w:rPr>
          <w:rFonts w:ascii="Sylfaen" w:hAnsi="Sylfaen"/>
          <w:sz w:val="22"/>
          <w:szCs w:val="22"/>
          <w:lang w:val="ka-GE"/>
        </w:rPr>
        <w:t>ოდენობით, ხოლო</w:t>
      </w:r>
      <w:r w:rsidRPr="00A054DA">
        <w:rPr>
          <w:rFonts w:ascii="Sylfaen" w:hAnsi="Sylfaen"/>
          <w:sz w:val="22"/>
          <w:szCs w:val="22"/>
          <w:lang w:val="ka-GE"/>
        </w:rPr>
        <w:t xml:space="preserve"> </w:t>
      </w:r>
      <w:proofErr w:type="spellStart"/>
      <w:r w:rsidRPr="00A054DA">
        <w:rPr>
          <w:rFonts w:ascii="Sylfaen" w:hAnsi="Sylfaen"/>
          <w:sz w:val="22"/>
          <w:szCs w:val="22"/>
          <w:lang w:val="ka-GE"/>
        </w:rPr>
        <w:t>საშუალოვადიან</w:t>
      </w:r>
      <w:proofErr w:type="spellEnd"/>
      <w:r w:rsidRPr="00A054DA">
        <w:rPr>
          <w:rFonts w:ascii="Sylfaen" w:hAnsi="Sylfaen"/>
          <w:sz w:val="22"/>
          <w:szCs w:val="22"/>
          <w:lang w:val="ka-GE"/>
        </w:rPr>
        <w:t xml:space="preserve"> პერიოდ</w:t>
      </w:r>
      <w:r w:rsidR="00D9774F" w:rsidRPr="00A054DA">
        <w:rPr>
          <w:rFonts w:ascii="Sylfaen" w:hAnsi="Sylfaen"/>
          <w:sz w:val="22"/>
          <w:szCs w:val="22"/>
          <w:lang w:val="ka-GE"/>
        </w:rPr>
        <w:t>ში რეალური ეკონომიკური ზრდის პროგნოზი 5</w:t>
      </w:r>
      <w:r w:rsidR="00DA1B1E" w:rsidRPr="00A054DA">
        <w:rPr>
          <w:rFonts w:ascii="Sylfaen" w:hAnsi="Sylfaen"/>
          <w:sz w:val="22"/>
          <w:szCs w:val="22"/>
          <w:lang w:val="ka-GE"/>
        </w:rPr>
        <w:t>,3</w:t>
      </w:r>
      <w:r w:rsidR="00D9774F" w:rsidRPr="00A054DA">
        <w:rPr>
          <w:rFonts w:ascii="Sylfaen" w:hAnsi="Sylfaen"/>
          <w:sz w:val="22"/>
          <w:szCs w:val="22"/>
          <w:lang w:val="ka-GE"/>
        </w:rPr>
        <w:t>%-ს შეადგენს;</w:t>
      </w:r>
    </w:p>
    <w:p w:rsidR="00D9774F" w:rsidRPr="00A054DA" w:rsidRDefault="0011464C" w:rsidP="00002537">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roofErr w:type="spellStart"/>
      <w:r w:rsidRPr="00A054DA">
        <w:rPr>
          <w:rFonts w:ascii="Sylfaen" w:hAnsi="Sylfaen" w:cs="Sylfaen"/>
          <w:sz w:val="22"/>
          <w:szCs w:val="22"/>
          <w:lang w:val="ka-GE"/>
        </w:rPr>
        <w:t>მ</w:t>
      </w:r>
      <w:r w:rsidRPr="00A054DA">
        <w:rPr>
          <w:rFonts w:ascii="Sylfaen" w:hAnsi="Sylfaen"/>
          <w:sz w:val="22"/>
          <w:szCs w:val="22"/>
          <w:lang w:val="ka-GE"/>
        </w:rPr>
        <w:t>შპ</w:t>
      </w:r>
      <w:proofErr w:type="spellEnd"/>
      <w:r w:rsidRPr="00A054DA">
        <w:rPr>
          <w:rFonts w:ascii="Sylfaen" w:hAnsi="Sylfaen"/>
          <w:sz w:val="22"/>
          <w:szCs w:val="22"/>
          <w:lang w:val="ka-GE"/>
        </w:rPr>
        <w:t xml:space="preserve">-ის </w:t>
      </w:r>
      <w:proofErr w:type="spellStart"/>
      <w:r w:rsidRPr="00A054DA">
        <w:rPr>
          <w:rFonts w:ascii="Sylfaen" w:hAnsi="Sylfaen"/>
          <w:sz w:val="22"/>
          <w:szCs w:val="22"/>
          <w:lang w:val="ka-GE"/>
        </w:rPr>
        <w:t>დეფლატორის</w:t>
      </w:r>
      <w:proofErr w:type="spellEnd"/>
      <w:r w:rsidRPr="00A054DA">
        <w:rPr>
          <w:rFonts w:ascii="Sylfaen" w:hAnsi="Sylfaen"/>
          <w:sz w:val="22"/>
          <w:szCs w:val="22"/>
          <w:lang w:val="ka-GE"/>
        </w:rPr>
        <w:t xml:space="preserve"> პრ</w:t>
      </w:r>
      <w:r w:rsidR="00002537" w:rsidRPr="00A054DA">
        <w:rPr>
          <w:rFonts w:ascii="Sylfaen" w:hAnsi="Sylfaen"/>
          <w:sz w:val="22"/>
          <w:szCs w:val="22"/>
          <w:lang w:val="ka-GE"/>
        </w:rPr>
        <w:t xml:space="preserve">ოგნოზი </w:t>
      </w:r>
      <w:r w:rsidR="0041565A" w:rsidRPr="00A054DA">
        <w:rPr>
          <w:rFonts w:ascii="Sylfaen" w:hAnsi="Sylfaen"/>
          <w:sz w:val="22"/>
          <w:szCs w:val="22"/>
          <w:lang w:val="ka-GE"/>
        </w:rPr>
        <w:t>4</w:t>
      </w:r>
      <w:r w:rsidRPr="00A054DA">
        <w:rPr>
          <w:rFonts w:ascii="Sylfaen" w:hAnsi="Sylfaen"/>
          <w:sz w:val="22"/>
          <w:szCs w:val="22"/>
          <w:lang w:val="ka-GE"/>
        </w:rPr>
        <w:t>%</w:t>
      </w:r>
      <w:r w:rsidR="00002537" w:rsidRPr="00A054DA">
        <w:rPr>
          <w:rFonts w:ascii="Sylfaen" w:hAnsi="Sylfaen"/>
          <w:sz w:val="22"/>
          <w:szCs w:val="22"/>
          <w:lang w:val="ka-GE"/>
        </w:rPr>
        <w:t>-ს შეადგენს</w:t>
      </w:r>
      <w:r w:rsidR="0041565A" w:rsidRPr="00A054DA">
        <w:rPr>
          <w:rFonts w:ascii="Sylfaen" w:hAnsi="Sylfaen"/>
          <w:sz w:val="22"/>
          <w:szCs w:val="22"/>
          <w:lang w:val="ka-GE"/>
        </w:rPr>
        <w:t>, ხოლო მომდევნო წლებში</w:t>
      </w:r>
      <w:r w:rsidR="00D9774F" w:rsidRPr="00A054DA">
        <w:rPr>
          <w:rFonts w:ascii="Sylfaen" w:hAnsi="Sylfaen"/>
          <w:sz w:val="22"/>
          <w:szCs w:val="22"/>
          <w:lang w:val="ka-GE"/>
        </w:rPr>
        <w:t xml:space="preserve"> </w:t>
      </w:r>
      <w:r w:rsidR="0041565A" w:rsidRPr="00A054DA">
        <w:rPr>
          <w:rFonts w:ascii="Sylfaen" w:hAnsi="Sylfaen"/>
          <w:sz w:val="22"/>
          <w:szCs w:val="22"/>
          <w:lang w:val="ka-GE"/>
        </w:rPr>
        <w:t>აღნიშნული მაჩვენებელი 3,0%-ია;</w:t>
      </w:r>
    </w:p>
    <w:p w:rsidR="0011464C" w:rsidRPr="00A054DA" w:rsidRDefault="00D9774F" w:rsidP="00002537">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cs="Sylfaen"/>
          <w:bCs/>
          <w:noProof/>
          <w:sz w:val="22"/>
          <w:szCs w:val="22"/>
          <w:lang w:val="ka-GE"/>
        </w:rPr>
        <w:t>საშ</w:t>
      </w:r>
      <w:r w:rsidR="00B10A4D" w:rsidRPr="00A054DA">
        <w:rPr>
          <w:rFonts w:ascii="Sylfaen" w:hAnsi="Sylfaen" w:cs="Sylfaen"/>
          <w:bCs/>
          <w:noProof/>
          <w:sz w:val="22"/>
          <w:szCs w:val="22"/>
          <w:lang w:val="ka-GE"/>
        </w:rPr>
        <w:t>უალო ინფლაციის პროგნოზი</w:t>
      </w:r>
      <w:r w:rsidR="00DA1B1E" w:rsidRPr="00A054DA">
        <w:rPr>
          <w:rFonts w:ascii="Sylfaen" w:hAnsi="Sylfaen" w:cs="Sylfaen"/>
          <w:bCs/>
          <w:noProof/>
          <w:sz w:val="22"/>
          <w:szCs w:val="22"/>
          <w:lang w:val="ka-GE"/>
        </w:rPr>
        <w:t xml:space="preserve"> მიმდინარე წელს </w:t>
      </w:r>
      <w:r w:rsidR="0041565A" w:rsidRPr="00A054DA">
        <w:rPr>
          <w:rFonts w:ascii="Sylfaen" w:hAnsi="Sylfaen" w:cs="Sylfaen"/>
          <w:bCs/>
          <w:noProof/>
          <w:sz w:val="22"/>
          <w:szCs w:val="22"/>
          <w:lang w:val="ka-GE"/>
        </w:rPr>
        <w:t>3</w:t>
      </w:r>
      <w:r w:rsidR="00DA1B1E" w:rsidRPr="00A054DA">
        <w:rPr>
          <w:rFonts w:ascii="Sylfaen" w:hAnsi="Sylfaen" w:cs="Sylfaen"/>
          <w:bCs/>
          <w:noProof/>
          <w:sz w:val="22"/>
          <w:szCs w:val="22"/>
          <w:lang w:val="ka-GE"/>
        </w:rPr>
        <w:t>,</w:t>
      </w:r>
      <w:r w:rsidR="00BC00D9">
        <w:rPr>
          <w:rFonts w:ascii="Sylfaen" w:hAnsi="Sylfaen" w:cs="Sylfaen"/>
          <w:bCs/>
          <w:noProof/>
          <w:sz w:val="22"/>
          <w:szCs w:val="22"/>
          <w:lang w:val="ka-GE"/>
        </w:rPr>
        <w:t>6</w:t>
      </w:r>
      <w:r w:rsidR="00DA1B1E" w:rsidRPr="00A054DA">
        <w:rPr>
          <w:rFonts w:ascii="Sylfaen" w:hAnsi="Sylfaen" w:cs="Sylfaen"/>
          <w:bCs/>
          <w:noProof/>
          <w:sz w:val="22"/>
          <w:szCs w:val="22"/>
          <w:lang w:val="ka-GE"/>
        </w:rPr>
        <w:t>%-ს შეადგენს, ხოლო საშუალ</w:t>
      </w:r>
      <w:r w:rsidR="004E3F51" w:rsidRPr="00A054DA">
        <w:rPr>
          <w:rFonts w:ascii="Sylfaen" w:hAnsi="Sylfaen" w:cs="Sylfaen"/>
          <w:bCs/>
          <w:noProof/>
          <w:sz w:val="22"/>
          <w:szCs w:val="22"/>
          <w:lang w:val="ka-GE"/>
        </w:rPr>
        <w:t>ო</w:t>
      </w:r>
      <w:r w:rsidR="00DA1B1E" w:rsidRPr="00A054DA">
        <w:rPr>
          <w:rFonts w:ascii="Sylfaen" w:hAnsi="Sylfaen" w:cs="Sylfaen"/>
          <w:bCs/>
          <w:noProof/>
          <w:sz w:val="22"/>
          <w:szCs w:val="22"/>
          <w:lang w:val="ka-GE"/>
        </w:rPr>
        <w:t>ვადიან პერიოდში</w:t>
      </w:r>
      <w:r w:rsidR="00B10A4D" w:rsidRPr="00A054DA">
        <w:rPr>
          <w:rFonts w:ascii="Sylfaen" w:hAnsi="Sylfaen" w:cs="Sylfaen"/>
          <w:bCs/>
          <w:noProof/>
          <w:sz w:val="22"/>
          <w:szCs w:val="22"/>
          <w:lang w:val="ka-GE"/>
        </w:rPr>
        <w:t xml:space="preserve"> მიზ</w:t>
      </w:r>
      <w:r w:rsidR="00DA1B1E" w:rsidRPr="00A054DA">
        <w:rPr>
          <w:rFonts w:ascii="Sylfaen" w:hAnsi="Sylfaen" w:cs="Sylfaen"/>
          <w:bCs/>
          <w:noProof/>
          <w:sz w:val="22"/>
          <w:szCs w:val="22"/>
          <w:lang w:val="ka-GE"/>
        </w:rPr>
        <w:t>ნობრივი  მაჩვენებლის ფარგლებშია (3%);</w:t>
      </w:r>
    </w:p>
    <w:p w:rsidR="0011464C" w:rsidRPr="00A054DA" w:rsidRDefault="0011464C" w:rsidP="00002537">
      <w:pPr>
        <w:pStyle w:val="ListParagraph"/>
        <w:numPr>
          <w:ilvl w:val="0"/>
          <w:numId w:val="17"/>
        </w:numPr>
        <w:tabs>
          <w:tab w:val="left" w:pos="1134"/>
        </w:tabs>
        <w:ind w:left="993"/>
        <w:jc w:val="both"/>
        <w:rPr>
          <w:rFonts w:ascii="Sylfaen" w:hAnsi="Sylfaen"/>
          <w:sz w:val="22"/>
          <w:szCs w:val="22"/>
          <w:lang w:val="ka-GE"/>
        </w:rPr>
      </w:pPr>
      <w:r w:rsidRPr="00A054DA">
        <w:rPr>
          <w:rFonts w:ascii="Sylfaen" w:hAnsi="Sylfaen"/>
          <w:sz w:val="22"/>
          <w:szCs w:val="22"/>
          <w:lang w:val="ka-GE"/>
        </w:rPr>
        <w:t xml:space="preserve">ნომინალური </w:t>
      </w:r>
      <w:proofErr w:type="spellStart"/>
      <w:r w:rsidRPr="00A054DA">
        <w:rPr>
          <w:rFonts w:ascii="Sylfaen" w:hAnsi="Sylfaen"/>
          <w:sz w:val="22"/>
          <w:szCs w:val="22"/>
          <w:lang w:val="ka-GE"/>
        </w:rPr>
        <w:t>მშპ</w:t>
      </w:r>
      <w:proofErr w:type="spellEnd"/>
      <w:r w:rsidRPr="00A054DA">
        <w:rPr>
          <w:rFonts w:ascii="Sylfaen" w:hAnsi="Sylfaen"/>
          <w:sz w:val="22"/>
          <w:szCs w:val="22"/>
          <w:lang w:val="ka-GE"/>
        </w:rPr>
        <w:t xml:space="preserve">-ის პროგნოზი განსაზღვრულია </w:t>
      </w:r>
      <w:r w:rsidR="0041565A" w:rsidRPr="00A054DA">
        <w:rPr>
          <w:rFonts w:ascii="Sylfaen" w:hAnsi="Sylfaen"/>
          <w:sz w:val="22"/>
          <w:szCs w:val="22"/>
          <w:lang w:val="ka-GE"/>
        </w:rPr>
        <w:t>110,5</w:t>
      </w:r>
      <w:r w:rsidRPr="00A054DA">
        <w:rPr>
          <w:rFonts w:ascii="Sylfaen" w:hAnsi="Sylfaen"/>
          <w:sz w:val="22"/>
          <w:szCs w:val="22"/>
          <w:lang w:val="ka-GE"/>
        </w:rPr>
        <w:t xml:space="preserve"> </w:t>
      </w:r>
      <w:proofErr w:type="spellStart"/>
      <w:r w:rsidRPr="00A054DA">
        <w:rPr>
          <w:rFonts w:ascii="Sylfaen" w:hAnsi="Sylfaen"/>
          <w:sz w:val="22"/>
          <w:szCs w:val="22"/>
          <w:lang w:val="ka-GE"/>
        </w:rPr>
        <w:t>მლრდ</w:t>
      </w:r>
      <w:proofErr w:type="spellEnd"/>
      <w:r w:rsidRPr="00A054DA">
        <w:rPr>
          <w:rFonts w:ascii="Sylfaen" w:hAnsi="Sylfaen"/>
          <w:sz w:val="22"/>
          <w:szCs w:val="22"/>
          <w:lang w:val="ka-GE"/>
        </w:rPr>
        <w:t xml:space="preserve"> ლარის ოდენობით</w:t>
      </w:r>
      <w:r w:rsidR="00002537" w:rsidRPr="00A054DA">
        <w:rPr>
          <w:rFonts w:ascii="Sylfaen" w:hAnsi="Sylfaen"/>
          <w:sz w:val="22"/>
          <w:szCs w:val="22"/>
          <w:lang w:val="ka-GE"/>
        </w:rPr>
        <w:t xml:space="preserve">, ხოლო ერთ სულ მოსახლეზე </w:t>
      </w:r>
      <w:proofErr w:type="spellStart"/>
      <w:r w:rsidR="00002537" w:rsidRPr="00A054DA">
        <w:rPr>
          <w:rFonts w:ascii="Sylfaen" w:hAnsi="Sylfaen"/>
          <w:sz w:val="22"/>
          <w:szCs w:val="22"/>
          <w:lang w:val="ka-GE"/>
        </w:rPr>
        <w:t>გადაანგარიშებული</w:t>
      </w:r>
      <w:proofErr w:type="spellEnd"/>
      <w:r w:rsidR="00002537" w:rsidRPr="00A054DA">
        <w:rPr>
          <w:rFonts w:ascii="Sylfaen" w:hAnsi="Sylfaen"/>
          <w:sz w:val="22"/>
          <w:szCs w:val="22"/>
          <w:lang w:val="ka-GE"/>
        </w:rPr>
        <w:t xml:space="preserve"> მთლიანი შიდა </w:t>
      </w:r>
      <w:r w:rsidR="004A078B" w:rsidRPr="00A054DA">
        <w:rPr>
          <w:rFonts w:ascii="Sylfaen" w:hAnsi="Sylfaen"/>
          <w:sz w:val="22"/>
          <w:szCs w:val="22"/>
          <w:lang w:val="ka-GE"/>
        </w:rPr>
        <w:t>პროდუქტი</w:t>
      </w:r>
      <w:r w:rsidR="00002537" w:rsidRPr="00A054DA">
        <w:rPr>
          <w:rFonts w:ascii="Sylfaen" w:hAnsi="Sylfaen"/>
          <w:sz w:val="22"/>
          <w:szCs w:val="22"/>
          <w:lang w:val="ka-GE"/>
        </w:rPr>
        <w:t xml:space="preserve"> </w:t>
      </w:r>
      <w:r w:rsidR="0041565A" w:rsidRPr="00A054DA">
        <w:rPr>
          <w:rFonts w:ascii="Sylfaen" w:hAnsi="Sylfaen"/>
          <w:sz w:val="22"/>
          <w:szCs w:val="22"/>
          <w:lang w:val="ka-GE"/>
        </w:rPr>
        <w:t>10</w:t>
      </w:r>
      <w:r w:rsidR="00B10A4D" w:rsidRPr="00A054DA">
        <w:rPr>
          <w:rFonts w:ascii="Sylfaen" w:hAnsi="Sylfaen"/>
          <w:sz w:val="22"/>
          <w:szCs w:val="22"/>
          <w:lang w:val="ka-GE"/>
        </w:rPr>
        <w:t xml:space="preserve"> </w:t>
      </w:r>
      <w:r w:rsidR="0041565A" w:rsidRPr="00A054DA">
        <w:rPr>
          <w:rFonts w:ascii="Sylfaen" w:hAnsi="Sylfaen"/>
          <w:sz w:val="22"/>
          <w:szCs w:val="22"/>
          <w:lang w:val="ka-GE"/>
        </w:rPr>
        <w:t>9</w:t>
      </w:r>
      <w:r w:rsidR="00B10A4D" w:rsidRPr="00A054DA">
        <w:rPr>
          <w:rFonts w:ascii="Sylfaen" w:hAnsi="Sylfaen"/>
          <w:sz w:val="22"/>
          <w:szCs w:val="22"/>
          <w:lang w:val="ka-GE"/>
        </w:rPr>
        <w:t>00</w:t>
      </w:r>
      <w:r w:rsidR="00002537" w:rsidRPr="00A054DA">
        <w:rPr>
          <w:rFonts w:ascii="Sylfaen" w:hAnsi="Sylfaen"/>
          <w:sz w:val="22"/>
          <w:szCs w:val="22"/>
          <w:lang w:val="ka-GE"/>
        </w:rPr>
        <w:t xml:space="preserve"> დოლარს </w:t>
      </w:r>
      <w:r w:rsidR="00B10A4D" w:rsidRPr="00A054DA">
        <w:rPr>
          <w:rFonts w:ascii="Sylfaen" w:hAnsi="Sylfaen"/>
          <w:sz w:val="22"/>
          <w:szCs w:val="22"/>
          <w:lang w:val="ka-GE"/>
        </w:rPr>
        <w:t>აჭარბებს</w:t>
      </w:r>
      <w:r w:rsidR="00002537" w:rsidRPr="00A054DA">
        <w:rPr>
          <w:rFonts w:ascii="Sylfaen" w:hAnsi="Sylfaen"/>
          <w:sz w:val="22"/>
          <w:szCs w:val="22"/>
          <w:lang w:val="ka-GE"/>
        </w:rPr>
        <w:t xml:space="preserve">. </w:t>
      </w:r>
      <w:r w:rsidRPr="00A054DA">
        <w:rPr>
          <w:rFonts w:ascii="Sylfaen" w:hAnsi="Sylfaen" w:cs="Sylfaen"/>
          <w:bCs/>
          <w:noProof/>
          <w:sz w:val="22"/>
          <w:szCs w:val="22"/>
          <w:lang w:val="ka-GE"/>
        </w:rPr>
        <w:t>202</w:t>
      </w:r>
      <w:r w:rsidR="0041565A" w:rsidRPr="00A054DA">
        <w:rPr>
          <w:rFonts w:ascii="Sylfaen" w:hAnsi="Sylfaen" w:cs="Sylfaen"/>
          <w:bCs/>
          <w:noProof/>
          <w:sz w:val="22"/>
          <w:szCs w:val="22"/>
          <w:lang w:val="ka-GE"/>
        </w:rPr>
        <w:t>9</w:t>
      </w:r>
      <w:r w:rsidRPr="00A054DA">
        <w:rPr>
          <w:rFonts w:ascii="Sylfaen" w:hAnsi="Sylfaen" w:cs="Sylfaen"/>
          <w:bCs/>
          <w:noProof/>
          <w:sz w:val="22"/>
          <w:szCs w:val="22"/>
          <w:lang w:val="ka-GE"/>
        </w:rPr>
        <w:t xml:space="preserve"> წლისთვის პროგნოზირებულია </w:t>
      </w:r>
      <w:r w:rsidR="00002537" w:rsidRPr="00A054DA">
        <w:rPr>
          <w:rFonts w:ascii="Sylfaen" w:hAnsi="Sylfaen" w:cs="Sylfaen"/>
          <w:bCs/>
          <w:noProof/>
          <w:sz w:val="22"/>
          <w:szCs w:val="22"/>
          <w:lang w:val="ka-GE"/>
        </w:rPr>
        <w:t>ნომინალური მთლიანი შიდა პროდუქტის ზრდა</w:t>
      </w:r>
      <w:r w:rsidRPr="00A054DA">
        <w:rPr>
          <w:rFonts w:ascii="Sylfaen" w:hAnsi="Sylfaen" w:cs="Sylfaen"/>
          <w:bCs/>
          <w:noProof/>
          <w:sz w:val="22"/>
          <w:szCs w:val="22"/>
          <w:lang w:val="ka-GE"/>
        </w:rPr>
        <w:t xml:space="preserve"> 1</w:t>
      </w:r>
      <w:r w:rsidR="0041565A" w:rsidRPr="00A054DA">
        <w:rPr>
          <w:rFonts w:ascii="Sylfaen" w:hAnsi="Sylfaen" w:cs="Sylfaen"/>
          <w:bCs/>
          <w:noProof/>
          <w:sz w:val="22"/>
          <w:szCs w:val="22"/>
          <w:lang w:val="ka-GE"/>
        </w:rPr>
        <w:t>40</w:t>
      </w:r>
      <w:r w:rsidRPr="00A054DA">
        <w:rPr>
          <w:rFonts w:ascii="Sylfaen" w:hAnsi="Sylfaen" w:cs="Sylfaen"/>
          <w:bCs/>
          <w:noProof/>
          <w:sz w:val="22"/>
          <w:szCs w:val="22"/>
          <w:lang w:val="ka-GE"/>
        </w:rPr>
        <w:t>,</w:t>
      </w:r>
      <w:r w:rsidR="0041565A" w:rsidRPr="00A054DA">
        <w:rPr>
          <w:rFonts w:ascii="Sylfaen" w:hAnsi="Sylfaen" w:cs="Sylfaen"/>
          <w:bCs/>
          <w:noProof/>
          <w:sz w:val="22"/>
          <w:szCs w:val="22"/>
          <w:lang w:val="ka-GE"/>
        </w:rPr>
        <w:t>9</w:t>
      </w:r>
      <w:r w:rsidRPr="00A054DA">
        <w:rPr>
          <w:rFonts w:ascii="Sylfaen" w:hAnsi="Sylfaen" w:cs="Sylfaen"/>
          <w:bCs/>
          <w:noProof/>
          <w:sz w:val="22"/>
          <w:szCs w:val="22"/>
          <w:lang w:val="ka-GE"/>
        </w:rPr>
        <w:t xml:space="preserve"> მლრდ ლარამდე</w:t>
      </w:r>
      <w:r w:rsidR="00002537" w:rsidRPr="00A054DA">
        <w:rPr>
          <w:rFonts w:ascii="Sylfaen" w:hAnsi="Sylfaen" w:cs="Sylfaen"/>
          <w:bCs/>
          <w:noProof/>
          <w:sz w:val="22"/>
          <w:szCs w:val="22"/>
          <w:lang w:val="ka-GE"/>
        </w:rPr>
        <w:t xml:space="preserve">, რაც ერთ სულ მოსახლეზე გადაანგარიშებით </w:t>
      </w:r>
      <w:r w:rsidR="00DB4FEE" w:rsidRPr="00A054DA">
        <w:rPr>
          <w:rFonts w:ascii="Sylfaen" w:hAnsi="Sylfaen" w:cs="Sylfaen"/>
          <w:bCs/>
          <w:noProof/>
          <w:sz w:val="22"/>
          <w:szCs w:val="22"/>
          <w:lang w:val="ka-GE"/>
        </w:rPr>
        <w:t>1</w:t>
      </w:r>
      <w:r w:rsidR="0041565A" w:rsidRPr="00A054DA">
        <w:rPr>
          <w:rFonts w:ascii="Sylfaen" w:hAnsi="Sylfaen" w:cs="Sylfaen"/>
          <w:bCs/>
          <w:noProof/>
          <w:sz w:val="22"/>
          <w:szCs w:val="22"/>
          <w:lang w:val="ka-GE"/>
        </w:rPr>
        <w:t>3</w:t>
      </w:r>
      <w:r w:rsidR="00B10A4D" w:rsidRPr="00A054DA">
        <w:rPr>
          <w:rFonts w:ascii="Sylfaen" w:hAnsi="Sylfaen" w:cs="Sylfaen"/>
          <w:bCs/>
          <w:noProof/>
          <w:sz w:val="22"/>
          <w:szCs w:val="22"/>
          <w:lang w:val="ka-GE"/>
        </w:rPr>
        <w:t xml:space="preserve"> </w:t>
      </w:r>
      <w:r w:rsidR="0041565A" w:rsidRPr="00A054DA">
        <w:rPr>
          <w:rFonts w:ascii="Sylfaen" w:hAnsi="Sylfaen" w:cs="Sylfaen"/>
          <w:bCs/>
          <w:noProof/>
          <w:sz w:val="22"/>
          <w:szCs w:val="22"/>
          <w:lang w:val="ka-GE"/>
        </w:rPr>
        <w:t>9</w:t>
      </w:r>
      <w:r w:rsidR="00B10A4D" w:rsidRPr="00A054DA">
        <w:rPr>
          <w:rFonts w:ascii="Sylfaen" w:hAnsi="Sylfaen" w:cs="Sylfaen"/>
          <w:bCs/>
          <w:noProof/>
          <w:sz w:val="22"/>
          <w:szCs w:val="22"/>
          <w:lang w:val="ka-GE"/>
        </w:rPr>
        <w:t>00</w:t>
      </w:r>
      <w:r w:rsidR="00002537" w:rsidRPr="00A054DA">
        <w:rPr>
          <w:rFonts w:ascii="Sylfaen" w:hAnsi="Sylfaen" w:cs="Sylfaen"/>
          <w:bCs/>
          <w:noProof/>
          <w:sz w:val="22"/>
          <w:szCs w:val="22"/>
          <w:lang w:val="ka-GE"/>
        </w:rPr>
        <w:t xml:space="preserve"> დოლარს გადააჭარბებს;</w:t>
      </w:r>
    </w:p>
    <w:p w:rsidR="0011464C" w:rsidRPr="00A054DA" w:rsidRDefault="0011464C" w:rsidP="00002537">
      <w:pPr>
        <w:pStyle w:val="ListParagraph"/>
        <w:numPr>
          <w:ilvl w:val="0"/>
          <w:numId w:val="17"/>
        </w:numPr>
        <w:tabs>
          <w:tab w:val="left" w:pos="1134"/>
        </w:tabs>
        <w:ind w:left="993"/>
        <w:jc w:val="both"/>
        <w:rPr>
          <w:rFonts w:ascii="Sylfaen" w:hAnsi="Sylfaen"/>
          <w:sz w:val="22"/>
          <w:szCs w:val="22"/>
          <w:lang w:val="ka-GE"/>
        </w:rPr>
      </w:pPr>
      <w:r w:rsidRPr="00A054DA">
        <w:rPr>
          <w:rFonts w:ascii="Sylfaen" w:hAnsi="Sylfaen"/>
          <w:sz w:val="22"/>
          <w:szCs w:val="22"/>
          <w:lang w:val="ka-GE"/>
        </w:rPr>
        <w:t xml:space="preserve">ნაერთი ბიუჯეტის საგადასახადო შემოსავლები განისაზღვრება </w:t>
      </w:r>
      <w:r w:rsidR="0041565A" w:rsidRPr="00A054DA">
        <w:rPr>
          <w:rFonts w:ascii="Sylfaen" w:hAnsi="Sylfaen"/>
          <w:sz w:val="22"/>
          <w:szCs w:val="22"/>
          <w:lang w:val="ka-GE"/>
        </w:rPr>
        <w:t>26,8</w:t>
      </w:r>
      <w:r w:rsidRPr="00A054DA">
        <w:rPr>
          <w:rFonts w:ascii="Sylfaen" w:hAnsi="Sylfaen"/>
          <w:sz w:val="22"/>
          <w:szCs w:val="22"/>
          <w:lang w:val="ka-GE"/>
        </w:rPr>
        <w:t xml:space="preserve"> </w:t>
      </w:r>
      <w:proofErr w:type="spellStart"/>
      <w:r w:rsidR="00002537" w:rsidRPr="00A054DA">
        <w:rPr>
          <w:rFonts w:ascii="Sylfaen" w:hAnsi="Sylfaen"/>
          <w:sz w:val="22"/>
          <w:szCs w:val="22"/>
          <w:lang w:val="ka-GE"/>
        </w:rPr>
        <w:t>მლრდ</w:t>
      </w:r>
      <w:proofErr w:type="spellEnd"/>
      <w:r w:rsidRPr="00A054DA">
        <w:rPr>
          <w:rFonts w:ascii="Sylfaen" w:hAnsi="Sylfaen"/>
          <w:sz w:val="22"/>
          <w:szCs w:val="22"/>
          <w:lang w:val="ka-GE"/>
        </w:rPr>
        <w:t xml:space="preserve"> ლარის ოდენობით</w:t>
      </w:r>
      <w:r w:rsidR="00002537" w:rsidRPr="00A054DA">
        <w:rPr>
          <w:rFonts w:ascii="Sylfaen" w:hAnsi="Sylfaen"/>
          <w:sz w:val="22"/>
          <w:szCs w:val="22"/>
          <w:lang w:val="ka-GE"/>
        </w:rPr>
        <w:t xml:space="preserve">, რაც </w:t>
      </w:r>
      <w:proofErr w:type="spellStart"/>
      <w:r w:rsidR="00002537" w:rsidRPr="00A054DA">
        <w:rPr>
          <w:rFonts w:ascii="Sylfaen" w:hAnsi="Sylfaen"/>
          <w:sz w:val="22"/>
          <w:szCs w:val="22"/>
          <w:lang w:val="ka-GE"/>
        </w:rPr>
        <w:t>მშპ</w:t>
      </w:r>
      <w:proofErr w:type="spellEnd"/>
      <w:r w:rsidR="00002537" w:rsidRPr="00A054DA">
        <w:rPr>
          <w:rFonts w:ascii="Sylfaen" w:hAnsi="Sylfaen"/>
          <w:sz w:val="22"/>
          <w:szCs w:val="22"/>
          <w:lang w:val="ka-GE"/>
        </w:rPr>
        <w:t xml:space="preserve">-ს </w:t>
      </w:r>
      <w:r w:rsidR="0041565A" w:rsidRPr="00A054DA">
        <w:rPr>
          <w:rFonts w:ascii="Sylfaen" w:hAnsi="Sylfaen"/>
          <w:sz w:val="22"/>
          <w:szCs w:val="22"/>
          <w:lang w:val="ka-GE"/>
        </w:rPr>
        <w:t>24,2</w:t>
      </w:r>
      <w:r w:rsidR="00002537" w:rsidRPr="00A054DA">
        <w:rPr>
          <w:rFonts w:ascii="Sylfaen" w:hAnsi="Sylfaen"/>
          <w:sz w:val="22"/>
          <w:szCs w:val="22"/>
          <w:lang w:val="ka-GE"/>
        </w:rPr>
        <w:t>%-ია;</w:t>
      </w:r>
    </w:p>
    <w:p w:rsidR="00002537" w:rsidRPr="00A054DA" w:rsidRDefault="00002537" w:rsidP="00002537">
      <w:pPr>
        <w:pStyle w:val="ListParagraph"/>
        <w:numPr>
          <w:ilvl w:val="0"/>
          <w:numId w:val="17"/>
        </w:numPr>
        <w:tabs>
          <w:tab w:val="left" w:pos="1134"/>
        </w:tabs>
        <w:ind w:left="993"/>
        <w:jc w:val="both"/>
        <w:rPr>
          <w:rFonts w:ascii="Sylfaen" w:hAnsi="Sylfaen"/>
          <w:sz w:val="22"/>
          <w:szCs w:val="22"/>
          <w:lang w:val="ka-GE"/>
        </w:rPr>
      </w:pPr>
      <w:r w:rsidRPr="00A054DA">
        <w:rPr>
          <w:rFonts w:ascii="Sylfaen" w:hAnsi="Sylfaen"/>
          <w:sz w:val="22"/>
          <w:szCs w:val="22"/>
          <w:lang w:val="ka-GE"/>
        </w:rPr>
        <w:t xml:space="preserve">ბიუჯეტის დეფიციტი შეადგენს </w:t>
      </w:r>
      <w:proofErr w:type="spellStart"/>
      <w:r w:rsidRPr="00A054DA">
        <w:rPr>
          <w:rFonts w:ascii="Sylfaen" w:hAnsi="Sylfaen"/>
          <w:sz w:val="22"/>
          <w:szCs w:val="22"/>
          <w:lang w:val="ka-GE"/>
        </w:rPr>
        <w:t>მშპ</w:t>
      </w:r>
      <w:proofErr w:type="spellEnd"/>
      <w:r w:rsidRPr="00A054DA">
        <w:rPr>
          <w:rFonts w:ascii="Sylfaen" w:hAnsi="Sylfaen"/>
          <w:sz w:val="22"/>
          <w:szCs w:val="22"/>
          <w:lang w:val="ka-GE"/>
        </w:rPr>
        <w:t>-ს 2,</w:t>
      </w:r>
      <w:r w:rsidR="0020507D" w:rsidRPr="00A054DA">
        <w:rPr>
          <w:rFonts w:ascii="Sylfaen" w:hAnsi="Sylfaen"/>
          <w:sz w:val="22"/>
          <w:szCs w:val="22"/>
          <w:lang w:val="ka-GE"/>
        </w:rPr>
        <w:t>5</w:t>
      </w:r>
      <w:r w:rsidRPr="00A054DA">
        <w:rPr>
          <w:rFonts w:ascii="Sylfaen" w:hAnsi="Sylfaen"/>
          <w:sz w:val="22"/>
          <w:szCs w:val="22"/>
          <w:lang w:val="ka-GE"/>
        </w:rPr>
        <w:t>%-ს, ხოლო მ</w:t>
      </w:r>
      <w:r w:rsidR="00EB5E97" w:rsidRPr="00A054DA">
        <w:rPr>
          <w:rFonts w:ascii="Sylfaen" w:hAnsi="Sylfaen"/>
          <w:sz w:val="22"/>
          <w:szCs w:val="22"/>
          <w:lang w:val="ka-GE"/>
        </w:rPr>
        <w:t>თ</w:t>
      </w:r>
      <w:r w:rsidRPr="00A054DA">
        <w:rPr>
          <w:rFonts w:ascii="Sylfaen" w:hAnsi="Sylfaen"/>
          <w:sz w:val="22"/>
          <w:szCs w:val="22"/>
          <w:lang w:val="ka-GE"/>
        </w:rPr>
        <w:t xml:space="preserve">ავრობის ვალის მაჩვენებელი </w:t>
      </w:r>
      <w:proofErr w:type="spellStart"/>
      <w:r w:rsidRPr="00A054DA">
        <w:rPr>
          <w:rFonts w:ascii="Sylfaen" w:hAnsi="Sylfaen"/>
          <w:sz w:val="22"/>
          <w:szCs w:val="22"/>
          <w:lang w:val="ka-GE"/>
        </w:rPr>
        <w:t>მშპ</w:t>
      </w:r>
      <w:proofErr w:type="spellEnd"/>
      <w:r w:rsidRPr="00A054DA">
        <w:rPr>
          <w:rFonts w:ascii="Sylfaen" w:hAnsi="Sylfaen"/>
          <w:sz w:val="22"/>
          <w:szCs w:val="22"/>
          <w:lang w:val="ka-GE"/>
        </w:rPr>
        <w:t xml:space="preserve">-ს </w:t>
      </w:r>
      <w:r w:rsidR="0041565A" w:rsidRPr="00A054DA">
        <w:rPr>
          <w:rFonts w:ascii="Sylfaen" w:hAnsi="Sylfaen"/>
          <w:sz w:val="22"/>
          <w:szCs w:val="22"/>
          <w:lang w:val="ka-GE"/>
        </w:rPr>
        <w:t>35</w:t>
      </w:r>
      <w:r w:rsidRPr="00A054DA">
        <w:rPr>
          <w:rFonts w:ascii="Sylfaen" w:hAnsi="Sylfaen"/>
          <w:sz w:val="22"/>
          <w:szCs w:val="22"/>
          <w:lang w:val="ka-GE"/>
        </w:rPr>
        <w:t>%-ის ფარგლებშია.</w:t>
      </w:r>
    </w:p>
    <w:p w:rsidR="00002537" w:rsidRPr="00A054DA" w:rsidRDefault="00002537" w:rsidP="00002537">
      <w:pPr>
        <w:tabs>
          <w:tab w:val="left" w:pos="1134"/>
        </w:tabs>
        <w:jc w:val="both"/>
        <w:rPr>
          <w:rFonts w:ascii="Sylfaen" w:hAnsi="Sylfaen"/>
          <w:sz w:val="22"/>
          <w:szCs w:val="22"/>
          <w:lang w:val="ka-GE"/>
        </w:rPr>
      </w:pPr>
    </w:p>
    <w:p w:rsidR="00002537" w:rsidRPr="00A054DA" w:rsidRDefault="00EB5E97" w:rsidP="00002537">
      <w:pPr>
        <w:tabs>
          <w:tab w:val="left" w:pos="1134"/>
        </w:tabs>
        <w:jc w:val="both"/>
        <w:rPr>
          <w:rFonts w:ascii="Sylfaen" w:hAnsi="Sylfaen"/>
          <w:sz w:val="22"/>
          <w:szCs w:val="22"/>
          <w:lang w:val="ka-GE"/>
        </w:rPr>
      </w:pPr>
      <w:r w:rsidRPr="00A054DA">
        <w:rPr>
          <w:rFonts w:ascii="Sylfaen" w:hAnsi="Sylfaen"/>
          <w:sz w:val="22"/>
          <w:szCs w:val="22"/>
          <w:lang w:val="ka-GE"/>
        </w:rPr>
        <w:t>ზემოაღნიშნული მაჩვენებლების ფარგლებში 202</w:t>
      </w:r>
      <w:r w:rsidR="001E103F" w:rsidRPr="00A054DA">
        <w:rPr>
          <w:rFonts w:ascii="Sylfaen" w:hAnsi="Sylfaen"/>
          <w:sz w:val="22"/>
          <w:szCs w:val="22"/>
          <w:lang w:val="en-US"/>
        </w:rPr>
        <w:t>6</w:t>
      </w:r>
      <w:r w:rsidRPr="00A054DA">
        <w:rPr>
          <w:rFonts w:ascii="Sylfaen" w:hAnsi="Sylfaen"/>
          <w:sz w:val="22"/>
          <w:szCs w:val="22"/>
          <w:lang w:val="ka-GE"/>
        </w:rPr>
        <w:t xml:space="preserve"> წლის ნაერთი ბიუჯეტის </w:t>
      </w:r>
      <w:proofErr w:type="spellStart"/>
      <w:r w:rsidRPr="00A054DA">
        <w:rPr>
          <w:rFonts w:ascii="Sylfaen" w:hAnsi="Sylfaen"/>
          <w:sz w:val="22"/>
          <w:szCs w:val="22"/>
          <w:lang w:val="ka-GE"/>
        </w:rPr>
        <w:t>ხარჯვითი</w:t>
      </w:r>
      <w:proofErr w:type="spellEnd"/>
      <w:r w:rsidRPr="00A054DA">
        <w:rPr>
          <w:rFonts w:ascii="Sylfaen" w:hAnsi="Sylfaen"/>
          <w:sz w:val="22"/>
          <w:szCs w:val="22"/>
          <w:lang w:val="ka-GE"/>
        </w:rPr>
        <w:t xml:space="preserve"> ნაწილი ჯამურად შეადგენს </w:t>
      </w:r>
      <w:r w:rsidR="009D40BE" w:rsidRPr="00A054DA">
        <w:rPr>
          <w:rFonts w:ascii="Sylfaen" w:hAnsi="Sylfaen"/>
          <w:sz w:val="22"/>
          <w:szCs w:val="22"/>
          <w:lang w:val="ka-GE"/>
        </w:rPr>
        <w:t>35,5</w:t>
      </w:r>
      <w:r w:rsidRPr="00A054DA">
        <w:rPr>
          <w:rFonts w:ascii="Sylfaen" w:hAnsi="Sylfaen"/>
          <w:sz w:val="22"/>
          <w:szCs w:val="22"/>
          <w:lang w:val="ka-GE"/>
        </w:rPr>
        <w:t xml:space="preserve"> </w:t>
      </w:r>
      <w:proofErr w:type="spellStart"/>
      <w:r w:rsidRPr="00A054DA">
        <w:rPr>
          <w:rFonts w:ascii="Sylfaen" w:hAnsi="Sylfaen"/>
          <w:sz w:val="22"/>
          <w:szCs w:val="22"/>
          <w:lang w:val="ka-GE"/>
        </w:rPr>
        <w:t>მლრდ</w:t>
      </w:r>
      <w:proofErr w:type="spellEnd"/>
      <w:r w:rsidRPr="00A054DA">
        <w:rPr>
          <w:rFonts w:ascii="Sylfaen" w:hAnsi="Sylfaen"/>
          <w:sz w:val="22"/>
          <w:szCs w:val="22"/>
          <w:lang w:val="ka-GE"/>
        </w:rPr>
        <w:t xml:space="preserve"> ლარს, </w:t>
      </w:r>
      <w:r w:rsidR="0020507D" w:rsidRPr="00A054DA">
        <w:rPr>
          <w:rFonts w:ascii="Sylfaen" w:hAnsi="Sylfaen"/>
          <w:sz w:val="22"/>
          <w:szCs w:val="22"/>
          <w:lang w:val="ka-GE"/>
        </w:rPr>
        <w:t>რომლის ფარგლებშიც სრულად ფინანსდება სახელმწიფოს მიერ ა</w:t>
      </w:r>
      <w:r w:rsidR="00D617FF" w:rsidRPr="00A054DA">
        <w:rPr>
          <w:rFonts w:ascii="Sylfaen" w:hAnsi="Sylfaen"/>
          <w:sz w:val="22"/>
          <w:szCs w:val="22"/>
          <w:lang w:val="ka-GE"/>
        </w:rPr>
        <w:t>ღ</w:t>
      </w:r>
      <w:r w:rsidR="0020507D" w:rsidRPr="00A054DA">
        <w:rPr>
          <w:rFonts w:ascii="Sylfaen" w:hAnsi="Sylfaen"/>
          <w:sz w:val="22"/>
          <w:szCs w:val="22"/>
          <w:lang w:val="ka-GE"/>
        </w:rPr>
        <w:t>ებული ვალდებულებები.</w:t>
      </w:r>
    </w:p>
    <w:p w:rsidR="009D40BE" w:rsidRPr="00A054DA" w:rsidRDefault="009D40BE" w:rsidP="00002537">
      <w:pPr>
        <w:tabs>
          <w:tab w:val="left" w:pos="1134"/>
        </w:tabs>
        <w:jc w:val="both"/>
        <w:rPr>
          <w:rFonts w:ascii="Sylfaen" w:hAnsi="Sylfaen"/>
          <w:sz w:val="22"/>
          <w:szCs w:val="22"/>
          <w:lang w:val="ka-GE"/>
        </w:rPr>
      </w:pPr>
    </w:p>
    <w:p w:rsidR="00DB4FEE" w:rsidRPr="00A054DA" w:rsidRDefault="00DB4FEE" w:rsidP="00002537">
      <w:pPr>
        <w:tabs>
          <w:tab w:val="left" w:pos="1134"/>
        </w:tabs>
        <w:jc w:val="both"/>
        <w:rPr>
          <w:rFonts w:ascii="Sylfaen" w:hAnsi="Sylfaen"/>
          <w:sz w:val="22"/>
          <w:szCs w:val="22"/>
          <w:lang w:val="ka-GE"/>
        </w:rPr>
      </w:pPr>
      <w:r w:rsidRPr="00A054DA">
        <w:rPr>
          <w:rFonts w:ascii="Sylfaen" w:hAnsi="Sylfaen"/>
          <w:sz w:val="22"/>
          <w:szCs w:val="22"/>
          <w:lang w:val="ka-GE"/>
        </w:rPr>
        <w:t>აღსანიშნავია, რომ წარმოდგენილი ბიუჯეტის პროექტი არის 202</w:t>
      </w:r>
      <w:r w:rsidR="009D40BE" w:rsidRPr="00A054DA">
        <w:rPr>
          <w:rFonts w:ascii="Sylfaen" w:hAnsi="Sylfaen"/>
          <w:sz w:val="22"/>
          <w:szCs w:val="22"/>
          <w:lang w:val="ka-GE"/>
        </w:rPr>
        <w:t>6</w:t>
      </w:r>
      <w:r w:rsidRPr="00A054DA">
        <w:rPr>
          <w:rFonts w:ascii="Sylfaen" w:hAnsi="Sylfaen"/>
          <w:sz w:val="22"/>
          <w:szCs w:val="22"/>
          <w:lang w:val="ka-GE"/>
        </w:rPr>
        <w:t xml:space="preserve"> წლის ბიუჯეტის პირველადი ვარიანტი, მომდევნო 3 თვის განმავლობაში ერთის მხრივ განხორციელდება მაკროეკონომიკური დინამიკის ანალიზი, აქტიური კონსულტაციები გაიმართება პარლამენტთან და შესაბამისად მოხდება ბიუჯეტის საბოლოო ვარიანტის ფორმირება.</w:t>
      </w:r>
    </w:p>
    <w:p w:rsidR="00A054DA" w:rsidRPr="002C0AEC" w:rsidRDefault="00A054DA">
      <w:pPr>
        <w:rPr>
          <w:rFonts w:ascii="Sylfaen" w:hAnsi="Sylfaen"/>
          <w:sz w:val="22"/>
          <w:szCs w:val="22"/>
          <w:lang w:val="en-US"/>
        </w:rPr>
      </w:pPr>
      <w:r>
        <w:rPr>
          <w:rFonts w:ascii="Sylfaen" w:hAnsi="Sylfaen"/>
          <w:sz w:val="22"/>
          <w:szCs w:val="22"/>
          <w:lang w:val="ka-GE"/>
        </w:rPr>
        <w:br w:type="page"/>
      </w:r>
    </w:p>
    <w:p w:rsidR="004E3F51" w:rsidRPr="00A054DA" w:rsidRDefault="004E3F51" w:rsidP="00002537">
      <w:pPr>
        <w:tabs>
          <w:tab w:val="left" w:pos="1134"/>
        </w:tabs>
        <w:jc w:val="both"/>
        <w:rPr>
          <w:rFonts w:ascii="Sylfaen" w:hAnsi="Sylfaen"/>
          <w:sz w:val="22"/>
          <w:szCs w:val="22"/>
          <w:lang w:val="ka-GE"/>
        </w:rPr>
      </w:pPr>
    </w:p>
    <w:p w:rsidR="0020507D" w:rsidRPr="00A054DA" w:rsidRDefault="00F72E6A" w:rsidP="00002537">
      <w:pPr>
        <w:tabs>
          <w:tab w:val="left" w:pos="1134"/>
        </w:tabs>
        <w:jc w:val="both"/>
        <w:rPr>
          <w:rFonts w:ascii="Sylfaen" w:hAnsi="Sylfaen"/>
          <w:b/>
          <w:sz w:val="22"/>
          <w:szCs w:val="22"/>
          <w:lang w:val="ka-GE"/>
        </w:rPr>
      </w:pPr>
      <w:r w:rsidRPr="00A054DA">
        <w:rPr>
          <w:rFonts w:ascii="Sylfaen" w:hAnsi="Sylfaen"/>
          <w:b/>
          <w:sz w:val="22"/>
          <w:szCs w:val="22"/>
          <w:lang w:val="ka-GE"/>
        </w:rPr>
        <w:t>202</w:t>
      </w:r>
      <w:r w:rsidR="00FC5EDD" w:rsidRPr="00A054DA">
        <w:rPr>
          <w:rFonts w:ascii="Sylfaen" w:hAnsi="Sylfaen"/>
          <w:b/>
          <w:sz w:val="22"/>
          <w:szCs w:val="22"/>
          <w:lang w:val="ka-GE"/>
        </w:rPr>
        <w:t>6</w:t>
      </w:r>
      <w:r w:rsidR="0020507D" w:rsidRPr="00A054DA">
        <w:rPr>
          <w:rFonts w:ascii="Sylfaen" w:hAnsi="Sylfaen"/>
          <w:b/>
          <w:sz w:val="22"/>
          <w:szCs w:val="22"/>
          <w:lang w:val="ka-GE"/>
        </w:rPr>
        <w:t xml:space="preserve"> წლის ბიუჯეტი ითვალისწინებს</w:t>
      </w:r>
      <w:r w:rsidR="00EF2F1B" w:rsidRPr="00A054DA">
        <w:rPr>
          <w:rFonts w:ascii="Sylfaen" w:hAnsi="Sylfaen"/>
          <w:b/>
          <w:sz w:val="22"/>
          <w:szCs w:val="22"/>
          <w:lang w:val="ka-GE"/>
        </w:rPr>
        <w:t>:</w:t>
      </w:r>
    </w:p>
    <w:p w:rsidR="00D617FF" w:rsidRPr="00A054DA" w:rsidRDefault="00D617FF" w:rsidP="00002537">
      <w:pPr>
        <w:tabs>
          <w:tab w:val="left" w:pos="1134"/>
        </w:tabs>
        <w:jc w:val="both"/>
        <w:rPr>
          <w:rFonts w:ascii="Sylfaen" w:hAnsi="Sylfaen"/>
          <w:sz w:val="22"/>
          <w:szCs w:val="22"/>
          <w:lang w:val="ka-GE"/>
        </w:rPr>
      </w:pPr>
    </w:p>
    <w:p w:rsidR="00D617FF" w:rsidRPr="00A054DA" w:rsidRDefault="00D617FF" w:rsidP="00D617FF">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სოციალური მიმართულებით</w:t>
      </w:r>
    </w:p>
    <w:p w:rsidR="00D617FF" w:rsidRPr="00A054DA"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A054DA">
        <w:rPr>
          <w:rFonts w:ascii="Sylfaen" w:hAnsi="Sylfaen"/>
          <w:sz w:val="22"/>
          <w:szCs w:val="22"/>
          <w:lang w:val="ka-GE"/>
        </w:rPr>
        <w:t>ჯანდაცვისა და სოციალური დაცვის პროგრამების დასაფინანსებლად სამინისტროს დაფინანსება გაზრდილია 8</w:t>
      </w:r>
      <w:r w:rsidR="00000B50" w:rsidRPr="00A054DA">
        <w:rPr>
          <w:rFonts w:ascii="Sylfaen" w:hAnsi="Sylfaen"/>
          <w:sz w:val="22"/>
          <w:szCs w:val="22"/>
          <w:lang w:val="ka-GE"/>
        </w:rPr>
        <w:t>0</w:t>
      </w:r>
      <w:r w:rsidRPr="00A054DA">
        <w:rPr>
          <w:rFonts w:ascii="Sylfaen" w:hAnsi="Sylfaen"/>
          <w:sz w:val="22"/>
          <w:szCs w:val="22"/>
          <w:lang w:val="ka-GE"/>
        </w:rPr>
        <w:t>0,0 მლნ ლარზე მეტით,</w:t>
      </w:r>
      <w:r w:rsidR="001021B2">
        <w:rPr>
          <w:rFonts w:ascii="Sylfaen" w:hAnsi="Sylfaen"/>
          <w:sz w:val="22"/>
          <w:szCs w:val="22"/>
          <w:lang w:val="ka-GE"/>
        </w:rPr>
        <w:t xml:space="preserve"> </w:t>
      </w:r>
      <w:r w:rsidRPr="00A054DA">
        <w:rPr>
          <w:rFonts w:ascii="Sylfaen" w:hAnsi="Sylfaen"/>
          <w:sz w:val="22"/>
          <w:szCs w:val="22"/>
          <w:lang w:val="ka-GE"/>
        </w:rPr>
        <w:t>რომლის ფარგლებში გათვალისწინებულია:</w:t>
      </w:r>
    </w:p>
    <w:p w:rsidR="00D617FF" w:rsidRPr="00A054DA"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70 წლის და მეტი ასაკის პენსიონერთა პენსია იზრდება </w:t>
      </w:r>
      <w:r w:rsidR="00000B50" w:rsidRPr="00A054DA">
        <w:rPr>
          <w:rFonts w:ascii="Sylfaen" w:hAnsi="Sylfaen"/>
          <w:sz w:val="22"/>
          <w:szCs w:val="22"/>
          <w:lang w:val="ka-GE"/>
        </w:rPr>
        <w:t>4</w:t>
      </w:r>
      <w:r w:rsidR="00DB4FEE" w:rsidRPr="00A054DA">
        <w:rPr>
          <w:rFonts w:ascii="Sylfaen" w:hAnsi="Sylfaen"/>
          <w:sz w:val="22"/>
          <w:szCs w:val="22"/>
          <w:lang w:val="ka-GE"/>
        </w:rPr>
        <w:t>5</w:t>
      </w:r>
      <w:r w:rsidRPr="00A054DA">
        <w:rPr>
          <w:rFonts w:ascii="Sylfaen" w:hAnsi="Sylfaen"/>
          <w:sz w:val="22"/>
          <w:szCs w:val="22"/>
          <w:lang w:val="ka-GE"/>
        </w:rPr>
        <w:t xml:space="preserve"> ლარით და განისაზღვრება 4</w:t>
      </w:r>
      <w:r w:rsidR="00000B50" w:rsidRPr="00A054DA">
        <w:rPr>
          <w:rFonts w:ascii="Sylfaen" w:hAnsi="Sylfaen"/>
          <w:sz w:val="22"/>
          <w:szCs w:val="22"/>
          <w:lang w:val="ka-GE"/>
        </w:rPr>
        <w:t>9</w:t>
      </w:r>
      <w:r w:rsidR="00DB4FEE" w:rsidRPr="00A054DA">
        <w:rPr>
          <w:rFonts w:ascii="Sylfaen" w:hAnsi="Sylfaen"/>
          <w:sz w:val="22"/>
          <w:szCs w:val="22"/>
          <w:lang w:val="ka-GE"/>
        </w:rPr>
        <w:t>5</w:t>
      </w:r>
      <w:r w:rsidRPr="00A054DA">
        <w:rPr>
          <w:rFonts w:ascii="Sylfaen" w:hAnsi="Sylfaen"/>
          <w:sz w:val="22"/>
          <w:szCs w:val="22"/>
          <w:lang w:val="ka-GE"/>
        </w:rPr>
        <w:t xml:space="preserve"> ლარის ოდენობით. ამავე კატეგორიის პენსიონერთა პენსია მა</w:t>
      </w:r>
      <w:r w:rsidR="00DB4FEE" w:rsidRPr="00A054DA">
        <w:rPr>
          <w:rFonts w:ascii="Sylfaen" w:hAnsi="Sylfaen"/>
          <w:sz w:val="22"/>
          <w:szCs w:val="22"/>
          <w:lang w:val="ka-GE"/>
        </w:rPr>
        <w:t xml:space="preserve">ღალმთიან დასახლებებში თითქმის </w:t>
      </w:r>
      <w:r w:rsidR="00000B50" w:rsidRPr="00A054DA">
        <w:rPr>
          <w:rFonts w:ascii="Sylfaen" w:hAnsi="Sylfaen"/>
          <w:sz w:val="22"/>
          <w:szCs w:val="22"/>
          <w:lang w:val="ka-GE"/>
        </w:rPr>
        <w:t xml:space="preserve">594 </w:t>
      </w:r>
      <w:r w:rsidRPr="00A054DA">
        <w:rPr>
          <w:rFonts w:ascii="Sylfaen" w:hAnsi="Sylfaen"/>
          <w:sz w:val="22"/>
          <w:szCs w:val="22"/>
          <w:lang w:val="ka-GE"/>
        </w:rPr>
        <w:t>ლარს გაუტოლდება;</w:t>
      </w:r>
    </w:p>
    <w:p w:rsidR="00D617FF" w:rsidRPr="00A054DA"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70 წლამდე პირთა პენსია იზრდ</w:t>
      </w:r>
      <w:r w:rsidR="00DB4FEE" w:rsidRPr="00A054DA">
        <w:rPr>
          <w:rFonts w:ascii="Sylfaen" w:hAnsi="Sylfaen"/>
          <w:sz w:val="22"/>
          <w:szCs w:val="22"/>
          <w:lang w:val="ka-GE"/>
        </w:rPr>
        <w:t>ება 20 ლარით და განისაზღვრება 3</w:t>
      </w:r>
      <w:r w:rsidR="00000B50" w:rsidRPr="00A054DA">
        <w:rPr>
          <w:rFonts w:ascii="Sylfaen" w:hAnsi="Sylfaen"/>
          <w:sz w:val="22"/>
          <w:szCs w:val="22"/>
          <w:lang w:val="ka-GE"/>
        </w:rPr>
        <w:t>70</w:t>
      </w:r>
      <w:r w:rsidRPr="00A054DA">
        <w:rPr>
          <w:rFonts w:ascii="Sylfaen" w:hAnsi="Sylfaen"/>
          <w:sz w:val="22"/>
          <w:szCs w:val="22"/>
          <w:lang w:val="ka-GE"/>
        </w:rPr>
        <w:t xml:space="preserve"> ლარის ოდენობით, ხოლო მაღალმთიან დასახლებებში </w:t>
      </w:r>
      <w:r w:rsidR="00DB4FEE" w:rsidRPr="00A054DA">
        <w:rPr>
          <w:rFonts w:ascii="Sylfaen" w:hAnsi="Sylfaen"/>
          <w:sz w:val="22"/>
          <w:szCs w:val="22"/>
          <w:lang w:val="ka-GE"/>
        </w:rPr>
        <w:t>4</w:t>
      </w:r>
      <w:r w:rsidR="00000B50" w:rsidRPr="00A054DA">
        <w:rPr>
          <w:rFonts w:ascii="Sylfaen" w:hAnsi="Sylfaen"/>
          <w:sz w:val="22"/>
          <w:szCs w:val="22"/>
          <w:lang w:val="ka-GE"/>
        </w:rPr>
        <w:t>44</w:t>
      </w:r>
      <w:r w:rsidRPr="00A054DA">
        <w:rPr>
          <w:rFonts w:ascii="Sylfaen" w:hAnsi="Sylfaen"/>
          <w:sz w:val="22"/>
          <w:szCs w:val="22"/>
          <w:lang w:val="ka-GE"/>
        </w:rPr>
        <w:t xml:space="preserve"> ლარ</w:t>
      </w:r>
      <w:r w:rsidR="00000B50" w:rsidRPr="00A054DA">
        <w:rPr>
          <w:rFonts w:ascii="Sylfaen" w:hAnsi="Sylfaen"/>
          <w:sz w:val="22"/>
          <w:szCs w:val="22"/>
          <w:lang w:val="ka-GE"/>
        </w:rPr>
        <w:t>ი იქნება;</w:t>
      </w:r>
    </w:p>
    <w:p w:rsidR="00D617FF" w:rsidRPr="00A054DA"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გარდა პენსიისა, გათვალისწინებულია მკვეთრად გამოხატული</w:t>
      </w:r>
      <w:r w:rsidR="0049269C" w:rsidRPr="00A054DA">
        <w:rPr>
          <w:rFonts w:ascii="Sylfaen" w:hAnsi="Sylfaen"/>
          <w:sz w:val="22"/>
          <w:szCs w:val="22"/>
          <w:lang w:val="ka-GE"/>
        </w:rPr>
        <w:t xml:space="preserve"> და 18 წლამდე </w:t>
      </w:r>
      <w:proofErr w:type="spellStart"/>
      <w:r w:rsidRPr="00A054DA">
        <w:rPr>
          <w:rFonts w:ascii="Sylfaen" w:hAnsi="Sylfaen"/>
          <w:sz w:val="22"/>
          <w:szCs w:val="22"/>
          <w:lang w:val="ka-GE"/>
        </w:rPr>
        <w:t>შშმ</w:t>
      </w:r>
      <w:proofErr w:type="spellEnd"/>
      <w:r w:rsidRPr="00A054DA">
        <w:rPr>
          <w:rFonts w:ascii="Sylfaen" w:hAnsi="Sylfaen"/>
          <w:sz w:val="22"/>
          <w:szCs w:val="22"/>
          <w:lang w:val="ka-GE"/>
        </w:rPr>
        <w:t xml:space="preserve"> პირების სოციალური </w:t>
      </w:r>
      <w:proofErr w:type="spellStart"/>
      <w:r w:rsidRPr="00A054DA">
        <w:rPr>
          <w:rFonts w:ascii="Sylfaen" w:hAnsi="Sylfaen"/>
          <w:sz w:val="22"/>
          <w:szCs w:val="22"/>
          <w:lang w:val="ka-GE"/>
        </w:rPr>
        <w:t>გასაცემლის</w:t>
      </w:r>
      <w:proofErr w:type="spellEnd"/>
      <w:r w:rsidRPr="00A054DA">
        <w:rPr>
          <w:rFonts w:ascii="Sylfaen" w:hAnsi="Sylfaen"/>
          <w:sz w:val="22"/>
          <w:szCs w:val="22"/>
          <w:lang w:val="ka-GE"/>
        </w:rPr>
        <w:t xml:space="preserve"> ზრდა </w:t>
      </w:r>
      <w:r w:rsidR="00000B50" w:rsidRPr="00A054DA">
        <w:rPr>
          <w:rFonts w:ascii="Sylfaen" w:hAnsi="Sylfaen"/>
          <w:sz w:val="22"/>
          <w:szCs w:val="22"/>
          <w:lang w:val="ka-GE"/>
        </w:rPr>
        <w:t>4</w:t>
      </w:r>
      <w:r w:rsidR="00DB4FEE" w:rsidRPr="00A054DA">
        <w:rPr>
          <w:rFonts w:ascii="Sylfaen" w:hAnsi="Sylfaen"/>
          <w:sz w:val="22"/>
          <w:szCs w:val="22"/>
          <w:lang w:val="ka-GE"/>
        </w:rPr>
        <w:t>5</w:t>
      </w:r>
      <w:r w:rsidRPr="00A054DA">
        <w:rPr>
          <w:rFonts w:ascii="Sylfaen" w:hAnsi="Sylfaen"/>
          <w:sz w:val="22"/>
          <w:szCs w:val="22"/>
          <w:lang w:val="ka-GE"/>
        </w:rPr>
        <w:t xml:space="preserve"> ლარით, ხოლო დანარჩენი კატეგორიის </w:t>
      </w:r>
      <w:proofErr w:type="spellStart"/>
      <w:r w:rsidRPr="00A054DA">
        <w:rPr>
          <w:rFonts w:ascii="Sylfaen" w:hAnsi="Sylfaen"/>
          <w:sz w:val="22"/>
          <w:szCs w:val="22"/>
          <w:lang w:val="ka-GE"/>
        </w:rPr>
        <w:t>შშმ</w:t>
      </w:r>
      <w:proofErr w:type="spellEnd"/>
      <w:r w:rsidRPr="00A054DA">
        <w:rPr>
          <w:rFonts w:ascii="Sylfaen" w:hAnsi="Sylfaen"/>
          <w:sz w:val="22"/>
          <w:szCs w:val="22"/>
          <w:lang w:val="ka-GE"/>
        </w:rPr>
        <w:t xml:space="preserve"> პირთა </w:t>
      </w:r>
      <w:proofErr w:type="spellStart"/>
      <w:r w:rsidRPr="00A054DA">
        <w:rPr>
          <w:rFonts w:ascii="Sylfaen" w:hAnsi="Sylfaen"/>
          <w:sz w:val="22"/>
          <w:szCs w:val="22"/>
          <w:lang w:val="ka-GE"/>
        </w:rPr>
        <w:t>გასაცემლის</w:t>
      </w:r>
      <w:proofErr w:type="spellEnd"/>
      <w:r w:rsidRPr="00A054DA">
        <w:rPr>
          <w:rFonts w:ascii="Sylfaen" w:hAnsi="Sylfaen"/>
          <w:sz w:val="22"/>
          <w:szCs w:val="22"/>
          <w:lang w:val="ka-GE"/>
        </w:rPr>
        <w:t xml:space="preserve"> ზრდა 20 ლარით;</w:t>
      </w:r>
    </w:p>
    <w:p w:rsidR="00910FF8" w:rsidRPr="00A054DA" w:rsidRDefault="00910FF8"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ჯამში სოციალური პროგრამების დაფინანსება</w:t>
      </w:r>
      <w:r w:rsidR="004E3F51" w:rsidRPr="00A054DA">
        <w:rPr>
          <w:rFonts w:ascii="Sylfaen" w:hAnsi="Sylfaen"/>
          <w:sz w:val="22"/>
          <w:szCs w:val="22"/>
          <w:lang w:val="ka-GE"/>
        </w:rPr>
        <w:t xml:space="preserve"> შეადგენს</w:t>
      </w:r>
      <w:r w:rsidRPr="00A054DA">
        <w:rPr>
          <w:rFonts w:ascii="Sylfaen" w:hAnsi="Sylfaen"/>
          <w:sz w:val="22"/>
          <w:szCs w:val="22"/>
          <w:lang w:val="ka-GE"/>
        </w:rPr>
        <w:t xml:space="preserve"> </w:t>
      </w:r>
      <w:r w:rsidR="00000B50" w:rsidRPr="00A054DA">
        <w:rPr>
          <w:rFonts w:ascii="Sylfaen" w:hAnsi="Sylfaen"/>
          <w:sz w:val="22"/>
          <w:szCs w:val="22"/>
          <w:lang w:val="ka-GE"/>
        </w:rPr>
        <w:t>7,0</w:t>
      </w:r>
      <w:r w:rsidRPr="00A054DA">
        <w:rPr>
          <w:rFonts w:ascii="Sylfaen" w:hAnsi="Sylfaen"/>
          <w:sz w:val="22"/>
          <w:szCs w:val="22"/>
          <w:lang w:val="ka-GE"/>
        </w:rPr>
        <w:t xml:space="preserve"> მილიარდ ლარს;</w:t>
      </w:r>
    </w:p>
    <w:p w:rsidR="00FB4A7C" w:rsidRPr="00A054DA" w:rsidRDefault="00FB4A7C"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ჯანდაცვის პროგრამების </w:t>
      </w:r>
      <w:r w:rsidR="00DB4FEE" w:rsidRPr="00A054DA">
        <w:rPr>
          <w:rFonts w:ascii="Sylfaen" w:hAnsi="Sylfaen"/>
          <w:sz w:val="22"/>
          <w:szCs w:val="22"/>
          <w:lang w:val="ka-GE"/>
        </w:rPr>
        <w:t xml:space="preserve">დასაფინანსებლად გამოყოფილია </w:t>
      </w:r>
      <w:r w:rsidR="00000B50" w:rsidRPr="00A054DA">
        <w:rPr>
          <w:rFonts w:ascii="Sylfaen" w:hAnsi="Sylfaen"/>
          <w:sz w:val="22"/>
          <w:szCs w:val="22"/>
          <w:lang w:val="ka-GE"/>
        </w:rPr>
        <w:t>2,1</w:t>
      </w:r>
      <w:r w:rsidR="00DB4FEE" w:rsidRPr="00A054DA">
        <w:rPr>
          <w:rFonts w:ascii="Sylfaen" w:hAnsi="Sylfaen"/>
          <w:sz w:val="22"/>
          <w:szCs w:val="22"/>
          <w:lang w:val="ka-GE"/>
        </w:rPr>
        <w:t xml:space="preserve"> მილიარდ ლარზე მეტი</w:t>
      </w:r>
      <w:r w:rsidR="00910FF8" w:rsidRPr="00A054DA">
        <w:rPr>
          <w:rFonts w:ascii="Sylfaen" w:hAnsi="Sylfaen"/>
          <w:sz w:val="22"/>
          <w:szCs w:val="22"/>
          <w:lang w:val="ka-GE"/>
        </w:rPr>
        <w:t>, მა</w:t>
      </w:r>
      <w:r w:rsidR="00FB203F" w:rsidRPr="00A054DA">
        <w:rPr>
          <w:rFonts w:ascii="Sylfaen" w:hAnsi="Sylfaen"/>
          <w:sz w:val="22"/>
          <w:szCs w:val="22"/>
          <w:lang w:val="ka-GE"/>
        </w:rPr>
        <w:t>თ</w:t>
      </w:r>
      <w:r w:rsidR="00910FF8" w:rsidRPr="00A054DA">
        <w:rPr>
          <w:rFonts w:ascii="Sylfaen" w:hAnsi="Sylfaen"/>
          <w:sz w:val="22"/>
          <w:szCs w:val="22"/>
          <w:lang w:val="ka-GE"/>
        </w:rPr>
        <w:t xml:space="preserve"> შორის გათვალისწინებულია </w:t>
      </w:r>
      <w:r w:rsidR="00301160" w:rsidRPr="00A054DA">
        <w:rPr>
          <w:rFonts w:ascii="Sylfaen" w:hAnsi="Sylfaen"/>
          <w:sz w:val="22"/>
          <w:szCs w:val="22"/>
          <w:lang w:val="ka-GE"/>
        </w:rPr>
        <w:t>პირველადი ჯანდაცვის პერსონალის ხ</w:t>
      </w:r>
      <w:r w:rsidR="00910FF8" w:rsidRPr="00A054DA">
        <w:rPr>
          <w:rFonts w:ascii="Sylfaen" w:hAnsi="Sylfaen"/>
          <w:sz w:val="22"/>
          <w:szCs w:val="22"/>
          <w:lang w:val="ka-GE"/>
        </w:rPr>
        <w:t>ელფასების 10%-იანი ზრდა;</w:t>
      </w:r>
    </w:p>
    <w:p w:rsidR="00D617FF" w:rsidRPr="00A054DA"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დევნილთა სახლებით უზრუნველყოფის მიზნით გათვალისწინებულია 2</w:t>
      </w:r>
      <w:r w:rsidR="00DB4FEE" w:rsidRPr="00A054DA">
        <w:rPr>
          <w:rFonts w:ascii="Sylfaen" w:hAnsi="Sylfaen"/>
          <w:sz w:val="22"/>
          <w:szCs w:val="22"/>
          <w:lang w:val="ka-GE"/>
        </w:rPr>
        <w:t>4</w:t>
      </w:r>
      <w:r w:rsidRPr="00A054DA">
        <w:rPr>
          <w:rFonts w:ascii="Sylfaen" w:hAnsi="Sylfaen"/>
          <w:sz w:val="22"/>
          <w:szCs w:val="22"/>
          <w:lang w:val="ka-GE"/>
        </w:rPr>
        <w:t>0,0 მლნ ლარი.</w:t>
      </w:r>
    </w:p>
    <w:p w:rsidR="00D617FF" w:rsidRPr="00A054DA"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D617FF" w:rsidRPr="00A054DA" w:rsidRDefault="00D617FF" w:rsidP="00D617FF">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განათლების მიმართულებით</w:t>
      </w:r>
    </w:p>
    <w:p w:rsidR="00293E53" w:rsidRPr="00A054DA" w:rsidRDefault="00293E53" w:rsidP="00293E53">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A054DA">
        <w:rPr>
          <w:rFonts w:ascii="Sylfaen" w:hAnsi="Sylfaen"/>
          <w:sz w:val="22"/>
          <w:szCs w:val="22"/>
          <w:lang w:val="ka-GE"/>
        </w:rPr>
        <w:t xml:space="preserve">განათლების და მეცნიერების მიმართულებით </w:t>
      </w:r>
      <w:r w:rsidR="006B7745" w:rsidRPr="00A054DA">
        <w:rPr>
          <w:rFonts w:ascii="Sylfaen" w:hAnsi="Sylfaen"/>
          <w:sz w:val="22"/>
          <w:szCs w:val="22"/>
          <w:lang w:val="ka-GE"/>
        </w:rPr>
        <w:t>გამოყოფილია 3,</w:t>
      </w:r>
      <w:r w:rsidR="001021B2">
        <w:rPr>
          <w:rFonts w:ascii="Sylfaen" w:hAnsi="Sylfaen"/>
          <w:sz w:val="22"/>
          <w:szCs w:val="22"/>
          <w:lang w:val="ka-GE"/>
        </w:rPr>
        <w:t>4</w:t>
      </w:r>
      <w:r w:rsidRPr="00A054DA">
        <w:rPr>
          <w:rFonts w:ascii="Sylfaen" w:hAnsi="Sylfaen"/>
          <w:sz w:val="22"/>
          <w:szCs w:val="22"/>
          <w:lang w:val="ka-GE"/>
        </w:rPr>
        <w:t xml:space="preserve"> </w:t>
      </w:r>
      <w:proofErr w:type="spellStart"/>
      <w:r w:rsidR="006B7745" w:rsidRPr="00A054DA">
        <w:rPr>
          <w:rFonts w:ascii="Sylfaen" w:hAnsi="Sylfaen"/>
          <w:sz w:val="22"/>
          <w:szCs w:val="22"/>
          <w:lang w:val="ka-GE"/>
        </w:rPr>
        <w:t>მლრდ</w:t>
      </w:r>
      <w:proofErr w:type="spellEnd"/>
      <w:r w:rsidRPr="00A054DA">
        <w:rPr>
          <w:rFonts w:ascii="Sylfaen" w:hAnsi="Sylfaen"/>
          <w:sz w:val="22"/>
          <w:szCs w:val="22"/>
          <w:lang w:val="ka-GE"/>
        </w:rPr>
        <w:t xml:space="preserve"> ლარ</w:t>
      </w:r>
      <w:r w:rsidR="001021B2">
        <w:rPr>
          <w:rFonts w:ascii="Sylfaen" w:hAnsi="Sylfaen"/>
          <w:sz w:val="22"/>
          <w:szCs w:val="22"/>
          <w:lang w:val="ka-GE"/>
        </w:rPr>
        <w:t>ამდე</w:t>
      </w:r>
      <w:r w:rsidRPr="00A054DA">
        <w:rPr>
          <w:rFonts w:ascii="Sylfaen" w:hAnsi="Sylfaen"/>
          <w:sz w:val="22"/>
          <w:szCs w:val="22"/>
          <w:lang w:val="ka-GE"/>
        </w:rPr>
        <w:t>, რომლის ფარგლებშიც:</w:t>
      </w:r>
    </w:p>
    <w:p w:rsidR="00C73D92" w:rsidRPr="00A054DA" w:rsidRDefault="00C73D92"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საჯარო სკოლების დაფინანსებაზე მიიმართება </w:t>
      </w:r>
      <w:r w:rsidR="006B7745" w:rsidRPr="00A054DA">
        <w:rPr>
          <w:rFonts w:ascii="Sylfaen" w:hAnsi="Sylfaen"/>
          <w:sz w:val="22"/>
          <w:szCs w:val="22"/>
          <w:lang w:val="ka-GE"/>
        </w:rPr>
        <w:t xml:space="preserve">1,7 </w:t>
      </w:r>
      <w:proofErr w:type="spellStart"/>
      <w:r w:rsidR="006B7745" w:rsidRPr="00A054DA">
        <w:rPr>
          <w:rFonts w:ascii="Sylfaen" w:hAnsi="Sylfaen"/>
          <w:sz w:val="22"/>
          <w:szCs w:val="22"/>
          <w:lang w:val="ka-GE"/>
        </w:rPr>
        <w:t>მლრდ</w:t>
      </w:r>
      <w:proofErr w:type="spellEnd"/>
      <w:r w:rsidR="006B7745" w:rsidRPr="00A054DA">
        <w:rPr>
          <w:rFonts w:ascii="Sylfaen" w:hAnsi="Sylfaen"/>
          <w:sz w:val="22"/>
          <w:szCs w:val="22"/>
          <w:lang w:val="ka-GE"/>
        </w:rPr>
        <w:t xml:space="preserve"> ლარამდე;</w:t>
      </w:r>
    </w:p>
    <w:p w:rsidR="00293E53" w:rsidRPr="00A054DA" w:rsidRDefault="00293E53"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საჯარო სკოლების მშენებლობა-რეაბილიტაციისთვის გამოყოფილია </w:t>
      </w:r>
      <w:r w:rsidR="00C73D92" w:rsidRPr="00A054DA">
        <w:rPr>
          <w:rFonts w:ascii="Sylfaen" w:hAnsi="Sylfaen"/>
          <w:sz w:val="22"/>
          <w:szCs w:val="22"/>
          <w:lang w:val="ka-GE"/>
        </w:rPr>
        <w:t>5</w:t>
      </w:r>
      <w:r w:rsidR="006B7745" w:rsidRPr="00A054DA">
        <w:rPr>
          <w:rFonts w:ascii="Sylfaen" w:hAnsi="Sylfaen"/>
          <w:sz w:val="22"/>
          <w:szCs w:val="22"/>
          <w:lang w:val="ka-GE"/>
        </w:rPr>
        <w:t>0</w:t>
      </w:r>
      <w:r w:rsidR="00C73D92" w:rsidRPr="00A054DA">
        <w:rPr>
          <w:rFonts w:ascii="Sylfaen" w:hAnsi="Sylfaen"/>
          <w:sz w:val="22"/>
          <w:szCs w:val="22"/>
          <w:lang w:val="ka-GE"/>
        </w:rPr>
        <w:t>0</w:t>
      </w:r>
      <w:r w:rsidR="00670766" w:rsidRPr="00A054DA">
        <w:rPr>
          <w:rFonts w:ascii="Sylfaen" w:hAnsi="Sylfaen"/>
          <w:sz w:val="22"/>
          <w:szCs w:val="22"/>
          <w:lang w:val="en-US"/>
        </w:rPr>
        <w:t>,0</w:t>
      </w:r>
      <w:r w:rsidRPr="00A054DA">
        <w:rPr>
          <w:rFonts w:ascii="Sylfaen" w:hAnsi="Sylfaen"/>
          <w:sz w:val="22"/>
          <w:szCs w:val="22"/>
          <w:lang w:val="ka-GE"/>
        </w:rPr>
        <w:t xml:space="preserve"> მლნ ლარზე მეტი;</w:t>
      </w:r>
    </w:p>
    <w:p w:rsidR="00293E53" w:rsidRPr="00A054DA" w:rsidRDefault="00293E53"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საბავშვო ბაღების მშენებლობა-რეაბილიტაციაზე მიიმართება </w:t>
      </w:r>
      <w:r w:rsidR="00C73D92" w:rsidRPr="00A054DA">
        <w:rPr>
          <w:rFonts w:ascii="Sylfaen" w:hAnsi="Sylfaen"/>
          <w:sz w:val="22"/>
          <w:szCs w:val="22"/>
          <w:lang w:val="ka-GE"/>
        </w:rPr>
        <w:t>1</w:t>
      </w:r>
      <w:r w:rsidR="006B7745" w:rsidRPr="00A054DA">
        <w:rPr>
          <w:rFonts w:ascii="Sylfaen" w:hAnsi="Sylfaen"/>
          <w:sz w:val="22"/>
          <w:szCs w:val="22"/>
          <w:lang w:val="ka-GE"/>
        </w:rPr>
        <w:t>1</w:t>
      </w:r>
      <w:r w:rsidR="00C73D92" w:rsidRPr="00A054DA">
        <w:rPr>
          <w:rFonts w:ascii="Sylfaen" w:hAnsi="Sylfaen"/>
          <w:sz w:val="22"/>
          <w:szCs w:val="22"/>
          <w:lang w:val="ka-GE"/>
        </w:rPr>
        <w:t>0</w:t>
      </w:r>
      <w:r w:rsidR="001021B2">
        <w:rPr>
          <w:rFonts w:ascii="Sylfaen" w:hAnsi="Sylfaen"/>
          <w:sz w:val="22"/>
          <w:szCs w:val="22"/>
          <w:lang w:val="ka-GE"/>
        </w:rPr>
        <w:t>,0 მლნ ლარი.</w:t>
      </w:r>
    </w:p>
    <w:p w:rsidR="00D617FF" w:rsidRPr="00A054DA"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3734A4" w:rsidRPr="00A054DA" w:rsidRDefault="003734A4" w:rsidP="003734A4">
      <w:pPr>
        <w:pStyle w:val="ListParagraph"/>
        <w:numPr>
          <w:ilvl w:val="0"/>
          <w:numId w:val="21"/>
        </w:numPr>
        <w:tabs>
          <w:tab w:val="left" w:pos="1134"/>
        </w:tabs>
        <w:ind w:left="426"/>
        <w:jc w:val="both"/>
        <w:rPr>
          <w:rFonts w:ascii="Sylfaen" w:hAnsi="Sylfaen"/>
          <w:sz w:val="22"/>
          <w:szCs w:val="22"/>
          <w:lang w:val="ka-GE"/>
        </w:rPr>
      </w:pPr>
      <w:r w:rsidRPr="00A054DA">
        <w:rPr>
          <w:rFonts w:ascii="Sylfaen" w:hAnsi="Sylfaen"/>
          <w:b/>
          <w:sz w:val="22"/>
          <w:szCs w:val="22"/>
          <w:lang w:val="ka-GE"/>
        </w:rPr>
        <w:t xml:space="preserve">კულტურისა და სპორტის </w:t>
      </w:r>
      <w:r w:rsidRPr="00A054DA">
        <w:rPr>
          <w:rFonts w:ascii="Sylfaen" w:hAnsi="Sylfaen"/>
          <w:sz w:val="22"/>
          <w:szCs w:val="22"/>
          <w:lang w:val="ka-GE"/>
        </w:rPr>
        <w:t>დაფინანსებაზე ნაერთი ბიუჯეტიდან მიიმართება</w:t>
      </w:r>
      <w:r w:rsidR="00C73D92" w:rsidRPr="00A054DA">
        <w:rPr>
          <w:rFonts w:ascii="Sylfaen" w:hAnsi="Sylfaen"/>
          <w:sz w:val="22"/>
          <w:szCs w:val="22"/>
          <w:lang w:val="ka-GE"/>
        </w:rPr>
        <w:t xml:space="preserve"> </w:t>
      </w:r>
      <w:r w:rsidR="006B7745" w:rsidRPr="00A054DA">
        <w:rPr>
          <w:rFonts w:ascii="Sylfaen" w:hAnsi="Sylfaen"/>
          <w:sz w:val="22"/>
          <w:szCs w:val="22"/>
          <w:lang w:val="ka-GE"/>
        </w:rPr>
        <w:t xml:space="preserve">1 </w:t>
      </w:r>
      <w:r w:rsidRPr="00A054DA">
        <w:rPr>
          <w:rFonts w:ascii="Sylfaen" w:hAnsi="Sylfaen"/>
          <w:sz w:val="22"/>
          <w:szCs w:val="22"/>
          <w:lang w:val="ka-GE"/>
        </w:rPr>
        <w:t>0</w:t>
      </w:r>
      <w:r w:rsidR="006B7745" w:rsidRPr="00A054DA">
        <w:rPr>
          <w:rFonts w:ascii="Sylfaen" w:hAnsi="Sylfaen"/>
          <w:sz w:val="22"/>
          <w:szCs w:val="22"/>
          <w:lang w:val="ka-GE"/>
        </w:rPr>
        <w:t>50</w:t>
      </w:r>
      <w:r w:rsidRPr="00A054DA">
        <w:rPr>
          <w:rFonts w:ascii="Sylfaen" w:hAnsi="Sylfaen"/>
          <w:sz w:val="22"/>
          <w:szCs w:val="22"/>
          <w:lang w:val="ka-GE"/>
        </w:rPr>
        <w:t xml:space="preserve">,0 მლნ ლარზე მეტი, ხოლო სახელმწიფო ბიუჯეტის </w:t>
      </w:r>
      <w:r w:rsidR="004A078B" w:rsidRPr="00A054DA">
        <w:rPr>
          <w:rFonts w:ascii="Sylfaen" w:hAnsi="Sylfaen"/>
          <w:sz w:val="22"/>
          <w:szCs w:val="22"/>
          <w:lang w:val="ka-GE"/>
        </w:rPr>
        <w:t>ფარ</w:t>
      </w:r>
      <w:r w:rsidRPr="00A054DA">
        <w:rPr>
          <w:rFonts w:ascii="Sylfaen" w:hAnsi="Sylfaen"/>
          <w:sz w:val="22"/>
          <w:szCs w:val="22"/>
          <w:lang w:val="ka-GE"/>
        </w:rPr>
        <w:t>გლებში გათვალისწინებულია</w:t>
      </w:r>
      <w:r w:rsidR="00C73D92" w:rsidRPr="00A054DA">
        <w:rPr>
          <w:rFonts w:ascii="Sylfaen" w:hAnsi="Sylfaen"/>
          <w:sz w:val="22"/>
          <w:szCs w:val="22"/>
          <w:lang w:val="ka-GE"/>
        </w:rPr>
        <w:t xml:space="preserve"> </w:t>
      </w:r>
      <w:r w:rsidR="006B7745" w:rsidRPr="00A054DA">
        <w:rPr>
          <w:rFonts w:ascii="Sylfaen" w:hAnsi="Sylfaen"/>
          <w:sz w:val="22"/>
          <w:szCs w:val="22"/>
          <w:lang w:val="ka-GE"/>
        </w:rPr>
        <w:t>6</w:t>
      </w:r>
      <w:r w:rsidR="00C73D92" w:rsidRPr="00A054DA">
        <w:rPr>
          <w:rFonts w:ascii="Sylfaen" w:hAnsi="Sylfaen"/>
          <w:sz w:val="22"/>
          <w:szCs w:val="22"/>
          <w:lang w:val="ka-GE"/>
        </w:rPr>
        <w:t>15</w:t>
      </w:r>
      <w:r w:rsidRPr="00A054DA">
        <w:rPr>
          <w:rFonts w:ascii="Sylfaen" w:hAnsi="Sylfaen"/>
          <w:sz w:val="22"/>
          <w:szCs w:val="22"/>
          <w:lang w:val="ka-GE"/>
        </w:rPr>
        <w:t>,0 მლნ ლარ</w:t>
      </w:r>
      <w:r w:rsidR="006B7745" w:rsidRPr="00A054DA">
        <w:rPr>
          <w:rFonts w:ascii="Sylfaen" w:hAnsi="Sylfaen"/>
          <w:sz w:val="22"/>
          <w:szCs w:val="22"/>
          <w:lang w:val="ka-GE"/>
        </w:rPr>
        <w:t>ამდე</w:t>
      </w:r>
      <w:r w:rsidR="001021B2">
        <w:rPr>
          <w:rFonts w:ascii="Sylfaen" w:hAnsi="Sylfaen"/>
          <w:sz w:val="22"/>
          <w:szCs w:val="22"/>
          <w:lang w:val="ka-GE"/>
        </w:rPr>
        <w:t>.</w:t>
      </w:r>
    </w:p>
    <w:p w:rsidR="00C245E0" w:rsidRPr="00A054DA" w:rsidRDefault="00C245E0"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C245E0" w:rsidRPr="00A054DA" w:rsidRDefault="00C245E0"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EB5E97" w:rsidRPr="00A054DA" w:rsidRDefault="00EB5E97" w:rsidP="00343A61">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თავდაცვისა და უსაფრთხოების მიმართულებით:</w:t>
      </w:r>
    </w:p>
    <w:p w:rsidR="00301160" w:rsidRPr="00A054DA" w:rsidRDefault="00561534" w:rsidP="005478DA">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თავდაცვის, შინაგან საქმეთა სამინისტროს</w:t>
      </w:r>
      <w:r w:rsidR="001021B2">
        <w:rPr>
          <w:rFonts w:ascii="Sylfaen" w:hAnsi="Sylfaen"/>
          <w:sz w:val="22"/>
          <w:szCs w:val="22"/>
          <w:lang w:val="ka-GE"/>
        </w:rPr>
        <w:t>ა</w:t>
      </w:r>
      <w:r w:rsidRPr="00A054DA">
        <w:rPr>
          <w:rFonts w:ascii="Sylfaen" w:hAnsi="Sylfaen"/>
          <w:sz w:val="22"/>
          <w:szCs w:val="22"/>
          <w:lang w:val="ka-GE"/>
        </w:rPr>
        <w:t xml:space="preserve"> და უსაფრთხოების სამსახურ</w:t>
      </w:r>
      <w:r w:rsidR="00380EEC" w:rsidRPr="00A054DA">
        <w:rPr>
          <w:rFonts w:ascii="Sylfaen" w:hAnsi="Sylfaen"/>
          <w:sz w:val="22"/>
          <w:szCs w:val="22"/>
          <w:lang w:val="ka-GE"/>
        </w:rPr>
        <w:t>ებ</w:t>
      </w:r>
      <w:r w:rsidRPr="00A054DA">
        <w:rPr>
          <w:rFonts w:ascii="Sylfaen" w:hAnsi="Sylfaen"/>
          <w:sz w:val="22"/>
          <w:szCs w:val="22"/>
          <w:lang w:val="ka-GE"/>
        </w:rPr>
        <w:t>ის და</w:t>
      </w:r>
      <w:r w:rsidR="00EA59E9" w:rsidRPr="00A054DA">
        <w:rPr>
          <w:rFonts w:ascii="Sylfaen" w:hAnsi="Sylfaen"/>
          <w:sz w:val="22"/>
          <w:szCs w:val="22"/>
          <w:lang w:val="ka-GE"/>
        </w:rPr>
        <w:t>სა</w:t>
      </w:r>
      <w:r w:rsidRPr="00A054DA">
        <w:rPr>
          <w:rFonts w:ascii="Sylfaen" w:hAnsi="Sylfaen"/>
          <w:sz w:val="22"/>
          <w:szCs w:val="22"/>
          <w:lang w:val="ka-GE"/>
        </w:rPr>
        <w:t>ფინანსებ</w:t>
      </w:r>
      <w:r w:rsidR="00EA59E9" w:rsidRPr="00A054DA">
        <w:rPr>
          <w:rFonts w:ascii="Sylfaen" w:hAnsi="Sylfaen"/>
          <w:sz w:val="22"/>
          <w:szCs w:val="22"/>
          <w:lang w:val="ka-GE"/>
        </w:rPr>
        <w:t>ლად გამოყოფილია</w:t>
      </w:r>
      <w:r w:rsidRPr="00A054DA">
        <w:rPr>
          <w:rFonts w:ascii="Sylfaen" w:hAnsi="Sylfaen"/>
          <w:sz w:val="22"/>
          <w:szCs w:val="22"/>
          <w:lang w:val="ka-GE"/>
        </w:rPr>
        <w:t xml:space="preserve"> </w:t>
      </w:r>
      <w:r w:rsidR="00EA59E9" w:rsidRPr="00A054DA">
        <w:rPr>
          <w:rFonts w:ascii="Sylfaen" w:hAnsi="Sylfaen"/>
          <w:sz w:val="22"/>
          <w:szCs w:val="22"/>
          <w:lang w:val="ka-GE"/>
        </w:rPr>
        <w:t xml:space="preserve">3,5 </w:t>
      </w:r>
      <w:proofErr w:type="spellStart"/>
      <w:r w:rsidR="00EA59E9" w:rsidRPr="00A054DA">
        <w:rPr>
          <w:rFonts w:ascii="Sylfaen" w:hAnsi="Sylfaen"/>
          <w:sz w:val="22"/>
          <w:szCs w:val="22"/>
          <w:lang w:val="ka-GE"/>
        </w:rPr>
        <w:t>მლრდ</w:t>
      </w:r>
      <w:proofErr w:type="spellEnd"/>
      <w:r w:rsidR="00EA59E9" w:rsidRPr="00A054DA">
        <w:rPr>
          <w:rFonts w:ascii="Sylfaen" w:hAnsi="Sylfaen"/>
          <w:sz w:val="22"/>
          <w:szCs w:val="22"/>
          <w:lang w:val="ka-GE"/>
        </w:rPr>
        <w:t xml:space="preserve"> ლარზე მეტი</w:t>
      </w:r>
      <w:r w:rsidR="00C245E0" w:rsidRPr="00A054DA">
        <w:rPr>
          <w:rFonts w:ascii="Sylfaen" w:hAnsi="Sylfaen"/>
          <w:sz w:val="22"/>
          <w:szCs w:val="22"/>
          <w:lang w:val="ka-GE"/>
        </w:rPr>
        <w:t>, რომლის ფარგლებშიც</w:t>
      </w:r>
      <w:r w:rsidRPr="00A054DA">
        <w:rPr>
          <w:rFonts w:ascii="Sylfaen" w:hAnsi="Sylfaen"/>
          <w:sz w:val="22"/>
          <w:szCs w:val="22"/>
          <w:lang w:val="ka-GE"/>
        </w:rPr>
        <w:t xml:space="preserve"> </w:t>
      </w:r>
      <w:r w:rsidR="00C73D92" w:rsidRPr="00A054DA">
        <w:rPr>
          <w:rFonts w:ascii="Sylfaen" w:hAnsi="Sylfaen"/>
          <w:sz w:val="22"/>
          <w:szCs w:val="22"/>
          <w:lang w:val="ka-GE"/>
        </w:rPr>
        <w:t xml:space="preserve">განხორციელდება </w:t>
      </w:r>
      <w:r w:rsidRPr="00A054DA">
        <w:rPr>
          <w:rFonts w:ascii="Sylfaen" w:hAnsi="Sylfaen"/>
          <w:sz w:val="22"/>
          <w:szCs w:val="22"/>
          <w:lang w:val="ka-GE"/>
        </w:rPr>
        <w:t xml:space="preserve">პოლიციელებისა და ჯარისკაცების ხელფასების </w:t>
      </w:r>
      <w:r w:rsidR="00301160" w:rsidRPr="00A054DA">
        <w:rPr>
          <w:rFonts w:ascii="Sylfaen" w:hAnsi="Sylfaen"/>
          <w:sz w:val="22"/>
          <w:szCs w:val="22"/>
          <w:lang w:val="ka-GE"/>
        </w:rPr>
        <w:t>10%-იანი ზრდა;</w:t>
      </w:r>
    </w:p>
    <w:p w:rsidR="00561534" w:rsidRPr="00A054DA" w:rsidRDefault="00C245E0" w:rsidP="005478DA">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თავდაცვის ინფრასტრუქტურ</w:t>
      </w:r>
      <w:r w:rsidR="00EF2F1B" w:rsidRPr="00A054DA">
        <w:rPr>
          <w:rFonts w:ascii="Sylfaen" w:hAnsi="Sylfaen"/>
          <w:sz w:val="22"/>
          <w:szCs w:val="22"/>
          <w:lang w:val="ka-GE"/>
        </w:rPr>
        <w:t>ა</w:t>
      </w:r>
      <w:r w:rsidRPr="00A054DA">
        <w:rPr>
          <w:rFonts w:ascii="Sylfaen" w:hAnsi="Sylfaen"/>
          <w:sz w:val="22"/>
          <w:szCs w:val="22"/>
          <w:lang w:val="ka-GE"/>
        </w:rPr>
        <w:t>სა და შესაძლებლობების განვი</w:t>
      </w:r>
      <w:r w:rsidR="00EF2F1B" w:rsidRPr="00A054DA">
        <w:rPr>
          <w:rFonts w:ascii="Sylfaen" w:hAnsi="Sylfaen"/>
          <w:sz w:val="22"/>
          <w:szCs w:val="22"/>
          <w:lang w:val="ka-GE"/>
        </w:rPr>
        <w:t>თ</w:t>
      </w:r>
      <w:r w:rsidRPr="00A054DA">
        <w:rPr>
          <w:rFonts w:ascii="Sylfaen" w:hAnsi="Sylfaen"/>
          <w:sz w:val="22"/>
          <w:szCs w:val="22"/>
          <w:lang w:val="ka-GE"/>
        </w:rPr>
        <w:t xml:space="preserve">არებისათვის გათვალისწინებულია </w:t>
      </w:r>
      <w:r w:rsidR="00C73D92" w:rsidRPr="00A054DA">
        <w:rPr>
          <w:rFonts w:ascii="Sylfaen" w:hAnsi="Sylfaen"/>
          <w:sz w:val="22"/>
          <w:szCs w:val="22"/>
          <w:lang w:val="ka-GE"/>
        </w:rPr>
        <w:t>4</w:t>
      </w:r>
      <w:r w:rsidR="00EA59E9" w:rsidRPr="00A054DA">
        <w:rPr>
          <w:rFonts w:ascii="Sylfaen" w:hAnsi="Sylfaen"/>
          <w:sz w:val="22"/>
          <w:szCs w:val="22"/>
          <w:lang w:val="ka-GE"/>
        </w:rPr>
        <w:t>45</w:t>
      </w:r>
      <w:r w:rsidR="001021B2">
        <w:rPr>
          <w:rFonts w:ascii="Sylfaen" w:hAnsi="Sylfaen"/>
          <w:sz w:val="22"/>
          <w:szCs w:val="22"/>
          <w:lang w:val="ka-GE"/>
        </w:rPr>
        <w:t>,0 მლნ ლარი.</w:t>
      </w:r>
    </w:p>
    <w:p w:rsidR="00BB7F55" w:rsidRPr="00A054DA" w:rsidRDefault="00BB7F55" w:rsidP="00BB7F55">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
    <w:p w:rsidR="00BB7F55" w:rsidRPr="00A054DA" w:rsidRDefault="00BB7F55" w:rsidP="00E00F2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D31BF6" w:rsidRPr="00A054DA" w:rsidRDefault="00387993" w:rsidP="00D31BF6">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ინფრასტ</w:t>
      </w:r>
      <w:r w:rsidR="00EF2F1B" w:rsidRPr="00A054DA">
        <w:rPr>
          <w:rFonts w:ascii="Sylfaen" w:hAnsi="Sylfaen"/>
          <w:b/>
          <w:sz w:val="22"/>
          <w:szCs w:val="22"/>
          <w:lang w:val="ka-GE"/>
        </w:rPr>
        <w:t>რ</w:t>
      </w:r>
      <w:r w:rsidRPr="00A054DA">
        <w:rPr>
          <w:rFonts w:ascii="Sylfaen" w:hAnsi="Sylfaen"/>
          <w:b/>
          <w:sz w:val="22"/>
          <w:szCs w:val="22"/>
          <w:lang w:val="ka-GE"/>
        </w:rPr>
        <w:t>უქტურა</w:t>
      </w:r>
    </w:p>
    <w:p w:rsidR="00520610" w:rsidRPr="00A054DA" w:rsidRDefault="00520610" w:rsidP="00D31BF6">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D31BF6" w:rsidRPr="00A054DA" w:rsidRDefault="00D31BF6" w:rsidP="00D31BF6">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A054DA">
        <w:rPr>
          <w:rFonts w:ascii="Sylfaen" w:hAnsi="Sylfaen"/>
          <w:sz w:val="22"/>
          <w:szCs w:val="22"/>
          <w:lang w:val="ka-GE"/>
        </w:rPr>
        <w:t xml:space="preserve">ჯამში, ნაერთი ბიუჯეტიდან ინფრასტრუქტურის განვითარებაზე მიიმართება </w:t>
      </w:r>
      <w:r w:rsidR="005F7C25" w:rsidRPr="00A054DA">
        <w:rPr>
          <w:rFonts w:ascii="Sylfaen" w:hAnsi="Sylfaen"/>
          <w:sz w:val="22"/>
          <w:szCs w:val="22"/>
          <w:lang w:val="ka-GE"/>
        </w:rPr>
        <w:t>7</w:t>
      </w:r>
      <w:r w:rsidR="00EF2F1B" w:rsidRPr="00A054DA">
        <w:rPr>
          <w:rFonts w:ascii="Sylfaen" w:hAnsi="Sylfaen"/>
          <w:sz w:val="22"/>
          <w:szCs w:val="22"/>
          <w:lang w:val="ka-GE"/>
        </w:rPr>
        <w:t>,</w:t>
      </w:r>
      <w:r w:rsidR="00A75C50" w:rsidRPr="00A054DA">
        <w:rPr>
          <w:rFonts w:ascii="Sylfaen" w:hAnsi="Sylfaen"/>
          <w:sz w:val="22"/>
          <w:szCs w:val="22"/>
          <w:lang w:val="en-US"/>
        </w:rPr>
        <w:t>6</w:t>
      </w:r>
      <w:r w:rsidR="00520610" w:rsidRPr="00A054DA">
        <w:rPr>
          <w:rFonts w:ascii="Sylfaen" w:hAnsi="Sylfaen"/>
          <w:sz w:val="22"/>
          <w:szCs w:val="22"/>
          <w:lang w:val="ka-GE"/>
        </w:rPr>
        <w:t xml:space="preserve"> მილიარდ ლარზე მეტი,  მათ შორის:</w:t>
      </w:r>
    </w:p>
    <w:p w:rsidR="00D31BF6" w:rsidRPr="00A054DA" w:rsidRDefault="0052061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საგზაო ინფრასტრუქტურ</w:t>
      </w:r>
      <w:r w:rsidR="00694E68" w:rsidRPr="00A054DA">
        <w:rPr>
          <w:rFonts w:ascii="Sylfaen" w:hAnsi="Sylfaen"/>
          <w:sz w:val="22"/>
          <w:szCs w:val="22"/>
          <w:lang w:val="ka-GE"/>
        </w:rPr>
        <w:t>ის გაუმჯობესებაზე მიიმართება 1,</w:t>
      </w:r>
      <w:r w:rsidR="00A75C50" w:rsidRPr="00A054DA">
        <w:rPr>
          <w:rFonts w:ascii="Sylfaen" w:hAnsi="Sylfaen"/>
          <w:sz w:val="22"/>
          <w:szCs w:val="22"/>
          <w:lang w:val="en-US"/>
        </w:rPr>
        <w:t>2</w:t>
      </w:r>
      <w:r w:rsidR="00694E68" w:rsidRPr="00A054DA">
        <w:rPr>
          <w:rFonts w:ascii="Sylfaen" w:hAnsi="Sylfaen"/>
          <w:sz w:val="22"/>
          <w:szCs w:val="22"/>
          <w:lang w:val="ka-GE"/>
        </w:rPr>
        <w:t xml:space="preserve"> მილიარდ ლარამდე</w:t>
      </w:r>
      <w:r w:rsidRPr="00A054DA">
        <w:rPr>
          <w:rFonts w:ascii="Sylfaen" w:hAnsi="Sylfaen"/>
          <w:sz w:val="22"/>
          <w:szCs w:val="22"/>
          <w:lang w:val="ka-GE"/>
        </w:rPr>
        <w:t xml:space="preserve">, მათ შორის ჩქაროსნული მაგისტრალების მშენებლობას მოხმარდება </w:t>
      </w:r>
      <w:r w:rsidR="001021B2">
        <w:rPr>
          <w:rFonts w:ascii="Sylfaen" w:hAnsi="Sylfaen"/>
          <w:sz w:val="22"/>
          <w:szCs w:val="22"/>
          <w:lang w:val="en-US"/>
        </w:rPr>
        <w:t>681,</w:t>
      </w:r>
      <w:r w:rsidR="00A75C50" w:rsidRPr="00A054DA">
        <w:rPr>
          <w:rFonts w:ascii="Sylfaen" w:hAnsi="Sylfaen"/>
          <w:sz w:val="22"/>
          <w:szCs w:val="22"/>
          <w:lang w:val="en-US"/>
        </w:rPr>
        <w:t xml:space="preserve">0 </w:t>
      </w:r>
      <w:r w:rsidRPr="00A054DA">
        <w:rPr>
          <w:rFonts w:ascii="Sylfaen" w:hAnsi="Sylfaen"/>
          <w:sz w:val="22"/>
          <w:szCs w:val="22"/>
          <w:lang w:val="ka-GE"/>
        </w:rPr>
        <w:t>მ</w:t>
      </w:r>
      <w:r w:rsidR="001021B2">
        <w:rPr>
          <w:rFonts w:ascii="Sylfaen" w:hAnsi="Sylfaen"/>
          <w:sz w:val="22"/>
          <w:szCs w:val="22"/>
          <w:lang w:val="ka-GE"/>
        </w:rPr>
        <w:t>ლნ</w:t>
      </w:r>
      <w:r w:rsidRPr="00A054DA">
        <w:rPr>
          <w:rFonts w:ascii="Sylfaen" w:hAnsi="Sylfaen"/>
          <w:sz w:val="22"/>
          <w:szCs w:val="22"/>
          <w:lang w:val="ka-GE"/>
        </w:rPr>
        <w:t xml:space="preserve"> ლარ</w:t>
      </w:r>
      <w:r w:rsidR="00A75C50" w:rsidRPr="00A054DA">
        <w:rPr>
          <w:rFonts w:ascii="Sylfaen" w:hAnsi="Sylfaen"/>
          <w:sz w:val="22"/>
          <w:szCs w:val="22"/>
          <w:lang w:val="ka-GE"/>
        </w:rPr>
        <w:t>ი</w:t>
      </w:r>
      <w:r w:rsidRPr="00A054DA">
        <w:rPr>
          <w:rFonts w:ascii="Sylfaen" w:hAnsi="Sylfaen"/>
          <w:sz w:val="22"/>
          <w:szCs w:val="22"/>
          <w:lang w:val="ka-GE"/>
        </w:rPr>
        <w:t>;</w:t>
      </w:r>
    </w:p>
    <w:p w:rsidR="00520610" w:rsidRPr="00A054DA" w:rsidRDefault="0052061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მუნიციპალური ინფრასტრუქტურის გაუმჯობესებისთვის გათვალისწინებულია </w:t>
      </w:r>
      <w:r w:rsidR="00694E68" w:rsidRPr="00A054DA">
        <w:rPr>
          <w:rFonts w:ascii="Sylfaen" w:hAnsi="Sylfaen"/>
          <w:sz w:val="22"/>
          <w:szCs w:val="22"/>
          <w:lang w:val="ka-GE"/>
        </w:rPr>
        <w:t>2,</w:t>
      </w:r>
      <w:r w:rsidR="00A75C50" w:rsidRPr="00A054DA">
        <w:rPr>
          <w:rFonts w:ascii="Sylfaen" w:hAnsi="Sylfaen"/>
          <w:sz w:val="22"/>
          <w:szCs w:val="22"/>
          <w:lang w:val="ka-GE"/>
        </w:rPr>
        <w:t>6</w:t>
      </w:r>
      <w:r w:rsidRPr="00A054DA">
        <w:rPr>
          <w:rFonts w:ascii="Sylfaen" w:hAnsi="Sylfaen"/>
          <w:sz w:val="22"/>
          <w:szCs w:val="22"/>
          <w:lang w:val="ka-GE"/>
        </w:rPr>
        <w:t xml:space="preserve"> მილიარდ ლარზე მეტი;</w:t>
      </w:r>
    </w:p>
    <w:p w:rsidR="00520610" w:rsidRPr="00A054DA" w:rsidRDefault="00905869"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 xml:space="preserve">წყალმომარაგებისა და </w:t>
      </w:r>
      <w:proofErr w:type="spellStart"/>
      <w:r w:rsidRPr="00A054DA">
        <w:rPr>
          <w:rFonts w:ascii="Sylfaen" w:hAnsi="Sylfaen"/>
          <w:sz w:val="22"/>
          <w:szCs w:val="22"/>
          <w:lang w:val="ka-GE"/>
        </w:rPr>
        <w:t>წყალარინ</w:t>
      </w:r>
      <w:r w:rsidR="00520610" w:rsidRPr="00A054DA">
        <w:rPr>
          <w:rFonts w:ascii="Sylfaen" w:hAnsi="Sylfaen"/>
          <w:sz w:val="22"/>
          <w:szCs w:val="22"/>
          <w:lang w:val="ka-GE"/>
        </w:rPr>
        <w:t>ების</w:t>
      </w:r>
      <w:proofErr w:type="spellEnd"/>
      <w:r w:rsidR="00520610" w:rsidRPr="00A054DA">
        <w:rPr>
          <w:rFonts w:ascii="Sylfaen" w:hAnsi="Sylfaen"/>
          <w:sz w:val="22"/>
          <w:szCs w:val="22"/>
          <w:lang w:val="ka-GE"/>
        </w:rPr>
        <w:t xml:space="preserve"> სექტორის გაუმჯობესებაზე მიიმართება </w:t>
      </w:r>
      <w:r w:rsidR="00A75C50" w:rsidRPr="00A054DA">
        <w:rPr>
          <w:rFonts w:ascii="Sylfaen" w:hAnsi="Sylfaen"/>
          <w:sz w:val="22"/>
          <w:szCs w:val="22"/>
          <w:lang w:val="ka-GE"/>
        </w:rPr>
        <w:t>5</w:t>
      </w:r>
      <w:r w:rsidR="0090471A" w:rsidRPr="00A054DA">
        <w:rPr>
          <w:rFonts w:ascii="Sylfaen" w:hAnsi="Sylfaen"/>
          <w:sz w:val="22"/>
          <w:szCs w:val="22"/>
          <w:lang w:val="ka-GE"/>
        </w:rPr>
        <w:t>7</w:t>
      </w:r>
      <w:r w:rsidR="00694E68" w:rsidRPr="00A054DA">
        <w:rPr>
          <w:rFonts w:ascii="Sylfaen" w:hAnsi="Sylfaen"/>
          <w:sz w:val="22"/>
          <w:szCs w:val="22"/>
          <w:lang w:val="ka-GE"/>
        </w:rPr>
        <w:t>0,0</w:t>
      </w:r>
      <w:r w:rsidR="00520610" w:rsidRPr="00A054DA">
        <w:rPr>
          <w:rFonts w:ascii="Sylfaen" w:hAnsi="Sylfaen"/>
          <w:sz w:val="22"/>
          <w:szCs w:val="22"/>
          <w:lang w:val="ka-GE"/>
        </w:rPr>
        <w:t xml:space="preserve"> მლნ ლარ</w:t>
      </w:r>
      <w:r w:rsidR="00387993" w:rsidRPr="00A054DA">
        <w:rPr>
          <w:rFonts w:ascii="Sylfaen" w:hAnsi="Sylfaen"/>
          <w:sz w:val="22"/>
          <w:szCs w:val="22"/>
          <w:lang w:val="ka-GE"/>
        </w:rPr>
        <w:t>ზე მეტი;</w:t>
      </w:r>
    </w:p>
    <w:p w:rsidR="00520610" w:rsidRPr="00A054DA" w:rsidRDefault="0052061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lastRenderedPageBreak/>
        <w:t xml:space="preserve">საგანმანათლებლო ინფრასტრუქტურაზე მიიმართება </w:t>
      </w:r>
      <w:r w:rsidR="00A75C50" w:rsidRPr="00A054DA">
        <w:rPr>
          <w:rFonts w:ascii="Sylfaen" w:hAnsi="Sylfaen"/>
          <w:sz w:val="22"/>
          <w:szCs w:val="22"/>
          <w:lang w:val="ka-GE"/>
        </w:rPr>
        <w:t>82</w:t>
      </w:r>
      <w:r w:rsidR="00694E68" w:rsidRPr="00A054DA">
        <w:rPr>
          <w:rFonts w:ascii="Sylfaen" w:hAnsi="Sylfaen"/>
          <w:sz w:val="22"/>
          <w:szCs w:val="22"/>
          <w:lang w:val="ka-GE"/>
        </w:rPr>
        <w:t>0,0</w:t>
      </w:r>
      <w:r w:rsidRPr="00A054DA">
        <w:rPr>
          <w:rFonts w:ascii="Sylfaen" w:hAnsi="Sylfaen"/>
          <w:sz w:val="22"/>
          <w:szCs w:val="22"/>
          <w:lang w:val="ka-GE"/>
        </w:rPr>
        <w:t xml:space="preserve"> მლნ </w:t>
      </w:r>
      <w:r w:rsidR="00694E68" w:rsidRPr="00A054DA">
        <w:rPr>
          <w:rFonts w:ascii="Sylfaen" w:hAnsi="Sylfaen"/>
          <w:sz w:val="22"/>
          <w:szCs w:val="22"/>
          <w:lang w:val="ka-GE"/>
        </w:rPr>
        <w:t>ლარ</w:t>
      </w:r>
      <w:r w:rsidR="00A75C50" w:rsidRPr="00A054DA">
        <w:rPr>
          <w:rFonts w:ascii="Sylfaen" w:hAnsi="Sylfaen"/>
          <w:sz w:val="22"/>
          <w:szCs w:val="22"/>
          <w:lang w:val="ka-GE"/>
        </w:rPr>
        <w:t>ზე მეტი</w:t>
      </w:r>
      <w:r w:rsidR="00694E68" w:rsidRPr="00A054DA">
        <w:rPr>
          <w:rFonts w:ascii="Sylfaen" w:hAnsi="Sylfaen"/>
          <w:sz w:val="22"/>
          <w:szCs w:val="22"/>
          <w:lang w:val="ka-GE"/>
        </w:rPr>
        <w:t>;</w:t>
      </w:r>
    </w:p>
    <w:p w:rsidR="008D678D" w:rsidRPr="00A054DA" w:rsidRDefault="008D678D"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ტურისტული ინფრასტრუქტურის გაუ</w:t>
      </w:r>
      <w:r w:rsidR="00694E68" w:rsidRPr="00A054DA">
        <w:rPr>
          <w:rFonts w:ascii="Sylfaen" w:hAnsi="Sylfaen"/>
          <w:sz w:val="22"/>
          <w:szCs w:val="22"/>
          <w:lang w:val="ka-GE"/>
        </w:rPr>
        <w:t>მჯობესებაზე გათვალისწინებულია 15</w:t>
      </w:r>
      <w:r w:rsidRPr="00A054DA">
        <w:rPr>
          <w:rFonts w:ascii="Sylfaen" w:hAnsi="Sylfaen"/>
          <w:sz w:val="22"/>
          <w:szCs w:val="22"/>
          <w:lang w:val="ka-GE"/>
        </w:rPr>
        <w:t xml:space="preserve">0,0 მლნ </w:t>
      </w:r>
      <w:r w:rsidR="00A75C50" w:rsidRPr="00A054DA">
        <w:rPr>
          <w:rFonts w:ascii="Sylfaen" w:hAnsi="Sylfaen"/>
          <w:sz w:val="22"/>
          <w:szCs w:val="22"/>
          <w:lang w:val="ka-GE"/>
        </w:rPr>
        <w:t>ლარი</w:t>
      </w:r>
      <w:r w:rsidRPr="00A054DA">
        <w:rPr>
          <w:rFonts w:ascii="Sylfaen" w:hAnsi="Sylfaen"/>
          <w:sz w:val="22"/>
          <w:szCs w:val="22"/>
          <w:lang w:val="ka-GE"/>
        </w:rPr>
        <w:t>;</w:t>
      </w:r>
    </w:p>
    <w:p w:rsidR="00A75C50" w:rsidRPr="00A054DA" w:rsidRDefault="00A75C5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A054DA">
        <w:rPr>
          <w:rFonts w:ascii="Sylfaen" w:hAnsi="Sylfaen"/>
          <w:sz w:val="22"/>
          <w:szCs w:val="22"/>
          <w:lang w:val="ka-GE"/>
        </w:rPr>
        <w:t>სპორტული ინფრასტრუქტურის მშენებლობა-რეაბილიტა</w:t>
      </w:r>
      <w:r w:rsidR="00921337" w:rsidRPr="00A054DA">
        <w:rPr>
          <w:rFonts w:ascii="Sylfaen" w:hAnsi="Sylfaen"/>
          <w:sz w:val="22"/>
          <w:szCs w:val="22"/>
          <w:lang w:val="ka-GE"/>
        </w:rPr>
        <w:t>ც</w:t>
      </w:r>
      <w:r w:rsidR="001021B2">
        <w:rPr>
          <w:rFonts w:ascii="Sylfaen" w:hAnsi="Sylfaen"/>
          <w:sz w:val="22"/>
          <w:szCs w:val="22"/>
          <w:lang w:val="ka-GE"/>
        </w:rPr>
        <w:t>იაზე გამოყოფილია 200,0 მლნ ლარი.</w:t>
      </w:r>
    </w:p>
    <w:p w:rsidR="00EF2F1B" w:rsidRPr="00A054DA" w:rsidRDefault="00EF2F1B" w:rsidP="00EF2F1B">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
    <w:p w:rsidR="003734A4" w:rsidRPr="00A054DA" w:rsidRDefault="003734A4" w:rsidP="003734A4">
      <w:pPr>
        <w:pStyle w:val="ListParagraph"/>
        <w:numPr>
          <w:ilvl w:val="0"/>
          <w:numId w:val="21"/>
        </w:numPr>
        <w:tabs>
          <w:tab w:val="left" w:pos="1134"/>
        </w:tabs>
        <w:ind w:left="426"/>
        <w:jc w:val="both"/>
        <w:rPr>
          <w:rFonts w:ascii="Sylfaen" w:hAnsi="Sylfaen"/>
          <w:sz w:val="22"/>
          <w:szCs w:val="22"/>
          <w:lang w:val="ka-GE"/>
        </w:rPr>
      </w:pPr>
      <w:r w:rsidRPr="00A054DA">
        <w:rPr>
          <w:rFonts w:ascii="Sylfaen" w:hAnsi="Sylfaen"/>
          <w:b/>
          <w:sz w:val="22"/>
          <w:szCs w:val="22"/>
          <w:lang w:val="ka-GE"/>
        </w:rPr>
        <w:t xml:space="preserve">მცირე და საშუალო ბიზნესის ხელშეწყობის </w:t>
      </w:r>
      <w:r w:rsidRPr="00A054DA">
        <w:rPr>
          <w:rFonts w:ascii="Sylfaen" w:hAnsi="Sylfaen"/>
          <w:sz w:val="22"/>
          <w:szCs w:val="22"/>
          <w:lang w:val="ka-GE"/>
        </w:rPr>
        <w:t>მიზნით 202</w:t>
      </w:r>
      <w:r w:rsidR="00A75C50" w:rsidRPr="00A054DA">
        <w:rPr>
          <w:rFonts w:ascii="Sylfaen" w:hAnsi="Sylfaen"/>
          <w:sz w:val="22"/>
          <w:szCs w:val="22"/>
          <w:lang w:val="ka-GE"/>
        </w:rPr>
        <w:t>6</w:t>
      </w:r>
      <w:r w:rsidRPr="00A054DA">
        <w:rPr>
          <w:rFonts w:ascii="Sylfaen" w:hAnsi="Sylfaen"/>
          <w:sz w:val="22"/>
          <w:szCs w:val="22"/>
          <w:lang w:val="ka-GE"/>
        </w:rPr>
        <w:t xml:space="preserve"> წელს გათვალისწინებულია </w:t>
      </w:r>
      <w:r w:rsidR="00694E68" w:rsidRPr="00A054DA">
        <w:rPr>
          <w:rFonts w:ascii="Sylfaen" w:hAnsi="Sylfaen"/>
          <w:sz w:val="22"/>
          <w:szCs w:val="22"/>
          <w:lang w:val="ka-GE"/>
        </w:rPr>
        <w:t>2</w:t>
      </w:r>
      <w:r w:rsidR="0090471A" w:rsidRPr="00A054DA">
        <w:rPr>
          <w:rFonts w:ascii="Sylfaen" w:hAnsi="Sylfaen"/>
          <w:sz w:val="22"/>
          <w:szCs w:val="22"/>
          <w:lang w:val="ka-GE"/>
        </w:rPr>
        <w:t>7</w:t>
      </w:r>
      <w:r w:rsidR="00694E68" w:rsidRPr="00A054DA">
        <w:rPr>
          <w:rFonts w:ascii="Sylfaen" w:hAnsi="Sylfaen"/>
          <w:sz w:val="22"/>
          <w:szCs w:val="22"/>
          <w:lang w:val="ka-GE"/>
        </w:rPr>
        <w:t>0</w:t>
      </w:r>
      <w:r w:rsidRPr="00A054DA">
        <w:rPr>
          <w:rFonts w:ascii="Sylfaen" w:hAnsi="Sylfaen"/>
          <w:sz w:val="22"/>
          <w:szCs w:val="22"/>
          <w:lang w:val="ka-GE"/>
        </w:rPr>
        <w:t>,0 მლნ ლარზე მეტი.</w:t>
      </w:r>
    </w:p>
    <w:p w:rsidR="003734A4" w:rsidRPr="00A054DA" w:rsidRDefault="003734A4" w:rsidP="00EF2F1B">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EF2F1B" w:rsidRPr="00A054DA" w:rsidRDefault="00EF2F1B" w:rsidP="00EF2F1B">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 xml:space="preserve">სოფლის </w:t>
      </w:r>
      <w:r w:rsidR="00AE105A" w:rsidRPr="00A054DA">
        <w:rPr>
          <w:rFonts w:ascii="Sylfaen" w:hAnsi="Sylfaen"/>
          <w:b/>
          <w:sz w:val="22"/>
          <w:szCs w:val="22"/>
          <w:lang w:val="ka-GE"/>
        </w:rPr>
        <w:t xml:space="preserve">მეურნეობის </w:t>
      </w:r>
      <w:r w:rsidR="00AE105A" w:rsidRPr="00A054DA">
        <w:rPr>
          <w:rFonts w:ascii="Sylfaen" w:hAnsi="Sylfaen"/>
          <w:sz w:val="22"/>
          <w:szCs w:val="22"/>
          <w:lang w:val="ka-GE"/>
        </w:rPr>
        <w:t xml:space="preserve">პროგრამების დაფინანსებისთვის გათვალისწინებულია </w:t>
      </w:r>
      <w:r w:rsidR="00694E68" w:rsidRPr="00A054DA">
        <w:rPr>
          <w:rFonts w:ascii="Sylfaen" w:hAnsi="Sylfaen"/>
          <w:sz w:val="22"/>
          <w:szCs w:val="22"/>
          <w:lang w:val="ka-GE"/>
        </w:rPr>
        <w:t>6</w:t>
      </w:r>
      <w:r w:rsidR="0090471A" w:rsidRPr="00A054DA">
        <w:rPr>
          <w:rFonts w:ascii="Sylfaen" w:hAnsi="Sylfaen"/>
          <w:sz w:val="22"/>
          <w:szCs w:val="22"/>
          <w:lang w:val="ka-GE"/>
        </w:rPr>
        <w:t>6</w:t>
      </w:r>
      <w:r w:rsidR="00AE105A" w:rsidRPr="00A054DA">
        <w:rPr>
          <w:rFonts w:ascii="Sylfaen" w:hAnsi="Sylfaen"/>
          <w:sz w:val="22"/>
          <w:szCs w:val="22"/>
          <w:lang w:val="ka-GE"/>
        </w:rPr>
        <w:t xml:space="preserve">0,0 მლნ </w:t>
      </w:r>
      <w:r w:rsidR="00694E68" w:rsidRPr="00A054DA">
        <w:rPr>
          <w:rFonts w:ascii="Sylfaen" w:hAnsi="Sylfaen"/>
          <w:sz w:val="22"/>
          <w:szCs w:val="22"/>
          <w:lang w:val="ka-GE"/>
        </w:rPr>
        <w:t>ლარ</w:t>
      </w:r>
      <w:r w:rsidR="00250034" w:rsidRPr="00A054DA">
        <w:rPr>
          <w:rFonts w:ascii="Sylfaen" w:hAnsi="Sylfaen"/>
          <w:sz w:val="22"/>
          <w:szCs w:val="22"/>
          <w:lang w:val="ka-GE"/>
        </w:rPr>
        <w:t>ზ</w:t>
      </w:r>
      <w:r w:rsidR="00694E68" w:rsidRPr="00A054DA">
        <w:rPr>
          <w:rFonts w:ascii="Sylfaen" w:hAnsi="Sylfaen"/>
          <w:sz w:val="22"/>
          <w:szCs w:val="22"/>
          <w:lang w:val="ka-GE"/>
        </w:rPr>
        <w:t>ე</w:t>
      </w:r>
      <w:r w:rsidR="00250034" w:rsidRPr="00A054DA">
        <w:rPr>
          <w:rFonts w:ascii="Sylfaen" w:hAnsi="Sylfaen"/>
          <w:sz w:val="22"/>
          <w:szCs w:val="22"/>
          <w:lang w:val="ka-GE"/>
        </w:rPr>
        <w:t xml:space="preserve"> მეტი</w:t>
      </w:r>
      <w:r w:rsidR="001021B2">
        <w:rPr>
          <w:rFonts w:ascii="Sylfaen" w:hAnsi="Sylfaen"/>
          <w:sz w:val="22"/>
          <w:szCs w:val="22"/>
          <w:lang w:val="ka-GE"/>
        </w:rPr>
        <w:t>.</w:t>
      </w:r>
    </w:p>
    <w:p w:rsidR="00AE105A" w:rsidRPr="00A054DA" w:rsidRDefault="00AE105A" w:rsidP="00AE105A">
      <w:pPr>
        <w:pStyle w:val="ListParagraph"/>
        <w:tabs>
          <w:tab w:val="left" w:pos="1134"/>
        </w:tabs>
        <w:ind w:left="426"/>
        <w:jc w:val="both"/>
        <w:rPr>
          <w:rFonts w:ascii="Sylfaen" w:hAnsi="Sylfaen"/>
          <w:b/>
          <w:sz w:val="22"/>
          <w:szCs w:val="22"/>
          <w:lang w:val="ka-GE"/>
        </w:rPr>
      </w:pPr>
    </w:p>
    <w:p w:rsidR="00AE105A" w:rsidRPr="00A054DA" w:rsidRDefault="00AE105A" w:rsidP="00EF2F1B">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 xml:space="preserve">გარემოს დაცვის </w:t>
      </w:r>
      <w:r w:rsidRPr="00A054DA">
        <w:rPr>
          <w:rFonts w:ascii="Sylfaen" w:hAnsi="Sylfaen"/>
          <w:sz w:val="22"/>
          <w:szCs w:val="22"/>
          <w:lang w:val="ka-GE"/>
        </w:rPr>
        <w:t xml:space="preserve">პროგრამების დაფინანსებისთვის გამოყოფილია </w:t>
      </w:r>
      <w:r w:rsidR="008545F2" w:rsidRPr="00A054DA">
        <w:rPr>
          <w:rFonts w:ascii="Sylfaen" w:hAnsi="Sylfaen"/>
          <w:sz w:val="22"/>
          <w:szCs w:val="22"/>
          <w:lang w:val="ka-GE"/>
        </w:rPr>
        <w:t>2</w:t>
      </w:r>
      <w:r w:rsidR="0090471A" w:rsidRPr="00A054DA">
        <w:rPr>
          <w:rFonts w:ascii="Sylfaen" w:hAnsi="Sylfaen"/>
          <w:sz w:val="22"/>
          <w:szCs w:val="22"/>
          <w:lang w:val="ka-GE"/>
        </w:rPr>
        <w:t>1</w:t>
      </w:r>
      <w:r w:rsidRPr="00A054DA">
        <w:rPr>
          <w:rFonts w:ascii="Sylfaen" w:hAnsi="Sylfaen"/>
          <w:sz w:val="22"/>
          <w:szCs w:val="22"/>
          <w:lang w:val="ka-GE"/>
        </w:rPr>
        <w:t>0,0 მლნ ლარ</w:t>
      </w:r>
      <w:r w:rsidR="0090471A" w:rsidRPr="00A054DA">
        <w:rPr>
          <w:rFonts w:ascii="Sylfaen" w:hAnsi="Sylfaen"/>
          <w:sz w:val="22"/>
          <w:szCs w:val="22"/>
          <w:lang w:val="ka-GE"/>
        </w:rPr>
        <w:t>ზ</w:t>
      </w:r>
      <w:r w:rsidRPr="00A054DA">
        <w:rPr>
          <w:rFonts w:ascii="Sylfaen" w:hAnsi="Sylfaen"/>
          <w:sz w:val="22"/>
          <w:szCs w:val="22"/>
          <w:lang w:val="ka-GE"/>
        </w:rPr>
        <w:t>ე</w:t>
      </w:r>
      <w:r w:rsidR="0090471A" w:rsidRPr="00A054DA">
        <w:rPr>
          <w:rFonts w:ascii="Sylfaen" w:hAnsi="Sylfaen"/>
          <w:sz w:val="22"/>
          <w:szCs w:val="22"/>
          <w:lang w:val="ka-GE"/>
        </w:rPr>
        <w:t xml:space="preserve"> მეტი</w:t>
      </w:r>
      <w:r w:rsidR="001021B2">
        <w:rPr>
          <w:rFonts w:ascii="Sylfaen" w:hAnsi="Sylfaen"/>
          <w:sz w:val="22"/>
          <w:szCs w:val="22"/>
          <w:lang w:val="ka-GE"/>
        </w:rPr>
        <w:t>.</w:t>
      </w:r>
    </w:p>
    <w:p w:rsidR="00AE105A" w:rsidRPr="00A054DA" w:rsidRDefault="00AE105A" w:rsidP="00AE105A">
      <w:pPr>
        <w:pStyle w:val="ListParagraph"/>
        <w:rPr>
          <w:rFonts w:ascii="Sylfaen" w:hAnsi="Sylfaen"/>
          <w:b/>
          <w:sz w:val="22"/>
          <w:szCs w:val="22"/>
          <w:lang w:val="ka-GE"/>
        </w:rPr>
      </w:pPr>
    </w:p>
    <w:p w:rsidR="00EF2F1B" w:rsidRPr="00A054DA" w:rsidRDefault="00EF2F1B" w:rsidP="00EF2F1B">
      <w:pPr>
        <w:pStyle w:val="ListParagraph"/>
        <w:numPr>
          <w:ilvl w:val="0"/>
          <w:numId w:val="21"/>
        </w:numPr>
        <w:tabs>
          <w:tab w:val="left" w:pos="1134"/>
        </w:tabs>
        <w:ind w:left="426"/>
        <w:jc w:val="both"/>
        <w:rPr>
          <w:rFonts w:ascii="Sylfaen" w:hAnsi="Sylfaen"/>
          <w:b/>
          <w:sz w:val="22"/>
          <w:szCs w:val="22"/>
          <w:lang w:val="ka-GE"/>
        </w:rPr>
      </w:pPr>
      <w:r w:rsidRPr="00A054DA">
        <w:rPr>
          <w:rFonts w:ascii="Sylfaen" w:hAnsi="Sylfaen"/>
          <w:b/>
          <w:sz w:val="22"/>
          <w:szCs w:val="22"/>
          <w:lang w:val="ka-GE"/>
        </w:rPr>
        <w:t>საჯარო მოხელეთა ანაზღაურება</w:t>
      </w:r>
    </w:p>
    <w:p w:rsidR="00EF2F1B" w:rsidRPr="00A054DA" w:rsidRDefault="00EF2F1B" w:rsidP="00EF2F1B">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A054DA">
        <w:rPr>
          <w:rFonts w:ascii="Sylfaen" w:hAnsi="Sylfaen"/>
          <w:sz w:val="22"/>
          <w:szCs w:val="22"/>
          <w:lang w:val="ka-GE"/>
        </w:rPr>
        <w:t>საჯარო მოხელეთა ანაზღაურების მარეგულირებელ</w:t>
      </w:r>
      <w:r w:rsidR="0090471A" w:rsidRPr="00A054DA">
        <w:rPr>
          <w:rFonts w:ascii="Sylfaen" w:hAnsi="Sylfaen"/>
          <w:sz w:val="22"/>
          <w:szCs w:val="22"/>
          <w:lang w:val="ka-GE"/>
        </w:rPr>
        <w:t>ი</w:t>
      </w:r>
      <w:r w:rsidRPr="00A054DA">
        <w:rPr>
          <w:rFonts w:ascii="Sylfaen" w:hAnsi="Sylfaen"/>
          <w:sz w:val="22"/>
          <w:szCs w:val="22"/>
          <w:lang w:val="ka-GE"/>
        </w:rPr>
        <w:t xml:space="preserve"> კანონმდებლობი</w:t>
      </w:r>
      <w:r w:rsidR="0090471A" w:rsidRPr="00A054DA">
        <w:rPr>
          <w:rFonts w:ascii="Sylfaen" w:hAnsi="Sylfaen"/>
          <w:sz w:val="22"/>
          <w:szCs w:val="22"/>
          <w:lang w:val="ka-GE"/>
        </w:rPr>
        <w:t>ს</w:t>
      </w:r>
      <w:r w:rsidRPr="00A054DA">
        <w:rPr>
          <w:rFonts w:ascii="Sylfaen" w:hAnsi="Sylfaen"/>
          <w:sz w:val="22"/>
          <w:szCs w:val="22"/>
          <w:lang w:val="ka-GE"/>
        </w:rPr>
        <w:t xml:space="preserve"> </w:t>
      </w:r>
      <w:r w:rsidR="0090471A" w:rsidRPr="00A054DA">
        <w:rPr>
          <w:rFonts w:ascii="Sylfaen" w:hAnsi="Sylfaen"/>
          <w:sz w:val="22"/>
          <w:szCs w:val="22"/>
          <w:lang w:val="ka-GE"/>
        </w:rPr>
        <w:t xml:space="preserve">შესაბამისად </w:t>
      </w:r>
      <w:r w:rsidR="008545F2" w:rsidRPr="00A054DA">
        <w:rPr>
          <w:rFonts w:ascii="Sylfaen" w:hAnsi="Sylfaen"/>
          <w:sz w:val="22"/>
          <w:szCs w:val="22"/>
          <w:lang w:val="ka-GE"/>
        </w:rPr>
        <w:t>202</w:t>
      </w:r>
      <w:r w:rsidR="0090471A" w:rsidRPr="00A054DA">
        <w:rPr>
          <w:rFonts w:ascii="Sylfaen" w:hAnsi="Sylfaen"/>
          <w:sz w:val="22"/>
          <w:szCs w:val="22"/>
          <w:lang w:val="ka-GE"/>
        </w:rPr>
        <w:t>6</w:t>
      </w:r>
      <w:r w:rsidRPr="00A054DA">
        <w:rPr>
          <w:rFonts w:ascii="Sylfaen" w:hAnsi="Sylfaen"/>
          <w:sz w:val="22"/>
          <w:szCs w:val="22"/>
          <w:lang w:val="ka-GE"/>
        </w:rPr>
        <w:t xml:space="preserve"> წელს გათვალისწინებულია </w:t>
      </w:r>
      <w:r w:rsidR="0090471A" w:rsidRPr="00A054DA">
        <w:rPr>
          <w:rFonts w:ascii="Sylfaen" w:hAnsi="Sylfaen"/>
          <w:sz w:val="22"/>
          <w:szCs w:val="22"/>
          <w:lang w:val="ka-GE"/>
        </w:rPr>
        <w:t>საჯარო მოხელეთა</w:t>
      </w:r>
      <w:r w:rsidR="001021B2">
        <w:rPr>
          <w:rFonts w:ascii="Sylfaen" w:hAnsi="Sylfaen"/>
          <w:sz w:val="22"/>
          <w:szCs w:val="22"/>
          <w:lang w:val="ka-GE"/>
        </w:rPr>
        <w:t xml:space="preserve"> ანაზღაურების 10%-იანი ზრდა.</w:t>
      </w:r>
    </w:p>
    <w:p w:rsidR="00EF2F1B" w:rsidRPr="00A054DA" w:rsidRDefault="00EF2F1B" w:rsidP="00520610">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en-US"/>
        </w:rPr>
      </w:pPr>
    </w:p>
    <w:p w:rsidR="00E00F27" w:rsidRPr="00A054DA" w:rsidRDefault="00E00F27" w:rsidP="00E00F2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56628D" w:rsidRPr="00A054DA"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ნაერთი ბიუჯეტის</w:t>
      </w:r>
      <w:r w:rsidR="0056628D" w:rsidRPr="00A054DA">
        <w:rPr>
          <w:rFonts w:ascii="Sylfaen" w:hAnsi="Sylfaen" w:cs="Sylfaen"/>
          <w:b/>
          <w:bCs/>
          <w:noProof/>
          <w:sz w:val="22"/>
          <w:szCs w:val="22"/>
          <w:lang w:val="ka-GE"/>
        </w:rPr>
        <w:t xml:space="preserve"> პარამეტრები</w:t>
      </w:r>
    </w:p>
    <w:p w:rsidR="00BF272A" w:rsidRPr="00A054DA"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საგადასახადო შემოსავლები</w:t>
      </w:r>
    </w:p>
    <w:p w:rsidR="00146838" w:rsidRPr="00A054DA"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r>
      <w:r w:rsidR="0093095A" w:rsidRPr="00A054DA">
        <w:rPr>
          <w:rFonts w:ascii="Sylfaen" w:hAnsi="Sylfaen" w:cs="Sylfaen"/>
          <w:bCs/>
          <w:noProof/>
          <w:sz w:val="22"/>
          <w:szCs w:val="22"/>
          <w:lang w:val="ka-GE"/>
        </w:rPr>
        <w:t>202</w:t>
      </w:r>
      <w:r w:rsidR="00921337" w:rsidRPr="00A054DA">
        <w:rPr>
          <w:rFonts w:ascii="Sylfaen" w:hAnsi="Sylfaen" w:cs="Sylfaen"/>
          <w:bCs/>
          <w:noProof/>
          <w:sz w:val="22"/>
          <w:szCs w:val="22"/>
          <w:lang w:val="ka-GE"/>
        </w:rPr>
        <w:t>6</w:t>
      </w:r>
      <w:r w:rsidR="0093095A" w:rsidRPr="00A054DA">
        <w:rPr>
          <w:rFonts w:ascii="Sylfaen" w:hAnsi="Sylfaen" w:cs="Sylfaen"/>
          <w:bCs/>
          <w:noProof/>
          <w:sz w:val="22"/>
          <w:szCs w:val="22"/>
          <w:lang w:val="ka-GE"/>
        </w:rPr>
        <w:t xml:space="preserve"> წლის განახლებული პროგნოზი</w:t>
      </w:r>
      <w:r w:rsidR="00146838" w:rsidRPr="00A054DA">
        <w:rPr>
          <w:rFonts w:ascii="Sylfaen" w:hAnsi="Sylfaen" w:cs="Sylfaen"/>
          <w:bCs/>
          <w:noProof/>
          <w:sz w:val="22"/>
          <w:szCs w:val="22"/>
          <w:lang w:val="ka-GE"/>
        </w:rPr>
        <w:t>თ ნაერთი ბიუჯეტის საგადასახადო შემოსავლები</w:t>
      </w:r>
      <w:r w:rsidR="0093095A" w:rsidRPr="00A054DA">
        <w:rPr>
          <w:rFonts w:ascii="Sylfaen" w:hAnsi="Sylfaen" w:cs="Sylfaen"/>
          <w:bCs/>
          <w:noProof/>
          <w:sz w:val="22"/>
          <w:szCs w:val="22"/>
          <w:lang w:val="ka-GE"/>
        </w:rPr>
        <w:t xml:space="preserve"> </w:t>
      </w:r>
      <w:r w:rsidR="00BF272A" w:rsidRPr="00A054DA">
        <w:rPr>
          <w:rFonts w:ascii="Sylfaen" w:hAnsi="Sylfaen" w:cs="Sylfaen"/>
          <w:bCs/>
          <w:noProof/>
          <w:sz w:val="22"/>
          <w:szCs w:val="22"/>
          <w:lang w:val="ka-GE"/>
        </w:rPr>
        <w:t xml:space="preserve">ნომინალურ გამოხატულებაში </w:t>
      </w:r>
      <w:r w:rsidR="00766B78" w:rsidRPr="00A054DA">
        <w:rPr>
          <w:rFonts w:ascii="Sylfaen" w:hAnsi="Sylfaen" w:cs="Sylfaen"/>
          <w:bCs/>
          <w:noProof/>
          <w:sz w:val="22"/>
          <w:szCs w:val="22"/>
          <w:lang w:val="ka-GE"/>
        </w:rPr>
        <w:t>2</w:t>
      </w:r>
      <w:r w:rsidR="00943AA5" w:rsidRPr="00A054DA">
        <w:rPr>
          <w:rFonts w:ascii="Sylfaen" w:hAnsi="Sylfaen" w:cs="Sylfaen"/>
          <w:bCs/>
          <w:noProof/>
          <w:sz w:val="22"/>
          <w:szCs w:val="22"/>
          <w:lang w:val="ka-GE"/>
        </w:rPr>
        <w:t>6</w:t>
      </w:r>
      <w:r w:rsidR="00766B78" w:rsidRPr="00A054DA">
        <w:rPr>
          <w:rFonts w:ascii="Sylfaen" w:hAnsi="Sylfaen" w:cs="Sylfaen"/>
          <w:bCs/>
          <w:noProof/>
          <w:sz w:val="22"/>
          <w:szCs w:val="22"/>
          <w:lang w:val="ka-GE"/>
        </w:rPr>
        <w:t> </w:t>
      </w:r>
      <w:r w:rsidR="00943AA5" w:rsidRPr="00A054DA">
        <w:rPr>
          <w:rFonts w:ascii="Sylfaen" w:hAnsi="Sylfaen" w:cs="Sylfaen"/>
          <w:bCs/>
          <w:noProof/>
          <w:sz w:val="22"/>
          <w:szCs w:val="22"/>
          <w:lang w:val="ka-GE"/>
        </w:rPr>
        <w:t>8</w:t>
      </w:r>
      <w:r w:rsidR="00766B78" w:rsidRPr="00A054DA">
        <w:rPr>
          <w:rFonts w:ascii="Sylfaen" w:hAnsi="Sylfaen" w:cs="Sylfaen"/>
          <w:bCs/>
          <w:noProof/>
          <w:sz w:val="22"/>
          <w:szCs w:val="22"/>
          <w:lang w:val="ka-GE"/>
        </w:rPr>
        <w:t>00,0</w:t>
      </w:r>
      <w:r w:rsidR="00BF272A" w:rsidRPr="00A054DA">
        <w:rPr>
          <w:rFonts w:ascii="Sylfaen" w:hAnsi="Sylfaen" w:cs="Sylfaen"/>
          <w:bCs/>
          <w:noProof/>
          <w:sz w:val="22"/>
          <w:szCs w:val="22"/>
          <w:lang w:val="ka-GE"/>
        </w:rPr>
        <w:t xml:space="preserve"> მლნ ლარს</w:t>
      </w:r>
      <w:r w:rsidR="000A1266" w:rsidRPr="00A054DA">
        <w:rPr>
          <w:rFonts w:ascii="Sylfaen" w:hAnsi="Sylfaen" w:cs="Sylfaen"/>
          <w:bCs/>
          <w:noProof/>
          <w:sz w:val="22"/>
          <w:szCs w:val="22"/>
          <w:lang w:val="ka-GE"/>
        </w:rPr>
        <w:t xml:space="preserve"> </w:t>
      </w:r>
      <w:r w:rsidR="008D678D" w:rsidRPr="00A054DA">
        <w:rPr>
          <w:rFonts w:ascii="Sylfaen" w:hAnsi="Sylfaen" w:cs="Sylfaen"/>
          <w:bCs/>
          <w:noProof/>
          <w:sz w:val="22"/>
          <w:szCs w:val="22"/>
          <w:lang w:val="ka-GE"/>
        </w:rPr>
        <w:t>შეადგენს, რაც</w:t>
      </w:r>
      <w:r w:rsidR="00AF0509" w:rsidRPr="00A054DA">
        <w:rPr>
          <w:rFonts w:ascii="Sylfaen" w:hAnsi="Sylfaen" w:cs="Sylfaen"/>
          <w:bCs/>
          <w:noProof/>
          <w:sz w:val="22"/>
          <w:szCs w:val="22"/>
          <w:lang w:val="ka-GE"/>
        </w:rPr>
        <w:t xml:space="preserve"> </w:t>
      </w:r>
      <w:r w:rsidR="00CE4191" w:rsidRPr="00A054DA">
        <w:rPr>
          <w:rFonts w:ascii="Sylfaen" w:hAnsi="Sylfaen" w:cs="Sylfaen"/>
          <w:bCs/>
          <w:noProof/>
          <w:sz w:val="22"/>
          <w:szCs w:val="22"/>
          <w:lang w:val="ka-GE"/>
        </w:rPr>
        <w:t>2</w:t>
      </w:r>
      <w:r w:rsidR="004F73C4" w:rsidRPr="00A054DA">
        <w:rPr>
          <w:rFonts w:ascii="Sylfaen" w:hAnsi="Sylfaen" w:cs="Sylfaen"/>
          <w:bCs/>
          <w:noProof/>
          <w:sz w:val="22"/>
          <w:szCs w:val="22"/>
          <w:lang w:val="ka-GE"/>
        </w:rPr>
        <w:t>02</w:t>
      </w:r>
      <w:r w:rsidR="00943AA5" w:rsidRPr="00A054DA">
        <w:rPr>
          <w:rFonts w:ascii="Sylfaen" w:hAnsi="Sylfaen" w:cs="Sylfaen"/>
          <w:bCs/>
          <w:noProof/>
          <w:sz w:val="22"/>
          <w:szCs w:val="22"/>
          <w:lang w:val="ka-GE"/>
        </w:rPr>
        <w:t>5</w:t>
      </w:r>
      <w:r w:rsidR="00CE4191" w:rsidRPr="00A054DA">
        <w:rPr>
          <w:rFonts w:ascii="Sylfaen" w:hAnsi="Sylfaen" w:cs="Sylfaen"/>
          <w:bCs/>
          <w:noProof/>
          <w:sz w:val="22"/>
          <w:szCs w:val="22"/>
          <w:lang w:val="ka-GE"/>
        </w:rPr>
        <w:t xml:space="preserve"> წლის </w:t>
      </w:r>
      <w:r w:rsidR="00943AA5" w:rsidRPr="00A054DA">
        <w:rPr>
          <w:rFonts w:ascii="Sylfaen" w:hAnsi="Sylfaen" w:cs="Sylfaen"/>
          <w:bCs/>
          <w:noProof/>
          <w:sz w:val="22"/>
          <w:szCs w:val="22"/>
          <w:lang w:val="ka-GE"/>
        </w:rPr>
        <w:t>გეგმასთან</w:t>
      </w:r>
      <w:r w:rsidR="00CE4191" w:rsidRPr="00A054DA">
        <w:rPr>
          <w:rFonts w:ascii="Sylfaen" w:hAnsi="Sylfaen" w:cs="Sylfaen"/>
          <w:bCs/>
          <w:noProof/>
          <w:sz w:val="22"/>
          <w:szCs w:val="22"/>
          <w:lang w:val="ka-GE"/>
        </w:rPr>
        <w:t xml:space="preserve"> შედარებით </w:t>
      </w:r>
      <w:r w:rsidR="00766B78" w:rsidRPr="00A054DA">
        <w:rPr>
          <w:rFonts w:ascii="Sylfaen" w:hAnsi="Sylfaen" w:cs="Sylfaen"/>
          <w:bCs/>
          <w:noProof/>
          <w:sz w:val="22"/>
          <w:szCs w:val="22"/>
          <w:lang w:val="ka-GE"/>
        </w:rPr>
        <w:t>1</w:t>
      </w:r>
      <w:r w:rsidR="00943AA5" w:rsidRPr="00A054DA">
        <w:rPr>
          <w:rFonts w:ascii="Sylfaen" w:hAnsi="Sylfaen" w:cs="Sylfaen"/>
          <w:bCs/>
          <w:noProof/>
          <w:sz w:val="22"/>
          <w:szCs w:val="22"/>
          <w:lang w:val="ka-GE"/>
        </w:rPr>
        <w:t xml:space="preserve"> 495</w:t>
      </w:r>
      <w:r w:rsidR="00766B78" w:rsidRPr="00A054DA">
        <w:rPr>
          <w:rFonts w:ascii="Sylfaen" w:hAnsi="Sylfaen" w:cs="Sylfaen"/>
          <w:bCs/>
          <w:noProof/>
          <w:sz w:val="22"/>
          <w:szCs w:val="22"/>
          <w:lang w:val="ka-GE"/>
        </w:rPr>
        <w:t>,0</w:t>
      </w:r>
      <w:r w:rsidR="001021B2">
        <w:rPr>
          <w:rFonts w:ascii="Sylfaen" w:hAnsi="Sylfaen" w:cs="Sylfaen"/>
          <w:bCs/>
          <w:noProof/>
          <w:sz w:val="22"/>
          <w:szCs w:val="22"/>
          <w:lang w:val="ka-GE"/>
        </w:rPr>
        <w:t xml:space="preserve"> მლნ ლარით მეტია.</w:t>
      </w:r>
    </w:p>
    <w:p w:rsidR="00BF272A" w:rsidRPr="00A054DA"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202</w:t>
      </w:r>
      <w:r w:rsidR="00921337" w:rsidRPr="00A054DA">
        <w:rPr>
          <w:rFonts w:ascii="Sylfaen" w:hAnsi="Sylfaen" w:cs="Sylfaen"/>
          <w:b/>
          <w:bCs/>
          <w:noProof/>
          <w:sz w:val="22"/>
          <w:szCs w:val="22"/>
          <w:lang w:val="ka-GE"/>
        </w:rPr>
        <w:t>6</w:t>
      </w:r>
      <w:r w:rsidRPr="00A054DA">
        <w:rPr>
          <w:rFonts w:ascii="Sylfaen" w:hAnsi="Sylfaen" w:cs="Sylfaen"/>
          <w:b/>
          <w:bCs/>
          <w:noProof/>
          <w:sz w:val="22"/>
          <w:szCs w:val="22"/>
          <w:lang w:val="ka-GE"/>
        </w:rPr>
        <w:t xml:space="preserve"> წელს </w:t>
      </w:r>
      <w:r w:rsidR="000B7DB5" w:rsidRPr="00A054DA">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r w:rsidR="00BF272A" w:rsidRPr="00A054DA">
        <w:rPr>
          <w:rFonts w:ascii="Sylfaen" w:hAnsi="Sylfaen" w:cs="Sylfaen"/>
          <w:b/>
          <w:bCs/>
          <w:noProof/>
          <w:sz w:val="22"/>
          <w:szCs w:val="22"/>
          <w:lang w:val="ka-GE"/>
        </w:rPr>
        <w:t>:</w:t>
      </w:r>
    </w:p>
    <w:p w:rsidR="00BF272A" w:rsidRPr="00A054DA"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საშემოსავლო გადასახადის საპროგ</w:t>
      </w:r>
      <w:r w:rsidR="0093095A" w:rsidRPr="00A054DA">
        <w:rPr>
          <w:rFonts w:ascii="Sylfaen" w:hAnsi="Sylfaen" w:cs="Sylfaen"/>
          <w:bCs/>
          <w:noProof/>
          <w:sz w:val="22"/>
          <w:szCs w:val="22"/>
          <w:lang w:val="ka-GE"/>
        </w:rPr>
        <w:t xml:space="preserve">ნოზო მაჩვენებელი განისაზღვრა </w:t>
      </w:r>
      <w:r w:rsidR="00943AA5" w:rsidRPr="00A054DA">
        <w:rPr>
          <w:rFonts w:ascii="Sylfaen" w:hAnsi="Sylfaen" w:cs="Sylfaen"/>
          <w:bCs/>
          <w:noProof/>
          <w:sz w:val="22"/>
          <w:szCs w:val="22"/>
          <w:lang w:val="ka-GE"/>
        </w:rPr>
        <w:t>8</w:t>
      </w:r>
      <w:r w:rsidR="00766B78" w:rsidRPr="00A054DA">
        <w:rPr>
          <w:rFonts w:ascii="Sylfaen" w:hAnsi="Sylfaen" w:cs="Sylfaen"/>
          <w:bCs/>
          <w:noProof/>
          <w:sz w:val="22"/>
          <w:szCs w:val="22"/>
          <w:lang w:val="ka-GE"/>
        </w:rPr>
        <w:t> </w:t>
      </w:r>
      <w:r w:rsidR="00943AA5" w:rsidRPr="00A054DA">
        <w:rPr>
          <w:rFonts w:ascii="Sylfaen" w:hAnsi="Sylfaen" w:cs="Sylfaen"/>
          <w:bCs/>
          <w:noProof/>
          <w:sz w:val="22"/>
          <w:szCs w:val="22"/>
          <w:lang w:val="ka-GE"/>
        </w:rPr>
        <w:t>97</w:t>
      </w:r>
      <w:r w:rsidR="00766B78" w:rsidRPr="00A054DA">
        <w:rPr>
          <w:rFonts w:ascii="Sylfaen" w:hAnsi="Sylfaen" w:cs="Sylfaen"/>
          <w:bCs/>
          <w:noProof/>
          <w:sz w:val="22"/>
          <w:szCs w:val="22"/>
          <w:lang w:val="ka-GE"/>
        </w:rPr>
        <w:t>0,0</w:t>
      </w:r>
      <w:r w:rsidR="007B7AF1" w:rsidRPr="00A054DA">
        <w:rPr>
          <w:rFonts w:ascii="Sylfaen" w:hAnsi="Sylfaen" w:cs="Sylfaen"/>
          <w:bCs/>
          <w:noProof/>
          <w:sz w:val="22"/>
          <w:szCs w:val="22"/>
          <w:lang w:val="ka-GE"/>
        </w:rPr>
        <w:t xml:space="preserve"> </w:t>
      </w:r>
      <w:r w:rsidRPr="00A054DA">
        <w:rPr>
          <w:rFonts w:ascii="Sylfaen" w:hAnsi="Sylfaen" w:cs="Sylfaen"/>
          <w:bCs/>
          <w:noProof/>
          <w:sz w:val="22"/>
          <w:szCs w:val="22"/>
          <w:lang w:val="ka-GE"/>
        </w:rPr>
        <w:t>მლნ ლარით, მათ შორის სახელ</w:t>
      </w:r>
      <w:r w:rsidR="0093095A" w:rsidRPr="00A054DA">
        <w:rPr>
          <w:rFonts w:ascii="Sylfaen" w:hAnsi="Sylfaen" w:cs="Sylfaen"/>
          <w:bCs/>
          <w:noProof/>
          <w:sz w:val="22"/>
          <w:szCs w:val="22"/>
          <w:lang w:val="ka-GE"/>
        </w:rPr>
        <w:t xml:space="preserve">მწიფო ბიუჯეტის წილი შეადგენს </w:t>
      </w:r>
      <w:r w:rsidR="00943AA5" w:rsidRPr="00A054DA">
        <w:rPr>
          <w:rFonts w:ascii="Sylfaen" w:hAnsi="Sylfaen" w:cs="Sylfaen"/>
          <w:bCs/>
          <w:noProof/>
          <w:sz w:val="22"/>
          <w:szCs w:val="22"/>
          <w:lang w:val="ka-GE"/>
        </w:rPr>
        <w:t>8 170,0</w:t>
      </w:r>
      <w:r w:rsidRPr="00A054DA">
        <w:rPr>
          <w:rFonts w:ascii="Sylfaen" w:hAnsi="Sylfaen" w:cs="Sylfaen"/>
          <w:bCs/>
          <w:noProof/>
          <w:sz w:val="22"/>
          <w:szCs w:val="22"/>
          <w:lang w:val="ka-GE"/>
        </w:rPr>
        <w:t xml:space="preserve"> მლნ ლარს, ხოლო ავტონომიური რესპუბლიკების </w:t>
      </w:r>
      <w:r w:rsidR="00146838" w:rsidRPr="00A054DA">
        <w:rPr>
          <w:rFonts w:ascii="Sylfaen" w:hAnsi="Sylfaen" w:cs="Sylfaen"/>
          <w:bCs/>
          <w:noProof/>
          <w:sz w:val="22"/>
          <w:szCs w:val="22"/>
          <w:lang w:val="ka-GE"/>
        </w:rPr>
        <w:t xml:space="preserve">წილი </w:t>
      </w:r>
      <w:r w:rsidR="00943AA5" w:rsidRPr="00A054DA">
        <w:rPr>
          <w:rFonts w:ascii="Sylfaen" w:hAnsi="Sylfaen" w:cs="Sylfaen"/>
          <w:bCs/>
          <w:noProof/>
          <w:sz w:val="22"/>
          <w:szCs w:val="22"/>
          <w:lang w:val="ka-GE"/>
        </w:rPr>
        <w:t>800,0</w:t>
      </w:r>
      <w:r w:rsidR="00766B78" w:rsidRPr="00A054DA">
        <w:rPr>
          <w:rFonts w:ascii="Sylfaen" w:hAnsi="Sylfaen" w:cs="Sylfaen"/>
          <w:bCs/>
          <w:noProof/>
          <w:sz w:val="22"/>
          <w:szCs w:val="22"/>
          <w:lang w:val="ka-GE"/>
        </w:rPr>
        <w:t xml:space="preserve"> მლნ ლარს</w:t>
      </w:r>
      <w:r w:rsidR="00943AA5" w:rsidRPr="00A054DA">
        <w:rPr>
          <w:rFonts w:ascii="Sylfaen" w:hAnsi="Sylfaen" w:cs="Sylfaen"/>
          <w:bCs/>
          <w:noProof/>
          <w:sz w:val="22"/>
          <w:szCs w:val="22"/>
          <w:lang w:val="ka-GE"/>
        </w:rPr>
        <w:t>;</w:t>
      </w:r>
    </w:p>
    <w:p w:rsidR="00BF272A" w:rsidRPr="00A054DA"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მოგების გადასახადის საპრო</w:t>
      </w:r>
      <w:r w:rsidR="0093095A" w:rsidRPr="00A054DA">
        <w:rPr>
          <w:rFonts w:ascii="Sylfaen" w:hAnsi="Sylfaen" w:cs="Sylfaen"/>
          <w:bCs/>
          <w:noProof/>
          <w:sz w:val="22"/>
          <w:szCs w:val="22"/>
          <w:lang w:val="ka-GE"/>
        </w:rPr>
        <w:t xml:space="preserve">გნოზო მაჩვენებელი განისაზღვრა </w:t>
      </w:r>
      <w:r w:rsidR="00943AA5" w:rsidRPr="00A054DA">
        <w:rPr>
          <w:rFonts w:ascii="Sylfaen" w:hAnsi="Sylfaen" w:cs="Sylfaen"/>
          <w:bCs/>
          <w:noProof/>
          <w:sz w:val="22"/>
          <w:szCs w:val="22"/>
          <w:lang w:val="ka-GE"/>
        </w:rPr>
        <w:t>3 150,0</w:t>
      </w:r>
      <w:r w:rsidR="008D678D" w:rsidRPr="00A054DA">
        <w:rPr>
          <w:rFonts w:ascii="Sylfaen" w:hAnsi="Sylfaen" w:cs="Sylfaen"/>
          <w:bCs/>
          <w:noProof/>
          <w:sz w:val="22"/>
          <w:szCs w:val="22"/>
          <w:lang w:val="ka-GE"/>
        </w:rPr>
        <w:t xml:space="preserve"> </w:t>
      </w:r>
      <w:r w:rsidR="00766B78" w:rsidRPr="00A054DA">
        <w:rPr>
          <w:rFonts w:ascii="Sylfaen" w:hAnsi="Sylfaen" w:cs="Sylfaen"/>
          <w:bCs/>
          <w:noProof/>
          <w:sz w:val="22"/>
          <w:szCs w:val="22"/>
          <w:lang w:val="ka-GE"/>
        </w:rPr>
        <w:t>მლნ ლარით</w:t>
      </w:r>
      <w:r w:rsidR="00943AA5" w:rsidRPr="00A054DA">
        <w:rPr>
          <w:rFonts w:ascii="Sylfaen" w:hAnsi="Sylfaen" w:cs="Sylfaen"/>
          <w:bCs/>
          <w:noProof/>
          <w:sz w:val="22"/>
          <w:szCs w:val="22"/>
          <w:lang w:val="ka-GE"/>
        </w:rPr>
        <w:t>;</w:t>
      </w:r>
    </w:p>
    <w:p w:rsidR="00BF272A" w:rsidRPr="00A054DA" w:rsidRDefault="00504EEF"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დ</w:t>
      </w:r>
      <w:r w:rsidR="00BF272A" w:rsidRPr="00A054DA">
        <w:rPr>
          <w:rFonts w:ascii="Sylfaen" w:hAnsi="Sylfaen" w:cs="Sylfaen"/>
          <w:bCs/>
          <w:noProof/>
          <w:sz w:val="22"/>
          <w:szCs w:val="22"/>
          <w:lang w:val="ka-GE"/>
        </w:rPr>
        <w:t xml:space="preserve">ამატებული ღირებულების გადასახადის საპროგნოზო მაჩვენებელი განისაზღვრა </w:t>
      </w:r>
      <w:r w:rsidR="00943AA5" w:rsidRPr="00A054DA">
        <w:rPr>
          <w:rFonts w:ascii="Sylfaen" w:hAnsi="Sylfaen" w:cs="Sylfaen"/>
          <w:bCs/>
          <w:noProof/>
          <w:sz w:val="22"/>
          <w:szCs w:val="22"/>
          <w:lang w:val="ka-GE"/>
        </w:rPr>
        <w:t>10 850,</w:t>
      </w:r>
      <w:r w:rsidR="00766B78" w:rsidRPr="00A054DA">
        <w:rPr>
          <w:rFonts w:ascii="Sylfaen" w:hAnsi="Sylfaen" w:cs="Sylfaen"/>
          <w:bCs/>
          <w:noProof/>
          <w:sz w:val="22"/>
          <w:szCs w:val="22"/>
          <w:lang w:val="ka-GE"/>
        </w:rPr>
        <w:t>0</w:t>
      </w:r>
      <w:r w:rsidR="00BF272A" w:rsidRPr="00A054DA">
        <w:rPr>
          <w:rFonts w:ascii="Sylfaen" w:hAnsi="Sylfaen" w:cs="Sylfaen"/>
          <w:bCs/>
          <w:noProof/>
          <w:sz w:val="22"/>
          <w:szCs w:val="22"/>
          <w:lang w:val="ka-GE"/>
        </w:rPr>
        <w:t xml:space="preserve"> მლნ ლარით, მათ შორის სახელმწიფო ბიუჯეტის წილი შეადგენს </w:t>
      </w:r>
      <w:r w:rsidR="00766B78" w:rsidRPr="00A054DA">
        <w:rPr>
          <w:rFonts w:ascii="Sylfaen" w:hAnsi="Sylfaen" w:cs="Sylfaen"/>
          <w:bCs/>
          <w:noProof/>
          <w:sz w:val="22"/>
          <w:szCs w:val="22"/>
          <w:lang w:val="ka-GE"/>
        </w:rPr>
        <w:t>8 </w:t>
      </w:r>
      <w:r w:rsidR="00943AA5" w:rsidRPr="00A054DA">
        <w:rPr>
          <w:rFonts w:ascii="Sylfaen" w:hAnsi="Sylfaen" w:cs="Sylfaen"/>
          <w:bCs/>
          <w:noProof/>
          <w:sz w:val="22"/>
          <w:szCs w:val="22"/>
          <w:lang w:val="ka-GE"/>
        </w:rPr>
        <w:t>680,0</w:t>
      </w:r>
      <w:r w:rsidR="00BF272A" w:rsidRPr="00A054DA">
        <w:rPr>
          <w:rFonts w:ascii="Sylfaen" w:hAnsi="Sylfaen" w:cs="Sylfaen"/>
          <w:bCs/>
          <w:noProof/>
          <w:sz w:val="22"/>
          <w:szCs w:val="22"/>
          <w:lang w:val="ka-GE"/>
        </w:rPr>
        <w:t xml:space="preserve"> მლნ ლარს,</w:t>
      </w:r>
      <w:r w:rsidR="005C79B5" w:rsidRPr="00A054DA">
        <w:rPr>
          <w:rFonts w:ascii="Sylfaen" w:hAnsi="Sylfaen" w:cs="Sylfaen"/>
          <w:bCs/>
          <w:noProof/>
          <w:sz w:val="22"/>
          <w:szCs w:val="22"/>
          <w:lang w:val="ka-GE"/>
        </w:rPr>
        <w:t xml:space="preserve"> ხოლო მუნი</w:t>
      </w:r>
      <w:r w:rsidR="00146838" w:rsidRPr="00A054DA">
        <w:rPr>
          <w:rFonts w:ascii="Sylfaen" w:hAnsi="Sylfaen" w:cs="Sylfaen"/>
          <w:bCs/>
          <w:noProof/>
          <w:sz w:val="22"/>
          <w:szCs w:val="22"/>
          <w:lang w:val="ka-GE"/>
        </w:rPr>
        <w:t>ციპალიტეტების წილი</w:t>
      </w:r>
      <w:r w:rsidR="009A7619" w:rsidRPr="00A054DA">
        <w:rPr>
          <w:rFonts w:ascii="Sylfaen" w:hAnsi="Sylfaen" w:cs="Sylfaen"/>
          <w:bCs/>
          <w:noProof/>
          <w:sz w:val="22"/>
          <w:szCs w:val="22"/>
          <w:lang w:val="ka-GE"/>
        </w:rPr>
        <w:t xml:space="preserve"> </w:t>
      </w:r>
      <w:r w:rsidR="00943AA5" w:rsidRPr="00A054DA">
        <w:rPr>
          <w:rFonts w:ascii="Sylfaen" w:hAnsi="Sylfaen" w:cs="Sylfaen"/>
          <w:bCs/>
          <w:noProof/>
          <w:sz w:val="22"/>
          <w:szCs w:val="22"/>
          <w:lang w:val="ka-GE"/>
        </w:rPr>
        <w:t xml:space="preserve"> - 2 170,0</w:t>
      </w:r>
      <w:r w:rsidR="00766B78" w:rsidRPr="00A054DA">
        <w:rPr>
          <w:rFonts w:ascii="Sylfaen" w:hAnsi="Sylfaen" w:cs="Sylfaen"/>
          <w:bCs/>
          <w:noProof/>
          <w:sz w:val="22"/>
          <w:szCs w:val="22"/>
          <w:lang w:val="ka-GE"/>
        </w:rPr>
        <w:t xml:space="preserve"> მლნ ლარს</w:t>
      </w:r>
      <w:r w:rsidR="00943AA5" w:rsidRPr="00A054DA">
        <w:rPr>
          <w:rFonts w:ascii="Sylfaen" w:hAnsi="Sylfaen" w:cs="Sylfaen"/>
          <w:bCs/>
          <w:noProof/>
          <w:sz w:val="22"/>
          <w:szCs w:val="22"/>
          <w:lang w:val="ka-GE"/>
        </w:rPr>
        <w:t xml:space="preserve">; </w:t>
      </w:r>
    </w:p>
    <w:p w:rsidR="004F73C4" w:rsidRPr="00A054DA"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აქციზის საპროგ</w:t>
      </w:r>
      <w:r w:rsidR="005C79B5" w:rsidRPr="00A054DA">
        <w:rPr>
          <w:rFonts w:ascii="Sylfaen" w:hAnsi="Sylfaen" w:cs="Sylfaen"/>
          <w:bCs/>
          <w:noProof/>
          <w:sz w:val="22"/>
          <w:szCs w:val="22"/>
          <w:lang w:val="ka-GE"/>
        </w:rPr>
        <w:t xml:space="preserve">ნოზო მაჩვენებელი განისაზღვრა </w:t>
      </w:r>
      <w:r w:rsidR="007B7AF1" w:rsidRPr="00A054DA">
        <w:rPr>
          <w:rFonts w:ascii="Sylfaen" w:hAnsi="Sylfaen" w:cs="Sylfaen"/>
          <w:bCs/>
          <w:noProof/>
          <w:sz w:val="22"/>
          <w:szCs w:val="22"/>
          <w:lang w:val="ka-GE"/>
        </w:rPr>
        <w:t>2</w:t>
      </w:r>
      <w:r w:rsidR="0085772E" w:rsidRPr="00A054DA">
        <w:rPr>
          <w:rFonts w:ascii="Sylfaen" w:hAnsi="Sylfaen" w:cs="Sylfaen"/>
          <w:bCs/>
          <w:noProof/>
          <w:sz w:val="22"/>
          <w:szCs w:val="22"/>
          <w:lang w:val="ka-GE"/>
        </w:rPr>
        <w:t> </w:t>
      </w:r>
      <w:r w:rsidR="00943AA5" w:rsidRPr="00A054DA">
        <w:rPr>
          <w:rFonts w:ascii="Sylfaen" w:hAnsi="Sylfaen" w:cs="Sylfaen"/>
          <w:bCs/>
          <w:noProof/>
          <w:sz w:val="22"/>
          <w:szCs w:val="22"/>
          <w:lang w:val="ka-GE"/>
        </w:rPr>
        <w:t>70</w:t>
      </w:r>
      <w:r w:rsidR="00766B78" w:rsidRPr="00A054DA">
        <w:rPr>
          <w:rFonts w:ascii="Sylfaen" w:hAnsi="Sylfaen" w:cs="Sylfaen"/>
          <w:bCs/>
          <w:noProof/>
          <w:sz w:val="22"/>
          <w:szCs w:val="22"/>
          <w:lang w:val="ka-GE"/>
        </w:rPr>
        <w:t>0,0 მლნ ლარის ოდენობით</w:t>
      </w:r>
      <w:r w:rsidR="00943AA5" w:rsidRPr="00A054DA">
        <w:rPr>
          <w:rFonts w:ascii="Sylfaen" w:hAnsi="Sylfaen" w:cs="Sylfaen"/>
          <w:bCs/>
          <w:noProof/>
          <w:sz w:val="22"/>
          <w:szCs w:val="22"/>
          <w:lang w:val="ka-GE"/>
        </w:rPr>
        <w:t>;</w:t>
      </w:r>
    </w:p>
    <w:p w:rsidR="00BF272A" w:rsidRPr="00A054DA"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 xml:space="preserve">იმპორტის  გადასახადის  საპროგნოზო მაჩვენებელი განისაზღვრა </w:t>
      </w:r>
      <w:r w:rsidR="0012761D" w:rsidRPr="00A054DA">
        <w:rPr>
          <w:rFonts w:ascii="Sylfaen" w:hAnsi="Sylfaen" w:cs="Sylfaen"/>
          <w:bCs/>
          <w:noProof/>
          <w:sz w:val="22"/>
          <w:szCs w:val="22"/>
          <w:lang w:val="ka-GE"/>
        </w:rPr>
        <w:t xml:space="preserve">150,0 </w:t>
      </w:r>
      <w:r w:rsidRPr="00A054DA">
        <w:rPr>
          <w:rFonts w:ascii="Sylfaen" w:hAnsi="Sylfaen" w:cs="Sylfaen"/>
          <w:bCs/>
          <w:noProof/>
          <w:sz w:val="22"/>
          <w:szCs w:val="22"/>
          <w:lang w:val="ka-GE"/>
        </w:rPr>
        <w:t>მლნ ლარით</w:t>
      </w:r>
      <w:r w:rsidR="00523E79" w:rsidRPr="00A054DA">
        <w:rPr>
          <w:rFonts w:ascii="Sylfaen" w:hAnsi="Sylfaen" w:cs="Sylfaen"/>
          <w:bCs/>
          <w:noProof/>
          <w:sz w:val="22"/>
          <w:szCs w:val="22"/>
          <w:lang w:val="ka-GE"/>
        </w:rPr>
        <w:t>;</w:t>
      </w:r>
    </w:p>
    <w:p w:rsidR="00523E79" w:rsidRPr="00A054DA"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 xml:space="preserve">ქონების გადასახადის საპროგნოზო მაჩვენებელი შეადგენს </w:t>
      </w:r>
      <w:r w:rsidR="00943AA5" w:rsidRPr="00A054DA">
        <w:rPr>
          <w:rFonts w:ascii="Sylfaen" w:hAnsi="Sylfaen" w:cs="Sylfaen"/>
          <w:bCs/>
          <w:noProof/>
          <w:sz w:val="22"/>
          <w:szCs w:val="22"/>
          <w:lang w:val="ka-GE"/>
        </w:rPr>
        <w:t>8</w:t>
      </w:r>
      <w:r w:rsidR="0012761D" w:rsidRPr="00A054DA">
        <w:rPr>
          <w:rFonts w:ascii="Sylfaen" w:hAnsi="Sylfaen" w:cs="Sylfaen"/>
          <w:bCs/>
          <w:noProof/>
          <w:sz w:val="22"/>
          <w:szCs w:val="22"/>
          <w:lang w:val="ka-GE"/>
        </w:rPr>
        <w:t>00,0</w:t>
      </w:r>
      <w:r w:rsidRPr="00A054DA">
        <w:rPr>
          <w:rFonts w:ascii="Sylfaen" w:hAnsi="Sylfaen" w:cs="Sylfaen"/>
          <w:bCs/>
          <w:noProof/>
          <w:sz w:val="22"/>
          <w:szCs w:val="22"/>
          <w:lang w:val="ka-GE"/>
        </w:rPr>
        <w:t xml:space="preserve"> მლნ ლარს;</w:t>
      </w:r>
    </w:p>
    <w:p w:rsidR="00CE4191" w:rsidRPr="00A054DA"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A054DA">
        <w:rPr>
          <w:rFonts w:ascii="Sylfaen" w:hAnsi="Sylfaen" w:cs="Sylfaen"/>
          <w:bCs/>
          <w:noProof/>
          <w:sz w:val="22"/>
          <w:szCs w:val="22"/>
          <w:lang w:val="ka-GE"/>
        </w:rPr>
        <w:t>სხვა გადასახადის საპროგნოზ</w:t>
      </w:r>
      <w:r w:rsidR="005C79B5" w:rsidRPr="00A054DA">
        <w:rPr>
          <w:rFonts w:ascii="Sylfaen" w:hAnsi="Sylfaen" w:cs="Sylfaen"/>
          <w:bCs/>
          <w:noProof/>
          <w:sz w:val="22"/>
          <w:szCs w:val="22"/>
          <w:lang w:val="ka-GE"/>
        </w:rPr>
        <w:t xml:space="preserve">ო მაჩვენებელი განისაზღვრა </w:t>
      </w:r>
      <w:r w:rsidR="00943AA5" w:rsidRPr="00A054DA">
        <w:rPr>
          <w:rFonts w:ascii="Sylfaen" w:hAnsi="Sylfaen" w:cs="Sylfaen"/>
          <w:bCs/>
          <w:noProof/>
          <w:sz w:val="22"/>
          <w:szCs w:val="22"/>
          <w:lang w:val="ka-GE"/>
        </w:rPr>
        <w:t>1</w:t>
      </w:r>
      <w:r w:rsidR="0012761D" w:rsidRPr="00A054DA">
        <w:rPr>
          <w:rFonts w:ascii="Sylfaen" w:hAnsi="Sylfaen" w:cs="Sylfaen"/>
          <w:bCs/>
          <w:noProof/>
          <w:sz w:val="22"/>
          <w:szCs w:val="22"/>
          <w:lang w:val="ka-GE"/>
        </w:rPr>
        <w:t>80,0</w:t>
      </w:r>
      <w:r w:rsidR="00CE4191" w:rsidRPr="00A054DA">
        <w:rPr>
          <w:rFonts w:ascii="Sylfaen" w:hAnsi="Sylfaen" w:cs="Sylfaen"/>
          <w:bCs/>
          <w:noProof/>
          <w:sz w:val="22"/>
          <w:szCs w:val="22"/>
          <w:lang w:val="ka-GE"/>
        </w:rPr>
        <w:t xml:space="preserve"> მლნ ლარით</w:t>
      </w:r>
      <w:r w:rsidR="00523E79" w:rsidRPr="00A054DA">
        <w:rPr>
          <w:rFonts w:ascii="Sylfaen" w:hAnsi="Sylfaen" w:cs="Sylfaen"/>
          <w:bCs/>
          <w:noProof/>
          <w:sz w:val="22"/>
          <w:szCs w:val="22"/>
          <w:lang w:val="ka-GE"/>
        </w:rPr>
        <w:t>.</w:t>
      </w:r>
    </w:p>
    <w:p w:rsidR="006B0888" w:rsidRPr="00A054DA" w:rsidRDefault="006B0888" w:rsidP="00D85D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270"/>
        <w:jc w:val="both"/>
        <w:rPr>
          <w:rFonts w:ascii="Sylfaen" w:hAnsi="Sylfaen" w:cs="Sylfaen"/>
          <w:b/>
          <w:bCs/>
          <w:noProof/>
          <w:sz w:val="22"/>
          <w:szCs w:val="22"/>
          <w:lang w:val="en-US"/>
        </w:rPr>
      </w:pPr>
      <w:r w:rsidRPr="00A054DA">
        <w:rPr>
          <w:rFonts w:ascii="Sylfaen" w:hAnsi="Sylfaen" w:cs="Sylfaen"/>
          <w:b/>
          <w:bCs/>
          <w:noProof/>
          <w:sz w:val="22"/>
          <w:szCs w:val="22"/>
          <w:lang w:val="ka-GE"/>
        </w:rPr>
        <w:t>ნაერთი ბიუჯეტის პრივატიზაციის საპროგნოზო მაჩვენებელი შეადგენს 350,0 მლნ ლარს</w:t>
      </w:r>
      <w:r w:rsidR="001F1921" w:rsidRPr="00A054DA">
        <w:rPr>
          <w:rFonts w:ascii="Sylfaen" w:hAnsi="Sylfaen" w:cs="Sylfaen"/>
          <w:b/>
          <w:bCs/>
          <w:noProof/>
          <w:sz w:val="22"/>
          <w:szCs w:val="22"/>
          <w:lang w:val="en-US"/>
        </w:rPr>
        <w:t>.</w:t>
      </w:r>
    </w:p>
    <w:p w:rsidR="00A054DA" w:rsidRDefault="00A054DA">
      <w:pPr>
        <w:rPr>
          <w:rFonts w:ascii="Sylfaen" w:hAnsi="Sylfaen" w:cs="Sylfaen"/>
          <w:b/>
          <w:bCs/>
          <w:noProof/>
          <w:sz w:val="22"/>
          <w:szCs w:val="22"/>
          <w:lang w:val="ka-GE"/>
        </w:rPr>
      </w:pPr>
      <w:r>
        <w:rPr>
          <w:rFonts w:ascii="Sylfaen" w:hAnsi="Sylfaen" w:cs="Sylfaen"/>
          <w:b/>
          <w:bCs/>
          <w:noProof/>
          <w:sz w:val="22"/>
          <w:szCs w:val="22"/>
          <w:lang w:val="ka-GE"/>
        </w:rPr>
        <w:br w:type="page"/>
      </w:r>
    </w:p>
    <w:p w:rsidR="006B0888" w:rsidRPr="00A054DA" w:rsidRDefault="006B0888" w:rsidP="00D85D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270"/>
        <w:jc w:val="both"/>
        <w:rPr>
          <w:rFonts w:ascii="Sylfaen" w:hAnsi="Sylfaen" w:cs="Sylfaen"/>
          <w:b/>
          <w:bCs/>
          <w:noProof/>
          <w:sz w:val="22"/>
          <w:szCs w:val="22"/>
          <w:lang w:val="ka-GE"/>
        </w:rPr>
      </w:pPr>
    </w:p>
    <w:p w:rsidR="00BF272A" w:rsidRPr="00A054DA" w:rsidRDefault="005742F5" w:rsidP="00D85D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270"/>
        <w:jc w:val="both"/>
        <w:rPr>
          <w:rFonts w:ascii="Sylfaen" w:hAnsi="Sylfaen" w:cs="Sylfaen"/>
          <w:b/>
          <w:bCs/>
          <w:noProof/>
          <w:sz w:val="22"/>
          <w:szCs w:val="22"/>
          <w:lang w:val="ka-GE"/>
        </w:rPr>
      </w:pPr>
      <w:r>
        <w:rPr>
          <w:rFonts w:ascii="Sylfaen" w:hAnsi="Sylfaen" w:cs="Sylfaen"/>
          <w:b/>
          <w:bCs/>
          <w:noProof/>
          <w:sz w:val="22"/>
          <w:szCs w:val="22"/>
          <w:lang w:val="ka-GE"/>
        </w:rPr>
        <w:t>ბიუჯეტის</w:t>
      </w:r>
      <w:r w:rsidR="00BF272A" w:rsidRPr="00A054DA">
        <w:rPr>
          <w:rFonts w:ascii="Sylfaen" w:hAnsi="Sylfaen" w:cs="Sylfaen"/>
          <w:b/>
          <w:bCs/>
          <w:noProof/>
          <w:sz w:val="22"/>
          <w:szCs w:val="22"/>
          <w:lang w:val="ka-GE"/>
        </w:rPr>
        <w:t xml:space="preserve"> დეფიციტი</w:t>
      </w:r>
      <w:r w:rsidR="003701EB" w:rsidRPr="00A054DA">
        <w:rPr>
          <w:rFonts w:ascii="Sylfaen" w:hAnsi="Sylfaen" w:cs="Sylfaen"/>
          <w:b/>
          <w:bCs/>
          <w:noProof/>
          <w:sz w:val="22"/>
          <w:szCs w:val="22"/>
          <w:lang w:val="ka-GE"/>
        </w:rPr>
        <w:t xml:space="preserve"> და მთავრობის ვალი</w:t>
      </w:r>
    </w:p>
    <w:p w:rsidR="008A7569" w:rsidRPr="00A054DA" w:rsidRDefault="008A7569" w:rsidP="008A756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t>„ეკონომიკური თავისუფლების შესახებ“ საქართველოს ორგანული კანონის მე-2 მუხლის მე-7 პუნქტის გათვალისწინებით, იმავე მუხლის პირველი პუნქტით დადგენილი ზღვრული პარამეტრების საპროგნოზო მაჩვენებლები განისაზღვრება შემდეგნაირად:</w:t>
      </w:r>
    </w:p>
    <w:p w:rsidR="008A7569" w:rsidRPr="00A054DA" w:rsidRDefault="008A7569" w:rsidP="00715AE4">
      <w:pPr>
        <w:pStyle w:val="Norm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A054DA">
        <w:rPr>
          <w:rFonts w:ascii="Sylfaen" w:hAnsi="Sylfaen" w:cs="Sylfaen"/>
          <w:bCs/>
          <w:noProof/>
          <w:sz w:val="22"/>
          <w:szCs w:val="22"/>
          <w:lang w:val="ka-GE"/>
        </w:rPr>
        <w:t>202</w:t>
      </w:r>
      <w:r w:rsidR="00176125" w:rsidRPr="00A054DA">
        <w:rPr>
          <w:rFonts w:ascii="Sylfaen" w:hAnsi="Sylfaen" w:cs="Sylfaen"/>
          <w:bCs/>
          <w:noProof/>
          <w:sz w:val="22"/>
          <w:szCs w:val="22"/>
          <w:lang w:val="en-US"/>
        </w:rPr>
        <w:t>6</w:t>
      </w:r>
      <w:r w:rsidRPr="00A054DA">
        <w:rPr>
          <w:rFonts w:ascii="Sylfaen" w:hAnsi="Sylfaen" w:cs="Sylfaen"/>
          <w:bCs/>
          <w:noProof/>
          <w:sz w:val="22"/>
          <w:szCs w:val="22"/>
          <w:lang w:val="ka-GE"/>
        </w:rPr>
        <w:t xml:space="preserve"> წელს სახელმწიფოს ერთიანი ბიუჯეტის უარყოფითი მთლიანი სალდო, </w:t>
      </w:r>
      <w:r w:rsidR="00C76D19" w:rsidRPr="00A054DA">
        <w:rPr>
          <w:rFonts w:ascii="Sylfaen" w:hAnsi="Sylfaen" w:cs="Sylfaen"/>
          <w:bCs/>
          <w:noProof/>
          <w:sz w:val="22"/>
          <w:szCs w:val="22"/>
          <w:lang w:val="ka-GE"/>
        </w:rPr>
        <w:t>განისაზღვრება</w:t>
      </w:r>
      <w:r w:rsidRPr="00A054DA">
        <w:rPr>
          <w:rFonts w:ascii="Sylfaen" w:hAnsi="Sylfaen" w:cs="Sylfaen"/>
          <w:bCs/>
          <w:noProof/>
          <w:sz w:val="22"/>
          <w:szCs w:val="22"/>
          <w:lang w:val="ka-GE"/>
        </w:rPr>
        <w:t xml:space="preserve"> </w:t>
      </w:r>
      <w:r w:rsidR="0012761D" w:rsidRPr="00A054DA">
        <w:rPr>
          <w:rFonts w:ascii="Sylfaen" w:hAnsi="Sylfaen" w:cs="Sylfaen"/>
          <w:bCs/>
          <w:noProof/>
          <w:sz w:val="22"/>
          <w:szCs w:val="22"/>
          <w:lang w:val="ka-GE"/>
        </w:rPr>
        <w:t>2 </w:t>
      </w:r>
      <w:r w:rsidR="00943AA5" w:rsidRPr="00A054DA">
        <w:rPr>
          <w:rFonts w:ascii="Sylfaen" w:hAnsi="Sylfaen" w:cs="Sylfaen"/>
          <w:bCs/>
          <w:noProof/>
          <w:sz w:val="22"/>
          <w:szCs w:val="22"/>
          <w:lang w:val="ka-GE"/>
        </w:rPr>
        <w:t>720,</w:t>
      </w:r>
      <w:r w:rsidR="00705620" w:rsidRPr="00A054DA">
        <w:rPr>
          <w:rFonts w:ascii="Sylfaen" w:hAnsi="Sylfaen" w:cs="Sylfaen"/>
          <w:bCs/>
          <w:noProof/>
          <w:sz w:val="22"/>
          <w:szCs w:val="22"/>
          <w:lang w:val="ka-GE"/>
        </w:rPr>
        <w:t>0</w:t>
      </w:r>
      <w:r w:rsidRPr="00A054DA">
        <w:rPr>
          <w:rFonts w:ascii="Sylfaen" w:hAnsi="Sylfaen" w:cs="Sylfaen"/>
          <w:bCs/>
          <w:noProof/>
          <w:sz w:val="22"/>
          <w:szCs w:val="22"/>
          <w:lang w:val="ka-GE"/>
        </w:rPr>
        <w:t xml:space="preserve"> მლნ ლარით, რაც პროგნოზირებული მთლიანი შიდა პ</w:t>
      </w:r>
      <w:r w:rsidR="00C76D19" w:rsidRPr="00A054DA">
        <w:rPr>
          <w:rFonts w:ascii="Sylfaen" w:hAnsi="Sylfaen" w:cs="Sylfaen"/>
          <w:bCs/>
          <w:noProof/>
          <w:sz w:val="22"/>
          <w:szCs w:val="22"/>
          <w:lang w:val="ka-GE"/>
        </w:rPr>
        <w:t>როდუქტის (მშპ-ის) 2</w:t>
      </w:r>
      <w:r w:rsidRPr="00A054DA">
        <w:rPr>
          <w:rFonts w:ascii="Sylfaen" w:hAnsi="Sylfaen" w:cs="Sylfaen"/>
          <w:bCs/>
          <w:noProof/>
          <w:sz w:val="22"/>
          <w:szCs w:val="22"/>
          <w:lang w:val="ka-GE"/>
        </w:rPr>
        <w:t>.</w:t>
      </w:r>
      <w:r w:rsidR="0085772E" w:rsidRPr="00A054DA">
        <w:rPr>
          <w:rFonts w:ascii="Sylfaen" w:hAnsi="Sylfaen" w:cs="Sylfaen"/>
          <w:bCs/>
          <w:noProof/>
          <w:sz w:val="22"/>
          <w:szCs w:val="22"/>
          <w:lang w:val="ka-GE"/>
        </w:rPr>
        <w:t>5</w:t>
      </w:r>
      <w:r w:rsidRPr="00A054DA">
        <w:rPr>
          <w:rFonts w:ascii="Sylfaen" w:hAnsi="Sylfaen" w:cs="Sylfaen"/>
          <w:bCs/>
          <w:noProof/>
          <w:sz w:val="22"/>
          <w:szCs w:val="22"/>
          <w:lang w:val="ka-GE"/>
        </w:rPr>
        <w:t>%-ს შეადგენს (დადგენილი ზღვარი – მშპ-ის 3%);</w:t>
      </w:r>
    </w:p>
    <w:p w:rsidR="00705620" w:rsidRPr="00A054DA" w:rsidRDefault="00705620" w:rsidP="00705620">
      <w:pPr>
        <w:pStyle w:val="ListParagraph"/>
        <w:numPr>
          <w:ilvl w:val="0"/>
          <w:numId w:val="13"/>
        </w:numPr>
        <w:jc w:val="both"/>
        <w:rPr>
          <w:rFonts w:ascii="Sylfaen" w:eastAsia="Times New Roman" w:hAnsi="Sylfaen" w:cs="Sylfaen"/>
          <w:bCs/>
          <w:noProof/>
          <w:sz w:val="22"/>
          <w:szCs w:val="22"/>
          <w:lang w:val="ka-GE" w:eastAsia="ru-RU"/>
        </w:rPr>
      </w:pPr>
      <w:r w:rsidRPr="00A054DA">
        <w:rPr>
          <w:rFonts w:ascii="Sylfaen" w:eastAsia="Times New Roman" w:hAnsi="Sylfaen" w:cs="Sylfaen"/>
          <w:bCs/>
          <w:noProof/>
          <w:sz w:val="22"/>
          <w:szCs w:val="22"/>
          <w:lang w:val="ka-GE" w:eastAsia="ru-RU"/>
        </w:rPr>
        <w:t xml:space="preserve">2026 წლის ბოლოსთვის საქართველოს მთავრობის ვალის ზღვრული მოცულობა განისაზღვროს მთლიანი შიდა პროდუქტის (მშპ-ის) 34.9%-ით (დადგენილი ზღვარი – მშპ-ის 60%), მათ შორის,  გათვალისწინებულია საჯარო და კერძო თანამშრომლობის პროექტების ფარგლებში აღებული ვალდებულებების მიმდინარე ღირებულება (2026 წლის 31 დეკემბრის მდგომარეობით, წინასწარი მონაცემებით), რაც არ ახდენს გავლენას მთავრობის ვალის ზღვრულ მოცულობაზე მშპ-სთან მიმართებაში. </w:t>
      </w:r>
    </w:p>
    <w:p w:rsidR="00C27108" w:rsidRPr="00A054DA" w:rsidRDefault="00C27108" w:rsidP="007056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noProof/>
          <w:sz w:val="22"/>
          <w:szCs w:val="22"/>
          <w:lang w:val="ka-GE"/>
        </w:rPr>
      </w:pPr>
    </w:p>
    <w:p w:rsidR="000F2AF1" w:rsidRPr="00A054DA" w:rsidRDefault="00A65FBB" w:rsidP="009D7B4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rPr>
      </w:pPr>
      <w:r w:rsidRPr="00A054DA">
        <w:rPr>
          <w:rFonts w:ascii="Sylfaen" w:hAnsi="Sylfaen" w:cs="Sylfaen"/>
          <w:bCs/>
          <w:noProof/>
          <w:sz w:val="22"/>
          <w:szCs w:val="22"/>
          <w:lang w:val="ka-GE"/>
        </w:rPr>
        <w:tab/>
        <w:t>რაც შეეხება საერთ</w:t>
      </w:r>
      <w:r w:rsidR="009D7B4E" w:rsidRPr="00A054DA">
        <w:rPr>
          <w:rFonts w:ascii="Sylfaen" w:hAnsi="Sylfaen" w:cs="Sylfaen"/>
          <w:bCs/>
          <w:noProof/>
          <w:sz w:val="22"/>
          <w:szCs w:val="22"/>
          <w:lang w:val="ka-GE"/>
        </w:rPr>
        <w:t>აშორისო სავალუტო ფონდის პროგრამით გაანგარიშებული ნაერთი ბიუჯეტის მოდიფიცირებულ დეფიციტს, მისი მოცულობა 2 </w:t>
      </w:r>
      <w:r w:rsidR="00943AA5" w:rsidRPr="00A054DA">
        <w:rPr>
          <w:rFonts w:ascii="Sylfaen" w:hAnsi="Sylfaen" w:cs="Sylfaen"/>
          <w:bCs/>
          <w:noProof/>
          <w:sz w:val="22"/>
          <w:szCs w:val="22"/>
          <w:lang w:val="ka-GE"/>
        </w:rPr>
        <w:t>738</w:t>
      </w:r>
      <w:r w:rsidR="009D7B4E" w:rsidRPr="00A054DA">
        <w:rPr>
          <w:rFonts w:ascii="Sylfaen" w:hAnsi="Sylfaen" w:cs="Sylfaen"/>
          <w:bCs/>
          <w:noProof/>
          <w:sz w:val="22"/>
          <w:szCs w:val="22"/>
          <w:lang w:val="ka-GE"/>
        </w:rPr>
        <w:t>,0 მლნ ლარია და მშპ-ს 2,</w:t>
      </w:r>
      <w:r w:rsidR="0085772E" w:rsidRPr="00A054DA">
        <w:rPr>
          <w:rFonts w:ascii="Sylfaen" w:hAnsi="Sylfaen" w:cs="Sylfaen"/>
          <w:bCs/>
          <w:noProof/>
          <w:sz w:val="22"/>
          <w:szCs w:val="22"/>
          <w:lang w:val="ka-GE"/>
        </w:rPr>
        <w:t>5</w:t>
      </w:r>
      <w:r w:rsidR="009D7B4E" w:rsidRPr="00A054DA">
        <w:rPr>
          <w:rFonts w:ascii="Sylfaen" w:hAnsi="Sylfaen" w:cs="Sylfaen"/>
          <w:bCs/>
          <w:noProof/>
          <w:sz w:val="22"/>
          <w:szCs w:val="22"/>
          <w:lang w:val="ka-GE"/>
        </w:rPr>
        <w:t>%-ს შეადგენს.</w:t>
      </w:r>
    </w:p>
    <w:p w:rsidR="00D84C60" w:rsidRPr="00A054DA" w:rsidRDefault="00D84C60">
      <w:pPr>
        <w:rPr>
          <w:rFonts w:ascii="Sylfaen" w:hAnsi="Sylfaen"/>
        </w:rPr>
      </w:pPr>
    </w:p>
    <w:p w:rsidR="001A5F14" w:rsidRPr="00A054DA" w:rsidRDefault="001A5F14" w:rsidP="00D41B5E">
      <w:pPr>
        <w:pStyle w:val="Heading1"/>
        <w:ind w:firstLine="270"/>
        <w:rPr>
          <w:rFonts w:ascii="Sylfaen" w:hAnsi="Sylfaen" w:cs="Sylfaen"/>
          <w:b/>
          <w:noProof/>
          <w:sz w:val="22"/>
          <w:szCs w:val="22"/>
          <w:lang w:val="ka-GE"/>
        </w:rPr>
      </w:pPr>
      <w:r w:rsidRPr="00A054DA">
        <w:rPr>
          <w:rFonts w:ascii="Sylfaen" w:hAnsi="Sylfaen" w:cs="Sylfaen"/>
          <w:b/>
          <w:noProof/>
          <w:sz w:val="22"/>
          <w:szCs w:val="22"/>
          <w:lang w:val="ka-GE"/>
        </w:rPr>
        <w:t>სახელმწიფო</w:t>
      </w:r>
      <w:r w:rsidRPr="00A054DA">
        <w:rPr>
          <w:rFonts w:ascii="Sylfaen" w:hAnsi="Sylfaen"/>
          <w:b/>
          <w:noProof/>
          <w:sz w:val="22"/>
          <w:szCs w:val="22"/>
          <w:lang w:val="ka-GE"/>
        </w:rPr>
        <w:t xml:space="preserve"> </w:t>
      </w:r>
      <w:r w:rsidRPr="00A054DA">
        <w:rPr>
          <w:rFonts w:ascii="Sylfaen" w:hAnsi="Sylfaen" w:cs="Sylfaen"/>
          <w:b/>
          <w:noProof/>
          <w:sz w:val="22"/>
          <w:szCs w:val="22"/>
          <w:lang w:val="ka-GE"/>
        </w:rPr>
        <w:t>ბიუჯეტის</w:t>
      </w:r>
      <w:r w:rsidRPr="00A054DA">
        <w:rPr>
          <w:rFonts w:ascii="Sylfaen" w:hAnsi="Sylfaen"/>
          <w:b/>
          <w:noProof/>
          <w:sz w:val="22"/>
          <w:szCs w:val="22"/>
          <w:lang w:val="ka-GE"/>
        </w:rPr>
        <w:t xml:space="preserve"> </w:t>
      </w:r>
      <w:r w:rsidRPr="00A054DA">
        <w:rPr>
          <w:rFonts w:ascii="Sylfaen" w:hAnsi="Sylfaen" w:cs="Sylfaen"/>
          <w:b/>
          <w:noProof/>
          <w:sz w:val="22"/>
          <w:szCs w:val="22"/>
          <w:lang w:val="ka-GE"/>
        </w:rPr>
        <w:t>შემოს</w:t>
      </w:r>
      <w:r w:rsidR="00C235CB" w:rsidRPr="00A054DA">
        <w:rPr>
          <w:rFonts w:ascii="Sylfaen" w:hAnsi="Sylfaen" w:cs="Sylfaen"/>
          <w:b/>
          <w:noProof/>
          <w:sz w:val="22"/>
          <w:szCs w:val="22"/>
          <w:lang w:val="ka-GE"/>
        </w:rPr>
        <w:t>ულობები</w:t>
      </w:r>
    </w:p>
    <w:p w:rsidR="0077502C" w:rsidRPr="00A054DA" w:rsidRDefault="0077502C" w:rsidP="00D41B5E">
      <w:pPr>
        <w:rPr>
          <w:rFonts w:ascii="Sylfaen" w:hAnsi="Sylfaen"/>
          <w:sz w:val="22"/>
          <w:szCs w:val="22"/>
          <w:lang w:val="ka-GE"/>
        </w:rPr>
      </w:pPr>
    </w:p>
    <w:p w:rsidR="00967AB1" w:rsidRPr="00A054DA" w:rsidRDefault="00E14452"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 xml:space="preserve">წარმოდგენილი პროექტის მიხედვით </w:t>
      </w:r>
      <w:r w:rsidR="001A5F14" w:rsidRPr="00A054DA">
        <w:rPr>
          <w:rFonts w:ascii="Sylfaen" w:hAnsi="Sylfaen" w:cs="Sylfaen"/>
          <w:bCs/>
          <w:noProof/>
          <w:sz w:val="22"/>
          <w:szCs w:val="22"/>
          <w:lang w:val="ka-GE"/>
        </w:rPr>
        <w:t>საქართველოს 20</w:t>
      </w:r>
      <w:r w:rsidR="003B5EB0" w:rsidRPr="00A054DA">
        <w:rPr>
          <w:rFonts w:ascii="Sylfaen" w:hAnsi="Sylfaen" w:cs="Sylfaen"/>
          <w:bCs/>
          <w:noProof/>
          <w:sz w:val="22"/>
          <w:szCs w:val="22"/>
          <w:lang w:val="ka-GE"/>
        </w:rPr>
        <w:t>2</w:t>
      </w:r>
      <w:r w:rsidR="001B1DE0" w:rsidRPr="00A054DA">
        <w:rPr>
          <w:rFonts w:ascii="Sylfaen" w:hAnsi="Sylfaen" w:cs="Sylfaen"/>
          <w:bCs/>
          <w:noProof/>
          <w:sz w:val="22"/>
          <w:szCs w:val="22"/>
          <w:lang w:val="ka-GE"/>
        </w:rPr>
        <w:t>6</w:t>
      </w:r>
      <w:r w:rsidR="001A5F14" w:rsidRPr="00A054DA">
        <w:rPr>
          <w:rFonts w:ascii="Sylfaen" w:hAnsi="Sylfaen" w:cs="Sylfaen"/>
          <w:bCs/>
          <w:noProof/>
          <w:sz w:val="22"/>
          <w:szCs w:val="22"/>
          <w:lang w:val="ka-GE"/>
        </w:rPr>
        <w:t xml:space="preserve"> წლის სახელმწიფო ბიუჯეტის </w:t>
      </w:r>
      <w:r w:rsidR="001A5F14" w:rsidRPr="00A054DA">
        <w:rPr>
          <w:rFonts w:ascii="Sylfaen" w:hAnsi="Sylfaen" w:cs="Sylfaen"/>
          <w:b/>
          <w:bCs/>
          <w:noProof/>
          <w:sz w:val="22"/>
          <w:szCs w:val="22"/>
          <w:lang w:val="ka-GE"/>
        </w:rPr>
        <w:t>შემოს</w:t>
      </w:r>
      <w:r w:rsidR="00D92F9B" w:rsidRPr="00A054DA">
        <w:rPr>
          <w:rFonts w:ascii="Sylfaen" w:hAnsi="Sylfaen" w:cs="Sylfaen"/>
          <w:b/>
          <w:bCs/>
          <w:noProof/>
          <w:sz w:val="22"/>
          <w:szCs w:val="22"/>
          <w:lang w:val="ka-GE"/>
        </w:rPr>
        <w:t>ულობების</w:t>
      </w:r>
      <w:r w:rsidR="001A5F14" w:rsidRPr="00A054DA">
        <w:rPr>
          <w:rFonts w:ascii="Sylfaen" w:hAnsi="Sylfaen" w:cs="Sylfaen"/>
          <w:bCs/>
          <w:noProof/>
          <w:sz w:val="22"/>
          <w:szCs w:val="22"/>
          <w:lang w:val="ka-GE"/>
        </w:rPr>
        <w:t xml:space="preserve"> </w:t>
      </w:r>
      <w:r w:rsidRPr="00A054DA">
        <w:rPr>
          <w:rFonts w:ascii="Sylfaen" w:hAnsi="Sylfaen" w:cs="Sylfaen"/>
          <w:bCs/>
          <w:noProof/>
          <w:sz w:val="22"/>
          <w:szCs w:val="22"/>
          <w:lang w:val="ka-GE"/>
        </w:rPr>
        <w:t>ჯამური</w:t>
      </w:r>
      <w:r w:rsidR="001A5F14" w:rsidRPr="00A054DA">
        <w:rPr>
          <w:rFonts w:ascii="Sylfaen" w:hAnsi="Sylfaen" w:cs="Sylfaen"/>
          <w:bCs/>
          <w:noProof/>
          <w:sz w:val="22"/>
          <w:szCs w:val="22"/>
          <w:lang w:val="ka-GE"/>
        </w:rPr>
        <w:t xml:space="preserve"> მაჩვენებელი</w:t>
      </w:r>
      <w:r w:rsidR="00597766" w:rsidRPr="00A054DA">
        <w:rPr>
          <w:rFonts w:ascii="Sylfaen" w:hAnsi="Sylfaen" w:cs="Sylfaen"/>
          <w:bCs/>
          <w:noProof/>
          <w:sz w:val="22"/>
          <w:szCs w:val="22"/>
          <w:lang w:val="ka-GE"/>
        </w:rPr>
        <w:t xml:space="preserve"> </w:t>
      </w:r>
      <w:r w:rsidR="009C152E" w:rsidRPr="00A054DA">
        <w:rPr>
          <w:rFonts w:ascii="Sylfaen" w:hAnsi="Sylfaen" w:cs="Sylfaen"/>
          <w:bCs/>
          <w:noProof/>
          <w:sz w:val="22"/>
          <w:szCs w:val="22"/>
          <w:lang w:val="ka-GE"/>
        </w:rPr>
        <w:t xml:space="preserve">წინა წლის </w:t>
      </w:r>
      <w:r w:rsidR="00CB110E" w:rsidRPr="00A054DA">
        <w:rPr>
          <w:rFonts w:ascii="Sylfaen" w:hAnsi="Sylfaen" w:cs="Sylfaen"/>
          <w:bCs/>
          <w:noProof/>
          <w:sz w:val="22"/>
          <w:szCs w:val="22"/>
          <w:lang w:val="ka-GE"/>
        </w:rPr>
        <w:t xml:space="preserve">დამტკიცებული გეგმით გათვალისწინებულ </w:t>
      </w:r>
      <w:r w:rsidR="009C152E" w:rsidRPr="00A054DA">
        <w:rPr>
          <w:rFonts w:ascii="Sylfaen" w:hAnsi="Sylfaen" w:cs="Sylfaen"/>
          <w:bCs/>
          <w:noProof/>
          <w:sz w:val="22"/>
          <w:szCs w:val="22"/>
          <w:lang w:val="ka-GE"/>
        </w:rPr>
        <w:t xml:space="preserve">მაჩვენებელთან შედარებით </w:t>
      </w:r>
      <w:r w:rsidR="00723F0F" w:rsidRPr="00A054DA">
        <w:rPr>
          <w:rFonts w:ascii="Sylfaen" w:hAnsi="Sylfaen" w:cs="Sylfaen"/>
          <w:bCs/>
          <w:noProof/>
          <w:sz w:val="22"/>
          <w:szCs w:val="22"/>
          <w:lang w:val="ka-GE"/>
        </w:rPr>
        <w:t>გაზრდილია</w:t>
      </w:r>
      <w:r w:rsidR="00D44314" w:rsidRPr="00A054DA">
        <w:rPr>
          <w:rFonts w:ascii="Sylfaen" w:hAnsi="Sylfaen" w:cs="Sylfaen"/>
          <w:bCs/>
          <w:noProof/>
          <w:sz w:val="22"/>
          <w:szCs w:val="22"/>
          <w:lang w:val="ka-GE"/>
        </w:rPr>
        <w:t xml:space="preserve"> </w:t>
      </w:r>
      <w:r w:rsidR="003B5EB0" w:rsidRPr="00A054DA">
        <w:rPr>
          <w:rFonts w:ascii="Sylfaen" w:hAnsi="Sylfaen" w:cs="Sylfaen"/>
          <w:bCs/>
          <w:noProof/>
          <w:sz w:val="22"/>
          <w:szCs w:val="22"/>
          <w:lang w:val="ka-GE"/>
        </w:rPr>
        <w:t>2 </w:t>
      </w:r>
      <w:r w:rsidR="001B1DE0" w:rsidRPr="00A054DA">
        <w:rPr>
          <w:rFonts w:ascii="Sylfaen" w:hAnsi="Sylfaen" w:cs="Sylfaen"/>
          <w:bCs/>
          <w:noProof/>
          <w:sz w:val="22"/>
          <w:szCs w:val="22"/>
          <w:lang w:val="ka-GE"/>
        </w:rPr>
        <w:t>730</w:t>
      </w:r>
      <w:r w:rsidR="003B5EB0" w:rsidRPr="00A054DA">
        <w:rPr>
          <w:rFonts w:ascii="Sylfaen" w:hAnsi="Sylfaen" w:cs="Sylfaen"/>
          <w:bCs/>
          <w:noProof/>
          <w:sz w:val="22"/>
          <w:szCs w:val="22"/>
          <w:lang w:val="ka-GE"/>
        </w:rPr>
        <w:t>,0</w:t>
      </w:r>
      <w:r w:rsidR="00D44314" w:rsidRPr="00A054DA">
        <w:rPr>
          <w:rFonts w:ascii="Sylfaen" w:hAnsi="Sylfaen" w:cs="Sylfaen"/>
          <w:bCs/>
          <w:noProof/>
          <w:sz w:val="22"/>
          <w:szCs w:val="22"/>
          <w:lang w:val="en-US"/>
        </w:rPr>
        <w:t xml:space="preserve"> </w:t>
      </w:r>
      <w:r w:rsidR="00D44314" w:rsidRPr="00A054DA">
        <w:rPr>
          <w:rFonts w:ascii="Sylfaen" w:hAnsi="Sylfaen" w:cs="Sylfaen"/>
          <w:bCs/>
          <w:noProof/>
          <w:sz w:val="22"/>
          <w:szCs w:val="22"/>
          <w:lang w:val="ka-GE"/>
        </w:rPr>
        <w:t>მლნ ლარით</w:t>
      </w:r>
      <w:r w:rsidR="009C152E" w:rsidRPr="00A054DA">
        <w:rPr>
          <w:rFonts w:ascii="Sylfaen" w:hAnsi="Sylfaen" w:cs="Sylfaen"/>
          <w:bCs/>
          <w:noProof/>
          <w:sz w:val="22"/>
          <w:szCs w:val="22"/>
          <w:lang w:val="ka-GE"/>
        </w:rPr>
        <w:t xml:space="preserve"> და განისაზღვრება </w:t>
      </w:r>
      <w:r w:rsidR="001B1DE0" w:rsidRPr="00A054DA">
        <w:rPr>
          <w:rFonts w:ascii="Sylfaen" w:hAnsi="Sylfaen" w:cs="Sylfaen"/>
          <w:bCs/>
          <w:noProof/>
          <w:sz w:val="22"/>
          <w:szCs w:val="22"/>
          <w:lang w:val="ka-GE"/>
        </w:rPr>
        <w:t>30</w:t>
      </w:r>
      <w:r w:rsidR="003B5EB0" w:rsidRPr="00A054DA">
        <w:rPr>
          <w:rFonts w:ascii="Sylfaen" w:hAnsi="Sylfaen" w:cs="Sylfaen"/>
          <w:bCs/>
          <w:noProof/>
          <w:sz w:val="22"/>
          <w:szCs w:val="22"/>
          <w:lang w:val="ka-GE"/>
        </w:rPr>
        <w:t> </w:t>
      </w:r>
      <w:r w:rsidR="001B1DE0" w:rsidRPr="00A054DA">
        <w:rPr>
          <w:rFonts w:ascii="Sylfaen" w:hAnsi="Sylfaen" w:cs="Sylfaen"/>
          <w:bCs/>
          <w:noProof/>
          <w:sz w:val="22"/>
          <w:szCs w:val="22"/>
          <w:lang w:val="ka-GE"/>
        </w:rPr>
        <w:t>290</w:t>
      </w:r>
      <w:r w:rsidR="003B5EB0" w:rsidRPr="00A054DA">
        <w:rPr>
          <w:rFonts w:ascii="Sylfaen" w:hAnsi="Sylfaen" w:cs="Sylfaen"/>
          <w:bCs/>
          <w:noProof/>
          <w:sz w:val="22"/>
          <w:szCs w:val="22"/>
          <w:lang w:val="ka-GE"/>
        </w:rPr>
        <w:t>,</w:t>
      </w:r>
      <w:r w:rsidR="001B1DE0" w:rsidRPr="00A054DA">
        <w:rPr>
          <w:rFonts w:ascii="Sylfaen" w:hAnsi="Sylfaen" w:cs="Sylfaen"/>
          <w:bCs/>
          <w:noProof/>
          <w:sz w:val="22"/>
          <w:szCs w:val="22"/>
          <w:lang w:val="ka-GE"/>
        </w:rPr>
        <w:t>8</w:t>
      </w:r>
      <w:r w:rsidR="00CB110E" w:rsidRPr="00A054DA">
        <w:rPr>
          <w:rFonts w:ascii="Sylfaen" w:hAnsi="Sylfaen" w:cs="Sylfaen"/>
          <w:bCs/>
          <w:noProof/>
          <w:sz w:val="22"/>
          <w:szCs w:val="22"/>
          <w:lang w:val="ka-GE"/>
        </w:rPr>
        <w:t xml:space="preserve"> მლნ</w:t>
      </w:r>
      <w:r w:rsidR="009C152E" w:rsidRPr="00A054DA">
        <w:rPr>
          <w:rFonts w:ascii="Sylfaen" w:hAnsi="Sylfaen" w:cs="Sylfaen"/>
          <w:bCs/>
          <w:noProof/>
          <w:sz w:val="22"/>
          <w:szCs w:val="22"/>
          <w:lang w:val="ka-GE"/>
        </w:rPr>
        <w:t xml:space="preserve"> ლარის ოდენობით.</w:t>
      </w:r>
      <w:r w:rsidR="00D672B2" w:rsidRPr="00A054DA">
        <w:rPr>
          <w:rFonts w:ascii="Sylfaen" w:hAnsi="Sylfaen" w:cs="Sylfaen"/>
          <w:bCs/>
          <w:noProof/>
          <w:sz w:val="22"/>
          <w:szCs w:val="22"/>
          <w:lang w:val="ka-GE"/>
        </w:rPr>
        <w:t xml:space="preserve"> </w:t>
      </w:r>
      <w:r w:rsidR="00FA26D1" w:rsidRPr="00A054DA">
        <w:rPr>
          <w:rFonts w:ascii="Sylfaen" w:hAnsi="Sylfaen" w:cs="Sylfaen"/>
          <w:bCs/>
          <w:noProof/>
          <w:sz w:val="22"/>
          <w:szCs w:val="22"/>
          <w:lang w:val="ka-GE"/>
        </w:rPr>
        <w:t>მათ შორის:</w:t>
      </w:r>
    </w:p>
    <w:p w:rsidR="00BE447F" w:rsidRPr="00A054DA" w:rsidRDefault="00D92F9B"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A054DA">
        <w:rPr>
          <w:rFonts w:ascii="Sylfaen" w:hAnsi="Sylfaen" w:cs="Sylfaen"/>
          <w:b/>
          <w:bCs/>
          <w:noProof/>
          <w:sz w:val="22"/>
          <w:szCs w:val="22"/>
          <w:lang w:val="ka-GE"/>
        </w:rPr>
        <w:t>შემოსავლები</w:t>
      </w:r>
      <w:r w:rsidR="00AC0696" w:rsidRPr="00A054DA">
        <w:rPr>
          <w:rFonts w:ascii="Sylfaen" w:hAnsi="Sylfaen" w:cs="Sylfaen"/>
          <w:b/>
          <w:bCs/>
          <w:noProof/>
          <w:sz w:val="22"/>
          <w:szCs w:val="22"/>
          <w:lang w:val="ka-GE"/>
        </w:rPr>
        <w:t xml:space="preserve"> - </w:t>
      </w:r>
      <w:r w:rsidR="001B1DE0" w:rsidRPr="00A054DA">
        <w:rPr>
          <w:rFonts w:ascii="Sylfaen" w:hAnsi="Sylfaen" w:cs="Sylfaen"/>
          <w:b/>
          <w:bCs/>
          <w:noProof/>
          <w:sz w:val="22"/>
          <w:szCs w:val="22"/>
          <w:lang w:val="ka-GE"/>
        </w:rPr>
        <w:t>24 599,1</w:t>
      </w:r>
      <w:r w:rsidR="00182C49" w:rsidRPr="00A054DA">
        <w:rPr>
          <w:rFonts w:ascii="Sylfaen" w:hAnsi="Sylfaen" w:cs="Sylfaen"/>
          <w:b/>
          <w:bCs/>
          <w:noProof/>
          <w:sz w:val="22"/>
          <w:szCs w:val="22"/>
          <w:lang w:val="ka-GE"/>
        </w:rPr>
        <w:t xml:space="preserve"> </w:t>
      </w:r>
      <w:r w:rsidRPr="00A054DA">
        <w:rPr>
          <w:rFonts w:ascii="Sylfaen" w:hAnsi="Sylfaen" w:cs="Sylfaen"/>
          <w:b/>
          <w:bCs/>
          <w:noProof/>
          <w:sz w:val="22"/>
          <w:szCs w:val="22"/>
          <w:lang w:val="ka-GE"/>
        </w:rPr>
        <w:t>მლნ ლარი</w:t>
      </w:r>
      <w:r w:rsidR="00EF5A3C" w:rsidRPr="00A054DA">
        <w:rPr>
          <w:rFonts w:ascii="Sylfaen" w:hAnsi="Sylfaen" w:cs="Sylfaen"/>
          <w:b/>
          <w:bCs/>
          <w:noProof/>
          <w:sz w:val="22"/>
          <w:szCs w:val="22"/>
          <w:lang w:val="ka-GE"/>
        </w:rPr>
        <w:t xml:space="preserve"> </w:t>
      </w:r>
      <w:r w:rsidR="00DB572F" w:rsidRPr="00A054DA">
        <w:rPr>
          <w:rFonts w:ascii="Sylfaen" w:hAnsi="Sylfaen" w:cs="Sylfaen"/>
          <w:bCs/>
          <w:noProof/>
          <w:sz w:val="22"/>
          <w:szCs w:val="22"/>
          <w:lang w:val="ka-GE"/>
        </w:rPr>
        <w:t>(2</w:t>
      </w:r>
      <w:r w:rsidR="00C76D19" w:rsidRPr="00A054DA">
        <w:rPr>
          <w:rFonts w:ascii="Sylfaen" w:hAnsi="Sylfaen" w:cs="Sylfaen"/>
          <w:bCs/>
          <w:noProof/>
          <w:sz w:val="22"/>
          <w:szCs w:val="22"/>
          <w:lang w:val="ka-GE"/>
        </w:rPr>
        <w:t>02</w:t>
      </w:r>
      <w:r w:rsidR="001B1DE0" w:rsidRPr="00A054DA">
        <w:rPr>
          <w:rFonts w:ascii="Sylfaen" w:hAnsi="Sylfaen" w:cs="Sylfaen"/>
          <w:bCs/>
          <w:noProof/>
          <w:sz w:val="22"/>
          <w:szCs w:val="22"/>
          <w:lang w:val="ka-GE"/>
        </w:rPr>
        <w:t>5</w:t>
      </w:r>
      <w:r w:rsidR="00DB572F" w:rsidRPr="00A054DA">
        <w:rPr>
          <w:rFonts w:ascii="Sylfaen" w:hAnsi="Sylfaen" w:cs="Sylfaen"/>
          <w:bCs/>
          <w:noProof/>
          <w:sz w:val="22"/>
          <w:szCs w:val="22"/>
          <w:lang w:val="ka-GE"/>
        </w:rPr>
        <w:t xml:space="preserve"> წლის </w:t>
      </w:r>
      <w:r w:rsidR="00EF5A3C" w:rsidRPr="00A054DA">
        <w:rPr>
          <w:rFonts w:ascii="Sylfaen" w:hAnsi="Sylfaen" w:cs="Sylfaen"/>
          <w:bCs/>
          <w:noProof/>
          <w:sz w:val="22"/>
          <w:szCs w:val="22"/>
          <w:lang w:val="ka-GE"/>
        </w:rPr>
        <w:t xml:space="preserve">დამტკიცებულ გეგმასთან შედარებით </w:t>
      </w:r>
      <w:r w:rsidR="006C57B5" w:rsidRPr="00A054DA">
        <w:rPr>
          <w:rFonts w:ascii="Sylfaen" w:hAnsi="Sylfaen" w:cs="Sylfaen"/>
          <w:bCs/>
          <w:noProof/>
          <w:sz w:val="22"/>
          <w:szCs w:val="22"/>
          <w:lang w:val="ka-GE"/>
        </w:rPr>
        <w:t>გაზრდილია</w:t>
      </w:r>
      <w:r w:rsidR="00D672B2" w:rsidRPr="00A054DA">
        <w:rPr>
          <w:rFonts w:ascii="Sylfaen" w:hAnsi="Sylfaen" w:cs="Sylfaen"/>
          <w:bCs/>
          <w:noProof/>
          <w:sz w:val="22"/>
          <w:szCs w:val="22"/>
          <w:lang w:val="ka-GE"/>
        </w:rPr>
        <w:t xml:space="preserve"> </w:t>
      </w:r>
      <w:r w:rsidR="001B1DE0" w:rsidRPr="00A054DA">
        <w:rPr>
          <w:rFonts w:ascii="Sylfaen" w:hAnsi="Sylfaen" w:cs="Sylfaen"/>
          <w:bCs/>
          <w:noProof/>
          <w:sz w:val="22"/>
          <w:szCs w:val="22"/>
          <w:lang w:val="ka-GE"/>
        </w:rPr>
        <w:t>1 164,1</w:t>
      </w:r>
      <w:r w:rsidR="00EF5A3C" w:rsidRPr="00A054DA">
        <w:rPr>
          <w:rFonts w:ascii="Sylfaen" w:hAnsi="Sylfaen" w:cs="Sylfaen"/>
          <w:bCs/>
          <w:noProof/>
          <w:sz w:val="22"/>
          <w:szCs w:val="22"/>
          <w:lang w:val="ka-GE"/>
        </w:rPr>
        <w:t xml:space="preserve"> მლნ ლარით)</w:t>
      </w:r>
      <w:r w:rsidR="007877CB" w:rsidRPr="00A054DA">
        <w:rPr>
          <w:rFonts w:ascii="Sylfaen" w:hAnsi="Sylfaen" w:cs="Sylfaen"/>
          <w:bCs/>
          <w:noProof/>
          <w:sz w:val="22"/>
          <w:szCs w:val="22"/>
          <w:lang w:val="ka-GE"/>
        </w:rPr>
        <w:t>;</w:t>
      </w:r>
    </w:p>
    <w:p w:rsidR="003B5EB0" w:rsidRPr="00A054DA" w:rsidRDefault="00D92F9B" w:rsidP="003B5EB0">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054DA">
        <w:rPr>
          <w:rFonts w:ascii="Sylfaen" w:hAnsi="Sylfaen" w:cs="Sylfaen"/>
          <w:b/>
          <w:bCs/>
          <w:noProof/>
          <w:sz w:val="22"/>
          <w:szCs w:val="22"/>
          <w:lang w:val="ka-GE"/>
        </w:rPr>
        <w:t>საგადასახადო შემოსავლები</w:t>
      </w:r>
      <w:r w:rsidR="00D672B2" w:rsidRPr="00A054DA">
        <w:rPr>
          <w:rFonts w:ascii="Sylfaen" w:hAnsi="Sylfaen" w:cs="Sylfaen"/>
          <w:bCs/>
          <w:noProof/>
          <w:sz w:val="22"/>
          <w:szCs w:val="22"/>
          <w:lang w:val="ka-GE"/>
        </w:rPr>
        <w:t xml:space="preserve"> შეადგენს </w:t>
      </w:r>
      <w:r w:rsidR="001B1DE0" w:rsidRPr="00A054DA">
        <w:rPr>
          <w:rFonts w:ascii="Sylfaen" w:hAnsi="Sylfaen" w:cs="Sylfaen"/>
          <w:bCs/>
          <w:noProof/>
          <w:sz w:val="22"/>
          <w:szCs w:val="22"/>
          <w:lang w:val="ka-GE"/>
        </w:rPr>
        <w:t>23 030,0</w:t>
      </w:r>
      <w:r w:rsidR="00D672B2" w:rsidRPr="00A054DA">
        <w:rPr>
          <w:rFonts w:ascii="Sylfaen" w:hAnsi="Sylfaen" w:cs="Sylfaen"/>
          <w:bCs/>
          <w:noProof/>
          <w:sz w:val="22"/>
          <w:szCs w:val="22"/>
          <w:lang w:val="ka-GE"/>
        </w:rPr>
        <w:t xml:space="preserve"> მლნ ლარს, რაც</w:t>
      </w:r>
      <w:r w:rsidRPr="00A054DA">
        <w:rPr>
          <w:rFonts w:ascii="Sylfaen" w:hAnsi="Sylfaen" w:cs="Sylfaen"/>
          <w:bCs/>
          <w:noProof/>
          <w:sz w:val="22"/>
          <w:szCs w:val="22"/>
          <w:lang w:val="ka-GE"/>
        </w:rPr>
        <w:t xml:space="preserve"> </w:t>
      </w:r>
      <w:r w:rsidR="00AC1DA6" w:rsidRPr="00A054DA">
        <w:rPr>
          <w:rFonts w:ascii="Sylfaen" w:hAnsi="Sylfaen" w:cs="Sylfaen"/>
          <w:bCs/>
          <w:noProof/>
          <w:sz w:val="22"/>
          <w:szCs w:val="22"/>
          <w:lang w:val="ka-GE"/>
        </w:rPr>
        <w:t>დამტკიცებულ გეგმასთან</w:t>
      </w:r>
      <w:r w:rsidR="009C4099" w:rsidRPr="00A054DA">
        <w:rPr>
          <w:rFonts w:ascii="Sylfaen" w:hAnsi="Sylfaen" w:cs="Sylfaen"/>
          <w:bCs/>
          <w:noProof/>
          <w:sz w:val="22"/>
          <w:szCs w:val="22"/>
          <w:lang w:val="ka-GE"/>
        </w:rPr>
        <w:t xml:space="preserve"> შედარებით</w:t>
      </w:r>
      <w:r w:rsidR="00AC1DA6" w:rsidRPr="00A054DA">
        <w:rPr>
          <w:rFonts w:ascii="Sylfaen" w:hAnsi="Sylfaen" w:cs="Sylfaen"/>
          <w:bCs/>
          <w:noProof/>
          <w:sz w:val="22"/>
          <w:szCs w:val="22"/>
          <w:lang w:val="ka-GE"/>
        </w:rPr>
        <w:t xml:space="preserve"> </w:t>
      </w:r>
      <w:r w:rsidR="002D510B" w:rsidRPr="00A054DA">
        <w:rPr>
          <w:rFonts w:ascii="Sylfaen" w:hAnsi="Sylfaen" w:cs="Sylfaen"/>
          <w:bCs/>
          <w:noProof/>
          <w:sz w:val="22"/>
          <w:szCs w:val="22"/>
          <w:lang w:val="ka-GE"/>
        </w:rPr>
        <w:t>გაზრდილია</w:t>
      </w:r>
      <w:r w:rsidR="00D672B2" w:rsidRPr="00A054DA">
        <w:rPr>
          <w:rFonts w:ascii="Sylfaen" w:hAnsi="Sylfaen" w:cs="Sylfaen"/>
          <w:bCs/>
          <w:noProof/>
          <w:sz w:val="22"/>
          <w:szCs w:val="22"/>
          <w:lang w:val="ka-GE"/>
        </w:rPr>
        <w:t xml:space="preserve"> </w:t>
      </w:r>
      <w:r w:rsidR="001B1DE0" w:rsidRPr="00A054DA">
        <w:rPr>
          <w:rFonts w:ascii="Sylfaen" w:hAnsi="Sylfaen" w:cs="Sylfaen"/>
          <w:bCs/>
          <w:noProof/>
          <w:sz w:val="22"/>
          <w:szCs w:val="22"/>
          <w:lang w:val="ka-GE"/>
        </w:rPr>
        <w:t>1 145</w:t>
      </w:r>
      <w:r w:rsidR="003B5EB0" w:rsidRPr="00A054DA">
        <w:rPr>
          <w:rFonts w:ascii="Sylfaen" w:hAnsi="Sylfaen" w:cs="Sylfaen"/>
          <w:bCs/>
          <w:noProof/>
          <w:sz w:val="22"/>
          <w:szCs w:val="22"/>
          <w:lang w:val="ka-GE"/>
        </w:rPr>
        <w:t>,0 მლნ ლარით;</w:t>
      </w:r>
    </w:p>
    <w:p w:rsidR="00DB572F" w:rsidRPr="00A054DA" w:rsidRDefault="00EF5A3C" w:rsidP="003B5EB0">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054DA">
        <w:rPr>
          <w:rFonts w:ascii="Sylfaen" w:hAnsi="Sylfaen" w:cs="Sylfaen"/>
          <w:b/>
          <w:bCs/>
          <w:noProof/>
          <w:sz w:val="22"/>
          <w:szCs w:val="22"/>
          <w:lang w:val="ka-GE"/>
        </w:rPr>
        <w:t>სხვა შემოსავლების</w:t>
      </w:r>
      <w:r w:rsidR="004A7877" w:rsidRPr="00A054DA">
        <w:rPr>
          <w:rFonts w:ascii="Sylfaen" w:hAnsi="Sylfaen" w:cs="Sylfaen"/>
          <w:b/>
          <w:bCs/>
          <w:noProof/>
          <w:sz w:val="22"/>
          <w:szCs w:val="22"/>
          <w:lang w:val="ka-GE"/>
        </w:rPr>
        <w:t xml:space="preserve"> </w:t>
      </w:r>
      <w:r w:rsidR="004A7877" w:rsidRPr="00A054DA">
        <w:rPr>
          <w:rFonts w:ascii="Sylfaen" w:hAnsi="Sylfaen" w:cs="Sylfaen"/>
          <w:bCs/>
          <w:noProof/>
          <w:sz w:val="22"/>
          <w:szCs w:val="22"/>
          <w:lang w:val="ka-GE"/>
        </w:rPr>
        <w:t>პროგნოზი</w:t>
      </w:r>
      <w:r w:rsidR="006B2403" w:rsidRPr="00A054DA">
        <w:rPr>
          <w:rFonts w:ascii="Sylfaen" w:hAnsi="Sylfaen" w:cs="Sylfaen"/>
          <w:bCs/>
          <w:noProof/>
          <w:sz w:val="22"/>
          <w:szCs w:val="22"/>
          <w:lang w:val="ka-GE"/>
        </w:rPr>
        <w:t xml:space="preserve"> 202</w:t>
      </w:r>
      <w:r w:rsidR="00705620" w:rsidRPr="00A054DA">
        <w:rPr>
          <w:rFonts w:ascii="Sylfaen" w:hAnsi="Sylfaen" w:cs="Sylfaen"/>
          <w:bCs/>
          <w:noProof/>
          <w:sz w:val="22"/>
          <w:szCs w:val="22"/>
          <w:lang w:val="ka-GE"/>
        </w:rPr>
        <w:t>5</w:t>
      </w:r>
      <w:r w:rsidR="00DB572F" w:rsidRPr="00A054DA">
        <w:rPr>
          <w:rFonts w:ascii="Sylfaen" w:hAnsi="Sylfaen" w:cs="Sylfaen"/>
          <w:bCs/>
          <w:noProof/>
          <w:sz w:val="22"/>
          <w:szCs w:val="22"/>
          <w:lang w:val="ka-GE"/>
        </w:rPr>
        <w:t xml:space="preserve"> წლის დამტკიცებულ გეგმასთან შედარებით</w:t>
      </w:r>
      <w:r w:rsidR="004A7877" w:rsidRPr="00A054DA">
        <w:rPr>
          <w:rFonts w:ascii="Sylfaen" w:hAnsi="Sylfaen" w:cs="Sylfaen"/>
          <w:bCs/>
          <w:noProof/>
          <w:sz w:val="22"/>
          <w:szCs w:val="22"/>
          <w:lang w:val="ka-GE"/>
        </w:rPr>
        <w:t xml:space="preserve"> </w:t>
      </w:r>
      <w:r w:rsidR="00276B13" w:rsidRPr="00A054DA">
        <w:rPr>
          <w:rFonts w:ascii="Sylfaen" w:hAnsi="Sylfaen" w:cs="Sylfaen"/>
          <w:bCs/>
          <w:noProof/>
          <w:sz w:val="22"/>
          <w:szCs w:val="22"/>
          <w:lang w:val="ka-GE"/>
        </w:rPr>
        <w:t>უცვლელია</w:t>
      </w:r>
      <w:r w:rsidR="004A7877" w:rsidRPr="00A054DA">
        <w:rPr>
          <w:rFonts w:ascii="Sylfaen" w:hAnsi="Sylfaen" w:cs="Sylfaen"/>
          <w:bCs/>
          <w:noProof/>
          <w:sz w:val="22"/>
          <w:szCs w:val="22"/>
          <w:lang w:val="ka-GE"/>
        </w:rPr>
        <w:t xml:space="preserve"> და განისაზღვრება </w:t>
      </w:r>
      <w:r w:rsidR="00276B13" w:rsidRPr="00A054DA">
        <w:rPr>
          <w:rFonts w:ascii="Sylfaen" w:hAnsi="Sylfaen" w:cs="Sylfaen"/>
          <w:bCs/>
          <w:noProof/>
          <w:sz w:val="22"/>
          <w:szCs w:val="22"/>
          <w:lang w:val="ka-GE"/>
        </w:rPr>
        <w:t>1 35</w:t>
      </w:r>
      <w:r w:rsidR="00D44314" w:rsidRPr="00A054DA">
        <w:rPr>
          <w:rFonts w:ascii="Sylfaen" w:hAnsi="Sylfaen" w:cs="Sylfaen"/>
          <w:bCs/>
          <w:noProof/>
          <w:sz w:val="22"/>
          <w:szCs w:val="22"/>
          <w:lang w:val="ka-GE"/>
        </w:rPr>
        <w:t>0,</w:t>
      </w:r>
      <w:r w:rsidR="005C2651" w:rsidRPr="00A054DA">
        <w:rPr>
          <w:rFonts w:ascii="Sylfaen" w:hAnsi="Sylfaen" w:cs="Sylfaen"/>
          <w:bCs/>
          <w:noProof/>
          <w:sz w:val="22"/>
          <w:szCs w:val="22"/>
          <w:lang w:val="ka-GE"/>
        </w:rPr>
        <w:t>0</w:t>
      </w:r>
      <w:r w:rsidR="00E30234" w:rsidRPr="00A054DA">
        <w:rPr>
          <w:rFonts w:ascii="Sylfaen" w:hAnsi="Sylfaen" w:cs="Sylfaen"/>
          <w:bCs/>
          <w:noProof/>
          <w:sz w:val="22"/>
          <w:szCs w:val="22"/>
          <w:lang w:val="ka-GE"/>
        </w:rPr>
        <w:t xml:space="preserve"> მლნ </w:t>
      </w:r>
      <w:r w:rsidR="004A7877" w:rsidRPr="00A054DA">
        <w:rPr>
          <w:rFonts w:ascii="Sylfaen" w:hAnsi="Sylfaen" w:cs="Sylfaen"/>
          <w:bCs/>
          <w:noProof/>
          <w:sz w:val="22"/>
          <w:szCs w:val="22"/>
          <w:lang w:val="ka-GE"/>
        </w:rPr>
        <w:t>ლარი</w:t>
      </w:r>
      <w:r w:rsidR="0045330F" w:rsidRPr="00A054DA">
        <w:rPr>
          <w:rFonts w:ascii="Sylfaen" w:hAnsi="Sylfaen" w:cs="Sylfaen"/>
          <w:bCs/>
          <w:noProof/>
          <w:sz w:val="22"/>
          <w:szCs w:val="22"/>
          <w:lang w:val="ka-GE"/>
        </w:rPr>
        <w:t>ს ოდენობით</w:t>
      </w:r>
      <w:r w:rsidR="00276B13" w:rsidRPr="00A054DA">
        <w:rPr>
          <w:rFonts w:ascii="Sylfaen" w:hAnsi="Sylfaen" w:cs="Sylfaen"/>
          <w:bCs/>
          <w:noProof/>
          <w:sz w:val="22"/>
          <w:szCs w:val="22"/>
          <w:lang w:val="ka-GE"/>
        </w:rPr>
        <w:t>;</w:t>
      </w:r>
    </w:p>
    <w:p w:rsidR="0045330F" w:rsidRPr="00A054DA" w:rsidRDefault="00EF5A3C"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054DA">
        <w:rPr>
          <w:rFonts w:ascii="Sylfaen" w:hAnsi="Sylfaen" w:cs="Sylfaen"/>
          <w:b/>
          <w:bCs/>
          <w:noProof/>
          <w:sz w:val="22"/>
          <w:szCs w:val="22"/>
          <w:lang w:val="ka-GE"/>
        </w:rPr>
        <w:t>გრანტების</w:t>
      </w:r>
      <w:r w:rsidR="004A7877" w:rsidRPr="00A054DA">
        <w:rPr>
          <w:rFonts w:ascii="Sylfaen" w:hAnsi="Sylfaen" w:cs="Sylfaen"/>
          <w:b/>
          <w:bCs/>
          <w:noProof/>
          <w:sz w:val="22"/>
          <w:szCs w:val="22"/>
          <w:lang w:val="ka-GE"/>
        </w:rPr>
        <w:t xml:space="preserve"> </w:t>
      </w:r>
      <w:r w:rsidR="00227239" w:rsidRPr="00A054DA">
        <w:rPr>
          <w:rFonts w:ascii="Sylfaen" w:hAnsi="Sylfaen" w:cs="Sylfaen"/>
          <w:bCs/>
          <w:noProof/>
          <w:sz w:val="22"/>
          <w:szCs w:val="22"/>
          <w:lang w:val="ka-GE"/>
        </w:rPr>
        <w:t>სახით დაგეგმილი მაჩვენებელ</w:t>
      </w:r>
      <w:r w:rsidR="004A7877" w:rsidRPr="00A054DA">
        <w:rPr>
          <w:rFonts w:ascii="Sylfaen" w:hAnsi="Sylfaen" w:cs="Sylfaen"/>
          <w:bCs/>
          <w:noProof/>
          <w:sz w:val="22"/>
          <w:szCs w:val="22"/>
          <w:lang w:val="ka-GE"/>
        </w:rPr>
        <w:t>ი</w:t>
      </w:r>
      <w:r w:rsidR="005C2651" w:rsidRPr="00A054DA">
        <w:rPr>
          <w:rFonts w:ascii="Sylfaen" w:hAnsi="Sylfaen" w:cs="Sylfaen"/>
          <w:bCs/>
          <w:noProof/>
          <w:sz w:val="22"/>
          <w:szCs w:val="22"/>
          <w:lang w:val="ka-GE"/>
        </w:rPr>
        <w:t xml:space="preserve"> განისაზღვრება </w:t>
      </w:r>
      <w:r w:rsidR="001B1DE0" w:rsidRPr="00A054DA">
        <w:rPr>
          <w:rFonts w:ascii="Sylfaen" w:hAnsi="Sylfaen" w:cs="Sylfaen"/>
          <w:bCs/>
          <w:noProof/>
          <w:sz w:val="22"/>
          <w:szCs w:val="22"/>
          <w:lang w:val="ka-GE"/>
        </w:rPr>
        <w:t>219,</w:t>
      </w:r>
      <w:r w:rsidR="00705620" w:rsidRPr="00A054DA">
        <w:rPr>
          <w:rFonts w:ascii="Sylfaen" w:hAnsi="Sylfaen" w:cs="Sylfaen"/>
          <w:bCs/>
          <w:noProof/>
          <w:sz w:val="22"/>
          <w:szCs w:val="22"/>
          <w:lang w:val="ka-GE"/>
        </w:rPr>
        <w:t>1</w:t>
      </w:r>
      <w:r w:rsidR="0048266A" w:rsidRPr="00A054DA">
        <w:rPr>
          <w:rFonts w:ascii="Sylfaen" w:hAnsi="Sylfaen" w:cs="Sylfaen"/>
          <w:bCs/>
          <w:noProof/>
          <w:sz w:val="22"/>
          <w:szCs w:val="22"/>
          <w:lang w:val="ka-GE"/>
        </w:rPr>
        <w:t xml:space="preserve"> მლნ ლარ</w:t>
      </w:r>
      <w:r w:rsidR="00227239" w:rsidRPr="00A054DA">
        <w:rPr>
          <w:rFonts w:ascii="Sylfaen" w:hAnsi="Sylfaen" w:cs="Sylfaen"/>
          <w:bCs/>
          <w:noProof/>
          <w:sz w:val="22"/>
          <w:szCs w:val="22"/>
          <w:lang w:val="ka-GE"/>
        </w:rPr>
        <w:t>ის ოდენობით</w:t>
      </w:r>
      <w:r w:rsidR="001021B2">
        <w:rPr>
          <w:rFonts w:ascii="Sylfaen" w:hAnsi="Sylfaen" w:cs="Sylfaen"/>
          <w:bCs/>
          <w:noProof/>
          <w:sz w:val="22"/>
          <w:szCs w:val="22"/>
          <w:lang w:val="ka-GE"/>
        </w:rPr>
        <w:t>.</w:t>
      </w:r>
    </w:p>
    <w:p w:rsidR="006C57B5" w:rsidRPr="00A054DA"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30"/>
        <w:jc w:val="both"/>
        <w:rPr>
          <w:rFonts w:ascii="Sylfaen" w:hAnsi="Sylfaen" w:cs="Sylfaen"/>
          <w:bCs/>
          <w:noProof/>
          <w:sz w:val="22"/>
          <w:szCs w:val="22"/>
          <w:lang w:val="ka-GE"/>
        </w:rPr>
      </w:pPr>
    </w:p>
    <w:p w:rsidR="007877CB" w:rsidRPr="00A054DA" w:rsidRDefault="00463488"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054DA">
        <w:rPr>
          <w:rFonts w:ascii="Sylfaen" w:hAnsi="Sylfaen" w:cs="Sylfaen"/>
          <w:b/>
          <w:bCs/>
          <w:noProof/>
          <w:sz w:val="22"/>
          <w:szCs w:val="22"/>
          <w:lang w:val="ka-GE"/>
        </w:rPr>
        <w:t>არაფინანსური აქტივების კლების</w:t>
      </w:r>
      <w:r w:rsidRPr="00A054DA">
        <w:rPr>
          <w:rFonts w:ascii="Sylfaen" w:hAnsi="Sylfaen" w:cs="Sylfaen"/>
          <w:bCs/>
          <w:noProof/>
          <w:sz w:val="22"/>
          <w:szCs w:val="22"/>
          <w:lang w:val="ka-GE"/>
        </w:rPr>
        <w:t xml:space="preserve"> </w:t>
      </w:r>
      <w:r w:rsidR="00681F3E" w:rsidRPr="00A054DA">
        <w:rPr>
          <w:rFonts w:ascii="Sylfaen" w:hAnsi="Sylfaen" w:cs="Sylfaen"/>
          <w:bCs/>
          <w:noProof/>
          <w:sz w:val="22"/>
          <w:szCs w:val="22"/>
          <w:lang w:val="ka-GE"/>
        </w:rPr>
        <w:t>(პრივატიზაცი</w:t>
      </w:r>
      <w:r w:rsidR="009D45CD" w:rsidRPr="00A054DA">
        <w:rPr>
          <w:rFonts w:ascii="Sylfaen" w:hAnsi="Sylfaen" w:cs="Sylfaen"/>
          <w:bCs/>
          <w:noProof/>
          <w:sz w:val="22"/>
          <w:szCs w:val="22"/>
          <w:lang w:val="ka-GE"/>
        </w:rPr>
        <w:t>ა</w:t>
      </w:r>
      <w:r w:rsidR="00681F3E" w:rsidRPr="00A054DA">
        <w:rPr>
          <w:rFonts w:ascii="Sylfaen" w:hAnsi="Sylfaen" w:cs="Sylfaen"/>
          <w:bCs/>
          <w:noProof/>
          <w:sz w:val="22"/>
          <w:szCs w:val="22"/>
          <w:lang w:val="ka-GE"/>
        </w:rPr>
        <w:t xml:space="preserve">) </w:t>
      </w:r>
      <w:r w:rsidRPr="00A054DA">
        <w:rPr>
          <w:rFonts w:ascii="Sylfaen" w:hAnsi="Sylfaen" w:cs="Sylfaen"/>
          <w:bCs/>
          <w:noProof/>
          <w:sz w:val="22"/>
          <w:szCs w:val="22"/>
          <w:lang w:val="ka-GE"/>
        </w:rPr>
        <w:t>სახით მისაღები თანხების გეგმა</w:t>
      </w:r>
      <w:r w:rsidR="00AE0E4D" w:rsidRPr="00A054DA">
        <w:rPr>
          <w:rFonts w:ascii="Sylfaen" w:hAnsi="Sylfaen" w:cs="Sylfaen"/>
          <w:bCs/>
          <w:noProof/>
          <w:sz w:val="22"/>
          <w:szCs w:val="22"/>
          <w:lang w:val="ka-GE"/>
        </w:rPr>
        <w:t xml:space="preserve"> </w:t>
      </w:r>
      <w:r w:rsidR="008C2691" w:rsidRPr="00A054DA">
        <w:rPr>
          <w:rFonts w:ascii="Sylfaen" w:hAnsi="Sylfaen" w:cs="Sylfaen"/>
          <w:bCs/>
          <w:noProof/>
          <w:sz w:val="22"/>
          <w:szCs w:val="22"/>
          <w:lang w:val="ka-GE"/>
        </w:rPr>
        <w:t>შე</w:t>
      </w:r>
      <w:r w:rsidR="00681F3E" w:rsidRPr="00A054DA">
        <w:rPr>
          <w:rFonts w:ascii="Sylfaen" w:hAnsi="Sylfaen" w:cs="Sylfaen"/>
          <w:bCs/>
          <w:noProof/>
          <w:sz w:val="22"/>
          <w:szCs w:val="22"/>
          <w:lang w:val="ka-GE"/>
        </w:rPr>
        <w:t xml:space="preserve">ადგენს </w:t>
      </w:r>
      <w:r w:rsidR="006B2403" w:rsidRPr="00A054DA">
        <w:rPr>
          <w:rFonts w:ascii="Sylfaen" w:hAnsi="Sylfaen" w:cs="Sylfaen"/>
          <w:bCs/>
          <w:noProof/>
          <w:sz w:val="22"/>
          <w:szCs w:val="22"/>
          <w:lang w:val="ka-GE"/>
        </w:rPr>
        <w:t>2</w:t>
      </w:r>
      <w:r w:rsidR="00EB69C1" w:rsidRPr="00A054DA">
        <w:rPr>
          <w:rFonts w:ascii="Sylfaen" w:hAnsi="Sylfaen" w:cs="Sylfaen"/>
          <w:bCs/>
          <w:noProof/>
          <w:sz w:val="22"/>
          <w:szCs w:val="22"/>
          <w:lang w:val="ka-GE"/>
        </w:rPr>
        <w:t>0</w:t>
      </w:r>
      <w:r w:rsidR="001021B2">
        <w:rPr>
          <w:rFonts w:ascii="Sylfaen" w:hAnsi="Sylfaen" w:cs="Sylfaen"/>
          <w:bCs/>
          <w:noProof/>
          <w:sz w:val="22"/>
          <w:szCs w:val="22"/>
          <w:lang w:val="ka-GE"/>
        </w:rPr>
        <w:t>0,</w:t>
      </w:r>
      <w:r w:rsidR="00681F3E" w:rsidRPr="00A054DA">
        <w:rPr>
          <w:rFonts w:ascii="Sylfaen" w:hAnsi="Sylfaen" w:cs="Sylfaen"/>
          <w:bCs/>
          <w:noProof/>
          <w:sz w:val="22"/>
          <w:szCs w:val="22"/>
          <w:lang w:val="ka-GE"/>
        </w:rPr>
        <w:t>0 მლნ ლარ</w:t>
      </w:r>
      <w:r w:rsidRPr="00A054DA">
        <w:rPr>
          <w:rFonts w:ascii="Sylfaen" w:hAnsi="Sylfaen" w:cs="Sylfaen"/>
          <w:bCs/>
          <w:noProof/>
          <w:sz w:val="22"/>
          <w:szCs w:val="22"/>
          <w:lang w:val="ka-GE"/>
        </w:rPr>
        <w:t>ს</w:t>
      </w:r>
      <w:r w:rsidR="001021B2">
        <w:rPr>
          <w:rFonts w:ascii="Sylfaen" w:hAnsi="Sylfaen" w:cs="Sylfaen"/>
          <w:bCs/>
          <w:noProof/>
          <w:sz w:val="22"/>
          <w:szCs w:val="22"/>
          <w:lang w:val="ka-GE"/>
        </w:rPr>
        <w:t>.</w:t>
      </w:r>
    </w:p>
    <w:p w:rsidR="00C235CB" w:rsidRPr="00A054DA" w:rsidRDefault="00463488"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054DA">
        <w:rPr>
          <w:rFonts w:ascii="Sylfaen" w:hAnsi="Sylfaen" w:cs="Sylfaen"/>
          <w:b/>
          <w:bCs/>
          <w:noProof/>
          <w:sz w:val="22"/>
          <w:szCs w:val="22"/>
          <w:lang w:val="ka-GE"/>
        </w:rPr>
        <w:t xml:space="preserve">ფინანსური აქტივების კლების </w:t>
      </w:r>
      <w:r w:rsidR="00681F3E" w:rsidRPr="00A054DA">
        <w:rPr>
          <w:rFonts w:ascii="Sylfaen" w:hAnsi="Sylfaen" w:cs="Sylfaen"/>
          <w:bCs/>
          <w:noProof/>
          <w:sz w:val="22"/>
          <w:szCs w:val="22"/>
          <w:lang w:val="ka-GE"/>
        </w:rPr>
        <w:t>(სესხების დაბრუნება)</w:t>
      </w:r>
      <w:r w:rsidR="00681F3E" w:rsidRPr="00A054DA">
        <w:rPr>
          <w:rFonts w:ascii="Sylfaen" w:hAnsi="Sylfaen" w:cs="Sylfaen"/>
          <w:b/>
          <w:bCs/>
          <w:noProof/>
          <w:sz w:val="22"/>
          <w:szCs w:val="22"/>
          <w:lang w:val="ka-GE"/>
        </w:rPr>
        <w:t xml:space="preserve"> </w:t>
      </w:r>
      <w:r w:rsidRPr="00A054DA">
        <w:rPr>
          <w:rFonts w:ascii="Sylfaen" w:hAnsi="Sylfaen" w:cs="Sylfaen"/>
          <w:bCs/>
          <w:noProof/>
          <w:sz w:val="22"/>
          <w:szCs w:val="22"/>
          <w:lang w:val="ka-GE"/>
        </w:rPr>
        <w:t xml:space="preserve">მაჩვენებელი </w:t>
      </w:r>
      <w:r w:rsidR="00227239" w:rsidRPr="00A054DA">
        <w:rPr>
          <w:rFonts w:ascii="Sylfaen" w:hAnsi="Sylfaen" w:cs="Sylfaen"/>
          <w:bCs/>
          <w:noProof/>
          <w:sz w:val="22"/>
          <w:szCs w:val="22"/>
          <w:lang w:val="ka-GE"/>
        </w:rPr>
        <w:t>განისაზღვრ</w:t>
      </w:r>
      <w:r w:rsidR="0064674C" w:rsidRPr="00A054DA">
        <w:rPr>
          <w:rFonts w:ascii="Sylfaen" w:hAnsi="Sylfaen" w:cs="Sylfaen"/>
          <w:bCs/>
          <w:noProof/>
          <w:sz w:val="22"/>
          <w:szCs w:val="22"/>
          <w:lang w:val="ka-GE"/>
        </w:rPr>
        <w:t xml:space="preserve">ა </w:t>
      </w:r>
      <w:r w:rsidR="00EB69C1" w:rsidRPr="00A054DA">
        <w:rPr>
          <w:rFonts w:ascii="Sylfaen" w:hAnsi="Sylfaen" w:cs="Sylfaen"/>
          <w:bCs/>
          <w:noProof/>
          <w:sz w:val="22"/>
          <w:szCs w:val="22"/>
          <w:lang w:val="ka-GE"/>
        </w:rPr>
        <w:t>28</w:t>
      </w:r>
      <w:r w:rsidR="005425E9" w:rsidRPr="00A054DA">
        <w:rPr>
          <w:rFonts w:ascii="Sylfaen" w:hAnsi="Sylfaen" w:cs="Sylfaen"/>
          <w:bCs/>
          <w:noProof/>
          <w:sz w:val="22"/>
          <w:szCs w:val="22"/>
          <w:lang w:val="ka-GE"/>
        </w:rPr>
        <w:t>0</w:t>
      </w:r>
      <w:r w:rsidR="001021B2">
        <w:rPr>
          <w:rFonts w:ascii="Sylfaen" w:hAnsi="Sylfaen" w:cs="Sylfaen"/>
          <w:bCs/>
          <w:noProof/>
          <w:sz w:val="22"/>
          <w:szCs w:val="22"/>
          <w:lang w:val="ka-GE"/>
        </w:rPr>
        <w:t>,</w:t>
      </w:r>
      <w:r w:rsidR="00681F3E" w:rsidRPr="00A054DA">
        <w:rPr>
          <w:rFonts w:ascii="Sylfaen" w:hAnsi="Sylfaen" w:cs="Sylfaen"/>
          <w:bCs/>
          <w:noProof/>
          <w:sz w:val="22"/>
          <w:szCs w:val="22"/>
          <w:lang w:val="ka-GE"/>
        </w:rPr>
        <w:t>0 მლნ ლარის ოდენობით</w:t>
      </w:r>
      <w:r w:rsidR="001021B2">
        <w:rPr>
          <w:rFonts w:ascii="Sylfaen" w:hAnsi="Sylfaen" w:cs="Sylfaen"/>
          <w:bCs/>
          <w:noProof/>
          <w:sz w:val="22"/>
          <w:szCs w:val="22"/>
          <w:lang w:val="ka-GE"/>
        </w:rPr>
        <w:t>.</w:t>
      </w:r>
    </w:p>
    <w:p w:rsidR="00463488" w:rsidRPr="00A054DA" w:rsidRDefault="00463488"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A054DA">
        <w:rPr>
          <w:rFonts w:ascii="Sylfaen" w:hAnsi="Sylfaen" w:cs="Sylfaen"/>
          <w:b/>
          <w:bCs/>
          <w:noProof/>
          <w:sz w:val="22"/>
          <w:szCs w:val="22"/>
          <w:lang w:val="ka-GE"/>
        </w:rPr>
        <w:t>ვალდებულებების ზრდის</w:t>
      </w:r>
      <w:r w:rsidR="004B1548" w:rsidRPr="00A054DA">
        <w:rPr>
          <w:rFonts w:ascii="Sylfaen" w:hAnsi="Sylfaen" w:cs="Sylfaen"/>
          <w:bCs/>
          <w:noProof/>
          <w:sz w:val="22"/>
          <w:szCs w:val="22"/>
          <w:lang w:val="ka-GE"/>
        </w:rPr>
        <w:t xml:space="preserve"> სახით მისაღები სახსრები </w:t>
      </w:r>
      <w:r w:rsidRPr="00A054DA">
        <w:rPr>
          <w:rFonts w:ascii="Sylfaen" w:hAnsi="Sylfaen" w:cs="Sylfaen"/>
          <w:bCs/>
          <w:noProof/>
          <w:sz w:val="22"/>
          <w:szCs w:val="22"/>
          <w:lang w:val="ka-GE"/>
        </w:rPr>
        <w:t>გან</w:t>
      </w:r>
      <w:r w:rsidR="00184CD5" w:rsidRPr="00A054DA">
        <w:rPr>
          <w:rFonts w:ascii="Sylfaen" w:hAnsi="Sylfaen" w:cs="Sylfaen"/>
          <w:bCs/>
          <w:noProof/>
          <w:sz w:val="22"/>
          <w:szCs w:val="22"/>
          <w:lang w:val="ka-GE"/>
        </w:rPr>
        <w:t>ი</w:t>
      </w:r>
      <w:r w:rsidRPr="00A054DA">
        <w:rPr>
          <w:rFonts w:ascii="Sylfaen" w:hAnsi="Sylfaen" w:cs="Sylfaen"/>
          <w:bCs/>
          <w:noProof/>
          <w:sz w:val="22"/>
          <w:szCs w:val="22"/>
          <w:lang w:val="ka-GE"/>
        </w:rPr>
        <w:t>საზღვრ</w:t>
      </w:r>
      <w:r w:rsidR="00184CD5" w:rsidRPr="00A054DA">
        <w:rPr>
          <w:rFonts w:ascii="Sylfaen" w:hAnsi="Sylfaen" w:cs="Sylfaen"/>
          <w:bCs/>
          <w:noProof/>
          <w:sz w:val="22"/>
          <w:szCs w:val="22"/>
          <w:lang w:val="ka-GE"/>
        </w:rPr>
        <w:t>ა</w:t>
      </w:r>
      <w:r w:rsidRPr="00A054DA">
        <w:rPr>
          <w:rFonts w:ascii="Sylfaen" w:hAnsi="Sylfaen" w:cs="Sylfaen"/>
          <w:bCs/>
          <w:noProof/>
          <w:sz w:val="22"/>
          <w:szCs w:val="22"/>
          <w:lang w:val="ka-GE"/>
        </w:rPr>
        <w:t xml:space="preserve"> </w:t>
      </w:r>
      <w:r w:rsidR="00EB69C1" w:rsidRPr="00A054DA">
        <w:rPr>
          <w:rFonts w:ascii="Sylfaen" w:hAnsi="Sylfaen" w:cs="Sylfaen"/>
          <w:bCs/>
          <w:noProof/>
          <w:sz w:val="22"/>
          <w:szCs w:val="22"/>
          <w:lang w:val="ka-GE"/>
        </w:rPr>
        <w:t>5</w:t>
      </w:r>
      <w:r w:rsidR="00276B13" w:rsidRPr="00A054DA">
        <w:rPr>
          <w:rFonts w:ascii="Sylfaen" w:hAnsi="Sylfaen" w:cs="Sylfaen"/>
          <w:bCs/>
          <w:noProof/>
          <w:sz w:val="22"/>
          <w:szCs w:val="22"/>
          <w:lang w:val="ka-GE"/>
        </w:rPr>
        <w:t> </w:t>
      </w:r>
      <w:r w:rsidR="00EB69C1" w:rsidRPr="00A054DA">
        <w:rPr>
          <w:rFonts w:ascii="Sylfaen" w:hAnsi="Sylfaen" w:cs="Sylfaen"/>
          <w:bCs/>
          <w:noProof/>
          <w:sz w:val="22"/>
          <w:szCs w:val="22"/>
          <w:lang w:val="ka-GE"/>
        </w:rPr>
        <w:t>211,8</w:t>
      </w:r>
      <w:r w:rsidR="008C2691" w:rsidRPr="00A054DA">
        <w:rPr>
          <w:rFonts w:ascii="Sylfaen" w:hAnsi="Sylfaen" w:cs="Sylfaen"/>
          <w:bCs/>
          <w:noProof/>
          <w:sz w:val="22"/>
          <w:szCs w:val="22"/>
          <w:lang w:val="ka-GE"/>
        </w:rPr>
        <w:t xml:space="preserve"> მლნ ლარის ოდენობით მათ შო</w:t>
      </w:r>
      <w:r w:rsidRPr="00A054DA">
        <w:rPr>
          <w:rFonts w:ascii="Sylfaen" w:hAnsi="Sylfaen" w:cs="Sylfaen"/>
          <w:bCs/>
          <w:noProof/>
          <w:sz w:val="22"/>
          <w:szCs w:val="22"/>
          <w:lang w:val="ka-GE"/>
        </w:rPr>
        <w:t>რის:</w:t>
      </w:r>
    </w:p>
    <w:p w:rsidR="008C2691" w:rsidRPr="00A054DA" w:rsidRDefault="004B1548"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A054DA">
        <w:rPr>
          <w:rFonts w:ascii="Sylfaen" w:hAnsi="Sylfaen" w:cs="Sylfaen"/>
          <w:bCs/>
          <w:noProof/>
          <w:sz w:val="22"/>
          <w:szCs w:val="22"/>
          <w:lang w:val="ka-GE"/>
        </w:rPr>
        <w:lastRenderedPageBreak/>
        <w:t>საშინ</w:t>
      </w:r>
      <w:r w:rsidR="007E47D3" w:rsidRPr="00A054DA">
        <w:rPr>
          <w:rFonts w:ascii="Sylfaen" w:hAnsi="Sylfaen" w:cs="Sylfaen"/>
          <w:bCs/>
          <w:noProof/>
          <w:sz w:val="22"/>
          <w:szCs w:val="22"/>
          <w:lang w:val="ka-GE"/>
        </w:rPr>
        <w:t>აო ფასიანი ქაღალდების გამოშვებით</w:t>
      </w:r>
      <w:r w:rsidRPr="00A054DA">
        <w:rPr>
          <w:rFonts w:ascii="Sylfaen" w:hAnsi="Sylfaen" w:cs="Sylfaen"/>
          <w:bCs/>
          <w:noProof/>
          <w:sz w:val="22"/>
          <w:szCs w:val="22"/>
          <w:lang w:val="ka-GE"/>
        </w:rPr>
        <w:t xml:space="preserve"> მისაღები სახსრები</w:t>
      </w:r>
      <w:r w:rsidR="008C2691" w:rsidRPr="00A054DA">
        <w:rPr>
          <w:rFonts w:ascii="Sylfaen" w:hAnsi="Sylfaen" w:cs="Sylfaen"/>
          <w:bCs/>
          <w:noProof/>
          <w:sz w:val="22"/>
          <w:szCs w:val="22"/>
          <w:lang w:val="ka-GE"/>
        </w:rPr>
        <w:t xml:space="preserve"> </w:t>
      </w:r>
      <w:r w:rsidRPr="00A054DA">
        <w:rPr>
          <w:rFonts w:ascii="Sylfaen" w:hAnsi="Sylfaen" w:cs="Sylfaen"/>
          <w:bCs/>
          <w:noProof/>
          <w:sz w:val="22"/>
          <w:szCs w:val="22"/>
          <w:lang w:val="ka-GE"/>
        </w:rPr>
        <w:t>შეადგენს 1</w:t>
      </w:r>
      <w:r w:rsidR="00276B13" w:rsidRPr="00A054DA">
        <w:rPr>
          <w:rFonts w:ascii="Sylfaen" w:hAnsi="Sylfaen" w:cs="Sylfaen"/>
          <w:bCs/>
          <w:noProof/>
          <w:sz w:val="22"/>
          <w:szCs w:val="22"/>
          <w:lang w:val="ka-GE"/>
        </w:rPr>
        <w:t> </w:t>
      </w:r>
      <w:r w:rsidR="00EB69C1" w:rsidRPr="00A054DA">
        <w:rPr>
          <w:rFonts w:ascii="Sylfaen" w:hAnsi="Sylfaen" w:cs="Sylfaen"/>
          <w:bCs/>
          <w:noProof/>
          <w:sz w:val="22"/>
          <w:szCs w:val="22"/>
          <w:lang w:val="ka-GE"/>
        </w:rPr>
        <w:t>8</w:t>
      </w:r>
      <w:r w:rsidR="008C2691" w:rsidRPr="00A054DA">
        <w:rPr>
          <w:rFonts w:ascii="Sylfaen" w:hAnsi="Sylfaen" w:cs="Sylfaen"/>
          <w:bCs/>
          <w:noProof/>
          <w:sz w:val="22"/>
          <w:szCs w:val="22"/>
          <w:lang w:val="ka-GE"/>
        </w:rPr>
        <w:t>0</w:t>
      </w:r>
      <w:r w:rsidRPr="00A054DA">
        <w:rPr>
          <w:rFonts w:ascii="Sylfaen" w:hAnsi="Sylfaen" w:cs="Sylfaen"/>
          <w:bCs/>
          <w:noProof/>
          <w:sz w:val="22"/>
          <w:szCs w:val="22"/>
          <w:lang w:val="ka-GE"/>
        </w:rPr>
        <w:t>0</w:t>
      </w:r>
      <w:r w:rsidR="006B2403" w:rsidRPr="00A054DA">
        <w:rPr>
          <w:rFonts w:ascii="Sylfaen" w:hAnsi="Sylfaen" w:cs="Sylfaen"/>
          <w:bCs/>
          <w:noProof/>
          <w:sz w:val="22"/>
          <w:szCs w:val="22"/>
          <w:lang w:val="ka-GE"/>
        </w:rPr>
        <w:t>.</w:t>
      </w:r>
      <w:r w:rsidRPr="00A054DA">
        <w:rPr>
          <w:rFonts w:ascii="Sylfaen" w:hAnsi="Sylfaen" w:cs="Sylfaen"/>
          <w:bCs/>
          <w:noProof/>
          <w:sz w:val="22"/>
          <w:szCs w:val="22"/>
          <w:lang w:val="ka-GE"/>
        </w:rPr>
        <w:t>0 მლნ ლარს</w:t>
      </w:r>
      <w:r w:rsidR="001021B2">
        <w:rPr>
          <w:rFonts w:ascii="Sylfaen" w:hAnsi="Sylfaen" w:cs="Sylfaen"/>
          <w:bCs/>
          <w:noProof/>
          <w:sz w:val="22"/>
          <w:szCs w:val="22"/>
          <w:lang w:val="ka-GE"/>
        </w:rPr>
        <w:t>;</w:t>
      </w:r>
      <w:r w:rsidRPr="00A054DA">
        <w:rPr>
          <w:rFonts w:ascii="Sylfaen" w:hAnsi="Sylfaen" w:cs="Sylfaen"/>
          <w:bCs/>
          <w:noProof/>
          <w:sz w:val="22"/>
          <w:szCs w:val="22"/>
          <w:lang w:val="ka-GE"/>
        </w:rPr>
        <w:t xml:space="preserve"> </w:t>
      </w:r>
    </w:p>
    <w:p w:rsidR="00463488" w:rsidRPr="00A054DA" w:rsidRDefault="004B1548"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A054DA">
        <w:rPr>
          <w:rFonts w:ascii="Sylfaen" w:hAnsi="Sylfaen" w:cs="Sylfaen"/>
          <w:bCs/>
          <w:noProof/>
          <w:sz w:val="22"/>
          <w:szCs w:val="22"/>
          <w:lang w:val="ka-GE"/>
        </w:rPr>
        <w:t>საინვ</w:t>
      </w:r>
      <w:r w:rsidR="001345C6" w:rsidRPr="00A054DA">
        <w:rPr>
          <w:rFonts w:ascii="Sylfaen" w:hAnsi="Sylfaen" w:cs="Sylfaen"/>
          <w:bCs/>
          <w:noProof/>
          <w:sz w:val="22"/>
          <w:szCs w:val="22"/>
          <w:lang w:val="ka-GE"/>
        </w:rPr>
        <w:t xml:space="preserve">ესტიციო კრედიტების მაჩვენებელი </w:t>
      </w:r>
      <w:r w:rsidRPr="00A054DA">
        <w:rPr>
          <w:rFonts w:ascii="Sylfaen" w:hAnsi="Sylfaen" w:cs="Sylfaen"/>
          <w:bCs/>
          <w:noProof/>
          <w:sz w:val="22"/>
          <w:szCs w:val="22"/>
          <w:lang w:val="ka-GE"/>
        </w:rPr>
        <w:t xml:space="preserve">შეადგენს </w:t>
      </w:r>
      <w:r w:rsidR="008C2691" w:rsidRPr="00A054DA">
        <w:rPr>
          <w:rFonts w:ascii="Sylfaen" w:hAnsi="Sylfaen" w:cs="Sylfaen"/>
          <w:bCs/>
          <w:noProof/>
          <w:sz w:val="22"/>
          <w:szCs w:val="22"/>
          <w:lang w:val="ka-GE"/>
        </w:rPr>
        <w:t>1</w:t>
      </w:r>
      <w:r w:rsidR="00276B13" w:rsidRPr="00A054DA">
        <w:rPr>
          <w:rFonts w:ascii="Sylfaen" w:hAnsi="Sylfaen" w:cs="Sylfaen"/>
          <w:bCs/>
          <w:noProof/>
          <w:sz w:val="22"/>
          <w:szCs w:val="22"/>
          <w:lang w:val="ka-GE"/>
        </w:rPr>
        <w:t> </w:t>
      </w:r>
      <w:r w:rsidR="00EB69C1" w:rsidRPr="00A054DA">
        <w:rPr>
          <w:rFonts w:ascii="Sylfaen" w:hAnsi="Sylfaen" w:cs="Sylfaen"/>
          <w:bCs/>
          <w:noProof/>
          <w:sz w:val="22"/>
          <w:szCs w:val="22"/>
          <w:lang w:val="ka-GE"/>
        </w:rPr>
        <w:t>421,8</w:t>
      </w:r>
      <w:r w:rsidR="008C2691" w:rsidRPr="00A054DA">
        <w:rPr>
          <w:rFonts w:ascii="Sylfaen" w:hAnsi="Sylfaen" w:cs="Sylfaen"/>
          <w:bCs/>
          <w:noProof/>
          <w:sz w:val="22"/>
          <w:szCs w:val="22"/>
          <w:lang w:val="ka-GE"/>
        </w:rPr>
        <w:t xml:space="preserve"> </w:t>
      </w:r>
      <w:r w:rsidRPr="00A054DA">
        <w:rPr>
          <w:rFonts w:ascii="Sylfaen" w:hAnsi="Sylfaen" w:cs="Sylfaen"/>
          <w:bCs/>
          <w:noProof/>
          <w:sz w:val="22"/>
          <w:szCs w:val="22"/>
          <w:lang w:val="ka-GE"/>
        </w:rPr>
        <w:t>მლნ ლარს</w:t>
      </w:r>
      <w:r w:rsidR="00494D3F" w:rsidRPr="00A054DA">
        <w:rPr>
          <w:rFonts w:ascii="Sylfaen" w:hAnsi="Sylfaen" w:cs="Sylfaen"/>
          <w:bCs/>
          <w:noProof/>
          <w:sz w:val="22"/>
          <w:szCs w:val="22"/>
          <w:lang w:val="ka-GE"/>
        </w:rPr>
        <w:t>;</w:t>
      </w:r>
    </w:p>
    <w:p w:rsidR="00AE0E4D" w:rsidRPr="00A054DA" w:rsidRDefault="00463488"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A054DA">
        <w:rPr>
          <w:rFonts w:ascii="Sylfaen" w:hAnsi="Sylfaen" w:cs="Sylfaen"/>
          <w:bCs/>
          <w:noProof/>
          <w:sz w:val="22"/>
          <w:szCs w:val="22"/>
          <w:lang w:val="ka-GE"/>
        </w:rPr>
        <w:t xml:space="preserve">საბიუჯეტო </w:t>
      </w:r>
      <w:r w:rsidR="00494D3F" w:rsidRPr="00A054DA">
        <w:rPr>
          <w:rFonts w:ascii="Sylfaen" w:hAnsi="Sylfaen" w:cs="Sylfaen"/>
          <w:bCs/>
          <w:noProof/>
          <w:sz w:val="22"/>
          <w:szCs w:val="22"/>
          <w:lang w:val="ka-GE"/>
        </w:rPr>
        <w:t>დახმარების სახით მისა</w:t>
      </w:r>
      <w:r w:rsidR="007E47D3" w:rsidRPr="00A054DA">
        <w:rPr>
          <w:rFonts w:ascii="Sylfaen" w:hAnsi="Sylfaen" w:cs="Sylfaen"/>
          <w:bCs/>
          <w:noProof/>
          <w:sz w:val="22"/>
          <w:szCs w:val="22"/>
          <w:lang w:val="ka-GE"/>
        </w:rPr>
        <w:t>ღ</w:t>
      </w:r>
      <w:r w:rsidR="00494D3F" w:rsidRPr="00A054DA">
        <w:rPr>
          <w:rFonts w:ascii="Sylfaen" w:hAnsi="Sylfaen" w:cs="Sylfaen"/>
          <w:bCs/>
          <w:noProof/>
          <w:sz w:val="22"/>
          <w:szCs w:val="22"/>
          <w:lang w:val="ka-GE"/>
        </w:rPr>
        <w:t>ები კრედიტების მაჩვენებელი შეადგენს</w:t>
      </w:r>
      <w:r w:rsidR="00EB69C1" w:rsidRPr="00A054DA">
        <w:rPr>
          <w:rFonts w:ascii="Sylfaen" w:hAnsi="Sylfaen" w:cs="Sylfaen"/>
          <w:bCs/>
          <w:noProof/>
          <w:sz w:val="22"/>
          <w:szCs w:val="22"/>
          <w:lang w:val="ka-GE"/>
        </w:rPr>
        <w:t xml:space="preserve"> </w:t>
      </w:r>
      <w:r w:rsidR="00276B13" w:rsidRPr="00A054DA">
        <w:rPr>
          <w:rFonts w:ascii="Sylfaen" w:hAnsi="Sylfaen" w:cs="Sylfaen"/>
          <w:bCs/>
          <w:noProof/>
          <w:sz w:val="22"/>
          <w:szCs w:val="22"/>
          <w:lang w:val="ka-GE"/>
        </w:rPr>
        <w:t>6</w:t>
      </w:r>
      <w:r w:rsidR="00EB69C1" w:rsidRPr="00A054DA">
        <w:rPr>
          <w:rFonts w:ascii="Sylfaen" w:hAnsi="Sylfaen" w:cs="Sylfaen"/>
          <w:bCs/>
          <w:noProof/>
          <w:sz w:val="22"/>
          <w:szCs w:val="22"/>
          <w:lang w:val="ka-GE"/>
        </w:rPr>
        <w:t>2</w:t>
      </w:r>
      <w:r w:rsidR="00596FC4" w:rsidRPr="00A054DA">
        <w:rPr>
          <w:rFonts w:ascii="Sylfaen" w:hAnsi="Sylfaen" w:cs="Sylfaen"/>
          <w:bCs/>
          <w:noProof/>
          <w:sz w:val="22"/>
          <w:szCs w:val="22"/>
          <w:lang w:val="ka-GE"/>
        </w:rPr>
        <w:t>0,0</w:t>
      </w:r>
      <w:r w:rsidR="00494D3F" w:rsidRPr="00A054DA">
        <w:rPr>
          <w:rFonts w:ascii="Sylfaen" w:hAnsi="Sylfaen" w:cs="Sylfaen"/>
          <w:bCs/>
          <w:noProof/>
          <w:sz w:val="22"/>
          <w:szCs w:val="22"/>
          <w:lang w:val="ka-GE"/>
        </w:rPr>
        <w:t xml:space="preserve"> მლნ ლარს</w:t>
      </w:r>
      <w:r w:rsidR="00EB69C1" w:rsidRPr="00A054DA">
        <w:rPr>
          <w:rFonts w:ascii="Sylfaen" w:hAnsi="Sylfaen" w:cs="Sylfaen"/>
          <w:bCs/>
          <w:noProof/>
          <w:sz w:val="22"/>
          <w:szCs w:val="22"/>
          <w:lang w:val="ka-GE"/>
        </w:rPr>
        <w:t>;</w:t>
      </w:r>
    </w:p>
    <w:p w:rsidR="00EB69C1" w:rsidRPr="00A054DA" w:rsidRDefault="00EB69C1"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A054DA">
        <w:rPr>
          <w:rFonts w:ascii="Sylfaen" w:hAnsi="Sylfaen" w:cs="Sylfaen"/>
          <w:bCs/>
          <w:noProof/>
          <w:sz w:val="22"/>
          <w:szCs w:val="22"/>
          <w:lang w:val="ka-GE"/>
        </w:rPr>
        <w:t>ამასთან, 2026 წელს გათვალისწინებულია 2021 წელს გამოშვებული ევროობლიგაციების რეფინანსირება, რისთვისაც ვალდებულებების ზრდაში გათვალისწინებულია 1 370,0 მლნ ლარი (ამავე მიზნებისთვის იგივე თანხა გათვალისწინებულია ვალდებულებების კლების ნაწილში)</w:t>
      </w:r>
      <w:r w:rsidR="00705620" w:rsidRPr="00A054DA">
        <w:rPr>
          <w:rFonts w:ascii="Sylfaen" w:hAnsi="Sylfaen" w:cs="Sylfaen"/>
          <w:bCs/>
          <w:noProof/>
          <w:sz w:val="22"/>
          <w:szCs w:val="22"/>
          <w:lang w:val="ka-GE"/>
        </w:rPr>
        <w:t>.</w:t>
      </w:r>
    </w:p>
    <w:p w:rsidR="00227239" w:rsidRPr="00A054DA" w:rsidRDefault="00227239" w:rsidP="001F0E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jc w:val="both"/>
        <w:rPr>
          <w:rFonts w:ascii="Sylfaen" w:hAnsi="Sylfaen" w:cs="Sylfaen"/>
          <w:bCs/>
          <w:noProof/>
          <w:sz w:val="22"/>
          <w:szCs w:val="22"/>
          <w:lang w:val="ka-GE"/>
        </w:rPr>
      </w:pPr>
    </w:p>
    <w:p w:rsidR="001F0ED3" w:rsidRPr="00A054DA" w:rsidRDefault="005425E9" w:rsidP="005425E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A054DA">
        <w:rPr>
          <w:rFonts w:ascii="Sylfaen" w:hAnsi="Sylfaen" w:cs="Sylfaen"/>
          <w:bCs/>
          <w:noProof/>
          <w:sz w:val="22"/>
          <w:szCs w:val="22"/>
          <w:lang w:val="ka-GE"/>
        </w:rPr>
        <w:tab/>
      </w:r>
      <w:r w:rsidR="001F0ED3" w:rsidRPr="00A054DA">
        <w:rPr>
          <w:rFonts w:ascii="Sylfaen" w:hAnsi="Sylfaen" w:cs="Sylfaen"/>
          <w:bCs/>
          <w:noProof/>
          <w:sz w:val="22"/>
          <w:szCs w:val="22"/>
          <w:lang w:val="ka-GE"/>
        </w:rPr>
        <w:t xml:space="preserve">ამავდროულად ბიუჯეტი ითვალისწინებს ვალის დაფარვას </w:t>
      </w:r>
      <w:r w:rsidR="00EB69C1" w:rsidRPr="00A054DA">
        <w:rPr>
          <w:rFonts w:ascii="Sylfaen" w:hAnsi="Sylfaen" w:cs="Sylfaen"/>
          <w:bCs/>
          <w:noProof/>
          <w:sz w:val="22"/>
          <w:szCs w:val="22"/>
          <w:lang w:val="ka-GE"/>
        </w:rPr>
        <w:t>2 918,8</w:t>
      </w:r>
      <w:r w:rsidR="00276B13" w:rsidRPr="00A054DA">
        <w:rPr>
          <w:rFonts w:ascii="Sylfaen" w:hAnsi="Sylfaen" w:cs="Sylfaen"/>
          <w:bCs/>
          <w:noProof/>
          <w:sz w:val="22"/>
          <w:szCs w:val="22"/>
          <w:lang w:val="ka-GE"/>
        </w:rPr>
        <w:t xml:space="preserve"> </w:t>
      </w:r>
      <w:r w:rsidR="001F0ED3" w:rsidRPr="00A054DA">
        <w:rPr>
          <w:rFonts w:ascii="Sylfaen" w:hAnsi="Sylfaen" w:cs="Sylfaen"/>
          <w:bCs/>
          <w:noProof/>
          <w:sz w:val="22"/>
          <w:szCs w:val="22"/>
          <w:lang w:val="ka-GE"/>
        </w:rPr>
        <w:t>მლნ ლარის ოდენობით</w:t>
      </w:r>
      <w:r w:rsidR="00EB69C1" w:rsidRPr="00A054DA">
        <w:rPr>
          <w:rFonts w:ascii="Sylfaen" w:hAnsi="Sylfaen" w:cs="Sylfaen"/>
          <w:bCs/>
          <w:noProof/>
          <w:sz w:val="22"/>
          <w:szCs w:val="22"/>
          <w:lang w:val="ka-GE"/>
        </w:rPr>
        <w:t xml:space="preserve"> (მათ შორის</w:t>
      </w:r>
      <w:r w:rsidR="001021B2">
        <w:rPr>
          <w:rFonts w:ascii="Sylfaen" w:hAnsi="Sylfaen" w:cs="Sylfaen"/>
          <w:bCs/>
          <w:noProof/>
          <w:sz w:val="22"/>
          <w:szCs w:val="22"/>
          <w:lang w:val="ka-GE"/>
        </w:rPr>
        <w:t>,</w:t>
      </w:r>
      <w:r w:rsidR="00EB69C1" w:rsidRPr="00A054DA">
        <w:rPr>
          <w:rFonts w:ascii="Sylfaen" w:hAnsi="Sylfaen" w:cs="Sylfaen"/>
          <w:bCs/>
          <w:noProof/>
          <w:sz w:val="22"/>
          <w:szCs w:val="22"/>
          <w:lang w:val="ka-GE"/>
        </w:rPr>
        <w:t xml:space="preserve"> ევროობლიგაციები 1 370,0 მლნ ლარი)</w:t>
      </w:r>
      <w:r w:rsidR="001F0ED3" w:rsidRPr="00A054DA">
        <w:rPr>
          <w:rFonts w:ascii="Sylfaen" w:hAnsi="Sylfaen" w:cs="Sylfaen"/>
          <w:bCs/>
          <w:noProof/>
          <w:sz w:val="22"/>
          <w:szCs w:val="22"/>
          <w:lang w:val="ka-GE"/>
        </w:rPr>
        <w:t xml:space="preserve">, შესაბამისად ვალდებულებების წმინდა ზრდა </w:t>
      </w:r>
      <w:r w:rsidR="007E1707" w:rsidRPr="00A054DA">
        <w:rPr>
          <w:rFonts w:ascii="Sylfaen" w:hAnsi="Sylfaen" w:cs="Sylfaen"/>
          <w:bCs/>
          <w:noProof/>
          <w:sz w:val="22"/>
          <w:szCs w:val="22"/>
          <w:lang w:val="ka-GE"/>
        </w:rPr>
        <w:t>2 </w:t>
      </w:r>
      <w:r w:rsidR="00EB69C1" w:rsidRPr="00A054DA">
        <w:rPr>
          <w:rFonts w:ascii="Sylfaen" w:hAnsi="Sylfaen" w:cs="Sylfaen"/>
          <w:bCs/>
          <w:noProof/>
          <w:sz w:val="22"/>
          <w:szCs w:val="22"/>
          <w:lang w:val="ka-GE"/>
        </w:rPr>
        <w:t>293,0</w:t>
      </w:r>
      <w:r w:rsidR="001F0ED3" w:rsidRPr="00A054DA">
        <w:rPr>
          <w:rFonts w:ascii="Sylfaen" w:hAnsi="Sylfaen" w:cs="Sylfaen"/>
          <w:bCs/>
          <w:noProof/>
          <w:sz w:val="22"/>
          <w:szCs w:val="22"/>
          <w:lang w:val="ka-GE"/>
        </w:rPr>
        <w:t xml:space="preserve"> მლნ ლარს შეადგენს.</w:t>
      </w:r>
    </w:p>
    <w:p w:rsidR="006C57B5" w:rsidRPr="00A054DA"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sz w:val="22"/>
          <w:szCs w:val="22"/>
          <w:lang w:val="ka-GE"/>
        </w:rPr>
      </w:pPr>
    </w:p>
    <w:p w:rsidR="00C235CB" w:rsidRPr="00A054DA" w:rsidRDefault="00C235CB" w:rsidP="00D41B5E">
      <w:pPr>
        <w:pStyle w:val="Heading1"/>
        <w:ind w:firstLine="270"/>
        <w:rPr>
          <w:rFonts w:ascii="Sylfaen" w:hAnsi="Sylfaen" w:cs="Sylfaen"/>
          <w:b/>
          <w:noProof/>
          <w:sz w:val="22"/>
          <w:szCs w:val="22"/>
          <w:lang w:val="ka-GE"/>
        </w:rPr>
      </w:pPr>
      <w:r w:rsidRPr="00A054DA">
        <w:rPr>
          <w:rFonts w:ascii="Sylfaen" w:hAnsi="Sylfaen" w:cs="Sylfaen"/>
          <w:b/>
          <w:noProof/>
          <w:sz w:val="22"/>
          <w:szCs w:val="22"/>
          <w:lang w:val="ka-GE"/>
        </w:rPr>
        <w:t>სახელმწიფო ბიუჯეტის გადასახდელები</w:t>
      </w:r>
      <w:r w:rsidR="0084371B" w:rsidRPr="00A054DA">
        <w:rPr>
          <w:rFonts w:ascii="Sylfaen" w:hAnsi="Sylfaen" w:cs="Sylfaen"/>
          <w:b/>
          <w:noProof/>
          <w:sz w:val="22"/>
          <w:szCs w:val="22"/>
          <w:lang w:val="ka-GE"/>
        </w:rPr>
        <w:t xml:space="preserve"> (ასიგნებები)</w:t>
      </w:r>
    </w:p>
    <w:p w:rsidR="00EF3C3F" w:rsidRPr="00A054DA" w:rsidRDefault="00EF3C3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p>
    <w:p w:rsidR="005F79B6" w:rsidRPr="00A054DA" w:rsidRDefault="00BD4719"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A054DA">
        <w:rPr>
          <w:rFonts w:ascii="Sylfaen" w:hAnsi="Sylfaen" w:cs="Sylfaen"/>
          <w:noProof/>
          <w:sz w:val="22"/>
          <w:szCs w:val="22"/>
          <w:lang w:val="ka-GE"/>
        </w:rPr>
        <w:tab/>
      </w:r>
      <w:r w:rsidR="006309A8" w:rsidRPr="00A054DA">
        <w:rPr>
          <w:rFonts w:ascii="Sylfaen" w:hAnsi="Sylfaen" w:cs="Sylfaen"/>
          <w:noProof/>
          <w:sz w:val="22"/>
          <w:szCs w:val="22"/>
          <w:lang w:val="ka-GE"/>
        </w:rPr>
        <w:t>სახელ</w:t>
      </w:r>
      <w:r w:rsidR="001F1921" w:rsidRPr="00A054DA">
        <w:rPr>
          <w:rFonts w:ascii="Sylfaen" w:hAnsi="Sylfaen" w:cs="Sylfaen"/>
          <w:noProof/>
          <w:sz w:val="22"/>
          <w:szCs w:val="22"/>
          <w:lang w:val="ka-GE"/>
        </w:rPr>
        <w:t>მ</w:t>
      </w:r>
      <w:r w:rsidR="006309A8" w:rsidRPr="00A054DA">
        <w:rPr>
          <w:rFonts w:ascii="Sylfaen" w:hAnsi="Sylfaen" w:cs="Sylfaen"/>
          <w:noProof/>
          <w:sz w:val="22"/>
          <w:szCs w:val="22"/>
          <w:lang w:val="ka-GE"/>
        </w:rPr>
        <w:t xml:space="preserve">წიფო ბიუჯეტის ასიგნებების მოცულობა </w:t>
      </w:r>
      <w:r w:rsidR="00CF6559" w:rsidRPr="00A054DA">
        <w:rPr>
          <w:rFonts w:ascii="Sylfaen" w:hAnsi="Sylfaen" w:cs="Sylfaen"/>
          <w:noProof/>
          <w:sz w:val="22"/>
          <w:szCs w:val="22"/>
          <w:lang w:val="ka-GE"/>
        </w:rPr>
        <w:t>შეადგენს</w:t>
      </w:r>
      <w:r w:rsidR="00276B13" w:rsidRPr="00A054DA">
        <w:rPr>
          <w:rFonts w:ascii="Sylfaen" w:hAnsi="Sylfaen" w:cs="Sylfaen"/>
          <w:noProof/>
          <w:sz w:val="22"/>
          <w:szCs w:val="22"/>
          <w:lang w:val="ka-GE"/>
        </w:rPr>
        <w:t xml:space="preserve"> </w:t>
      </w:r>
      <w:r w:rsidR="00D2787A" w:rsidRPr="00A054DA">
        <w:rPr>
          <w:rFonts w:ascii="Sylfaen" w:hAnsi="Sylfaen" w:cs="Sylfaen"/>
          <w:noProof/>
          <w:sz w:val="22"/>
          <w:szCs w:val="22"/>
          <w:lang w:val="ka-GE"/>
        </w:rPr>
        <w:t>30 475,9</w:t>
      </w:r>
      <w:r w:rsidR="00276B13" w:rsidRPr="00A054DA">
        <w:rPr>
          <w:rFonts w:ascii="Sylfaen" w:hAnsi="Sylfaen" w:cs="Sylfaen"/>
          <w:noProof/>
          <w:sz w:val="22"/>
          <w:szCs w:val="22"/>
          <w:lang w:val="ka-GE"/>
        </w:rPr>
        <w:t xml:space="preserve"> </w:t>
      </w:r>
      <w:r w:rsidR="006309A8" w:rsidRPr="00A054DA">
        <w:rPr>
          <w:rFonts w:ascii="Sylfaen" w:hAnsi="Sylfaen" w:cs="Sylfaen"/>
          <w:noProof/>
          <w:sz w:val="22"/>
          <w:szCs w:val="22"/>
          <w:lang w:val="ka-GE"/>
        </w:rPr>
        <w:t>მლნ ლარს</w:t>
      </w:r>
      <w:r w:rsidR="007E1707" w:rsidRPr="00A054DA">
        <w:rPr>
          <w:rFonts w:ascii="Sylfaen" w:hAnsi="Sylfaen" w:cs="Sylfaen"/>
          <w:noProof/>
          <w:sz w:val="22"/>
          <w:szCs w:val="22"/>
          <w:lang w:val="ka-GE"/>
        </w:rPr>
        <w:t xml:space="preserve"> (202</w:t>
      </w:r>
      <w:r w:rsidR="00D2787A" w:rsidRPr="00A054DA">
        <w:rPr>
          <w:rFonts w:ascii="Sylfaen" w:hAnsi="Sylfaen" w:cs="Sylfaen"/>
          <w:noProof/>
          <w:sz w:val="22"/>
          <w:szCs w:val="22"/>
          <w:lang w:val="ka-GE"/>
        </w:rPr>
        <w:t>5</w:t>
      </w:r>
      <w:r w:rsidR="00CF6559" w:rsidRPr="00A054DA">
        <w:rPr>
          <w:rFonts w:ascii="Sylfaen" w:hAnsi="Sylfaen" w:cs="Sylfaen"/>
          <w:noProof/>
          <w:sz w:val="22"/>
          <w:szCs w:val="22"/>
          <w:lang w:val="ka-GE"/>
        </w:rPr>
        <w:t xml:space="preserve"> წლის დამტკიცებულ გეგმასთან შედარებით </w:t>
      </w:r>
      <w:r w:rsidR="00547ABE" w:rsidRPr="00A054DA">
        <w:rPr>
          <w:rFonts w:ascii="Sylfaen" w:hAnsi="Sylfaen" w:cs="Sylfaen"/>
          <w:noProof/>
          <w:sz w:val="22"/>
          <w:szCs w:val="22"/>
          <w:lang w:val="ka-GE"/>
        </w:rPr>
        <w:t>იზრდება</w:t>
      </w:r>
      <w:r w:rsidR="00CF6559" w:rsidRPr="00A054DA">
        <w:rPr>
          <w:rFonts w:ascii="Sylfaen" w:hAnsi="Sylfaen" w:cs="Sylfaen"/>
          <w:noProof/>
          <w:sz w:val="22"/>
          <w:szCs w:val="22"/>
          <w:lang w:val="ka-GE"/>
        </w:rPr>
        <w:t xml:space="preserve"> </w:t>
      </w:r>
      <w:r w:rsidR="00DA1C4C" w:rsidRPr="00A054DA">
        <w:rPr>
          <w:rFonts w:ascii="Sylfaen" w:hAnsi="Sylfaen" w:cs="Sylfaen"/>
          <w:noProof/>
          <w:sz w:val="22"/>
          <w:szCs w:val="22"/>
          <w:lang w:val="en-US"/>
        </w:rPr>
        <w:t>2</w:t>
      </w:r>
      <w:r w:rsidR="00276B13" w:rsidRPr="00A054DA">
        <w:rPr>
          <w:rFonts w:ascii="Sylfaen" w:hAnsi="Sylfaen" w:cs="Sylfaen"/>
          <w:noProof/>
          <w:sz w:val="22"/>
          <w:szCs w:val="22"/>
          <w:lang w:val="en-US"/>
        </w:rPr>
        <w:t> </w:t>
      </w:r>
      <w:r w:rsidR="00D2787A" w:rsidRPr="00A054DA">
        <w:rPr>
          <w:rFonts w:ascii="Sylfaen" w:hAnsi="Sylfaen" w:cs="Sylfaen"/>
          <w:noProof/>
          <w:sz w:val="22"/>
          <w:szCs w:val="22"/>
          <w:lang w:val="ka-GE"/>
        </w:rPr>
        <w:t>534,1</w:t>
      </w:r>
      <w:r w:rsidR="00CF6559" w:rsidRPr="00A054DA">
        <w:rPr>
          <w:rFonts w:ascii="Sylfaen" w:hAnsi="Sylfaen" w:cs="Sylfaen"/>
          <w:noProof/>
          <w:sz w:val="22"/>
          <w:szCs w:val="22"/>
          <w:lang w:val="ka-GE"/>
        </w:rPr>
        <w:t xml:space="preserve"> მლნ ლარით</w:t>
      </w:r>
      <w:r w:rsidR="005B6EC5" w:rsidRPr="00A054DA">
        <w:rPr>
          <w:rFonts w:ascii="Sylfaen" w:hAnsi="Sylfaen" w:cs="Sylfaen"/>
          <w:noProof/>
          <w:sz w:val="22"/>
          <w:szCs w:val="22"/>
          <w:lang w:val="en-US"/>
        </w:rPr>
        <w:t>)</w:t>
      </w:r>
      <w:r w:rsidR="00276B13" w:rsidRPr="00A054DA">
        <w:rPr>
          <w:rFonts w:ascii="Sylfaen" w:hAnsi="Sylfaen" w:cs="Sylfaen"/>
          <w:noProof/>
          <w:sz w:val="22"/>
          <w:szCs w:val="22"/>
          <w:lang w:val="ka-GE"/>
        </w:rPr>
        <w:t>.</w:t>
      </w:r>
    </w:p>
    <w:p w:rsidR="006309A8" w:rsidRPr="00A054DA" w:rsidRDefault="002F2E62"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sidRPr="00A054DA">
        <w:rPr>
          <w:rFonts w:ascii="Sylfaen" w:hAnsi="Sylfaen" w:cs="Sylfaen"/>
          <w:b/>
          <w:noProof/>
          <w:sz w:val="22"/>
          <w:szCs w:val="22"/>
          <w:lang w:val="ka-GE"/>
        </w:rPr>
        <w:t>სამინისტროების მიხედვით</w:t>
      </w:r>
      <w:r w:rsidR="00C15DA4" w:rsidRPr="00A054DA">
        <w:rPr>
          <w:rFonts w:ascii="Sylfaen" w:hAnsi="Sylfaen" w:cs="Sylfaen"/>
          <w:b/>
          <w:noProof/>
          <w:sz w:val="22"/>
          <w:szCs w:val="22"/>
          <w:lang w:val="ka-GE"/>
        </w:rPr>
        <w:t xml:space="preserve"> გათვალისწინებულია</w:t>
      </w:r>
      <w:r w:rsidRPr="00A054DA">
        <w:rPr>
          <w:rFonts w:ascii="Sylfaen" w:hAnsi="Sylfaen" w:cs="Sylfaen"/>
          <w:b/>
          <w:noProof/>
          <w:sz w:val="22"/>
          <w:szCs w:val="22"/>
          <w:lang w:val="ka-GE"/>
        </w:rPr>
        <w:t>:</w:t>
      </w:r>
    </w:p>
    <w:p w:rsidR="007E1707" w:rsidRPr="00A054DA" w:rsidRDefault="002F2E62" w:rsidP="007E17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A054DA">
        <w:rPr>
          <w:rFonts w:ascii="Sylfaen" w:hAnsi="Sylfaen" w:cs="Sylfaen"/>
          <w:b/>
          <w:noProof/>
          <w:sz w:val="22"/>
          <w:szCs w:val="22"/>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A054DA">
        <w:rPr>
          <w:rFonts w:ascii="Sylfaen" w:hAnsi="Sylfaen" w:cs="Sylfaen"/>
          <w:b/>
          <w:noProof/>
          <w:sz w:val="22"/>
          <w:szCs w:val="22"/>
          <w:lang w:val="ka-GE"/>
        </w:rPr>
        <w:t>ს</w:t>
      </w:r>
      <w:r w:rsidRPr="00A054DA">
        <w:rPr>
          <w:rFonts w:ascii="Sylfaen" w:hAnsi="Sylfaen" w:cs="Sylfaen"/>
          <w:noProof/>
          <w:sz w:val="22"/>
          <w:szCs w:val="22"/>
          <w:lang w:val="ka-GE"/>
        </w:rPr>
        <w:t xml:space="preserve"> ასიგნებები განისაზღვრა </w:t>
      </w:r>
      <w:r w:rsidR="00C26BBC" w:rsidRPr="00A054DA">
        <w:rPr>
          <w:rFonts w:ascii="Sylfaen" w:hAnsi="Sylfaen" w:cs="Sylfaen"/>
          <w:noProof/>
          <w:sz w:val="22"/>
          <w:szCs w:val="22"/>
          <w:lang w:val="ka-GE"/>
        </w:rPr>
        <w:t>9 620,8</w:t>
      </w:r>
      <w:r w:rsidRPr="00A054DA">
        <w:rPr>
          <w:rFonts w:ascii="Sylfaen" w:hAnsi="Sylfaen" w:cs="Sylfaen"/>
          <w:noProof/>
          <w:sz w:val="22"/>
          <w:szCs w:val="22"/>
          <w:lang w:val="ka-GE"/>
        </w:rPr>
        <w:t xml:space="preserve"> მლნ ლარით, რაც 202</w:t>
      </w:r>
      <w:r w:rsidR="00C26BBC" w:rsidRPr="00A054DA">
        <w:rPr>
          <w:rFonts w:ascii="Sylfaen" w:hAnsi="Sylfaen" w:cs="Sylfaen"/>
          <w:noProof/>
          <w:sz w:val="22"/>
          <w:szCs w:val="22"/>
          <w:lang w:val="ka-GE"/>
        </w:rPr>
        <w:t>5</w:t>
      </w:r>
      <w:r w:rsidRPr="00A054DA">
        <w:rPr>
          <w:rFonts w:ascii="Sylfaen" w:hAnsi="Sylfaen" w:cs="Sylfaen"/>
          <w:noProof/>
          <w:sz w:val="22"/>
          <w:szCs w:val="22"/>
          <w:lang w:val="ka-GE"/>
        </w:rPr>
        <w:t xml:space="preserve"> წლის დამტკიცებულ გეგმასთან შედარებით </w:t>
      </w:r>
      <w:r w:rsidR="007E1707" w:rsidRPr="00A054DA">
        <w:rPr>
          <w:rFonts w:ascii="Sylfaen" w:hAnsi="Sylfaen" w:cs="Sylfaen"/>
          <w:noProof/>
          <w:sz w:val="22"/>
          <w:szCs w:val="22"/>
          <w:lang w:val="ka-GE"/>
        </w:rPr>
        <w:t>გაზრდილია</w:t>
      </w:r>
      <w:r w:rsidRPr="00A054DA">
        <w:rPr>
          <w:rFonts w:ascii="Sylfaen" w:hAnsi="Sylfaen" w:cs="Sylfaen"/>
          <w:noProof/>
          <w:sz w:val="22"/>
          <w:szCs w:val="22"/>
          <w:lang w:val="ka-GE"/>
        </w:rPr>
        <w:t xml:space="preserve"> </w:t>
      </w:r>
      <w:r w:rsidR="005B6EC5" w:rsidRPr="00A054DA">
        <w:rPr>
          <w:rFonts w:ascii="Sylfaen" w:hAnsi="Sylfaen" w:cs="Sylfaen"/>
          <w:noProof/>
          <w:sz w:val="22"/>
          <w:szCs w:val="22"/>
          <w:lang w:val="en-US"/>
        </w:rPr>
        <w:t>8</w:t>
      </w:r>
      <w:r w:rsidR="00C26BBC" w:rsidRPr="00A054DA">
        <w:rPr>
          <w:rFonts w:ascii="Sylfaen" w:hAnsi="Sylfaen" w:cs="Sylfaen"/>
          <w:noProof/>
          <w:sz w:val="22"/>
          <w:szCs w:val="22"/>
          <w:lang w:val="ka-GE"/>
        </w:rPr>
        <w:t>0</w:t>
      </w:r>
      <w:r w:rsidR="005B6EC5" w:rsidRPr="00A054DA">
        <w:rPr>
          <w:rFonts w:ascii="Sylfaen" w:hAnsi="Sylfaen" w:cs="Sylfaen"/>
          <w:noProof/>
          <w:sz w:val="22"/>
          <w:szCs w:val="22"/>
          <w:lang w:val="en-US"/>
        </w:rPr>
        <w:t>0.</w:t>
      </w:r>
      <w:r w:rsidR="00C26BBC" w:rsidRPr="00A054DA">
        <w:rPr>
          <w:rFonts w:ascii="Sylfaen" w:hAnsi="Sylfaen" w:cs="Sylfaen"/>
          <w:noProof/>
          <w:sz w:val="22"/>
          <w:szCs w:val="22"/>
          <w:lang w:val="ka-GE"/>
        </w:rPr>
        <w:t>8</w:t>
      </w:r>
      <w:r w:rsidR="00ED5310" w:rsidRPr="00A054DA">
        <w:rPr>
          <w:rFonts w:ascii="Sylfaen" w:hAnsi="Sylfaen" w:cs="Sylfaen"/>
          <w:noProof/>
          <w:sz w:val="22"/>
          <w:szCs w:val="22"/>
          <w:lang w:val="ka-GE"/>
        </w:rPr>
        <w:t xml:space="preserve"> მლნ ლარით.</w:t>
      </w:r>
      <w:r w:rsidR="0026009F" w:rsidRPr="00A054DA">
        <w:rPr>
          <w:rFonts w:ascii="Sylfaen" w:hAnsi="Sylfaen" w:cs="Sylfaen"/>
          <w:noProof/>
          <w:sz w:val="22"/>
          <w:szCs w:val="22"/>
          <w:lang w:val="ka-GE"/>
        </w:rPr>
        <w:t xml:space="preserve"> </w:t>
      </w:r>
      <w:r w:rsidR="00CE06C8" w:rsidRPr="00A054DA">
        <w:rPr>
          <w:rFonts w:ascii="Sylfaen" w:hAnsi="Sylfaen" w:cs="Sylfaen"/>
          <w:noProof/>
          <w:sz w:val="22"/>
          <w:szCs w:val="22"/>
          <w:lang w:val="ka-GE"/>
        </w:rPr>
        <w:t>ასიგნებების ფარგლებში გათვალისწინებულია:</w:t>
      </w:r>
    </w:p>
    <w:p w:rsidR="00C416BE" w:rsidRPr="00A054DA" w:rsidRDefault="00C416BE" w:rsidP="00715AE4">
      <w:pPr>
        <w:pStyle w:val="Norm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მოსახლეობის სოციალური დაცვა</w:t>
      </w:r>
      <w:r w:rsidRPr="00A054DA">
        <w:rPr>
          <w:rFonts w:ascii="Sylfaen" w:hAnsi="Sylfaen" w:cs="Sylfaen"/>
          <w:noProof/>
          <w:sz w:val="22"/>
          <w:szCs w:val="22"/>
          <w:lang w:val="ka-GE"/>
        </w:rPr>
        <w:t xml:space="preserve"> - </w:t>
      </w:r>
      <w:r w:rsidR="00D6021C">
        <w:rPr>
          <w:rFonts w:ascii="Sylfaen" w:hAnsi="Sylfaen" w:cs="Sylfaen"/>
          <w:noProof/>
          <w:sz w:val="22"/>
          <w:szCs w:val="22"/>
          <w:lang w:val="ka-GE"/>
        </w:rPr>
        <w:t>6 992.0</w:t>
      </w:r>
      <w:r w:rsidRPr="00A054DA">
        <w:rPr>
          <w:rFonts w:ascii="Sylfaen" w:hAnsi="Sylfaen" w:cs="Sylfaen"/>
          <w:noProof/>
          <w:sz w:val="22"/>
          <w:szCs w:val="22"/>
          <w:lang w:val="ka-GE"/>
        </w:rPr>
        <w:t xml:space="preserve"> მლნ ლარი, რაც </w:t>
      </w:r>
      <w:r w:rsidR="00354F32" w:rsidRPr="00A054DA">
        <w:rPr>
          <w:rFonts w:ascii="Sylfaen" w:hAnsi="Sylfaen" w:cs="Sylfaen"/>
          <w:noProof/>
          <w:sz w:val="22"/>
          <w:szCs w:val="22"/>
          <w:lang w:val="ka-GE"/>
        </w:rPr>
        <w:t>202</w:t>
      </w:r>
      <w:r w:rsidR="00C26BBC" w:rsidRPr="00A054DA">
        <w:rPr>
          <w:rFonts w:ascii="Sylfaen" w:hAnsi="Sylfaen" w:cs="Sylfaen"/>
          <w:noProof/>
          <w:sz w:val="22"/>
          <w:szCs w:val="22"/>
          <w:lang w:val="ka-GE"/>
        </w:rPr>
        <w:t>5</w:t>
      </w:r>
      <w:r w:rsidR="00354F32" w:rsidRPr="00A054DA">
        <w:rPr>
          <w:rFonts w:ascii="Sylfaen" w:hAnsi="Sylfaen" w:cs="Sylfaen"/>
          <w:noProof/>
          <w:sz w:val="22"/>
          <w:szCs w:val="22"/>
          <w:lang w:val="ka-GE"/>
        </w:rPr>
        <w:t xml:space="preserve"> წლის </w:t>
      </w:r>
      <w:r w:rsidR="0026009F" w:rsidRPr="00A054DA">
        <w:rPr>
          <w:rFonts w:ascii="Sylfaen" w:hAnsi="Sylfaen" w:cs="Sylfaen"/>
          <w:noProof/>
          <w:sz w:val="22"/>
          <w:szCs w:val="22"/>
          <w:lang w:val="ka-GE"/>
        </w:rPr>
        <w:t>დამტკიცებულ</w:t>
      </w:r>
      <w:r w:rsidR="00354F32" w:rsidRPr="00A054DA">
        <w:rPr>
          <w:rFonts w:ascii="Sylfaen" w:hAnsi="Sylfaen" w:cs="Sylfaen"/>
          <w:noProof/>
          <w:sz w:val="22"/>
          <w:szCs w:val="22"/>
          <w:lang w:val="ka-GE"/>
        </w:rPr>
        <w:t xml:space="preserve"> გეგმასთან შედარებით გაზრდილია </w:t>
      </w:r>
      <w:r w:rsidR="00C26BBC" w:rsidRPr="00A054DA">
        <w:rPr>
          <w:rFonts w:ascii="Sylfaen" w:hAnsi="Sylfaen" w:cs="Sylfaen"/>
          <w:noProof/>
          <w:sz w:val="22"/>
          <w:szCs w:val="22"/>
          <w:lang w:val="ka-GE"/>
        </w:rPr>
        <w:t>638,5</w:t>
      </w:r>
      <w:r w:rsidR="0026009F" w:rsidRPr="00A054DA">
        <w:rPr>
          <w:rFonts w:ascii="Sylfaen" w:hAnsi="Sylfaen" w:cs="Sylfaen"/>
          <w:noProof/>
          <w:sz w:val="22"/>
          <w:szCs w:val="22"/>
          <w:lang w:val="ka-GE"/>
        </w:rPr>
        <w:t xml:space="preserve"> </w:t>
      </w:r>
      <w:r w:rsidR="00354F32" w:rsidRPr="00A054DA">
        <w:rPr>
          <w:rFonts w:ascii="Sylfaen" w:hAnsi="Sylfaen" w:cs="Sylfaen"/>
          <w:noProof/>
          <w:sz w:val="22"/>
          <w:szCs w:val="22"/>
          <w:lang w:val="ka-GE"/>
        </w:rPr>
        <w:t>მლნ ლარით</w:t>
      </w:r>
      <w:r w:rsidR="00C70893" w:rsidRPr="00A054DA">
        <w:rPr>
          <w:rFonts w:ascii="Sylfaen" w:hAnsi="Sylfaen" w:cs="Sylfaen"/>
          <w:noProof/>
          <w:sz w:val="22"/>
          <w:szCs w:val="22"/>
          <w:lang w:val="ka-GE"/>
        </w:rPr>
        <w:t xml:space="preserve">. მათ შორის: </w:t>
      </w:r>
    </w:p>
    <w:p w:rsidR="00ED5310" w:rsidRPr="00A054DA" w:rsidRDefault="00C70893" w:rsidP="00715AE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 xml:space="preserve">საპენსიო უზრუნველყოფა - </w:t>
      </w:r>
      <w:r w:rsidR="00C26BBC" w:rsidRPr="00A054DA">
        <w:rPr>
          <w:rFonts w:ascii="Sylfaen" w:hAnsi="Sylfaen" w:cs="Sylfaen"/>
          <w:noProof/>
          <w:sz w:val="22"/>
          <w:szCs w:val="22"/>
          <w:lang w:val="ka-GE"/>
        </w:rPr>
        <w:t>5 015,0</w:t>
      </w:r>
      <w:r w:rsidRPr="00A054DA">
        <w:rPr>
          <w:rFonts w:ascii="Sylfaen" w:hAnsi="Sylfaen" w:cs="Sylfaen"/>
          <w:noProof/>
          <w:sz w:val="22"/>
          <w:szCs w:val="22"/>
          <w:lang w:val="ka-GE"/>
        </w:rPr>
        <w:t xml:space="preserve"> მლნ ლარი (</w:t>
      </w:r>
      <w:r w:rsidR="00B43930" w:rsidRPr="00A054DA">
        <w:rPr>
          <w:rFonts w:ascii="Sylfaen" w:hAnsi="Sylfaen" w:cs="Sylfaen"/>
          <w:noProof/>
          <w:sz w:val="22"/>
          <w:szCs w:val="22"/>
          <w:lang w:val="ka-GE"/>
        </w:rPr>
        <w:t>202</w:t>
      </w:r>
      <w:r w:rsidR="00C26BBC" w:rsidRPr="00A054DA">
        <w:rPr>
          <w:rFonts w:ascii="Sylfaen" w:hAnsi="Sylfaen" w:cs="Sylfaen"/>
          <w:noProof/>
          <w:sz w:val="22"/>
          <w:szCs w:val="22"/>
          <w:lang w:val="ka-GE"/>
        </w:rPr>
        <w:t>5</w:t>
      </w:r>
      <w:r w:rsidR="00B43930" w:rsidRPr="00A054DA">
        <w:rPr>
          <w:rFonts w:ascii="Sylfaen" w:hAnsi="Sylfaen" w:cs="Sylfaen"/>
          <w:noProof/>
          <w:sz w:val="22"/>
          <w:szCs w:val="22"/>
          <w:lang w:val="ka-GE"/>
        </w:rPr>
        <w:t xml:space="preserve"> წლის დამტკიცებულ გეგმასთან შედარებით </w:t>
      </w:r>
      <w:r w:rsidRPr="00A054DA">
        <w:rPr>
          <w:rFonts w:ascii="Sylfaen" w:hAnsi="Sylfaen" w:cs="Sylfaen"/>
          <w:noProof/>
          <w:sz w:val="22"/>
          <w:szCs w:val="22"/>
          <w:lang w:val="ka-GE"/>
        </w:rPr>
        <w:t xml:space="preserve">გაზრდილია </w:t>
      </w:r>
      <w:r w:rsidR="00C26BBC" w:rsidRPr="00A054DA">
        <w:rPr>
          <w:rFonts w:ascii="Sylfaen" w:hAnsi="Sylfaen" w:cs="Sylfaen"/>
          <w:noProof/>
          <w:sz w:val="22"/>
          <w:szCs w:val="22"/>
          <w:lang w:val="ka-GE"/>
        </w:rPr>
        <w:t>517,</w:t>
      </w:r>
      <w:r w:rsidR="00C735B4" w:rsidRPr="00A054DA">
        <w:rPr>
          <w:rFonts w:ascii="Sylfaen" w:hAnsi="Sylfaen" w:cs="Sylfaen"/>
          <w:noProof/>
          <w:sz w:val="22"/>
          <w:szCs w:val="22"/>
          <w:lang w:val="en-US"/>
        </w:rPr>
        <w:t>0</w:t>
      </w:r>
      <w:r w:rsidRPr="00A054DA">
        <w:rPr>
          <w:rFonts w:ascii="Sylfaen" w:hAnsi="Sylfaen" w:cs="Sylfaen"/>
          <w:noProof/>
          <w:sz w:val="22"/>
          <w:szCs w:val="22"/>
          <w:lang w:val="ka-GE"/>
        </w:rPr>
        <w:t xml:space="preserve"> მლნ ლარით</w:t>
      </w:r>
      <w:r w:rsidR="00C735B4" w:rsidRPr="00A054DA">
        <w:rPr>
          <w:rFonts w:ascii="Sylfaen" w:hAnsi="Sylfaen" w:cs="Sylfaen"/>
          <w:noProof/>
          <w:sz w:val="22"/>
          <w:szCs w:val="22"/>
          <w:lang w:val="en-US"/>
        </w:rPr>
        <w:t>),</w:t>
      </w:r>
      <w:r w:rsidRPr="00A054DA">
        <w:rPr>
          <w:rFonts w:ascii="Sylfaen" w:hAnsi="Sylfaen" w:cs="Sylfaen"/>
          <w:noProof/>
          <w:sz w:val="22"/>
          <w:szCs w:val="22"/>
          <w:lang w:val="ka-GE"/>
        </w:rPr>
        <w:t xml:space="preserve"> რაც გამოწვეულია</w:t>
      </w:r>
      <w:r w:rsidR="002E3FDA" w:rsidRPr="00A054DA">
        <w:rPr>
          <w:rFonts w:ascii="Sylfaen" w:hAnsi="Sylfaen" w:cs="Sylfaen"/>
          <w:noProof/>
          <w:sz w:val="22"/>
          <w:szCs w:val="22"/>
          <w:lang w:val="ka-GE"/>
        </w:rPr>
        <w:t>,</w:t>
      </w:r>
      <w:r w:rsidRPr="00A054DA">
        <w:rPr>
          <w:rFonts w:ascii="Sylfaen" w:hAnsi="Sylfaen" w:cs="Sylfaen"/>
          <w:noProof/>
          <w:sz w:val="22"/>
          <w:szCs w:val="22"/>
          <w:lang w:val="ka-GE"/>
        </w:rPr>
        <w:t xml:space="preserve"> მათ შორის</w:t>
      </w:r>
      <w:r w:rsidR="002E3FDA" w:rsidRPr="00A054DA">
        <w:rPr>
          <w:rFonts w:ascii="Sylfaen" w:hAnsi="Sylfaen" w:cs="Sylfaen"/>
          <w:noProof/>
          <w:sz w:val="22"/>
          <w:szCs w:val="22"/>
          <w:lang w:val="ka-GE"/>
        </w:rPr>
        <w:t>,</w:t>
      </w:r>
      <w:r w:rsidRPr="00A054DA">
        <w:rPr>
          <w:rFonts w:ascii="Sylfaen" w:hAnsi="Sylfaen" w:cs="Sylfaen"/>
          <w:noProof/>
          <w:sz w:val="22"/>
          <w:szCs w:val="22"/>
          <w:lang w:val="ka-GE"/>
        </w:rPr>
        <w:t xml:space="preserve"> საპენსიო ასაკის მოსახლეობისათვის „სახელმწიფო პენსიის შესახებ“ საქართველოს კანონით გათვალისწინებული სახელმწიფო პ</w:t>
      </w:r>
      <w:r w:rsidR="0026009F" w:rsidRPr="00A054DA">
        <w:rPr>
          <w:rFonts w:ascii="Sylfaen" w:hAnsi="Sylfaen" w:cs="Sylfaen"/>
          <w:noProof/>
          <w:sz w:val="22"/>
          <w:szCs w:val="22"/>
          <w:lang w:val="ka-GE"/>
        </w:rPr>
        <w:t>ენსიის ზრდის ინდექსაციის წესის შესაბამისად</w:t>
      </w:r>
      <w:r w:rsidRPr="00A054DA">
        <w:rPr>
          <w:rFonts w:ascii="Sylfaen" w:hAnsi="Sylfaen" w:cs="Sylfaen"/>
          <w:noProof/>
          <w:sz w:val="22"/>
          <w:szCs w:val="22"/>
          <w:lang w:val="ka-GE"/>
        </w:rPr>
        <w:t>, ეკონომიკურ პარამეტრებზე</w:t>
      </w:r>
      <w:r w:rsidR="0026009F" w:rsidRPr="00A054DA">
        <w:rPr>
          <w:rFonts w:ascii="Sylfaen" w:hAnsi="Sylfaen" w:cs="Sylfaen"/>
          <w:noProof/>
          <w:sz w:val="22"/>
          <w:szCs w:val="22"/>
          <w:lang w:val="ka-GE"/>
        </w:rPr>
        <w:t xml:space="preserve"> დაყრდ</w:t>
      </w:r>
      <w:r w:rsidR="00ED5310" w:rsidRPr="00A054DA">
        <w:rPr>
          <w:rFonts w:ascii="Sylfaen" w:hAnsi="Sylfaen" w:cs="Sylfaen"/>
          <w:noProof/>
          <w:sz w:val="22"/>
          <w:szCs w:val="22"/>
          <w:lang w:val="ka-GE"/>
        </w:rPr>
        <w:t>ნობით პენსიის გადაანგარიშებით.</w:t>
      </w:r>
    </w:p>
    <w:p w:rsidR="0048266A" w:rsidRPr="00A054DA" w:rsidRDefault="0048266A" w:rsidP="004826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150337" w:rsidRPr="00A054DA" w:rsidRDefault="00ED5310" w:rsidP="00ED53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054DA">
        <w:rPr>
          <w:rFonts w:ascii="Sylfaen" w:hAnsi="Sylfaen" w:cs="Sylfaen"/>
          <w:noProof/>
          <w:sz w:val="22"/>
          <w:szCs w:val="22"/>
          <w:lang w:val="ka-GE"/>
        </w:rPr>
        <w:t xml:space="preserve">აღნიშნული კანონის მიხედვით </w:t>
      </w:r>
      <w:r w:rsidRPr="00A054DA">
        <w:rPr>
          <w:rFonts w:ascii="Sylfaen" w:hAnsi="Sylfaen" w:cs="Sylfaen"/>
          <w:b/>
          <w:noProof/>
          <w:sz w:val="22"/>
          <w:szCs w:val="22"/>
          <w:lang w:val="ka-GE"/>
        </w:rPr>
        <w:t xml:space="preserve">70 წლამდე პირთა პენსია </w:t>
      </w:r>
      <w:r w:rsidRPr="00A054DA">
        <w:rPr>
          <w:rFonts w:ascii="Sylfaen" w:hAnsi="Sylfaen" w:cs="Sylfaen"/>
          <w:noProof/>
          <w:sz w:val="22"/>
          <w:szCs w:val="22"/>
          <w:lang w:val="ka-GE"/>
        </w:rPr>
        <w:t>უნდა გაიზარდოს ბოლო 12 თვის ინფლაციის საშუ</w:t>
      </w:r>
      <w:r w:rsidR="00E0538B" w:rsidRPr="00A054DA">
        <w:rPr>
          <w:rFonts w:ascii="Sylfaen" w:hAnsi="Sylfaen" w:cs="Sylfaen"/>
          <w:noProof/>
          <w:sz w:val="22"/>
          <w:szCs w:val="22"/>
          <w:lang w:val="ka-GE"/>
        </w:rPr>
        <w:t>ა</w:t>
      </w:r>
      <w:r w:rsidRPr="00A054DA">
        <w:rPr>
          <w:rFonts w:ascii="Sylfaen" w:hAnsi="Sylfaen" w:cs="Sylfaen"/>
          <w:noProof/>
          <w:sz w:val="22"/>
          <w:szCs w:val="22"/>
          <w:lang w:val="ka-GE"/>
        </w:rPr>
        <w:t>ლო მაჩვენებლის, მაგრ</w:t>
      </w:r>
      <w:r w:rsidR="003A79B8" w:rsidRPr="00A054DA">
        <w:rPr>
          <w:rFonts w:ascii="Sylfaen" w:hAnsi="Sylfaen" w:cs="Sylfaen"/>
          <w:noProof/>
          <w:sz w:val="22"/>
          <w:szCs w:val="22"/>
          <w:lang w:val="ka-GE"/>
        </w:rPr>
        <w:t xml:space="preserve">ამ არანაკლებ 20 ლარის ოდენობით. </w:t>
      </w:r>
      <w:r w:rsidRPr="00A054DA">
        <w:rPr>
          <w:rFonts w:ascii="Sylfaen" w:hAnsi="Sylfaen" w:cs="Sylfaen"/>
          <w:noProof/>
          <w:sz w:val="22"/>
          <w:szCs w:val="22"/>
          <w:lang w:val="ka-GE"/>
        </w:rPr>
        <w:t>სტატისტიკის ეროვნული სამსახურის მიერ სექტემბერში  გამოქვეყნებული მონაცემების მიხედვით ბოლო 12 თვის საშუალო ინფლაცია შეადგენს</w:t>
      </w:r>
      <w:r w:rsidR="0026009F" w:rsidRPr="00A054DA">
        <w:rPr>
          <w:rFonts w:ascii="Sylfaen" w:hAnsi="Sylfaen" w:cs="Sylfaen"/>
          <w:noProof/>
          <w:sz w:val="22"/>
          <w:szCs w:val="22"/>
          <w:lang w:val="ka-GE"/>
        </w:rPr>
        <w:t xml:space="preserve"> </w:t>
      </w:r>
      <w:r w:rsidR="007E6EA7" w:rsidRPr="00A054DA">
        <w:rPr>
          <w:rFonts w:ascii="Sylfaen" w:hAnsi="Sylfaen" w:cs="Sylfaen"/>
          <w:noProof/>
          <w:sz w:val="22"/>
          <w:szCs w:val="22"/>
          <w:lang w:val="ka-GE"/>
        </w:rPr>
        <w:t>2,6</w:t>
      </w:r>
      <w:r w:rsidRPr="00A054DA">
        <w:rPr>
          <w:rFonts w:ascii="Sylfaen" w:hAnsi="Sylfaen" w:cs="Sylfaen"/>
          <w:noProof/>
          <w:sz w:val="22"/>
          <w:szCs w:val="22"/>
          <w:lang w:val="ka-GE"/>
        </w:rPr>
        <w:t>%</w:t>
      </w:r>
      <w:r w:rsidR="00150337" w:rsidRPr="00A054DA">
        <w:rPr>
          <w:rFonts w:ascii="Sylfaen" w:hAnsi="Sylfaen" w:cs="Sylfaen"/>
          <w:noProof/>
          <w:sz w:val="22"/>
          <w:szCs w:val="22"/>
          <w:lang w:val="ka-GE"/>
        </w:rPr>
        <w:t xml:space="preserve">-ს. აღნიშნული მაჩვენებლით პენსიის ზრდა </w:t>
      </w:r>
      <w:r w:rsidR="00E42F32" w:rsidRPr="00A054DA">
        <w:rPr>
          <w:rFonts w:ascii="Sylfaen" w:hAnsi="Sylfaen" w:cs="Sylfaen"/>
          <w:noProof/>
          <w:sz w:val="22"/>
          <w:szCs w:val="22"/>
          <w:lang w:val="ka-GE"/>
        </w:rPr>
        <w:t>20 ლარზე ნაკლებია (</w:t>
      </w:r>
      <w:r w:rsidR="00C735B4" w:rsidRPr="00A054DA">
        <w:rPr>
          <w:rFonts w:ascii="Sylfaen" w:hAnsi="Sylfaen" w:cs="Sylfaen"/>
          <w:noProof/>
          <w:sz w:val="22"/>
          <w:szCs w:val="22"/>
          <w:lang w:val="en-US"/>
        </w:rPr>
        <w:t>3</w:t>
      </w:r>
      <w:r w:rsidR="007E6EA7" w:rsidRPr="00A054DA">
        <w:rPr>
          <w:rFonts w:ascii="Sylfaen" w:hAnsi="Sylfaen" w:cs="Sylfaen"/>
          <w:noProof/>
          <w:sz w:val="22"/>
          <w:szCs w:val="22"/>
          <w:lang w:val="ka-GE"/>
        </w:rPr>
        <w:t>50</w:t>
      </w:r>
      <w:r w:rsidR="00E42F32" w:rsidRPr="00A054DA">
        <w:rPr>
          <w:rFonts w:ascii="Sylfaen" w:hAnsi="Sylfaen" w:cs="Sylfaen"/>
          <w:noProof/>
          <w:sz w:val="22"/>
          <w:szCs w:val="22"/>
          <w:lang w:val="ka-GE"/>
        </w:rPr>
        <w:t>*</w:t>
      </w:r>
      <w:r w:rsidR="007E6EA7" w:rsidRPr="00A054DA">
        <w:rPr>
          <w:rFonts w:ascii="Sylfaen" w:hAnsi="Sylfaen" w:cs="Sylfaen"/>
          <w:noProof/>
          <w:sz w:val="22"/>
          <w:szCs w:val="22"/>
          <w:lang w:val="ka-GE"/>
        </w:rPr>
        <w:t>2,6</w:t>
      </w:r>
      <w:r w:rsidR="00E42F32" w:rsidRPr="00A054DA">
        <w:rPr>
          <w:rFonts w:ascii="Sylfaen" w:hAnsi="Sylfaen" w:cs="Sylfaen"/>
          <w:noProof/>
          <w:sz w:val="22"/>
          <w:szCs w:val="22"/>
          <w:lang w:val="ka-GE"/>
        </w:rPr>
        <w:t>%=</w:t>
      </w:r>
      <w:r w:rsidR="007E6EA7" w:rsidRPr="00A054DA">
        <w:rPr>
          <w:rFonts w:ascii="Sylfaen" w:hAnsi="Sylfaen" w:cs="Sylfaen"/>
          <w:noProof/>
          <w:sz w:val="22"/>
          <w:szCs w:val="22"/>
          <w:lang w:val="ka-GE"/>
        </w:rPr>
        <w:t>9,1</w:t>
      </w:r>
      <w:r w:rsidR="00E42F32" w:rsidRPr="00A054DA">
        <w:rPr>
          <w:rFonts w:ascii="Sylfaen" w:hAnsi="Sylfaen" w:cs="Sylfaen"/>
          <w:noProof/>
          <w:sz w:val="22"/>
          <w:szCs w:val="22"/>
          <w:lang w:val="ka-GE"/>
        </w:rPr>
        <w:t>), რისი გათვალისწინებითაც კანონის შესაბამისად განსაზღვრულია</w:t>
      </w:r>
      <w:r w:rsidR="00EE3118" w:rsidRPr="00A054DA">
        <w:rPr>
          <w:rFonts w:ascii="Sylfaen" w:hAnsi="Sylfaen" w:cs="Sylfaen"/>
          <w:noProof/>
          <w:sz w:val="22"/>
          <w:szCs w:val="22"/>
          <w:lang w:val="ka-GE"/>
        </w:rPr>
        <w:t xml:space="preserve"> </w:t>
      </w:r>
      <w:r w:rsidR="00E42F32" w:rsidRPr="00A054DA">
        <w:rPr>
          <w:rFonts w:ascii="Sylfaen" w:hAnsi="Sylfaen" w:cs="Sylfaen"/>
          <w:noProof/>
          <w:sz w:val="22"/>
          <w:szCs w:val="22"/>
          <w:lang w:val="ka-GE"/>
        </w:rPr>
        <w:t xml:space="preserve">პენსიის ზრდა </w:t>
      </w:r>
      <w:r w:rsidR="00B43930" w:rsidRPr="00A054DA">
        <w:rPr>
          <w:rFonts w:ascii="Sylfaen" w:hAnsi="Sylfaen" w:cs="Sylfaen"/>
          <w:noProof/>
          <w:sz w:val="22"/>
          <w:szCs w:val="22"/>
          <w:lang w:val="ka-GE"/>
        </w:rPr>
        <w:t>20</w:t>
      </w:r>
      <w:r w:rsidR="00EE3118" w:rsidRPr="00A054DA">
        <w:rPr>
          <w:rFonts w:ascii="Sylfaen" w:hAnsi="Sylfaen" w:cs="Sylfaen"/>
          <w:noProof/>
          <w:sz w:val="22"/>
          <w:szCs w:val="22"/>
          <w:lang w:val="ka-GE"/>
        </w:rPr>
        <w:t xml:space="preserve"> ლარის ოდენობით და 202</w:t>
      </w:r>
      <w:r w:rsidR="007E6EA7" w:rsidRPr="00A054DA">
        <w:rPr>
          <w:rFonts w:ascii="Sylfaen" w:hAnsi="Sylfaen" w:cs="Sylfaen"/>
          <w:noProof/>
          <w:sz w:val="22"/>
          <w:szCs w:val="22"/>
          <w:lang w:val="ka-GE"/>
        </w:rPr>
        <w:t>6</w:t>
      </w:r>
      <w:r w:rsidR="00150337" w:rsidRPr="00A054DA">
        <w:rPr>
          <w:rFonts w:ascii="Sylfaen" w:hAnsi="Sylfaen" w:cs="Sylfaen"/>
          <w:noProof/>
          <w:sz w:val="22"/>
          <w:szCs w:val="22"/>
          <w:lang w:val="ka-GE"/>
        </w:rPr>
        <w:t xml:space="preserve"> წლის იანვრიდან განისაზღვრება </w:t>
      </w:r>
      <w:r w:rsidR="00C735B4" w:rsidRPr="00A054DA">
        <w:rPr>
          <w:rFonts w:ascii="Sylfaen" w:hAnsi="Sylfaen" w:cs="Sylfaen"/>
          <w:noProof/>
          <w:sz w:val="22"/>
          <w:szCs w:val="22"/>
          <w:lang w:val="ka-GE"/>
        </w:rPr>
        <w:t>3</w:t>
      </w:r>
      <w:r w:rsidR="007E6EA7" w:rsidRPr="00A054DA">
        <w:rPr>
          <w:rFonts w:ascii="Sylfaen" w:hAnsi="Sylfaen" w:cs="Sylfaen"/>
          <w:noProof/>
          <w:sz w:val="22"/>
          <w:szCs w:val="22"/>
          <w:lang w:val="ka-GE"/>
        </w:rPr>
        <w:t xml:space="preserve">70 </w:t>
      </w:r>
      <w:r w:rsidR="00150337" w:rsidRPr="00A054DA">
        <w:rPr>
          <w:rFonts w:ascii="Sylfaen" w:hAnsi="Sylfaen" w:cs="Sylfaen"/>
          <w:noProof/>
          <w:sz w:val="22"/>
          <w:szCs w:val="22"/>
          <w:lang w:val="ka-GE"/>
        </w:rPr>
        <w:t>ლარი</w:t>
      </w:r>
      <w:r w:rsidR="00EE3118" w:rsidRPr="00A054DA">
        <w:rPr>
          <w:rFonts w:ascii="Sylfaen" w:hAnsi="Sylfaen" w:cs="Sylfaen"/>
          <w:noProof/>
          <w:sz w:val="22"/>
          <w:szCs w:val="22"/>
          <w:lang w:val="ka-GE"/>
        </w:rPr>
        <w:t>თ</w:t>
      </w:r>
      <w:r w:rsidR="00150337" w:rsidRPr="00A054DA">
        <w:rPr>
          <w:rFonts w:ascii="Sylfaen" w:hAnsi="Sylfaen" w:cs="Sylfaen"/>
          <w:noProof/>
          <w:sz w:val="22"/>
          <w:szCs w:val="22"/>
          <w:lang w:val="ka-GE"/>
        </w:rPr>
        <w:t>.</w:t>
      </w:r>
    </w:p>
    <w:p w:rsidR="007B6E99" w:rsidRPr="00A054DA" w:rsidRDefault="00150337" w:rsidP="00ED53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054DA">
        <w:rPr>
          <w:rFonts w:ascii="Sylfaen" w:hAnsi="Sylfaen" w:cs="Sylfaen"/>
          <w:noProof/>
          <w:sz w:val="22"/>
          <w:szCs w:val="22"/>
          <w:lang w:val="ka-GE"/>
        </w:rPr>
        <w:t xml:space="preserve">ამავე კანონის მიხედვით, </w:t>
      </w:r>
      <w:r w:rsidRPr="00A054DA">
        <w:rPr>
          <w:rFonts w:ascii="Sylfaen" w:hAnsi="Sylfaen" w:cs="Sylfaen"/>
          <w:b/>
          <w:noProof/>
          <w:sz w:val="22"/>
          <w:szCs w:val="22"/>
          <w:lang w:val="ka-GE"/>
        </w:rPr>
        <w:t>70 წლის და მეტი ასაკის პირთათვის</w:t>
      </w:r>
      <w:r w:rsidRPr="00A054DA">
        <w:rPr>
          <w:rFonts w:ascii="Sylfaen" w:hAnsi="Sylfaen" w:cs="Sylfaen"/>
          <w:noProof/>
          <w:sz w:val="22"/>
          <w:szCs w:val="22"/>
          <w:lang w:val="ka-GE"/>
        </w:rPr>
        <w:t xml:space="preserve"> პენსია უნდა გაიზარდოს ბოლო 12 თვის საშუალო ინფლაციის და ბოლო 6 კვარტლის მშპ-ს რეალური ზრდის მაჩვენებლის საშუალო არითმეტიკულის 80%-ის ჯამით. </w:t>
      </w:r>
      <w:r w:rsidR="007B6E99" w:rsidRPr="00A054DA">
        <w:rPr>
          <w:rFonts w:ascii="Sylfaen" w:hAnsi="Sylfaen" w:cs="Sylfaen"/>
          <w:noProof/>
          <w:sz w:val="22"/>
          <w:szCs w:val="22"/>
          <w:lang w:val="ka-GE"/>
        </w:rPr>
        <w:t>გასული წლის 4 კვარტალში და მიმდინარე წლის 2 კვარტალში მშპ-ს რეალური ზრდის მონაცემებია:</w:t>
      </w:r>
    </w:p>
    <w:p w:rsidR="007B6E99" w:rsidRPr="00A054DA" w:rsidRDefault="007B6E99"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202</w:t>
      </w:r>
      <w:r w:rsidR="007E6EA7" w:rsidRPr="00A054DA">
        <w:rPr>
          <w:rFonts w:ascii="Sylfaen" w:hAnsi="Sylfaen" w:cs="Sylfaen"/>
          <w:noProof/>
          <w:sz w:val="22"/>
          <w:szCs w:val="22"/>
          <w:lang w:val="ka-GE"/>
        </w:rPr>
        <w:t>4</w:t>
      </w:r>
      <w:r w:rsidRPr="00A054DA">
        <w:rPr>
          <w:rFonts w:ascii="Sylfaen" w:hAnsi="Sylfaen" w:cs="Sylfaen"/>
          <w:noProof/>
          <w:sz w:val="22"/>
          <w:szCs w:val="22"/>
          <w:lang w:val="ka-GE"/>
        </w:rPr>
        <w:t xml:space="preserve">წ. </w:t>
      </w:r>
      <w:r w:rsidRPr="00A054DA">
        <w:rPr>
          <w:rFonts w:ascii="Sylfaen" w:hAnsi="Sylfaen" w:cs="Sylfaen"/>
          <w:noProof/>
          <w:sz w:val="22"/>
          <w:szCs w:val="22"/>
          <w:lang w:val="en-US"/>
        </w:rPr>
        <w:t>I</w:t>
      </w:r>
      <w:r w:rsidRPr="00A054DA">
        <w:rPr>
          <w:rFonts w:ascii="Sylfaen" w:hAnsi="Sylfaen" w:cs="Sylfaen"/>
          <w:noProof/>
          <w:sz w:val="22"/>
          <w:szCs w:val="22"/>
          <w:lang w:val="ka-GE"/>
        </w:rPr>
        <w:t xml:space="preserve"> კვარტალი - </w:t>
      </w:r>
      <w:r w:rsidR="001021B2">
        <w:rPr>
          <w:rFonts w:ascii="Sylfaen" w:hAnsi="Sylfaen" w:cs="Sylfaen"/>
          <w:noProof/>
          <w:sz w:val="22"/>
          <w:szCs w:val="22"/>
          <w:lang w:val="en-US"/>
        </w:rPr>
        <w:t>8,</w:t>
      </w:r>
      <w:r w:rsidR="007E6EA7" w:rsidRPr="00A054DA">
        <w:rPr>
          <w:rFonts w:ascii="Sylfaen" w:hAnsi="Sylfaen" w:cs="Sylfaen"/>
          <w:noProof/>
          <w:sz w:val="22"/>
          <w:szCs w:val="22"/>
          <w:lang w:val="ka-GE"/>
        </w:rPr>
        <w:t>7</w:t>
      </w:r>
      <w:r w:rsidR="00B43930" w:rsidRPr="00A054DA">
        <w:rPr>
          <w:rFonts w:ascii="Sylfaen" w:hAnsi="Sylfaen" w:cs="Sylfaen"/>
          <w:noProof/>
          <w:sz w:val="22"/>
          <w:szCs w:val="22"/>
          <w:lang w:val="ka-GE"/>
        </w:rPr>
        <w:t>%</w:t>
      </w:r>
      <w:r w:rsidRPr="00A054DA">
        <w:rPr>
          <w:rFonts w:ascii="Sylfaen" w:hAnsi="Sylfaen" w:cs="Sylfaen"/>
          <w:noProof/>
          <w:sz w:val="22"/>
          <w:szCs w:val="22"/>
          <w:lang w:val="ka-GE"/>
        </w:rPr>
        <w:t>;</w:t>
      </w:r>
    </w:p>
    <w:p w:rsidR="007B6E99" w:rsidRPr="00A054DA" w:rsidRDefault="00EE3118"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202</w:t>
      </w:r>
      <w:r w:rsidR="007E6EA7" w:rsidRPr="00A054DA">
        <w:rPr>
          <w:rFonts w:ascii="Sylfaen" w:hAnsi="Sylfaen" w:cs="Sylfaen"/>
          <w:noProof/>
          <w:sz w:val="22"/>
          <w:szCs w:val="22"/>
          <w:lang w:val="ka-GE"/>
        </w:rPr>
        <w:t>4</w:t>
      </w:r>
      <w:r w:rsidR="007B6E99" w:rsidRPr="00A054DA">
        <w:rPr>
          <w:rFonts w:ascii="Sylfaen" w:hAnsi="Sylfaen" w:cs="Sylfaen"/>
          <w:noProof/>
          <w:sz w:val="22"/>
          <w:szCs w:val="22"/>
          <w:lang w:val="ka-GE"/>
        </w:rPr>
        <w:t xml:space="preserve">წ. </w:t>
      </w:r>
      <w:r w:rsidR="007B6E99" w:rsidRPr="00A054DA">
        <w:rPr>
          <w:rFonts w:ascii="Sylfaen" w:hAnsi="Sylfaen" w:cs="Sylfaen"/>
          <w:noProof/>
          <w:sz w:val="22"/>
          <w:szCs w:val="22"/>
          <w:lang w:val="en-US"/>
        </w:rPr>
        <w:t>II</w:t>
      </w:r>
      <w:r w:rsidR="00B43930" w:rsidRPr="00A054DA">
        <w:rPr>
          <w:rFonts w:ascii="Sylfaen" w:hAnsi="Sylfaen" w:cs="Sylfaen"/>
          <w:noProof/>
          <w:sz w:val="22"/>
          <w:szCs w:val="22"/>
          <w:lang w:val="ka-GE"/>
        </w:rPr>
        <w:t xml:space="preserve"> კვარტალი - </w:t>
      </w:r>
      <w:r w:rsidR="007E6EA7" w:rsidRPr="00A054DA">
        <w:rPr>
          <w:rFonts w:ascii="Sylfaen" w:hAnsi="Sylfaen" w:cs="Sylfaen"/>
          <w:noProof/>
          <w:sz w:val="22"/>
          <w:szCs w:val="22"/>
          <w:lang w:val="ka-GE"/>
        </w:rPr>
        <w:t>9</w:t>
      </w:r>
      <w:r w:rsidR="001021B2">
        <w:rPr>
          <w:rFonts w:ascii="Sylfaen" w:hAnsi="Sylfaen" w:cs="Sylfaen"/>
          <w:noProof/>
          <w:sz w:val="22"/>
          <w:szCs w:val="22"/>
          <w:lang w:val="ka-GE"/>
        </w:rPr>
        <w:t>,</w:t>
      </w:r>
      <w:r w:rsidR="007E6EA7" w:rsidRPr="00A054DA">
        <w:rPr>
          <w:rFonts w:ascii="Sylfaen" w:hAnsi="Sylfaen" w:cs="Sylfaen"/>
          <w:noProof/>
          <w:sz w:val="22"/>
          <w:szCs w:val="22"/>
          <w:lang w:val="ka-GE"/>
        </w:rPr>
        <w:t>7</w:t>
      </w:r>
      <w:r w:rsidR="007B6E99" w:rsidRPr="00A054DA">
        <w:rPr>
          <w:rFonts w:ascii="Sylfaen" w:hAnsi="Sylfaen" w:cs="Sylfaen"/>
          <w:noProof/>
          <w:sz w:val="22"/>
          <w:szCs w:val="22"/>
          <w:lang w:val="ka-GE"/>
        </w:rPr>
        <w:t>%;</w:t>
      </w:r>
    </w:p>
    <w:p w:rsidR="007B6E99" w:rsidRPr="00A054DA" w:rsidRDefault="00EE3118"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202</w:t>
      </w:r>
      <w:r w:rsidR="007E6EA7" w:rsidRPr="00A054DA">
        <w:rPr>
          <w:rFonts w:ascii="Sylfaen" w:hAnsi="Sylfaen" w:cs="Sylfaen"/>
          <w:noProof/>
          <w:sz w:val="22"/>
          <w:szCs w:val="22"/>
          <w:lang w:val="ka-GE"/>
        </w:rPr>
        <w:t>4</w:t>
      </w:r>
      <w:r w:rsidR="007B6E99" w:rsidRPr="00A054DA">
        <w:rPr>
          <w:rFonts w:ascii="Sylfaen" w:hAnsi="Sylfaen" w:cs="Sylfaen"/>
          <w:noProof/>
          <w:sz w:val="22"/>
          <w:szCs w:val="22"/>
          <w:lang w:val="ka-GE"/>
        </w:rPr>
        <w:t xml:space="preserve">წ. </w:t>
      </w:r>
      <w:r w:rsidR="007B6E99" w:rsidRPr="00A054DA">
        <w:rPr>
          <w:rFonts w:ascii="Sylfaen" w:hAnsi="Sylfaen" w:cs="Sylfaen"/>
          <w:noProof/>
          <w:sz w:val="22"/>
          <w:szCs w:val="22"/>
          <w:lang w:val="en-US"/>
        </w:rPr>
        <w:t>III</w:t>
      </w:r>
      <w:r w:rsidRPr="00A054DA">
        <w:rPr>
          <w:rFonts w:ascii="Sylfaen" w:hAnsi="Sylfaen" w:cs="Sylfaen"/>
          <w:noProof/>
          <w:sz w:val="22"/>
          <w:szCs w:val="22"/>
          <w:lang w:val="ka-GE"/>
        </w:rPr>
        <w:t xml:space="preserve"> კვარტალი - </w:t>
      </w:r>
      <w:r w:rsidR="007E6EA7" w:rsidRPr="00A054DA">
        <w:rPr>
          <w:rFonts w:ascii="Sylfaen" w:hAnsi="Sylfaen" w:cs="Sylfaen"/>
          <w:noProof/>
          <w:sz w:val="22"/>
          <w:szCs w:val="22"/>
          <w:lang w:val="ka-GE"/>
        </w:rPr>
        <w:t>11,0</w:t>
      </w:r>
      <w:r w:rsidR="007B6E99" w:rsidRPr="00A054DA">
        <w:rPr>
          <w:rFonts w:ascii="Sylfaen" w:hAnsi="Sylfaen" w:cs="Sylfaen"/>
          <w:noProof/>
          <w:sz w:val="22"/>
          <w:szCs w:val="22"/>
          <w:lang w:val="ka-GE"/>
        </w:rPr>
        <w:t>%;</w:t>
      </w:r>
    </w:p>
    <w:p w:rsidR="007B6E99" w:rsidRPr="00A054DA" w:rsidRDefault="007B6E99"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lastRenderedPageBreak/>
        <w:t>202</w:t>
      </w:r>
      <w:r w:rsidR="007E6EA7" w:rsidRPr="00A054DA">
        <w:rPr>
          <w:rFonts w:ascii="Sylfaen" w:hAnsi="Sylfaen" w:cs="Sylfaen"/>
          <w:noProof/>
          <w:sz w:val="22"/>
          <w:szCs w:val="22"/>
          <w:lang w:val="ka-GE"/>
        </w:rPr>
        <w:t>4</w:t>
      </w:r>
      <w:r w:rsidRPr="00A054DA">
        <w:rPr>
          <w:rFonts w:ascii="Sylfaen" w:hAnsi="Sylfaen" w:cs="Sylfaen"/>
          <w:noProof/>
          <w:sz w:val="22"/>
          <w:szCs w:val="22"/>
          <w:lang w:val="ka-GE"/>
        </w:rPr>
        <w:t xml:space="preserve">წ. </w:t>
      </w:r>
      <w:r w:rsidRPr="00A054DA">
        <w:rPr>
          <w:rFonts w:ascii="Sylfaen" w:hAnsi="Sylfaen" w:cs="Sylfaen"/>
          <w:noProof/>
          <w:sz w:val="22"/>
          <w:szCs w:val="22"/>
          <w:lang w:val="en-US"/>
        </w:rPr>
        <w:t>IV</w:t>
      </w:r>
      <w:r w:rsidRPr="00A054DA">
        <w:rPr>
          <w:rFonts w:ascii="Sylfaen" w:hAnsi="Sylfaen" w:cs="Sylfaen"/>
          <w:noProof/>
          <w:sz w:val="22"/>
          <w:szCs w:val="22"/>
          <w:lang w:val="ka-GE"/>
        </w:rPr>
        <w:t xml:space="preserve">კვარტალი - </w:t>
      </w:r>
      <w:r w:rsidR="007E6EA7" w:rsidRPr="00A054DA">
        <w:rPr>
          <w:rFonts w:ascii="Sylfaen" w:hAnsi="Sylfaen" w:cs="Sylfaen"/>
          <w:noProof/>
          <w:sz w:val="22"/>
          <w:szCs w:val="22"/>
          <w:lang w:val="ka-GE"/>
        </w:rPr>
        <w:t>8,3</w:t>
      </w:r>
      <w:r w:rsidR="00EE3118" w:rsidRPr="00A054DA">
        <w:rPr>
          <w:rFonts w:ascii="Sylfaen" w:hAnsi="Sylfaen" w:cs="Sylfaen"/>
          <w:noProof/>
          <w:sz w:val="22"/>
          <w:szCs w:val="22"/>
          <w:lang w:val="ka-GE"/>
        </w:rPr>
        <w:t>%</w:t>
      </w:r>
      <w:r w:rsidR="007E6EA7" w:rsidRPr="00A054DA">
        <w:rPr>
          <w:rFonts w:ascii="Sylfaen" w:hAnsi="Sylfaen" w:cs="Sylfaen"/>
          <w:noProof/>
          <w:sz w:val="22"/>
          <w:szCs w:val="22"/>
          <w:lang w:val="ka-GE"/>
        </w:rPr>
        <w:t>;</w:t>
      </w:r>
    </w:p>
    <w:p w:rsidR="007B6E99" w:rsidRPr="00A054DA" w:rsidRDefault="00EE3118"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202</w:t>
      </w:r>
      <w:r w:rsidR="007E6EA7" w:rsidRPr="00A054DA">
        <w:rPr>
          <w:rFonts w:ascii="Sylfaen" w:hAnsi="Sylfaen" w:cs="Sylfaen"/>
          <w:noProof/>
          <w:sz w:val="22"/>
          <w:szCs w:val="22"/>
          <w:lang w:val="ka-GE"/>
        </w:rPr>
        <w:t>5</w:t>
      </w:r>
      <w:r w:rsidR="007B6E99" w:rsidRPr="00A054DA">
        <w:rPr>
          <w:rFonts w:ascii="Sylfaen" w:hAnsi="Sylfaen" w:cs="Sylfaen"/>
          <w:noProof/>
          <w:sz w:val="22"/>
          <w:szCs w:val="22"/>
          <w:lang w:val="ka-GE"/>
        </w:rPr>
        <w:t xml:space="preserve">წ. </w:t>
      </w:r>
      <w:r w:rsidR="007B6E99" w:rsidRPr="00A054DA">
        <w:rPr>
          <w:rFonts w:ascii="Sylfaen" w:hAnsi="Sylfaen" w:cs="Sylfaen"/>
          <w:noProof/>
          <w:sz w:val="22"/>
          <w:szCs w:val="22"/>
          <w:lang w:val="en-US"/>
        </w:rPr>
        <w:t>I</w:t>
      </w:r>
      <w:r w:rsidR="007B6E99" w:rsidRPr="00A054DA">
        <w:rPr>
          <w:rFonts w:ascii="Sylfaen" w:hAnsi="Sylfaen" w:cs="Sylfaen"/>
          <w:noProof/>
          <w:sz w:val="22"/>
          <w:szCs w:val="22"/>
          <w:lang w:val="ka-GE"/>
        </w:rPr>
        <w:t xml:space="preserve"> კვარტალი - </w:t>
      </w:r>
      <w:r w:rsidR="007E6EA7" w:rsidRPr="00A054DA">
        <w:rPr>
          <w:rFonts w:ascii="Sylfaen" w:hAnsi="Sylfaen" w:cs="Sylfaen"/>
          <w:noProof/>
          <w:sz w:val="22"/>
          <w:szCs w:val="22"/>
          <w:lang w:val="ka-GE"/>
        </w:rPr>
        <w:t>9,8</w:t>
      </w:r>
      <w:r w:rsidRPr="00A054DA">
        <w:rPr>
          <w:rFonts w:ascii="Sylfaen" w:hAnsi="Sylfaen" w:cs="Sylfaen"/>
          <w:noProof/>
          <w:sz w:val="22"/>
          <w:szCs w:val="22"/>
          <w:lang w:val="ka-GE"/>
        </w:rPr>
        <w:t>%</w:t>
      </w:r>
      <w:r w:rsidR="007E6EA7" w:rsidRPr="00A054DA">
        <w:rPr>
          <w:rFonts w:ascii="Sylfaen" w:hAnsi="Sylfaen" w:cs="Sylfaen"/>
          <w:noProof/>
          <w:sz w:val="22"/>
          <w:szCs w:val="22"/>
          <w:lang w:val="ka-GE"/>
        </w:rPr>
        <w:t>;</w:t>
      </w:r>
    </w:p>
    <w:p w:rsidR="007B6E99" w:rsidRPr="00A054DA" w:rsidRDefault="007B6E99"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202</w:t>
      </w:r>
      <w:r w:rsidR="007E6EA7" w:rsidRPr="00A054DA">
        <w:rPr>
          <w:rFonts w:ascii="Sylfaen" w:hAnsi="Sylfaen" w:cs="Sylfaen"/>
          <w:noProof/>
          <w:sz w:val="22"/>
          <w:szCs w:val="22"/>
          <w:lang w:val="ka-GE"/>
        </w:rPr>
        <w:t>5</w:t>
      </w:r>
      <w:r w:rsidRPr="00A054DA">
        <w:rPr>
          <w:rFonts w:ascii="Sylfaen" w:hAnsi="Sylfaen" w:cs="Sylfaen"/>
          <w:noProof/>
          <w:sz w:val="22"/>
          <w:szCs w:val="22"/>
          <w:lang w:val="ka-GE"/>
        </w:rPr>
        <w:t xml:space="preserve">წ. </w:t>
      </w:r>
      <w:r w:rsidRPr="00A054DA">
        <w:rPr>
          <w:rFonts w:ascii="Sylfaen" w:hAnsi="Sylfaen" w:cs="Sylfaen"/>
          <w:noProof/>
          <w:sz w:val="22"/>
          <w:szCs w:val="22"/>
          <w:lang w:val="en-US"/>
        </w:rPr>
        <w:t>II</w:t>
      </w:r>
      <w:r w:rsidRPr="00A054DA">
        <w:rPr>
          <w:rFonts w:ascii="Sylfaen" w:hAnsi="Sylfaen" w:cs="Sylfaen"/>
          <w:noProof/>
          <w:sz w:val="22"/>
          <w:szCs w:val="22"/>
          <w:lang w:val="ka-GE"/>
        </w:rPr>
        <w:t xml:space="preserve"> კვარტალი - </w:t>
      </w:r>
      <w:r w:rsidR="007E6EA7" w:rsidRPr="00A054DA">
        <w:rPr>
          <w:rFonts w:ascii="Sylfaen" w:hAnsi="Sylfaen" w:cs="Sylfaen"/>
          <w:noProof/>
          <w:sz w:val="22"/>
          <w:szCs w:val="22"/>
          <w:lang w:val="ka-GE"/>
        </w:rPr>
        <w:t>7,1</w:t>
      </w:r>
      <w:r w:rsidR="00980095">
        <w:rPr>
          <w:rFonts w:ascii="Sylfaen" w:hAnsi="Sylfaen" w:cs="Sylfaen"/>
          <w:noProof/>
          <w:sz w:val="22"/>
          <w:szCs w:val="22"/>
          <w:lang w:val="ka-GE"/>
        </w:rPr>
        <w:t>%.</w:t>
      </w:r>
    </w:p>
    <w:p w:rsidR="007B6E99" w:rsidRPr="00A054DA" w:rsidRDefault="007B6E99"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054DA">
        <w:rPr>
          <w:rFonts w:ascii="Sylfaen" w:hAnsi="Sylfaen" w:cs="Sylfaen"/>
          <w:noProof/>
          <w:sz w:val="22"/>
          <w:szCs w:val="22"/>
          <w:lang w:val="ka-GE"/>
        </w:rPr>
        <w:t>აღნიშნული მაჩვენებლების სა</w:t>
      </w:r>
      <w:r w:rsidR="00311E9F" w:rsidRPr="00A054DA">
        <w:rPr>
          <w:rFonts w:ascii="Sylfaen" w:hAnsi="Sylfaen" w:cs="Sylfaen"/>
          <w:noProof/>
          <w:sz w:val="22"/>
          <w:szCs w:val="22"/>
          <w:lang w:val="ka-GE"/>
        </w:rPr>
        <w:t xml:space="preserve">შუალო არითმეტიკული შეადგენს </w:t>
      </w:r>
      <w:r w:rsidR="007E6EA7" w:rsidRPr="00A054DA">
        <w:rPr>
          <w:rFonts w:ascii="Sylfaen" w:hAnsi="Sylfaen" w:cs="Sylfaen"/>
          <w:noProof/>
          <w:sz w:val="22"/>
          <w:szCs w:val="22"/>
          <w:lang w:val="ka-GE"/>
        </w:rPr>
        <w:t>9,1</w:t>
      </w:r>
      <w:r w:rsidRPr="00A054DA">
        <w:rPr>
          <w:rFonts w:ascii="Sylfaen" w:hAnsi="Sylfaen" w:cs="Sylfaen"/>
          <w:noProof/>
          <w:sz w:val="22"/>
          <w:szCs w:val="22"/>
          <w:lang w:val="ka-GE"/>
        </w:rPr>
        <w:t xml:space="preserve">%-ს, ხოლო მისი 80% - </w:t>
      </w:r>
      <w:r w:rsidR="007E6EA7" w:rsidRPr="00A054DA">
        <w:rPr>
          <w:rFonts w:ascii="Sylfaen" w:hAnsi="Sylfaen" w:cs="Sylfaen"/>
          <w:noProof/>
          <w:sz w:val="22"/>
          <w:szCs w:val="22"/>
          <w:lang w:val="ka-GE"/>
        </w:rPr>
        <w:t>7,3</w:t>
      </w:r>
      <w:r w:rsidRPr="00A054DA">
        <w:rPr>
          <w:rFonts w:ascii="Sylfaen" w:hAnsi="Sylfaen" w:cs="Sylfaen"/>
          <w:noProof/>
          <w:sz w:val="22"/>
          <w:szCs w:val="22"/>
          <w:lang w:val="ka-GE"/>
        </w:rPr>
        <w:t>%-ს. შესაბამისად პენსიის მოცულობა უნდა გაიზარდ</w:t>
      </w:r>
      <w:r w:rsidR="00E42F32" w:rsidRPr="00A054DA">
        <w:rPr>
          <w:rFonts w:ascii="Sylfaen" w:hAnsi="Sylfaen" w:cs="Sylfaen"/>
          <w:noProof/>
          <w:sz w:val="22"/>
          <w:szCs w:val="22"/>
          <w:lang w:val="ka-GE"/>
        </w:rPr>
        <w:t>ო</w:t>
      </w:r>
      <w:r w:rsidRPr="00A054DA">
        <w:rPr>
          <w:rFonts w:ascii="Sylfaen" w:hAnsi="Sylfaen" w:cs="Sylfaen"/>
          <w:noProof/>
          <w:sz w:val="22"/>
          <w:szCs w:val="22"/>
          <w:lang w:val="ka-GE"/>
        </w:rPr>
        <w:t xml:space="preserve">ს </w:t>
      </w:r>
      <w:r w:rsidR="007E6EA7" w:rsidRPr="00A054DA">
        <w:rPr>
          <w:rFonts w:ascii="Sylfaen" w:hAnsi="Sylfaen" w:cs="Sylfaen"/>
          <w:noProof/>
          <w:sz w:val="22"/>
          <w:szCs w:val="22"/>
          <w:lang w:val="ka-GE"/>
        </w:rPr>
        <w:t>2,6%+</w:t>
      </w:r>
      <w:r w:rsidR="00C735B4" w:rsidRPr="00A054DA">
        <w:rPr>
          <w:rFonts w:ascii="Sylfaen" w:hAnsi="Sylfaen" w:cs="Sylfaen"/>
          <w:noProof/>
          <w:sz w:val="22"/>
          <w:szCs w:val="22"/>
          <w:lang w:val="en-US"/>
        </w:rPr>
        <w:t>7.3</w:t>
      </w:r>
      <w:r w:rsidRPr="00A054DA">
        <w:rPr>
          <w:rFonts w:ascii="Sylfaen" w:hAnsi="Sylfaen" w:cs="Sylfaen"/>
          <w:noProof/>
          <w:sz w:val="22"/>
          <w:szCs w:val="22"/>
          <w:lang w:val="ka-GE"/>
        </w:rPr>
        <w:t>%-ით. აღნი</w:t>
      </w:r>
      <w:r w:rsidR="00311E9F" w:rsidRPr="00A054DA">
        <w:rPr>
          <w:rFonts w:ascii="Sylfaen" w:hAnsi="Sylfaen" w:cs="Sylfaen"/>
          <w:noProof/>
          <w:sz w:val="22"/>
          <w:szCs w:val="22"/>
          <w:lang w:val="ka-GE"/>
        </w:rPr>
        <w:t>შნული ფორმულით პენსიის ზრდა</w:t>
      </w:r>
      <w:r w:rsidR="00E42F32" w:rsidRPr="00A054DA">
        <w:rPr>
          <w:rFonts w:ascii="Sylfaen" w:hAnsi="Sylfaen" w:cs="Sylfaen"/>
          <w:noProof/>
          <w:sz w:val="22"/>
          <w:szCs w:val="22"/>
          <w:lang w:val="ka-GE"/>
        </w:rPr>
        <w:t xml:space="preserve"> შეადგენს </w:t>
      </w:r>
      <w:r w:rsidR="007E6EA7" w:rsidRPr="00A054DA">
        <w:rPr>
          <w:rFonts w:ascii="Sylfaen" w:hAnsi="Sylfaen" w:cs="Sylfaen"/>
          <w:noProof/>
          <w:sz w:val="22"/>
          <w:szCs w:val="22"/>
          <w:lang w:val="ka-GE"/>
        </w:rPr>
        <w:t>44,6</w:t>
      </w:r>
      <w:r w:rsidR="00C735B4" w:rsidRPr="00A054DA">
        <w:rPr>
          <w:rFonts w:ascii="Sylfaen" w:hAnsi="Sylfaen" w:cs="Sylfaen"/>
          <w:noProof/>
          <w:sz w:val="22"/>
          <w:szCs w:val="22"/>
          <w:lang w:val="en-US"/>
        </w:rPr>
        <w:t xml:space="preserve"> </w:t>
      </w:r>
      <w:r w:rsidR="00E42F32" w:rsidRPr="00A054DA">
        <w:rPr>
          <w:rFonts w:ascii="Sylfaen" w:hAnsi="Sylfaen" w:cs="Sylfaen"/>
          <w:noProof/>
          <w:sz w:val="22"/>
          <w:szCs w:val="22"/>
          <w:lang w:val="ka-GE"/>
        </w:rPr>
        <w:t>ლარს</w:t>
      </w:r>
      <w:r w:rsidR="00311E9F" w:rsidRPr="00A054DA">
        <w:rPr>
          <w:rFonts w:ascii="Sylfaen" w:hAnsi="Sylfaen" w:cs="Sylfaen"/>
          <w:noProof/>
          <w:sz w:val="22"/>
          <w:szCs w:val="22"/>
          <w:lang w:val="ka-GE"/>
        </w:rPr>
        <w:t xml:space="preserve"> (</w:t>
      </w:r>
      <w:r w:rsidR="00C735B4" w:rsidRPr="00A054DA">
        <w:rPr>
          <w:rFonts w:ascii="Sylfaen" w:hAnsi="Sylfaen" w:cs="Sylfaen"/>
          <w:noProof/>
          <w:sz w:val="22"/>
          <w:szCs w:val="22"/>
          <w:lang w:val="en-US"/>
        </w:rPr>
        <w:t>4</w:t>
      </w:r>
      <w:r w:rsidR="007E6EA7" w:rsidRPr="00A054DA">
        <w:rPr>
          <w:rFonts w:ascii="Sylfaen" w:hAnsi="Sylfaen" w:cs="Sylfaen"/>
          <w:noProof/>
          <w:sz w:val="22"/>
          <w:szCs w:val="22"/>
          <w:lang w:val="ka-GE"/>
        </w:rPr>
        <w:t>50</w:t>
      </w:r>
      <w:r w:rsidRPr="00A054DA">
        <w:rPr>
          <w:rFonts w:ascii="Sylfaen" w:hAnsi="Sylfaen" w:cs="Sylfaen"/>
          <w:noProof/>
          <w:sz w:val="22"/>
          <w:szCs w:val="22"/>
          <w:lang w:val="ka-GE"/>
        </w:rPr>
        <w:t>*</w:t>
      </w:r>
      <w:r w:rsidR="007E6EA7" w:rsidRPr="00A054DA">
        <w:rPr>
          <w:rFonts w:ascii="Sylfaen" w:hAnsi="Sylfaen" w:cs="Sylfaen"/>
          <w:noProof/>
          <w:sz w:val="22"/>
          <w:szCs w:val="22"/>
          <w:lang w:val="ka-GE"/>
        </w:rPr>
        <w:t>9,9</w:t>
      </w:r>
      <w:r w:rsidRPr="00A054DA">
        <w:rPr>
          <w:rFonts w:ascii="Sylfaen" w:hAnsi="Sylfaen" w:cs="Sylfaen"/>
          <w:noProof/>
          <w:sz w:val="22"/>
          <w:szCs w:val="22"/>
          <w:lang w:val="ka-GE"/>
        </w:rPr>
        <w:t>%=</w:t>
      </w:r>
      <w:r w:rsidR="007E6EA7" w:rsidRPr="00A054DA">
        <w:rPr>
          <w:rFonts w:ascii="Sylfaen" w:hAnsi="Sylfaen" w:cs="Sylfaen"/>
          <w:noProof/>
          <w:sz w:val="22"/>
          <w:szCs w:val="22"/>
          <w:lang w:val="ka-GE"/>
        </w:rPr>
        <w:t>44,6</w:t>
      </w:r>
      <w:r w:rsidRPr="00A054DA">
        <w:rPr>
          <w:rFonts w:ascii="Sylfaen" w:hAnsi="Sylfaen" w:cs="Sylfaen"/>
          <w:noProof/>
          <w:sz w:val="22"/>
          <w:szCs w:val="22"/>
          <w:lang w:val="ka-GE"/>
        </w:rPr>
        <w:t>)</w:t>
      </w:r>
      <w:r w:rsidR="00E42F32" w:rsidRPr="00A054DA">
        <w:rPr>
          <w:rFonts w:ascii="Sylfaen" w:hAnsi="Sylfaen" w:cs="Sylfaen"/>
          <w:noProof/>
          <w:sz w:val="22"/>
          <w:szCs w:val="22"/>
          <w:lang w:val="ka-GE"/>
        </w:rPr>
        <w:t>. კანონის შესაბამისად ხორციელდება აღნიშნული თანხის დამრგვალება და პენსიის ზრდა განსაზღვრულია</w:t>
      </w:r>
      <w:r w:rsidRPr="00A054DA">
        <w:rPr>
          <w:rFonts w:ascii="Sylfaen" w:hAnsi="Sylfaen" w:cs="Sylfaen"/>
          <w:noProof/>
          <w:sz w:val="22"/>
          <w:szCs w:val="22"/>
          <w:lang w:val="ka-GE"/>
        </w:rPr>
        <w:t xml:space="preserve"> </w:t>
      </w:r>
      <w:r w:rsidR="007E6EA7" w:rsidRPr="00A054DA">
        <w:rPr>
          <w:rFonts w:ascii="Sylfaen" w:hAnsi="Sylfaen" w:cs="Sylfaen"/>
          <w:noProof/>
          <w:sz w:val="22"/>
          <w:szCs w:val="22"/>
          <w:lang w:val="ka-GE"/>
        </w:rPr>
        <w:t>4</w:t>
      </w:r>
      <w:r w:rsidR="00C735B4" w:rsidRPr="00A054DA">
        <w:rPr>
          <w:rFonts w:ascii="Sylfaen" w:hAnsi="Sylfaen" w:cs="Sylfaen"/>
          <w:noProof/>
          <w:sz w:val="22"/>
          <w:szCs w:val="22"/>
          <w:lang w:val="en-US"/>
        </w:rPr>
        <w:t>5</w:t>
      </w:r>
      <w:r w:rsidRPr="00A054DA">
        <w:rPr>
          <w:rFonts w:ascii="Sylfaen" w:hAnsi="Sylfaen" w:cs="Sylfaen"/>
          <w:noProof/>
          <w:sz w:val="22"/>
          <w:szCs w:val="22"/>
          <w:lang w:val="ka-GE"/>
        </w:rPr>
        <w:t xml:space="preserve"> ლარით</w:t>
      </w:r>
      <w:r w:rsidR="00E42F32" w:rsidRPr="00A054DA">
        <w:rPr>
          <w:rFonts w:ascii="Sylfaen" w:hAnsi="Sylfaen" w:cs="Sylfaen"/>
          <w:noProof/>
          <w:sz w:val="22"/>
          <w:szCs w:val="22"/>
          <w:lang w:val="ka-GE"/>
        </w:rPr>
        <w:t>, რისი გათვალისწინებითაც</w:t>
      </w:r>
      <w:r w:rsidRPr="00A054DA">
        <w:rPr>
          <w:rFonts w:ascii="Sylfaen" w:hAnsi="Sylfaen" w:cs="Sylfaen"/>
          <w:noProof/>
          <w:sz w:val="22"/>
          <w:szCs w:val="22"/>
          <w:lang w:val="ka-GE"/>
        </w:rPr>
        <w:t xml:space="preserve"> მისი მოცულობა </w:t>
      </w:r>
      <w:r w:rsidR="00C676AB" w:rsidRPr="00A054DA">
        <w:rPr>
          <w:rFonts w:ascii="Sylfaen" w:hAnsi="Sylfaen" w:cs="Sylfaen"/>
          <w:noProof/>
          <w:sz w:val="22"/>
          <w:szCs w:val="22"/>
          <w:lang w:val="ka-GE"/>
        </w:rPr>
        <w:t>202</w:t>
      </w:r>
      <w:r w:rsidR="00C676AB">
        <w:rPr>
          <w:rFonts w:ascii="Sylfaen" w:hAnsi="Sylfaen" w:cs="Sylfaen"/>
          <w:noProof/>
          <w:sz w:val="22"/>
          <w:szCs w:val="22"/>
          <w:lang w:val="ka-GE"/>
        </w:rPr>
        <w:t>6</w:t>
      </w:r>
      <w:r w:rsidR="00C676AB" w:rsidRPr="00A054DA">
        <w:rPr>
          <w:rFonts w:ascii="Sylfaen" w:hAnsi="Sylfaen" w:cs="Sylfaen"/>
          <w:noProof/>
          <w:sz w:val="22"/>
          <w:szCs w:val="22"/>
          <w:lang w:val="ka-GE"/>
        </w:rPr>
        <w:t xml:space="preserve"> </w:t>
      </w:r>
      <w:r w:rsidRPr="00A054DA">
        <w:rPr>
          <w:rFonts w:ascii="Sylfaen" w:hAnsi="Sylfaen" w:cs="Sylfaen"/>
          <w:noProof/>
          <w:sz w:val="22"/>
          <w:szCs w:val="22"/>
          <w:lang w:val="ka-GE"/>
        </w:rPr>
        <w:t>წლის იანვრიდან განისაზღ</w:t>
      </w:r>
      <w:r w:rsidR="003D5A28" w:rsidRPr="00A054DA">
        <w:rPr>
          <w:rFonts w:ascii="Sylfaen" w:hAnsi="Sylfaen" w:cs="Sylfaen"/>
          <w:noProof/>
          <w:sz w:val="22"/>
          <w:szCs w:val="22"/>
          <w:lang w:val="ka-GE"/>
        </w:rPr>
        <w:t>ვრე</w:t>
      </w:r>
      <w:r w:rsidR="00311E9F" w:rsidRPr="00A054DA">
        <w:rPr>
          <w:rFonts w:ascii="Sylfaen" w:hAnsi="Sylfaen" w:cs="Sylfaen"/>
          <w:noProof/>
          <w:sz w:val="22"/>
          <w:szCs w:val="22"/>
          <w:lang w:val="ka-GE"/>
        </w:rPr>
        <w:t xml:space="preserve">ბა </w:t>
      </w:r>
      <w:r w:rsidR="008D3BFE" w:rsidRPr="00A054DA">
        <w:rPr>
          <w:rFonts w:ascii="Sylfaen" w:hAnsi="Sylfaen" w:cs="Sylfaen"/>
          <w:noProof/>
          <w:sz w:val="22"/>
          <w:szCs w:val="22"/>
          <w:lang w:val="ka-GE"/>
        </w:rPr>
        <w:t>4</w:t>
      </w:r>
      <w:r w:rsidR="007E6EA7" w:rsidRPr="00A054DA">
        <w:rPr>
          <w:rFonts w:ascii="Sylfaen" w:hAnsi="Sylfaen" w:cs="Sylfaen"/>
          <w:noProof/>
          <w:sz w:val="22"/>
          <w:szCs w:val="22"/>
          <w:lang w:val="ka-GE"/>
        </w:rPr>
        <w:t>95</w:t>
      </w:r>
      <w:r w:rsidR="008D3BFE" w:rsidRPr="00A054DA">
        <w:rPr>
          <w:rFonts w:ascii="Sylfaen" w:hAnsi="Sylfaen" w:cs="Sylfaen"/>
          <w:noProof/>
          <w:sz w:val="22"/>
          <w:szCs w:val="22"/>
          <w:lang w:val="ka-GE"/>
        </w:rPr>
        <w:t xml:space="preserve"> </w:t>
      </w:r>
      <w:r w:rsidRPr="00A054DA">
        <w:rPr>
          <w:rFonts w:ascii="Sylfaen" w:hAnsi="Sylfaen" w:cs="Sylfaen"/>
          <w:noProof/>
          <w:sz w:val="22"/>
          <w:szCs w:val="22"/>
          <w:lang w:val="ka-GE"/>
        </w:rPr>
        <w:t>ლარის ოდენობით.</w:t>
      </w:r>
    </w:p>
    <w:p w:rsidR="007B6E99" w:rsidRPr="00A054DA" w:rsidRDefault="007B6E99"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CE06C8" w:rsidRPr="00A054DA" w:rsidRDefault="00CE06C8"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054DA">
        <w:rPr>
          <w:rFonts w:ascii="Sylfaen" w:hAnsi="Sylfaen" w:cs="Sylfaen"/>
          <w:noProof/>
          <w:sz w:val="22"/>
          <w:szCs w:val="22"/>
          <w:lang w:val="ka-GE"/>
        </w:rPr>
        <w:t xml:space="preserve">მაღალმთიან დასახლებებში მცხოვრები პენსიონერებისთვის კანონით განსაზღვრული </w:t>
      </w:r>
      <w:r w:rsidR="00E42F32" w:rsidRPr="00A054DA">
        <w:rPr>
          <w:rFonts w:ascii="Sylfaen" w:hAnsi="Sylfaen" w:cs="Sylfaen"/>
          <w:noProof/>
          <w:sz w:val="22"/>
          <w:szCs w:val="22"/>
          <w:lang w:val="ka-GE"/>
        </w:rPr>
        <w:t xml:space="preserve">20 პროცენტიანი </w:t>
      </w:r>
      <w:r w:rsidRPr="00A054DA">
        <w:rPr>
          <w:rFonts w:ascii="Sylfaen" w:hAnsi="Sylfaen" w:cs="Sylfaen"/>
          <w:noProof/>
          <w:sz w:val="22"/>
          <w:szCs w:val="22"/>
          <w:lang w:val="ka-GE"/>
        </w:rPr>
        <w:t xml:space="preserve">დანამატების გათვალისწინებით, 70 წლამდე პირთა პენსია იქნება </w:t>
      </w:r>
      <w:r w:rsidR="00C735B4" w:rsidRPr="00A054DA">
        <w:rPr>
          <w:rFonts w:ascii="Sylfaen" w:hAnsi="Sylfaen" w:cs="Sylfaen"/>
          <w:noProof/>
          <w:sz w:val="22"/>
          <w:szCs w:val="22"/>
          <w:lang w:val="en-US"/>
        </w:rPr>
        <w:t>4</w:t>
      </w:r>
      <w:r w:rsidR="00771492" w:rsidRPr="00A054DA">
        <w:rPr>
          <w:rFonts w:ascii="Sylfaen" w:hAnsi="Sylfaen" w:cs="Sylfaen"/>
          <w:noProof/>
          <w:sz w:val="22"/>
          <w:szCs w:val="22"/>
          <w:lang w:val="ka-GE"/>
        </w:rPr>
        <w:t>44</w:t>
      </w:r>
      <w:r w:rsidRPr="00A054DA">
        <w:rPr>
          <w:rFonts w:ascii="Sylfaen" w:hAnsi="Sylfaen" w:cs="Sylfaen"/>
          <w:noProof/>
          <w:sz w:val="22"/>
          <w:szCs w:val="22"/>
          <w:lang w:val="ka-GE"/>
        </w:rPr>
        <w:t xml:space="preserve"> ლარი, ხოლო 70 წლის და მეტი ასაკის პირთა პენსია </w:t>
      </w:r>
      <w:r w:rsidR="00C735B4" w:rsidRPr="00A054DA">
        <w:rPr>
          <w:rFonts w:ascii="Sylfaen" w:hAnsi="Sylfaen" w:cs="Sylfaen"/>
          <w:noProof/>
          <w:sz w:val="22"/>
          <w:szCs w:val="22"/>
          <w:lang w:val="ka-GE"/>
        </w:rPr>
        <w:t>5</w:t>
      </w:r>
      <w:r w:rsidR="00771492" w:rsidRPr="00A054DA">
        <w:rPr>
          <w:rFonts w:ascii="Sylfaen" w:hAnsi="Sylfaen" w:cs="Sylfaen"/>
          <w:noProof/>
          <w:sz w:val="22"/>
          <w:szCs w:val="22"/>
          <w:lang w:val="ka-GE"/>
        </w:rPr>
        <w:t>94</w:t>
      </w:r>
      <w:r w:rsidR="008D3BFE" w:rsidRPr="00A054DA">
        <w:rPr>
          <w:rFonts w:ascii="Sylfaen" w:hAnsi="Sylfaen" w:cs="Sylfaen"/>
          <w:noProof/>
          <w:sz w:val="22"/>
          <w:szCs w:val="22"/>
          <w:lang w:val="ka-GE"/>
        </w:rPr>
        <w:t xml:space="preserve"> </w:t>
      </w:r>
      <w:r w:rsidRPr="00A054DA">
        <w:rPr>
          <w:rFonts w:ascii="Sylfaen" w:hAnsi="Sylfaen" w:cs="Sylfaen"/>
          <w:noProof/>
          <w:sz w:val="22"/>
          <w:szCs w:val="22"/>
          <w:lang w:val="ka-GE"/>
        </w:rPr>
        <w:t>ლარი.</w:t>
      </w:r>
    </w:p>
    <w:p w:rsidR="00CE06C8" w:rsidRPr="00A054DA" w:rsidRDefault="00CE06C8"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EC6E9B" w:rsidRPr="00A054DA" w:rsidRDefault="003D5A2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054DA">
        <w:rPr>
          <w:rFonts w:ascii="Sylfaen" w:hAnsi="Sylfaen" w:cs="Sylfaen"/>
          <w:noProof/>
          <w:sz w:val="22"/>
          <w:szCs w:val="22"/>
          <w:lang w:val="ka-GE"/>
        </w:rPr>
        <w:t xml:space="preserve">პენსიის ზრდის </w:t>
      </w:r>
      <w:r w:rsidR="008B7BCB" w:rsidRPr="00A054DA">
        <w:rPr>
          <w:rFonts w:ascii="Sylfaen" w:hAnsi="Sylfaen" w:cs="Sylfaen"/>
          <w:noProof/>
          <w:sz w:val="22"/>
          <w:szCs w:val="22"/>
          <w:lang w:val="ka-GE"/>
        </w:rPr>
        <w:t xml:space="preserve">შესაბამისად იზრდება </w:t>
      </w:r>
      <w:r w:rsidR="00EC6E9B" w:rsidRPr="00A054DA">
        <w:rPr>
          <w:rFonts w:ascii="Sylfaen" w:hAnsi="Sylfaen" w:cs="Sylfaen"/>
          <w:noProof/>
          <w:sz w:val="22"/>
          <w:szCs w:val="22"/>
          <w:lang w:val="ka-GE"/>
        </w:rPr>
        <w:t>სახელმწიფო კომპენსაციების მიმღებ პირთა კომპენსაციები, რომ</w:t>
      </w:r>
      <w:r w:rsidRPr="00A054DA">
        <w:rPr>
          <w:rFonts w:ascii="Sylfaen" w:hAnsi="Sylfaen" w:cs="Sylfaen"/>
          <w:noProof/>
          <w:sz w:val="22"/>
          <w:szCs w:val="22"/>
          <w:lang w:val="ka-GE"/>
        </w:rPr>
        <w:t>ელთა კომპენსაციის დაანგარიშება დაკავშირებულია</w:t>
      </w:r>
      <w:r w:rsidR="00EC6E9B" w:rsidRPr="00A054DA">
        <w:rPr>
          <w:rFonts w:ascii="Sylfaen" w:hAnsi="Sylfaen" w:cs="Sylfaen"/>
          <w:noProof/>
          <w:sz w:val="22"/>
          <w:szCs w:val="22"/>
          <w:lang w:val="ka-GE"/>
        </w:rPr>
        <w:t xml:space="preserve">  სახელმწიფო პენსიის ოდენობაზე (და არ აჭარბებს კანონმდ</w:t>
      </w:r>
      <w:r w:rsidR="00C15DA4" w:rsidRPr="00A054DA">
        <w:rPr>
          <w:rFonts w:ascii="Sylfaen" w:hAnsi="Sylfaen" w:cs="Sylfaen"/>
          <w:noProof/>
          <w:sz w:val="22"/>
          <w:szCs w:val="22"/>
          <w:lang w:val="ka-GE"/>
        </w:rPr>
        <w:t>ე</w:t>
      </w:r>
      <w:r w:rsidR="00EC6E9B" w:rsidRPr="00A054DA">
        <w:rPr>
          <w:rFonts w:ascii="Sylfaen" w:hAnsi="Sylfaen" w:cs="Sylfaen"/>
          <w:noProof/>
          <w:sz w:val="22"/>
          <w:szCs w:val="22"/>
          <w:lang w:val="ka-GE"/>
        </w:rPr>
        <w:t>ბლობით დადგ</w:t>
      </w:r>
      <w:r w:rsidR="00C15DA4" w:rsidRPr="00A054DA">
        <w:rPr>
          <w:rFonts w:ascii="Sylfaen" w:hAnsi="Sylfaen" w:cs="Sylfaen"/>
          <w:noProof/>
          <w:sz w:val="22"/>
          <w:szCs w:val="22"/>
          <w:lang w:val="ka-GE"/>
        </w:rPr>
        <w:t>ე</w:t>
      </w:r>
      <w:r w:rsidR="00EC6E9B" w:rsidRPr="00A054DA">
        <w:rPr>
          <w:rFonts w:ascii="Sylfaen" w:hAnsi="Sylfaen" w:cs="Sylfaen"/>
          <w:noProof/>
          <w:sz w:val="22"/>
          <w:szCs w:val="22"/>
          <w:lang w:val="ka-GE"/>
        </w:rPr>
        <w:t>ნილ ზღვარს)</w:t>
      </w:r>
      <w:r w:rsidR="00C15DA4" w:rsidRPr="00A054DA">
        <w:rPr>
          <w:rFonts w:ascii="Sylfaen" w:hAnsi="Sylfaen" w:cs="Sylfaen"/>
          <w:noProof/>
          <w:sz w:val="22"/>
          <w:szCs w:val="22"/>
          <w:lang w:val="ka-GE"/>
        </w:rPr>
        <w:t>.</w:t>
      </w:r>
    </w:p>
    <w:p w:rsidR="00CE06C8" w:rsidRPr="00A054DA" w:rsidRDefault="00CE06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EC6E9B" w:rsidRPr="00A054DA" w:rsidRDefault="00EC6E9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p>
    <w:p w:rsidR="00CE06C8" w:rsidRPr="00A054DA" w:rsidRDefault="00C70893" w:rsidP="00C35A18">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 xml:space="preserve">მოსახლეობის მიზნობრივი ჯგუფების სოციალური დახმარება - </w:t>
      </w:r>
      <w:r w:rsidR="00311E9F" w:rsidRPr="00A054DA">
        <w:rPr>
          <w:rFonts w:ascii="Sylfaen" w:hAnsi="Sylfaen" w:cs="Sylfaen"/>
          <w:noProof/>
          <w:sz w:val="22"/>
          <w:szCs w:val="22"/>
          <w:lang w:val="ka-GE"/>
        </w:rPr>
        <w:t>1</w:t>
      </w:r>
      <w:r w:rsidR="00C735B4" w:rsidRPr="00A054DA">
        <w:rPr>
          <w:rFonts w:ascii="Sylfaen" w:hAnsi="Sylfaen" w:cs="Sylfaen"/>
          <w:noProof/>
          <w:sz w:val="22"/>
          <w:szCs w:val="22"/>
          <w:lang w:val="ka-GE"/>
        </w:rPr>
        <w:t> </w:t>
      </w:r>
      <w:r w:rsidR="00771492" w:rsidRPr="00A054DA">
        <w:rPr>
          <w:rFonts w:ascii="Sylfaen" w:hAnsi="Sylfaen" w:cs="Sylfaen"/>
          <w:noProof/>
          <w:sz w:val="22"/>
          <w:szCs w:val="22"/>
          <w:lang w:val="ka-GE"/>
        </w:rPr>
        <w:t>721,5</w:t>
      </w:r>
      <w:r w:rsidRPr="00A054DA">
        <w:rPr>
          <w:rFonts w:ascii="Sylfaen" w:hAnsi="Sylfaen" w:cs="Sylfaen"/>
          <w:noProof/>
          <w:sz w:val="22"/>
          <w:szCs w:val="22"/>
          <w:lang w:val="ka-GE"/>
        </w:rPr>
        <w:t xml:space="preserve"> მლნ ლარი</w:t>
      </w:r>
      <w:r w:rsidR="008B7BCB" w:rsidRPr="00A054DA">
        <w:rPr>
          <w:rFonts w:ascii="Sylfaen" w:hAnsi="Sylfaen" w:cs="Sylfaen"/>
          <w:noProof/>
          <w:sz w:val="22"/>
          <w:szCs w:val="22"/>
          <w:lang w:val="ka-GE"/>
        </w:rPr>
        <w:t xml:space="preserve"> (გაზრდილია </w:t>
      </w:r>
      <w:r w:rsidR="00771492" w:rsidRPr="00A054DA">
        <w:rPr>
          <w:rFonts w:ascii="Sylfaen" w:hAnsi="Sylfaen" w:cs="Sylfaen"/>
          <w:noProof/>
          <w:sz w:val="22"/>
          <w:szCs w:val="22"/>
          <w:lang w:val="ka-GE"/>
        </w:rPr>
        <w:t>82,6</w:t>
      </w:r>
      <w:r w:rsidR="00C735B4" w:rsidRPr="00A054DA">
        <w:rPr>
          <w:rFonts w:ascii="Sylfaen" w:hAnsi="Sylfaen" w:cs="Sylfaen"/>
          <w:noProof/>
          <w:sz w:val="22"/>
          <w:szCs w:val="22"/>
          <w:lang w:val="ka-GE"/>
        </w:rPr>
        <w:t xml:space="preserve"> </w:t>
      </w:r>
      <w:r w:rsidR="008B7BCB" w:rsidRPr="00A054DA">
        <w:rPr>
          <w:rFonts w:ascii="Sylfaen" w:hAnsi="Sylfaen" w:cs="Sylfaen"/>
          <w:noProof/>
          <w:sz w:val="22"/>
          <w:szCs w:val="22"/>
          <w:lang w:val="ka-GE"/>
        </w:rPr>
        <w:t>მლნ ლარით)</w:t>
      </w:r>
      <w:r w:rsidRPr="00A054DA">
        <w:rPr>
          <w:rFonts w:ascii="Sylfaen" w:hAnsi="Sylfaen" w:cs="Sylfaen"/>
          <w:noProof/>
          <w:sz w:val="22"/>
          <w:szCs w:val="22"/>
          <w:lang w:val="ka-GE"/>
        </w:rPr>
        <w:t>;</w:t>
      </w:r>
      <w:r w:rsidR="00217D31" w:rsidRPr="00A054DA">
        <w:rPr>
          <w:rFonts w:ascii="Sylfaen" w:hAnsi="Sylfaen" w:cs="Sylfaen"/>
          <w:noProof/>
          <w:sz w:val="22"/>
          <w:szCs w:val="22"/>
          <w:lang w:val="ka-GE"/>
        </w:rPr>
        <w:t xml:space="preserve"> </w:t>
      </w:r>
    </w:p>
    <w:p w:rsidR="00E42F32" w:rsidRPr="00A054DA" w:rsidRDefault="00E42F32" w:rsidP="00E42F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054DA">
        <w:rPr>
          <w:rFonts w:ascii="Sylfaen" w:hAnsi="Sylfaen" w:cs="Sylfaen"/>
          <w:noProof/>
          <w:sz w:val="22"/>
          <w:szCs w:val="22"/>
          <w:lang w:val="ka-GE"/>
        </w:rPr>
        <w:t xml:space="preserve">აღნიშნული თანხის ფარგლებში, კანონმდებლობის შესაბამისად </w:t>
      </w:r>
      <w:r w:rsidR="0049269C" w:rsidRPr="00A054DA">
        <w:rPr>
          <w:rFonts w:ascii="Sylfaen" w:hAnsi="Sylfaen"/>
          <w:sz w:val="22"/>
          <w:szCs w:val="22"/>
          <w:lang w:val="ka-GE"/>
        </w:rPr>
        <w:t xml:space="preserve">გათვალისწინებულია მკვეთრად გამოხატული და 18 წლამდე </w:t>
      </w:r>
      <w:proofErr w:type="spellStart"/>
      <w:r w:rsidR="0049269C" w:rsidRPr="00A054DA">
        <w:rPr>
          <w:rFonts w:ascii="Sylfaen" w:hAnsi="Sylfaen"/>
          <w:sz w:val="22"/>
          <w:szCs w:val="22"/>
          <w:lang w:val="ka-GE"/>
        </w:rPr>
        <w:t>შშმ</w:t>
      </w:r>
      <w:proofErr w:type="spellEnd"/>
      <w:r w:rsidR="0049269C" w:rsidRPr="00A054DA">
        <w:rPr>
          <w:rFonts w:ascii="Sylfaen" w:hAnsi="Sylfaen"/>
          <w:sz w:val="22"/>
          <w:szCs w:val="22"/>
          <w:lang w:val="ka-GE"/>
        </w:rPr>
        <w:t xml:space="preserve"> პირების სოციალური </w:t>
      </w:r>
      <w:proofErr w:type="spellStart"/>
      <w:r w:rsidR="0049269C" w:rsidRPr="00A054DA">
        <w:rPr>
          <w:rFonts w:ascii="Sylfaen" w:hAnsi="Sylfaen"/>
          <w:sz w:val="22"/>
          <w:szCs w:val="22"/>
          <w:lang w:val="ka-GE"/>
        </w:rPr>
        <w:t>გასაცემლის</w:t>
      </w:r>
      <w:proofErr w:type="spellEnd"/>
      <w:r w:rsidR="0049269C" w:rsidRPr="00A054DA">
        <w:rPr>
          <w:rFonts w:ascii="Sylfaen" w:hAnsi="Sylfaen"/>
          <w:sz w:val="22"/>
          <w:szCs w:val="22"/>
          <w:lang w:val="ka-GE"/>
        </w:rPr>
        <w:t xml:space="preserve"> ზრდა </w:t>
      </w:r>
      <w:r w:rsidR="00771492" w:rsidRPr="00A054DA">
        <w:rPr>
          <w:rFonts w:ascii="Sylfaen" w:hAnsi="Sylfaen"/>
          <w:sz w:val="22"/>
          <w:szCs w:val="22"/>
          <w:lang w:val="ka-GE"/>
        </w:rPr>
        <w:t>4</w:t>
      </w:r>
      <w:r w:rsidR="00C735B4" w:rsidRPr="00A054DA">
        <w:rPr>
          <w:rFonts w:ascii="Sylfaen" w:hAnsi="Sylfaen"/>
          <w:sz w:val="22"/>
          <w:szCs w:val="22"/>
          <w:lang w:val="ka-GE"/>
        </w:rPr>
        <w:t>5</w:t>
      </w:r>
      <w:r w:rsidR="0049269C" w:rsidRPr="00A054DA">
        <w:rPr>
          <w:rFonts w:ascii="Sylfaen" w:hAnsi="Sylfaen"/>
          <w:sz w:val="22"/>
          <w:szCs w:val="22"/>
          <w:lang w:val="ka-GE"/>
        </w:rPr>
        <w:t xml:space="preserve"> ლარით, ხოლო დანარჩენი კატეგორიის </w:t>
      </w:r>
      <w:proofErr w:type="spellStart"/>
      <w:r w:rsidR="0049269C" w:rsidRPr="00A054DA">
        <w:rPr>
          <w:rFonts w:ascii="Sylfaen" w:hAnsi="Sylfaen"/>
          <w:sz w:val="22"/>
          <w:szCs w:val="22"/>
          <w:lang w:val="ka-GE"/>
        </w:rPr>
        <w:t>შშმ</w:t>
      </w:r>
      <w:proofErr w:type="spellEnd"/>
      <w:r w:rsidR="0049269C" w:rsidRPr="00A054DA">
        <w:rPr>
          <w:rFonts w:ascii="Sylfaen" w:hAnsi="Sylfaen"/>
          <w:sz w:val="22"/>
          <w:szCs w:val="22"/>
          <w:lang w:val="ka-GE"/>
        </w:rPr>
        <w:t xml:space="preserve"> პირთა </w:t>
      </w:r>
      <w:proofErr w:type="spellStart"/>
      <w:r w:rsidR="0049269C" w:rsidRPr="00A054DA">
        <w:rPr>
          <w:rFonts w:ascii="Sylfaen" w:hAnsi="Sylfaen"/>
          <w:sz w:val="22"/>
          <w:szCs w:val="22"/>
          <w:lang w:val="ka-GE"/>
        </w:rPr>
        <w:t>გასაცემლის</w:t>
      </w:r>
      <w:proofErr w:type="spellEnd"/>
      <w:r w:rsidR="0049269C" w:rsidRPr="00A054DA">
        <w:rPr>
          <w:rFonts w:ascii="Sylfaen" w:hAnsi="Sylfaen"/>
          <w:sz w:val="22"/>
          <w:szCs w:val="22"/>
          <w:lang w:val="ka-GE"/>
        </w:rPr>
        <w:t xml:space="preserve"> ზრდა 20 ლარით. ასევე</w:t>
      </w:r>
      <w:r w:rsidR="00980095">
        <w:rPr>
          <w:rFonts w:ascii="Sylfaen" w:hAnsi="Sylfaen"/>
          <w:sz w:val="22"/>
          <w:szCs w:val="22"/>
          <w:lang w:val="ka-GE"/>
        </w:rPr>
        <w:t>,</w:t>
      </w:r>
      <w:r w:rsidR="0049269C" w:rsidRPr="00A054DA">
        <w:rPr>
          <w:rFonts w:ascii="Sylfaen" w:hAnsi="Sylfaen"/>
          <w:sz w:val="22"/>
          <w:szCs w:val="22"/>
          <w:lang w:val="ka-GE"/>
        </w:rPr>
        <w:t xml:space="preserve"> გათვალისწინებულია </w:t>
      </w:r>
      <w:r w:rsidR="0007073B" w:rsidRPr="00A054DA">
        <w:rPr>
          <w:rFonts w:ascii="Sylfaen" w:hAnsi="Sylfaen"/>
          <w:sz w:val="22"/>
          <w:szCs w:val="22"/>
          <w:lang w:val="ka-GE"/>
        </w:rPr>
        <w:t xml:space="preserve">120 ათას სოციალურ სარეიტინგო ქულამდე მყოფი ოჯახების 16 წლამდე ბავშვების ყოველთვიური </w:t>
      </w:r>
      <w:r w:rsidR="0049269C" w:rsidRPr="00A054DA">
        <w:rPr>
          <w:rFonts w:ascii="Sylfaen" w:hAnsi="Sylfaen"/>
          <w:sz w:val="22"/>
          <w:szCs w:val="22"/>
          <w:lang w:val="ka-GE"/>
        </w:rPr>
        <w:t>200 ლარ</w:t>
      </w:r>
      <w:r w:rsidR="0007073B" w:rsidRPr="00A054DA">
        <w:rPr>
          <w:rFonts w:ascii="Sylfaen" w:hAnsi="Sylfaen"/>
          <w:sz w:val="22"/>
          <w:szCs w:val="22"/>
          <w:lang w:val="ka-GE"/>
        </w:rPr>
        <w:t>იანი დახმარების დაფინანსება;</w:t>
      </w:r>
      <w:r w:rsidR="0049269C" w:rsidRPr="00A054DA">
        <w:rPr>
          <w:rFonts w:ascii="Sylfaen" w:hAnsi="Sylfaen"/>
          <w:sz w:val="22"/>
          <w:szCs w:val="22"/>
          <w:lang w:val="ka-GE"/>
        </w:rPr>
        <w:t xml:space="preserve"> </w:t>
      </w:r>
    </w:p>
    <w:p w:rsidR="008D3BFE" w:rsidRPr="00A054DA" w:rsidRDefault="008D3BFE" w:rsidP="008D3BF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EC6E9B" w:rsidRPr="00A054DA" w:rsidRDefault="00C70893" w:rsidP="00715AE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 xml:space="preserve">სოციალური შეღავათები მაღალმთიან დასახლებაში - </w:t>
      </w:r>
      <w:r w:rsidR="00771492" w:rsidRPr="00A054DA">
        <w:rPr>
          <w:rFonts w:ascii="Sylfaen" w:hAnsi="Sylfaen" w:cs="Sylfaen"/>
          <w:noProof/>
          <w:sz w:val="22"/>
          <w:szCs w:val="22"/>
          <w:lang w:val="ka-GE"/>
        </w:rPr>
        <w:t>134,5</w:t>
      </w:r>
      <w:r w:rsidR="003D5A28" w:rsidRPr="00A054DA">
        <w:rPr>
          <w:rFonts w:ascii="Sylfaen" w:hAnsi="Sylfaen" w:cs="Sylfaen"/>
          <w:noProof/>
          <w:sz w:val="22"/>
          <w:szCs w:val="22"/>
          <w:lang w:val="ka-GE"/>
        </w:rPr>
        <w:t xml:space="preserve"> მლნ ლარი. პენსიის ზრდის შესაბამისად იზრდე</w:t>
      </w:r>
      <w:r w:rsidR="00CE06C8" w:rsidRPr="00A054DA">
        <w:rPr>
          <w:rFonts w:ascii="Sylfaen" w:hAnsi="Sylfaen" w:cs="Sylfaen"/>
          <w:noProof/>
          <w:sz w:val="22"/>
          <w:szCs w:val="22"/>
          <w:lang w:val="ka-GE"/>
        </w:rPr>
        <w:t>ბა საპენსიო დანამატის მოცულობაც;</w:t>
      </w:r>
    </w:p>
    <w:p w:rsidR="00CE06C8" w:rsidRPr="00A054DA" w:rsidRDefault="00CE06C8" w:rsidP="00CE06C8">
      <w:pPr>
        <w:pStyle w:val="ListParagraph"/>
        <w:rPr>
          <w:rFonts w:ascii="Sylfaen" w:hAnsi="Sylfaen" w:cs="Sylfaen"/>
          <w:noProof/>
          <w:sz w:val="22"/>
          <w:szCs w:val="22"/>
          <w:lang w:val="ka-GE"/>
        </w:rPr>
      </w:pPr>
    </w:p>
    <w:p w:rsidR="00CE06C8" w:rsidRPr="00A054DA" w:rsidRDefault="00CE06C8" w:rsidP="00715AE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 xml:space="preserve">სოციალური რეაბილიტაციისა და ბავშვზე ზრუნვის პროგრამის დაფინანსება იზრდება </w:t>
      </w:r>
      <w:r w:rsidR="0007073B" w:rsidRPr="00A054DA">
        <w:rPr>
          <w:rFonts w:ascii="Sylfaen" w:hAnsi="Sylfaen" w:cs="Sylfaen"/>
          <w:noProof/>
          <w:sz w:val="22"/>
          <w:szCs w:val="22"/>
          <w:lang w:val="ka-GE"/>
        </w:rPr>
        <w:t>1</w:t>
      </w:r>
      <w:r w:rsidR="00771492" w:rsidRPr="00A054DA">
        <w:rPr>
          <w:rFonts w:ascii="Sylfaen" w:hAnsi="Sylfaen" w:cs="Sylfaen"/>
          <w:noProof/>
          <w:sz w:val="22"/>
          <w:szCs w:val="22"/>
          <w:lang w:val="ka-GE"/>
        </w:rPr>
        <w:t>7,0</w:t>
      </w:r>
      <w:r w:rsidRPr="00A054DA">
        <w:rPr>
          <w:rFonts w:ascii="Sylfaen" w:hAnsi="Sylfaen" w:cs="Sylfaen"/>
          <w:noProof/>
          <w:sz w:val="22"/>
          <w:szCs w:val="22"/>
          <w:lang w:val="ka-GE"/>
        </w:rPr>
        <w:t xml:space="preserve"> მლნ ლარით და </w:t>
      </w:r>
      <w:r w:rsidR="0049269C" w:rsidRPr="00A054DA">
        <w:rPr>
          <w:rFonts w:ascii="Sylfaen" w:hAnsi="Sylfaen" w:cs="Sylfaen"/>
          <w:noProof/>
          <w:sz w:val="22"/>
          <w:szCs w:val="22"/>
          <w:lang w:val="ka-GE"/>
        </w:rPr>
        <w:t xml:space="preserve">შეადგენს </w:t>
      </w:r>
      <w:r w:rsidR="00771492" w:rsidRPr="00A054DA">
        <w:rPr>
          <w:rFonts w:ascii="Sylfaen" w:hAnsi="Sylfaen" w:cs="Sylfaen"/>
          <w:noProof/>
          <w:sz w:val="22"/>
          <w:szCs w:val="22"/>
          <w:lang w:val="ka-GE"/>
        </w:rPr>
        <w:t>112,0</w:t>
      </w:r>
      <w:r w:rsidR="0049269C" w:rsidRPr="00A054DA">
        <w:rPr>
          <w:rFonts w:ascii="Sylfaen" w:hAnsi="Sylfaen" w:cs="Sylfaen"/>
          <w:noProof/>
          <w:sz w:val="22"/>
          <w:szCs w:val="22"/>
          <w:lang w:val="ka-GE"/>
        </w:rPr>
        <w:t xml:space="preserve"> მლნ ლარს</w:t>
      </w:r>
      <w:r w:rsidR="00980095">
        <w:rPr>
          <w:rFonts w:ascii="Sylfaen" w:hAnsi="Sylfaen" w:cs="Sylfaen"/>
          <w:noProof/>
          <w:sz w:val="22"/>
          <w:szCs w:val="22"/>
          <w:lang w:val="ka-GE"/>
        </w:rPr>
        <w:t>.</w:t>
      </w:r>
    </w:p>
    <w:p w:rsidR="00CE06C8" w:rsidRPr="00A054DA" w:rsidRDefault="00CE06C8" w:rsidP="00CE06C8">
      <w:pPr>
        <w:pStyle w:val="ListParagraph"/>
        <w:rPr>
          <w:rFonts w:ascii="Sylfaen" w:hAnsi="Sylfaen" w:cs="Sylfaen"/>
          <w:noProof/>
          <w:sz w:val="22"/>
          <w:szCs w:val="22"/>
          <w:lang w:val="ka-GE"/>
        </w:rPr>
      </w:pPr>
    </w:p>
    <w:p w:rsidR="00CE06C8" w:rsidRPr="00A054DA" w:rsidRDefault="00CE06C8" w:rsidP="00CE06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07073B" w:rsidRPr="00A054DA" w:rsidRDefault="00C70893" w:rsidP="008D3BFE">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მოსახლეობის ჯანმრთელობის დაცვა</w:t>
      </w:r>
      <w:r w:rsidRPr="00A054DA">
        <w:rPr>
          <w:rFonts w:ascii="Sylfaen" w:hAnsi="Sylfaen" w:cs="Sylfaen"/>
          <w:noProof/>
          <w:sz w:val="22"/>
          <w:szCs w:val="22"/>
          <w:lang w:val="ka-GE"/>
        </w:rPr>
        <w:t xml:space="preserve"> - </w:t>
      </w:r>
      <w:r w:rsidR="00414B80" w:rsidRPr="00A054DA">
        <w:rPr>
          <w:rFonts w:ascii="Sylfaen" w:hAnsi="Sylfaen" w:cs="Sylfaen"/>
          <w:noProof/>
          <w:sz w:val="22"/>
          <w:szCs w:val="22"/>
          <w:lang w:val="ka-GE"/>
        </w:rPr>
        <w:t>2 036,2</w:t>
      </w:r>
      <w:r w:rsidRPr="00A054DA">
        <w:rPr>
          <w:rFonts w:ascii="Sylfaen" w:hAnsi="Sylfaen" w:cs="Sylfaen"/>
          <w:noProof/>
          <w:sz w:val="22"/>
          <w:szCs w:val="22"/>
          <w:lang w:val="ka-GE"/>
        </w:rPr>
        <w:t xml:space="preserve"> მლნ ლარი, </w:t>
      </w:r>
      <w:r w:rsidR="00591890" w:rsidRPr="00A054DA">
        <w:rPr>
          <w:rFonts w:ascii="Sylfaen" w:hAnsi="Sylfaen" w:cs="Sylfaen"/>
          <w:noProof/>
          <w:sz w:val="22"/>
          <w:szCs w:val="22"/>
          <w:lang w:val="ka-GE"/>
        </w:rPr>
        <w:t>მათ შორის საყოველთ</w:t>
      </w:r>
      <w:r w:rsidR="001F6D62" w:rsidRPr="00A054DA">
        <w:rPr>
          <w:rFonts w:ascii="Sylfaen" w:hAnsi="Sylfaen" w:cs="Sylfaen"/>
          <w:noProof/>
          <w:sz w:val="22"/>
          <w:szCs w:val="22"/>
          <w:lang w:val="ka-GE"/>
        </w:rPr>
        <w:t xml:space="preserve">აო ჯანდაცვის დაფინანსება შეადგენს </w:t>
      </w:r>
      <w:r w:rsidR="008D3BFE" w:rsidRPr="00A054DA">
        <w:rPr>
          <w:rFonts w:ascii="Sylfaen" w:hAnsi="Sylfaen" w:cs="Sylfaen"/>
          <w:noProof/>
          <w:sz w:val="22"/>
          <w:szCs w:val="22"/>
          <w:lang w:val="ka-GE"/>
        </w:rPr>
        <w:t xml:space="preserve">1 </w:t>
      </w:r>
      <w:r w:rsidR="00414B80" w:rsidRPr="00A054DA">
        <w:rPr>
          <w:rFonts w:ascii="Sylfaen" w:hAnsi="Sylfaen" w:cs="Sylfaen"/>
          <w:noProof/>
          <w:sz w:val="22"/>
          <w:szCs w:val="22"/>
          <w:lang w:val="ka-GE"/>
        </w:rPr>
        <w:t>35</w:t>
      </w:r>
      <w:r w:rsidR="0007073B" w:rsidRPr="00A054DA">
        <w:rPr>
          <w:rFonts w:ascii="Sylfaen" w:hAnsi="Sylfaen" w:cs="Sylfaen"/>
          <w:noProof/>
          <w:sz w:val="22"/>
          <w:szCs w:val="22"/>
          <w:lang w:val="ka-GE"/>
        </w:rPr>
        <w:t>0,0 მლნ ლარს, რაც 202</w:t>
      </w:r>
      <w:r w:rsidR="00414B80" w:rsidRPr="00A054DA">
        <w:rPr>
          <w:rFonts w:ascii="Sylfaen" w:hAnsi="Sylfaen" w:cs="Sylfaen"/>
          <w:noProof/>
          <w:sz w:val="22"/>
          <w:szCs w:val="22"/>
          <w:lang w:val="ka-GE"/>
        </w:rPr>
        <w:t>5</w:t>
      </w:r>
      <w:r w:rsidR="008D3BFE" w:rsidRPr="00A054DA">
        <w:rPr>
          <w:rFonts w:ascii="Sylfaen" w:hAnsi="Sylfaen" w:cs="Sylfaen"/>
          <w:noProof/>
          <w:sz w:val="22"/>
          <w:szCs w:val="22"/>
          <w:lang w:val="ka-GE"/>
        </w:rPr>
        <w:t xml:space="preserve"> წლის დამტკიცებულ გეგმასთან შედარებით 1</w:t>
      </w:r>
      <w:r w:rsidR="00414B80" w:rsidRPr="00A054DA">
        <w:rPr>
          <w:rFonts w:ascii="Sylfaen" w:hAnsi="Sylfaen" w:cs="Sylfaen"/>
          <w:noProof/>
          <w:sz w:val="22"/>
          <w:szCs w:val="22"/>
          <w:lang w:val="ka-GE"/>
        </w:rPr>
        <w:t>30</w:t>
      </w:r>
      <w:r w:rsidR="0007073B" w:rsidRPr="00A054DA">
        <w:rPr>
          <w:rFonts w:ascii="Sylfaen" w:hAnsi="Sylfaen" w:cs="Sylfaen"/>
          <w:noProof/>
          <w:sz w:val="22"/>
          <w:szCs w:val="22"/>
          <w:lang w:val="ka-GE"/>
        </w:rPr>
        <w:t>,0 მლნ ლარით</w:t>
      </w:r>
      <w:r w:rsidR="00670766" w:rsidRPr="00A054DA">
        <w:rPr>
          <w:rFonts w:ascii="Sylfaen" w:hAnsi="Sylfaen" w:cs="Sylfaen"/>
          <w:noProof/>
          <w:sz w:val="22"/>
          <w:szCs w:val="22"/>
          <w:lang w:val="en-US"/>
        </w:rPr>
        <w:t xml:space="preserve"> </w:t>
      </w:r>
      <w:r w:rsidR="00670766" w:rsidRPr="00A054DA">
        <w:rPr>
          <w:rFonts w:ascii="Sylfaen" w:hAnsi="Sylfaen" w:cs="Sylfaen"/>
          <w:noProof/>
          <w:sz w:val="22"/>
          <w:szCs w:val="22"/>
          <w:lang w:val="ka-GE"/>
        </w:rPr>
        <w:t>იზრდება</w:t>
      </w:r>
      <w:r w:rsidR="0007073B" w:rsidRPr="00A054DA">
        <w:rPr>
          <w:rFonts w:ascii="Sylfaen" w:hAnsi="Sylfaen" w:cs="Sylfaen"/>
          <w:noProof/>
          <w:sz w:val="22"/>
          <w:szCs w:val="22"/>
          <w:lang w:val="ka-GE"/>
        </w:rPr>
        <w:t>. პროგრამის ფარგლებში გათვალისწინ</w:t>
      </w:r>
      <w:r w:rsidR="001F1921" w:rsidRPr="00A054DA">
        <w:rPr>
          <w:rFonts w:ascii="Sylfaen" w:hAnsi="Sylfaen" w:cs="Sylfaen"/>
          <w:noProof/>
          <w:sz w:val="22"/>
          <w:szCs w:val="22"/>
          <w:lang w:val="ka-GE"/>
        </w:rPr>
        <w:t>ე</w:t>
      </w:r>
      <w:r w:rsidR="0007073B" w:rsidRPr="00A054DA">
        <w:rPr>
          <w:rFonts w:ascii="Sylfaen" w:hAnsi="Sylfaen" w:cs="Sylfaen"/>
          <w:noProof/>
          <w:sz w:val="22"/>
          <w:szCs w:val="22"/>
          <w:lang w:val="ka-GE"/>
        </w:rPr>
        <w:t>ბულია პირველადი ჯანდა</w:t>
      </w:r>
      <w:r w:rsidR="00980095">
        <w:rPr>
          <w:rFonts w:ascii="Sylfaen" w:hAnsi="Sylfaen" w:cs="Sylfaen"/>
          <w:noProof/>
          <w:sz w:val="22"/>
          <w:szCs w:val="22"/>
          <w:lang w:val="ka-GE"/>
        </w:rPr>
        <w:t>ცვის პერსონალის ხელფასების ზრდა.</w:t>
      </w:r>
    </w:p>
    <w:p w:rsidR="00EC6E9B" w:rsidRPr="00A054DA" w:rsidRDefault="00EE7880" w:rsidP="00715AE4">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 xml:space="preserve">სამედიცინო დაწესებულებათა რეაბილიტაცია და აღჭურვა </w:t>
      </w:r>
      <w:r w:rsidR="00EC6E9B" w:rsidRPr="00A054DA">
        <w:rPr>
          <w:rFonts w:ascii="Sylfaen" w:hAnsi="Sylfaen" w:cs="Sylfaen"/>
          <w:noProof/>
          <w:sz w:val="22"/>
          <w:szCs w:val="22"/>
          <w:lang w:val="ka-GE"/>
        </w:rPr>
        <w:t xml:space="preserve">- </w:t>
      </w:r>
      <w:r w:rsidR="0007073B" w:rsidRPr="00A054DA">
        <w:rPr>
          <w:rFonts w:ascii="Sylfaen" w:hAnsi="Sylfaen" w:cs="Sylfaen"/>
          <w:noProof/>
          <w:sz w:val="22"/>
          <w:szCs w:val="22"/>
          <w:lang w:val="ka-GE"/>
        </w:rPr>
        <w:t xml:space="preserve">80,0 </w:t>
      </w:r>
      <w:r w:rsidR="00EC6E9B" w:rsidRPr="00A054DA">
        <w:rPr>
          <w:rFonts w:ascii="Sylfaen" w:hAnsi="Sylfaen" w:cs="Sylfaen"/>
          <w:noProof/>
          <w:sz w:val="22"/>
          <w:szCs w:val="22"/>
          <w:lang w:val="ka-GE"/>
        </w:rPr>
        <w:t>მლნ ლარი</w:t>
      </w:r>
      <w:r w:rsidR="00980095">
        <w:rPr>
          <w:rFonts w:ascii="Sylfaen" w:hAnsi="Sylfaen" w:cs="Sylfaen"/>
          <w:noProof/>
          <w:sz w:val="22"/>
          <w:szCs w:val="22"/>
          <w:lang w:val="ka-GE"/>
        </w:rPr>
        <w:t>.</w:t>
      </w:r>
    </w:p>
    <w:p w:rsidR="00EE7880" w:rsidRPr="00A054DA" w:rsidRDefault="00EE7880" w:rsidP="00715AE4">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შრომისა და დასაქმების სისტემის რეფორმების პროგრამა</w:t>
      </w:r>
      <w:r w:rsidR="00EC6E9B" w:rsidRPr="00A054DA">
        <w:rPr>
          <w:rFonts w:ascii="Sylfaen" w:hAnsi="Sylfaen" w:cs="Sylfaen"/>
          <w:noProof/>
          <w:sz w:val="22"/>
          <w:szCs w:val="22"/>
          <w:lang w:val="ka-GE"/>
        </w:rPr>
        <w:t xml:space="preserve"> - </w:t>
      </w:r>
      <w:r w:rsidR="004B7539" w:rsidRPr="00A054DA">
        <w:rPr>
          <w:rFonts w:ascii="Sylfaen" w:hAnsi="Sylfaen" w:cs="Sylfaen"/>
          <w:noProof/>
          <w:sz w:val="22"/>
          <w:szCs w:val="22"/>
          <w:lang w:val="ka-GE"/>
        </w:rPr>
        <w:t>113,3</w:t>
      </w:r>
      <w:r w:rsidR="00EC6E9B" w:rsidRPr="00A054DA">
        <w:rPr>
          <w:rFonts w:ascii="Sylfaen" w:hAnsi="Sylfaen" w:cs="Sylfaen"/>
          <w:noProof/>
          <w:sz w:val="22"/>
          <w:szCs w:val="22"/>
          <w:lang w:val="ka-GE"/>
        </w:rPr>
        <w:t xml:space="preserve"> მლნ ლარ</w:t>
      </w:r>
      <w:r w:rsidR="0049269C" w:rsidRPr="00A054DA">
        <w:rPr>
          <w:rFonts w:ascii="Sylfaen" w:hAnsi="Sylfaen" w:cs="Sylfaen"/>
          <w:noProof/>
          <w:sz w:val="22"/>
          <w:szCs w:val="22"/>
          <w:lang w:val="ka-GE"/>
        </w:rPr>
        <w:t>ი</w:t>
      </w:r>
      <w:r w:rsidR="00980095">
        <w:rPr>
          <w:rFonts w:ascii="Sylfaen" w:hAnsi="Sylfaen" w:cs="Sylfaen"/>
          <w:noProof/>
          <w:sz w:val="22"/>
          <w:szCs w:val="22"/>
          <w:lang w:val="ka-GE"/>
        </w:rPr>
        <w:t>.</w:t>
      </w:r>
    </w:p>
    <w:p w:rsidR="00595FD7" w:rsidRPr="00A054DA" w:rsidRDefault="00EE7880" w:rsidP="00C35A18">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ka-GE"/>
        </w:rPr>
      </w:pPr>
      <w:r w:rsidRPr="00A054DA">
        <w:rPr>
          <w:rFonts w:ascii="Sylfaen" w:hAnsi="Sylfaen" w:cs="Sylfaen"/>
          <w:b/>
          <w:noProof/>
          <w:sz w:val="22"/>
          <w:szCs w:val="22"/>
          <w:lang w:val="ka-GE"/>
        </w:rPr>
        <w:t>იძულებით გადაადგილებულ პირთა და მიგრანტთა ხელშეწყობა</w:t>
      </w:r>
      <w:r w:rsidRPr="00A054DA">
        <w:rPr>
          <w:rFonts w:ascii="Sylfaen" w:hAnsi="Sylfaen" w:cs="Sylfaen"/>
          <w:noProof/>
          <w:sz w:val="22"/>
          <w:szCs w:val="22"/>
          <w:lang w:val="ka-GE"/>
        </w:rPr>
        <w:t xml:space="preserve"> - </w:t>
      </w:r>
      <w:r w:rsidR="0007073B" w:rsidRPr="00A054DA">
        <w:rPr>
          <w:rFonts w:ascii="Sylfaen" w:hAnsi="Sylfaen" w:cs="Sylfaen"/>
          <w:noProof/>
          <w:sz w:val="22"/>
          <w:szCs w:val="22"/>
          <w:lang w:val="ka-GE"/>
        </w:rPr>
        <w:t>26</w:t>
      </w:r>
      <w:r w:rsidR="004B7539" w:rsidRPr="00A054DA">
        <w:rPr>
          <w:rFonts w:ascii="Sylfaen" w:hAnsi="Sylfaen" w:cs="Sylfaen"/>
          <w:noProof/>
          <w:sz w:val="22"/>
          <w:szCs w:val="22"/>
          <w:lang w:val="ka-GE"/>
        </w:rPr>
        <w:t>3</w:t>
      </w:r>
      <w:r w:rsidR="0007073B" w:rsidRPr="00A054DA">
        <w:rPr>
          <w:rFonts w:ascii="Sylfaen" w:hAnsi="Sylfaen" w:cs="Sylfaen"/>
          <w:noProof/>
          <w:sz w:val="22"/>
          <w:szCs w:val="22"/>
          <w:lang w:val="ka-GE"/>
        </w:rPr>
        <w:t>,</w:t>
      </w:r>
      <w:r w:rsidR="004B7539" w:rsidRPr="00A054DA">
        <w:rPr>
          <w:rFonts w:ascii="Sylfaen" w:hAnsi="Sylfaen" w:cs="Sylfaen"/>
          <w:noProof/>
          <w:sz w:val="22"/>
          <w:szCs w:val="22"/>
          <w:lang w:val="ka-GE"/>
        </w:rPr>
        <w:t>7</w:t>
      </w:r>
      <w:r w:rsidR="001F6D62" w:rsidRPr="00A054DA">
        <w:rPr>
          <w:rFonts w:ascii="Sylfaen" w:hAnsi="Sylfaen" w:cs="Sylfaen"/>
          <w:noProof/>
          <w:sz w:val="22"/>
          <w:szCs w:val="22"/>
          <w:lang w:val="ka-GE"/>
        </w:rPr>
        <w:t xml:space="preserve"> მლნ ლარი. </w:t>
      </w:r>
    </w:p>
    <w:p w:rsidR="0007073B" w:rsidRPr="00A054DA" w:rsidRDefault="0007073B" w:rsidP="000707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b/>
          <w:sz w:val="22"/>
          <w:szCs w:val="22"/>
          <w:lang w:val="ka-GE"/>
        </w:rPr>
      </w:pPr>
    </w:p>
    <w:p w:rsidR="001F6D62" w:rsidRPr="00A054DA" w:rsidRDefault="00B17921"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b/>
          <w:sz w:val="22"/>
          <w:szCs w:val="22"/>
          <w:lang w:val="ka-GE"/>
        </w:rPr>
        <w:t xml:space="preserve">განათლების, </w:t>
      </w:r>
      <w:r w:rsidR="001F6D62" w:rsidRPr="00A054DA">
        <w:rPr>
          <w:rFonts w:ascii="Sylfaen" w:hAnsi="Sylfaen"/>
          <w:b/>
          <w:sz w:val="22"/>
          <w:szCs w:val="22"/>
          <w:lang w:val="ka-GE"/>
        </w:rPr>
        <w:t>მეცნიერების</w:t>
      </w:r>
      <w:r w:rsidR="00980095">
        <w:rPr>
          <w:rFonts w:ascii="Sylfaen" w:hAnsi="Sylfaen"/>
          <w:b/>
          <w:sz w:val="22"/>
          <w:szCs w:val="22"/>
          <w:lang w:val="ka-GE"/>
        </w:rPr>
        <w:t>ა</w:t>
      </w:r>
      <w:r w:rsidR="001F6D62" w:rsidRPr="00A054DA">
        <w:rPr>
          <w:rFonts w:ascii="Sylfaen" w:hAnsi="Sylfaen"/>
          <w:b/>
          <w:sz w:val="22"/>
          <w:szCs w:val="22"/>
          <w:lang w:val="ka-GE"/>
        </w:rPr>
        <w:t xml:space="preserve"> </w:t>
      </w:r>
      <w:r w:rsidRPr="00A054DA">
        <w:rPr>
          <w:rFonts w:ascii="Sylfaen" w:hAnsi="Sylfaen"/>
          <w:b/>
          <w:sz w:val="22"/>
          <w:szCs w:val="22"/>
          <w:lang w:val="ka-GE"/>
        </w:rPr>
        <w:t xml:space="preserve">და ახალგაზრდობის </w:t>
      </w:r>
      <w:r w:rsidR="001F6D62" w:rsidRPr="00A054DA">
        <w:rPr>
          <w:rFonts w:ascii="Sylfaen" w:hAnsi="Sylfaen"/>
          <w:b/>
          <w:sz w:val="22"/>
          <w:szCs w:val="22"/>
          <w:lang w:val="ka-GE"/>
        </w:rPr>
        <w:t xml:space="preserve">სამინისტროს </w:t>
      </w:r>
      <w:r w:rsidR="001F6D62" w:rsidRPr="00A054DA">
        <w:rPr>
          <w:rFonts w:ascii="Sylfaen" w:hAnsi="Sylfaen"/>
          <w:sz w:val="22"/>
          <w:szCs w:val="22"/>
          <w:lang w:val="ka-GE"/>
        </w:rPr>
        <w:t xml:space="preserve">დაფინანსება განისაზღვრა </w:t>
      </w:r>
      <w:r w:rsidR="008D3BFE" w:rsidRPr="00A054DA">
        <w:rPr>
          <w:rFonts w:ascii="Sylfaen" w:hAnsi="Sylfaen"/>
          <w:sz w:val="22"/>
          <w:szCs w:val="22"/>
          <w:lang w:val="ka-GE"/>
        </w:rPr>
        <w:t xml:space="preserve">2 </w:t>
      </w:r>
      <w:r w:rsidR="00840223" w:rsidRPr="00A054DA">
        <w:rPr>
          <w:rFonts w:ascii="Sylfaen" w:hAnsi="Sylfaen"/>
          <w:sz w:val="22"/>
          <w:szCs w:val="22"/>
          <w:lang w:val="en-US"/>
        </w:rPr>
        <w:t>61</w:t>
      </w:r>
      <w:r w:rsidR="0007073B" w:rsidRPr="00A054DA">
        <w:rPr>
          <w:rFonts w:ascii="Sylfaen" w:hAnsi="Sylfaen"/>
          <w:sz w:val="22"/>
          <w:szCs w:val="22"/>
          <w:lang w:val="ka-GE"/>
        </w:rPr>
        <w:t>5</w:t>
      </w:r>
      <w:r w:rsidR="001F6D62" w:rsidRPr="00A054DA">
        <w:rPr>
          <w:rFonts w:ascii="Sylfaen" w:hAnsi="Sylfaen"/>
          <w:sz w:val="22"/>
          <w:szCs w:val="22"/>
          <w:lang w:val="ka-GE"/>
        </w:rPr>
        <w:t>,</w:t>
      </w:r>
      <w:r w:rsidR="00840223" w:rsidRPr="00A054DA">
        <w:rPr>
          <w:rFonts w:ascii="Sylfaen" w:hAnsi="Sylfaen"/>
          <w:sz w:val="22"/>
          <w:szCs w:val="22"/>
          <w:lang w:val="en-US"/>
        </w:rPr>
        <w:t>3</w:t>
      </w:r>
      <w:r w:rsidR="001F6D62" w:rsidRPr="00A054DA">
        <w:rPr>
          <w:rFonts w:ascii="Sylfaen" w:hAnsi="Sylfaen"/>
          <w:sz w:val="22"/>
          <w:szCs w:val="22"/>
          <w:lang w:val="ka-GE"/>
        </w:rPr>
        <w:t xml:space="preserve"> მლნ ლარით</w:t>
      </w:r>
      <w:r w:rsidR="00840223" w:rsidRPr="00A054DA">
        <w:rPr>
          <w:rFonts w:ascii="Sylfaen" w:hAnsi="Sylfaen"/>
          <w:sz w:val="22"/>
          <w:szCs w:val="22"/>
          <w:lang w:val="en-US"/>
        </w:rPr>
        <w:t xml:space="preserve">. </w:t>
      </w:r>
      <w:r w:rsidR="00840223" w:rsidRPr="00A054DA">
        <w:rPr>
          <w:rFonts w:ascii="Sylfaen" w:hAnsi="Sylfaen"/>
          <w:sz w:val="22"/>
          <w:szCs w:val="22"/>
          <w:lang w:val="ka-GE"/>
        </w:rPr>
        <w:t xml:space="preserve">ამასთან აღსანიშნავია, რომ 2025 წლის პირველი სექტემბრიდან გაუქმდა სსიპ - საგანმანათლებლო და სამეცნიერო ინფრასტრუქტურის განვითარების სააგენტო, რომლის </w:t>
      </w:r>
      <w:r w:rsidR="00840223" w:rsidRPr="00A054DA">
        <w:rPr>
          <w:rFonts w:ascii="Sylfaen" w:hAnsi="Sylfaen"/>
          <w:sz w:val="22"/>
          <w:szCs w:val="22"/>
          <w:lang w:val="ka-GE"/>
        </w:rPr>
        <w:lastRenderedPageBreak/>
        <w:t xml:space="preserve">ფუნქციებიც გადანაწილდა საქართველოს ინფრასტრუქტურის სამინისტროსა და საქართველოს რეგიონული განვითარების სამინისტროებზე, შესაბამისად 2025 წელს განათლების, მეცნიერების და ახალგაზრდობის სამინისტროსათვის გათვალისწინებული პროგრამების დაფინანსება 2026 წელს გათვალისწინებულია ზემოაღნიშნულ სამინისტროებში. </w:t>
      </w:r>
      <w:r w:rsidR="004746BD" w:rsidRPr="00A054DA">
        <w:rPr>
          <w:rFonts w:ascii="Sylfaen" w:hAnsi="Sylfaen"/>
          <w:sz w:val="22"/>
          <w:szCs w:val="22"/>
          <w:lang w:val="ka-GE"/>
        </w:rPr>
        <w:t>ჯამურად, აღნიშნული პროგრამების ჩა</w:t>
      </w:r>
      <w:r w:rsidR="00547701" w:rsidRPr="00A054DA">
        <w:rPr>
          <w:rFonts w:ascii="Sylfaen" w:hAnsi="Sylfaen"/>
          <w:sz w:val="22"/>
          <w:szCs w:val="22"/>
          <w:lang w:val="ka-GE"/>
        </w:rPr>
        <w:t>თ</w:t>
      </w:r>
      <w:r w:rsidR="004746BD" w:rsidRPr="00A054DA">
        <w:rPr>
          <w:rFonts w:ascii="Sylfaen" w:hAnsi="Sylfaen"/>
          <w:sz w:val="22"/>
          <w:szCs w:val="22"/>
          <w:lang w:val="ka-GE"/>
        </w:rPr>
        <w:t>ვლით განათლების, მეცნიერების</w:t>
      </w:r>
      <w:r w:rsidR="00980095">
        <w:rPr>
          <w:rFonts w:ascii="Sylfaen" w:hAnsi="Sylfaen"/>
          <w:sz w:val="22"/>
          <w:szCs w:val="22"/>
          <w:lang w:val="ka-GE"/>
        </w:rPr>
        <w:t>ა</w:t>
      </w:r>
      <w:r w:rsidR="004746BD" w:rsidRPr="00A054DA">
        <w:rPr>
          <w:rFonts w:ascii="Sylfaen" w:hAnsi="Sylfaen"/>
          <w:sz w:val="22"/>
          <w:szCs w:val="22"/>
          <w:lang w:val="ka-GE"/>
        </w:rPr>
        <w:t xml:space="preserve"> და ახალგაზრდობის პროგრამებისათვის განკუთვნილი თანხები 2026 წელს შეადგენს 3 228,8 მლნ ლარს</w:t>
      </w:r>
      <w:r w:rsidR="005742F5">
        <w:rPr>
          <w:rFonts w:ascii="Sylfaen" w:hAnsi="Sylfaen" w:cs="Sylfaen"/>
          <w:noProof/>
          <w:sz w:val="22"/>
          <w:szCs w:val="22"/>
          <w:lang w:val="ka-GE"/>
        </w:rPr>
        <w:t>.</w:t>
      </w:r>
    </w:p>
    <w:p w:rsidR="004746BD" w:rsidRPr="00A054DA" w:rsidRDefault="004746BD"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noProof/>
          <w:sz w:val="22"/>
          <w:szCs w:val="22"/>
          <w:lang w:val="ka-GE"/>
        </w:rPr>
        <w:tab/>
        <w:t>სამინისტროს ფარგლებში გათვალისწინებულია:</w:t>
      </w:r>
    </w:p>
    <w:p w:rsidR="004746BD" w:rsidRPr="00A054DA" w:rsidRDefault="001F6D62" w:rsidP="001F6D62">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სკოლამდელი და ზოგადი განათლება</w:t>
      </w:r>
      <w:r w:rsidRPr="00A054DA">
        <w:rPr>
          <w:rFonts w:ascii="Sylfaen" w:hAnsi="Sylfaen" w:cs="Sylfaen"/>
          <w:b/>
          <w:noProof/>
          <w:sz w:val="22"/>
          <w:szCs w:val="22"/>
          <w:lang w:val="ka-GE"/>
        </w:rPr>
        <w:t xml:space="preserve"> </w:t>
      </w:r>
      <w:r w:rsidRPr="00A054DA">
        <w:rPr>
          <w:rFonts w:ascii="Sylfaen" w:hAnsi="Sylfaen" w:cs="Sylfaen"/>
          <w:noProof/>
          <w:sz w:val="22"/>
          <w:szCs w:val="22"/>
          <w:lang w:val="ka-GE"/>
        </w:rPr>
        <w:t>- 1</w:t>
      </w:r>
      <w:r w:rsidR="0007073B" w:rsidRPr="00A054DA">
        <w:rPr>
          <w:rFonts w:ascii="Sylfaen" w:hAnsi="Sylfaen" w:cs="Sylfaen"/>
          <w:noProof/>
          <w:sz w:val="22"/>
          <w:szCs w:val="22"/>
          <w:lang w:val="ka-GE"/>
        </w:rPr>
        <w:t> </w:t>
      </w:r>
      <w:r w:rsidR="004746BD" w:rsidRPr="00A054DA">
        <w:rPr>
          <w:rFonts w:ascii="Sylfaen" w:hAnsi="Sylfaen" w:cs="Sylfaen"/>
          <w:noProof/>
          <w:sz w:val="22"/>
          <w:szCs w:val="22"/>
          <w:lang w:val="ka-GE"/>
        </w:rPr>
        <w:t>885,9</w:t>
      </w:r>
      <w:r w:rsidRPr="00A054DA">
        <w:rPr>
          <w:rFonts w:ascii="Sylfaen" w:hAnsi="Sylfaen" w:cs="Sylfaen"/>
          <w:noProof/>
          <w:sz w:val="22"/>
          <w:szCs w:val="22"/>
          <w:lang w:val="ka-GE"/>
        </w:rPr>
        <w:t xml:space="preserve"> მლნ ლარ</w:t>
      </w:r>
      <w:r w:rsidR="0049269C" w:rsidRPr="00A054DA">
        <w:rPr>
          <w:rFonts w:ascii="Sylfaen" w:hAnsi="Sylfaen" w:cs="Sylfaen"/>
          <w:noProof/>
          <w:sz w:val="22"/>
          <w:szCs w:val="22"/>
          <w:lang w:val="ka-GE"/>
        </w:rPr>
        <w:t>ი</w:t>
      </w:r>
      <w:r w:rsidR="004746BD" w:rsidRPr="00A054DA">
        <w:rPr>
          <w:rFonts w:ascii="Sylfaen" w:hAnsi="Sylfaen" w:cs="Sylfaen"/>
          <w:noProof/>
          <w:sz w:val="22"/>
          <w:szCs w:val="22"/>
          <w:lang w:val="ka-GE"/>
        </w:rPr>
        <w:t>;</w:t>
      </w:r>
    </w:p>
    <w:p w:rsidR="00DA7A88" w:rsidRPr="00A054DA" w:rsidRDefault="001F6D62" w:rsidP="00B17921">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 xml:space="preserve">პროფესიული განათლება - </w:t>
      </w:r>
      <w:r w:rsidR="001E2D51" w:rsidRPr="00A054DA">
        <w:rPr>
          <w:rFonts w:ascii="Sylfaen" w:hAnsi="Sylfaen" w:cs="Sylfaen"/>
          <w:noProof/>
          <w:sz w:val="22"/>
          <w:szCs w:val="22"/>
          <w:lang w:val="ka-GE"/>
        </w:rPr>
        <w:t>214,9</w:t>
      </w:r>
      <w:r w:rsidRPr="00A054DA">
        <w:rPr>
          <w:rFonts w:ascii="Sylfaen" w:hAnsi="Sylfaen" w:cs="Sylfaen"/>
          <w:noProof/>
          <w:sz w:val="22"/>
          <w:szCs w:val="22"/>
          <w:lang w:val="ka-GE"/>
        </w:rPr>
        <w:t xml:space="preserve"> მლნ ლარი</w:t>
      </w:r>
      <w:r w:rsidR="00DA7A88" w:rsidRPr="00A054DA">
        <w:rPr>
          <w:rFonts w:ascii="Sylfaen" w:hAnsi="Sylfaen" w:cs="Sylfaen"/>
          <w:noProof/>
          <w:sz w:val="22"/>
          <w:szCs w:val="22"/>
          <w:lang w:val="ka-GE"/>
        </w:rPr>
        <w:t>;</w:t>
      </w:r>
    </w:p>
    <w:p w:rsidR="001F6D62" w:rsidRPr="00A054DA" w:rsidRDefault="001F6D62" w:rsidP="00C35A18">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A054DA">
        <w:rPr>
          <w:rFonts w:ascii="Sylfaen" w:hAnsi="Sylfaen" w:cs="Sylfaen"/>
          <w:noProof/>
          <w:sz w:val="22"/>
          <w:szCs w:val="22"/>
          <w:lang w:val="ka-GE"/>
        </w:rPr>
        <w:t xml:space="preserve">უმაღლესი განათლება - </w:t>
      </w:r>
      <w:r w:rsidR="001E2D51" w:rsidRPr="00A054DA">
        <w:rPr>
          <w:rFonts w:ascii="Sylfaen" w:hAnsi="Sylfaen" w:cs="Sylfaen"/>
          <w:noProof/>
          <w:sz w:val="22"/>
          <w:szCs w:val="22"/>
          <w:lang w:val="ka-GE"/>
        </w:rPr>
        <w:t>192,0</w:t>
      </w:r>
      <w:r w:rsidR="00DA7A88" w:rsidRPr="00A054DA">
        <w:rPr>
          <w:rFonts w:ascii="Sylfaen" w:hAnsi="Sylfaen" w:cs="Sylfaen"/>
          <w:noProof/>
          <w:sz w:val="22"/>
          <w:szCs w:val="22"/>
          <w:lang w:val="ka-GE"/>
        </w:rPr>
        <w:t xml:space="preserve"> მლნ ლარ</w:t>
      </w:r>
      <w:r w:rsidR="0049269C" w:rsidRPr="00A054DA">
        <w:rPr>
          <w:rFonts w:ascii="Sylfaen" w:hAnsi="Sylfaen" w:cs="Sylfaen"/>
          <w:noProof/>
          <w:sz w:val="22"/>
          <w:szCs w:val="22"/>
          <w:lang w:val="ka-GE"/>
        </w:rPr>
        <w:t>ი</w:t>
      </w:r>
      <w:r w:rsidRPr="00A054DA">
        <w:rPr>
          <w:rFonts w:ascii="Sylfaen" w:hAnsi="Sylfaen" w:cs="Sylfaen"/>
          <w:noProof/>
          <w:sz w:val="22"/>
          <w:szCs w:val="22"/>
          <w:lang w:val="ka-GE"/>
        </w:rPr>
        <w:t>;</w:t>
      </w:r>
    </w:p>
    <w:p w:rsidR="001F6D62" w:rsidRPr="00A054DA" w:rsidRDefault="001F6D62" w:rsidP="001F6D62">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A054DA">
        <w:rPr>
          <w:rFonts w:ascii="Sylfaen" w:hAnsi="Sylfaen" w:cs="Sylfaen"/>
          <w:noProof/>
          <w:sz w:val="22"/>
          <w:szCs w:val="22"/>
          <w:lang w:val="ka-GE"/>
        </w:rPr>
        <w:t xml:space="preserve">მეცნიერებისა და სამეცნიერო კვლევების ხელშეწყობა - </w:t>
      </w:r>
      <w:r w:rsidR="001E2D51" w:rsidRPr="00A054DA">
        <w:rPr>
          <w:rFonts w:ascii="Sylfaen" w:hAnsi="Sylfaen" w:cs="Sylfaen"/>
          <w:noProof/>
          <w:sz w:val="22"/>
          <w:szCs w:val="22"/>
          <w:lang w:val="ka-GE"/>
        </w:rPr>
        <w:t>92,9</w:t>
      </w:r>
      <w:r w:rsidRPr="00A054DA">
        <w:rPr>
          <w:rFonts w:ascii="Sylfaen" w:hAnsi="Sylfaen" w:cs="Sylfaen"/>
          <w:noProof/>
          <w:sz w:val="22"/>
          <w:szCs w:val="22"/>
          <w:lang w:val="ka-GE"/>
        </w:rPr>
        <w:t xml:space="preserve"> მლნ ლარ</w:t>
      </w:r>
      <w:r w:rsidR="00DA7A88" w:rsidRPr="00A054DA">
        <w:rPr>
          <w:rFonts w:ascii="Sylfaen" w:hAnsi="Sylfaen" w:cs="Sylfaen"/>
          <w:noProof/>
          <w:sz w:val="22"/>
          <w:szCs w:val="22"/>
          <w:lang w:val="ka-GE"/>
        </w:rPr>
        <w:t>ი;</w:t>
      </w:r>
    </w:p>
    <w:p w:rsidR="00DA7A88" w:rsidRPr="00A054DA" w:rsidRDefault="001F6D62" w:rsidP="00C35A18">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A054DA">
        <w:rPr>
          <w:rFonts w:ascii="Sylfaen" w:hAnsi="Sylfaen" w:cs="Sylfaen"/>
          <w:noProof/>
          <w:sz w:val="22"/>
          <w:szCs w:val="22"/>
          <w:lang w:val="ka-GE"/>
        </w:rPr>
        <w:t xml:space="preserve">ინკლუზიური განათლება - </w:t>
      </w:r>
      <w:r w:rsidR="001E2D51" w:rsidRPr="00A054DA">
        <w:rPr>
          <w:rFonts w:ascii="Sylfaen" w:hAnsi="Sylfaen" w:cs="Sylfaen"/>
          <w:noProof/>
          <w:sz w:val="22"/>
          <w:szCs w:val="22"/>
          <w:lang w:val="ka-GE"/>
        </w:rPr>
        <w:t>92,</w:t>
      </w:r>
      <w:r w:rsidR="005742F5">
        <w:rPr>
          <w:rFonts w:ascii="Sylfaen" w:hAnsi="Sylfaen" w:cs="Sylfaen"/>
          <w:noProof/>
          <w:sz w:val="22"/>
          <w:szCs w:val="22"/>
          <w:lang w:val="ka-GE"/>
        </w:rPr>
        <w:t>8</w:t>
      </w:r>
      <w:r w:rsidRPr="00A054DA">
        <w:rPr>
          <w:rFonts w:ascii="Sylfaen" w:hAnsi="Sylfaen" w:cs="Sylfaen"/>
          <w:noProof/>
          <w:sz w:val="22"/>
          <w:szCs w:val="22"/>
          <w:lang w:val="ka-GE"/>
        </w:rPr>
        <w:t xml:space="preserve"> მლნ ლარ</w:t>
      </w:r>
      <w:r w:rsidR="0049269C" w:rsidRPr="00A054DA">
        <w:rPr>
          <w:rFonts w:ascii="Sylfaen" w:hAnsi="Sylfaen" w:cs="Sylfaen"/>
          <w:noProof/>
          <w:sz w:val="22"/>
          <w:szCs w:val="22"/>
          <w:lang w:val="ka-GE"/>
        </w:rPr>
        <w:t>ი</w:t>
      </w:r>
      <w:r w:rsidR="00DA7A88" w:rsidRPr="00A054DA">
        <w:rPr>
          <w:rFonts w:ascii="Sylfaen" w:hAnsi="Sylfaen" w:cs="Sylfaen"/>
          <w:noProof/>
          <w:sz w:val="22"/>
          <w:szCs w:val="22"/>
          <w:lang w:val="ka-GE"/>
        </w:rPr>
        <w:t>;</w:t>
      </w:r>
      <w:r w:rsidR="00056E12" w:rsidRPr="00A054DA">
        <w:rPr>
          <w:rFonts w:ascii="Sylfaen" w:hAnsi="Sylfaen" w:cs="Sylfaen"/>
          <w:noProof/>
          <w:sz w:val="22"/>
          <w:szCs w:val="22"/>
          <w:lang w:val="ka-GE"/>
        </w:rPr>
        <w:t xml:space="preserve"> </w:t>
      </w:r>
    </w:p>
    <w:p w:rsidR="00B17921" w:rsidRPr="00A054DA" w:rsidRDefault="001E2D51" w:rsidP="001E2D51">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054DA">
        <w:rPr>
          <w:rFonts w:ascii="Sylfaen" w:hAnsi="Sylfaen" w:cs="Sylfaen"/>
          <w:noProof/>
          <w:sz w:val="22"/>
          <w:szCs w:val="22"/>
          <w:lang w:val="ka-GE"/>
        </w:rPr>
        <w:t>ახალგაზრდობის</w:t>
      </w:r>
      <w:r w:rsidR="00682780" w:rsidRPr="00A054DA">
        <w:rPr>
          <w:rFonts w:ascii="Sylfaen" w:hAnsi="Sylfaen" w:cs="Sylfaen"/>
          <w:noProof/>
          <w:sz w:val="22"/>
          <w:szCs w:val="22"/>
          <w:lang w:val="ka-GE"/>
        </w:rPr>
        <w:t xml:space="preserve"> </w:t>
      </w:r>
      <w:r w:rsidR="00980095">
        <w:rPr>
          <w:rFonts w:ascii="Sylfaen" w:hAnsi="Sylfaen" w:cs="Sylfaen"/>
          <w:noProof/>
          <w:sz w:val="22"/>
          <w:szCs w:val="22"/>
          <w:lang w:val="ka-GE"/>
        </w:rPr>
        <w:t>მხარდაჭერა  - 15,6 მლნ ლარი.</w:t>
      </w:r>
    </w:p>
    <w:p w:rsidR="001F6D62" w:rsidRPr="00A054DA" w:rsidRDefault="001F6D62"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b/>
          <w:sz w:val="22"/>
          <w:szCs w:val="22"/>
          <w:lang w:val="ka-GE"/>
        </w:rPr>
      </w:pPr>
    </w:p>
    <w:p w:rsidR="001F6D62" w:rsidRPr="00A054DA" w:rsidRDefault="00B17921" w:rsidP="00E832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b/>
          <w:sz w:val="22"/>
          <w:szCs w:val="22"/>
          <w:lang w:val="ka-GE"/>
        </w:rPr>
        <w:t xml:space="preserve">კულტურის </w:t>
      </w:r>
      <w:r w:rsidR="001F6D62" w:rsidRPr="00A054DA">
        <w:rPr>
          <w:rFonts w:ascii="Sylfaen" w:hAnsi="Sylfaen"/>
          <w:b/>
          <w:sz w:val="22"/>
          <w:szCs w:val="22"/>
          <w:lang w:val="ka-GE"/>
        </w:rPr>
        <w:t xml:space="preserve">სამინისტროს </w:t>
      </w:r>
      <w:r w:rsidR="001F6D62" w:rsidRPr="00A054DA">
        <w:rPr>
          <w:rFonts w:ascii="Sylfaen" w:hAnsi="Sylfaen"/>
          <w:sz w:val="22"/>
          <w:szCs w:val="22"/>
          <w:lang w:val="ka-GE"/>
        </w:rPr>
        <w:t>დაფინანსება განისაზღვრა</w:t>
      </w:r>
      <w:r w:rsidRPr="00A054DA">
        <w:rPr>
          <w:rFonts w:ascii="Sylfaen" w:hAnsi="Sylfaen"/>
          <w:sz w:val="22"/>
          <w:szCs w:val="22"/>
          <w:lang w:val="ka-GE"/>
        </w:rPr>
        <w:t xml:space="preserve"> </w:t>
      </w:r>
      <w:r w:rsidR="000A4112" w:rsidRPr="00A054DA">
        <w:rPr>
          <w:rFonts w:ascii="Sylfaen" w:hAnsi="Sylfaen"/>
          <w:sz w:val="22"/>
          <w:szCs w:val="22"/>
          <w:lang w:val="ka-GE"/>
        </w:rPr>
        <w:t>31</w:t>
      </w:r>
      <w:r w:rsidR="00BE7B10">
        <w:rPr>
          <w:rFonts w:ascii="Sylfaen" w:hAnsi="Sylfaen"/>
          <w:sz w:val="22"/>
          <w:szCs w:val="22"/>
          <w:lang w:val="ka-GE"/>
        </w:rPr>
        <w:t>9</w:t>
      </w:r>
      <w:r w:rsidR="000A4112" w:rsidRPr="00A054DA">
        <w:rPr>
          <w:rFonts w:ascii="Sylfaen" w:hAnsi="Sylfaen"/>
          <w:sz w:val="22"/>
          <w:szCs w:val="22"/>
          <w:lang w:val="ka-GE"/>
        </w:rPr>
        <w:t xml:space="preserve">,3 </w:t>
      </w:r>
      <w:r w:rsidR="001F6D62" w:rsidRPr="00A054DA">
        <w:rPr>
          <w:rFonts w:ascii="Sylfaen" w:hAnsi="Sylfaen"/>
          <w:sz w:val="22"/>
          <w:szCs w:val="22"/>
          <w:lang w:val="ka-GE"/>
        </w:rPr>
        <w:t>მლნ ლარით</w:t>
      </w:r>
      <w:r w:rsidR="000A4112" w:rsidRPr="00A054DA">
        <w:rPr>
          <w:rFonts w:ascii="Sylfaen" w:hAnsi="Sylfaen"/>
          <w:sz w:val="22"/>
          <w:szCs w:val="22"/>
          <w:lang w:val="ka-GE"/>
        </w:rPr>
        <w:t xml:space="preserve">, საიდანაც </w:t>
      </w:r>
      <w:r w:rsidR="001F6D62" w:rsidRPr="00A054DA">
        <w:rPr>
          <w:rFonts w:ascii="Sylfaen" w:hAnsi="Sylfaen" w:cs="Sylfaen"/>
          <w:noProof/>
          <w:sz w:val="22"/>
          <w:szCs w:val="22"/>
          <w:lang w:val="ka-GE"/>
        </w:rPr>
        <w:t>თანხები ძირითადად მიიმართება შემდეგი პროგრამების განხორციელებაზე:</w:t>
      </w:r>
    </w:p>
    <w:p w:rsidR="001F6D62" w:rsidRPr="00A054DA" w:rsidRDefault="006A1BFB" w:rsidP="006A1BFB">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სახელოვნებო სფეროში უმაღლესი განათლება</w:t>
      </w:r>
      <w:r w:rsidRPr="00A054DA">
        <w:rPr>
          <w:rFonts w:ascii="Sylfaen" w:hAnsi="Sylfaen"/>
          <w:sz w:val="22"/>
          <w:szCs w:val="22"/>
          <w:lang w:val="en-US"/>
        </w:rPr>
        <w:t xml:space="preserve"> </w:t>
      </w:r>
      <w:r w:rsidR="001F6D62" w:rsidRPr="00A054DA">
        <w:rPr>
          <w:rFonts w:ascii="Sylfaen" w:hAnsi="Sylfaen"/>
          <w:sz w:val="22"/>
          <w:szCs w:val="22"/>
          <w:lang w:val="ka-GE"/>
        </w:rPr>
        <w:t>-</w:t>
      </w:r>
      <w:r w:rsidR="00980095">
        <w:rPr>
          <w:rFonts w:ascii="Sylfaen" w:hAnsi="Sylfaen"/>
          <w:sz w:val="22"/>
          <w:szCs w:val="22"/>
          <w:lang w:val="ka-GE"/>
        </w:rPr>
        <w:t xml:space="preserve"> </w:t>
      </w:r>
      <w:r w:rsidR="00B17921" w:rsidRPr="00A054DA">
        <w:rPr>
          <w:rFonts w:ascii="Sylfaen" w:hAnsi="Sylfaen"/>
          <w:sz w:val="22"/>
          <w:szCs w:val="22"/>
          <w:lang w:val="ka-GE"/>
        </w:rPr>
        <w:t>2</w:t>
      </w:r>
      <w:r w:rsidR="000A4112" w:rsidRPr="00A054DA">
        <w:rPr>
          <w:rFonts w:ascii="Sylfaen" w:hAnsi="Sylfaen"/>
          <w:sz w:val="22"/>
          <w:szCs w:val="22"/>
          <w:lang w:val="ka-GE"/>
        </w:rPr>
        <w:t>3</w:t>
      </w:r>
      <w:r w:rsidR="00B17921" w:rsidRPr="00A054DA">
        <w:rPr>
          <w:rFonts w:ascii="Sylfaen" w:hAnsi="Sylfaen"/>
          <w:sz w:val="22"/>
          <w:szCs w:val="22"/>
          <w:lang w:val="ka-GE"/>
        </w:rPr>
        <w:t>,</w:t>
      </w:r>
      <w:r w:rsidR="000A4112" w:rsidRPr="00A054DA">
        <w:rPr>
          <w:rFonts w:ascii="Sylfaen" w:hAnsi="Sylfaen"/>
          <w:sz w:val="22"/>
          <w:szCs w:val="22"/>
          <w:lang w:val="ka-GE"/>
        </w:rPr>
        <w:t>1</w:t>
      </w:r>
      <w:r w:rsidR="0013071C" w:rsidRPr="00A054DA">
        <w:rPr>
          <w:rFonts w:ascii="Sylfaen" w:hAnsi="Sylfaen"/>
          <w:sz w:val="22"/>
          <w:szCs w:val="22"/>
          <w:lang w:val="ka-GE"/>
        </w:rPr>
        <w:t xml:space="preserve"> მლნ ლარი</w:t>
      </w:r>
      <w:r w:rsidR="001F6D62" w:rsidRPr="00A054DA">
        <w:rPr>
          <w:rFonts w:ascii="Sylfaen" w:hAnsi="Sylfaen"/>
          <w:sz w:val="22"/>
          <w:szCs w:val="22"/>
          <w:lang w:val="ka-GE"/>
        </w:rPr>
        <w:t>;</w:t>
      </w:r>
    </w:p>
    <w:p w:rsidR="001F6D62" w:rsidRPr="00A054DA" w:rsidRDefault="00DA7A88" w:rsidP="001F6D62">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ინფრასტრუქტურის განვითარება - </w:t>
      </w:r>
      <w:r w:rsidR="000A4112" w:rsidRPr="00A054DA">
        <w:rPr>
          <w:rFonts w:ascii="Sylfaen" w:hAnsi="Sylfaen"/>
          <w:sz w:val="22"/>
          <w:szCs w:val="22"/>
          <w:lang w:val="ka-GE"/>
        </w:rPr>
        <w:t>4</w:t>
      </w:r>
      <w:r w:rsidRPr="00A054DA">
        <w:rPr>
          <w:rFonts w:ascii="Sylfaen" w:hAnsi="Sylfaen"/>
          <w:sz w:val="22"/>
          <w:szCs w:val="22"/>
          <w:lang w:val="ka-GE"/>
        </w:rPr>
        <w:t>0</w:t>
      </w:r>
      <w:r w:rsidR="00980095">
        <w:rPr>
          <w:rFonts w:ascii="Sylfaen" w:hAnsi="Sylfaen"/>
          <w:sz w:val="22"/>
          <w:szCs w:val="22"/>
          <w:lang w:val="ka-GE"/>
        </w:rPr>
        <w:t>,</w:t>
      </w:r>
      <w:r w:rsidR="001F6D62" w:rsidRPr="00A054DA">
        <w:rPr>
          <w:rFonts w:ascii="Sylfaen" w:hAnsi="Sylfaen"/>
          <w:sz w:val="22"/>
          <w:szCs w:val="22"/>
          <w:lang w:val="ka-GE"/>
        </w:rPr>
        <w:t>0 მლნ ლარი;</w:t>
      </w:r>
    </w:p>
    <w:p w:rsidR="001F6D62" w:rsidRPr="00A054DA" w:rsidRDefault="001F6D62" w:rsidP="001F6D62">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სახელოვნებო დაწესებულებების ხელშეწყობა - </w:t>
      </w:r>
      <w:r w:rsidR="000A4112" w:rsidRPr="00A054DA">
        <w:rPr>
          <w:rFonts w:ascii="Sylfaen" w:hAnsi="Sylfaen"/>
          <w:sz w:val="22"/>
          <w:szCs w:val="22"/>
          <w:lang w:val="ka-GE"/>
        </w:rPr>
        <w:t>8,3</w:t>
      </w:r>
      <w:r w:rsidRPr="00A054DA">
        <w:rPr>
          <w:rFonts w:ascii="Sylfaen" w:hAnsi="Sylfaen"/>
          <w:sz w:val="22"/>
          <w:szCs w:val="22"/>
          <w:lang w:val="ka-GE"/>
        </w:rPr>
        <w:t xml:space="preserve"> მლნ ლარი;</w:t>
      </w:r>
    </w:p>
    <w:p w:rsidR="001F6D62" w:rsidRPr="00A054DA" w:rsidRDefault="001F6D62" w:rsidP="001F6D6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კულტურის განვითარების ხელშეწყობა - </w:t>
      </w:r>
      <w:r w:rsidR="000A4112" w:rsidRPr="00A054DA">
        <w:rPr>
          <w:rFonts w:ascii="Sylfaen" w:hAnsi="Sylfaen"/>
          <w:sz w:val="22"/>
          <w:szCs w:val="22"/>
          <w:lang w:val="ka-GE"/>
        </w:rPr>
        <w:t>155,6</w:t>
      </w:r>
      <w:r w:rsidRPr="00A054DA">
        <w:rPr>
          <w:rFonts w:ascii="Sylfaen" w:hAnsi="Sylfaen"/>
          <w:sz w:val="22"/>
          <w:szCs w:val="22"/>
          <w:lang w:val="ka-GE"/>
        </w:rPr>
        <w:t xml:space="preserve"> მლნ ლარი;</w:t>
      </w:r>
    </w:p>
    <w:p w:rsidR="001F6D62" w:rsidRPr="00A054DA" w:rsidRDefault="001F6D62" w:rsidP="001F6D6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კულტურული მემკვიდრეობის დაცვა და სამუზეუმო სისტემის სრულყოფა - </w:t>
      </w:r>
      <w:r w:rsidR="000A4112" w:rsidRPr="00A054DA">
        <w:rPr>
          <w:rFonts w:ascii="Sylfaen" w:hAnsi="Sylfaen"/>
          <w:sz w:val="22"/>
          <w:szCs w:val="22"/>
          <w:lang w:val="ka-GE"/>
        </w:rPr>
        <w:t>80,3</w:t>
      </w:r>
      <w:r w:rsidRPr="00A054DA">
        <w:rPr>
          <w:rFonts w:ascii="Sylfaen" w:hAnsi="Sylfaen"/>
          <w:sz w:val="22"/>
          <w:szCs w:val="22"/>
          <w:lang w:val="ka-GE"/>
        </w:rPr>
        <w:t xml:space="preserve"> მლნ ლარ</w:t>
      </w:r>
      <w:r w:rsidR="000A4112" w:rsidRPr="00A054DA">
        <w:rPr>
          <w:rFonts w:ascii="Sylfaen" w:hAnsi="Sylfaen"/>
          <w:sz w:val="22"/>
          <w:szCs w:val="22"/>
          <w:lang w:val="ka-GE"/>
        </w:rPr>
        <w:t>ი</w:t>
      </w:r>
      <w:r w:rsidR="006220A9" w:rsidRPr="00A054DA">
        <w:rPr>
          <w:rFonts w:ascii="Sylfaen" w:hAnsi="Sylfaen"/>
          <w:sz w:val="22"/>
          <w:szCs w:val="22"/>
          <w:lang w:val="en-US"/>
        </w:rPr>
        <w:t>.</w:t>
      </w:r>
    </w:p>
    <w:p w:rsidR="000A4112" w:rsidRPr="00A054DA" w:rsidRDefault="000A4112" w:rsidP="000A411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0A4112" w:rsidRPr="00A054DA" w:rsidRDefault="000A4112" w:rsidP="000A411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0A4112" w:rsidRPr="00A054DA" w:rsidRDefault="00C33398" w:rsidP="00E832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b/>
          <w:sz w:val="22"/>
          <w:szCs w:val="22"/>
          <w:lang w:val="ka-GE"/>
        </w:rPr>
        <w:t>სპორტის</w:t>
      </w:r>
      <w:r w:rsidR="000A4112" w:rsidRPr="00A054DA">
        <w:rPr>
          <w:rFonts w:ascii="Sylfaen" w:hAnsi="Sylfaen"/>
          <w:b/>
          <w:sz w:val="22"/>
          <w:szCs w:val="22"/>
          <w:lang w:val="ka-GE"/>
        </w:rPr>
        <w:t xml:space="preserve"> სამინისტროს დაფინანსება</w:t>
      </w:r>
      <w:r w:rsidRPr="00A054DA">
        <w:rPr>
          <w:rFonts w:ascii="Sylfaen" w:hAnsi="Sylfaen"/>
          <w:b/>
          <w:sz w:val="22"/>
          <w:szCs w:val="22"/>
          <w:lang w:val="ka-GE"/>
        </w:rPr>
        <w:t>ზე გამოყოფილია</w:t>
      </w:r>
      <w:r w:rsidR="000A4112" w:rsidRPr="00A054DA">
        <w:rPr>
          <w:rFonts w:ascii="Sylfaen" w:hAnsi="Sylfaen"/>
          <w:b/>
          <w:sz w:val="22"/>
          <w:szCs w:val="22"/>
          <w:lang w:val="ka-GE"/>
        </w:rPr>
        <w:t xml:space="preserve"> </w:t>
      </w:r>
      <w:r w:rsidRPr="00A054DA">
        <w:rPr>
          <w:rFonts w:ascii="Sylfaen" w:hAnsi="Sylfaen"/>
          <w:b/>
          <w:sz w:val="22"/>
          <w:szCs w:val="22"/>
          <w:lang w:val="ka-GE"/>
        </w:rPr>
        <w:t>295,4</w:t>
      </w:r>
      <w:r w:rsidR="00980095">
        <w:rPr>
          <w:rFonts w:ascii="Sylfaen" w:hAnsi="Sylfaen"/>
          <w:b/>
          <w:sz w:val="22"/>
          <w:szCs w:val="22"/>
          <w:lang w:val="ka-GE"/>
        </w:rPr>
        <w:t xml:space="preserve"> მლნ ლარი</w:t>
      </w:r>
      <w:r w:rsidR="000A4112" w:rsidRPr="00A054DA">
        <w:rPr>
          <w:rFonts w:ascii="Sylfaen" w:hAnsi="Sylfaen"/>
          <w:b/>
          <w:sz w:val="22"/>
          <w:szCs w:val="22"/>
          <w:lang w:val="ka-GE"/>
        </w:rPr>
        <w:t xml:space="preserve">, </w:t>
      </w:r>
      <w:r w:rsidR="000A4112" w:rsidRPr="00A054DA">
        <w:rPr>
          <w:rFonts w:ascii="Sylfaen" w:hAnsi="Sylfaen"/>
          <w:bCs/>
          <w:sz w:val="22"/>
          <w:szCs w:val="22"/>
          <w:lang w:val="ka-GE"/>
        </w:rPr>
        <w:t>საიდანაც თანხები ძირითადად მიიმართება შემდეგი პროგრამების განხორციელებაზე:</w:t>
      </w:r>
    </w:p>
    <w:p w:rsidR="000A4112" w:rsidRPr="00A054DA" w:rsidRDefault="00C33398" w:rsidP="000A4112">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მასობრივი და მაღალი მიღწევების სპორტის განვითარება და პოპულარიზაცია </w:t>
      </w:r>
      <w:r w:rsidR="000A4112" w:rsidRPr="00A054DA">
        <w:rPr>
          <w:rFonts w:ascii="Sylfaen" w:hAnsi="Sylfaen"/>
          <w:sz w:val="22"/>
          <w:szCs w:val="22"/>
          <w:lang w:val="ka-GE"/>
        </w:rPr>
        <w:t>-</w:t>
      </w:r>
      <w:r w:rsidR="005742F5">
        <w:rPr>
          <w:rFonts w:ascii="Sylfaen" w:hAnsi="Sylfaen"/>
          <w:sz w:val="22"/>
          <w:szCs w:val="22"/>
          <w:lang w:val="ka-GE"/>
        </w:rPr>
        <w:t xml:space="preserve"> </w:t>
      </w:r>
      <w:r w:rsidR="000A4112" w:rsidRPr="00A054DA">
        <w:rPr>
          <w:rFonts w:ascii="Sylfaen" w:hAnsi="Sylfaen"/>
          <w:sz w:val="22"/>
          <w:szCs w:val="22"/>
          <w:lang w:val="ka-GE"/>
        </w:rPr>
        <w:t>23</w:t>
      </w:r>
      <w:r w:rsidRPr="00A054DA">
        <w:rPr>
          <w:rFonts w:ascii="Sylfaen" w:hAnsi="Sylfaen"/>
          <w:sz w:val="22"/>
          <w:szCs w:val="22"/>
          <w:lang w:val="ka-GE"/>
        </w:rPr>
        <w:t>0</w:t>
      </w:r>
      <w:r w:rsidR="000A4112" w:rsidRPr="00A054DA">
        <w:rPr>
          <w:rFonts w:ascii="Sylfaen" w:hAnsi="Sylfaen"/>
          <w:sz w:val="22"/>
          <w:szCs w:val="22"/>
          <w:lang w:val="ka-GE"/>
        </w:rPr>
        <w:t>,</w:t>
      </w:r>
      <w:r w:rsidRPr="00A054DA">
        <w:rPr>
          <w:rFonts w:ascii="Sylfaen" w:hAnsi="Sylfaen"/>
          <w:sz w:val="22"/>
          <w:szCs w:val="22"/>
          <w:lang w:val="ka-GE"/>
        </w:rPr>
        <w:t>9</w:t>
      </w:r>
      <w:r w:rsidR="000A4112" w:rsidRPr="00A054DA">
        <w:rPr>
          <w:rFonts w:ascii="Sylfaen" w:hAnsi="Sylfaen"/>
          <w:sz w:val="22"/>
          <w:szCs w:val="22"/>
          <w:lang w:val="ka-GE"/>
        </w:rPr>
        <w:t xml:space="preserve"> მლნ ლარი;</w:t>
      </w:r>
    </w:p>
    <w:p w:rsidR="000A4112" w:rsidRPr="00A054DA" w:rsidRDefault="000A4112" w:rsidP="000A4112">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ინფრასტრუქტურის განვითარება - </w:t>
      </w:r>
      <w:r w:rsidR="00C33398" w:rsidRPr="00A054DA">
        <w:rPr>
          <w:rFonts w:ascii="Sylfaen" w:hAnsi="Sylfaen"/>
          <w:sz w:val="22"/>
          <w:szCs w:val="22"/>
          <w:lang w:val="ka-GE"/>
        </w:rPr>
        <w:t>1</w:t>
      </w:r>
      <w:r w:rsidR="00980095">
        <w:rPr>
          <w:rFonts w:ascii="Sylfaen" w:hAnsi="Sylfaen"/>
          <w:sz w:val="22"/>
          <w:szCs w:val="22"/>
          <w:lang w:val="ka-GE"/>
        </w:rPr>
        <w:t>0,</w:t>
      </w:r>
      <w:r w:rsidRPr="00A054DA">
        <w:rPr>
          <w:rFonts w:ascii="Sylfaen" w:hAnsi="Sylfaen"/>
          <w:sz w:val="22"/>
          <w:szCs w:val="22"/>
          <w:lang w:val="ka-GE"/>
        </w:rPr>
        <w:t>0 მლნ ლარი;</w:t>
      </w:r>
    </w:p>
    <w:p w:rsidR="000A4112" w:rsidRPr="00A054DA" w:rsidRDefault="00C33398" w:rsidP="000A4112">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სასპორტო</w:t>
      </w:r>
      <w:r w:rsidR="000A4112" w:rsidRPr="00A054DA">
        <w:rPr>
          <w:rFonts w:ascii="Sylfaen" w:hAnsi="Sylfaen"/>
          <w:sz w:val="22"/>
          <w:szCs w:val="22"/>
          <w:lang w:val="ka-GE"/>
        </w:rPr>
        <w:t xml:space="preserve"> დაწესებულებების ხელშეწყობა - </w:t>
      </w:r>
      <w:r w:rsidRPr="00A054DA">
        <w:rPr>
          <w:rFonts w:ascii="Sylfaen" w:hAnsi="Sylfaen"/>
          <w:sz w:val="22"/>
          <w:szCs w:val="22"/>
          <w:lang w:val="ka-GE"/>
        </w:rPr>
        <w:t>5,8</w:t>
      </w:r>
      <w:r w:rsidR="000A4112" w:rsidRPr="00A054DA">
        <w:rPr>
          <w:rFonts w:ascii="Sylfaen" w:hAnsi="Sylfaen"/>
          <w:sz w:val="22"/>
          <w:szCs w:val="22"/>
          <w:lang w:val="ka-GE"/>
        </w:rPr>
        <w:t xml:space="preserve"> მლნ ლარი;</w:t>
      </w:r>
    </w:p>
    <w:p w:rsidR="000A4112" w:rsidRPr="00A054DA" w:rsidRDefault="00C33398" w:rsidP="000A411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სპორტის მოღვაწეთა სოციალური დაცვის ღონისძიებები </w:t>
      </w:r>
      <w:r w:rsidR="000A4112" w:rsidRPr="00A054DA">
        <w:rPr>
          <w:rFonts w:ascii="Sylfaen" w:hAnsi="Sylfaen"/>
          <w:sz w:val="22"/>
          <w:szCs w:val="22"/>
          <w:lang w:val="ka-GE"/>
        </w:rPr>
        <w:t xml:space="preserve">- </w:t>
      </w:r>
      <w:r w:rsidRPr="00A054DA">
        <w:rPr>
          <w:rFonts w:ascii="Sylfaen" w:hAnsi="Sylfaen"/>
          <w:sz w:val="22"/>
          <w:szCs w:val="22"/>
          <w:lang w:val="ka-GE"/>
        </w:rPr>
        <w:t>43,2</w:t>
      </w:r>
      <w:r w:rsidR="00980095">
        <w:rPr>
          <w:rFonts w:ascii="Sylfaen" w:hAnsi="Sylfaen"/>
          <w:sz w:val="22"/>
          <w:szCs w:val="22"/>
          <w:lang w:val="ka-GE"/>
        </w:rPr>
        <w:t xml:space="preserve"> მლნ ლარი.</w:t>
      </w:r>
    </w:p>
    <w:p w:rsidR="006A1BFB" w:rsidRPr="00A054DA" w:rsidRDefault="006A1BFB" w:rsidP="006A1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FF6EE8" w:rsidRPr="00A054DA" w:rsidRDefault="00FF6EE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ინფრასტრუქტურის სამინისტროს</w:t>
      </w:r>
      <w:r w:rsidRPr="00A054DA">
        <w:rPr>
          <w:rFonts w:ascii="Sylfaen" w:hAnsi="Sylfaen" w:cs="Sylfaen"/>
          <w:noProof/>
          <w:sz w:val="22"/>
          <w:szCs w:val="22"/>
          <w:lang w:val="ka-GE"/>
        </w:rPr>
        <w:t xml:space="preserve"> დაფინანსება განისაზღვრა </w:t>
      </w:r>
      <w:r w:rsidR="00DA7A88" w:rsidRPr="00A054DA">
        <w:rPr>
          <w:rFonts w:ascii="Sylfaen" w:hAnsi="Sylfaen" w:cs="Sylfaen"/>
          <w:noProof/>
          <w:sz w:val="22"/>
          <w:szCs w:val="22"/>
          <w:lang w:val="ka-GE"/>
        </w:rPr>
        <w:t>3</w:t>
      </w:r>
      <w:r w:rsidR="00BC5E33" w:rsidRPr="00A054DA">
        <w:rPr>
          <w:rFonts w:ascii="Sylfaen" w:hAnsi="Sylfaen" w:cs="Sylfaen"/>
          <w:noProof/>
          <w:sz w:val="22"/>
          <w:szCs w:val="22"/>
          <w:lang w:val="ka-GE"/>
        </w:rPr>
        <w:t> </w:t>
      </w:r>
      <w:r w:rsidR="00E83233" w:rsidRPr="00A054DA">
        <w:rPr>
          <w:rFonts w:ascii="Sylfaen" w:hAnsi="Sylfaen" w:cs="Sylfaen"/>
          <w:noProof/>
          <w:sz w:val="22"/>
          <w:szCs w:val="22"/>
          <w:lang w:val="ka-GE"/>
        </w:rPr>
        <w:t>096,9</w:t>
      </w:r>
      <w:r w:rsidRPr="00A054DA">
        <w:rPr>
          <w:rFonts w:ascii="Sylfaen" w:hAnsi="Sylfaen" w:cs="Sylfaen"/>
          <w:noProof/>
          <w:sz w:val="22"/>
          <w:szCs w:val="22"/>
          <w:lang w:val="ka-GE"/>
        </w:rPr>
        <w:t xml:space="preserve"> მლნ ლარით, მათ შორის</w:t>
      </w:r>
      <w:r w:rsidR="00134716" w:rsidRPr="00A054DA">
        <w:rPr>
          <w:rFonts w:ascii="Sylfaen" w:hAnsi="Sylfaen" w:cs="Sylfaen"/>
          <w:noProof/>
          <w:sz w:val="22"/>
          <w:szCs w:val="22"/>
          <w:lang w:val="ka-GE"/>
        </w:rPr>
        <w:t xml:space="preserve"> საბიუჯეტო სახსრე</w:t>
      </w:r>
      <w:r w:rsidR="009C3D69" w:rsidRPr="00A054DA">
        <w:rPr>
          <w:rFonts w:ascii="Sylfaen" w:hAnsi="Sylfaen" w:cs="Sylfaen"/>
          <w:noProof/>
          <w:sz w:val="22"/>
          <w:szCs w:val="22"/>
          <w:lang w:val="ka-GE"/>
        </w:rPr>
        <w:t>ბის ნაწილშ</w:t>
      </w:r>
      <w:r w:rsidR="00F94F85" w:rsidRPr="00A054DA">
        <w:rPr>
          <w:rFonts w:ascii="Sylfaen" w:hAnsi="Sylfaen" w:cs="Sylfaen"/>
          <w:noProof/>
          <w:sz w:val="22"/>
          <w:szCs w:val="22"/>
          <w:lang w:val="ka-GE"/>
        </w:rPr>
        <w:t xml:space="preserve">ი გათვალისწინებულია </w:t>
      </w:r>
      <w:r w:rsidR="00DA7A88" w:rsidRPr="00A054DA">
        <w:rPr>
          <w:rFonts w:ascii="Sylfaen" w:hAnsi="Sylfaen" w:cs="Sylfaen"/>
          <w:noProof/>
          <w:sz w:val="22"/>
          <w:szCs w:val="22"/>
          <w:lang w:val="ka-GE"/>
        </w:rPr>
        <w:t>2</w:t>
      </w:r>
      <w:r w:rsidR="00BC5E33" w:rsidRPr="00A054DA">
        <w:rPr>
          <w:rFonts w:ascii="Sylfaen" w:hAnsi="Sylfaen" w:cs="Sylfaen"/>
          <w:noProof/>
          <w:sz w:val="22"/>
          <w:szCs w:val="22"/>
          <w:lang w:val="ka-GE"/>
        </w:rPr>
        <w:t> </w:t>
      </w:r>
      <w:r w:rsidR="00E83233" w:rsidRPr="00A054DA">
        <w:rPr>
          <w:rFonts w:ascii="Sylfaen" w:hAnsi="Sylfaen" w:cs="Sylfaen"/>
          <w:noProof/>
          <w:sz w:val="22"/>
          <w:szCs w:val="22"/>
          <w:lang w:val="ka-GE"/>
        </w:rPr>
        <w:t>485</w:t>
      </w:r>
      <w:r w:rsidR="00BC5E33" w:rsidRPr="00A054DA">
        <w:rPr>
          <w:rFonts w:ascii="Sylfaen" w:hAnsi="Sylfaen" w:cs="Sylfaen"/>
          <w:noProof/>
          <w:sz w:val="22"/>
          <w:szCs w:val="22"/>
          <w:lang w:val="ka-GE"/>
        </w:rPr>
        <w:t>,</w:t>
      </w:r>
      <w:r w:rsidR="00E83233" w:rsidRPr="00A054DA">
        <w:rPr>
          <w:rFonts w:ascii="Sylfaen" w:hAnsi="Sylfaen" w:cs="Sylfaen"/>
          <w:noProof/>
          <w:sz w:val="22"/>
          <w:szCs w:val="22"/>
          <w:lang w:val="ka-GE"/>
        </w:rPr>
        <w:t>6</w:t>
      </w:r>
      <w:r w:rsidR="009C3D69" w:rsidRPr="00A054DA">
        <w:rPr>
          <w:rFonts w:ascii="Sylfaen" w:hAnsi="Sylfaen" w:cs="Sylfaen"/>
          <w:noProof/>
          <w:sz w:val="22"/>
          <w:szCs w:val="22"/>
          <w:lang w:val="ka-GE"/>
        </w:rPr>
        <w:t xml:space="preserve"> მლნ ლარი, </w:t>
      </w:r>
      <w:r w:rsidR="000F71B3" w:rsidRPr="00A054DA">
        <w:rPr>
          <w:rFonts w:ascii="Sylfaen" w:hAnsi="Sylfaen" w:cs="Sylfaen"/>
          <w:noProof/>
          <w:sz w:val="22"/>
          <w:szCs w:val="22"/>
          <w:lang w:val="ka-GE"/>
        </w:rPr>
        <w:t xml:space="preserve">გრანტებში </w:t>
      </w:r>
      <w:r w:rsidR="00E83233" w:rsidRPr="00A054DA">
        <w:rPr>
          <w:rFonts w:ascii="Sylfaen" w:hAnsi="Sylfaen" w:cs="Sylfaen"/>
          <w:noProof/>
          <w:sz w:val="22"/>
          <w:szCs w:val="22"/>
          <w:lang w:val="ka-GE"/>
        </w:rPr>
        <w:t>3</w:t>
      </w:r>
      <w:r w:rsidR="00BC5E33" w:rsidRPr="00A054DA">
        <w:rPr>
          <w:rFonts w:ascii="Sylfaen" w:hAnsi="Sylfaen" w:cs="Sylfaen"/>
          <w:noProof/>
          <w:sz w:val="22"/>
          <w:szCs w:val="22"/>
          <w:lang w:val="ka-GE"/>
        </w:rPr>
        <w:t>8,</w:t>
      </w:r>
      <w:r w:rsidR="00E83233" w:rsidRPr="00A054DA">
        <w:rPr>
          <w:rFonts w:ascii="Sylfaen" w:hAnsi="Sylfaen" w:cs="Sylfaen"/>
          <w:noProof/>
          <w:sz w:val="22"/>
          <w:szCs w:val="22"/>
          <w:lang w:val="ka-GE"/>
        </w:rPr>
        <w:t>8</w:t>
      </w:r>
      <w:r w:rsidR="00A5679F" w:rsidRPr="00A054DA">
        <w:rPr>
          <w:rFonts w:ascii="Sylfaen" w:hAnsi="Sylfaen" w:cs="Sylfaen"/>
          <w:noProof/>
          <w:sz w:val="22"/>
          <w:szCs w:val="22"/>
          <w:lang w:val="ka-GE"/>
        </w:rPr>
        <w:t xml:space="preserve"> მლნ ლარი</w:t>
      </w:r>
      <w:r w:rsidR="004A078B" w:rsidRPr="00A054DA">
        <w:rPr>
          <w:rFonts w:ascii="Sylfaen" w:hAnsi="Sylfaen" w:cs="Sylfaen"/>
          <w:noProof/>
          <w:sz w:val="22"/>
          <w:szCs w:val="22"/>
          <w:lang w:val="ka-GE"/>
        </w:rPr>
        <w:t>, ხოლო</w:t>
      </w:r>
      <w:r w:rsidR="009C3D69" w:rsidRPr="00A054DA">
        <w:rPr>
          <w:rFonts w:ascii="Sylfaen" w:hAnsi="Sylfaen" w:cs="Sylfaen"/>
          <w:noProof/>
          <w:sz w:val="22"/>
          <w:szCs w:val="22"/>
          <w:lang w:val="ka-GE"/>
        </w:rPr>
        <w:t xml:space="preserve"> </w:t>
      </w:r>
      <w:r w:rsidR="000F71B3" w:rsidRPr="00A054DA">
        <w:rPr>
          <w:rFonts w:ascii="Sylfaen" w:hAnsi="Sylfaen" w:cs="Sylfaen"/>
          <w:noProof/>
          <w:sz w:val="22"/>
          <w:szCs w:val="22"/>
          <w:lang w:val="ka-GE"/>
        </w:rPr>
        <w:t>კრედიტები</w:t>
      </w:r>
      <w:r w:rsidR="0013071C" w:rsidRPr="00A054DA">
        <w:rPr>
          <w:rFonts w:ascii="Sylfaen" w:hAnsi="Sylfaen" w:cs="Sylfaen"/>
          <w:noProof/>
          <w:sz w:val="22"/>
          <w:szCs w:val="22"/>
          <w:lang w:val="ka-GE"/>
        </w:rPr>
        <w:t xml:space="preserve">ს ნაწილში </w:t>
      </w:r>
      <w:r w:rsidR="00E83233" w:rsidRPr="00A054DA">
        <w:rPr>
          <w:rFonts w:ascii="Sylfaen" w:hAnsi="Sylfaen" w:cs="Sylfaen"/>
          <w:noProof/>
          <w:sz w:val="22"/>
          <w:szCs w:val="22"/>
          <w:lang w:val="ka-GE"/>
        </w:rPr>
        <w:t>572,6</w:t>
      </w:r>
      <w:r w:rsidR="0013071C" w:rsidRPr="00A054DA">
        <w:rPr>
          <w:rFonts w:ascii="Sylfaen" w:hAnsi="Sylfaen" w:cs="Sylfaen"/>
          <w:noProof/>
          <w:sz w:val="22"/>
          <w:szCs w:val="22"/>
          <w:lang w:val="ka-GE"/>
        </w:rPr>
        <w:t xml:space="preserve"> მლნ ლარი</w:t>
      </w:r>
      <w:r w:rsidR="009C3D69" w:rsidRPr="00A054DA">
        <w:rPr>
          <w:rFonts w:ascii="Sylfaen" w:hAnsi="Sylfaen" w:cs="Sylfaen"/>
          <w:noProof/>
          <w:sz w:val="22"/>
          <w:szCs w:val="22"/>
          <w:lang w:val="ka-GE"/>
        </w:rPr>
        <w:t xml:space="preserve">. </w:t>
      </w:r>
      <w:r w:rsidRPr="00A054DA">
        <w:rPr>
          <w:rFonts w:ascii="Sylfaen" w:hAnsi="Sylfaen" w:cs="Sylfaen"/>
          <w:noProof/>
          <w:sz w:val="22"/>
          <w:szCs w:val="22"/>
          <w:lang w:val="ka-GE"/>
        </w:rPr>
        <w:t xml:space="preserve">ძირითადი პროგრამების მიხედვით </w:t>
      </w:r>
      <w:r w:rsidR="00F9425D" w:rsidRPr="00A054DA">
        <w:rPr>
          <w:rFonts w:ascii="Sylfaen" w:hAnsi="Sylfaen" w:cs="Sylfaen"/>
          <w:noProof/>
          <w:sz w:val="22"/>
          <w:szCs w:val="22"/>
          <w:lang w:val="ka-GE"/>
        </w:rPr>
        <w:t>ასიგნებები განისაზღვრა შემდეგი ოდენობით:</w:t>
      </w:r>
    </w:p>
    <w:p w:rsidR="00F94F85" w:rsidRPr="00A054DA" w:rsidRDefault="00F9425D"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საგზაო ინფრასტრუქტურის გაუმჯობესების ღონისძიებები</w:t>
      </w:r>
      <w:r w:rsidRPr="00A054DA">
        <w:rPr>
          <w:rFonts w:ascii="Sylfaen" w:hAnsi="Sylfaen" w:cs="Sylfaen"/>
          <w:noProof/>
          <w:sz w:val="22"/>
          <w:szCs w:val="22"/>
          <w:lang w:val="ka-GE"/>
        </w:rPr>
        <w:t xml:space="preserve"> -</w:t>
      </w:r>
      <w:r w:rsidR="009A7619" w:rsidRPr="00A054DA">
        <w:rPr>
          <w:rFonts w:ascii="Sylfaen" w:hAnsi="Sylfaen" w:cs="Sylfaen"/>
          <w:noProof/>
          <w:sz w:val="22"/>
          <w:szCs w:val="22"/>
          <w:lang w:val="ka-GE"/>
        </w:rPr>
        <w:t xml:space="preserve"> </w:t>
      </w:r>
      <w:r w:rsidR="00DA7A88" w:rsidRPr="00A054DA">
        <w:rPr>
          <w:rFonts w:ascii="Sylfaen" w:hAnsi="Sylfaen" w:cs="Sylfaen"/>
          <w:noProof/>
          <w:sz w:val="22"/>
          <w:szCs w:val="22"/>
          <w:lang w:val="ka-GE"/>
        </w:rPr>
        <w:t>1</w:t>
      </w:r>
      <w:r w:rsidR="00BC5E33" w:rsidRPr="00A054DA">
        <w:rPr>
          <w:rFonts w:ascii="Sylfaen" w:hAnsi="Sylfaen" w:cs="Sylfaen"/>
          <w:noProof/>
          <w:sz w:val="22"/>
          <w:szCs w:val="22"/>
          <w:lang w:val="ka-GE"/>
        </w:rPr>
        <w:t> </w:t>
      </w:r>
      <w:r w:rsidR="00E83233" w:rsidRPr="00A054DA">
        <w:rPr>
          <w:rFonts w:ascii="Sylfaen" w:hAnsi="Sylfaen" w:cs="Sylfaen"/>
          <w:noProof/>
          <w:sz w:val="22"/>
          <w:szCs w:val="22"/>
          <w:lang w:val="ka-GE"/>
        </w:rPr>
        <w:t xml:space="preserve">415,3 </w:t>
      </w:r>
      <w:r w:rsidRPr="00A054DA">
        <w:rPr>
          <w:rFonts w:ascii="Sylfaen" w:hAnsi="Sylfaen" w:cs="Sylfaen"/>
          <w:noProof/>
          <w:sz w:val="22"/>
          <w:szCs w:val="22"/>
          <w:lang w:val="ka-GE"/>
        </w:rPr>
        <w:t>მლნ ლარი</w:t>
      </w:r>
      <w:r w:rsidR="006A1BFB" w:rsidRPr="00A054DA">
        <w:rPr>
          <w:rFonts w:ascii="Sylfaen" w:hAnsi="Sylfaen" w:cs="Sylfaen"/>
          <w:noProof/>
          <w:sz w:val="22"/>
          <w:szCs w:val="22"/>
          <w:lang w:val="ka-GE"/>
        </w:rPr>
        <w:t>, მათ შორის ჩქაროსნული მა</w:t>
      </w:r>
      <w:r w:rsidR="00E0538B" w:rsidRPr="00A054DA">
        <w:rPr>
          <w:rFonts w:ascii="Sylfaen" w:hAnsi="Sylfaen" w:cs="Sylfaen"/>
          <w:noProof/>
          <w:sz w:val="22"/>
          <w:szCs w:val="22"/>
          <w:lang w:val="ka-GE"/>
        </w:rPr>
        <w:t>გისტრალ</w:t>
      </w:r>
      <w:r w:rsidR="006A1BFB" w:rsidRPr="00A054DA">
        <w:rPr>
          <w:rFonts w:ascii="Sylfaen" w:hAnsi="Sylfaen" w:cs="Sylfaen"/>
          <w:noProof/>
          <w:sz w:val="22"/>
          <w:szCs w:val="22"/>
          <w:lang w:val="ka-GE"/>
        </w:rPr>
        <w:t xml:space="preserve">ების მშენებლობაზე გათვალისწინებულია </w:t>
      </w:r>
      <w:r w:rsidR="00E83233" w:rsidRPr="00A054DA">
        <w:rPr>
          <w:rFonts w:ascii="Sylfaen" w:hAnsi="Sylfaen" w:cs="Sylfaen"/>
          <w:noProof/>
          <w:sz w:val="22"/>
          <w:szCs w:val="22"/>
          <w:lang w:val="ka-GE"/>
        </w:rPr>
        <w:t>699,</w:t>
      </w:r>
      <w:r w:rsidR="00BC5E33" w:rsidRPr="00A054DA">
        <w:rPr>
          <w:rFonts w:ascii="Sylfaen" w:hAnsi="Sylfaen" w:cs="Sylfaen"/>
          <w:noProof/>
          <w:sz w:val="22"/>
          <w:szCs w:val="22"/>
          <w:lang w:val="ka-GE"/>
        </w:rPr>
        <w:t>0</w:t>
      </w:r>
      <w:r w:rsidR="006A1BFB" w:rsidRPr="00A054DA">
        <w:rPr>
          <w:rFonts w:ascii="Sylfaen" w:hAnsi="Sylfaen" w:cs="Sylfaen"/>
          <w:noProof/>
          <w:sz w:val="22"/>
          <w:szCs w:val="22"/>
          <w:lang w:val="ka-GE"/>
        </w:rPr>
        <w:t xml:space="preserve"> მლნ ლარი;</w:t>
      </w:r>
    </w:p>
    <w:p w:rsidR="00CF3518" w:rsidRPr="00A054DA" w:rsidRDefault="00FF6EE8"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რეგიონული და მუნიციპალური ინფრასტრუქტურის რეაბილიტაცია</w:t>
      </w:r>
      <w:r w:rsidRPr="00A054DA">
        <w:rPr>
          <w:rFonts w:ascii="Sylfaen" w:hAnsi="Sylfaen" w:cs="Sylfaen"/>
          <w:noProof/>
          <w:sz w:val="22"/>
          <w:szCs w:val="22"/>
          <w:lang w:val="ka-GE"/>
        </w:rPr>
        <w:t xml:space="preserve"> </w:t>
      </w:r>
      <w:r w:rsidR="00F9425D" w:rsidRPr="00A054DA">
        <w:rPr>
          <w:rFonts w:ascii="Sylfaen" w:hAnsi="Sylfaen" w:cs="Sylfaen"/>
          <w:noProof/>
          <w:sz w:val="22"/>
          <w:szCs w:val="22"/>
          <w:lang w:val="ka-GE"/>
        </w:rPr>
        <w:t xml:space="preserve">- </w:t>
      </w:r>
      <w:r w:rsidR="00E83233" w:rsidRPr="00A054DA">
        <w:rPr>
          <w:rFonts w:ascii="Sylfaen" w:hAnsi="Sylfaen" w:cs="Sylfaen"/>
          <w:noProof/>
          <w:sz w:val="22"/>
          <w:szCs w:val="22"/>
          <w:lang w:val="ka-GE"/>
        </w:rPr>
        <w:t>184,2</w:t>
      </w:r>
      <w:r w:rsidRPr="00A054DA">
        <w:rPr>
          <w:rFonts w:ascii="Sylfaen" w:hAnsi="Sylfaen" w:cs="Sylfaen"/>
          <w:noProof/>
          <w:sz w:val="22"/>
          <w:szCs w:val="22"/>
          <w:lang w:val="ka-GE"/>
        </w:rPr>
        <w:t xml:space="preserve"> მლნ ლარ</w:t>
      </w:r>
      <w:r w:rsidR="00F94F85" w:rsidRPr="00A054DA">
        <w:rPr>
          <w:rFonts w:ascii="Sylfaen" w:hAnsi="Sylfaen" w:cs="Sylfaen"/>
          <w:noProof/>
          <w:sz w:val="22"/>
          <w:szCs w:val="22"/>
          <w:lang w:val="ka-GE"/>
        </w:rPr>
        <w:t>ი;</w:t>
      </w:r>
    </w:p>
    <w:p w:rsidR="00CF3518" w:rsidRPr="00A054DA" w:rsidRDefault="00FF6EE8"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წყალმომარაგების ინფრასტრუქტურის აღდგენა-რეაბილიტაცია</w:t>
      </w:r>
      <w:r w:rsidRPr="00A054DA">
        <w:rPr>
          <w:rFonts w:ascii="Sylfaen" w:hAnsi="Sylfaen" w:cs="Sylfaen"/>
          <w:noProof/>
          <w:sz w:val="22"/>
          <w:szCs w:val="22"/>
          <w:lang w:val="ka-GE"/>
        </w:rPr>
        <w:t xml:space="preserve"> </w:t>
      </w:r>
      <w:r w:rsidR="00F9425D" w:rsidRPr="00A054DA">
        <w:rPr>
          <w:rFonts w:ascii="Sylfaen" w:hAnsi="Sylfaen" w:cs="Sylfaen"/>
          <w:noProof/>
          <w:sz w:val="22"/>
          <w:szCs w:val="22"/>
          <w:lang w:val="ka-GE"/>
        </w:rPr>
        <w:t>-</w:t>
      </w:r>
      <w:r w:rsidR="00CF3518" w:rsidRPr="00A054DA">
        <w:rPr>
          <w:rFonts w:ascii="Sylfaen" w:hAnsi="Sylfaen" w:cs="Sylfaen"/>
          <w:noProof/>
          <w:sz w:val="22"/>
          <w:szCs w:val="22"/>
          <w:lang w:val="ka-GE"/>
        </w:rPr>
        <w:t xml:space="preserve"> </w:t>
      </w:r>
      <w:r w:rsidR="00E83233" w:rsidRPr="00A054DA">
        <w:rPr>
          <w:rFonts w:ascii="Sylfaen" w:hAnsi="Sylfaen" w:cs="Sylfaen"/>
          <w:noProof/>
          <w:sz w:val="22"/>
          <w:szCs w:val="22"/>
          <w:lang w:val="ka-GE"/>
        </w:rPr>
        <w:t>514,7</w:t>
      </w:r>
      <w:r w:rsidR="00F94F85" w:rsidRPr="00A054DA">
        <w:rPr>
          <w:rFonts w:ascii="Sylfaen" w:hAnsi="Sylfaen" w:cs="Sylfaen"/>
          <w:noProof/>
          <w:sz w:val="22"/>
          <w:szCs w:val="22"/>
          <w:lang w:val="ka-GE"/>
        </w:rPr>
        <w:t xml:space="preserve"> მლნ ლარი;</w:t>
      </w:r>
    </w:p>
    <w:p w:rsidR="00F9425D" w:rsidRPr="00A054DA" w:rsidRDefault="00F9425D"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საგანმანათლებლო ინფრასტრუქტურის მშენებლობა და რეაბილიტაცია</w:t>
      </w:r>
      <w:r w:rsidR="004564D4" w:rsidRPr="00A054DA">
        <w:rPr>
          <w:rFonts w:ascii="Sylfaen" w:hAnsi="Sylfaen" w:cs="Sylfaen"/>
          <w:noProof/>
          <w:sz w:val="22"/>
          <w:szCs w:val="22"/>
          <w:lang w:val="ka-GE"/>
        </w:rPr>
        <w:t xml:space="preserve"> -</w:t>
      </w:r>
      <w:r w:rsidR="00E83233" w:rsidRPr="00A054DA">
        <w:rPr>
          <w:rFonts w:ascii="Sylfaen" w:hAnsi="Sylfaen" w:cs="Sylfaen"/>
          <w:noProof/>
          <w:sz w:val="22"/>
          <w:szCs w:val="22"/>
          <w:lang w:val="ka-GE"/>
        </w:rPr>
        <w:t>622,5</w:t>
      </w:r>
      <w:r w:rsidR="00BC5E33" w:rsidRPr="00A054DA">
        <w:rPr>
          <w:rFonts w:ascii="Sylfaen" w:hAnsi="Sylfaen" w:cs="Sylfaen"/>
          <w:noProof/>
          <w:sz w:val="22"/>
          <w:szCs w:val="22"/>
          <w:lang w:val="ka-GE"/>
        </w:rPr>
        <w:t xml:space="preserve"> </w:t>
      </w:r>
      <w:r w:rsidR="004564D4" w:rsidRPr="00A054DA">
        <w:rPr>
          <w:rFonts w:ascii="Sylfaen" w:hAnsi="Sylfaen" w:cs="Sylfaen"/>
          <w:noProof/>
          <w:sz w:val="22"/>
          <w:szCs w:val="22"/>
          <w:lang w:val="ka-GE"/>
        </w:rPr>
        <w:t>მლნ ლარი</w:t>
      </w:r>
      <w:r w:rsidRPr="00A054DA">
        <w:rPr>
          <w:rFonts w:ascii="Sylfaen" w:hAnsi="Sylfaen" w:cs="Sylfaen"/>
          <w:noProof/>
          <w:sz w:val="22"/>
          <w:szCs w:val="22"/>
          <w:lang w:val="ka-GE"/>
        </w:rPr>
        <w:t>;</w:t>
      </w:r>
    </w:p>
    <w:p w:rsidR="00787D90" w:rsidRPr="00A054DA" w:rsidRDefault="00787D90" w:rsidP="00787D90">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ტურისტული ინფრასტრუქტურის გაუმჯობესების ღონისძიებები</w:t>
      </w:r>
      <w:r w:rsidRPr="00A054DA">
        <w:rPr>
          <w:rFonts w:ascii="Sylfaen" w:hAnsi="Sylfaen" w:cs="Sylfaen"/>
          <w:noProof/>
          <w:sz w:val="22"/>
          <w:szCs w:val="22"/>
          <w:lang w:val="ka-GE"/>
        </w:rPr>
        <w:t xml:space="preserve"> - 150,0 მლნ ლარი;</w:t>
      </w:r>
    </w:p>
    <w:p w:rsidR="00007C9A" w:rsidRPr="00A054DA" w:rsidRDefault="00E83233" w:rsidP="006A1BFB">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A054DA">
        <w:rPr>
          <w:rFonts w:ascii="Sylfaen" w:hAnsi="Sylfaen" w:cs="Sylfaen"/>
          <w:b/>
          <w:noProof/>
          <w:sz w:val="22"/>
          <w:szCs w:val="22"/>
          <w:lang w:val="ka-GE"/>
        </w:rPr>
        <w:t>სპორტული ინფრასტრუქტურის მ</w:t>
      </w:r>
      <w:r w:rsidR="006220A9" w:rsidRPr="00A054DA">
        <w:rPr>
          <w:rFonts w:ascii="Sylfaen" w:hAnsi="Sylfaen" w:cs="Sylfaen"/>
          <w:b/>
          <w:noProof/>
          <w:sz w:val="22"/>
          <w:szCs w:val="22"/>
          <w:lang w:val="ka-GE"/>
        </w:rPr>
        <w:t>შ</w:t>
      </w:r>
      <w:r w:rsidRPr="00A054DA">
        <w:rPr>
          <w:rFonts w:ascii="Sylfaen" w:hAnsi="Sylfaen" w:cs="Sylfaen"/>
          <w:b/>
          <w:noProof/>
          <w:sz w:val="22"/>
          <w:szCs w:val="22"/>
          <w:lang w:val="ka-GE"/>
        </w:rPr>
        <w:t>ენებლობა</w:t>
      </w:r>
      <w:r w:rsidRPr="00A054DA">
        <w:rPr>
          <w:rFonts w:ascii="Sylfaen" w:hAnsi="Sylfaen" w:cs="Sylfaen"/>
          <w:noProof/>
          <w:sz w:val="22"/>
          <w:szCs w:val="22"/>
          <w:lang w:val="ka-GE"/>
        </w:rPr>
        <w:t>-</w:t>
      </w:r>
      <w:r w:rsidRPr="00A054DA">
        <w:rPr>
          <w:rFonts w:ascii="Sylfaen" w:hAnsi="Sylfaen" w:cs="Sylfaen"/>
          <w:b/>
          <w:noProof/>
          <w:sz w:val="22"/>
          <w:szCs w:val="22"/>
          <w:lang w:val="ka-GE"/>
        </w:rPr>
        <w:t>რეაბილიტაცია</w:t>
      </w:r>
      <w:r w:rsidR="00980095">
        <w:rPr>
          <w:rFonts w:ascii="Sylfaen" w:hAnsi="Sylfaen" w:cs="Sylfaen"/>
          <w:noProof/>
          <w:sz w:val="22"/>
          <w:szCs w:val="22"/>
          <w:lang w:val="ka-GE"/>
        </w:rPr>
        <w:t xml:space="preserve"> - 200,0 მლნ ლარი.</w:t>
      </w:r>
    </w:p>
    <w:p w:rsidR="00811F9C" w:rsidRPr="00A054DA" w:rsidRDefault="00811F9C" w:rsidP="00D41B5E">
      <w:pPr>
        <w:spacing w:after="200"/>
        <w:jc w:val="both"/>
        <w:rPr>
          <w:rFonts w:ascii="Sylfaen" w:hAnsi="Sylfaen"/>
          <w:sz w:val="22"/>
          <w:szCs w:val="22"/>
          <w:lang w:val="ka-GE"/>
        </w:rPr>
      </w:pPr>
      <w:r w:rsidRPr="00A054DA">
        <w:rPr>
          <w:rFonts w:ascii="Sylfaen" w:hAnsi="Sylfaen" w:cs="Sylfaen"/>
          <w:b/>
          <w:sz w:val="22"/>
          <w:szCs w:val="22"/>
          <w:lang w:val="ka-GE"/>
        </w:rPr>
        <w:lastRenderedPageBreak/>
        <w:t>გარემოს</w:t>
      </w:r>
      <w:r w:rsidRPr="00A054DA">
        <w:rPr>
          <w:rFonts w:ascii="Sylfaen" w:hAnsi="Sylfaen"/>
          <w:b/>
          <w:sz w:val="22"/>
          <w:szCs w:val="22"/>
          <w:lang w:val="ka-GE"/>
        </w:rPr>
        <w:t xml:space="preserve"> </w:t>
      </w:r>
      <w:r w:rsidRPr="00A054DA">
        <w:rPr>
          <w:rFonts w:ascii="Sylfaen" w:hAnsi="Sylfaen" w:cs="Sylfaen"/>
          <w:b/>
          <w:sz w:val="22"/>
          <w:szCs w:val="22"/>
          <w:lang w:val="ka-GE"/>
        </w:rPr>
        <w:t>დაცვისა</w:t>
      </w:r>
      <w:r w:rsidRPr="00A054DA">
        <w:rPr>
          <w:rFonts w:ascii="Sylfaen" w:hAnsi="Sylfaen"/>
          <w:b/>
          <w:sz w:val="22"/>
          <w:szCs w:val="22"/>
          <w:lang w:val="ka-GE"/>
        </w:rPr>
        <w:t xml:space="preserve"> </w:t>
      </w:r>
      <w:r w:rsidRPr="00A054DA">
        <w:rPr>
          <w:rFonts w:ascii="Sylfaen" w:hAnsi="Sylfaen" w:cs="Sylfaen"/>
          <w:b/>
          <w:sz w:val="22"/>
          <w:szCs w:val="22"/>
          <w:lang w:val="ka-GE"/>
        </w:rPr>
        <w:t>და</w:t>
      </w:r>
      <w:r w:rsidRPr="00A054DA">
        <w:rPr>
          <w:rFonts w:ascii="Sylfaen" w:hAnsi="Sylfaen"/>
          <w:b/>
          <w:sz w:val="22"/>
          <w:szCs w:val="22"/>
          <w:lang w:val="ka-GE"/>
        </w:rPr>
        <w:t xml:space="preserve"> </w:t>
      </w:r>
      <w:r w:rsidRPr="00A054DA">
        <w:rPr>
          <w:rFonts w:ascii="Sylfaen" w:hAnsi="Sylfaen" w:cs="Sylfaen"/>
          <w:b/>
          <w:sz w:val="22"/>
          <w:szCs w:val="22"/>
          <w:lang w:val="ka-GE"/>
        </w:rPr>
        <w:t>სოფლის</w:t>
      </w:r>
      <w:r w:rsidRPr="00A054DA">
        <w:rPr>
          <w:rFonts w:ascii="Sylfaen" w:hAnsi="Sylfaen"/>
          <w:b/>
          <w:sz w:val="22"/>
          <w:szCs w:val="22"/>
          <w:lang w:val="ka-GE"/>
        </w:rPr>
        <w:t xml:space="preserve"> </w:t>
      </w:r>
      <w:r w:rsidRPr="00A054DA">
        <w:rPr>
          <w:rFonts w:ascii="Sylfaen" w:hAnsi="Sylfaen" w:cs="Sylfaen"/>
          <w:b/>
          <w:sz w:val="22"/>
          <w:szCs w:val="22"/>
          <w:lang w:val="ka-GE"/>
        </w:rPr>
        <w:t>მეურნეობის</w:t>
      </w:r>
      <w:r w:rsidRPr="00A054DA">
        <w:rPr>
          <w:rFonts w:ascii="Sylfaen" w:hAnsi="Sylfaen"/>
          <w:b/>
          <w:sz w:val="22"/>
          <w:szCs w:val="22"/>
          <w:lang w:val="ka-GE"/>
        </w:rPr>
        <w:t xml:space="preserve"> სამინისტროს</w:t>
      </w:r>
      <w:r w:rsidRPr="00A054DA">
        <w:rPr>
          <w:rFonts w:ascii="Sylfaen" w:hAnsi="Sylfaen"/>
          <w:sz w:val="22"/>
          <w:szCs w:val="22"/>
          <w:lang w:val="ka-GE"/>
        </w:rPr>
        <w:t xml:space="preserve"> დაფინანსება შეადგენს </w:t>
      </w:r>
      <w:r w:rsidR="00E83233" w:rsidRPr="00A054DA">
        <w:rPr>
          <w:rFonts w:ascii="Sylfaen" w:hAnsi="Sylfaen"/>
          <w:sz w:val="22"/>
          <w:szCs w:val="22"/>
          <w:lang w:val="ka-GE"/>
        </w:rPr>
        <w:t>855,8</w:t>
      </w:r>
      <w:r w:rsidRPr="00A054DA">
        <w:rPr>
          <w:rFonts w:ascii="Sylfaen" w:hAnsi="Sylfaen"/>
          <w:sz w:val="22"/>
          <w:szCs w:val="22"/>
          <w:lang w:val="ka-GE"/>
        </w:rPr>
        <w:t xml:space="preserve"> მლნ ლარს. გამოყოფილი თანხის ფარგლებში გათვალისწინებულია:</w:t>
      </w:r>
    </w:p>
    <w:p w:rsidR="00E71634" w:rsidRPr="00A054DA" w:rsidRDefault="00E71634" w:rsidP="00715AE4">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სურსათის უვნებლობა, მცენარეთა დაცვა და ეპიზოოტიური </w:t>
      </w:r>
      <w:proofErr w:type="spellStart"/>
      <w:r w:rsidRPr="00A054DA">
        <w:rPr>
          <w:rFonts w:ascii="Sylfaen" w:hAnsi="Sylfaen"/>
          <w:sz w:val="22"/>
          <w:szCs w:val="22"/>
          <w:lang w:val="ka-GE"/>
        </w:rPr>
        <w:t>კეთილსაიმედოობა</w:t>
      </w:r>
      <w:proofErr w:type="spellEnd"/>
      <w:r w:rsidRPr="00A054DA">
        <w:rPr>
          <w:rFonts w:ascii="Sylfaen" w:hAnsi="Sylfaen"/>
          <w:sz w:val="22"/>
          <w:szCs w:val="22"/>
          <w:lang w:val="ka-GE"/>
        </w:rPr>
        <w:t xml:space="preserve"> - </w:t>
      </w:r>
      <w:r w:rsidR="00E83233" w:rsidRPr="00A054DA">
        <w:rPr>
          <w:rFonts w:ascii="Sylfaen" w:hAnsi="Sylfaen"/>
          <w:sz w:val="22"/>
          <w:szCs w:val="22"/>
          <w:lang w:val="ka-GE"/>
        </w:rPr>
        <w:t>77,1</w:t>
      </w:r>
      <w:r w:rsidRPr="00A054DA">
        <w:rPr>
          <w:rFonts w:ascii="Sylfaen" w:hAnsi="Sylfaen"/>
          <w:sz w:val="22"/>
          <w:szCs w:val="22"/>
          <w:lang w:val="ka-GE"/>
        </w:rPr>
        <w:t xml:space="preserve"> მლნ ლარი;</w:t>
      </w:r>
    </w:p>
    <w:p w:rsidR="008A7569" w:rsidRPr="00A054DA" w:rsidRDefault="00E71634" w:rsidP="00715AE4">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მევენახეობა-მეღვინეობის განვითარება</w:t>
      </w:r>
      <w:r w:rsidR="00FB6ABC" w:rsidRPr="00A054DA">
        <w:rPr>
          <w:rFonts w:ascii="Sylfaen" w:hAnsi="Sylfaen"/>
          <w:sz w:val="22"/>
          <w:szCs w:val="22"/>
          <w:lang w:val="ka-GE"/>
        </w:rPr>
        <w:t xml:space="preserve"> - </w:t>
      </w:r>
      <w:r w:rsidR="0016197E" w:rsidRPr="00A054DA">
        <w:rPr>
          <w:rFonts w:ascii="Sylfaen" w:hAnsi="Sylfaen"/>
          <w:sz w:val="22"/>
          <w:szCs w:val="22"/>
          <w:lang w:val="ka-GE"/>
        </w:rPr>
        <w:t>83,3</w:t>
      </w:r>
      <w:r w:rsidR="008A7569" w:rsidRPr="00A054DA">
        <w:rPr>
          <w:rFonts w:ascii="Sylfaen" w:hAnsi="Sylfaen"/>
          <w:sz w:val="22"/>
          <w:szCs w:val="22"/>
          <w:lang w:val="ka-GE"/>
        </w:rPr>
        <w:t xml:space="preserve"> მლნ ლარი. </w:t>
      </w:r>
    </w:p>
    <w:p w:rsidR="00E71634" w:rsidRPr="00A054DA" w:rsidRDefault="00E71634" w:rsidP="00715AE4">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ერთიანი </w:t>
      </w:r>
      <w:proofErr w:type="spellStart"/>
      <w:r w:rsidRPr="00A054DA">
        <w:rPr>
          <w:rFonts w:ascii="Sylfaen" w:hAnsi="Sylfaen"/>
          <w:sz w:val="22"/>
          <w:szCs w:val="22"/>
          <w:lang w:val="ka-GE"/>
        </w:rPr>
        <w:t>აგროპროექტი</w:t>
      </w:r>
      <w:proofErr w:type="spellEnd"/>
      <w:r w:rsidRPr="00A054DA">
        <w:rPr>
          <w:rFonts w:ascii="Sylfaen" w:hAnsi="Sylfaen"/>
          <w:sz w:val="22"/>
          <w:szCs w:val="22"/>
          <w:lang w:val="ka-GE"/>
        </w:rPr>
        <w:t xml:space="preserve"> - </w:t>
      </w:r>
      <w:r w:rsidR="0016197E" w:rsidRPr="00A054DA">
        <w:rPr>
          <w:rFonts w:ascii="Sylfaen" w:hAnsi="Sylfaen"/>
          <w:sz w:val="22"/>
          <w:szCs w:val="22"/>
          <w:lang w:val="ka-GE"/>
        </w:rPr>
        <w:t>317,5</w:t>
      </w:r>
      <w:r w:rsidRPr="00A054DA">
        <w:rPr>
          <w:rFonts w:ascii="Sylfaen" w:hAnsi="Sylfaen"/>
          <w:sz w:val="22"/>
          <w:szCs w:val="22"/>
          <w:lang w:val="ka-GE"/>
        </w:rPr>
        <w:t xml:space="preserve"> მლნ ლარ</w:t>
      </w:r>
      <w:r w:rsidR="00977DC2" w:rsidRPr="00A054DA">
        <w:rPr>
          <w:rFonts w:ascii="Sylfaen" w:hAnsi="Sylfaen"/>
          <w:sz w:val="22"/>
          <w:szCs w:val="22"/>
          <w:lang w:val="ka-GE"/>
        </w:rPr>
        <w:t>ი</w:t>
      </w:r>
      <w:r w:rsidRPr="00A054DA">
        <w:rPr>
          <w:rFonts w:ascii="Sylfaen" w:hAnsi="Sylfaen"/>
          <w:sz w:val="22"/>
          <w:szCs w:val="22"/>
          <w:lang w:val="ka-GE"/>
        </w:rPr>
        <w:t>. მათ შორის:</w:t>
      </w:r>
    </w:p>
    <w:p w:rsidR="00E71634" w:rsidRPr="00A054DA"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შეღავათიანი </w:t>
      </w:r>
      <w:proofErr w:type="spellStart"/>
      <w:r w:rsidRPr="00A054DA">
        <w:rPr>
          <w:rFonts w:ascii="Sylfaen" w:hAnsi="Sylfaen"/>
          <w:sz w:val="22"/>
          <w:szCs w:val="22"/>
          <w:lang w:val="ka-GE"/>
        </w:rPr>
        <w:t>აგროკრედიტები</w:t>
      </w:r>
      <w:proofErr w:type="spellEnd"/>
      <w:r w:rsidRPr="00A054DA">
        <w:rPr>
          <w:rFonts w:ascii="Sylfaen" w:hAnsi="Sylfaen"/>
          <w:sz w:val="22"/>
          <w:szCs w:val="22"/>
          <w:lang w:val="ka-GE"/>
        </w:rPr>
        <w:t xml:space="preserve"> - </w:t>
      </w:r>
      <w:r w:rsidR="0016197E" w:rsidRPr="00A054DA">
        <w:rPr>
          <w:rFonts w:ascii="Sylfaen" w:hAnsi="Sylfaen"/>
          <w:sz w:val="22"/>
          <w:szCs w:val="22"/>
          <w:lang w:val="ka-GE"/>
        </w:rPr>
        <w:t>21</w:t>
      </w:r>
      <w:r w:rsidR="00C0430A" w:rsidRPr="00A054DA">
        <w:rPr>
          <w:rFonts w:ascii="Sylfaen" w:hAnsi="Sylfaen"/>
          <w:sz w:val="22"/>
          <w:szCs w:val="22"/>
          <w:lang w:val="ka-GE"/>
        </w:rPr>
        <w:t>0</w:t>
      </w:r>
      <w:r w:rsidR="00980095">
        <w:rPr>
          <w:rFonts w:ascii="Sylfaen" w:hAnsi="Sylfaen"/>
          <w:sz w:val="22"/>
          <w:szCs w:val="22"/>
          <w:lang w:val="ka-GE"/>
        </w:rPr>
        <w:t>,</w:t>
      </w:r>
      <w:r w:rsidRPr="00A054DA">
        <w:rPr>
          <w:rFonts w:ascii="Sylfaen" w:hAnsi="Sylfaen"/>
          <w:sz w:val="22"/>
          <w:szCs w:val="22"/>
          <w:lang w:val="ka-GE"/>
        </w:rPr>
        <w:t>0 მლნ ლარი;</w:t>
      </w:r>
    </w:p>
    <w:p w:rsidR="00E71634" w:rsidRPr="00A054DA"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roofErr w:type="spellStart"/>
      <w:r w:rsidRPr="00A054DA">
        <w:rPr>
          <w:rFonts w:ascii="Sylfaen" w:hAnsi="Sylfaen"/>
          <w:sz w:val="22"/>
          <w:szCs w:val="22"/>
          <w:lang w:val="ka-GE"/>
        </w:rPr>
        <w:t>აგროდაზღვევა</w:t>
      </w:r>
      <w:proofErr w:type="spellEnd"/>
      <w:r w:rsidRPr="00A054DA">
        <w:rPr>
          <w:rFonts w:ascii="Sylfaen" w:hAnsi="Sylfaen"/>
          <w:sz w:val="22"/>
          <w:szCs w:val="22"/>
          <w:lang w:val="ka-GE"/>
        </w:rPr>
        <w:t xml:space="preserve"> - </w:t>
      </w:r>
      <w:r w:rsidR="00BC5E33" w:rsidRPr="00A054DA">
        <w:rPr>
          <w:rFonts w:ascii="Sylfaen" w:hAnsi="Sylfaen"/>
          <w:sz w:val="22"/>
          <w:szCs w:val="22"/>
          <w:lang w:val="ka-GE"/>
        </w:rPr>
        <w:t>1</w:t>
      </w:r>
      <w:r w:rsidR="0016197E" w:rsidRPr="00A054DA">
        <w:rPr>
          <w:rFonts w:ascii="Sylfaen" w:hAnsi="Sylfaen"/>
          <w:sz w:val="22"/>
          <w:szCs w:val="22"/>
          <w:lang w:val="ka-GE"/>
        </w:rPr>
        <w:t>7</w:t>
      </w:r>
      <w:r w:rsidR="00980095">
        <w:rPr>
          <w:rFonts w:ascii="Sylfaen" w:hAnsi="Sylfaen"/>
          <w:sz w:val="22"/>
          <w:szCs w:val="22"/>
          <w:lang w:val="ka-GE"/>
        </w:rPr>
        <w:t>,</w:t>
      </w:r>
      <w:r w:rsidRPr="00A054DA">
        <w:rPr>
          <w:rFonts w:ascii="Sylfaen" w:hAnsi="Sylfaen"/>
          <w:sz w:val="22"/>
          <w:szCs w:val="22"/>
          <w:lang w:val="ka-GE"/>
        </w:rPr>
        <w:t>0 მლნ ლარი;</w:t>
      </w:r>
    </w:p>
    <w:p w:rsidR="00E71634" w:rsidRPr="00A054DA"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დანერგე მომავალი</w:t>
      </w:r>
      <w:r w:rsidR="00977DC2" w:rsidRPr="00A054DA">
        <w:rPr>
          <w:rFonts w:ascii="Sylfaen" w:hAnsi="Sylfaen"/>
          <w:sz w:val="22"/>
          <w:szCs w:val="22"/>
          <w:lang w:val="ka-GE"/>
        </w:rPr>
        <w:t xml:space="preserve"> -</w:t>
      </w:r>
      <w:r w:rsidR="00BC5E33" w:rsidRPr="00A054DA">
        <w:rPr>
          <w:rFonts w:ascii="Sylfaen" w:hAnsi="Sylfaen"/>
          <w:sz w:val="22"/>
          <w:szCs w:val="22"/>
          <w:lang w:val="ka-GE"/>
        </w:rPr>
        <w:t>2</w:t>
      </w:r>
      <w:r w:rsidR="0016197E" w:rsidRPr="00A054DA">
        <w:rPr>
          <w:rFonts w:ascii="Sylfaen" w:hAnsi="Sylfaen"/>
          <w:sz w:val="22"/>
          <w:szCs w:val="22"/>
          <w:lang w:val="ka-GE"/>
        </w:rPr>
        <w:t>4</w:t>
      </w:r>
      <w:r w:rsidR="00980095">
        <w:rPr>
          <w:rFonts w:ascii="Sylfaen" w:hAnsi="Sylfaen"/>
          <w:sz w:val="22"/>
          <w:szCs w:val="22"/>
          <w:lang w:val="ka-GE"/>
        </w:rPr>
        <w:t>,</w:t>
      </w:r>
      <w:r w:rsidRPr="00A054DA">
        <w:rPr>
          <w:rFonts w:ascii="Sylfaen" w:hAnsi="Sylfaen"/>
          <w:sz w:val="22"/>
          <w:szCs w:val="22"/>
          <w:lang w:val="ka-GE"/>
        </w:rPr>
        <w:t>0 მლნ ლარი;</w:t>
      </w:r>
    </w:p>
    <w:p w:rsidR="006A1BFB" w:rsidRPr="00A054DA" w:rsidRDefault="006A1BFB" w:rsidP="006A1BFB">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გადამამუშავებელი და შემნახველი საწარმოების თანადაფინანსების პროექტი - </w:t>
      </w:r>
      <w:r w:rsidR="00BC5E33" w:rsidRPr="00A054DA">
        <w:rPr>
          <w:rFonts w:ascii="Sylfaen" w:hAnsi="Sylfaen"/>
          <w:sz w:val="22"/>
          <w:szCs w:val="22"/>
          <w:lang w:val="ka-GE"/>
        </w:rPr>
        <w:t>13</w:t>
      </w:r>
      <w:r w:rsidRPr="00A054DA">
        <w:rPr>
          <w:rFonts w:ascii="Sylfaen" w:hAnsi="Sylfaen"/>
          <w:sz w:val="22"/>
          <w:szCs w:val="22"/>
          <w:lang w:val="ka-GE"/>
        </w:rPr>
        <w:t>,0 მლნ ლარი;</w:t>
      </w:r>
    </w:p>
    <w:p w:rsidR="00E71634" w:rsidRPr="00A054DA"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აგროსექტორის განვითარების ხელშეწყობა</w:t>
      </w:r>
      <w:r w:rsidR="00C0430A" w:rsidRPr="00A054DA">
        <w:rPr>
          <w:rFonts w:ascii="Sylfaen" w:hAnsi="Sylfaen"/>
          <w:sz w:val="22"/>
          <w:szCs w:val="22"/>
          <w:lang w:val="ka-GE"/>
        </w:rPr>
        <w:t xml:space="preserve"> - </w:t>
      </w:r>
      <w:r w:rsidR="0016197E" w:rsidRPr="00A054DA">
        <w:rPr>
          <w:rFonts w:ascii="Sylfaen" w:hAnsi="Sylfaen"/>
          <w:sz w:val="22"/>
          <w:szCs w:val="22"/>
          <w:lang w:val="ka-GE"/>
        </w:rPr>
        <w:t>10,8</w:t>
      </w:r>
      <w:r w:rsidRPr="00A054DA">
        <w:rPr>
          <w:rFonts w:ascii="Sylfaen" w:hAnsi="Sylfaen"/>
          <w:sz w:val="22"/>
          <w:szCs w:val="22"/>
          <w:lang w:val="ka-GE"/>
        </w:rPr>
        <w:t xml:space="preserve"> მლნ ლარამდე;</w:t>
      </w:r>
    </w:p>
    <w:p w:rsidR="00BC5E33" w:rsidRPr="00A054DA" w:rsidRDefault="00BC5E33" w:rsidP="00BC5E33">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სასოფლო-სამეურნეო ტექნიკის თანადაფინანსების პროექტი - </w:t>
      </w:r>
      <w:r w:rsidR="0016197E" w:rsidRPr="00A054DA">
        <w:rPr>
          <w:rFonts w:ascii="Sylfaen" w:hAnsi="Sylfaen"/>
          <w:sz w:val="22"/>
          <w:szCs w:val="22"/>
          <w:lang w:val="ka-GE"/>
        </w:rPr>
        <w:t>8</w:t>
      </w:r>
      <w:r w:rsidRPr="00A054DA">
        <w:rPr>
          <w:rFonts w:ascii="Sylfaen" w:hAnsi="Sylfaen"/>
          <w:sz w:val="22"/>
          <w:szCs w:val="22"/>
          <w:lang w:val="ka-GE"/>
        </w:rPr>
        <w:t>,0</w:t>
      </w:r>
      <w:r w:rsidR="00980095">
        <w:rPr>
          <w:rFonts w:ascii="Sylfaen" w:hAnsi="Sylfaen"/>
          <w:sz w:val="22"/>
          <w:szCs w:val="22"/>
          <w:lang w:val="ka-GE"/>
        </w:rPr>
        <w:t xml:space="preserve"> მლნ ლარი.</w:t>
      </w:r>
    </w:p>
    <w:p w:rsidR="00007C9A" w:rsidRPr="00A054DA" w:rsidRDefault="00E71634" w:rsidP="00BC5E33">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სამელიორაციო სისტემების მოდერნიზაცია</w:t>
      </w:r>
      <w:r w:rsidR="00977DC2" w:rsidRPr="00A054DA">
        <w:rPr>
          <w:rFonts w:ascii="Sylfaen" w:hAnsi="Sylfaen"/>
          <w:sz w:val="22"/>
          <w:szCs w:val="22"/>
          <w:lang w:val="ka-GE"/>
        </w:rPr>
        <w:t xml:space="preserve"> - </w:t>
      </w:r>
      <w:r w:rsidR="0016197E" w:rsidRPr="00A054DA">
        <w:rPr>
          <w:rFonts w:ascii="Sylfaen" w:hAnsi="Sylfaen"/>
          <w:sz w:val="22"/>
          <w:szCs w:val="22"/>
          <w:lang w:val="ka-GE"/>
        </w:rPr>
        <w:t>144,0</w:t>
      </w:r>
      <w:r w:rsidRPr="00A054DA">
        <w:rPr>
          <w:rFonts w:ascii="Sylfaen" w:hAnsi="Sylfaen"/>
          <w:sz w:val="22"/>
          <w:szCs w:val="22"/>
          <w:lang w:val="ka-GE"/>
        </w:rPr>
        <w:t xml:space="preserve"> მლნ </w:t>
      </w:r>
      <w:r w:rsidR="00977DC2" w:rsidRPr="00A054DA">
        <w:rPr>
          <w:rFonts w:ascii="Sylfaen" w:hAnsi="Sylfaen"/>
          <w:sz w:val="22"/>
          <w:szCs w:val="22"/>
          <w:lang w:val="ka-GE"/>
        </w:rPr>
        <w:t>ლარი;</w:t>
      </w:r>
    </w:p>
    <w:p w:rsidR="00E71634" w:rsidRPr="00A054DA"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გარემოსდაცვითი ზედამხედველობა</w:t>
      </w:r>
      <w:r w:rsidR="00A142C8" w:rsidRPr="00A054DA">
        <w:rPr>
          <w:rFonts w:ascii="Sylfaen" w:hAnsi="Sylfaen"/>
          <w:sz w:val="22"/>
          <w:szCs w:val="22"/>
          <w:lang w:val="ka-GE"/>
        </w:rPr>
        <w:t xml:space="preserve"> -</w:t>
      </w:r>
      <w:r w:rsidR="00BC5E33" w:rsidRPr="00A054DA">
        <w:rPr>
          <w:rFonts w:ascii="Sylfaen" w:hAnsi="Sylfaen"/>
          <w:sz w:val="22"/>
          <w:szCs w:val="22"/>
          <w:lang w:val="ka-GE"/>
        </w:rPr>
        <w:t xml:space="preserve"> 3</w:t>
      </w:r>
      <w:r w:rsidR="0016197E" w:rsidRPr="00A054DA">
        <w:rPr>
          <w:rFonts w:ascii="Sylfaen" w:hAnsi="Sylfaen"/>
          <w:sz w:val="22"/>
          <w:szCs w:val="22"/>
          <w:lang w:val="ka-GE"/>
        </w:rPr>
        <w:t>4</w:t>
      </w:r>
      <w:r w:rsidR="00980095">
        <w:rPr>
          <w:rFonts w:ascii="Sylfaen" w:hAnsi="Sylfaen"/>
          <w:sz w:val="22"/>
          <w:szCs w:val="22"/>
          <w:lang w:val="ka-GE"/>
        </w:rPr>
        <w:t>,</w:t>
      </w:r>
      <w:r w:rsidR="00C0430A" w:rsidRPr="00A054DA">
        <w:rPr>
          <w:rFonts w:ascii="Sylfaen" w:hAnsi="Sylfaen"/>
          <w:sz w:val="22"/>
          <w:szCs w:val="22"/>
          <w:lang w:val="ka-GE"/>
        </w:rPr>
        <w:t>0</w:t>
      </w:r>
      <w:r w:rsidRPr="00A054DA">
        <w:rPr>
          <w:rFonts w:ascii="Sylfaen" w:hAnsi="Sylfaen"/>
          <w:sz w:val="22"/>
          <w:szCs w:val="22"/>
          <w:lang w:val="ka-GE"/>
        </w:rPr>
        <w:t xml:space="preserve"> მლნ ლარი;</w:t>
      </w:r>
    </w:p>
    <w:p w:rsidR="00E71634" w:rsidRPr="00A054DA"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დაცული ტერიტორიების სისტემის ჩამოყალიბება და მართვა - </w:t>
      </w:r>
      <w:r w:rsidR="00BC5E33" w:rsidRPr="00A054DA">
        <w:rPr>
          <w:rFonts w:ascii="Sylfaen" w:hAnsi="Sylfaen"/>
          <w:sz w:val="22"/>
          <w:szCs w:val="22"/>
          <w:lang w:val="ka-GE"/>
        </w:rPr>
        <w:t>27,</w:t>
      </w:r>
      <w:r w:rsidR="0016197E" w:rsidRPr="00A054DA">
        <w:rPr>
          <w:rFonts w:ascii="Sylfaen" w:hAnsi="Sylfaen"/>
          <w:sz w:val="22"/>
          <w:szCs w:val="22"/>
          <w:lang w:val="ka-GE"/>
        </w:rPr>
        <w:t>9</w:t>
      </w:r>
      <w:r w:rsidRPr="00A054DA">
        <w:rPr>
          <w:rFonts w:ascii="Sylfaen" w:hAnsi="Sylfaen"/>
          <w:sz w:val="22"/>
          <w:szCs w:val="22"/>
          <w:lang w:val="ka-GE"/>
        </w:rPr>
        <w:t xml:space="preserve"> მლნ ლარ</w:t>
      </w:r>
      <w:r w:rsidR="00BC5E33" w:rsidRPr="00A054DA">
        <w:rPr>
          <w:rFonts w:ascii="Sylfaen" w:hAnsi="Sylfaen"/>
          <w:sz w:val="22"/>
          <w:szCs w:val="22"/>
          <w:lang w:val="ka-GE"/>
        </w:rPr>
        <w:t>ი</w:t>
      </w:r>
      <w:r w:rsidRPr="00A054DA">
        <w:rPr>
          <w:rFonts w:ascii="Sylfaen" w:hAnsi="Sylfaen"/>
          <w:sz w:val="22"/>
          <w:szCs w:val="22"/>
          <w:lang w:val="ka-GE"/>
        </w:rPr>
        <w:t>;</w:t>
      </w:r>
    </w:p>
    <w:p w:rsidR="00E71634" w:rsidRPr="00A054DA"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სატყეო სისტემის ჩამოყალიბება და მართვა - </w:t>
      </w:r>
      <w:r w:rsidR="0016197E" w:rsidRPr="00A054DA">
        <w:rPr>
          <w:rFonts w:ascii="Sylfaen" w:hAnsi="Sylfaen"/>
          <w:sz w:val="22"/>
          <w:szCs w:val="22"/>
          <w:lang w:val="ka-GE"/>
        </w:rPr>
        <w:t>21,7</w:t>
      </w:r>
      <w:r w:rsidRPr="00A054DA">
        <w:rPr>
          <w:rFonts w:ascii="Sylfaen" w:hAnsi="Sylfaen"/>
          <w:sz w:val="22"/>
          <w:szCs w:val="22"/>
          <w:lang w:val="ka-GE"/>
        </w:rPr>
        <w:t xml:space="preserve"> მლნ ლარამდე;</w:t>
      </w:r>
    </w:p>
    <w:p w:rsidR="00BC5E33" w:rsidRPr="00A054DA" w:rsidRDefault="00BC5E33" w:rsidP="00BC5E33">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გარემოს დაცვის სფეროში პროგნოზირება, შეფასება, პრევენცია და მონიტორინგი - </w:t>
      </w:r>
      <w:r w:rsidR="0016197E" w:rsidRPr="00A054DA">
        <w:rPr>
          <w:rFonts w:ascii="Sylfaen" w:hAnsi="Sylfaen"/>
          <w:sz w:val="22"/>
          <w:szCs w:val="22"/>
          <w:lang w:val="ka-GE"/>
        </w:rPr>
        <w:t>31,2</w:t>
      </w:r>
      <w:r w:rsidR="00816C3C" w:rsidRPr="00A054DA">
        <w:rPr>
          <w:rFonts w:ascii="Sylfaen" w:hAnsi="Sylfaen"/>
          <w:sz w:val="22"/>
          <w:szCs w:val="22"/>
          <w:lang w:val="ka-GE"/>
        </w:rPr>
        <w:t xml:space="preserve"> მლნ ლარი;</w:t>
      </w:r>
    </w:p>
    <w:p w:rsidR="00816C3C" w:rsidRPr="00A054DA" w:rsidRDefault="00816C3C" w:rsidP="00816C3C">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ბირთვული და რადიაციული უსაფრთხოების დაცვა, </w:t>
      </w:r>
      <w:proofErr w:type="spellStart"/>
      <w:r w:rsidRPr="00A054DA">
        <w:rPr>
          <w:rFonts w:ascii="Sylfaen" w:hAnsi="Sylfaen"/>
          <w:sz w:val="22"/>
          <w:szCs w:val="22"/>
          <w:lang w:val="ka-GE"/>
        </w:rPr>
        <w:t>დარიშხანშემცველი</w:t>
      </w:r>
      <w:proofErr w:type="spellEnd"/>
      <w:r w:rsidRPr="00A054DA">
        <w:rPr>
          <w:rFonts w:ascii="Sylfaen" w:hAnsi="Sylfaen"/>
          <w:sz w:val="22"/>
          <w:szCs w:val="22"/>
          <w:lang w:val="ka-GE"/>
        </w:rPr>
        <w:t xml:space="preserve"> ნარჩენების ობიექტების მართვა - </w:t>
      </w:r>
      <w:r w:rsidR="0016197E" w:rsidRPr="00A054DA">
        <w:rPr>
          <w:rFonts w:ascii="Sylfaen" w:hAnsi="Sylfaen"/>
          <w:sz w:val="22"/>
          <w:szCs w:val="22"/>
          <w:lang w:val="ka-GE"/>
        </w:rPr>
        <w:t>4,4</w:t>
      </w:r>
      <w:r w:rsidRPr="00A054DA">
        <w:rPr>
          <w:rFonts w:ascii="Sylfaen" w:hAnsi="Sylfaen"/>
          <w:sz w:val="22"/>
          <w:szCs w:val="22"/>
          <w:lang w:val="ka-GE"/>
        </w:rPr>
        <w:t xml:space="preserve"> მლნ ლარამდე;</w:t>
      </w:r>
    </w:p>
    <w:p w:rsidR="00E71634" w:rsidRPr="00A054DA"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მიწის მდგრადი მართვისა და მიწათსარგებლობის მონიტორინგის სახელმწიფო პროგრამა - </w:t>
      </w:r>
      <w:r w:rsidR="0016197E" w:rsidRPr="00A054DA">
        <w:rPr>
          <w:rFonts w:ascii="Sylfaen" w:hAnsi="Sylfaen"/>
          <w:sz w:val="22"/>
          <w:szCs w:val="22"/>
          <w:lang w:val="ka-GE"/>
        </w:rPr>
        <w:t>8,8</w:t>
      </w:r>
      <w:r w:rsidR="00977DC2" w:rsidRPr="00A054DA">
        <w:rPr>
          <w:rFonts w:ascii="Sylfaen" w:hAnsi="Sylfaen"/>
          <w:sz w:val="22"/>
          <w:szCs w:val="22"/>
          <w:lang w:val="ka-GE"/>
        </w:rPr>
        <w:t xml:space="preserve"> მლნ ლარ</w:t>
      </w:r>
      <w:r w:rsidR="00816C3C" w:rsidRPr="00A054DA">
        <w:rPr>
          <w:rFonts w:ascii="Sylfaen" w:hAnsi="Sylfaen"/>
          <w:sz w:val="22"/>
          <w:szCs w:val="22"/>
          <w:lang w:val="ka-GE"/>
        </w:rPr>
        <w:t>ი</w:t>
      </w:r>
      <w:r w:rsidR="0016197E" w:rsidRPr="00A054DA">
        <w:rPr>
          <w:rFonts w:ascii="Sylfaen" w:hAnsi="Sylfaen"/>
          <w:sz w:val="22"/>
          <w:szCs w:val="22"/>
          <w:lang w:val="ka-GE"/>
        </w:rPr>
        <w:t>;</w:t>
      </w:r>
    </w:p>
    <w:p w:rsidR="0016197E" w:rsidRPr="00A054DA" w:rsidRDefault="0016197E"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მყარი ნა</w:t>
      </w:r>
      <w:r w:rsidR="00980095">
        <w:rPr>
          <w:rFonts w:ascii="Sylfaen" w:hAnsi="Sylfaen"/>
          <w:sz w:val="22"/>
          <w:szCs w:val="22"/>
          <w:lang w:val="ka-GE"/>
        </w:rPr>
        <w:t>რჩენების მართვა - 56,0 მლნ ლარი.</w:t>
      </w:r>
    </w:p>
    <w:p w:rsidR="00EB1B0C" w:rsidRPr="00A054DA" w:rsidRDefault="00EB1B0C" w:rsidP="00EB1B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EB1B0C" w:rsidRPr="00A054DA" w:rsidRDefault="00EB1B0C" w:rsidP="00EB1B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b/>
          <w:bCs/>
          <w:sz w:val="22"/>
          <w:szCs w:val="22"/>
          <w:lang w:val="ka-GE"/>
        </w:rPr>
        <w:t>რეგიონული განვითარების სამინისტროსთვის გამოყოფილია 110,4 მლნ ლარი</w:t>
      </w:r>
      <w:r w:rsidRPr="00A054DA">
        <w:rPr>
          <w:rFonts w:ascii="Sylfaen" w:hAnsi="Sylfaen"/>
          <w:sz w:val="22"/>
          <w:szCs w:val="22"/>
          <w:lang w:val="ka-GE"/>
        </w:rPr>
        <w:t>, მათ შორის საჯარო სკოლების მოსწავლეების ტრანსპორტირებისათვის გათვალისწინებულია 58,0 მლნ ლარი, ხოლო სკოლების მცირე რეაბილიტაციებისა და მოვლა-შენახვის ხარჯებისათვის - 43,</w:t>
      </w:r>
      <w:r w:rsidR="00F8357D" w:rsidRPr="00A054DA">
        <w:rPr>
          <w:rFonts w:ascii="Sylfaen" w:hAnsi="Sylfaen"/>
          <w:sz w:val="22"/>
          <w:szCs w:val="22"/>
          <w:lang w:val="ka-GE"/>
        </w:rPr>
        <w:t>0</w:t>
      </w:r>
      <w:r w:rsidR="00980095">
        <w:rPr>
          <w:rFonts w:ascii="Sylfaen" w:hAnsi="Sylfaen"/>
          <w:sz w:val="22"/>
          <w:szCs w:val="22"/>
          <w:lang w:val="ka-GE"/>
        </w:rPr>
        <w:t xml:space="preserve"> მლნ ლარი.</w:t>
      </w:r>
    </w:p>
    <w:p w:rsidR="006A1BFB" w:rsidRPr="00A054DA" w:rsidRDefault="006A1BFB" w:rsidP="006A1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E71634" w:rsidRPr="00A054DA" w:rsidRDefault="00E71634"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b/>
          <w:sz w:val="22"/>
          <w:szCs w:val="22"/>
          <w:lang w:val="ka-GE"/>
        </w:rPr>
        <w:t>ეკონომიკისა და მდგრადი განვითარების სამინისტროსათვის</w:t>
      </w:r>
      <w:r w:rsidRPr="00A054DA">
        <w:rPr>
          <w:rFonts w:ascii="Sylfaen" w:hAnsi="Sylfaen"/>
          <w:sz w:val="22"/>
          <w:szCs w:val="22"/>
          <w:lang w:val="ka-GE"/>
        </w:rPr>
        <w:t xml:space="preserve"> გათვალისწინებულია </w:t>
      </w:r>
      <w:r w:rsidR="006C28D8" w:rsidRPr="00A054DA">
        <w:rPr>
          <w:rFonts w:ascii="Sylfaen" w:hAnsi="Sylfaen"/>
          <w:sz w:val="22"/>
          <w:szCs w:val="22"/>
          <w:lang w:val="ka-GE"/>
        </w:rPr>
        <w:t xml:space="preserve">1 </w:t>
      </w:r>
      <w:r w:rsidR="00331089" w:rsidRPr="00A054DA">
        <w:rPr>
          <w:rFonts w:ascii="Sylfaen" w:hAnsi="Sylfaen"/>
          <w:sz w:val="22"/>
          <w:szCs w:val="22"/>
          <w:lang w:val="ka-GE"/>
        </w:rPr>
        <w:t>142,5 მლნ ლარი.</w:t>
      </w:r>
      <w:r w:rsidR="00C0430A" w:rsidRPr="00A054DA">
        <w:rPr>
          <w:rFonts w:ascii="Sylfaen" w:hAnsi="Sylfaen"/>
          <w:sz w:val="22"/>
          <w:szCs w:val="22"/>
          <w:lang w:val="ka-GE"/>
        </w:rPr>
        <w:t xml:space="preserve"> </w:t>
      </w:r>
      <w:r w:rsidR="006C28D8" w:rsidRPr="00A054DA">
        <w:rPr>
          <w:rFonts w:ascii="Sylfaen" w:hAnsi="Sylfaen"/>
          <w:sz w:val="22"/>
          <w:szCs w:val="22"/>
          <w:lang w:val="ka-GE"/>
        </w:rPr>
        <w:t>გამოყოფილი თანხის ფარგლებში გათვალისწინებულია</w:t>
      </w:r>
      <w:r w:rsidRPr="00A054DA">
        <w:rPr>
          <w:rFonts w:ascii="Sylfaen" w:hAnsi="Sylfaen"/>
          <w:sz w:val="22"/>
          <w:szCs w:val="22"/>
          <w:lang w:val="ka-GE"/>
        </w:rPr>
        <w:t>:</w:t>
      </w:r>
    </w:p>
    <w:p w:rsidR="000E3D7F" w:rsidRPr="00A054DA" w:rsidRDefault="00E71634" w:rsidP="00715AE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მეწარმეობის განვითარება</w:t>
      </w:r>
      <w:r w:rsidR="000E3D7F" w:rsidRPr="00A054DA">
        <w:rPr>
          <w:rFonts w:ascii="Sylfaen" w:hAnsi="Sylfaen"/>
          <w:sz w:val="22"/>
          <w:szCs w:val="22"/>
          <w:lang w:val="ka-GE"/>
        </w:rPr>
        <w:t xml:space="preserve"> - </w:t>
      </w:r>
      <w:r w:rsidR="006C28D8" w:rsidRPr="00A054DA">
        <w:rPr>
          <w:rFonts w:ascii="Sylfaen" w:hAnsi="Sylfaen"/>
          <w:sz w:val="22"/>
          <w:szCs w:val="22"/>
          <w:lang w:val="ka-GE"/>
        </w:rPr>
        <w:t>2</w:t>
      </w:r>
      <w:r w:rsidR="00331089" w:rsidRPr="00A054DA">
        <w:rPr>
          <w:rFonts w:ascii="Sylfaen" w:hAnsi="Sylfaen"/>
          <w:sz w:val="22"/>
          <w:szCs w:val="22"/>
          <w:lang w:val="ka-GE"/>
        </w:rPr>
        <w:t>3</w:t>
      </w:r>
      <w:r w:rsidR="006C28D8" w:rsidRPr="00A054DA">
        <w:rPr>
          <w:rFonts w:ascii="Sylfaen" w:hAnsi="Sylfaen"/>
          <w:sz w:val="22"/>
          <w:szCs w:val="22"/>
          <w:lang w:val="ka-GE"/>
        </w:rPr>
        <w:t>7,</w:t>
      </w:r>
      <w:r w:rsidR="00331089" w:rsidRPr="00A054DA">
        <w:rPr>
          <w:rFonts w:ascii="Sylfaen" w:hAnsi="Sylfaen"/>
          <w:sz w:val="22"/>
          <w:szCs w:val="22"/>
          <w:lang w:val="ka-GE"/>
        </w:rPr>
        <w:t>7</w:t>
      </w:r>
      <w:r w:rsidR="000E3D7F" w:rsidRPr="00A054DA">
        <w:rPr>
          <w:rFonts w:ascii="Sylfaen" w:hAnsi="Sylfaen"/>
          <w:sz w:val="22"/>
          <w:szCs w:val="22"/>
          <w:lang w:val="ka-GE"/>
        </w:rPr>
        <w:t xml:space="preserve"> მლნ ლარ</w:t>
      </w:r>
      <w:r w:rsidR="00A42A71" w:rsidRPr="00A054DA">
        <w:rPr>
          <w:rFonts w:ascii="Sylfaen" w:hAnsi="Sylfaen"/>
          <w:sz w:val="22"/>
          <w:szCs w:val="22"/>
          <w:lang w:val="ka-GE"/>
        </w:rPr>
        <w:t>ი</w:t>
      </w:r>
      <w:r w:rsidR="00C0430A" w:rsidRPr="00A054DA">
        <w:rPr>
          <w:rFonts w:ascii="Sylfaen" w:hAnsi="Sylfaen"/>
          <w:sz w:val="22"/>
          <w:szCs w:val="22"/>
          <w:lang w:val="ka-GE"/>
        </w:rPr>
        <w:t>;</w:t>
      </w:r>
    </w:p>
    <w:p w:rsidR="00A42A71" w:rsidRPr="00A054DA" w:rsidRDefault="00A42A71" w:rsidP="00715AE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ტურიზმის განვითარების ხელშეწყობა - </w:t>
      </w:r>
      <w:r w:rsidR="006C28D8" w:rsidRPr="00A054DA">
        <w:rPr>
          <w:rFonts w:ascii="Sylfaen" w:hAnsi="Sylfaen"/>
          <w:sz w:val="22"/>
          <w:szCs w:val="22"/>
          <w:lang w:val="ka-GE"/>
        </w:rPr>
        <w:t>4</w:t>
      </w:r>
      <w:r w:rsidR="00331089" w:rsidRPr="00A054DA">
        <w:rPr>
          <w:rFonts w:ascii="Sylfaen" w:hAnsi="Sylfaen"/>
          <w:sz w:val="22"/>
          <w:szCs w:val="22"/>
          <w:lang w:val="ka-GE"/>
        </w:rPr>
        <w:t>9,1</w:t>
      </w:r>
      <w:r w:rsidRPr="00A054DA">
        <w:rPr>
          <w:rFonts w:ascii="Sylfaen" w:hAnsi="Sylfaen"/>
          <w:sz w:val="22"/>
          <w:szCs w:val="22"/>
          <w:lang w:val="ka-GE"/>
        </w:rPr>
        <w:t xml:space="preserve"> მლნ ლარი;</w:t>
      </w:r>
    </w:p>
    <w:p w:rsidR="00727F59" w:rsidRPr="00A054DA" w:rsidRDefault="00A42A71" w:rsidP="00727F59">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საქართველოში ინოვაციებისა და ტექნოლოგიების განვითარება - </w:t>
      </w:r>
      <w:r w:rsidR="00331089" w:rsidRPr="00A054DA">
        <w:rPr>
          <w:rFonts w:ascii="Sylfaen" w:hAnsi="Sylfaen"/>
          <w:sz w:val="22"/>
          <w:szCs w:val="22"/>
          <w:lang w:val="ka-GE"/>
        </w:rPr>
        <w:t>145,9</w:t>
      </w:r>
      <w:r w:rsidR="00326D81" w:rsidRPr="00A054DA">
        <w:rPr>
          <w:rFonts w:ascii="Sylfaen" w:hAnsi="Sylfaen"/>
          <w:sz w:val="22"/>
          <w:szCs w:val="22"/>
          <w:lang w:val="ka-GE"/>
        </w:rPr>
        <w:t xml:space="preserve"> </w:t>
      </w:r>
      <w:r w:rsidRPr="00A054DA">
        <w:rPr>
          <w:rFonts w:ascii="Sylfaen" w:hAnsi="Sylfaen"/>
          <w:sz w:val="22"/>
          <w:szCs w:val="22"/>
          <w:lang w:val="ka-GE"/>
        </w:rPr>
        <w:t>მლნ ლარ</w:t>
      </w:r>
      <w:r w:rsidR="009E1DCF" w:rsidRPr="00A054DA">
        <w:rPr>
          <w:rFonts w:ascii="Sylfaen" w:hAnsi="Sylfaen"/>
          <w:sz w:val="22"/>
          <w:szCs w:val="22"/>
          <w:lang w:val="ka-GE"/>
        </w:rPr>
        <w:t>ი</w:t>
      </w:r>
      <w:r w:rsidRPr="00A054DA">
        <w:rPr>
          <w:rFonts w:ascii="Sylfaen" w:hAnsi="Sylfaen"/>
          <w:sz w:val="22"/>
          <w:szCs w:val="22"/>
          <w:lang w:val="ka-GE"/>
        </w:rPr>
        <w:t>;</w:t>
      </w:r>
    </w:p>
    <w:p w:rsidR="00471326" w:rsidRPr="00A054DA" w:rsidRDefault="00471326" w:rsidP="00727F59">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ელექტროგადამცემი ხაზების მშენებლობა-რეაბილიტაცია - </w:t>
      </w:r>
      <w:r w:rsidR="00331089" w:rsidRPr="00A054DA">
        <w:rPr>
          <w:rFonts w:ascii="Sylfaen" w:hAnsi="Sylfaen"/>
          <w:sz w:val="22"/>
          <w:szCs w:val="22"/>
          <w:lang w:val="ka-GE"/>
        </w:rPr>
        <w:t>222,0</w:t>
      </w:r>
      <w:r w:rsidRPr="00A054DA">
        <w:rPr>
          <w:rFonts w:ascii="Sylfaen" w:hAnsi="Sylfaen"/>
          <w:sz w:val="22"/>
          <w:szCs w:val="22"/>
          <w:lang w:val="ka-GE"/>
        </w:rPr>
        <w:t xml:space="preserve"> მლნ ლარ</w:t>
      </w:r>
      <w:r w:rsidR="009E1DCF" w:rsidRPr="00A054DA">
        <w:rPr>
          <w:rFonts w:ascii="Sylfaen" w:hAnsi="Sylfaen"/>
          <w:sz w:val="22"/>
          <w:szCs w:val="22"/>
          <w:lang w:val="ka-GE"/>
        </w:rPr>
        <w:t>ი</w:t>
      </w:r>
      <w:r w:rsidR="006C28D8" w:rsidRPr="00A054DA">
        <w:rPr>
          <w:rFonts w:ascii="Sylfaen" w:hAnsi="Sylfaen"/>
          <w:sz w:val="22"/>
          <w:szCs w:val="22"/>
          <w:lang w:val="ka-GE"/>
        </w:rPr>
        <w:t>, მათ შორის 25,0 მლნ ლარი გათვალისწინებულია შავი ზღვის წყალქვეშა ელექტროგადამცემი ხაზის მშენებლობისთვის საჭირო გეოლოგიური კვლევებისთვის;</w:t>
      </w:r>
    </w:p>
    <w:p w:rsidR="006C28D8" w:rsidRPr="00A054DA" w:rsidRDefault="006C28D8" w:rsidP="006C28D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ქუთაისის საერთაშორისო აეროპორტის ასაფრენ-დასაფრენი ბილიკის მშენებლობისთვის გამოყოფილია </w:t>
      </w:r>
      <w:r w:rsidR="00331089" w:rsidRPr="00A054DA">
        <w:rPr>
          <w:rFonts w:ascii="Sylfaen" w:hAnsi="Sylfaen"/>
          <w:sz w:val="22"/>
          <w:szCs w:val="22"/>
          <w:lang w:val="ka-GE"/>
        </w:rPr>
        <w:t>6</w:t>
      </w:r>
      <w:r w:rsidRPr="00A054DA">
        <w:rPr>
          <w:rFonts w:ascii="Sylfaen" w:hAnsi="Sylfaen"/>
          <w:sz w:val="22"/>
          <w:szCs w:val="22"/>
          <w:lang w:val="ka-GE"/>
        </w:rPr>
        <w:t>0,0 მლნ ლარი</w:t>
      </w:r>
      <w:r w:rsidR="00331089" w:rsidRPr="00A054DA">
        <w:rPr>
          <w:rFonts w:ascii="Sylfaen" w:hAnsi="Sylfaen"/>
          <w:sz w:val="22"/>
          <w:szCs w:val="22"/>
          <w:lang w:val="ka-GE"/>
        </w:rPr>
        <w:t>;</w:t>
      </w:r>
    </w:p>
    <w:p w:rsidR="006C28D8" w:rsidRPr="00A054DA" w:rsidRDefault="006C28D8" w:rsidP="006C28D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A054DA">
        <w:rPr>
          <w:rFonts w:ascii="Sylfaen" w:hAnsi="Sylfaen"/>
          <w:sz w:val="22"/>
          <w:szCs w:val="22"/>
          <w:lang w:val="ka-GE"/>
        </w:rPr>
        <w:t xml:space="preserve">ანაკლიის </w:t>
      </w:r>
      <w:proofErr w:type="spellStart"/>
      <w:r w:rsidRPr="00A054DA">
        <w:rPr>
          <w:rFonts w:ascii="Sylfaen" w:hAnsi="Sylfaen"/>
          <w:sz w:val="22"/>
          <w:szCs w:val="22"/>
          <w:lang w:val="ka-GE"/>
        </w:rPr>
        <w:t>ღრმაწყლოვანი</w:t>
      </w:r>
      <w:proofErr w:type="spellEnd"/>
      <w:r w:rsidRPr="00A054DA">
        <w:rPr>
          <w:rFonts w:ascii="Sylfaen" w:hAnsi="Sylfaen"/>
          <w:sz w:val="22"/>
          <w:szCs w:val="22"/>
          <w:lang w:val="ka-GE"/>
        </w:rPr>
        <w:t xml:space="preserve"> პორტისთვის საჭირო წყლის ინფრასტრუქტურის მშენებლობისთვის გამოყოფილია 150,0 მლნ ლარი</w:t>
      </w:r>
      <w:r w:rsidR="00980095">
        <w:rPr>
          <w:rFonts w:ascii="Sylfaen" w:hAnsi="Sylfaen"/>
          <w:sz w:val="22"/>
          <w:szCs w:val="22"/>
          <w:lang w:val="ka-GE"/>
        </w:rPr>
        <w:t>.</w:t>
      </w:r>
    </w:p>
    <w:p w:rsidR="00727F59" w:rsidRPr="00A054DA" w:rsidRDefault="00727F59" w:rsidP="00727F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727F59" w:rsidRPr="00A054DA" w:rsidRDefault="00727F59" w:rsidP="00727F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0E3D7F"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საქართველოს</w:t>
      </w:r>
      <w:r w:rsidRPr="00A054DA">
        <w:rPr>
          <w:rFonts w:ascii="Sylfaen" w:hAnsi="Sylfaen"/>
          <w:b/>
          <w:sz w:val="22"/>
          <w:szCs w:val="22"/>
          <w:lang w:val="ka-GE"/>
        </w:rPr>
        <w:t xml:space="preserve"> </w:t>
      </w:r>
      <w:r w:rsidRPr="00A054DA">
        <w:rPr>
          <w:rFonts w:ascii="Sylfaen" w:hAnsi="Sylfaen" w:cs="Sylfaen"/>
          <w:b/>
          <w:sz w:val="22"/>
          <w:szCs w:val="22"/>
          <w:lang w:val="ka-GE"/>
        </w:rPr>
        <w:t>ფინანსთა</w:t>
      </w:r>
      <w:r w:rsidRPr="00A054DA">
        <w:rPr>
          <w:rFonts w:ascii="Sylfaen" w:hAnsi="Sylfaen"/>
          <w:b/>
          <w:sz w:val="22"/>
          <w:szCs w:val="22"/>
          <w:lang w:val="ka-GE"/>
        </w:rPr>
        <w:t xml:space="preserve"> </w:t>
      </w:r>
      <w:r w:rsidRPr="00A054DA">
        <w:rPr>
          <w:rFonts w:ascii="Sylfaen" w:hAnsi="Sylfaen" w:cs="Sylfaen"/>
          <w:b/>
          <w:sz w:val="22"/>
          <w:szCs w:val="22"/>
          <w:lang w:val="ka-GE"/>
        </w:rPr>
        <w:t>სამინისტროს</w:t>
      </w:r>
      <w:r w:rsidRPr="00A054DA">
        <w:rPr>
          <w:rFonts w:ascii="Sylfaen" w:hAnsi="Sylfaen"/>
          <w:sz w:val="22"/>
          <w:szCs w:val="22"/>
          <w:lang w:val="ka-GE"/>
        </w:rPr>
        <w:t xml:space="preserve"> დაფინანსება შეადგენს </w:t>
      </w:r>
      <w:r w:rsidR="006C28D8" w:rsidRPr="00A054DA">
        <w:rPr>
          <w:rFonts w:ascii="Sylfaen" w:hAnsi="Sylfaen"/>
          <w:sz w:val="22"/>
          <w:szCs w:val="22"/>
          <w:lang w:val="ka-GE"/>
        </w:rPr>
        <w:t>1</w:t>
      </w:r>
      <w:r w:rsidR="00D603CF" w:rsidRPr="00A054DA">
        <w:rPr>
          <w:rFonts w:ascii="Sylfaen" w:hAnsi="Sylfaen"/>
          <w:sz w:val="22"/>
          <w:szCs w:val="22"/>
          <w:lang w:val="ka-GE"/>
        </w:rPr>
        <w:t>30</w:t>
      </w:r>
      <w:r w:rsidR="006C28D8" w:rsidRPr="00A054DA">
        <w:rPr>
          <w:rFonts w:ascii="Sylfaen" w:hAnsi="Sylfaen"/>
          <w:sz w:val="22"/>
          <w:szCs w:val="22"/>
          <w:lang w:val="ka-GE"/>
        </w:rPr>
        <w:t>,</w:t>
      </w:r>
      <w:r w:rsidR="00326D81" w:rsidRPr="00A054DA">
        <w:rPr>
          <w:rFonts w:ascii="Sylfaen" w:hAnsi="Sylfaen"/>
          <w:sz w:val="22"/>
          <w:szCs w:val="22"/>
          <w:lang w:val="ka-GE"/>
        </w:rPr>
        <w:t>0</w:t>
      </w:r>
      <w:r w:rsidR="00980095">
        <w:rPr>
          <w:rFonts w:ascii="Sylfaen" w:hAnsi="Sylfaen"/>
          <w:sz w:val="22"/>
          <w:szCs w:val="22"/>
          <w:lang w:val="ka-GE"/>
        </w:rPr>
        <w:t xml:space="preserve"> მლნ ლარს.</w:t>
      </w:r>
    </w:p>
    <w:p w:rsidR="00326D81"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იუსტიციის</w:t>
      </w:r>
      <w:r w:rsidRPr="00A054DA">
        <w:rPr>
          <w:rFonts w:ascii="Sylfaen" w:hAnsi="Sylfaen"/>
          <w:b/>
          <w:sz w:val="22"/>
          <w:szCs w:val="22"/>
          <w:lang w:val="ka-GE"/>
        </w:rPr>
        <w:t xml:space="preserve"> </w:t>
      </w:r>
      <w:r w:rsidRPr="00A054DA">
        <w:rPr>
          <w:rFonts w:ascii="Sylfaen" w:hAnsi="Sylfaen" w:cs="Sylfaen"/>
          <w:b/>
          <w:sz w:val="22"/>
          <w:szCs w:val="22"/>
          <w:lang w:val="ka-GE"/>
        </w:rPr>
        <w:t>სამინისტროსთვის</w:t>
      </w:r>
      <w:r w:rsidRPr="00A054DA">
        <w:rPr>
          <w:rFonts w:ascii="Sylfaen" w:hAnsi="Sylfaen"/>
          <w:sz w:val="22"/>
          <w:szCs w:val="22"/>
          <w:lang w:val="ka-GE"/>
        </w:rPr>
        <w:t xml:space="preserve"> გათვალისწინებულია </w:t>
      </w:r>
      <w:r w:rsidR="009A241C" w:rsidRPr="00A054DA">
        <w:rPr>
          <w:rFonts w:ascii="Sylfaen" w:hAnsi="Sylfaen"/>
          <w:sz w:val="22"/>
          <w:szCs w:val="22"/>
          <w:lang w:val="ka-GE"/>
        </w:rPr>
        <w:t>442,4</w:t>
      </w:r>
      <w:r w:rsidRPr="00A054DA">
        <w:rPr>
          <w:rFonts w:ascii="Sylfaen" w:hAnsi="Sylfaen"/>
          <w:sz w:val="22"/>
          <w:szCs w:val="22"/>
          <w:lang w:val="ka-GE"/>
        </w:rPr>
        <w:t xml:space="preserve"> მლნ ლარი</w:t>
      </w:r>
      <w:r w:rsidR="00980095">
        <w:rPr>
          <w:rFonts w:ascii="Sylfaen" w:hAnsi="Sylfaen"/>
          <w:sz w:val="22"/>
          <w:szCs w:val="22"/>
          <w:lang w:val="ka-GE"/>
        </w:rPr>
        <w:t>.</w:t>
      </w:r>
    </w:p>
    <w:p w:rsidR="000E3D7F"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საგარეო</w:t>
      </w:r>
      <w:r w:rsidRPr="00A054DA">
        <w:rPr>
          <w:rFonts w:ascii="Sylfaen" w:hAnsi="Sylfaen"/>
          <w:b/>
          <w:sz w:val="22"/>
          <w:szCs w:val="22"/>
          <w:lang w:val="ka-GE"/>
        </w:rPr>
        <w:t xml:space="preserve"> </w:t>
      </w:r>
      <w:r w:rsidRPr="00A054DA">
        <w:rPr>
          <w:rFonts w:ascii="Sylfaen" w:hAnsi="Sylfaen" w:cs="Sylfaen"/>
          <w:b/>
          <w:sz w:val="22"/>
          <w:szCs w:val="22"/>
          <w:lang w:val="ka-GE"/>
        </w:rPr>
        <w:t>საქმეთა</w:t>
      </w:r>
      <w:r w:rsidRPr="00A054DA">
        <w:rPr>
          <w:rFonts w:ascii="Sylfaen" w:hAnsi="Sylfaen"/>
          <w:b/>
          <w:sz w:val="22"/>
          <w:szCs w:val="22"/>
          <w:lang w:val="ka-GE"/>
        </w:rPr>
        <w:t xml:space="preserve"> </w:t>
      </w:r>
      <w:r w:rsidRPr="00A054DA">
        <w:rPr>
          <w:rFonts w:ascii="Sylfaen" w:hAnsi="Sylfaen" w:cs="Sylfaen"/>
          <w:b/>
          <w:sz w:val="22"/>
          <w:szCs w:val="22"/>
          <w:lang w:val="ka-GE"/>
        </w:rPr>
        <w:t>სამინისტროსთვის</w:t>
      </w:r>
      <w:r w:rsidRPr="00A054DA">
        <w:rPr>
          <w:rFonts w:ascii="Sylfaen" w:hAnsi="Sylfaen"/>
          <w:sz w:val="22"/>
          <w:szCs w:val="22"/>
          <w:lang w:val="ka-GE"/>
        </w:rPr>
        <w:t xml:space="preserve"> გათვალისწინებულია </w:t>
      </w:r>
      <w:r w:rsidR="006C28D8" w:rsidRPr="00A054DA">
        <w:rPr>
          <w:rFonts w:ascii="Sylfaen" w:hAnsi="Sylfaen"/>
          <w:sz w:val="22"/>
          <w:szCs w:val="22"/>
          <w:lang w:val="ka-GE"/>
        </w:rPr>
        <w:t>2</w:t>
      </w:r>
      <w:r w:rsidR="009A241C" w:rsidRPr="00A054DA">
        <w:rPr>
          <w:rFonts w:ascii="Sylfaen" w:hAnsi="Sylfaen"/>
          <w:sz w:val="22"/>
          <w:szCs w:val="22"/>
          <w:lang w:val="ka-GE"/>
        </w:rPr>
        <w:t>2</w:t>
      </w:r>
      <w:r w:rsidR="006C28D8" w:rsidRPr="00A054DA">
        <w:rPr>
          <w:rFonts w:ascii="Sylfaen" w:hAnsi="Sylfaen"/>
          <w:sz w:val="22"/>
          <w:szCs w:val="22"/>
          <w:lang w:val="ka-GE"/>
        </w:rPr>
        <w:t>0,0</w:t>
      </w:r>
      <w:r w:rsidRPr="00A054DA">
        <w:rPr>
          <w:rFonts w:ascii="Sylfaen" w:hAnsi="Sylfaen"/>
          <w:sz w:val="22"/>
          <w:szCs w:val="22"/>
          <w:lang w:val="ka-GE"/>
        </w:rPr>
        <w:t xml:space="preserve"> მლნ ლარი</w:t>
      </w:r>
      <w:r w:rsidR="00980095">
        <w:rPr>
          <w:rFonts w:ascii="Sylfaen" w:hAnsi="Sylfaen"/>
          <w:sz w:val="22"/>
          <w:szCs w:val="22"/>
          <w:lang w:val="ka-GE"/>
        </w:rPr>
        <w:t>.</w:t>
      </w:r>
      <w:r w:rsidRPr="00A054DA">
        <w:rPr>
          <w:rFonts w:ascii="Sylfaen" w:hAnsi="Sylfaen"/>
          <w:sz w:val="22"/>
          <w:szCs w:val="22"/>
          <w:lang w:val="ka-GE"/>
        </w:rPr>
        <w:t xml:space="preserve"> </w:t>
      </w:r>
    </w:p>
    <w:p w:rsidR="000E3D7F"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თავდაცვი</w:t>
      </w:r>
      <w:r w:rsidRPr="00A054DA">
        <w:rPr>
          <w:rFonts w:ascii="Sylfaen" w:hAnsi="Sylfaen"/>
          <w:b/>
          <w:sz w:val="22"/>
          <w:szCs w:val="22"/>
          <w:lang w:val="ka-GE"/>
        </w:rPr>
        <w:t>ს სამინისტროსთვის</w:t>
      </w:r>
      <w:r w:rsidRPr="00A054DA">
        <w:rPr>
          <w:rFonts w:ascii="Sylfaen" w:hAnsi="Sylfaen"/>
          <w:sz w:val="22"/>
          <w:szCs w:val="22"/>
          <w:lang w:val="ka-GE"/>
        </w:rPr>
        <w:t xml:space="preserve"> გათვალისწინებულია </w:t>
      </w:r>
      <w:r w:rsidR="00727F59" w:rsidRPr="00A054DA">
        <w:rPr>
          <w:rFonts w:ascii="Sylfaen" w:hAnsi="Sylfaen"/>
          <w:sz w:val="22"/>
          <w:szCs w:val="22"/>
          <w:lang w:val="ka-GE"/>
        </w:rPr>
        <w:t>1 </w:t>
      </w:r>
      <w:r w:rsidR="009A241C" w:rsidRPr="00A054DA">
        <w:rPr>
          <w:rFonts w:ascii="Sylfaen" w:hAnsi="Sylfaen"/>
          <w:sz w:val="22"/>
          <w:szCs w:val="22"/>
          <w:lang w:val="ka-GE"/>
        </w:rPr>
        <w:t>8</w:t>
      </w:r>
      <w:r w:rsidR="006C28D8" w:rsidRPr="00A054DA">
        <w:rPr>
          <w:rFonts w:ascii="Sylfaen" w:hAnsi="Sylfaen"/>
          <w:sz w:val="22"/>
          <w:szCs w:val="22"/>
          <w:lang w:val="ka-GE"/>
        </w:rPr>
        <w:t>00</w:t>
      </w:r>
      <w:r w:rsidR="00326D81" w:rsidRPr="00A054DA">
        <w:rPr>
          <w:rFonts w:ascii="Sylfaen" w:hAnsi="Sylfaen"/>
          <w:sz w:val="22"/>
          <w:szCs w:val="22"/>
          <w:lang w:val="ka-GE"/>
        </w:rPr>
        <w:t>,0 მ</w:t>
      </w:r>
      <w:r w:rsidR="00727F59" w:rsidRPr="00A054DA">
        <w:rPr>
          <w:rFonts w:ascii="Sylfaen" w:hAnsi="Sylfaen"/>
          <w:sz w:val="22"/>
          <w:szCs w:val="22"/>
          <w:lang w:val="ka-GE"/>
        </w:rPr>
        <w:t>ლნ ლარი</w:t>
      </w:r>
      <w:r w:rsidR="009A241C" w:rsidRPr="00A054DA">
        <w:rPr>
          <w:rFonts w:ascii="Sylfaen" w:hAnsi="Sylfaen"/>
          <w:sz w:val="22"/>
          <w:szCs w:val="22"/>
          <w:lang w:val="ka-GE"/>
        </w:rPr>
        <w:t xml:space="preserve">. </w:t>
      </w:r>
      <w:r w:rsidR="00727F59" w:rsidRPr="00A054DA">
        <w:rPr>
          <w:rFonts w:ascii="Sylfaen" w:hAnsi="Sylfaen"/>
          <w:sz w:val="22"/>
          <w:szCs w:val="22"/>
          <w:lang w:val="ka-GE"/>
        </w:rPr>
        <w:t xml:space="preserve">გამოყოფილი თანხის ფარგლებში </w:t>
      </w:r>
      <w:r w:rsidR="00661E69" w:rsidRPr="00A054DA">
        <w:rPr>
          <w:rFonts w:ascii="Sylfaen" w:hAnsi="Sylfaen"/>
          <w:sz w:val="22"/>
          <w:szCs w:val="22"/>
          <w:lang w:val="ka-GE"/>
        </w:rPr>
        <w:t xml:space="preserve">თავდაცვის ინფრასტრუქტურისა და მისი შესაძლებლობების განვითარებისათვის </w:t>
      </w:r>
      <w:r w:rsidR="00727F59" w:rsidRPr="00A054DA">
        <w:rPr>
          <w:rFonts w:ascii="Sylfaen" w:hAnsi="Sylfaen"/>
          <w:sz w:val="22"/>
          <w:szCs w:val="22"/>
          <w:lang w:val="ka-GE"/>
        </w:rPr>
        <w:lastRenderedPageBreak/>
        <w:t>გათვალისწინებულია</w:t>
      </w:r>
      <w:r w:rsidR="00F8357D" w:rsidRPr="00A054DA">
        <w:rPr>
          <w:rFonts w:ascii="Sylfaen" w:hAnsi="Sylfaen"/>
          <w:sz w:val="22"/>
          <w:szCs w:val="22"/>
          <w:lang w:val="ka-GE"/>
        </w:rPr>
        <w:t xml:space="preserve"> </w:t>
      </w:r>
      <w:r w:rsidR="00BC6633" w:rsidRPr="00A054DA">
        <w:rPr>
          <w:rFonts w:ascii="Sylfaen" w:hAnsi="Sylfaen"/>
          <w:sz w:val="22"/>
          <w:szCs w:val="22"/>
          <w:lang w:val="ka-GE"/>
        </w:rPr>
        <w:t>4</w:t>
      </w:r>
      <w:r w:rsidR="009A241C" w:rsidRPr="00A054DA">
        <w:rPr>
          <w:rFonts w:ascii="Sylfaen" w:hAnsi="Sylfaen"/>
          <w:sz w:val="22"/>
          <w:szCs w:val="22"/>
          <w:lang w:val="ka-GE"/>
        </w:rPr>
        <w:t>45</w:t>
      </w:r>
      <w:r w:rsidR="00661E69" w:rsidRPr="00A054DA">
        <w:rPr>
          <w:rFonts w:ascii="Sylfaen" w:hAnsi="Sylfaen"/>
          <w:sz w:val="22"/>
          <w:szCs w:val="22"/>
          <w:lang w:val="ka-GE"/>
        </w:rPr>
        <w:t>,0 მლნ ლარი;</w:t>
      </w:r>
      <w:r w:rsidR="00BC6633" w:rsidRPr="00A054DA">
        <w:rPr>
          <w:rFonts w:ascii="Sylfaen" w:hAnsi="Sylfaen"/>
          <w:sz w:val="22"/>
          <w:szCs w:val="22"/>
          <w:lang w:val="ka-GE"/>
        </w:rPr>
        <w:t xml:space="preserve"> გამოყოფილი თანხის ფარგლებში ასევე გათვალისწინებულია ჯარისკაცების ხელფასის 10%-იანი ზრდა.</w:t>
      </w:r>
    </w:p>
    <w:p w:rsidR="000E3D7F"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შინაგან</w:t>
      </w:r>
      <w:r w:rsidRPr="00A054DA">
        <w:rPr>
          <w:rFonts w:ascii="Sylfaen" w:hAnsi="Sylfaen"/>
          <w:b/>
          <w:sz w:val="22"/>
          <w:szCs w:val="22"/>
          <w:lang w:val="ka-GE"/>
        </w:rPr>
        <w:t xml:space="preserve"> </w:t>
      </w:r>
      <w:r w:rsidRPr="00A054DA">
        <w:rPr>
          <w:rFonts w:ascii="Sylfaen" w:hAnsi="Sylfaen" w:cs="Sylfaen"/>
          <w:b/>
          <w:sz w:val="22"/>
          <w:szCs w:val="22"/>
          <w:lang w:val="ka-GE"/>
        </w:rPr>
        <w:t>საქმეთა</w:t>
      </w:r>
      <w:r w:rsidRPr="00A054DA">
        <w:rPr>
          <w:rFonts w:ascii="Sylfaen" w:hAnsi="Sylfaen"/>
          <w:b/>
          <w:sz w:val="22"/>
          <w:szCs w:val="22"/>
          <w:lang w:val="ka-GE"/>
        </w:rPr>
        <w:t xml:space="preserve"> </w:t>
      </w:r>
      <w:r w:rsidRPr="00A054DA">
        <w:rPr>
          <w:rFonts w:ascii="Sylfaen" w:hAnsi="Sylfaen" w:cs="Sylfaen"/>
          <w:b/>
          <w:sz w:val="22"/>
          <w:szCs w:val="22"/>
          <w:lang w:val="ka-GE"/>
        </w:rPr>
        <w:t>სამინისტროსთვის</w:t>
      </w:r>
      <w:r w:rsidRPr="00A054DA">
        <w:rPr>
          <w:rFonts w:ascii="Sylfaen" w:hAnsi="Sylfaen"/>
          <w:sz w:val="22"/>
          <w:szCs w:val="22"/>
          <w:lang w:val="ka-GE"/>
        </w:rPr>
        <w:t xml:space="preserve"> გათვალისწინებულია </w:t>
      </w:r>
      <w:r w:rsidR="00727F59" w:rsidRPr="00A054DA">
        <w:rPr>
          <w:rFonts w:ascii="Sylfaen" w:hAnsi="Sylfaen"/>
          <w:sz w:val="22"/>
          <w:szCs w:val="22"/>
          <w:lang w:val="ka-GE"/>
        </w:rPr>
        <w:t>1</w:t>
      </w:r>
      <w:r w:rsidR="009E1DCF" w:rsidRPr="00A054DA">
        <w:rPr>
          <w:rFonts w:ascii="Sylfaen" w:hAnsi="Sylfaen"/>
          <w:sz w:val="22"/>
          <w:szCs w:val="22"/>
          <w:lang w:val="ka-GE"/>
        </w:rPr>
        <w:t> </w:t>
      </w:r>
      <w:r w:rsidR="009A241C" w:rsidRPr="00A054DA">
        <w:rPr>
          <w:rFonts w:ascii="Sylfaen" w:hAnsi="Sylfaen"/>
          <w:sz w:val="22"/>
          <w:szCs w:val="22"/>
          <w:lang w:val="ka-GE"/>
        </w:rPr>
        <w:t>473</w:t>
      </w:r>
      <w:r w:rsidR="009E1DCF" w:rsidRPr="00A054DA">
        <w:rPr>
          <w:rFonts w:ascii="Sylfaen" w:hAnsi="Sylfaen"/>
          <w:sz w:val="22"/>
          <w:szCs w:val="22"/>
          <w:lang w:val="ka-GE"/>
        </w:rPr>
        <w:t>,0</w:t>
      </w:r>
      <w:r w:rsidR="00727F59" w:rsidRPr="00A054DA">
        <w:rPr>
          <w:rFonts w:ascii="Sylfaen" w:hAnsi="Sylfaen"/>
          <w:sz w:val="22"/>
          <w:szCs w:val="22"/>
          <w:lang w:val="ka-GE"/>
        </w:rPr>
        <w:t xml:space="preserve"> მლნ ლარი, </w:t>
      </w:r>
      <w:r w:rsidR="00BC6633" w:rsidRPr="00A054DA">
        <w:rPr>
          <w:rFonts w:ascii="Sylfaen" w:hAnsi="Sylfaen"/>
          <w:sz w:val="22"/>
          <w:szCs w:val="22"/>
          <w:lang w:val="ka-GE"/>
        </w:rPr>
        <w:t>ა</w:t>
      </w:r>
      <w:r w:rsidR="002E3FDA" w:rsidRPr="00A054DA">
        <w:rPr>
          <w:rFonts w:ascii="Sylfaen" w:hAnsi="Sylfaen"/>
          <w:sz w:val="22"/>
          <w:szCs w:val="22"/>
          <w:lang w:val="ka-GE"/>
        </w:rPr>
        <w:t>ღ</w:t>
      </w:r>
      <w:r w:rsidR="00BC6633" w:rsidRPr="00A054DA">
        <w:rPr>
          <w:rFonts w:ascii="Sylfaen" w:hAnsi="Sylfaen"/>
          <w:sz w:val="22"/>
          <w:szCs w:val="22"/>
          <w:lang w:val="ka-GE"/>
        </w:rPr>
        <w:t>ნიშნულ თანხაში გათვალისწინებულია პოლიციელ</w:t>
      </w:r>
      <w:r w:rsidR="00751B3A" w:rsidRPr="00A054DA">
        <w:rPr>
          <w:rFonts w:ascii="Sylfaen" w:hAnsi="Sylfaen"/>
          <w:sz w:val="22"/>
          <w:szCs w:val="22"/>
          <w:lang w:val="ka-GE"/>
        </w:rPr>
        <w:t>თ</w:t>
      </w:r>
      <w:r w:rsidR="00BC6633" w:rsidRPr="00A054DA">
        <w:rPr>
          <w:rFonts w:ascii="Sylfaen" w:hAnsi="Sylfaen"/>
          <w:sz w:val="22"/>
          <w:szCs w:val="22"/>
          <w:lang w:val="ka-GE"/>
        </w:rPr>
        <w:t>ა ხელფასების 10%-იანი ზრდა.</w:t>
      </w:r>
    </w:p>
    <w:p w:rsidR="00F9239D" w:rsidRPr="00A054DA" w:rsidRDefault="00F9239D" w:rsidP="00F9239D">
      <w:pPr>
        <w:spacing w:after="200"/>
        <w:jc w:val="both"/>
        <w:rPr>
          <w:rFonts w:ascii="Sylfaen" w:hAnsi="Sylfaen"/>
          <w:sz w:val="22"/>
          <w:szCs w:val="22"/>
          <w:lang w:val="ka-GE"/>
        </w:rPr>
      </w:pPr>
      <w:r w:rsidRPr="00A054DA">
        <w:rPr>
          <w:rFonts w:ascii="Sylfaen" w:hAnsi="Sylfaen" w:cs="Sylfaen"/>
          <w:b/>
          <w:sz w:val="22"/>
          <w:szCs w:val="22"/>
          <w:lang w:val="ka-GE"/>
        </w:rPr>
        <w:t>საქართველოს</w:t>
      </w:r>
      <w:r w:rsidRPr="00A054DA">
        <w:rPr>
          <w:rFonts w:ascii="Sylfaen" w:hAnsi="Sylfaen"/>
          <w:b/>
          <w:sz w:val="22"/>
          <w:szCs w:val="22"/>
          <w:lang w:val="ka-GE"/>
        </w:rPr>
        <w:t xml:space="preserve"> </w:t>
      </w:r>
      <w:r w:rsidRPr="00A054DA">
        <w:rPr>
          <w:rFonts w:ascii="Sylfaen" w:hAnsi="Sylfaen" w:cs="Sylfaen"/>
          <w:b/>
          <w:sz w:val="22"/>
          <w:szCs w:val="22"/>
          <w:lang w:val="ka-GE"/>
        </w:rPr>
        <w:t>სახელმწიფო</w:t>
      </w:r>
      <w:r w:rsidRPr="00A054DA">
        <w:rPr>
          <w:rFonts w:ascii="Sylfaen" w:hAnsi="Sylfaen"/>
          <w:b/>
          <w:sz w:val="22"/>
          <w:szCs w:val="22"/>
          <w:lang w:val="ka-GE"/>
        </w:rPr>
        <w:t xml:space="preserve"> </w:t>
      </w:r>
      <w:r w:rsidRPr="00A054DA">
        <w:rPr>
          <w:rFonts w:ascii="Sylfaen" w:hAnsi="Sylfaen" w:cs="Sylfaen"/>
          <w:b/>
          <w:sz w:val="22"/>
          <w:szCs w:val="22"/>
          <w:lang w:val="ka-GE"/>
        </w:rPr>
        <w:t>უსაფრთხოების</w:t>
      </w:r>
      <w:r w:rsidRPr="00A054DA">
        <w:rPr>
          <w:rFonts w:ascii="Sylfaen" w:hAnsi="Sylfaen"/>
          <w:b/>
          <w:sz w:val="22"/>
          <w:szCs w:val="22"/>
          <w:lang w:val="ka-GE"/>
        </w:rPr>
        <w:t xml:space="preserve"> სამსახურისთვის</w:t>
      </w:r>
      <w:r w:rsidRPr="00A054DA">
        <w:rPr>
          <w:rFonts w:ascii="Sylfaen" w:hAnsi="Sylfaen"/>
          <w:sz w:val="22"/>
          <w:szCs w:val="22"/>
          <w:lang w:val="ka-GE"/>
        </w:rPr>
        <w:t xml:space="preserve"> გათვალისწინებულია </w:t>
      </w:r>
      <w:r w:rsidR="009E1DCF" w:rsidRPr="00A054DA">
        <w:rPr>
          <w:rFonts w:ascii="Sylfaen" w:hAnsi="Sylfaen"/>
          <w:sz w:val="22"/>
          <w:szCs w:val="22"/>
          <w:lang w:val="ka-GE"/>
        </w:rPr>
        <w:t>2</w:t>
      </w:r>
      <w:r w:rsidR="009A241C" w:rsidRPr="00A054DA">
        <w:rPr>
          <w:rFonts w:ascii="Sylfaen" w:hAnsi="Sylfaen"/>
          <w:sz w:val="22"/>
          <w:szCs w:val="22"/>
          <w:lang w:val="ka-GE"/>
        </w:rPr>
        <w:t>65</w:t>
      </w:r>
      <w:r w:rsidR="00980095">
        <w:rPr>
          <w:rFonts w:ascii="Sylfaen" w:hAnsi="Sylfaen"/>
          <w:sz w:val="22"/>
          <w:szCs w:val="22"/>
          <w:lang w:val="ka-GE"/>
        </w:rPr>
        <w:t>,0 მლნ ლარი.</w:t>
      </w:r>
    </w:p>
    <w:p w:rsidR="00727F59" w:rsidRPr="00A054DA" w:rsidRDefault="00727F59" w:rsidP="00727F59">
      <w:pPr>
        <w:spacing w:after="200"/>
        <w:jc w:val="both"/>
        <w:rPr>
          <w:rFonts w:ascii="Sylfaen" w:hAnsi="Sylfaen"/>
          <w:sz w:val="22"/>
          <w:szCs w:val="22"/>
          <w:lang w:val="ka-GE"/>
        </w:rPr>
      </w:pPr>
      <w:r w:rsidRPr="00A054DA">
        <w:rPr>
          <w:rFonts w:ascii="Sylfaen" w:hAnsi="Sylfaen" w:cs="Sylfaen"/>
          <w:b/>
          <w:sz w:val="22"/>
          <w:szCs w:val="22"/>
          <w:lang w:val="ka-GE"/>
        </w:rPr>
        <w:t>საქართველოს</w:t>
      </w:r>
      <w:r w:rsidRPr="00A054DA">
        <w:rPr>
          <w:rFonts w:ascii="Sylfaen" w:hAnsi="Sylfaen"/>
          <w:b/>
          <w:sz w:val="22"/>
          <w:szCs w:val="22"/>
          <w:lang w:val="ka-GE"/>
        </w:rPr>
        <w:t xml:space="preserve"> </w:t>
      </w:r>
      <w:r w:rsidRPr="00A054DA">
        <w:rPr>
          <w:rFonts w:ascii="Sylfaen" w:hAnsi="Sylfaen" w:cs="Sylfaen"/>
          <w:b/>
          <w:sz w:val="22"/>
          <w:szCs w:val="22"/>
          <w:lang w:val="ka-GE"/>
        </w:rPr>
        <w:t>სახელმწიფო</w:t>
      </w:r>
      <w:r w:rsidRPr="00A054DA">
        <w:rPr>
          <w:rFonts w:ascii="Sylfaen" w:hAnsi="Sylfaen"/>
          <w:b/>
          <w:sz w:val="22"/>
          <w:szCs w:val="22"/>
          <w:lang w:val="ka-GE"/>
        </w:rPr>
        <w:t xml:space="preserve"> </w:t>
      </w:r>
      <w:r w:rsidRPr="00A054DA">
        <w:rPr>
          <w:rFonts w:ascii="Sylfaen" w:hAnsi="Sylfaen" w:cs="Sylfaen"/>
          <w:b/>
          <w:sz w:val="22"/>
          <w:szCs w:val="22"/>
          <w:lang w:val="ka-GE"/>
        </w:rPr>
        <w:t>დაცვის</w:t>
      </w:r>
      <w:r w:rsidRPr="00A054DA">
        <w:rPr>
          <w:rFonts w:ascii="Sylfaen" w:hAnsi="Sylfaen"/>
          <w:b/>
          <w:sz w:val="22"/>
          <w:szCs w:val="22"/>
          <w:lang w:val="ka-GE"/>
        </w:rPr>
        <w:t xml:space="preserve"> </w:t>
      </w:r>
      <w:r w:rsidRPr="00A054DA">
        <w:rPr>
          <w:rFonts w:ascii="Sylfaen" w:hAnsi="Sylfaen" w:cs="Sylfaen"/>
          <w:b/>
          <w:sz w:val="22"/>
          <w:szCs w:val="22"/>
          <w:lang w:val="ka-GE"/>
        </w:rPr>
        <w:t>სპეციალური</w:t>
      </w:r>
      <w:r w:rsidRPr="00A054DA">
        <w:rPr>
          <w:rFonts w:ascii="Sylfaen" w:hAnsi="Sylfaen"/>
          <w:b/>
          <w:sz w:val="22"/>
          <w:szCs w:val="22"/>
          <w:lang w:val="ka-GE"/>
        </w:rPr>
        <w:t xml:space="preserve"> </w:t>
      </w:r>
      <w:r w:rsidRPr="00A054DA">
        <w:rPr>
          <w:rFonts w:ascii="Sylfaen" w:hAnsi="Sylfaen" w:cs="Sylfaen"/>
          <w:b/>
          <w:sz w:val="22"/>
          <w:szCs w:val="22"/>
          <w:lang w:val="ka-GE"/>
        </w:rPr>
        <w:t>სამსახურისთვის</w:t>
      </w:r>
      <w:r w:rsidRPr="00A054DA">
        <w:rPr>
          <w:rFonts w:ascii="Sylfaen" w:hAnsi="Sylfaen"/>
          <w:sz w:val="22"/>
          <w:szCs w:val="22"/>
          <w:lang w:val="ka-GE"/>
        </w:rPr>
        <w:t xml:space="preserve"> </w:t>
      </w:r>
      <w:r w:rsidRPr="00A054DA">
        <w:rPr>
          <w:rFonts w:ascii="Sylfaen" w:hAnsi="Sylfaen" w:cs="Sylfaen"/>
          <w:sz w:val="22"/>
          <w:szCs w:val="22"/>
          <w:lang w:val="ka-GE"/>
        </w:rPr>
        <w:t>გათვალისწინებულია</w:t>
      </w:r>
      <w:r w:rsidRPr="00A054DA">
        <w:rPr>
          <w:rFonts w:ascii="Sylfaen" w:hAnsi="Sylfaen"/>
          <w:sz w:val="22"/>
          <w:szCs w:val="22"/>
          <w:lang w:val="ka-GE"/>
        </w:rPr>
        <w:t xml:space="preserve"> </w:t>
      </w:r>
      <w:r w:rsidR="00BC6633" w:rsidRPr="00A054DA">
        <w:rPr>
          <w:rFonts w:ascii="Sylfaen" w:hAnsi="Sylfaen"/>
          <w:sz w:val="22"/>
          <w:szCs w:val="22"/>
          <w:lang w:val="ka-GE"/>
        </w:rPr>
        <w:t>1</w:t>
      </w:r>
      <w:r w:rsidR="009A241C" w:rsidRPr="00A054DA">
        <w:rPr>
          <w:rFonts w:ascii="Sylfaen" w:hAnsi="Sylfaen"/>
          <w:sz w:val="22"/>
          <w:szCs w:val="22"/>
          <w:lang w:val="ka-GE"/>
        </w:rPr>
        <w:t>20</w:t>
      </w:r>
      <w:r w:rsidR="00BC6633" w:rsidRPr="00A054DA">
        <w:rPr>
          <w:rFonts w:ascii="Sylfaen" w:hAnsi="Sylfaen"/>
          <w:sz w:val="22"/>
          <w:szCs w:val="22"/>
          <w:lang w:val="ka-GE"/>
        </w:rPr>
        <w:t>,</w:t>
      </w:r>
      <w:r w:rsidR="009A241C" w:rsidRPr="00A054DA">
        <w:rPr>
          <w:rFonts w:ascii="Sylfaen" w:hAnsi="Sylfaen"/>
          <w:sz w:val="22"/>
          <w:szCs w:val="22"/>
          <w:lang w:val="ka-GE"/>
        </w:rPr>
        <w:t>5</w:t>
      </w:r>
      <w:r w:rsidRPr="00A054DA">
        <w:rPr>
          <w:rFonts w:ascii="Sylfaen" w:hAnsi="Sylfaen"/>
          <w:sz w:val="22"/>
          <w:szCs w:val="22"/>
          <w:lang w:val="ka-GE"/>
        </w:rPr>
        <w:t xml:space="preserve"> </w:t>
      </w:r>
      <w:r w:rsidRPr="00A054DA">
        <w:rPr>
          <w:rFonts w:ascii="Sylfaen" w:hAnsi="Sylfaen" w:cs="Sylfaen"/>
          <w:sz w:val="22"/>
          <w:szCs w:val="22"/>
          <w:lang w:val="ka-GE"/>
        </w:rPr>
        <w:t>მლნ</w:t>
      </w:r>
      <w:r w:rsidRPr="00A054DA">
        <w:rPr>
          <w:rFonts w:ascii="Sylfaen" w:hAnsi="Sylfaen"/>
          <w:sz w:val="22"/>
          <w:szCs w:val="22"/>
          <w:lang w:val="ka-GE"/>
        </w:rPr>
        <w:t xml:space="preserve"> </w:t>
      </w:r>
      <w:r w:rsidRPr="00A054DA">
        <w:rPr>
          <w:rFonts w:ascii="Sylfaen" w:hAnsi="Sylfaen" w:cs="Sylfaen"/>
          <w:sz w:val="22"/>
          <w:szCs w:val="22"/>
          <w:lang w:val="ka-GE"/>
        </w:rPr>
        <w:t>ლარი</w:t>
      </w:r>
      <w:r w:rsidR="00980095">
        <w:rPr>
          <w:rFonts w:ascii="Sylfaen" w:hAnsi="Sylfaen"/>
          <w:sz w:val="22"/>
          <w:szCs w:val="22"/>
          <w:lang w:val="ka-GE"/>
        </w:rPr>
        <w:t>.</w:t>
      </w:r>
      <w:r w:rsidRPr="00A054DA">
        <w:rPr>
          <w:rFonts w:ascii="Sylfaen" w:hAnsi="Sylfaen"/>
          <w:sz w:val="22"/>
          <w:szCs w:val="22"/>
          <w:lang w:val="ka-GE"/>
        </w:rPr>
        <w:t xml:space="preserve"> </w:t>
      </w:r>
    </w:p>
    <w:p w:rsidR="000E3D7F"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საქართველოს</w:t>
      </w:r>
      <w:r w:rsidRPr="00A054DA">
        <w:rPr>
          <w:rFonts w:ascii="Sylfaen" w:hAnsi="Sylfaen"/>
          <w:b/>
          <w:sz w:val="22"/>
          <w:szCs w:val="22"/>
          <w:lang w:val="ka-GE"/>
        </w:rPr>
        <w:t xml:space="preserve"> </w:t>
      </w:r>
      <w:r w:rsidRPr="00A054DA">
        <w:rPr>
          <w:rFonts w:ascii="Sylfaen" w:hAnsi="Sylfaen" w:cs="Sylfaen"/>
          <w:b/>
          <w:sz w:val="22"/>
          <w:szCs w:val="22"/>
          <w:lang w:val="ka-GE"/>
        </w:rPr>
        <w:t>პროკურატურისთვის</w:t>
      </w:r>
      <w:r w:rsidRPr="00A054DA">
        <w:rPr>
          <w:rFonts w:ascii="Sylfaen" w:hAnsi="Sylfaen"/>
          <w:sz w:val="22"/>
          <w:szCs w:val="22"/>
          <w:lang w:val="ka-GE"/>
        </w:rPr>
        <w:t xml:space="preserve"> გათვალისწინებულია </w:t>
      </w:r>
      <w:r w:rsidR="009A241C" w:rsidRPr="00A054DA">
        <w:rPr>
          <w:rFonts w:ascii="Sylfaen" w:hAnsi="Sylfaen"/>
          <w:sz w:val="22"/>
          <w:szCs w:val="22"/>
          <w:lang w:val="ka-GE"/>
        </w:rPr>
        <w:t>95,5</w:t>
      </w:r>
      <w:r w:rsidR="00514BEC" w:rsidRPr="00A054DA">
        <w:rPr>
          <w:rFonts w:ascii="Sylfaen" w:hAnsi="Sylfaen"/>
          <w:sz w:val="22"/>
          <w:szCs w:val="22"/>
          <w:lang w:val="ka-GE"/>
        </w:rPr>
        <w:t xml:space="preserve"> მლნ ლარ</w:t>
      </w:r>
      <w:r w:rsidR="00E0538B" w:rsidRPr="00A054DA">
        <w:rPr>
          <w:rFonts w:ascii="Sylfaen" w:hAnsi="Sylfaen"/>
          <w:sz w:val="22"/>
          <w:szCs w:val="22"/>
          <w:lang w:val="ka-GE"/>
        </w:rPr>
        <w:t>ი</w:t>
      </w:r>
      <w:r w:rsidR="00980095">
        <w:rPr>
          <w:rFonts w:ascii="Sylfaen" w:hAnsi="Sylfaen"/>
          <w:sz w:val="22"/>
          <w:szCs w:val="22"/>
          <w:lang w:val="ka-GE"/>
        </w:rPr>
        <w:t>.</w:t>
      </w:r>
    </w:p>
    <w:p w:rsidR="00471326" w:rsidRPr="00A054DA" w:rsidRDefault="00326D81" w:rsidP="00D41B5E">
      <w:pPr>
        <w:spacing w:after="200"/>
        <w:jc w:val="both"/>
        <w:rPr>
          <w:rFonts w:ascii="Sylfaen" w:hAnsi="Sylfaen"/>
          <w:sz w:val="22"/>
          <w:szCs w:val="22"/>
          <w:lang w:val="ka-GE"/>
        </w:rPr>
      </w:pPr>
      <w:r w:rsidRPr="00A054DA">
        <w:rPr>
          <w:rFonts w:ascii="Sylfaen" w:hAnsi="Sylfaen"/>
          <w:b/>
          <w:sz w:val="22"/>
          <w:szCs w:val="22"/>
          <w:lang w:val="ka-GE"/>
        </w:rPr>
        <w:t>სას</w:t>
      </w:r>
      <w:r w:rsidR="00471326" w:rsidRPr="00A054DA">
        <w:rPr>
          <w:rFonts w:ascii="Sylfaen" w:hAnsi="Sylfaen"/>
          <w:b/>
          <w:sz w:val="22"/>
          <w:szCs w:val="22"/>
          <w:lang w:val="ka-GE"/>
        </w:rPr>
        <w:t>ამართლო სისტემისთვის</w:t>
      </w:r>
      <w:r w:rsidR="00471326" w:rsidRPr="00A054DA">
        <w:rPr>
          <w:rFonts w:ascii="Sylfaen" w:hAnsi="Sylfaen"/>
          <w:sz w:val="22"/>
          <w:szCs w:val="22"/>
          <w:lang w:val="ka-GE"/>
        </w:rPr>
        <w:t xml:space="preserve"> გათვალისწინებულია ჯამში </w:t>
      </w:r>
      <w:r w:rsidR="009A241C" w:rsidRPr="00A054DA">
        <w:rPr>
          <w:rFonts w:ascii="Sylfaen" w:hAnsi="Sylfaen"/>
          <w:sz w:val="22"/>
          <w:szCs w:val="22"/>
          <w:lang w:val="ka-GE"/>
        </w:rPr>
        <w:t>202,5</w:t>
      </w:r>
      <w:r w:rsidR="00471326" w:rsidRPr="00A054DA">
        <w:rPr>
          <w:rFonts w:ascii="Sylfaen" w:hAnsi="Sylfaen"/>
          <w:sz w:val="22"/>
          <w:szCs w:val="22"/>
          <w:lang w:val="ka-GE"/>
        </w:rPr>
        <w:t xml:space="preserve"> მლნ ლარი, მათ შორის:</w:t>
      </w:r>
    </w:p>
    <w:p w:rsidR="00471326" w:rsidRPr="00A054DA" w:rsidRDefault="00471326" w:rsidP="00715AE4">
      <w:pPr>
        <w:pStyle w:val="ListParagraph"/>
        <w:numPr>
          <w:ilvl w:val="0"/>
          <w:numId w:val="15"/>
        </w:numPr>
        <w:spacing w:after="200"/>
        <w:jc w:val="both"/>
        <w:rPr>
          <w:rFonts w:ascii="Sylfaen" w:hAnsi="Sylfaen"/>
          <w:sz w:val="22"/>
          <w:szCs w:val="22"/>
          <w:lang w:val="ka-GE"/>
        </w:rPr>
      </w:pPr>
      <w:r w:rsidRPr="00A054DA">
        <w:rPr>
          <w:rFonts w:ascii="Sylfaen" w:hAnsi="Sylfaen"/>
          <w:sz w:val="22"/>
          <w:szCs w:val="22"/>
          <w:lang w:val="ka-GE"/>
        </w:rPr>
        <w:t>საკონსტიტუციო სასამართლო</w:t>
      </w:r>
      <w:r w:rsidR="00326D81" w:rsidRPr="00A054DA">
        <w:rPr>
          <w:rFonts w:ascii="Sylfaen" w:hAnsi="Sylfaen"/>
          <w:sz w:val="22"/>
          <w:szCs w:val="22"/>
          <w:lang w:val="ka-GE"/>
        </w:rPr>
        <w:t xml:space="preserve"> - </w:t>
      </w:r>
      <w:r w:rsidR="009A241C" w:rsidRPr="00A054DA">
        <w:rPr>
          <w:rFonts w:ascii="Sylfaen" w:hAnsi="Sylfaen"/>
          <w:sz w:val="22"/>
          <w:szCs w:val="22"/>
          <w:lang w:val="ka-GE"/>
        </w:rPr>
        <w:t>7,5</w:t>
      </w:r>
      <w:r w:rsidRPr="00A054DA">
        <w:rPr>
          <w:rFonts w:ascii="Sylfaen" w:hAnsi="Sylfaen"/>
          <w:sz w:val="22"/>
          <w:szCs w:val="22"/>
          <w:lang w:val="ka-GE"/>
        </w:rPr>
        <w:t xml:space="preserve"> მლნ ლარ</w:t>
      </w:r>
      <w:r w:rsidR="00727F59" w:rsidRPr="00A054DA">
        <w:rPr>
          <w:rFonts w:ascii="Sylfaen" w:hAnsi="Sylfaen"/>
          <w:sz w:val="22"/>
          <w:szCs w:val="22"/>
          <w:lang w:val="ka-GE"/>
        </w:rPr>
        <w:t>ი</w:t>
      </w:r>
      <w:r w:rsidRPr="00A054DA">
        <w:rPr>
          <w:rFonts w:ascii="Sylfaen" w:hAnsi="Sylfaen"/>
          <w:sz w:val="22"/>
          <w:szCs w:val="22"/>
          <w:lang w:val="ka-GE"/>
        </w:rPr>
        <w:t>;</w:t>
      </w:r>
    </w:p>
    <w:p w:rsidR="00471326" w:rsidRPr="00A054DA" w:rsidRDefault="00471326" w:rsidP="00715AE4">
      <w:pPr>
        <w:pStyle w:val="ListParagraph"/>
        <w:numPr>
          <w:ilvl w:val="0"/>
          <w:numId w:val="15"/>
        </w:numPr>
        <w:spacing w:after="200"/>
        <w:jc w:val="both"/>
        <w:rPr>
          <w:rFonts w:ascii="Sylfaen" w:hAnsi="Sylfaen"/>
          <w:sz w:val="22"/>
          <w:szCs w:val="22"/>
          <w:lang w:val="ka-GE"/>
        </w:rPr>
      </w:pPr>
      <w:r w:rsidRPr="00A054DA">
        <w:rPr>
          <w:rFonts w:ascii="Sylfaen" w:hAnsi="Sylfaen"/>
          <w:sz w:val="22"/>
          <w:szCs w:val="22"/>
          <w:lang w:val="ka-GE"/>
        </w:rPr>
        <w:t xml:space="preserve">უზენაესი სასამართლო - </w:t>
      </w:r>
      <w:r w:rsidR="009A241C" w:rsidRPr="00A054DA">
        <w:rPr>
          <w:rFonts w:ascii="Sylfaen" w:hAnsi="Sylfaen"/>
          <w:sz w:val="22"/>
          <w:szCs w:val="22"/>
          <w:lang w:val="ka-GE"/>
        </w:rPr>
        <w:t>22,0</w:t>
      </w:r>
      <w:r w:rsidRPr="00A054DA">
        <w:rPr>
          <w:rFonts w:ascii="Sylfaen" w:hAnsi="Sylfaen"/>
          <w:sz w:val="22"/>
          <w:szCs w:val="22"/>
          <w:lang w:val="ka-GE"/>
        </w:rPr>
        <w:t xml:space="preserve"> მლნ ლარი;</w:t>
      </w:r>
    </w:p>
    <w:p w:rsidR="00471326" w:rsidRPr="00A054DA" w:rsidRDefault="00471326" w:rsidP="00715AE4">
      <w:pPr>
        <w:pStyle w:val="ListParagraph"/>
        <w:numPr>
          <w:ilvl w:val="0"/>
          <w:numId w:val="15"/>
        </w:numPr>
        <w:spacing w:after="200"/>
        <w:jc w:val="both"/>
        <w:rPr>
          <w:rFonts w:ascii="Sylfaen" w:hAnsi="Sylfaen"/>
          <w:sz w:val="22"/>
          <w:szCs w:val="22"/>
          <w:lang w:val="ka-GE"/>
        </w:rPr>
      </w:pPr>
      <w:r w:rsidRPr="00A054DA">
        <w:rPr>
          <w:rFonts w:ascii="Sylfaen" w:hAnsi="Sylfaen"/>
          <w:sz w:val="22"/>
          <w:szCs w:val="22"/>
          <w:lang w:val="ka-GE"/>
        </w:rPr>
        <w:t xml:space="preserve">საერთო სასამართლოები - </w:t>
      </w:r>
      <w:r w:rsidR="009A241C" w:rsidRPr="00A054DA">
        <w:rPr>
          <w:rFonts w:ascii="Sylfaen" w:hAnsi="Sylfaen"/>
          <w:sz w:val="22"/>
          <w:szCs w:val="22"/>
          <w:lang w:val="ka-GE"/>
        </w:rPr>
        <w:t>160,0</w:t>
      </w:r>
      <w:r w:rsidRPr="00A054DA">
        <w:rPr>
          <w:rFonts w:ascii="Sylfaen" w:hAnsi="Sylfaen"/>
          <w:sz w:val="22"/>
          <w:szCs w:val="22"/>
          <w:lang w:val="ka-GE"/>
        </w:rPr>
        <w:t xml:space="preserve"> მლნ ლარი;</w:t>
      </w:r>
    </w:p>
    <w:p w:rsidR="00471326" w:rsidRPr="00A054DA" w:rsidRDefault="00471326" w:rsidP="00715AE4">
      <w:pPr>
        <w:pStyle w:val="ListParagraph"/>
        <w:numPr>
          <w:ilvl w:val="0"/>
          <w:numId w:val="15"/>
        </w:numPr>
        <w:spacing w:after="200"/>
        <w:jc w:val="both"/>
        <w:rPr>
          <w:rFonts w:ascii="Sylfaen" w:hAnsi="Sylfaen"/>
          <w:sz w:val="22"/>
          <w:szCs w:val="22"/>
          <w:lang w:val="ka-GE"/>
        </w:rPr>
      </w:pPr>
      <w:r w:rsidRPr="00A054DA">
        <w:rPr>
          <w:rFonts w:ascii="Sylfaen" w:hAnsi="Sylfaen"/>
          <w:sz w:val="22"/>
          <w:szCs w:val="22"/>
          <w:lang w:val="ka-GE"/>
        </w:rPr>
        <w:t>იუსტიციის უმაღლესი საბჭო</w:t>
      </w:r>
      <w:r w:rsidR="00942C3B" w:rsidRPr="00A054DA">
        <w:rPr>
          <w:rFonts w:ascii="Sylfaen" w:hAnsi="Sylfaen"/>
          <w:sz w:val="22"/>
          <w:szCs w:val="22"/>
          <w:lang w:val="ka-GE"/>
        </w:rPr>
        <w:t xml:space="preserve"> </w:t>
      </w:r>
      <w:r w:rsidR="00980095">
        <w:rPr>
          <w:rFonts w:ascii="Sylfaen" w:hAnsi="Sylfaen"/>
          <w:sz w:val="22"/>
          <w:szCs w:val="22"/>
          <w:lang w:val="ka-GE"/>
        </w:rPr>
        <w:t xml:space="preserve">- </w:t>
      </w:r>
      <w:r w:rsidR="009A241C" w:rsidRPr="00A054DA">
        <w:rPr>
          <w:rFonts w:ascii="Sylfaen" w:hAnsi="Sylfaen"/>
          <w:sz w:val="22"/>
          <w:szCs w:val="22"/>
          <w:lang w:val="ka-GE"/>
        </w:rPr>
        <w:t>13,0</w:t>
      </w:r>
      <w:r w:rsidR="00B572B3" w:rsidRPr="00A054DA">
        <w:rPr>
          <w:rFonts w:ascii="Sylfaen" w:hAnsi="Sylfaen"/>
          <w:sz w:val="22"/>
          <w:szCs w:val="22"/>
          <w:lang w:val="ka-GE"/>
        </w:rPr>
        <w:t xml:space="preserve"> </w:t>
      </w:r>
      <w:r w:rsidR="00942C3B" w:rsidRPr="00A054DA">
        <w:rPr>
          <w:rFonts w:ascii="Sylfaen" w:hAnsi="Sylfaen"/>
          <w:sz w:val="22"/>
          <w:szCs w:val="22"/>
          <w:lang w:val="ka-GE"/>
        </w:rPr>
        <w:t>მლნ ლარი</w:t>
      </w:r>
      <w:r w:rsidR="00980095">
        <w:rPr>
          <w:rFonts w:ascii="Sylfaen" w:hAnsi="Sylfaen"/>
          <w:sz w:val="22"/>
          <w:szCs w:val="22"/>
          <w:lang w:val="ka-GE"/>
        </w:rPr>
        <w:t>.</w:t>
      </w:r>
    </w:p>
    <w:p w:rsidR="00727F59" w:rsidRPr="00A054DA" w:rsidRDefault="00727F59" w:rsidP="00727F59">
      <w:pPr>
        <w:spacing w:after="200"/>
        <w:jc w:val="both"/>
        <w:rPr>
          <w:rFonts w:ascii="Sylfaen" w:hAnsi="Sylfaen"/>
          <w:sz w:val="22"/>
          <w:szCs w:val="22"/>
          <w:lang w:val="ka-GE"/>
        </w:rPr>
      </w:pPr>
      <w:r w:rsidRPr="00A054DA">
        <w:rPr>
          <w:rFonts w:ascii="Sylfaen" w:hAnsi="Sylfaen" w:cs="Sylfaen"/>
          <w:b/>
          <w:sz w:val="22"/>
          <w:szCs w:val="22"/>
          <w:lang w:val="ka-GE"/>
        </w:rPr>
        <w:t>იურიდიული</w:t>
      </w:r>
      <w:r w:rsidRPr="00A054DA">
        <w:rPr>
          <w:rFonts w:ascii="Sylfaen" w:hAnsi="Sylfaen"/>
          <w:b/>
          <w:sz w:val="22"/>
          <w:szCs w:val="22"/>
          <w:lang w:val="ka-GE"/>
        </w:rPr>
        <w:t xml:space="preserve"> </w:t>
      </w:r>
      <w:r w:rsidRPr="00A054DA">
        <w:rPr>
          <w:rFonts w:ascii="Sylfaen" w:hAnsi="Sylfaen" w:cs="Sylfaen"/>
          <w:b/>
          <w:sz w:val="22"/>
          <w:szCs w:val="22"/>
          <w:lang w:val="ka-GE"/>
        </w:rPr>
        <w:t>დახმარების</w:t>
      </w:r>
      <w:r w:rsidRPr="00A054DA">
        <w:rPr>
          <w:rFonts w:ascii="Sylfaen" w:hAnsi="Sylfaen"/>
          <w:b/>
          <w:sz w:val="22"/>
          <w:szCs w:val="22"/>
          <w:lang w:val="ka-GE"/>
        </w:rPr>
        <w:t xml:space="preserve"> </w:t>
      </w:r>
      <w:r w:rsidRPr="00A054DA">
        <w:rPr>
          <w:rFonts w:ascii="Sylfaen" w:hAnsi="Sylfaen" w:cs="Sylfaen"/>
          <w:b/>
          <w:sz w:val="22"/>
          <w:szCs w:val="22"/>
          <w:lang w:val="ka-GE"/>
        </w:rPr>
        <w:t>სამსახურისთვის</w:t>
      </w:r>
      <w:r w:rsidRPr="00A054DA">
        <w:rPr>
          <w:rFonts w:ascii="Sylfaen" w:hAnsi="Sylfaen"/>
          <w:sz w:val="22"/>
          <w:szCs w:val="22"/>
          <w:lang w:val="ka-GE"/>
        </w:rPr>
        <w:t xml:space="preserve"> გათვალისწინებულია </w:t>
      </w:r>
      <w:r w:rsidR="009A241C" w:rsidRPr="00A054DA">
        <w:rPr>
          <w:rFonts w:ascii="Sylfaen" w:hAnsi="Sylfaen"/>
          <w:sz w:val="22"/>
          <w:szCs w:val="22"/>
          <w:lang w:val="ka-GE"/>
        </w:rPr>
        <w:t>15,5</w:t>
      </w:r>
      <w:r w:rsidR="00980095">
        <w:rPr>
          <w:rFonts w:ascii="Sylfaen" w:hAnsi="Sylfaen"/>
          <w:sz w:val="22"/>
          <w:szCs w:val="22"/>
          <w:lang w:val="ka-GE"/>
        </w:rPr>
        <w:t xml:space="preserve"> მლნ ლარი.</w:t>
      </w:r>
    </w:p>
    <w:p w:rsidR="000E3D7F" w:rsidRPr="00A054DA" w:rsidRDefault="000E3D7F" w:rsidP="00D41B5E">
      <w:pPr>
        <w:spacing w:after="200"/>
        <w:jc w:val="both"/>
        <w:rPr>
          <w:rFonts w:ascii="Sylfaen" w:hAnsi="Sylfaen"/>
          <w:sz w:val="22"/>
          <w:szCs w:val="22"/>
          <w:lang w:val="ka-GE"/>
        </w:rPr>
      </w:pPr>
      <w:r w:rsidRPr="00A054DA">
        <w:rPr>
          <w:rFonts w:ascii="Sylfaen" w:hAnsi="Sylfaen" w:cs="Sylfaen"/>
          <w:b/>
          <w:sz w:val="22"/>
          <w:szCs w:val="22"/>
          <w:lang w:val="ka-GE"/>
        </w:rPr>
        <w:t>სახალხო</w:t>
      </w:r>
      <w:r w:rsidRPr="00A054DA">
        <w:rPr>
          <w:rFonts w:ascii="Sylfaen" w:hAnsi="Sylfaen"/>
          <w:b/>
          <w:sz w:val="22"/>
          <w:szCs w:val="22"/>
          <w:lang w:val="ka-GE"/>
        </w:rPr>
        <w:t xml:space="preserve"> </w:t>
      </w:r>
      <w:r w:rsidRPr="00A054DA">
        <w:rPr>
          <w:rFonts w:ascii="Sylfaen" w:hAnsi="Sylfaen" w:cs="Sylfaen"/>
          <w:b/>
          <w:sz w:val="22"/>
          <w:szCs w:val="22"/>
          <w:lang w:val="ka-GE"/>
        </w:rPr>
        <w:t>დამცველის</w:t>
      </w:r>
      <w:r w:rsidRPr="00A054DA">
        <w:rPr>
          <w:rFonts w:ascii="Sylfaen" w:hAnsi="Sylfaen"/>
          <w:b/>
          <w:sz w:val="22"/>
          <w:szCs w:val="22"/>
          <w:lang w:val="ka-GE"/>
        </w:rPr>
        <w:t xml:space="preserve"> </w:t>
      </w:r>
      <w:r w:rsidRPr="00A054DA">
        <w:rPr>
          <w:rFonts w:ascii="Sylfaen" w:hAnsi="Sylfaen" w:cs="Sylfaen"/>
          <w:b/>
          <w:sz w:val="22"/>
          <w:szCs w:val="22"/>
          <w:lang w:val="ka-GE"/>
        </w:rPr>
        <w:t>აპარატისთვის</w:t>
      </w:r>
      <w:r w:rsidRPr="00A054DA">
        <w:rPr>
          <w:rFonts w:ascii="Sylfaen" w:hAnsi="Sylfaen"/>
          <w:sz w:val="22"/>
          <w:szCs w:val="22"/>
          <w:lang w:val="ka-GE"/>
        </w:rPr>
        <w:t xml:space="preserve"> გათვალისწინებულია </w:t>
      </w:r>
      <w:r w:rsidR="00B572B3" w:rsidRPr="00A054DA">
        <w:rPr>
          <w:rFonts w:ascii="Sylfaen" w:hAnsi="Sylfaen"/>
          <w:sz w:val="22"/>
          <w:szCs w:val="22"/>
          <w:lang w:val="ka-GE"/>
        </w:rPr>
        <w:t>10,</w:t>
      </w:r>
      <w:r w:rsidR="009A241C" w:rsidRPr="00A054DA">
        <w:rPr>
          <w:rFonts w:ascii="Sylfaen" w:hAnsi="Sylfaen"/>
          <w:sz w:val="22"/>
          <w:szCs w:val="22"/>
          <w:lang w:val="ka-GE"/>
        </w:rPr>
        <w:t>8</w:t>
      </w:r>
      <w:r w:rsidRPr="00A054DA">
        <w:rPr>
          <w:rFonts w:ascii="Sylfaen" w:hAnsi="Sylfaen"/>
          <w:sz w:val="22"/>
          <w:szCs w:val="22"/>
          <w:lang w:val="ka-GE"/>
        </w:rPr>
        <w:t xml:space="preserve"> მლნ ლარი</w:t>
      </w:r>
      <w:r w:rsidR="00980095">
        <w:rPr>
          <w:rFonts w:ascii="Sylfaen" w:hAnsi="Sylfaen"/>
          <w:sz w:val="22"/>
          <w:szCs w:val="22"/>
          <w:lang w:val="ka-GE"/>
        </w:rPr>
        <w:t>.</w:t>
      </w:r>
    </w:p>
    <w:p w:rsidR="000E3D7F" w:rsidRPr="00A054DA" w:rsidRDefault="00CA09DF" w:rsidP="00D41B5E">
      <w:pPr>
        <w:spacing w:after="200"/>
        <w:jc w:val="both"/>
        <w:rPr>
          <w:rFonts w:ascii="Sylfaen" w:hAnsi="Sylfaen"/>
          <w:sz w:val="22"/>
          <w:szCs w:val="22"/>
          <w:lang w:val="ka-GE"/>
        </w:rPr>
      </w:pPr>
      <w:r w:rsidRPr="00A054DA">
        <w:rPr>
          <w:rFonts w:ascii="Sylfaen" w:hAnsi="Sylfaen" w:cs="Calibri"/>
          <w:b/>
          <w:bCs/>
          <w:color w:val="000000"/>
          <w:sz w:val="22"/>
          <w:szCs w:val="16"/>
        </w:rPr>
        <w:t>პერსონალურ მონაცემთა დაცვის სამსახური</w:t>
      </w:r>
      <w:r w:rsidRPr="00A054DA">
        <w:rPr>
          <w:rFonts w:ascii="Sylfaen" w:hAnsi="Sylfaen" w:cs="Calibri"/>
          <w:b/>
          <w:bCs/>
          <w:color w:val="000000"/>
          <w:sz w:val="22"/>
          <w:szCs w:val="16"/>
          <w:lang w:val="ka-GE"/>
        </w:rPr>
        <w:t xml:space="preserve">სთვის </w:t>
      </w:r>
      <w:r w:rsidRPr="00A054DA">
        <w:rPr>
          <w:rFonts w:ascii="Sylfaen" w:hAnsi="Sylfaen"/>
          <w:sz w:val="22"/>
          <w:szCs w:val="22"/>
          <w:lang w:val="ka-GE"/>
        </w:rPr>
        <w:t xml:space="preserve">გათვალისწინებულია </w:t>
      </w:r>
      <w:r w:rsidR="009A241C" w:rsidRPr="00A054DA">
        <w:rPr>
          <w:rFonts w:ascii="Sylfaen" w:hAnsi="Sylfaen"/>
          <w:sz w:val="22"/>
          <w:szCs w:val="22"/>
          <w:lang w:val="ka-GE"/>
        </w:rPr>
        <w:t>9</w:t>
      </w:r>
      <w:r w:rsidR="00BC6633" w:rsidRPr="00A054DA">
        <w:rPr>
          <w:rFonts w:ascii="Sylfaen" w:hAnsi="Sylfaen"/>
          <w:sz w:val="22"/>
          <w:szCs w:val="22"/>
          <w:lang w:val="ka-GE"/>
        </w:rPr>
        <w:t>,5</w:t>
      </w:r>
      <w:r w:rsidR="00A338C0" w:rsidRPr="00A054DA">
        <w:rPr>
          <w:rFonts w:ascii="Sylfaen" w:hAnsi="Sylfaen"/>
          <w:sz w:val="22"/>
          <w:szCs w:val="22"/>
          <w:lang w:val="ka-GE"/>
        </w:rPr>
        <w:t xml:space="preserve"> მლნ ლარი</w:t>
      </w:r>
      <w:r w:rsidR="00980095">
        <w:rPr>
          <w:rFonts w:ascii="Sylfaen" w:hAnsi="Sylfaen"/>
          <w:sz w:val="22"/>
          <w:szCs w:val="22"/>
          <w:lang w:val="ka-GE"/>
        </w:rPr>
        <w:t>.</w:t>
      </w:r>
    </w:p>
    <w:p w:rsidR="00942C3B" w:rsidRPr="00A054DA" w:rsidRDefault="00942C3B" w:rsidP="00CA09DF">
      <w:pPr>
        <w:spacing w:after="200"/>
        <w:jc w:val="both"/>
        <w:rPr>
          <w:rFonts w:ascii="Sylfaen" w:hAnsi="Sylfaen"/>
          <w:sz w:val="22"/>
          <w:szCs w:val="22"/>
          <w:lang w:val="ka-GE"/>
        </w:rPr>
      </w:pPr>
      <w:r w:rsidRPr="00A054DA">
        <w:rPr>
          <w:rFonts w:ascii="Sylfaen" w:hAnsi="Sylfaen" w:cs="Sylfaen"/>
          <w:b/>
          <w:sz w:val="22"/>
          <w:szCs w:val="22"/>
          <w:lang w:val="ka-GE"/>
        </w:rPr>
        <w:t>საქართველოს</w:t>
      </w:r>
      <w:r w:rsidRPr="00A054DA">
        <w:rPr>
          <w:rFonts w:ascii="Sylfaen" w:hAnsi="Sylfaen"/>
          <w:b/>
          <w:sz w:val="22"/>
          <w:szCs w:val="22"/>
          <w:lang w:val="ka-GE"/>
        </w:rPr>
        <w:t xml:space="preserve"> </w:t>
      </w:r>
      <w:r w:rsidRPr="00A054DA">
        <w:rPr>
          <w:rFonts w:ascii="Sylfaen" w:hAnsi="Sylfaen" w:cs="Sylfaen"/>
          <w:b/>
          <w:sz w:val="22"/>
          <w:szCs w:val="22"/>
          <w:lang w:val="ka-GE"/>
        </w:rPr>
        <w:t>პარლამენტი</w:t>
      </w:r>
      <w:r w:rsidR="009A241C" w:rsidRPr="00A054DA">
        <w:rPr>
          <w:rFonts w:ascii="Sylfaen" w:hAnsi="Sylfaen" w:cs="Sylfaen"/>
          <w:b/>
          <w:sz w:val="22"/>
          <w:szCs w:val="22"/>
          <w:lang w:val="ka-GE"/>
        </w:rPr>
        <w:t>ს</w:t>
      </w:r>
      <w:r w:rsidRPr="00A054DA">
        <w:rPr>
          <w:rFonts w:ascii="Sylfaen" w:hAnsi="Sylfaen"/>
          <w:b/>
          <w:sz w:val="22"/>
          <w:szCs w:val="22"/>
          <w:lang w:val="ka-GE"/>
        </w:rPr>
        <w:t xml:space="preserve"> </w:t>
      </w:r>
      <w:r w:rsidRPr="00A054DA">
        <w:rPr>
          <w:rFonts w:ascii="Sylfaen" w:hAnsi="Sylfaen"/>
          <w:sz w:val="22"/>
          <w:szCs w:val="22"/>
          <w:lang w:val="ka-GE"/>
        </w:rPr>
        <w:t xml:space="preserve">დაფინანსება შეადგენს </w:t>
      </w:r>
      <w:r w:rsidR="009A241C" w:rsidRPr="00A054DA">
        <w:rPr>
          <w:rFonts w:ascii="Sylfaen" w:hAnsi="Sylfaen"/>
          <w:sz w:val="22"/>
          <w:szCs w:val="22"/>
          <w:lang w:val="ka-GE"/>
        </w:rPr>
        <w:t>91,5</w:t>
      </w:r>
      <w:r w:rsidR="00BC6633" w:rsidRPr="00A054DA">
        <w:rPr>
          <w:rFonts w:ascii="Sylfaen" w:hAnsi="Sylfaen"/>
          <w:sz w:val="22"/>
          <w:szCs w:val="22"/>
          <w:lang w:val="ka-GE"/>
        </w:rPr>
        <w:t xml:space="preserve"> მლნ ლარს</w:t>
      </w:r>
      <w:r w:rsidR="00980095">
        <w:rPr>
          <w:rFonts w:ascii="Sylfaen" w:hAnsi="Sylfaen"/>
          <w:sz w:val="22"/>
          <w:szCs w:val="22"/>
          <w:lang w:val="ka-GE"/>
        </w:rPr>
        <w:t>.</w:t>
      </w:r>
    </w:p>
    <w:p w:rsidR="00942C3B" w:rsidRPr="00A054DA" w:rsidRDefault="00942C3B" w:rsidP="00CA09DF">
      <w:pPr>
        <w:spacing w:after="200"/>
        <w:jc w:val="both"/>
        <w:rPr>
          <w:rFonts w:ascii="Sylfaen" w:hAnsi="Sylfaen"/>
          <w:sz w:val="22"/>
          <w:szCs w:val="22"/>
          <w:lang w:val="ka-GE"/>
        </w:rPr>
      </w:pPr>
      <w:r w:rsidRPr="00A054DA">
        <w:rPr>
          <w:rFonts w:ascii="Sylfaen" w:hAnsi="Sylfaen" w:cs="Sylfaen"/>
          <w:b/>
          <w:sz w:val="22"/>
          <w:szCs w:val="22"/>
          <w:lang w:val="ka-GE"/>
        </w:rPr>
        <w:t>სახელმწიფო</w:t>
      </w:r>
      <w:r w:rsidRPr="00A054DA">
        <w:rPr>
          <w:rFonts w:ascii="Sylfaen" w:hAnsi="Sylfaen"/>
          <w:b/>
          <w:sz w:val="22"/>
          <w:szCs w:val="22"/>
          <w:lang w:val="ka-GE"/>
        </w:rPr>
        <w:t xml:space="preserve"> </w:t>
      </w:r>
      <w:r w:rsidRPr="00A054DA">
        <w:rPr>
          <w:rFonts w:ascii="Sylfaen" w:hAnsi="Sylfaen" w:cs="Sylfaen"/>
          <w:b/>
          <w:sz w:val="22"/>
          <w:szCs w:val="22"/>
          <w:lang w:val="ka-GE"/>
        </w:rPr>
        <w:t>აუდიტის</w:t>
      </w:r>
      <w:r w:rsidRPr="00A054DA">
        <w:rPr>
          <w:rFonts w:ascii="Sylfaen" w:hAnsi="Sylfaen"/>
          <w:b/>
          <w:sz w:val="22"/>
          <w:szCs w:val="22"/>
          <w:lang w:val="ka-GE"/>
        </w:rPr>
        <w:t xml:space="preserve"> </w:t>
      </w:r>
      <w:r w:rsidRPr="00A054DA">
        <w:rPr>
          <w:rFonts w:ascii="Sylfaen" w:hAnsi="Sylfaen" w:cs="Sylfaen"/>
          <w:b/>
          <w:sz w:val="22"/>
          <w:szCs w:val="22"/>
          <w:lang w:val="ka-GE"/>
        </w:rPr>
        <w:t>სამსახურისთვის</w:t>
      </w:r>
      <w:r w:rsidRPr="00A054DA">
        <w:rPr>
          <w:rFonts w:ascii="Sylfaen" w:hAnsi="Sylfaen"/>
          <w:sz w:val="22"/>
          <w:szCs w:val="22"/>
          <w:lang w:val="ka-GE"/>
        </w:rPr>
        <w:t xml:space="preserve"> გათვალისწინებულია </w:t>
      </w:r>
      <w:r w:rsidR="009A241C" w:rsidRPr="00A054DA">
        <w:rPr>
          <w:rFonts w:ascii="Sylfaen" w:hAnsi="Sylfaen"/>
          <w:sz w:val="22"/>
          <w:szCs w:val="22"/>
          <w:lang w:val="ka-GE"/>
        </w:rPr>
        <w:t>26,2</w:t>
      </w:r>
      <w:r w:rsidR="00F9239D" w:rsidRPr="00A054DA">
        <w:rPr>
          <w:rFonts w:ascii="Sylfaen" w:hAnsi="Sylfaen"/>
          <w:sz w:val="22"/>
          <w:szCs w:val="22"/>
          <w:lang w:val="ka-GE"/>
        </w:rPr>
        <w:t xml:space="preserve"> მლნ ლარ</w:t>
      </w:r>
      <w:r w:rsidRPr="00A054DA">
        <w:rPr>
          <w:rFonts w:ascii="Sylfaen" w:hAnsi="Sylfaen"/>
          <w:sz w:val="22"/>
          <w:szCs w:val="22"/>
          <w:lang w:val="ka-GE"/>
        </w:rPr>
        <w:t>ი</w:t>
      </w:r>
      <w:r w:rsidR="00980095">
        <w:rPr>
          <w:rFonts w:ascii="Sylfaen" w:hAnsi="Sylfaen"/>
          <w:sz w:val="22"/>
          <w:szCs w:val="22"/>
          <w:lang w:val="ka-GE"/>
        </w:rPr>
        <w:t>.</w:t>
      </w:r>
    </w:p>
    <w:p w:rsidR="00942C3B" w:rsidRPr="00A054DA" w:rsidRDefault="00942C3B" w:rsidP="00CA09DF">
      <w:pPr>
        <w:spacing w:after="200"/>
        <w:jc w:val="both"/>
        <w:rPr>
          <w:rFonts w:ascii="Sylfaen" w:hAnsi="Sylfaen"/>
          <w:sz w:val="22"/>
          <w:szCs w:val="22"/>
          <w:lang w:val="ka-GE"/>
        </w:rPr>
      </w:pPr>
      <w:r w:rsidRPr="00A054DA">
        <w:rPr>
          <w:rFonts w:ascii="Sylfaen" w:hAnsi="Sylfaen" w:cs="Sylfaen"/>
          <w:b/>
          <w:sz w:val="22"/>
          <w:szCs w:val="22"/>
          <w:lang w:val="ka-GE"/>
        </w:rPr>
        <w:t>ცენტრალური</w:t>
      </w:r>
      <w:r w:rsidRPr="00A054DA">
        <w:rPr>
          <w:rFonts w:ascii="Sylfaen" w:hAnsi="Sylfaen"/>
          <w:b/>
          <w:sz w:val="22"/>
          <w:szCs w:val="22"/>
          <w:lang w:val="ka-GE"/>
        </w:rPr>
        <w:t xml:space="preserve"> </w:t>
      </w:r>
      <w:r w:rsidRPr="00A054DA">
        <w:rPr>
          <w:rFonts w:ascii="Sylfaen" w:hAnsi="Sylfaen" w:cs="Sylfaen"/>
          <w:b/>
          <w:sz w:val="22"/>
          <w:szCs w:val="22"/>
          <w:lang w:val="ka-GE"/>
        </w:rPr>
        <w:t>საარჩევნო</w:t>
      </w:r>
      <w:r w:rsidRPr="00A054DA">
        <w:rPr>
          <w:rFonts w:ascii="Sylfaen" w:hAnsi="Sylfaen"/>
          <w:b/>
          <w:sz w:val="22"/>
          <w:szCs w:val="22"/>
          <w:lang w:val="ka-GE"/>
        </w:rPr>
        <w:t xml:space="preserve"> </w:t>
      </w:r>
      <w:r w:rsidRPr="00A054DA">
        <w:rPr>
          <w:rFonts w:ascii="Sylfaen" w:hAnsi="Sylfaen" w:cs="Sylfaen"/>
          <w:b/>
          <w:sz w:val="22"/>
          <w:szCs w:val="22"/>
          <w:lang w:val="ka-GE"/>
        </w:rPr>
        <w:t>კომისიის</w:t>
      </w:r>
      <w:r w:rsidRPr="00A054DA">
        <w:rPr>
          <w:rFonts w:ascii="Sylfaen" w:hAnsi="Sylfaen"/>
          <w:sz w:val="22"/>
          <w:szCs w:val="22"/>
          <w:lang w:val="ka-GE"/>
        </w:rPr>
        <w:t xml:space="preserve"> დაფინანსება შეადგენს </w:t>
      </w:r>
      <w:r w:rsidR="009A241C" w:rsidRPr="00A054DA">
        <w:rPr>
          <w:rFonts w:ascii="Sylfaen" w:hAnsi="Sylfaen"/>
          <w:sz w:val="22"/>
          <w:szCs w:val="22"/>
          <w:lang w:val="ka-GE"/>
        </w:rPr>
        <w:t>43,7</w:t>
      </w:r>
      <w:r w:rsidR="00E0538B" w:rsidRPr="00A054DA">
        <w:rPr>
          <w:rFonts w:ascii="Sylfaen" w:hAnsi="Sylfaen"/>
          <w:sz w:val="22"/>
          <w:szCs w:val="22"/>
          <w:lang w:val="ka-GE"/>
        </w:rPr>
        <w:t xml:space="preserve"> მლნ ლარ</w:t>
      </w:r>
      <w:r w:rsidR="00367E40" w:rsidRPr="00A054DA">
        <w:rPr>
          <w:rFonts w:ascii="Sylfaen" w:hAnsi="Sylfaen"/>
          <w:sz w:val="22"/>
          <w:szCs w:val="22"/>
          <w:lang w:val="ka-GE"/>
        </w:rPr>
        <w:t>ს</w:t>
      </w:r>
      <w:r w:rsidR="00980095">
        <w:rPr>
          <w:rFonts w:ascii="Sylfaen" w:hAnsi="Sylfaen"/>
          <w:sz w:val="22"/>
          <w:szCs w:val="22"/>
          <w:lang w:val="ka-GE"/>
        </w:rPr>
        <w:t>.</w:t>
      </w:r>
    </w:p>
    <w:p w:rsidR="00942C3B" w:rsidRPr="00A054DA" w:rsidRDefault="00942C3B" w:rsidP="00942C3B">
      <w:pPr>
        <w:spacing w:after="200"/>
        <w:jc w:val="both"/>
        <w:rPr>
          <w:rFonts w:ascii="Sylfaen" w:hAnsi="Sylfaen"/>
          <w:sz w:val="22"/>
          <w:szCs w:val="22"/>
          <w:lang w:val="ka-GE"/>
        </w:rPr>
      </w:pPr>
      <w:r w:rsidRPr="00A054DA">
        <w:rPr>
          <w:rFonts w:ascii="Sylfaen" w:hAnsi="Sylfaen"/>
          <w:b/>
          <w:sz w:val="22"/>
          <w:szCs w:val="22"/>
          <w:lang w:val="ka-GE"/>
        </w:rPr>
        <w:t>მთავრობის ადმინისტრაციის</w:t>
      </w:r>
      <w:r w:rsidRPr="00A054DA">
        <w:rPr>
          <w:rFonts w:ascii="Sylfaen" w:hAnsi="Sylfaen"/>
          <w:sz w:val="22"/>
          <w:szCs w:val="22"/>
          <w:lang w:val="ka-GE"/>
        </w:rPr>
        <w:t xml:space="preserve"> დაფინანსება შეადგენს </w:t>
      </w:r>
      <w:r w:rsidR="009A241C" w:rsidRPr="00A054DA">
        <w:rPr>
          <w:rFonts w:ascii="Sylfaen" w:hAnsi="Sylfaen"/>
          <w:sz w:val="22"/>
          <w:szCs w:val="22"/>
          <w:lang w:val="ka-GE"/>
        </w:rPr>
        <w:t>30</w:t>
      </w:r>
      <w:r w:rsidR="00CA09DF" w:rsidRPr="00A054DA">
        <w:rPr>
          <w:rFonts w:ascii="Sylfaen" w:hAnsi="Sylfaen"/>
          <w:sz w:val="22"/>
          <w:szCs w:val="22"/>
          <w:lang w:val="ka-GE"/>
        </w:rPr>
        <w:t>,0</w:t>
      </w:r>
      <w:r w:rsidRPr="00A054DA">
        <w:rPr>
          <w:rFonts w:ascii="Sylfaen" w:hAnsi="Sylfaen"/>
          <w:sz w:val="22"/>
          <w:szCs w:val="22"/>
          <w:lang w:val="ka-GE"/>
        </w:rPr>
        <w:t xml:space="preserve"> მლნ ლარს</w:t>
      </w:r>
      <w:r w:rsidR="00980095">
        <w:rPr>
          <w:rFonts w:ascii="Sylfaen" w:hAnsi="Sylfaen"/>
          <w:sz w:val="22"/>
          <w:szCs w:val="22"/>
          <w:lang w:val="ka-GE"/>
        </w:rPr>
        <w:t>.</w:t>
      </w:r>
    </w:p>
    <w:p w:rsidR="00942C3B" w:rsidRPr="00A054DA" w:rsidRDefault="00942C3B" w:rsidP="00942C3B">
      <w:pPr>
        <w:spacing w:after="200"/>
        <w:jc w:val="both"/>
        <w:rPr>
          <w:rFonts w:ascii="Sylfaen" w:hAnsi="Sylfaen"/>
          <w:sz w:val="22"/>
          <w:szCs w:val="22"/>
          <w:lang w:val="ka-GE"/>
        </w:rPr>
      </w:pPr>
      <w:r w:rsidRPr="00A054DA">
        <w:rPr>
          <w:rFonts w:ascii="Sylfaen" w:hAnsi="Sylfaen"/>
          <w:b/>
          <w:sz w:val="22"/>
          <w:szCs w:val="22"/>
          <w:lang w:val="ka-GE"/>
        </w:rPr>
        <w:t>პრეზიდენტის ადმინისტრაციისთვის</w:t>
      </w:r>
      <w:r w:rsidR="00BC6633" w:rsidRPr="00A054DA">
        <w:rPr>
          <w:rFonts w:ascii="Sylfaen" w:hAnsi="Sylfaen"/>
          <w:sz w:val="22"/>
          <w:szCs w:val="22"/>
          <w:lang w:val="ka-GE"/>
        </w:rPr>
        <w:t xml:space="preserve"> გათვალისწინებულია 10,</w:t>
      </w:r>
      <w:r w:rsidR="009A241C" w:rsidRPr="00A054DA">
        <w:rPr>
          <w:rFonts w:ascii="Sylfaen" w:hAnsi="Sylfaen"/>
          <w:sz w:val="22"/>
          <w:szCs w:val="22"/>
          <w:lang w:val="ka-GE"/>
        </w:rPr>
        <w:t>5</w:t>
      </w:r>
      <w:r w:rsidRPr="00A054DA">
        <w:rPr>
          <w:rFonts w:ascii="Sylfaen" w:hAnsi="Sylfaen"/>
          <w:sz w:val="22"/>
          <w:szCs w:val="22"/>
          <w:lang w:val="ka-GE"/>
        </w:rPr>
        <w:t xml:space="preserve"> მლნ ლარი</w:t>
      </w:r>
      <w:r w:rsidR="00980095">
        <w:rPr>
          <w:rFonts w:ascii="Sylfaen" w:hAnsi="Sylfaen"/>
          <w:sz w:val="22"/>
          <w:szCs w:val="22"/>
          <w:lang w:val="ka-GE"/>
        </w:rPr>
        <w:t>.</w:t>
      </w:r>
    </w:p>
    <w:p w:rsidR="00942C3B" w:rsidRPr="00A054DA" w:rsidRDefault="00942C3B" w:rsidP="00942C3B">
      <w:pPr>
        <w:spacing w:after="200"/>
        <w:jc w:val="both"/>
        <w:rPr>
          <w:rFonts w:ascii="Sylfaen" w:hAnsi="Sylfaen"/>
          <w:sz w:val="22"/>
          <w:szCs w:val="22"/>
          <w:lang w:val="ka-GE"/>
        </w:rPr>
      </w:pPr>
      <w:r w:rsidRPr="00A054DA">
        <w:rPr>
          <w:rFonts w:ascii="Sylfaen" w:hAnsi="Sylfaen"/>
          <w:b/>
          <w:sz w:val="22"/>
          <w:szCs w:val="22"/>
          <w:lang w:val="ka-GE"/>
        </w:rPr>
        <w:t>სახელმწიფო რწმუნებულების ადმინისტრაციების</w:t>
      </w:r>
      <w:r w:rsidRPr="00A054DA">
        <w:rPr>
          <w:rFonts w:ascii="Sylfaen" w:hAnsi="Sylfaen"/>
          <w:sz w:val="22"/>
          <w:szCs w:val="22"/>
          <w:lang w:val="ka-GE"/>
        </w:rPr>
        <w:t xml:space="preserve"> დაფინანსება ჯამში შეადგენს </w:t>
      </w:r>
      <w:r w:rsidR="00BC6633" w:rsidRPr="00A054DA">
        <w:rPr>
          <w:rFonts w:ascii="Sylfaen" w:hAnsi="Sylfaen"/>
          <w:sz w:val="22"/>
          <w:szCs w:val="22"/>
          <w:lang w:val="ka-GE"/>
        </w:rPr>
        <w:t>1</w:t>
      </w:r>
      <w:r w:rsidR="009A241C" w:rsidRPr="00A054DA">
        <w:rPr>
          <w:rFonts w:ascii="Sylfaen" w:hAnsi="Sylfaen"/>
          <w:sz w:val="22"/>
          <w:szCs w:val="22"/>
          <w:lang w:val="ka-GE"/>
        </w:rPr>
        <w:t>2,2</w:t>
      </w:r>
      <w:r w:rsidRPr="00A054DA">
        <w:rPr>
          <w:rFonts w:ascii="Sylfaen" w:hAnsi="Sylfaen"/>
          <w:sz w:val="22"/>
          <w:szCs w:val="22"/>
          <w:lang w:val="ka-GE"/>
        </w:rPr>
        <w:t xml:space="preserve"> მლნ ლარს</w:t>
      </w:r>
      <w:r w:rsidR="00980095">
        <w:rPr>
          <w:rFonts w:ascii="Sylfaen" w:hAnsi="Sylfaen"/>
          <w:sz w:val="22"/>
          <w:szCs w:val="22"/>
          <w:lang w:val="ka-GE"/>
        </w:rPr>
        <w:t>.</w:t>
      </w:r>
    </w:p>
    <w:p w:rsidR="00E82130" w:rsidRPr="00A054DA" w:rsidRDefault="00E82130" w:rsidP="00942C3B">
      <w:pPr>
        <w:spacing w:after="200"/>
        <w:jc w:val="both"/>
        <w:rPr>
          <w:rFonts w:ascii="Sylfaen" w:hAnsi="Sylfaen"/>
          <w:sz w:val="22"/>
          <w:szCs w:val="22"/>
          <w:lang w:val="ka-GE"/>
        </w:rPr>
      </w:pPr>
    </w:p>
    <w:p w:rsidR="00661E69" w:rsidRPr="00A054DA" w:rsidRDefault="00661E69" w:rsidP="00FB4C5C">
      <w:pPr>
        <w:spacing w:after="200"/>
        <w:jc w:val="both"/>
        <w:rPr>
          <w:rFonts w:ascii="Sylfaen" w:hAnsi="Sylfaen" w:cs="Sylfaen"/>
          <w:sz w:val="22"/>
          <w:szCs w:val="22"/>
          <w:lang w:val="ka-GE"/>
        </w:rPr>
      </w:pPr>
      <w:r w:rsidRPr="00A054DA">
        <w:rPr>
          <w:rFonts w:ascii="Sylfaen" w:hAnsi="Sylfaen" w:cs="Sylfaen"/>
          <w:sz w:val="22"/>
          <w:szCs w:val="22"/>
          <w:lang w:val="ka-GE"/>
        </w:rPr>
        <w:tab/>
        <w:t xml:space="preserve">აღსანიშნავია, რომ 2022 წელს „საჯარო დაწესებულებაში შრომის ანაზღაურების შესახებ“ საქართველოს კანონში განხორციელებული ცვლილებებით დარეგულირდა ყოველწლიურად კანონით განსაზღვრული საბაზო </w:t>
      </w:r>
      <w:r w:rsidR="00922CDB" w:rsidRPr="00A054DA">
        <w:rPr>
          <w:rFonts w:ascii="Sylfaen" w:hAnsi="Sylfaen" w:cs="Sylfaen"/>
          <w:sz w:val="22"/>
          <w:szCs w:val="22"/>
          <w:lang w:val="ka-GE"/>
        </w:rPr>
        <w:t xml:space="preserve"> თანამდებობრივი </w:t>
      </w:r>
      <w:r w:rsidRPr="00A054DA">
        <w:rPr>
          <w:rFonts w:ascii="Sylfaen" w:hAnsi="Sylfaen" w:cs="Sylfaen"/>
          <w:sz w:val="22"/>
          <w:szCs w:val="22"/>
          <w:lang w:val="ka-GE"/>
        </w:rPr>
        <w:t>სარგოს გაანგარიშების წესი. კერძოდ, 2026 წლის 1 იანვრ</w:t>
      </w:r>
      <w:r w:rsidR="00FB4C5C" w:rsidRPr="00A054DA">
        <w:rPr>
          <w:rFonts w:ascii="Sylfaen" w:hAnsi="Sylfaen" w:cs="Sylfaen"/>
          <w:sz w:val="22"/>
          <w:szCs w:val="22"/>
          <w:lang w:val="ka-GE"/>
        </w:rPr>
        <w:t>იდან</w:t>
      </w:r>
      <w:r w:rsidRPr="00A054DA">
        <w:rPr>
          <w:rFonts w:ascii="Sylfaen" w:hAnsi="Sylfaen" w:cs="Sylfaen"/>
          <w:sz w:val="22"/>
          <w:szCs w:val="22"/>
          <w:lang w:val="ka-GE"/>
        </w:rPr>
        <w:t xml:space="preserve"> სახელმწიფო ბიუჯეტის შესახებ კანონის პროექტში საბაზო თანამდებობრივი სარგოს ოდენობა განისაზღვრება, როგორც საქართველოს მიმდინარე წლის სახელმწიფო ბიუჯეტის შესახებ კანონით განსაზღვრული საბაზო თანამდებობრივი სარგო, გაზრდილი არანაკლებ ბოლო 4 კვარტალში საჯარო სამართლის იურიდიული პირის − საქართველოს სტატისტიკის ეროვნული სამსახურის მიერ ოფიციალურად გამოქვეყნებულ სტატისტიკურ მონაცემებში „დაქირავებით დასაქმებულთა საშუალო თვიური ნომინალური ხელფასი საკუთრების ფორმების მიხედვით“ არასახელმწიფო სექტორში დაფიქსირებული ნომინალური ხელფასის წინა წლის შესაბამის პერიოდთან შედარებით ზრდის საშუალო პროცენტული მაჩვენებლი</w:t>
      </w:r>
      <w:r w:rsidR="00F8357D" w:rsidRPr="00A054DA">
        <w:rPr>
          <w:rFonts w:ascii="Sylfaen" w:hAnsi="Sylfaen" w:cs="Sylfaen"/>
          <w:sz w:val="22"/>
          <w:szCs w:val="22"/>
          <w:lang w:val="ka-GE"/>
        </w:rPr>
        <w:t xml:space="preserve">თ. </w:t>
      </w:r>
      <w:r w:rsidR="00FB4C5C" w:rsidRPr="00A054DA">
        <w:rPr>
          <w:rFonts w:ascii="Sylfaen" w:hAnsi="Sylfaen" w:cs="Sylfaen"/>
          <w:sz w:val="22"/>
          <w:szCs w:val="22"/>
          <w:lang w:val="ka-GE"/>
        </w:rPr>
        <w:t>აღნიშნული კანონის შესაბამისად გაზრდილია საბაზო თანამდებობრი</w:t>
      </w:r>
      <w:r w:rsidR="00F8357D" w:rsidRPr="00A054DA">
        <w:rPr>
          <w:rFonts w:ascii="Sylfaen" w:hAnsi="Sylfaen" w:cs="Sylfaen"/>
          <w:sz w:val="22"/>
          <w:szCs w:val="22"/>
          <w:lang w:val="ka-GE"/>
        </w:rPr>
        <w:t xml:space="preserve">ვი სარგო და შეადგენს 1 600 ლარს, </w:t>
      </w:r>
      <w:r w:rsidR="00FB4C5C" w:rsidRPr="00A054DA">
        <w:rPr>
          <w:rFonts w:ascii="Sylfaen" w:hAnsi="Sylfaen" w:cs="Sylfaen"/>
          <w:sz w:val="22"/>
          <w:szCs w:val="22"/>
          <w:lang w:val="ka-GE"/>
        </w:rPr>
        <w:t>რის შედეგადაც 10%-მდე იზრდება საჯარო სექტორში დასაქმებულთა ხელფასები.</w:t>
      </w:r>
    </w:p>
    <w:p w:rsidR="007B452A" w:rsidRPr="00A054DA" w:rsidRDefault="007B452A" w:rsidP="00661E69">
      <w:pPr>
        <w:spacing w:after="200"/>
        <w:jc w:val="both"/>
        <w:rPr>
          <w:rFonts w:ascii="Sylfaen" w:hAnsi="Sylfaen" w:cs="Sylfaen"/>
          <w:sz w:val="22"/>
          <w:szCs w:val="22"/>
          <w:lang w:val="ka-GE"/>
        </w:rPr>
      </w:pPr>
      <w:r w:rsidRPr="00A054DA">
        <w:rPr>
          <w:rFonts w:ascii="Sylfaen" w:hAnsi="Sylfaen" w:cs="Sylfaen"/>
          <w:sz w:val="22"/>
          <w:szCs w:val="22"/>
          <w:lang w:val="ka-GE"/>
        </w:rPr>
        <w:tab/>
      </w:r>
    </w:p>
    <w:p w:rsidR="004C14A2" w:rsidRPr="00A054DA" w:rsidRDefault="004C14A2">
      <w:pPr>
        <w:rPr>
          <w:rFonts w:ascii="Sylfaen" w:hAnsi="Sylfaen"/>
          <w:sz w:val="22"/>
          <w:szCs w:val="22"/>
          <w:lang w:val="ka-GE"/>
        </w:rPr>
      </w:pPr>
      <w:r w:rsidRPr="00A054DA">
        <w:rPr>
          <w:rFonts w:ascii="Sylfaen" w:hAnsi="Sylfaen"/>
          <w:sz w:val="22"/>
          <w:szCs w:val="22"/>
          <w:lang w:val="ka-GE"/>
        </w:rPr>
        <w:br w:type="page"/>
      </w:r>
    </w:p>
    <w:p w:rsidR="00E82130" w:rsidRPr="00A054DA" w:rsidRDefault="00E82130" w:rsidP="004C14A2">
      <w:pPr>
        <w:spacing w:after="200"/>
        <w:jc w:val="center"/>
        <w:rPr>
          <w:rFonts w:ascii="Sylfaen" w:hAnsi="Sylfaen"/>
          <w:b/>
          <w:sz w:val="22"/>
          <w:szCs w:val="22"/>
          <w:lang w:val="ka-GE"/>
        </w:rPr>
      </w:pPr>
      <w:r w:rsidRPr="00A054DA">
        <w:rPr>
          <w:rFonts w:ascii="Sylfaen" w:hAnsi="Sylfaen"/>
          <w:b/>
          <w:sz w:val="22"/>
          <w:szCs w:val="22"/>
          <w:lang w:val="ka-GE"/>
        </w:rPr>
        <w:lastRenderedPageBreak/>
        <w:t>მხარჯავი დაწესებულებების ასიგნებების მოცულობა</w:t>
      </w:r>
    </w:p>
    <w:p w:rsidR="00EE443E" w:rsidRPr="00A054DA" w:rsidRDefault="00591890" w:rsidP="00EE443E">
      <w:pPr>
        <w:ind w:left="8508"/>
        <w:jc w:val="center"/>
        <w:rPr>
          <w:rFonts w:ascii="Sylfaen" w:hAnsi="Sylfaen"/>
          <w:sz w:val="20"/>
          <w:szCs w:val="22"/>
          <w:lang w:val="ka-GE"/>
        </w:rPr>
      </w:pPr>
      <w:r w:rsidRPr="00A054DA">
        <w:rPr>
          <w:rFonts w:ascii="Sylfaen" w:hAnsi="Sylfaen"/>
          <w:sz w:val="20"/>
          <w:szCs w:val="22"/>
          <w:lang w:val="ka-GE"/>
        </w:rPr>
        <w:t>/ათასი ლარი/</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20"/>
        <w:gridCol w:w="1400"/>
        <w:gridCol w:w="1600"/>
        <w:gridCol w:w="1380"/>
      </w:tblGrid>
      <w:tr w:rsidR="00F8357D" w:rsidRPr="00A054DA" w:rsidTr="00980095">
        <w:trPr>
          <w:trHeight w:val="600"/>
          <w:tblHeader/>
        </w:trPr>
        <w:tc>
          <w:tcPr>
            <w:tcW w:w="960" w:type="dxa"/>
            <w:shd w:val="clear" w:color="auto" w:fill="auto"/>
            <w:vAlign w:val="center"/>
            <w:hideMark/>
          </w:tcPr>
          <w:p w:rsidR="00F8357D" w:rsidRPr="00A054DA" w:rsidRDefault="00F8357D">
            <w:pPr>
              <w:jc w:val="center"/>
              <w:rPr>
                <w:rFonts w:ascii="Sylfaen" w:hAnsi="Sylfaen" w:cs="Calibri"/>
                <w:b/>
                <w:bCs/>
                <w:color w:val="000000"/>
                <w:sz w:val="20"/>
                <w:szCs w:val="20"/>
                <w:lang w:val="en-GB" w:eastAsia="en-GB"/>
              </w:rPr>
            </w:pPr>
            <w:r w:rsidRPr="00A054DA">
              <w:rPr>
                <w:rFonts w:ascii="Sylfaen" w:hAnsi="Sylfaen" w:cs="Calibri"/>
                <w:b/>
                <w:bCs/>
                <w:color w:val="000000"/>
                <w:sz w:val="20"/>
                <w:szCs w:val="20"/>
              </w:rPr>
              <w:t>კოდი</w:t>
            </w:r>
          </w:p>
        </w:tc>
        <w:tc>
          <w:tcPr>
            <w:tcW w:w="4720" w:type="dxa"/>
            <w:shd w:val="clear" w:color="auto" w:fill="auto"/>
            <w:vAlign w:val="center"/>
            <w:hideMark/>
          </w:tcPr>
          <w:p w:rsidR="00F8357D" w:rsidRPr="00A054DA" w:rsidRDefault="00F8357D">
            <w:pPr>
              <w:jc w:val="center"/>
              <w:rPr>
                <w:rFonts w:ascii="Sylfaen" w:hAnsi="Sylfaen" w:cs="Calibri"/>
                <w:b/>
                <w:bCs/>
                <w:color w:val="000000"/>
                <w:sz w:val="20"/>
                <w:szCs w:val="20"/>
              </w:rPr>
            </w:pPr>
            <w:r w:rsidRPr="00A054DA">
              <w:rPr>
                <w:rFonts w:ascii="Sylfaen" w:hAnsi="Sylfaen" w:cs="Calibri"/>
                <w:b/>
                <w:bCs/>
                <w:color w:val="000000"/>
                <w:sz w:val="20"/>
                <w:szCs w:val="20"/>
              </w:rPr>
              <w:t>დასახელება</w:t>
            </w:r>
          </w:p>
        </w:tc>
        <w:tc>
          <w:tcPr>
            <w:tcW w:w="1400" w:type="dxa"/>
            <w:shd w:val="clear" w:color="auto" w:fill="auto"/>
            <w:vAlign w:val="center"/>
            <w:hideMark/>
          </w:tcPr>
          <w:p w:rsidR="00F8357D" w:rsidRPr="00A054DA" w:rsidRDefault="00F8357D">
            <w:pPr>
              <w:jc w:val="center"/>
              <w:rPr>
                <w:rFonts w:ascii="Sylfaen" w:hAnsi="Sylfaen" w:cs="Calibri"/>
                <w:b/>
                <w:bCs/>
                <w:color w:val="000000"/>
                <w:sz w:val="20"/>
                <w:szCs w:val="20"/>
              </w:rPr>
            </w:pPr>
            <w:r w:rsidRPr="00A054DA">
              <w:rPr>
                <w:rFonts w:ascii="Sylfaen" w:hAnsi="Sylfaen" w:cs="Calibri"/>
                <w:b/>
                <w:bCs/>
                <w:color w:val="000000"/>
                <w:sz w:val="20"/>
                <w:szCs w:val="20"/>
              </w:rPr>
              <w:t>2024 წლის ფაქტი</w:t>
            </w:r>
          </w:p>
        </w:tc>
        <w:tc>
          <w:tcPr>
            <w:tcW w:w="1600" w:type="dxa"/>
            <w:shd w:val="clear" w:color="auto" w:fill="auto"/>
            <w:vAlign w:val="center"/>
            <w:hideMark/>
          </w:tcPr>
          <w:p w:rsidR="00F8357D" w:rsidRPr="00A054DA" w:rsidRDefault="00F8357D">
            <w:pPr>
              <w:jc w:val="center"/>
              <w:rPr>
                <w:rFonts w:ascii="Sylfaen" w:hAnsi="Sylfaen" w:cs="Calibri"/>
                <w:b/>
                <w:bCs/>
                <w:color w:val="000000"/>
                <w:sz w:val="20"/>
                <w:szCs w:val="20"/>
              </w:rPr>
            </w:pPr>
            <w:r w:rsidRPr="00A054DA">
              <w:rPr>
                <w:rFonts w:ascii="Sylfaen" w:hAnsi="Sylfaen" w:cs="Calibri"/>
                <w:b/>
                <w:bCs/>
                <w:color w:val="000000"/>
                <w:sz w:val="20"/>
                <w:szCs w:val="20"/>
              </w:rPr>
              <w:t>2025 წლის  გეგმა</w:t>
            </w:r>
          </w:p>
        </w:tc>
        <w:tc>
          <w:tcPr>
            <w:tcW w:w="1380" w:type="dxa"/>
            <w:shd w:val="clear" w:color="auto" w:fill="auto"/>
            <w:vAlign w:val="center"/>
            <w:hideMark/>
          </w:tcPr>
          <w:p w:rsidR="00F8357D" w:rsidRPr="00A054DA" w:rsidRDefault="00F8357D">
            <w:pPr>
              <w:jc w:val="center"/>
              <w:rPr>
                <w:rFonts w:ascii="Sylfaen" w:hAnsi="Sylfaen" w:cs="Calibri"/>
                <w:b/>
                <w:bCs/>
                <w:color w:val="000000"/>
                <w:sz w:val="20"/>
                <w:szCs w:val="20"/>
              </w:rPr>
            </w:pPr>
            <w:r w:rsidRPr="00A054DA">
              <w:rPr>
                <w:rFonts w:ascii="Sylfaen" w:hAnsi="Sylfaen" w:cs="Calibri"/>
                <w:b/>
                <w:bCs/>
                <w:color w:val="000000"/>
                <w:sz w:val="20"/>
                <w:szCs w:val="20"/>
              </w:rPr>
              <w:t>2026 წლის პროექტი</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01 00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პარლამენტი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69 192.7</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92 956.5</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91 544.0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02 00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პრეზიდენტის ადმინისტრაცია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9 157.6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03 00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ბიზნესომბუდსმენის აპარატი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779.4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04 00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მთავრობის ადმინისტრაცია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51 502.4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29 000.0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30 000.0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05 00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აუდიტის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22 613.1</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25 279.0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26 241.0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06 00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ცენტრალური საარჩევნო კომისია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183 298.7</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129 118.0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43 745.0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07 00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საკონსტიტუციო სასამართლო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5 370.8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6 800.0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08 00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უზენაესი სასამართლო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17 101.3</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20 800.0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22 000.0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09 00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საერთო სასამართლოები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108 295.0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164 500.0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160 000.0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10 00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იუსტიციის უმაღლესი საბჭო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6 327.4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12 600.0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13 000.0</w:t>
            </w:r>
          </w:p>
        </w:tc>
      </w:tr>
      <w:tr w:rsidR="00F8357D" w:rsidRPr="00A054DA" w:rsidTr="00980095">
        <w:trPr>
          <w:trHeight w:val="9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11 00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1 208.1</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1 450.0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1 500.0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12 00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1 106.6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1 220.0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1 300.0</w:t>
            </w:r>
          </w:p>
        </w:tc>
      </w:tr>
      <w:tr w:rsidR="00F8357D" w:rsidRPr="00A054DA" w:rsidTr="00980095">
        <w:trPr>
          <w:trHeight w:val="12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13 00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1 393.0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1 450.0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1 500.0</w:t>
            </w:r>
          </w:p>
        </w:tc>
      </w:tr>
      <w:tr w:rsidR="00F8357D" w:rsidRPr="00A054DA" w:rsidTr="00980095">
        <w:trPr>
          <w:trHeight w:val="9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14 00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1 111.8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1 300.0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15 00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950.6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1 180.0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1 250.0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16 00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1 158.8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1 235.0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1 320.0</w:t>
            </w:r>
          </w:p>
        </w:tc>
      </w:tr>
      <w:tr w:rsidR="00F8357D" w:rsidRPr="00A054DA" w:rsidTr="00980095">
        <w:trPr>
          <w:trHeight w:val="9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17 00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1 068.7</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1 120.0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1 200.0</w:t>
            </w:r>
          </w:p>
        </w:tc>
      </w:tr>
      <w:tr w:rsidR="00F8357D" w:rsidRPr="00A054DA" w:rsidTr="00980095">
        <w:trPr>
          <w:trHeight w:val="9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18 00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1 312.7</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1 550.0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1 600.0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19 00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1 060.6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20 00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სახელმწიფო უსაფრთხოების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235 474.4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251 500.0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265 000.0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21 00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პროკურატურა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62 987.2</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70 750.0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95 500.0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lastRenderedPageBreak/>
              <w:t>22 00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4 385.5</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4 700.0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5 300.0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23 00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ფინანსთა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119 394.5</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121 000.0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130 000.0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24 00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ეკონომიკისა და მდგრადი განვითარების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743 040.0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947 009.0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1 142 500.0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25 00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ინფრასტრუქტურის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3 901 639.8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3 125 000.0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3 096 850.0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26 00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იუსტიციის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425 038.8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442 000.0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442 435.0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27 00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8 081 854.8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8 820 000.0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9 620 760.0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28 00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საგარეო საქმეთა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191 871.9</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215 000.0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220 000.0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29 00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თავდაცვის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1 591 402.4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1 730 000.0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1 800 000.0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30 00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შინაგან საქმეთა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1 284 034.1</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1 395 000.0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1 473 000.0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31 00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გარემოს დაცვისა და სოფლის მეურნეობის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757 415.2</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808 100.0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855 761.0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32 00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განათლების, მეცნიერებისა და ახალგაზრდობის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2 564 612.8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3 085 000.0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2 615 309.0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33 00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კულტურის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243 602.6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313 276.3</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319 277.0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34 00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სპორტის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294 929.4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298 350.5</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295 410.0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35 00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რეგიონული განვითარების სამინისტრო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0.0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110 400.0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36 00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იურიდიული დახმარების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12 577.6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14 800.0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15 500.0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37 00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ვეტერანების საქმეთა სახელმწიფო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18 937.5</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21 500.0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23 500.0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38 00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საქართველოს ფინანსური მონიტორინგის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2 810.9</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39 00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პერსონალურ მონაცემთა დაცვის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7 303.4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9 500.0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40 00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სახელმწიფო დაცვის სპეციალური სამსახური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102 904.0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110 000.0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120 500.0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41 00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სახალხო დამცველის აპარატი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10 600.4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10 300.0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10 800.0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42 00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საზოგადოებრივი მაუწყებელი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101 201.1</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101 190.0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101 190.0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43 00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საქართველოს კონკურენციისა და მომხმარებლის დაცვის სააგენტო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4 708.4</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6 500.0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7 000.0</w:t>
            </w:r>
          </w:p>
        </w:tc>
      </w:tr>
      <w:tr w:rsidR="00F8357D" w:rsidRPr="00A054DA" w:rsidTr="00980095">
        <w:trPr>
          <w:trHeight w:val="9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44 00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3 296.3</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3 600.0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4 100.0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45 00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საპატრიარქო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24 991.2</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25 000.0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25 000.0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46 00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ლევან სამხარაულის სახელობის სასამართლო ექსპერტიზის ეროვნული ბიურო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15 000.0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18 000.0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19 000.0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47 00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საქართველოს სტატისტიკის ეროვნული სამსახური – საქსტატი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23 604.1</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28 000.0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18 500.0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48 00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საქართველოს მეცნიერებათა ეროვნული აკადემია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5 160.2</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5 800.0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6 700.0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49 00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საქართველოს სავაჭრო-სამრეწველო პალატა</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3 275.3</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2 300.0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2 450.0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50 00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რელიგიის საკითხთა სახელმწიფო სააგენტო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7 459.6</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7 600.0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7 700.0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51 00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სახელმწიფო გრანტის მართვის სააგენტო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0.0</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1 650.0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52 00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სახელმწიფო ენის დეპარტამენტი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1 032.8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1 150.0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1 200.0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lastRenderedPageBreak/>
              <w:t>53 00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საჯარო  და  კერძო თანამშრომლობის სააგენტო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363.5</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700.0</w:t>
            </w:r>
          </w:p>
        </w:tc>
      </w:tr>
      <w:tr w:rsidR="00F8357D" w:rsidRPr="00A054DA" w:rsidTr="00980095">
        <w:trPr>
          <w:trHeight w:val="6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54 00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საქართველოს სახელმწიფო სიმბოლიკისა და ჰერალდიკის დეპარტამენტი</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686.5</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745.0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780.0</w:t>
            </w:r>
          </w:p>
        </w:tc>
      </w:tr>
      <w:tr w:rsidR="00F8357D" w:rsidRPr="00A054DA" w:rsidTr="00980095">
        <w:trPr>
          <w:trHeight w:val="300"/>
        </w:trPr>
        <w:tc>
          <w:tcPr>
            <w:tcW w:w="960" w:type="dxa"/>
            <w:shd w:val="clear" w:color="auto" w:fill="auto"/>
            <w:vAlign w:val="center"/>
            <w:hideMark/>
          </w:tcPr>
          <w:p w:rsidR="00F8357D" w:rsidRPr="00A054DA" w:rsidRDefault="00F8357D">
            <w:pPr>
              <w:jc w:val="center"/>
              <w:rPr>
                <w:rFonts w:ascii="Sylfaen" w:hAnsi="Sylfaen" w:cs="Arial"/>
                <w:color w:val="000000"/>
                <w:sz w:val="20"/>
                <w:szCs w:val="20"/>
              </w:rPr>
            </w:pPr>
            <w:r w:rsidRPr="00A054DA">
              <w:rPr>
                <w:rFonts w:ascii="Sylfaen" w:hAnsi="Sylfaen" w:cs="Arial"/>
                <w:color w:val="000000"/>
                <w:sz w:val="20"/>
                <w:szCs w:val="20"/>
              </w:rPr>
              <w:t>55 00</w:t>
            </w:r>
          </w:p>
        </w:tc>
        <w:tc>
          <w:tcPr>
            <w:tcW w:w="4720" w:type="dxa"/>
            <w:shd w:val="clear" w:color="auto" w:fill="auto"/>
            <w:vAlign w:val="center"/>
            <w:hideMark/>
          </w:tcPr>
          <w:p w:rsidR="00F8357D" w:rsidRPr="00A054DA" w:rsidRDefault="00F8357D">
            <w:pPr>
              <w:rPr>
                <w:rFonts w:ascii="Sylfaen" w:hAnsi="Sylfaen" w:cs="Calibri"/>
                <w:color w:val="000000"/>
                <w:sz w:val="20"/>
                <w:szCs w:val="20"/>
              </w:rPr>
            </w:pPr>
            <w:r w:rsidRPr="00A054DA">
              <w:rPr>
                <w:rFonts w:ascii="Sylfaen" w:hAnsi="Sylfaen" w:cs="Calibri"/>
                <w:color w:val="000000"/>
                <w:sz w:val="20"/>
                <w:szCs w:val="20"/>
              </w:rPr>
              <w:t>სსიპ - ანტიკორუფციული ბიურო</w:t>
            </w:r>
          </w:p>
        </w:tc>
        <w:tc>
          <w:tcPr>
            <w:tcW w:w="14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5 140.8</w:t>
            </w:r>
          </w:p>
        </w:tc>
        <w:tc>
          <w:tcPr>
            <w:tcW w:w="160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13 200.0</w:t>
            </w:r>
          </w:p>
        </w:tc>
        <w:tc>
          <w:tcPr>
            <w:tcW w:w="1380" w:type="dxa"/>
            <w:shd w:val="clear" w:color="auto" w:fill="auto"/>
            <w:vAlign w:val="center"/>
            <w:hideMark/>
          </w:tcPr>
          <w:p w:rsidR="00F8357D" w:rsidRPr="00A054DA" w:rsidRDefault="00F8357D">
            <w:pPr>
              <w:jc w:val="center"/>
              <w:rPr>
                <w:rFonts w:ascii="Sylfaen" w:hAnsi="Sylfaen" w:cs="Calibri"/>
                <w:color w:val="000000"/>
                <w:sz w:val="20"/>
                <w:szCs w:val="20"/>
              </w:rPr>
            </w:pPr>
            <w:r w:rsidRPr="00A054DA">
              <w:rPr>
                <w:rFonts w:ascii="Sylfaen" w:hAnsi="Sylfaen" w:cs="Calibri"/>
                <w:color w:val="000000"/>
                <w:sz w:val="20"/>
                <w:szCs w:val="20"/>
              </w:rPr>
              <w:t>14 500.0</w:t>
            </w:r>
          </w:p>
        </w:tc>
      </w:tr>
    </w:tbl>
    <w:p w:rsidR="00F8357D" w:rsidRPr="00A054DA" w:rsidRDefault="00F8357D" w:rsidP="00EE443E">
      <w:pPr>
        <w:ind w:left="8508"/>
        <w:jc w:val="center"/>
        <w:rPr>
          <w:rFonts w:ascii="Sylfaen" w:hAnsi="Sylfaen"/>
          <w:sz w:val="20"/>
          <w:szCs w:val="22"/>
          <w:lang w:val="ka-GE"/>
        </w:rPr>
      </w:pPr>
    </w:p>
    <w:p w:rsidR="00EE443E" w:rsidRPr="00A054DA" w:rsidRDefault="00EE443E" w:rsidP="00D41B5E">
      <w:pPr>
        <w:pStyle w:val="BodyText"/>
        <w:tabs>
          <w:tab w:val="left" w:pos="900"/>
          <w:tab w:val="left" w:pos="1620"/>
        </w:tabs>
        <w:spacing w:after="0"/>
        <w:ind w:right="-90"/>
        <w:jc w:val="both"/>
        <w:rPr>
          <w:rFonts w:ascii="Sylfaen" w:hAnsi="Sylfaen"/>
          <w:b/>
          <w:sz w:val="22"/>
          <w:szCs w:val="22"/>
          <w:lang w:val="ka-GE"/>
        </w:rPr>
      </w:pPr>
    </w:p>
    <w:p w:rsidR="00A338C0" w:rsidRPr="00A054DA" w:rsidRDefault="00A338C0" w:rsidP="00D41B5E">
      <w:pPr>
        <w:pStyle w:val="BodyText"/>
        <w:tabs>
          <w:tab w:val="left" w:pos="900"/>
          <w:tab w:val="left" w:pos="1620"/>
        </w:tabs>
        <w:spacing w:after="0"/>
        <w:ind w:right="-90"/>
        <w:jc w:val="both"/>
        <w:rPr>
          <w:rFonts w:ascii="Sylfaen" w:hAnsi="Sylfaen"/>
          <w:sz w:val="22"/>
          <w:szCs w:val="22"/>
          <w:lang w:val="ka-GE"/>
        </w:rPr>
      </w:pPr>
      <w:r w:rsidRPr="00A054DA">
        <w:rPr>
          <w:rFonts w:ascii="Sylfaen" w:hAnsi="Sylfaen"/>
          <w:b/>
          <w:sz w:val="22"/>
          <w:szCs w:val="22"/>
          <w:lang w:val="ka-GE"/>
        </w:rPr>
        <w:t xml:space="preserve">საერთო-სახელმწიფოებრივი მნიშვნელობის გადასახდელების </w:t>
      </w:r>
      <w:r w:rsidRPr="00A054DA">
        <w:rPr>
          <w:rFonts w:ascii="Sylfaen" w:hAnsi="Sylfaen"/>
          <w:sz w:val="22"/>
          <w:szCs w:val="22"/>
          <w:lang w:val="ka-GE"/>
        </w:rPr>
        <w:t>მთლიანი მოცუ</w:t>
      </w:r>
      <w:r w:rsidR="00215CAF" w:rsidRPr="00A054DA">
        <w:rPr>
          <w:rFonts w:ascii="Sylfaen" w:hAnsi="Sylfaen"/>
          <w:sz w:val="22"/>
          <w:szCs w:val="22"/>
          <w:lang w:val="ka-GE"/>
        </w:rPr>
        <w:t xml:space="preserve">ლობა შეადგენს </w:t>
      </w:r>
      <w:r w:rsidR="00CD187A" w:rsidRPr="00A054DA">
        <w:rPr>
          <w:rFonts w:ascii="Sylfaen" w:hAnsi="Sylfaen"/>
          <w:sz w:val="22"/>
          <w:szCs w:val="22"/>
          <w:lang w:val="ka-GE"/>
        </w:rPr>
        <w:t>7 174,9</w:t>
      </w:r>
      <w:r w:rsidR="00215CAF" w:rsidRPr="00A054DA">
        <w:rPr>
          <w:rFonts w:ascii="Sylfaen" w:hAnsi="Sylfaen"/>
          <w:sz w:val="22"/>
          <w:szCs w:val="22"/>
          <w:lang w:val="ka-GE"/>
        </w:rPr>
        <w:t xml:space="preserve">  მლნ ლარ</w:t>
      </w:r>
      <w:r w:rsidR="00F9239D" w:rsidRPr="00A054DA">
        <w:rPr>
          <w:rFonts w:ascii="Sylfaen" w:hAnsi="Sylfaen"/>
          <w:sz w:val="22"/>
          <w:szCs w:val="22"/>
          <w:lang w:val="ka-GE"/>
        </w:rPr>
        <w:t>ს</w:t>
      </w:r>
      <w:r w:rsidR="00514BEC" w:rsidRPr="00A054DA">
        <w:rPr>
          <w:rFonts w:ascii="Sylfaen" w:hAnsi="Sylfaen"/>
          <w:sz w:val="22"/>
          <w:szCs w:val="22"/>
          <w:lang w:val="ka-GE"/>
        </w:rPr>
        <w:t>, მათ შორის:</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 xml:space="preserve">საგარეო სახელმწიფო ვალდებულებების მომსახურება და დაფარვა - </w:t>
      </w:r>
      <w:r w:rsidR="00CD187A" w:rsidRPr="00A054DA">
        <w:rPr>
          <w:rFonts w:ascii="Sylfaen" w:hAnsi="Sylfaen"/>
          <w:sz w:val="22"/>
          <w:szCs w:val="22"/>
          <w:lang w:val="ka-GE"/>
        </w:rPr>
        <w:t>3 643,0</w:t>
      </w:r>
      <w:r w:rsidRPr="00A054DA">
        <w:rPr>
          <w:rFonts w:ascii="Sylfaen" w:hAnsi="Sylfaen"/>
          <w:sz w:val="22"/>
          <w:szCs w:val="22"/>
          <w:lang w:val="ka-GE"/>
        </w:rPr>
        <w:t xml:space="preserve"> მლნ ლარი</w:t>
      </w:r>
      <w:r w:rsidR="00CD187A" w:rsidRPr="00A054DA">
        <w:rPr>
          <w:rFonts w:ascii="Sylfaen" w:hAnsi="Sylfaen"/>
          <w:sz w:val="22"/>
          <w:szCs w:val="22"/>
          <w:lang w:val="ka-GE"/>
        </w:rPr>
        <w:t xml:space="preserve">, მათ შორის 1 370,0 ლარი გათვალისწინებულია 2021 წელს გამოშვებული </w:t>
      </w:r>
      <w:proofErr w:type="spellStart"/>
      <w:r w:rsidR="00CD187A" w:rsidRPr="00A054DA">
        <w:rPr>
          <w:rFonts w:ascii="Sylfaen" w:hAnsi="Sylfaen"/>
          <w:sz w:val="22"/>
          <w:szCs w:val="22"/>
          <w:lang w:val="ka-GE"/>
        </w:rPr>
        <w:t>ევროობლიგაციების</w:t>
      </w:r>
      <w:proofErr w:type="spellEnd"/>
      <w:r w:rsidR="00CD187A" w:rsidRPr="00A054DA">
        <w:rPr>
          <w:rFonts w:ascii="Sylfaen" w:hAnsi="Sylfaen"/>
          <w:sz w:val="22"/>
          <w:szCs w:val="22"/>
          <w:lang w:val="ka-GE"/>
        </w:rPr>
        <w:t xml:space="preserve"> დაფარვისათვის;</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საშინაო სახელმწიფო ვალდებულებე</w:t>
      </w:r>
      <w:r w:rsidR="002D0158" w:rsidRPr="00A054DA">
        <w:rPr>
          <w:rFonts w:ascii="Sylfaen" w:hAnsi="Sylfaen"/>
          <w:sz w:val="22"/>
          <w:szCs w:val="22"/>
          <w:lang w:val="ka-GE"/>
        </w:rPr>
        <w:t>ბის მომსახურება და დაფარვა -</w:t>
      </w:r>
      <w:r w:rsidR="00CD187A" w:rsidRPr="00A054DA">
        <w:rPr>
          <w:rFonts w:ascii="Sylfaen" w:hAnsi="Sylfaen"/>
          <w:sz w:val="22"/>
          <w:szCs w:val="22"/>
          <w:lang w:val="ka-GE"/>
        </w:rPr>
        <w:t>1 090,0</w:t>
      </w:r>
      <w:r w:rsidRPr="00A054DA">
        <w:rPr>
          <w:rFonts w:ascii="Sylfaen" w:hAnsi="Sylfaen"/>
          <w:sz w:val="22"/>
          <w:szCs w:val="22"/>
          <w:lang w:val="ka-GE"/>
        </w:rPr>
        <w:t xml:space="preserve"> მლნ ლარი;</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საქართველო</w:t>
      </w:r>
      <w:r w:rsidR="00CA09DF" w:rsidRPr="00A054DA">
        <w:rPr>
          <w:rFonts w:ascii="Sylfaen" w:hAnsi="Sylfaen"/>
          <w:sz w:val="22"/>
          <w:szCs w:val="22"/>
          <w:lang w:val="ka-GE"/>
        </w:rPr>
        <w:t xml:space="preserve">ს მთავრობის სარეზერვო ფონდი - </w:t>
      </w:r>
      <w:r w:rsidR="00B74FF2" w:rsidRPr="00A054DA">
        <w:rPr>
          <w:rFonts w:ascii="Sylfaen" w:hAnsi="Sylfaen"/>
          <w:sz w:val="22"/>
          <w:szCs w:val="22"/>
          <w:lang w:val="ka-GE"/>
        </w:rPr>
        <w:t>9</w:t>
      </w:r>
      <w:r w:rsidR="005478DA" w:rsidRPr="00A054DA">
        <w:rPr>
          <w:rFonts w:ascii="Sylfaen" w:hAnsi="Sylfaen"/>
          <w:sz w:val="22"/>
          <w:szCs w:val="22"/>
          <w:lang w:val="ka-GE"/>
        </w:rPr>
        <w:t>0</w:t>
      </w:r>
      <w:r w:rsidR="00980095">
        <w:rPr>
          <w:rFonts w:ascii="Sylfaen" w:hAnsi="Sylfaen"/>
          <w:sz w:val="22"/>
          <w:szCs w:val="22"/>
          <w:lang w:val="ka-GE"/>
        </w:rPr>
        <w:t>,</w:t>
      </w:r>
      <w:r w:rsidRPr="00A054DA">
        <w:rPr>
          <w:rFonts w:ascii="Sylfaen" w:hAnsi="Sylfaen"/>
          <w:sz w:val="22"/>
          <w:szCs w:val="22"/>
          <w:lang w:val="ka-GE"/>
        </w:rPr>
        <w:t>0 მლნ ლარი;</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წინა წლებში წარმოქმნილი დავალიანების დაფარვისა და სასამართლო გადაწყ</w:t>
      </w:r>
      <w:r w:rsidR="00CA09DF" w:rsidRPr="00A054DA">
        <w:rPr>
          <w:rFonts w:ascii="Sylfaen" w:hAnsi="Sylfaen"/>
          <w:sz w:val="22"/>
          <w:szCs w:val="22"/>
          <w:lang w:val="ka-GE"/>
        </w:rPr>
        <w:t xml:space="preserve">ვეტილებების აღსრულების ფონდი - </w:t>
      </w:r>
      <w:r w:rsidR="00CD187A" w:rsidRPr="00A054DA">
        <w:rPr>
          <w:rFonts w:ascii="Sylfaen" w:hAnsi="Sylfaen"/>
          <w:sz w:val="22"/>
          <w:szCs w:val="22"/>
          <w:lang w:val="ka-GE"/>
        </w:rPr>
        <w:t>3</w:t>
      </w:r>
      <w:r w:rsidRPr="00A054DA">
        <w:rPr>
          <w:rFonts w:ascii="Sylfaen" w:hAnsi="Sylfaen"/>
          <w:sz w:val="22"/>
          <w:szCs w:val="22"/>
          <w:lang w:val="ka-GE"/>
        </w:rPr>
        <w:t>0</w:t>
      </w:r>
      <w:r w:rsidR="00980095">
        <w:rPr>
          <w:rFonts w:ascii="Sylfaen" w:hAnsi="Sylfaen"/>
          <w:sz w:val="22"/>
          <w:szCs w:val="22"/>
          <w:lang w:val="ka-GE"/>
        </w:rPr>
        <w:t>,</w:t>
      </w:r>
      <w:r w:rsidRPr="00A054DA">
        <w:rPr>
          <w:rFonts w:ascii="Sylfaen" w:hAnsi="Sylfaen"/>
          <w:sz w:val="22"/>
          <w:szCs w:val="22"/>
          <w:lang w:val="ka-GE"/>
        </w:rPr>
        <w:t>0 მლნ ლარი;</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საქართველოს რეგიონებში განსახო</w:t>
      </w:r>
      <w:r w:rsidR="00B74FF2" w:rsidRPr="00A054DA">
        <w:rPr>
          <w:rFonts w:ascii="Sylfaen" w:hAnsi="Sylfaen"/>
          <w:sz w:val="22"/>
          <w:szCs w:val="22"/>
          <w:lang w:val="ka-GE"/>
        </w:rPr>
        <w:t xml:space="preserve">რციელებელი პროექტების ფონდი - </w:t>
      </w:r>
      <w:r w:rsidR="00CD187A" w:rsidRPr="00A054DA">
        <w:rPr>
          <w:rFonts w:ascii="Sylfaen" w:hAnsi="Sylfaen"/>
          <w:sz w:val="22"/>
          <w:szCs w:val="22"/>
          <w:lang w:val="ka-GE"/>
        </w:rPr>
        <w:t>76</w:t>
      </w:r>
      <w:r w:rsidRPr="00A054DA">
        <w:rPr>
          <w:rFonts w:ascii="Sylfaen" w:hAnsi="Sylfaen"/>
          <w:sz w:val="22"/>
          <w:szCs w:val="22"/>
          <w:lang w:val="ka-GE"/>
        </w:rPr>
        <w:t>0</w:t>
      </w:r>
      <w:r w:rsidR="00980095">
        <w:rPr>
          <w:rFonts w:ascii="Sylfaen" w:hAnsi="Sylfaen"/>
          <w:sz w:val="22"/>
          <w:szCs w:val="22"/>
          <w:lang w:val="ka-GE"/>
        </w:rPr>
        <w:t>,</w:t>
      </w:r>
      <w:r w:rsidRPr="00A054DA">
        <w:rPr>
          <w:rFonts w:ascii="Sylfaen" w:hAnsi="Sylfaen"/>
          <w:sz w:val="22"/>
          <w:szCs w:val="22"/>
          <w:lang w:val="ka-GE"/>
        </w:rPr>
        <w:t>0 მლნ ლარი;</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მაღალმთიანი დასახლებების განვითარების ფონდი - 20</w:t>
      </w:r>
      <w:r w:rsidR="00980095">
        <w:rPr>
          <w:rFonts w:ascii="Sylfaen" w:hAnsi="Sylfaen"/>
          <w:sz w:val="22"/>
          <w:szCs w:val="22"/>
          <w:lang w:val="ka-GE"/>
        </w:rPr>
        <w:t>,</w:t>
      </w:r>
      <w:r w:rsidRPr="00A054DA">
        <w:rPr>
          <w:rFonts w:ascii="Sylfaen" w:hAnsi="Sylfaen"/>
          <w:sz w:val="22"/>
          <w:szCs w:val="22"/>
          <w:lang w:val="ka-GE"/>
        </w:rPr>
        <w:t>0 მლნ ლარი;</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proofErr w:type="spellStart"/>
      <w:r w:rsidRPr="00A054DA">
        <w:rPr>
          <w:rFonts w:ascii="Sylfaen" w:hAnsi="Sylfaen"/>
          <w:sz w:val="22"/>
          <w:szCs w:val="22"/>
          <w:lang w:val="ka-GE"/>
        </w:rPr>
        <w:t>დაგროვებითი</w:t>
      </w:r>
      <w:proofErr w:type="spellEnd"/>
      <w:r w:rsidRPr="00A054DA">
        <w:rPr>
          <w:rFonts w:ascii="Sylfaen" w:hAnsi="Sylfaen"/>
          <w:sz w:val="22"/>
          <w:szCs w:val="22"/>
          <w:lang w:val="ka-GE"/>
        </w:rPr>
        <w:t xml:space="preserve"> საპე</w:t>
      </w:r>
      <w:r w:rsidR="002D0158" w:rsidRPr="00A054DA">
        <w:rPr>
          <w:rFonts w:ascii="Sylfaen" w:hAnsi="Sylfaen"/>
          <w:sz w:val="22"/>
          <w:szCs w:val="22"/>
          <w:lang w:val="ka-GE"/>
        </w:rPr>
        <w:t xml:space="preserve">ნსიო სქემის თანადაფინანსება - </w:t>
      </w:r>
      <w:r w:rsidR="00CD187A" w:rsidRPr="00A054DA">
        <w:rPr>
          <w:rFonts w:ascii="Sylfaen" w:hAnsi="Sylfaen"/>
          <w:sz w:val="22"/>
          <w:szCs w:val="22"/>
          <w:lang w:val="ka-GE"/>
        </w:rPr>
        <w:t>54</w:t>
      </w:r>
      <w:r w:rsidR="00CA09DF" w:rsidRPr="00A054DA">
        <w:rPr>
          <w:rFonts w:ascii="Sylfaen" w:hAnsi="Sylfaen"/>
          <w:sz w:val="22"/>
          <w:szCs w:val="22"/>
          <w:lang w:val="ka-GE"/>
        </w:rPr>
        <w:t>0</w:t>
      </w:r>
      <w:r w:rsidR="00980095">
        <w:rPr>
          <w:rFonts w:ascii="Sylfaen" w:hAnsi="Sylfaen"/>
          <w:sz w:val="22"/>
          <w:szCs w:val="22"/>
          <w:lang w:val="ka-GE"/>
        </w:rPr>
        <w:t>,</w:t>
      </w:r>
      <w:r w:rsidRPr="00A054DA">
        <w:rPr>
          <w:rFonts w:ascii="Sylfaen" w:hAnsi="Sylfaen"/>
          <w:sz w:val="22"/>
          <w:szCs w:val="22"/>
          <w:lang w:val="ka-GE"/>
        </w:rPr>
        <w:t>0 მლნ ლარი;</w:t>
      </w:r>
    </w:p>
    <w:p w:rsidR="00A338C0" w:rsidRPr="00A054DA"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 xml:space="preserve">საერთაშორისო პარტნიორებთან თანამშრომლობით მუნიციპალიტეტებში დაგეგმილი რეფორმების ფინანსური </w:t>
      </w:r>
      <w:r w:rsidR="00B74FF2" w:rsidRPr="00A054DA">
        <w:rPr>
          <w:rFonts w:ascii="Sylfaen" w:hAnsi="Sylfaen"/>
          <w:sz w:val="22"/>
          <w:szCs w:val="22"/>
          <w:lang w:val="ka-GE"/>
        </w:rPr>
        <w:t>მხარდაჭერა - 3</w:t>
      </w:r>
      <w:r w:rsidR="005478DA" w:rsidRPr="00A054DA">
        <w:rPr>
          <w:rFonts w:ascii="Sylfaen" w:hAnsi="Sylfaen"/>
          <w:sz w:val="22"/>
          <w:szCs w:val="22"/>
          <w:lang w:val="ka-GE"/>
        </w:rPr>
        <w:t>0</w:t>
      </w:r>
      <w:r w:rsidR="00980095">
        <w:rPr>
          <w:rFonts w:ascii="Sylfaen" w:hAnsi="Sylfaen"/>
          <w:sz w:val="22"/>
          <w:szCs w:val="22"/>
          <w:lang w:val="ka-GE"/>
        </w:rPr>
        <w:t>,</w:t>
      </w:r>
      <w:r w:rsidRPr="00A054DA">
        <w:rPr>
          <w:rFonts w:ascii="Sylfaen" w:hAnsi="Sylfaen"/>
          <w:sz w:val="22"/>
          <w:szCs w:val="22"/>
          <w:lang w:val="ka-GE"/>
        </w:rPr>
        <w:t>0 მლნ ლარი;</w:t>
      </w:r>
    </w:p>
    <w:p w:rsidR="00CD187A" w:rsidRPr="00A054DA" w:rsidRDefault="00CD187A"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სამოქალაქო ინიციატივების მხარდაჭერა - 20,0 მლნ ლარი;</w:t>
      </w:r>
    </w:p>
    <w:p w:rsidR="00B74FF2" w:rsidRPr="00A054DA" w:rsidRDefault="00B74FF2" w:rsidP="004E3F51">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საერთაშორისო საფინანსო ინსტიტუტების</w:t>
      </w:r>
      <w:r w:rsidR="0047342F" w:rsidRPr="00A054DA">
        <w:rPr>
          <w:rFonts w:ascii="Sylfaen" w:hAnsi="Sylfaen"/>
          <w:sz w:val="22"/>
          <w:szCs w:val="22"/>
          <w:lang w:val="ka-GE"/>
        </w:rPr>
        <w:t xml:space="preserve"> (დონორების)</w:t>
      </w:r>
      <w:r w:rsidR="00A338C0" w:rsidRPr="00A054DA">
        <w:rPr>
          <w:rFonts w:ascii="Sylfaen" w:hAnsi="Sylfaen"/>
          <w:sz w:val="22"/>
          <w:szCs w:val="22"/>
          <w:lang w:val="ka-GE"/>
        </w:rPr>
        <w:t xml:space="preserve"> მიერ დაფინანსებული საერთო-სახელმწიფოებრივი </w:t>
      </w:r>
      <w:proofErr w:type="spellStart"/>
      <w:r w:rsidR="00A338C0" w:rsidRPr="00A054DA">
        <w:rPr>
          <w:rFonts w:ascii="Sylfaen" w:hAnsi="Sylfaen"/>
          <w:sz w:val="22"/>
          <w:szCs w:val="22"/>
          <w:lang w:val="ka-GE"/>
        </w:rPr>
        <w:t>გადასახდელების</w:t>
      </w:r>
      <w:r w:rsidR="002D0158" w:rsidRPr="00A054DA">
        <w:rPr>
          <w:rFonts w:ascii="Sylfaen" w:hAnsi="Sylfaen"/>
          <w:sz w:val="22"/>
          <w:szCs w:val="22"/>
          <w:lang w:val="ka-GE"/>
        </w:rPr>
        <w:t>თვის</w:t>
      </w:r>
      <w:proofErr w:type="spellEnd"/>
      <w:r w:rsidR="002D0158" w:rsidRPr="00A054DA">
        <w:rPr>
          <w:rFonts w:ascii="Sylfaen" w:hAnsi="Sylfaen"/>
          <w:sz w:val="22"/>
          <w:szCs w:val="22"/>
          <w:lang w:val="ka-GE"/>
        </w:rPr>
        <w:t xml:space="preserve"> გათვალისწინებულია </w:t>
      </w:r>
      <w:r w:rsidR="00CD187A" w:rsidRPr="00A054DA">
        <w:rPr>
          <w:rFonts w:ascii="Sylfaen" w:hAnsi="Sylfaen"/>
          <w:sz w:val="22"/>
          <w:szCs w:val="22"/>
          <w:lang w:val="ka-GE"/>
        </w:rPr>
        <w:t>266</w:t>
      </w:r>
      <w:r w:rsidR="00CA09DF" w:rsidRPr="00A054DA">
        <w:rPr>
          <w:rFonts w:ascii="Sylfaen" w:hAnsi="Sylfaen"/>
          <w:sz w:val="22"/>
          <w:szCs w:val="22"/>
          <w:lang w:val="ka-GE"/>
        </w:rPr>
        <w:t>,0</w:t>
      </w:r>
      <w:r w:rsidR="00A338C0" w:rsidRPr="00A054DA">
        <w:rPr>
          <w:rFonts w:ascii="Sylfaen" w:hAnsi="Sylfaen"/>
          <w:sz w:val="22"/>
          <w:szCs w:val="22"/>
          <w:lang w:val="ka-GE"/>
        </w:rPr>
        <w:t xml:space="preserve"> მლნ ლარ</w:t>
      </w:r>
      <w:r w:rsidR="00980095">
        <w:rPr>
          <w:rFonts w:ascii="Sylfaen" w:hAnsi="Sylfaen"/>
          <w:sz w:val="22"/>
          <w:szCs w:val="22"/>
          <w:lang w:val="ka-GE"/>
        </w:rPr>
        <w:t>ი;</w:t>
      </w:r>
    </w:p>
    <w:p w:rsidR="00CA09DF" w:rsidRPr="00A054DA" w:rsidRDefault="00A338C0" w:rsidP="004E3F51">
      <w:pPr>
        <w:pStyle w:val="BodyText"/>
        <w:numPr>
          <w:ilvl w:val="0"/>
          <w:numId w:val="10"/>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 xml:space="preserve">ავტონომიური რესპუბლიკებისა და ადგილობრივი თვითმმართველი ერთეულებისათვის გადასაცემი ტრანსფერები - </w:t>
      </w:r>
      <w:r w:rsidR="00CD187A" w:rsidRPr="00A054DA">
        <w:rPr>
          <w:rFonts w:ascii="Sylfaen" w:hAnsi="Sylfaen"/>
          <w:sz w:val="22"/>
          <w:szCs w:val="22"/>
          <w:lang w:val="ka-GE"/>
        </w:rPr>
        <w:t>670</w:t>
      </w:r>
      <w:r w:rsidR="00980095">
        <w:rPr>
          <w:rFonts w:ascii="Sylfaen" w:hAnsi="Sylfaen"/>
          <w:sz w:val="22"/>
          <w:szCs w:val="22"/>
          <w:lang w:val="ka-GE"/>
        </w:rPr>
        <w:t>,</w:t>
      </w:r>
      <w:r w:rsidR="00141C5A" w:rsidRPr="00A054DA">
        <w:rPr>
          <w:rFonts w:ascii="Sylfaen" w:hAnsi="Sylfaen"/>
          <w:sz w:val="22"/>
          <w:szCs w:val="22"/>
          <w:lang w:val="ka-GE"/>
        </w:rPr>
        <w:t>0 მლნ ლარი</w:t>
      </w:r>
      <w:r w:rsidR="00B74FF2" w:rsidRPr="00A054DA">
        <w:rPr>
          <w:rFonts w:ascii="Sylfaen" w:hAnsi="Sylfaen"/>
          <w:sz w:val="22"/>
          <w:szCs w:val="22"/>
          <w:lang w:val="en-US"/>
        </w:rPr>
        <w:t xml:space="preserve">, </w:t>
      </w:r>
      <w:proofErr w:type="spellStart"/>
      <w:r w:rsidR="00B74FF2" w:rsidRPr="00A054DA">
        <w:rPr>
          <w:rFonts w:ascii="Sylfaen" w:hAnsi="Sylfaen"/>
          <w:sz w:val="22"/>
          <w:szCs w:val="22"/>
          <w:lang w:val="en-US"/>
        </w:rPr>
        <w:t>მა</w:t>
      </w:r>
      <w:proofErr w:type="spellEnd"/>
      <w:r w:rsidR="00B74FF2" w:rsidRPr="00A054DA">
        <w:rPr>
          <w:rFonts w:ascii="Sylfaen" w:hAnsi="Sylfaen"/>
          <w:sz w:val="22"/>
          <w:szCs w:val="22"/>
          <w:lang w:val="ka-GE"/>
        </w:rPr>
        <w:t>თ შორის</w:t>
      </w:r>
      <w:r w:rsidR="0069365F" w:rsidRPr="00A054DA">
        <w:rPr>
          <w:rFonts w:ascii="Sylfaen" w:hAnsi="Sylfaen"/>
          <w:sz w:val="22"/>
          <w:szCs w:val="22"/>
          <w:lang w:val="ka-GE"/>
        </w:rPr>
        <w:t>,</w:t>
      </w:r>
      <w:r w:rsidR="00B74FF2" w:rsidRPr="00A054DA">
        <w:rPr>
          <w:rFonts w:ascii="Sylfaen" w:hAnsi="Sylfaen"/>
          <w:sz w:val="22"/>
          <w:szCs w:val="22"/>
          <w:lang w:val="ka-GE"/>
        </w:rPr>
        <w:t xml:space="preserve"> ქალაქ თბილისის მუნიციპალიტეტისთვის გათვალისწინებულია </w:t>
      </w:r>
      <w:r w:rsidR="00CD187A" w:rsidRPr="00A054DA">
        <w:rPr>
          <w:rFonts w:ascii="Sylfaen" w:hAnsi="Sylfaen"/>
          <w:sz w:val="22"/>
          <w:szCs w:val="22"/>
          <w:lang w:val="ka-GE"/>
        </w:rPr>
        <w:t>580</w:t>
      </w:r>
      <w:r w:rsidR="00B74FF2" w:rsidRPr="00A054DA">
        <w:rPr>
          <w:rFonts w:ascii="Sylfaen" w:hAnsi="Sylfaen"/>
          <w:sz w:val="22"/>
          <w:szCs w:val="22"/>
          <w:lang w:val="ka-GE"/>
        </w:rPr>
        <w:t>,0 მლნ ლარი, აფხაზეთის ავტონომიური რესპუბლიკისთვის - 2</w:t>
      </w:r>
      <w:r w:rsidR="00CD187A" w:rsidRPr="00A054DA">
        <w:rPr>
          <w:rFonts w:ascii="Sylfaen" w:hAnsi="Sylfaen"/>
          <w:sz w:val="22"/>
          <w:szCs w:val="22"/>
          <w:lang w:val="ka-GE"/>
        </w:rPr>
        <w:t>2</w:t>
      </w:r>
      <w:r w:rsidR="00B74FF2" w:rsidRPr="00A054DA">
        <w:rPr>
          <w:rFonts w:ascii="Sylfaen" w:hAnsi="Sylfaen"/>
          <w:sz w:val="22"/>
          <w:szCs w:val="22"/>
          <w:lang w:val="ka-GE"/>
        </w:rPr>
        <w:t>,0 მლნ ლარი, ხოლო სხვა მუნიციპალიტეტების სპეცი</w:t>
      </w:r>
      <w:r w:rsidR="00980095">
        <w:rPr>
          <w:rFonts w:ascii="Sylfaen" w:hAnsi="Sylfaen"/>
          <w:sz w:val="22"/>
          <w:szCs w:val="22"/>
          <w:lang w:val="ka-GE"/>
        </w:rPr>
        <w:t>ალური და მიზნობრივი ტრანსფერები</w:t>
      </w:r>
      <w:r w:rsidR="00B74FF2" w:rsidRPr="00A054DA">
        <w:rPr>
          <w:rFonts w:ascii="Sylfaen" w:hAnsi="Sylfaen"/>
          <w:sz w:val="22"/>
          <w:szCs w:val="22"/>
          <w:lang w:val="ka-GE"/>
        </w:rPr>
        <w:t xml:space="preserve"> - </w:t>
      </w:r>
      <w:r w:rsidR="00CD187A" w:rsidRPr="00A054DA">
        <w:rPr>
          <w:rFonts w:ascii="Sylfaen" w:hAnsi="Sylfaen"/>
          <w:sz w:val="22"/>
          <w:szCs w:val="22"/>
          <w:lang w:val="ka-GE"/>
        </w:rPr>
        <w:t>68</w:t>
      </w:r>
      <w:r w:rsidR="00980095">
        <w:rPr>
          <w:rFonts w:ascii="Sylfaen" w:hAnsi="Sylfaen"/>
          <w:sz w:val="22"/>
          <w:szCs w:val="22"/>
          <w:lang w:val="ka-GE"/>
        </w:rPr>
        <w:t>,0 მლნ ლარი.</w:t>
      </w:r>
    </w:p>
    <w:p w:rsidR="00CA09DF" w:rsidRPr="00A054DA" w:rsidRDefault="00CA09DF" w:rsidP="00CA09DF">
      <w:pPr>
        <w:pStyle w:val="BodyText"/>
        <w:tabs>
          <w:tab w:val="left" w:pos="900"/>
          <w:tab w:val="left" w:pos="1620"/>
        </w:tabs>
        <w:spacing w:after="0"/>
        <w:ind w:right="-90"/>
        <w:jc w:val="both"/>
        <w:rPr>
          <w:rFonts w:ascii="Sylfaen" w:hAnsi="Sylfaen"/>
          <w:sz w:val="22"/>
          <w:szCs w:val="22"/>
          <w:lang w:val="en-US"/>
        </w:rPr>
      </w:pPr>
    </w:p>
    <w:p w:rsidR="00141C5A" w:rsidRPr="00A054DA" w:rsidRDefault="008A173A" w:rsidP="00B74FF2">
      <w:pPr>
        <w:pStyle w:val="BodyText"/>
        <w:tabs>
          <w:tab w:val="left" w:pos="720"/>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ab/>
      </w:r>
      <w:r w:rsidR="00141C5A" w:rsidRPr="00A054DA">
        <w:rPr>
          <w:rFonts w:ascii="Sylfaen" w:hAnsi="Sylfaen"/>
          <w:sz w:val="22"/>
          <w:szCs w:val="22"/>
          <w:lang w:val="ka-GE"/>
        </w:rPr>
        <w:t xml:space="preserve">მუნიციპალიტეტების მიერ დღგ-ის სახით მისაღები შემოსავლები პროგნოზირებულია </w:t>
      </w:r>
      <w:r w:rsidR="00CD187A" w:rsidRPr="00A054DA">
        <w:rPr>
          <w:rFonts w:ascii="Sylfaen" w:hAnsi="Sylfaen"/>
          <w:sz w:val="22"/>
          <w:szCs w:val="22"/>
          <w:lang w:val="ka-GE"/>
        </w:rPr>
        <w:t>2 170,0</w:t>
      </w:r>
      <w:r w:rsidR="00141C5A" w:rsidRPr="00A054DA">
        <w:rPr>
          <w:rFonts w:ascii="Sylfaen" w:hAnsi="Sylfaen"/>
          <w:sz w:val="22"/>
          <w:szCs w:val="22"/>
          <w:lang w:val="ka-GE"/>
        </w:rPr>
        <w:t xml:space="preserve"> მლნ ლარის (</w:t>
      </w:r>
      <w:r w:rsidR="00942C3B" w:rsidRPr="00A054DA">
        <w:rPr>
          <w:rFonts w:ascii="Sylfaen" w:hAnsi="Sylfaen"/>
          <w:sz w:val="22"/>
          <w:szCs w:val="22"/>
          <w:lang w:val="ka-GE"/>
        </w:rPr>
        <w:t xml:space="preserve">ჯამური </w:t>
      </w:r>
      <w:r w:rsidR="00141C5A" w:rsidRPr="00A054DA">
        <w:rPr>
          <w:rFonts w:ascii="Sylfaen" w:hAnsi="Sylfaen"/>
          <w:sz w:val="22"/>
          <w:szCs w:val="22"/>
          <w:lang w:val="ka-GE"/>
        </w:rPr>
        <w:t xml:space="preserve">დღგ-ის </w:t>
      </w:r>
      <w:r w:rsidR="00CD187A" w:rsidRPr="00A054DA">
        <w:rPr>
          <w:rFonts w:ascii="Sylfaen" w:hAnsi="Sylfaen"/>
          <w:sz w:val="22"/>
          <w:szCs w:val="22"/>
          <w:lang w:val="ka-GE"/>
        </w:rPr>
        <w:t>20</w:t>
      </w:r>
      <w:r w:rsidR="00141C5A" w:rsidRPr="00A054DA">
        <w:rPr>
          <w:rFonts w:ascii="Sylfaen" w:hAnsi="Sylfaen"/>
          <w:sz w:val="22"/>
          <w:szCs w:val="22"/>
          <w:lang w:val="ka-GE"/>
        </w:rPr>
        <w:t xml:space="preserve">%) ოდენობით და ნაწილდება საქართველოს საბიუჯეტო კოდექსით დადგენილი წესით. </w:t>
      </w:r>
    </w:p>
    <w:p w:rsidR="00B74FF2" w:rsidRPr="00A054DA" w:rsidRDefault="00B74FF2" w:rsidP="00B74FF2">
      <w:pPr>
        <w:pStyle w:val="BodyText"/>
        <w:tabs>
          <w:tab w:val="left" w:pos="720"/>
          <w:tab w:val="left" w:pos="900"/>
          <w:tab w:val="left" w:pos="1620"/>
        </w:tabs>
        <w:spacing w:after="0"/>
        <w:ind w:right="-90"/>
        <w:jc w:val="both"/>
        <w:rPr>
          <w:rFonts w:ascii="Sylfaen" w:hAnsi="Sylfaen"/>
          <w:sz w:val="22"/>
          <w:szCs w:val="22"/>
          <w:lang w:val="ka-GE"/>
        </w:rPr>
      </w:pPr>
    </w:p>
    <w:p w:rsidR="00141C5A" w:rsidRPr="00A054DA" w:rsidRDefault="00B74FF2" w:rsidP="00D41B5E">
      <w:pPr>
        <w:pStyle w:val="BodyText"/>
        <w:tabs>
          <w:tab w:val="left" w:pos="720"/>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ab/>
      </w:r>
      <w:r w:rsidR="00930707" w:rsidRPr="00A054DA">
        <w:rPr>
          <w:rFonts w:ascii="Sylfaen" w:hAnsi="Sylfaen"/>
          <w:sz w:val="22"/>
          <w:szCs w:val="22"/>
          <w:lang w:val="ka-GE"/>
        </w:rPr>
        <w:t>დამატებული ღირებულების გადასახადის (</w:t>
      </w:r>
      <w:r w:rsidR="00141C5A" w:rsidRPr="00A054DA">
        <w:rPr>
          <w:rFonts w:ascii="Sylfaen" w:hAnsi="Sylfaen"/>
          <w:sz w:val="22"/>
          <w:szCs w:val="22"/>
          <w:lang w:val="ka-GE"/>
        </w:rPr>
        <w:t>დღგ</w:t>
      </w:r>
      <w:r w:rsidR="00930707" w:rsidRPr="00A054DA">
        <w:rPr>
          <w:rFonts w:ascii="Sylfaen" w:hAnsi="Sylfaen"/>
          <w:sz w:val="22"/>
          <w:szCs w:val="22"/>
          <w:lang w:val="ka-GE"/>
        </w:rPr>
        <w:t>)</w:t>
      </w:r>
      <w:r w:rsidR="00141C5A" w:rsidRPr="00A054DA">
        <w:rPr>
          <w:rFonts w:ascii="Sylfaen" w:hAnsi="Sylfaen"/>
          <w:sz w:val="22"/>
          <w:szCs w:val="22"/>
          <w:lang w:val="ka-GE"/>
        </w:rPr>
        <w:t xml:space="preserve"> პროგნოზის განაწილების შედეგად მუნიციპალიტეტების მიერ მისაღები შემოსავლების განაწილება:</w:t>
      </w:r>
    </w:p>
    <w:p w:rsidR="00CA09DF" w:rsidRPr="00A054DA" w:rsidRDefault="00CA09DF" w:rsidP="00D41B5E">
      <w:pPr>
        <w:pStyle w:val="BodyText"/>
        <w:tabs>
          <w:tab w:val="left" w:pos="720"/>
          <w:tab w:val="left" w:pos="900"/>
          <w:tab w:val="left" w:pos="1620"/>
        </w:tabs>
        <w:spacing w:after="0"/>
        <w:ind w:right="-90"/>
        <w:jc w:val="both"/>
        <w:rPr>
          <w:rFonts w:ascii="Sylfaen" w:hAnsi="Sylfaen"/>
          <w:sz w:val="22"/>
          <w:szCs w:val="22"/>
          <w:lang w:val="ka-GE"/>
        </w:rPr>
      </w:pPr>
    </w:p>
    <w:tbl>
      <w:tblPr>
        <w:tblW w:w="4645" w:type="pct"/>
        <w:jc w:val="center"/>
        <w:tblLook w:val="04A0" w:firstRow="1" w:lastRow="0" w:firstColumn="1" w:lastColumn="0" w:noHBand="0" w:noVBand="1"/>
      </w:tblPr>
      <w:tblGrid>
        <w:gridCol w:w="4247"/>
        <w:gridCol w:w="2240"/>
        <w:gridCol w:w="2722"/>
      </w:tblGrid>
      <w:tr w:rsidR="0047342F" w:rsidRPr="00A054DA" w:rsidTr="0047342F">
        <w:trPr>
          <w:trHeight w:val="113"/>
          <w:tblHeader/>
          <w:jc w:val="center"/>
        </w:trPr>
        <w:tc>
          <w:tcPr>
            <w:tcW w:w="2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b/>
                <w:bCs/>
                <w:color w:val="000000"/>
                <w:sz w:val="20"/>
                <w:szCs w:val="20"/>
                <w:lang w:val="en-GB" w:eastAsia="en-GB"/>
              </w:rPr>
            </w:pPr>
            <w:bookmarkStart w:id="0" w:name="RANGE!B2:D68"/>
            <w:r w:rsidRPr="00A054DA">
              <w:rPr>
                <w:rFonts w:ascii="Sylfaen" w:hAnsi="Sylfaen" w:cs="Calibri"/>
                <w:b/>
                <w:bCs/>
                <w:color w:val="000000"/>
                <w:sz w:val="20"/>
                <w:szCs w:val="20"/>
              </w:rPr>
              <w:t>მუნიციპალიტეტების დასახელება</w:t>
            </w:r>
            <w:bookmarkEnd w:id="0"/>
          </w:p>
        </w:tc>
        <w:tc>
          <w:tcPr>
            <w:tcW w:w="2694" w:type="pct"/>
            <w:gridSpan w:val="2"/>
            <w:tcBorders>
              <w:top w:val="single" w:sz="4" w:space="0" w:color="auto"/>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b/>
                <w:bCs/>
                <w:color w:val="000000"/>
                <w:sz w:val="20"/>
                <w:szCs w:val="20"/>
              </w:rPr>
            </w:pPr>
            <w:r w:rsidRPr="00A054DA">
              <w:rPr>
                <w:rFonts w:ascii="Sylfaen" w:hAnsi="Sylfaen" w:cs="Calibri"/>
                <w:b/>
                <w:bCs/>
                <w:color w:val="000000"/>
                <w:sz w:val="20"/>
                <w:szCs w:val="20"/>
              </w:rPr>
              <w:t xml:space="preserve"> დამატებული ღირებულების</w:t>
            </w:r>
            <w:r w:rsidRPr="00A054DA">
              <w:rPr>
                <w:rFonts w:ascii="Sylfaen" w:hAnsi="Sylfaen" w:cs="Calibri"/>
                <w:b/>
                <w:bCs/>
                <w:color w:val="000000"/>
                <w:sz w:val="20"/>
                <w:szCs w:val="20"/>
              </w:rPr>
              <w:br/>
              <w:t xml:space="preserve"> გადასახადის განაწილება </w:t>
            </w:r>
            <w:r w:rsidRPr="00A054DA">
              <w:rPr>
                <w:rFonts w:ascii="Sylfaen" w:hAnsi="Sylfaen" w:cs="Calibri"/>
                <w:b/>
                <w:bCs/>
                <w:color w:val="000000"/>
                <w:sz w:val="20"/>
                <w:szCs w:val="20"/>
              </w:rPr>
              <w:br/>
              <w:t>2026 წელი</w:t>
            </w:r>
          </w:p>
        </w:tc>
      </w:tr>
      <w:tr w:rsidR="0047342F" w:rsidRPr="00A054DA" w:rsidTr="0047342F">
        <w:trPr>
          <w:trHeight w:val="113"/>
          <w:tblHeader/>
          <w:jc w:val="center"/>
        </w:trPr>
        <w:tc>
          <w:tcPr>
            <w:tcW w:w="2306" w:type="pct"/>
            <w:vMerge/>
            <w:tcBorders>
              <w:top w:val="single" w:sz="4" w:space="0" w:color="auto"/>
              <w:left w:val="single" w:sz="4" w:space="0" w:color="auto"/>
              <w:bottom w:val="single" w:sz="4" w:space="0" w:color="auto"/>
              <w:right w:val="single" w:sz="4" w:space="0" w:color="auto"/>
            </w:tcBorders>
            <w:vAlign w:val="center"/>
            <w:hideMark/>
          </w:tcPr>
          <w:p w:rsidR="0047342F" w:rsidRPr="00A054DA" w:rsidRDefault="0047342F">
            <w:pPr>
              <w:rPr>
                <w:rFonts w:ascii="Sylfaen" w:hAnsi="Sylfaen" w:cs="Calibri"/>
                <w:b/>
                <w:bCs/>
                <w:color w:val="000000"/>
                <w:sz w:val="20"/>
                <w:szCs w:val="20"/>
              </w:rPr>
            </w:pP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b/>
                <w:bCs/>
                <w:color w:val="000000"/>
                <w:sz w:val="20"/>
                <w:szCs w:val="20"/>
              </w:rPr>
            </w:pPr>
            <w:r w:rsidRPr="00A054DA">
              <w:rPr>
                <w:rFonts w:ascii="Sylfaen" w:hAnsi="Sylfaen" w:cs="Calibri"/>
                <w:b/>
                <w:bCs/>
                <w:color w:val="000000"/>
                <w:sz w:val="20"/>
                <w:szCs w:val="20"/>
              </w:rPr>
              <w:t xml:space="preserve"> დღგ-ის 20%-ის განაწილება</w:t>
            </w:r>
          </w:p>
        </w:tc>
        <w:tc>
          <w:tcPr>
            <w:tcW w:w="1478"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b/>
                <w:bCs/>
                <w:color w:val="000000"/>
                <w:sz w:val="20"/>
                <w:szCs w:val="20"/>
                <w:lang w:val="ka-GE"/>
              </w:rPr>
            </w:pPr>
            <w:r w:rsidRPr="00A054DA">
              <w:rPr>
                <w:rFonts w:ascii="Sylfaen" w:hAnsi="Sylfaen" w:cs="Calibri"/>
                <w:b/>
                <w:bCs/>
                <w:color w:val="000000"/>
                <w:sz w:val="20"/>
                <w:szCs w:val="20"/>
              </w:rPr>
              <w:t xml:space="preserve"> დღგ-ის საორიენტაციო მოცულობა</w:t>
            </w:r>
            <w:r w:rsidRPr="00A054DA">
              <w:rPr>
                <w:rFonts w:ascii="Sylfaen" w:hAnsi="Sylfaen" w:cs="Calibri"/>
                <w:b/>
                <w:bCs/>
                <w:color w:val="000000"/>
                <w:sz w:val="20"/>
                <w:szCs w:val="20"/>
                <w:lang w:val="ka-GE"/>
              </w:rPr>
              <w:t xml:space="preserve"> </w:t>
            </w:r>
          </w:p>
          <w:p w:rsidR="0047342F" w:rsidRPr="00A054DA" w:rsidRDefault="0047342F">
            <w:pPr>
              <w:jc w:val="center"/>
              <w:rPr>
                <w:rFonts w:ascii="Sylfaen" w:hAnsi="Sylfaen" w:cs="Calibri"/>
                <w:b/>
                <w:bCs/>
                <w:color w:val="000000"/>
                <w:sz w:val="20"/>
                <w:szCs w:val="20"/>
                <w:lang w:val="ka-GE"/>
              </w:rPr>
            </w:pPr>
            <w:r w:rsidRPr="00A054DA">
              <w:rPr>
                <w:rFonts w:ascii="Sylfaen" w:hAnsi="Sylfaen" w:cs="Calibri"/>
                <w:b/>
                <w:bCs/>
                <w:color w:val="000000"/>
                <w:sz w:val="20"/>
                <w:szCs w:val="20"/>
                <w:lang w:val="ka-GE"/>
              </w:rPr>
              <w:t>(ათასი ლარი)</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ქალაქ თბილისის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30.75%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667 275.0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ქალაქ ბათუმის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3.59%</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77 903.0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ქობულეთის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1.80%</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39 060.0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ხელვაჩაურის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1.28%</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27 776.0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ქედის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0.94%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20 398.0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შუახევის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17 577.0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ხულოს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ახმეტის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1.09%</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23 653.0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lastRenderedPageBreak/>
              <w:t>გურჯაანის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29 295.0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დედოფლისწყაროს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0.69%</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14 973.0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თელავის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1.42%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30 814.0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ლაგოდეხის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1.04%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22 568.0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საგარეჯოს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1.42%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30 814.0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სიღნაღის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17 794.0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ყვარელის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0.75%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16 275.0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ქალაქ ქუთაისის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3.48%</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75 516.0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ჭიათურის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1.17%</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25 389.0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ტყიბულის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11 284.0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წყალტუბოს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29 078.0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ბაღდათის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12 152.0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ვანის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0.58%</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12 586.0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ზესტაფონის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29 078.0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თერჯოლის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17 577.0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სამტრედიის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24 087.0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საჩხერის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26 257.0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ხარაგაულის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11 718.0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ხონის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12 152.0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ქალაქ ფოთის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ზუგდიდის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2.42%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52 514.0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აბაშის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11 067.0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მარტვილის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17 577.0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მესტიის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0.80%</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17 360.0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სენაკის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0.92%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19 964.0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ჩხოროწყუს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11 935.0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წალენჯიხის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0.63%</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13 671.0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ხობის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0.74%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16 058.0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გორის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3.45%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74 865.0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კასპის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24 087.0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ქარელის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1.06%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23 002.0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ხაშურის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1.33%</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28 861.0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ქალაქ რუსთავის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2.98%</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64 666.0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ბოლნისის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გარდაბნის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დმანისის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1.02%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22 134.0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თეთრიწყაროს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17 577.0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მარნეულის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2.62%</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56 854.0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წალკის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ლანჩხუთის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0.74%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16 058.0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ოზურგეთის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1.45%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31 465.0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ჩოხატაურის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0.53%</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11 501.0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ადიგენის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0.78%</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16 926.0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ასპინძის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0.61%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13 237.0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ახალქალაქის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ახალციხის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1.34%</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29 078.0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ბორჯომის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ნინოწმინდის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0.86%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18 662.0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დუშეთის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1.07%</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23 219.0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lastRenderedPageBreak/>
              <w:t>თიანეთის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0.56%</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12 152.0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მცხეთის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0.91%</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19 747.0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ყაზბეგის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0.35%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7 595.0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ამბროლაურის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0.65%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14 105.0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ლენტეხის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0.38%</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8 246.0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ონის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0.45%</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9 765.0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47342F" w:rsidRPr="00A054DA" w:rsidRDefault="0047342F">
            <w:pPr>
              <w:rPr>
                <w:rFonts w:ascii="Sylfaen" w:hAnsi="Sylfaen" w:cs="Calibri"/>
                <w:color w:val="000000"/>
                <w:sz w:val="20"/>
                <w:szCs w:val="20"/>
              </w:rPr>
            </w:pPr>
            <w:r w:rsidRPr="00A054DA">
              <w:rPr>
                <w:rFonts w:ascii="Sylfaen" w:hAnsi="Sylfaen" w:cs="Calibri"/>
                <w:color w:val="000000"/>
                <w:sz w:val="20"/>
                <w:szCs w:val="20"/>
              </w:rPr>
              <w:t>ცაგერის მუნიციპალიტეტი</w:t>
            </w:r>
          </w:p>
        </w:tc>
        <w:tc>
          <w:tcPr>
            <w:tcW w:w="1216" w:type="pct"/>
            <w:tcBorders>
              <w:top w:val="nil"/>
              <w:left w:val="nil"/>
              <w:bottom w:val="single" w:sz="4" w:space="0" w:color="auto"/>
              <w:right w:val="single" w:sz="4" w:space="0" w:color="auto"/>
            </w:tcBorders>
            <w:shd w:val="clear" w:color="000000" w:fill="FFFFFF"/>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0.570%</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color w:val="000000"/>
                <w:sz w:val="20"/>
                <w:szCs w:val="20"/>
              </w:rPr>
            </w:pPr>
            <w:r w:rsidRPr="00A054DA">
              <w:rPr>
                <w:rFonts w:ascii="Sylfaen" w:hAnsi="Sylfaen" w:cs="Calibri"/>
                <w:color w:val="000000"/>
                <w:sz w:val="20"/>
                <w:szCs w:val="20"/>
              </w:rPr>
              <w:t>12 369.0</w:t>
            </w:r>
          </w:p>
        </w:tc>
      </w:tr>
      <w:tr w:rsidR="0047342F" w:rsidRPr="00A054DA" w:rsidTr="0047342F">
        <w:trPr>
          <w:trHeight w:val="113"/>
          <w:jc w:val="center"/>
        </w:trPr>
        <w:tc>
          <w:tcPr>
            <w:tcW w:w="2306" w:type="pct"/>
            <w:tcBorders>
              <w:top w:val="nil"/>
              <w:left w:val="single" w:sz="4" w:space="0" w:color="auto"/>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b/>
                <w:bCs/>
                <w:color w:val="000000"/>
                <w:sz w:val="20"/>
                <w:szCs w:val="20"/>
              </w:rPr>
            </w:pPr>
            <w:r w:rsidRPr="00A054DA">
              <w:rPr>
                <w:rFonts w:ascii="Sylfaen" w:hAnsi="Sylfaen" w:cs="Calibri"/>
                <w:b/>
                <w:bCs/>
                <w:color w:val="000000"/>
                <w:sz w:val="20"/>
                <w:szCs w:val="20"/>
              </w:rPr>
              <w:t>სულ ჯამი</w:t>
            </w:r>
          </w:p>
        </w:tc>
        <w:tc>
          <w:tcPr>
            <w:tcW w:w="1216"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rsidP="0047342F">
            <w:pPr>
              <w:jc w:val="center"/>
              <w:rPr>
                <w:rFonts w:ascii="Sylfaen" w:hAnsi="Sylfaen" w:cs="Calibri"/>
                <w:b/>
                <w:bCs/>
                <w:color w:val="000000"/>
                <w:sz w:val="20"/>
                <w:szCs w:val="20"/>
              </w:rPr>
            </w:pPr>
            <w:r w:rsidRPr="00A054DA">
              <w:rPr>
                <w:rFonts w:ascii="Sylfaen" w:hAnsi="Sylfaen" w:cs="Calibri"/>
                <w:b/>
                <w:bCs/>
                <w:color w:val="000000"/>
                <w:sz w:val="20"/>
                <w:szCs w:val="20"/>
              </w:rPr>
              <w:t>100.0%</w:t>
            </w:r>
          </w:p>
        </w:tc>
        <w:tc>
          <w:tcPr>
            <w:tcW w:w="1478" w:type="pct"/>
            <w:tcBorders>
              <w:top w:val="nil"/>
              <w:left w:val="nil"/>
              <w:bottom w:val="single" w:sz="4" w:space="0" w:color="auto"/>
              <w:right w:val="single" w:sz="4" w:space="0" w:color="auto"/>
            </w:tcBorders>
            <w:shd w:val="clear" w:color="000000" w:fill="FFFFFF"/>
            <w:noWrap/>
            <w:vAlign w:val="center"/>
            <w:hideMark/>
          </w:tcPr>
          <w:p w:rsidR="0047342F" w:rsidRPr="00A054DA" w:rsidRDefault="0047342F">
            <w:pPr>
              <w:jc w:val="center"/>
              <w:rPr>
                <w:rFonts w:ascii="Sylfaen" w:hAnsi="Sylfaen" w:cs="Calibri"/>
                <w:b/>
                <w:bCs/>
                <w:color w:val="000000"/>
                <w:sz w:val="20"/>
                <w:szCs w:val="20"/>
              </w:rPr>
            </w:pPr>
            <w:r w:rsidRPr="00A054DA">
              <w:rPr>
                <w:rFonts w:ascii="Sylfaen" w:hAnsi="Sylfaen" w:cs="Calibri"/>
                <w:b/>
                <w:bCs/>
                <w:color w:val="000000"/>
                <w:sz w:val="20"/>
                <w:szCs w:val="20"/>
              </w:rPr>
              <w:t>2 170 000.0</w:t>
            </w:r>
          </w:p>
        </w:tc>
      </w:tr>
    </w:tbl>
    <w:p w:rsidR="00CA09DF" w:rsidRPr="00A054DA" w:rsidRDefault="00CA09DF" w:rsidP="00D41B5E">
      <w:pPr>
        <w:pStyle w:val="BodyText"/>
        <w:tabs>
          <w:tab w:val="left" w:pos="720"/>
          <w:tab w:val="left" w:pos="900"/>
          <w:tab w:val="left" w:pos="1620"/>
        </w:tabs>
        <w:spacing w:after="0"/>
        <w:ind w:right="-90"/>
        <w:jc w:val="both"/>
        <w:rPr>
          <w:rFonts w:ascii="Sylfaen" w:hAnsi="Sylfaen"/>
          <w:sz w:val="22"/>
          <w:szCs w:val="22"/>
          <w:lang w:val="ka-GE"/>
        </w:rPr>
      </w:pPr>
    </w:p>
    <w:p w:rsidR="004A078B" w:rsidRPr="00A054DA" w:rsidRDefault="004A078B">
      <w:pPr>
        <w:rPr>
          <w:rFonts w:ascii="Sylfaen" w:hAnsi="Sylfaen"/>
          <w:sz w:val="22"/>
          <w:szCs w:val="22"/>
          <w:lang w:val="en-US"/>
        </w:rPr>
      </w:pPr>
    </w:p>
    <w:p w:rsidR="00CA09DF" w:rsidRPr="00A054DA" w:rsidRDefault="00CA09DF" w:rsidP="00D41B5E">
      <w:pPr>
        <w:pStyle w:val="BodyText"/>
        <w:tabs>
          <w:tab w:val="left" w:pos="720"/>
          <w:tab w:val="left" w:pos="900"/>
          <w:tab w:val="left" w:pos="1620"/>
        </w:tabs>
        <w:spacing w:after="0"/>
        <w:ind w:right="-90"/>
        <w:jc w:val="both"/>
        <w:rPr>
          <w:rFonts w:ascii="Sylfaen" w:hAnsi="Sylfaen"/>
          <w:sz w:val="22"/>
          <w:szCs w:val="22"/>
          <w:lang w:val="ka-GE"/>
        </w:rPr>
      </w:pPr>
    </w:p>
    <w:p w:rsidR="00DE5A4B" w:rsidRPr="00980095" w:rsidRDefault="00DE5A4B" w:rsidP="00D41B5E">
      <w:pPr>
        <w:pStyle w:val="BodyText"/>
        <w:tabs>
          <w:tab w:val="left" w:pos="900"/>
          <w:tab w:val="left" w:pos="1620"/>
        </w:tabs>
        <w:spacing w:after="0"/>
        <w:ind w:right="-90"/>
        <w:jc w:val="both"/>
        <w:rPr>
          <w:rFonts w:ascii="Sylfaen" w:eastAsia="Sylfaen" w:hAnsi="Sylfaen" w:cs="Sylfaen"/>
          <w:b/>
          <w:sz w:val="22"/>
          <w:szCs w:val="22"/>
          <w:lang w:val="ka-GE"/>
        </w:rPr>
      </w:pPr>
      <w:r w:rsidRPr="00A054DA">
        <w:rPr>
          <w:rFonts w:ascii="Sylfaen" w:eastAsia="Sylfaen" w:hAnsi="Sylfaen" w:cs="Sylfaen"/>
          <w:b/>
          <w:sz w:val="22"/>
          <w:szCs w:val="22"/>
        </w:rPr>
        <w:t>საქართველოს სახელმწიფო ბიუჯეტის ხარჯებისა და არაფინანსური აქტივების ზრდა</w:t>
      </w:r>
      <w:r w:rsidRPr="00A054DA">
        <w:rPr>
          <w:rFonts w:ascii="Sylfaen" w:eastAsia="Sylfaen" w:hAnsi="Sylfaen" w:cs="Sylfaen"/>
          <w:b/>
          <w:sz w:val="22"/>
          <w:szCs w:val="22"/>
          <w:lang w:val="ka-GE"/>
        </w:rPr>
        <w:t xml:space="preserve"> </w:t>
      </w:r>
      <w:r w:rsidRPr="00A054DA">
        <w:rPr>
          <w:rFonts w:ascii="Sylfaen" w:eastAsia="Sylfaen" w:hAnsi="Sylfaen" w:cs="Sylfaen"/>
          <w:b/>
          <w:sz w:val="22"/>
          <w:szCs w:val="22"/>
        </w:rPr>
        <w:t>ფუნქციონალურ ჭრილში</w:t>
      </w:r>
      <w:r w:rsidR="00980095">
        <w:rPr>
          <w:rFonts w:ascii="Sylfaen" w:eastAsia="Sylfaen" w:hAnsi="Sylfaen" w:cs="Sylfaen"/>
          <w:b/>
          <w:sz w:val="22"/>
          <w:szCs w:val="22"/>
          <w:lang w:val="ka-GE"/>
        </w:rPr>
        <w:t>:</w:t>
      </w:r>
    </w:p>
    <w:p w:rsidR="00B36E93"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lang w:val="ka-GE"/>
        </w:rPr>
      </w:pPr>
      <w:r w:rsidRPr="00A054DA">
        <w:rPr>
          <w:rFonts w:ascii="Sylfaen" w:eastAsia="Sylfaen" w:hAnsi="Sylfaen" w:cs="Sylfaen"/>
          <w:i/>
          <w:sz w:val="22"/>
          <w:szCs w:val="22"/>
        </w:rPr>
        <w:t>საერთო დანიშნულების სახელმწიფო მომსახურება</w:t>
      </w:r>
      <w:r w:rsidRPr="00A054DA">
        <w:rPr>
          <w:rFonts w:ascii="Sylfaen" w:eastAsia="Sylfaen" w:hAnsi="Sylfaen" w:cs="Sylfaen"/>
          <w:i/>
          <w:sz w:val="22"/>
          <w:szCs w:val="22"/>
          <w:lang w:val="ka-GE"/>
        </w:rPr>
        <w:t xml:space="preserve"> - </w:t>
      </w:r>
      <w:r w:rsidR="0047342F" w:rsidRPr="00A054DA">
        <w:rPr>
          <w:rFonts w:ascii="Sylfaen" w:eastAsia="Sylfaen" w:hAnsi="Sylfaen" w:cs="Sylfaen"/>
          <w:i/>
          <w:sz w:val="22"/>
          <w:szCs w:val="22"/>
          <w:lang w:val="ka-GE"/>
        </w:rPr>
        <w:t>4</w:t>
      </w:r>
      <w:r w:rsidR="00980095">
        <w:rPr>
          <w:rFonts w:ascii="Sylfaen" w:eastAsia="Sylfaen" w:hAnsi="Sylfaen" w:cs="Sylfaen"/>
          <w:i/>
          <w:sz w:val="22"/>
          <w:szCs w:val="22"/>
          <w:lang w:val="ka-GE"/>
        </w:rPr>
        <w:t xml:space="preserve"> </w:t>
      </w:r>
      <w:r w:rsidR="0047342F" w:rsidRPr="00A054DA">
        <w:rPr>
          <w:rFonts w:ascii="Sylfaen" w:eastAsia="Sylfaen" w:hAnsi="Sylfaen" w:cs="Sylfaen"/>
          <w:i/>
          <w:sz w:val="22"/>
          <w:szCs w:val="22"/>
          <w:lang w:val="ka-GE"/>
        </w:rPr>
        <w:t>160.7</w:t>
      </w:r>
      <w:r w:rsidR="004E66B7" w:rsidRPr="00A054DA">
        <w:rPr>
          <w:rFonts w:ascii="Sylfaen" w:eastAsia="Sylfaen" w:hAnsi="Sylfaen" w:cs="Sylfaen"/>
          <w:i/>
          <w:sz w:val="22"/>
          <w:szCs w:val="22"/>
          <w:lang w:val="ka-GE"/>
        </w:rPr>
        <w:t xml:space="preserve"> </w:t>
      </w:r>
      <w:r w:rsidRPr="00A054DA">
        <w:rPr>
          <w:rFonts w:ascii="Sylfaen" w:eastAsia="Sylfaen" w:hAnsi="Sylfaen" w:cs="Sylfaen"/>
          <w:i/>
          <w:sz w:val="22"/>
          <w:szCs w:val="22"/>
          <w:lang w:val="ka-GE"/>
        </w:rPr>
        <w:t>მლნ ლარი</w:t>
      </w:r>
      <w:r w:rsidR="00B36E93" w:rsidRPr="00A054DA">
        <w:rPr>
          <w:rFonts w:ascii="Sylfaen" w:eastAsia="Sylfaen" w:hAnsi="Sylfaen" w:cs="Sylfaen"/>
          <w:i/>
          <w:sz w:val="22"/>
          <w:szCs w:val="22"/>
          <w:lang w:val="ka-GE"/>
        </w:rPr>
        <w:t>;</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lang w:val="ka-GE"/>
        </w:rPr>
      </w:pPr>
      <w:r w:rsidRPr="00A054DA">
        <w:rPr>
          <w:rFonts w:ascii="Sylfaen" w:eastAsia="Sylfaen" w:hAnsi="Sylfaen" w:cs="Sylfaen"/>
          <w:i/>
          <w:sz w:val="22"/>
          <w:szCs w:val="22"/>
          <w:lang w:val="ka-GE"/>
        </w:rPr>
        <w:t xml:space="preserve">თავდაცვა - </w:t>
      </w:r>
      <w:r w:rsidR="005478DA" w:rsidRPr="00A054DA">
        <w:rPr>
          <w:rFonts w:ascii="Sylfaen" w:eastAsia="Sylfaen" w:hAnsi="Sylfaen" w:cs="Sylfaen"/>
          <w:i/>
          <w:sz w:val="22"/>
          <w:szCs w:val="22"/>
          <w:lang w:val="ka-GE"/>
        </w:rPr>
        <w:t>1 </w:t>
      </w:r>
      <w:r w:rsidR="0047342F" w:rsidRPr="00A054DA">
        <w:rPr>
          <w:rFonts w:ascii="Sylfaen" w:eastAsia="Sylfaen" w:hAnsi="Sylfaen" w:cs="Sylfaen"/>
          <w:i/>
          <w:sz w:val="22"/>
          <w:szCs w:val="22"/>
          <w:lang w:val="ka-GE"/>
        </w:rPr>
        <w:t>882</w:t>
      </w:r>
      <w:r w:rsidR="005478DA"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0</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საზოგადოებრივი წესრიგი და უსაფრთხოება</w:t>
      </w:r>
      <w:r w:rsidR="00B36E93" w:rsidRPr="00A054DA">
        <w:rPr>
          <w:rFonts w:ascii="Sylfaen" w:eastAsia="Sylfaen" w:hAnsi="Sylfaen" w:cs="Sylfaen"/>
          <w:i/>
          <w:sz w:val="22"/>
          <w:szCs w:val="22"/>
          <w:lang w:val="ka-GE"/>
        </w:rPr>
        <w:t xml:space="preserve"> - </w:t>
      </w:r>
      <w:r w:rsidR="005478DA" w:rsidRPr="00A054DA">
        <w:rPr>
          <w:rFonts w:ascii="Sylfaen" w:eastAsia="Sylfaen" w:hAnsi="Sylfaen" w:cs="Sylfaen"/>
          <w:i/>
          <w:sz w:val="22"/>
          <w:szCs w:val="22"/>
          <w:lang w:val="ka-GE"/>
        </w:rPr>
        <w:t>2 </w:t>
      </w:r>
      <w:r w:rsidR="0047342F" w:rsidRPr="00A054DA">
        <w:rPr>
          <w:rFonts w:ascii="Sylfaen" w:eastAsia="Sylfaen" w:hAnsi="Sylfaen" w:cs="Sylfaen"/>
          <w:i/>
          <w:sz w:val="22"/>
          <w:szCs w:val="22"/>
          <w:lang w:val="ka-GE"/>
        </w:rPr>
        <w:t>503</w:t>
      </w:r>
      <w:r w:rsidR="005478DA"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4</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ეკონომიკური საქმიანობა</w:t>
      </w:r>
      <w:r w:rsidRPr="00A054DA">
        <w:rPr>
          <w:rFonts w:ascii="Sylfaen" w:eastAsia="Sylfaen" w:hAnsi="Sylfaen" w:cs="Sylfaen"/>
          <w:i/>
          <w:sz w:val="22"/>
          <w:szCs w:val="22"/>
          <w:lang w:val="ka-GE"/>
        </w:rPr>
        <w:t xml:space="preserve"> - </w:t>
      </w:r>
      <w:r w:rsidR="00D2452E" w:rsidRPr="00A054DA">
        <w:rPr>
          <w:rFonts w:ascii="Sylfaen" w:eastAsia="Sylfaen" w:hAnsi="Sylfaen" w:cs="Sylfaen"/>
          <w:i/>
          <w:sz w:val="22"/>
          <w:szCs w:val="22"/>
          <w:lang w:val="ka-GE"/>
        </w:rPr>
        <w:t>3 </w:t>
      </w:r>
      <w:r w:rsidR="004E66B7" w:rsidRPr="00A054DA">
        <w:rPr>
          <w:rFonts w:ascii="Sylfaen" w:eastAsia="Sylfaen" w:hAnsi="Sylfaen" w:cs="Sylfaen"/>
          <w:i/>
          <w:sz w:val="22"/>
          <w:szCs w:val="22"/>
          <w:lang w:val="ka-GE"/>
        </w:rPr>
        <w:t>6</w:t>
      </w:r>
      <w:r w:rsidR="0047342F" w:rsidRPr="00A054DA">
        <w:rPr>
          <w:rFonts w:ascii="Sylfaen" w:eastAsia="Sylfaen" w:hAnsi="Sylfaen" w:cs="Sylfaen"/>
          <w:i/>
          <w:sz w:val="22"/>
          <w:szCs w:val="22"/>
          <w:lang w:val="ka-GE"/>
        </w:rPr>
        <w:t>94</w:t>
      </w:r>
      <w:r w:rsidR="00D2452E"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0</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გარემოს დაცვა</w:t>
      </w:r>
      <w:r w:rsidR="00B36E93" w:rsidRPr="00A054DA">
        <w:rPr>
          <w:rFonts w:ascii="Sylfaen" w:eastAsia="Sylfaen" w:hAnsi="Sylfaen" w:cs="Sylfaen"/>
          <w:i/>
          <w:sz w:val="22"/>
          <w:szCs w:val="22"/>
          <w:lang w:val="ka-GE"/>
        </w:rPr>
        <w:t xml:space="preserve"> - </w:t>
      </w:r>
      <w:r w:rsidR="0047342F" w:rsidRPr="00A054DA">
        <w:rPr>
          <w:rFonts w:ascii="Sylfaen" w:eastAsia="Sylfaen" w:hAnsi="Sylfaen" w:cs="Sylfaen"/>
          <w:i/>
          <w:sz w:val="22"/>
          <w:szCs w:val="22"/>
          <w:lang w:val="ka-GE"/>
        </w:rPr>
        <w:t>212</w:t>
      </w:r>
      <w:r w:rsidR="00D2452E"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8</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საბინაო-კომუნალური მეურნეობა</w:t>
      </w:r>
      <w:r w:rsidRPr="00A054DA">
        <w:rPr>
          <w:rFonts w:ascii="Sylfaen" w:eastAsia="Sylfaen" w:hAnsi="Sylfaen" w:cs="Sylfaen"/>
          <w:i/>
          <w:sz w:val="22"/>
          <w:szCs w:val="22"/>
          <w:lang w:val="ka-GE"/>
        </w:rPr>
        <w:t xml:space="preserve"> - </w:t>
      </w:r>
      <w:r w:rsidR="0047342F" w:rsidRPr="00A054DA">
        <w:rPr>
          <w:rFonts w:ascii="Sylfaen" w:eastAsia="Sylfaen" w:hAnsi="Sylfaen" w:cs="Sylfaen"/>
          <w:i/>
          <w:sz w:val="22"/>
          <w:szCs w:val="22"/>
          <w:lang w:val="ka-GE"/>
        </w:rPr>
        <w:t>340</w:t>
      </w:r>
      <w:r w:rsidR="004E66B7" w:rsidRPr="00A054DA">
        <w:rPr>
          <w:rFonts w:ascii="Sylfaen" w:eastAsia="Sylfaen" w:hAnsi="Sylfaen" w:cs="Sylfaen"/>
          <w:i/>
          <w:sz w:val="22"/>
          <w:szCs w:val="22"/>
          <w:lang w:val="ka-GE"/>
        </w:rPr>
        <w:t>,7</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ჯანმრთელობის დაცვა</w:t>
      </w:r>
      <w:r w:rsidRPr="00A054DA">
        <w:rPr>
          <w:rFonts w:ascii="Sylfaen" w:eastAsia="Sylfaen" w:hAnsi="Sylfaen" w:cs="Sylfaen"/>
          <w:i/>
          <w:sz w:val="22"/>
          <w:szCs w:val="22"/>
          <w:lang w:val="ka-GE"/>
        </w:rPr>
        <w:t xml:space="preserve"> - </w:t>
      </w:r>
      <w:r w:rsidR="0047342F" w:rsidRPr="00A054DA">
        <w:rPr>
          <w:rFonts w:ascii="Sylfaen" w:eastAsia="Sylfaen" w:hAnsi="Sylfaen" w:cs="Sylfaen"/>
          <w:i/>
          <w:sz w:val="22"/>
          <w:szCs w:val="22"/>
          <w:lang w:val="ka-GE"/>
        </w:rPr>
        <w:t>2 186</w:t>
      </w:r>
      <w:r w:rsidR="00D2452E"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0</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დასვენება, კულტურა და რელიგია</w:t>
      </w:r>
      <w:r w:rsidRPr="00A054DA">
        <w:rPr>
          <w:rFonts w:ascii="Sylfaen" w:eastAsia="Sylfaen" w:hAnsi="Sylfaen" w:cs="Sylfaen"/>
          <w:i/>
          <w:sz w:val="22"/>
          <w:szCs w:val="22"/>
          <w:lang w:val="ka-GE"/>
        </w:rPr>
        <w:t xml:space="preserve"> - </w:t>
      </w:r>
      <w:r w:rsidR="0047342F" w:rsidRPr="00A054DA">
        <w:rPr>
          <w:rFonts w:ascii="Sylfaen" w:eastAsia="Sylfaen" w:hAnsi="Sylfaen" w:cs="Sylfaen"/>
          <w:i/>
          <w:sz w:val="22"/>
          <w:szCs w:val="22"/>
          <w:lang w:val="ka-GE"/>
        </w:rPr>
        <w:t>652</w:t>
      </w:r>
      <w:r w:rsidR="00D2452E"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8</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განათლება</w:t>
      </w:r>
      <w:r w:rsidRPr="00A054DA">
        <w:rPr>
          <w:rFonts w:ascii="Sylfaen" w:eastAsia="Sylfaen" w:hAnsi="Sylfaen" w:cs="Sylfaen"/>
          <w:i/>
          <w:sz w:val="22"/>
          <w:szCs w:val="22"/>
          <w:lang w:val="ka-GE"/>
        </w:rPr>
        <w:t xml:space="preserve"> - </w:t>
      </w:r>
      <w:r w:rsidR="0047342F" w:rsidRPr="00A054DA">
        <w:rPr>
          <w:rFonts w:ascii="Sylfaen" w:eastAsia="Sylfaen" w:hAnsi="Sylfaen" w:cs="Sylfaen"/>
          <w:i/>
          <w:sz w:val="22"/>
          <w:szCs w:val="22"/>
          <w:lang w:val="ka-GE"/>
        </w:rPr>
        <w:t>3 398</w:t>
      </w:r>
      <w:r w:rsidR="004E66B7" w:rsidRPr="00A054DA">
        <w:rPr>
          <w:rFonts w:ascii="Sylfaen" w:eastAsia="Sylfaen" w:hAnsi="Sylfaen" w:cs="Sylfaen"/>
          <w:i/>
          <w:sz w:val="22"/>
          <w:szCs w:val="22"/>
          <w:lang w:val="ka-GE"/>
        </w:rPr>
        <w:t>,</w:t>
      </w:r>
      <w:r w:rsidR="0047342F" w:rsidRPr="00A054DA">
        <w:rPr>
          <w:rFonts w:ascii="Sylfaen" w:eastAsia="Sylfaen" w:hAnsi="Sylfaen" w:cs="Sylfaen"/>
          <w:i/>
          <w:sz w:val="22"/>
          <w:szCs w:val="22"/>
          <w:lang w:val="ka-GE"/>
        </w:rPr>
        <w:t>0</w:t>
      </w:r>
      <w:r w:rsidRPr="00A054DA">
        <w:rPr>
          <w:rFonts w:ascii="Sylfaen" w:eastAsia="Sylfaen" w:hAnsi="Sylfaen" w:cs="Sylfaen"/>
          <w:i/>
          <w:sz w:val="22"/>
          <w:szCs w:val="22"/>
          <w:lang w:val="ka-GE"/>
        </w:rPr>
        <w:t xml:space="preserve"> მლნ ლარი;</w:t>
      </w:r>
    </w:p>
    <w:p w:rsidR="00DE5A4B" w:rsidRPr="00A054DA"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A054DA">
        <w:rPr>
          <w:rFonts w:ascii="Sylfaen" w:eastAsia="Sylfaen" w:hAnsi="Sylfaen" w:cs="Sylfaen"/>
          <w:i/>
          <w:sz w:val="22"/>
          <w:szCs w:val="22"/>
        </w:rPr>
        <w:t>სოციალური დაცვა</w:t>
      </w:r>
      <w:r w:rsidRPr="00A054DA">
        <w:rPr>
          <w:rFonts w:ascii="Sylfaen" w:eastAsia="Sylfaen" w:hAnsi="Sylfaen" w:cs="Sylfaen"/>
          <w:i/>
          <w:sz w:val="22"/>
          <w:szCs w:val="22"/>
          <w:lang w:val="ka-GE"/>
        </w:rPr>
        <w:t xml:space="preserve"> - </w:t>
      </w:r>
      <w:r w:rsidR="004E66B7" w:rsidRPr="00A054DA">
        <w:rPr>
          <w:rFonts w:ascii="Sylfaen" w:eastAsia="Sylfaen" w:hAnsi="Sylfaen" w:cs="Sylfaen"/>
          <w:i/>
          <w:sz w:val="22"/>
          <w:szCs w:val="22"/>
          <w:lang w:val="ka-GE"/>
        </w:rPr>
        <w:t>7 </w:t>
      </w:r>
      <w:r w:rsidR="00A054DA" w:rsidRPr="00A054DA">
        <w:rPr>
          <w:rFonts w:ascii="Sylfaen" w:eastAsia="Sylfaen" w:hAnsi="Sylfaen" w:cs="Sylfaen"/>
          <w:i/>
          <w:sz w:val="22"/>
          <w:szCs w:val="22"/>
          <w:lang w:val="ka-GE"/>
        </w:rPr>
        <w:t>912</w:t>
      </w:r>
      <w:r w:rsidR="004E66B7" w:rsidRPr="00A054DA">
        <w:rPr>
          <w:rFonts w:ascii="Sylfaen" w:eastAsia="Sylfaen" w:hAnsi="Sylfaen" w:cs="Sylfaen"/>
          <w:i/>
          <w:sz w:val="22"/>
          <w:szCs w:val="22"/>
          <w:lang w:val="ka-GE"/>
        </w:rPr>
        <w:t>,</w:t>
      </w:r>
      <w:r w:rsidR="00A054DA" w:rsidRPr="00A054DA">
        <w:rPr>
          <w:rFonts w:ascii="Sylfaen" w:eastAsia="Sylfaen" w:hAnsi="Sylfaen" w:cs="Sylfaen"/>
          <w:i/>
          <w:sz w:val="22"/>
          <w:szCs w:val="22"/>
          <w:lang w:val="ka-GE"/>
        </w:rPr>
        <w:t>4</w:t>
      </w:r>
      <w:r w:rsidRPr="00A054DA">
        <w:rPr>
          <w:rFonts w:ascii="Sylfaen" w:eastAsia="Sylfaen" w:hAnsi="Sylfaen" w:cs="Sylfaen"/>
          <w:i/>
          <w:sz w:val="22"/>
          <w:szCs w:val="22"/>
          <w:lang w:val="ka-GE"/>
        </w:rPr>
        <w:t xml:space="preserve"> მლნ ლარი</w:t>
      </w:r>
      <w:r w:rsidR="00980095">
        <w:rPr>
          <w:rFonts w:ascii="Sylfaen" w:eastAsia="Sylfaen" w:hAnsi="Sylfaen" w:cs="Sylfaen"/>
          <w:i/>
          <w:sz w:val="22"/>
          <w:szCs w:val="22"/>
          <w:lang w:val="ka-GE"/>
        </w:rPr>
        <w:t>.</w:t>
      </w:r>
    </w:p>
    <w:p w:rsidR="00B27861" w:rsidRPr="00A054DA" w:rsidRDefault="00B27861" w:rsidP="00D41B5E">
      <w:pPr>
        <w:pStyle w:val="BodyText"/>
        <w:tabs>
          <w:tab w:val="left" w:pos="900"/>
          <w:tab w:val="left" w:pos="1620"/>
        </w:tabs>
        <w:spacing w:after="0"/>
        <w:ind w:right="-90"/>
        <w:jc w:val="both"/>
        <w:rPr>
          <w:rFonts w:ascii="Sylfaen" w:hAnsi="Sylfaen"/>
          <w:sz w:val="22"/>
          <w:szCs w:val="22"/>
          <w:lang w:val="ka-GE"/>
        </w:rPr>
      </w:pPr>
    </w:p>
    <w:p w:rsidR="00CD13C3" w:rsidRPr="00A054DA" w:rsidRDefault="00CD13C3" w:rsidP="00D41B5E">
      <w:pPr>
        <w:pStyle w:val="BodyText"/>
        <w:tabs>
          <w:tab w:val="left" w:pos="900"/>
          <w:tab w:val="left" w:pos="1620"/>
        </w:tabs>
        <w:spacing w:after="0"/>
        <w:ind w:right="-90"/>
        <w:jc w:val="both"/>
        <w:rPr>
          <w:rFonts w:ascii="Sylfaen" w:hAnsi="Sylfaen"/>
          <w:sz w:val="22"/>
          <w:szCs w:val="22"/>
          <w:lang w:val="ka-GE"/>
        </w:rPr>
      </w:pPr>
    </w:p>
    <w:p w:rsidR="00A054DA" w:rsidRPr="00A054DA" w:rsidRDefault="00CC1ADA" w:rsidP="00980095">
      <w:pPr>
        <w:pStyle w:val="BodyText"/>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ab/>
        <w:t>ამ ეტაპზე წარმოდგენილია 202</w:t>
      </w:r>
      <w:r w:rsidR="00A054DA" w:rsidRPr="00A054DA">
        <w:rPr>
          <w:rFonts w:ascii="Sylfaen" w:hAnsi="Sylfaen"/>
          <w:sz w:val="22"/>
          <w:szCs w:val="22"/>
          <w:lang w:val="ka-GE"/>
        </w:rPr>
        <w:t>6</w:t>
      </w:r>
      <w:r w:rsidRPr="00A054DA">
        <w:rPr>
          <w:rFonts w:ascii="Sylfaen" w:hAnsi="Sylfaen"/>
          <w:sz w:val="22"/>
          <w:szCs w:val="22"/>
          <w:lang w:val="ka-GE"/>
        </w:rPr>
        <w:t xml:space="preserve"> წლის სახელმწიფო ბიუჯეტის პროექტის პირველადი ვერსია. კანონპროექტის განხილვა გაგრძელდება საქართველოს პარლამენტის კომიტეტებში, რომლის შემდგომაც მთავრობა დეტალურად განიხილავს საკომიტეტო განხილვებისას გამოთქმულ შენიშვნებს და წინადადებებს, გაანალიზდება </w:t>
      </w:r>
      <w:r w:rsidR="00A054DA" w:rsidRPr="00A054DA">
        <w:rPr>
          <w:rFonts w:ascii="Sylfaen" w:hAnsi="Sylfaen"/>
          <w:sz w:val="22"/>
          <w:szCs w:val="22"/>
          <w:lang w:val="ka-GE"/>
        </w:rPr>
        <w:t xml:space="preserve">მიმდინარე წლის </w:t>
      </w:r>
      <w:r w:rsidRPr="00A054DA">
        <w:rPr>
          <w:rFonts w:ascii="Sylfaen" w:hAnsi="Sylfaen"/>
          <w:sz w:val="22"/>
          <w:szCs w:val="22"/>
          <w:lang w:val="ka-GE"/>
        </w:rPr>
        <w:t xml:space="preserve">ეკონომიკური და ფისკალური პარამეტრების </w:t>
      </w:r>
      <w:r w:rsidR="00A054DA" w:rsidRPr="00A054DA">
        <w:rPr>
          <w:rFonts w:ascii="Sylfaen" w:hAnsi="Sylfaen"/>
          <w:sz w:val="22"/>
          <w:szCs w:val="22"/>
          <w:lang w:val="ka-GE"/>
        </w:rPr>
        <w:t>ტენდენციები</w:t>
      </w:r>
      <w:r w:rsidRPr="00A054DA">
        <w:rPr>
          <w:rFonts w:ascii="Sylfaen" w:hAnsi="Sylfaen"/>
          <w:sz w:val="22"/>
          <w:szCs w:val="22"/>
          <w:lang w:val="ka-GE"/>
        </w:rPr>
        <w:t xml:space="preserve"> და კანონმდებლობით განსაზღვრულ ვადებში საქართველოს პარლამენტს წარედგინება კანონპროექტის განახლებული ვერსია.</w:t>
      </w:r>
    </w:p>
    <w:p w:rsidR="00A054DA" w:rsidRPr="00A054DA" w:rsidRDefault="00A054DA" w:rsidP="00980095">
      <w:pPr>
        <w:pStyle w:val="BodyText"/>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ab/>
        <w:t xml:space="preserve">ამასთან, კანონპროექტს თანმდევი პროექტის სახით თან ახლავს „საქართველოს საბიუჯეტო კოდექსში ცვლილების შეტანის შესახებ“ საქართველოს კანონის პროექტი, სადაც გათვალისწინებულია </w:t>
      </w:r>
      <w:proofErr w:type="spellStart"/>
      <w:r w:rsidRPr="00A054DA">
        <w:rPr>
          <w:rFonts w:ascii="Sylfaen" w:hAnsi="Sylfaen"/>
          <w:sz w:val="22"/>
          <w:szCs w:val="22"/>
          <w:lang w:val="ka-GE"/>
        </w:rPr>
        <w:t>გათანაბრებითი</w:t>
      </w:r>
      <w:proofErr w:type="spellEnd"/>
      <w:r w:rsidRPr="00A054DA">
        <w:rPr>
          <w:rFonts w:ascii="Sylfaen" w:hAnsi="Sylfaen"/>
          <w:sz w:val="22"/>
          <w:szCs w:val="22"/>
          <w:lang w:val="ka-GE"/>
        </w:rPr>
        <w:t xml:space="preserve"> ტრა</w:t>
      </w:r>
      <w:r w:rsidR="002F11DE">
        <w:rPr>
          <w:rFonts w:ascii="Sylfaen" w:hAnsi="Sylfaen"/>
          <w:sz w:val="22"/>
          <w:szCs w:val="22"/>
          <w:lang w:val="ka-GE"/>
        </w:rPr>
        <w:t>ნ</w:t>
      </w:r>
      <w:r w:rsidRPr="00A054DA">
        <w:rPr>
          <w:rFonts w:ascii="Sylfaen" w:hAnsi="Sylfaen"/>
          <w:sz w:val="22"/>
          <w:szCs w:val="22"/>
          <w:lang w:val="ka-GE"/>
        </w:rPr>
        <w:t>სფერიდან დღგ-ს განაწილების სქემაზე გადასვლის გარდამავალი პერიოდის გაგრძელება</w:t>
      </w:r>
      <w:r w:rsidR="002F11DE">
        <w:rPr>
          <w:rFonts w:ascii="Sylfaen" w:hAnsi="Sylfaen"/>
          <w:sz w:val="22"/>
          <w:szCs w:val="22"/>
          <w:lang w:val="ka-GE"/>
        </w:rPr>
        <w:t xml:space="preserve"> ერთი</w:t>
      </w:r>
      <w:r w:rsidRPr="00A054DA">
        <w:rPr>
          <w:rFonts w:ascii="Sylfaen" w:hAnsi="Sylfaen"/>
          <w:sz w:val="22"/>
          <w:szCs w:val="22"/>
          <w:lang w:val="ka-GE"/>
        </w:rPr>
        <w:t xml:space="preserve"> წლით - 2026 წლამდე, რაც გულისხმობს </w:t>
      </w:r>
      <w:r w:rsidRPr="00A054DA">
        <w:rPr>
          <w:rFonts w:ascii="Sylfaen" w:eastAsia="Sylfaen" w:hAnsi="Sylfaen" w:cstheme="minorBidi"/>
          <w:sz w:val="22"/>
          <w:szCs w:val="22"/>
          <w:lang w:val="ka-GE" w:eastAsia="en-US"/>
        </w:rPr>
        <w:t xml:space="preserve">დღგ-ს საპროგნოზო მოცულობის </w:t>
      </w:r>
      <w:r w:rsidRPr="00A054DA">
        <w:rPr>
          <w:rFonts w:ascii="Sylfaen" w:eastAsiaTheme="minorEastAsia" w:hAnsi="Sylfaen" w:cs="Sylfaen"/>
          <w:sz w:val="22"/>
          <w:szCs w:val="22"/>
          <w:lang w:val="ka-GE"/>
        </w:rPr>
        <w:t>უფრო თანაბარ</w:t>
      </w:r>
      <w:r w:rsidRPr="00A054DA">
        <w:rPr>
          <w:rFonts w:ascii="Sylfaen" w:eastAsia="Sylfaen" w:hAnsi="Sylfaen" w:cstheme="minorBidi"/>
          <w:sz w:val="22"/>
          <w:szCs w:val="22"/>
          <w:lang w:val="ka-GE" w:eastAsia="en-US"/>
        </w:rPr>
        <w:t xml:space="preserve"> გადანაწილებას მუნიციპალიტეტებისთვის. </w:t>
      </w:r>
    </w:p>
    <w:p w:rsidR="00CD13C3" w:rsidRPr="00A054DA" w:rsidRDefault="00CD13C3" w:rsidP="00980095">
      <w:pPr>
        <w:pStyle w:val="BodyText"/>
        <w:tabs>
          <w:tab w:val="left" w:pos="900"/>
          <w:tab w:val="left" w:pos="1620"/>
        </w:tabs>
        <w:spacing w:after="0"/>
        <w:ind w:right="-90"/>
        <w:jc w:val="both"/>
        <w:rPr>
          <w:rFonts w:ascii="Sylfaen" w:hAnsi="Sylfaen"/>
          <w:sz w:val="22"/>
          <w:szCs w:val="22"/>
          <w:lang w:val="ka-GE"/>
        </w:rPr>
      </w:pPr>
    </w:p>
    <w:p w:rsidR="008A173A" w:rsidRPr="00A054DA" w:rsidRDefault="00A558D8" w:rsidP="00980095">
      <w:pPr>
        <w:pStyle w:val="BodyText"/>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ab/>
      </w:r>
      <w:r w:rsidR="00834956" w:rsidRPr="00A054DA">
        <w:rPr>
          <w:rFonts w:ascii="Sylfaen" w:hAnsi="Sylfaen"/>
          <w:sz w:val="22"/>
          <w:szCs w:val="22"/>
          <w:lang w:val="ka-GE"/>
        </w:rPr>
        <w:t>გარდა თანმდევი კანონ</w:t>
      </w:r>
      <w:r w:rsidR="00D2452E" w:rsidRPr="00A054DA">
        <w:rPr>
          <w:rFonts w:ascii="Sylfaen" w:hAnsi="Sylfaen"/>
          <w:sz w:val="22"/>
          <w:szCs w:val="22"/>
          <w:lang w:val="ka-GE"/>
        </w:rPr>
        <w:t>პროექტისა</w:t>
      </w:r>
      <w:r w:rsidR="00A054DA" w:rsidRPr="00A054DA">
        <w:rPr>
          <w:rFonts w:ascii="Sylfaen" w:hAnsi="Sylfaen"/>
          <w:sz w:val="22"/>
          <w:szCs w:val="22"/>
          <w:lang w:val="ka-GE"/>
        </w:rPr>
        <w:t>, 2026</w:t>
      </w:r>
      <w:r w:rsidR="00C65977" w:rsidRPr="00A054DA">
        <w:rPr>
          <w:rFonts w:ascii="Sylfaen" w:hAnsi="Sylfaen"/>
          <w:sz w:val="22"/>
          <w:szCs w:val="22"/>
          <w:lang w:val="ka-GE"/>
        </w:rPr>
        <w:t xml:space="preserve"> წლის </w:t>
      </w:r>
      <w:r w:rsidRPr="00A054DA">
        <w:rPr>
          <w:rFonts w:ascii="Sylfaen" w:hAnsi="Sylfaen"/>
          <w:sz w:val="22"/>
          <w:szCs w:val="22"/>
          <w:lang w:val="ka-GE"/>
        </w:rPr>
        <w:t xml:space="preserve">სახელმწიფო </w:t>
      </w:r>
      <w:r w:rsidR="00C65977" w:rsidRPr="00A054DA">
        <w:rPr>
          <w:rFonts w:ascii="Sylfaen" w:hAnsi="Sylfaen"/>
          <w:sz w:val="22"/>
          <w:szCs w:val="22"/>
          <w:lang w:val="ka-GE"/>
        </w:rPr>
        <w:t>ბიუჯეტის პროექტს თან ახლავს:</w:t>
      </w:r>
    </w:p>
    <w:p w:rsidR="00D2452E" w:rsidRPr="00A054DA" w:rsidRDefault="00FE6569"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საქა</w:t>
      </w:r>
      <w:r w:rsidR="00834956" w:rsidRPr="00A054DA">
        <w:rPr>
          <w:rFonts w:ascii="Sylfaen" w:hAnsi="Sylfaen"/>
          <w:sz w:val="22"/>
          <w:szCs w:val="22"/>
          <w:lang w:val="ka-GE"/>
        </w:rPr>
        <w:t>რთველოს მთავრობის მოხსენება 202</w:t>
      </w:r>
      <w:r w:rsidR="00A054DA" w:rsidRPr="00A054DA">
        <w:rPr>
          <w:rFonts w:ascii="Sylfaen" w:hAnsi="Sylfaen"/>
          <w:sz w:val="22"/>
          <w:szCs w:val="22"/>
          <w:lang w:val="ka-GE"/>
        </w:rPr>
        <w:t>5</w:t>
      </w:r>
      <w:r w:rsidRPr="00A054DA">
        <w:rPr>
          <w:rFonts w:ascii="Sylfaen" w:hAnsi="Sylfaen"/>
          <w:sz w:val="22"/>
          <w:szCs w:val="22"/>
          <w:lang w:val="ka-GE"/>
        </w:rPr>
        <w:t xml:space="preserve"> წლის </w:t>
      </w:r>
      <w:r w:rsidR="00D2452E" w:rsidRPr="00A054DA">
        <w:rPr>
          <w:rFonts w:ascii="Sylfaen" w:hAnsi="Sylfaen"/>
          <w:sz w:val="22"/>
          <w:szCs w:val="22"/>
          <w:lang w:val="ka-GE"/>
        </w:rPr>
        <w:t>8 თვის</w:t>
      </w:r>
      <w:r w:rsidRPr="00A054DA">
        <w:rPr>
          <w:rFonts w:ascii="Sylfaen" w:hAnsi="Sylfaen"/>
          <w:sz w:val="22"/>
          <w:szCs w:val="22"/>
          <w:lang w:val="ka-GE"/>
        </w:rPr>
        <w:t xml:space="preserve"> სახელმწიფო ბიუჯეტის შესრულების მიმდინარეობის შესახებ;</w:t>
      </w:r>
    </w:p>
    <w:p w:rsidR="00D2452E" w:rsidRPr="00A054DA" w:rsidRDefault="00834956"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202</w:t>
      </w:r>
      <w:r w:rsidR="00A054DA" w:rsidRPr="00A054DA">
        <w:rPr>
          <w:rFonts w:ascii="Sylfaen" w:hAnsi="Sylfaen"/>
          <w:sz w:val="22"/>
          <w:szCs w:val="22"/>
          <w:lang w:val="ka-GE"/>
        </w:rPr>
        <w:t>6</w:t>
      </w:r>
      <w:r w:rsidRPr="00A054DA">
        <w:rPr>
          <w:rFonts w:ascii="Sylfaen" w:hAnsi="Sylfaen"/>
          <w:sz w:val="22"/>
          <w:szCs w:val="22"/>
          <w:lang w:val="ka-GE"/>
        </w:rPr>
        <w:t>-202</w:t>
      </w:r>
      <w:r w:rsidR="00A054DA" w:rsidRPr="00A054DA">
        <w:rPr>
          <w:rFonts w:ascii="Sylfaen" w:hAnsi="Sylfaen"/>
          <w:sz w:val="22"/>
          <w:szCs w:val="22"/>
          <w:lang w:val="ka-GE"/>
        </w:rPr>
        <w:t>9</w:t>
      </w:r>
      <w:r w:rsidR="00FE6569" w:rsidRPr="00A054DA">
        <w:rPr>
          <w:rFonts w:ascii="Sylfaen" w:hAnsi="Sylfaen"/>
          <w:sz w:val="22"/>
          <w:szCs w:val="22"/>
          <w:lang w:val="ka-GE"/>
        </w:rPr>
        <w:t xml:space="preserve"> წლების ქვეყნის ძირითადი მონაცემების და მიმართულებების დოკუმენტი;</w:t>
      </w:r>
    </w:p>
    <w:p w:rsidR="00D2452E" w:rsidRPr="00A054DA" w:rsidRDefault="00A054DA"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 xml:space="preserve">2026-2029 </w:t>
      </w:r>
      <w:r w:rsidR="00FE6569" w:rsidRPr="00A054DA">
        <w:rPr>
          <w:rFonts w:ascii="Sylfaen" w:hAnsi="Sylfaen"/>
          <w:sz w:val="22"/>
          <w:szCs w:val="22"/>
          <w:lang w:val="ka-GE"/>
        </w:rPr>
        <w:t>წლების ძირითადი ეკონომიკური და</w:t>
      </w:r>
      <w:r w:rsidR="00380EEC" w:rsidRPr="00A054DA">
        <w:rPr>
          <w:rFonts w:ascii="Sylfaen" w:hAnsi="Sylfaen"/>
          <w:sz w:val="22"/>
          <w:szCs w:val="22"/>
          <w:lang w:val="ka-GE"/>
        </w:rPr>
        <w:t xml:space="preserve"> ფინანსური ინდიკატორები (საბაზ</w:t>
      </w:r>
      <w:r w:rsidR="002F11DE">
        <w:rPr>
          <w:rFonts w:ascii="Sylfaen" w:hAnsi="Sylfaen"/>
          <w:sz w:val="22"/>
          <w:szCs w:val="22"/>
          <w:lang w:val="ka-GE"/>
        </w:rPr>
        <w:t>ო, ოპტიმისტური</w:t>
      </w:r>
      <w:r w:rsidR="00FE6569" w:rsidRPr="00A054DA">
        <w:rPr>
          <w:rFonts w:ascii="Sylfaen" w:hAnsi="Sylfaen"/>
          <w:sz w:val="22"/>
          <w:szCs w:val="22"/>
          <w:lang w:val="ka-GE"/>
        </w:rPr>
        <w:t xml:space="preserve"> და პესიმისტური სცენარები);</w:t>
      </w:r>
    </w:p>
    <w:p w:rsidR="00D2452E" w:rsidRPr="00A054DA" w:rsidRDefault="00FE6569"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 xml:space="preserve">მაკროეკონომიკური </w:t>
      </w:r>
      <w:r w:rsidR="00D2452E" w:rsidRPr="00A054DA">
        <w:rPr>
          <w:rFonts w:ascii="Sylfaen" w:hAnsi="Sylfaen"/>
          <w:sz w:val="22"/>
          <w:szCs w:val="22"/>
          <w:lang w:val="ka-GE"/>
        </w:rPr>
        <w:t>სცენარების ანალიზი</w:t>
      </w:r>
      <w:r w:rsidR="008C5D43" w:rsidRPr="00A054DA">
        <w:rPr>
          <w:rFonts w:ascii="Sylfaen" w:hAnsi="Sylfaen"/>
          <w:sz w:val="22"/>
          <w:szCs w:val="22"/>
          <w:lang w:val="ka-GE"/>
        </w:rPr>
        <w:t>;</w:t>
      </w:r>
    </w:p>
    <w:p w:rsidR="00D2452E" w:rsidRPr="00A054DA" w:rsidRDefault="00A054DA"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პროგრამ</w:t>
      </w:r>
      <w:r w:rsidR="00D2452E" w:rsidRPr="00A054DA">
        <w:rPr>
          <w:rFonts w:ascii="Sylfaen" w:hAnsi="Sylfaen"/>
          <w:sz w:val="22"/>
          <w:szCs w:val="22"/>
          <w:lang w:val="ka-GE"/>
        </w:rPr>
        <w:t>ული</w:t>
      </w:r>
      <w:r w:rsidR="00FE6569" w:rsidRPr="00A054DA">
        <w:rPr>
          <w:rFonts w:ascii="Sylfaen" w:hAnsi="Sylfaen"/>
          <w:sz w:val="22"/>
          <w:szCs w:val="22"/>
          <w:lang w:val="ka-GE"/>
        </w:rPr>
        <w:t xml:space="preserve"> ბიუჯეტის დანართი;</w:t>
      </w:r>
    </w:p>
    <w:p w:rsidR="00D2452E" w:rsidRPr="00A054DA" w:rsidRDefault="00D2452E"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კაპიტალური</w:t>
      </w:r>
      <w:r w:rsidR="00FE6569" w:rsidRPr="00A054DA">
        <w:rPr>
          <w:rFonts w:ascii="Sylfaen" w:hAnsi="Sylfaen"/>
          <w:sz w:val="22"/>
          <w:szCs w:val="22"/>
          <w:lang w:val="ka-GE"/>
        </w:rPr>
        <w:t xml:space="preserve"> ბიუჯეტის დანართი;</w:t>
      </w:r>
    </w:p>
    <w:p w:rsidR="00D2452E" w:rsidRPr="00A054DA" w:rsidRDefault="00D2452E"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lastRenderedPageBreak/>
        <w:t>ცენტრალური</w:t>
      </w:r>
      <w:r w:rsidR="00FE6569" w:rsidRPr="00A054DA">
        <w:rPr>
          <w:rFonts w:ascii="Sylfaen" w:hAnsi="Sylfaen"/>
          <w:sz w:val="22"/>
          <w:szCs w:val="22"/>
          <w:lang w:val="ka-GE"/>
        </w:rPr>
        <w:t xml:space="preserve"> ბიუჯეტის დანართი;</w:t>
      </w:r>
    </w:p>
    <w:p w:rsidR="00C65977" w:rsidRPr="00A054DA" w:rsidRDefault="00FE6569"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ფისკალური რისკების ანალიზი;</w:t>
      </w:r>
    </w:p>
    <w:p w:rsidR="00C65977" w:rsidRPr="00A054DA" w:rsidRDefault="00C65977"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ვალის მდგრადობ</w:t>
      </w:r>
      <w:r w:rsidR="00FE6569" w:rsidRPr="00A054DA">
        <w:rPr>
          <w:rFonts w:ascii="Sylfaen" w:hAnsi="Sylfaen"/>
          <w:sz w:val="22"/>
          <w:szCs w:val="22"/>
          <w:lang w:val="ka-GE"/>
        </w:rPr>
        <w:t>ის ანალიზი</w:t>
      </w:r>
      <w:r w:rsidRPr="00A054DA">
        <w:rPr>
          <w:rFonts w:ascii="Sylfaen" w:hAnsi="Sylfaen"/>
          <w:sz w:val="22"/>
          <w:szCs w:val="22"/>
          <w:lang w:val="ka-GE"/>
        </w:rPr>
        <w:t>;</w:t>
      </w:r>
    </w:p>
    <w:p w:rsidR="00D2452E" w:rsidRPr="00A054DA" w:rsidRDefault="00FE6569"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 xml:space="preserve">მთავრობის </w:t>
      </w:r>
      <w:r w:rsidR="00D2452E" w:rsidRPr="00A054DA">
        <w:rPr>
          <w:rFonts w:ascii="Sylfaen" w:hAnsi="Sylfaen"/>
          <w:sz w:val="22"/>
          <w:szCs w:val="22"/>
          <w:lang w:val="ka-GE"/>
        </w:rPr>
        <w:t xml:space="preserve">ვალის </w:t>
      </w:r>
      <w:r w:rsidRPr="00A054DA">
        <w:rPr>
          <w:rFonts w:ascii="Sylfaen" w:hAnsi="Sylfaen"/>
          <w:sz w:val="22"/>
          <w:szCs w:val="22"/>
          <w:lang w:val="ka-GE"/>
        </w:rPr>
        <w:t xml:space="preserve">შესახებ </w:t>
      </w:r>
      <w:r w:rsidR="00D2452E" w:rsidRPr="00A054DA">
        <w:rPr>
          <w:rFonts w:ascii="Sylfaen" w:hAnsi="Sylfaen"/>
          <w:sz w:val="22"/>
          <w:szCs w:val="22"/>
          <w:lang w:val="ka-GE"/>
        </w:rPr>
        <w:t>ინფორმაცია</w:t>
      </w:r>
      <w:r w:rsidRPr="00A054DA">
        <w:rPr>
          <w:rFonts w:ascii="Sylfaen" w:hAnsi="Sylfaen"/>
          <w:sz w:val="22"/>
          <w:szCs w:val="22"/>
          <w:lang w:val="ka-GE"/>
        </w:rPr>
        <w:t>;</w:t>
      </w:r>
    </w:p>
    <w:p w:rsidR="00C65977" w:rsidRPr="00A054DA" w:rsidRDefault="00D2452E" w:rsidP="00980095">
      <w:pPr>
        <w:pStyle w:val="BodyText"/>
        <w:numPr>
          <w:ilvl w:val="0"/>
          <w:numId w:val="25"/>
        </w:numPr>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საგადასახადო დანახარჯები</w:t>
      </w:r>
      <w:r w:rsidR="00FE6569" w:rsidRPr="00A054DA">
        <w:rPr>
          <w:rFonts w:ascii="Sylfaen" w:hAnsi="Sylfaen"/>
          <w:sz w:val="22"/>
          <w:szCs w:val="22"/>
          <w:lang w:val="ka-GE"/>
        </w:rPr>
        <w:t>ს შეფასების ანგარიში;</w:t>
      </w:r>
    </w:p>
    <w:p w:rsidR="00D2452E" w:rsidRPr="00A054DA" w:rsidRDefault="00FE6569" w:rsidP="00980095">
      <w:pPr>
        <w:pStyle w:val="BodyText"/>
        <w:numPr>
          <w:ilvl w:val="0"/>
          <w:numId w:val="25"/>
        </w:numPr>
        <w:tabs>
          <w:tab w:val="left" w:pos="900"/>
          <w:tab w:val="left" w:pos="1620"/>
        </w:tabs>
        <w:spacing w:after="0"/>
        <w:ind w:right="-90"/>
        <w:jc w:val="both"/>
        <w:rPr>
          <w:rFonts w:ascii="Sylfaen" w:hAnsi="Sylfaen"/>
          <w:sz w:val="22"/>
          <w:szCs w:val="22"/>
          <w:lang w:val="ka-GE"/>
        </w:rPr>
      </w:pPr>
      <w:proofErr w:type="spellStart"/>
      <w:r w:rsidRPr="00A054DA">
        <w:rPr>
          <w:rFonts w:ascii="Sylfaen" w:hAnsi="Sylfaen"/>
          <w:sz w:val="22"/>
          <w:szCs w:val="22"/>
          <w:lang w:val="ka-GE"/>
        </w:rPr>
        <w:t>საშუალოვადიანი</w:t>
      </w:r>
      <w:proofErr w:type="spellEnd"/>
      <w:r w:rsidRPr="00A054DA">
        <w:rPr>
          <w:rFonts w:ascii="Sylfaen" w:hAnsi="Sylfaen"/>
          <w:sz w:val="22"/>
          <w:szCs w:val="22"/>
          <w:lang w:val="ka-GE"/>
        </w:rPr>
        <w:t xml:space="preserve"> პროგნოზების შედარება და ეკონომიკური თავისუფლების შესახებ“ საქართველოს კანონით განსაზღვრულ ფისკალურ წესებთან შესაბამისობა.</w:t>
      </w:r>
    </w:p>
    <w:p w:rsidR="00D2452E" w:rsidRPr="00A054DA" w:rsidRDefault="00D2452E" w:rsidP="00980095">
      <w:pPr>
        <w:pStyle w:val="BodyText"/>
        <w:tabs>
          <w:tab w:val="left" w:pos="900"/>
          <w:tab w:val="left" w:pos="1620"/>
        </w:tabs>
        <w:spacing w:after="0"/>
        <w:ind w:right="-90"/>
        <w:jc w:val="both"/>
        <w:rPr>
          <w:rFonts w:ascii="Sylfaen" w:hAnsi="Sylfaen"/>
          <w:sz w:val="22"/>
          <w:szCs w:val="22"/>
          <w:lang w:val="ka-GE"/>
        </w:rPr>
      </w:pPr>
    </w:p>
    <w:p w:rsidR="0004343B" w:rsidRPr="00A054DA" w:rsidRDefault="00A054DA" w:rsidP="002F11DE">
      <w:pPr>
        <w:pStyle w:val="BodyText"/>
        <w:tabs>
          <w:tab w:val="left" w:pos="900"/>
          <w:tab w:val="left" w:pos="1620"/>
        </w:tabs>
        <w:spacing w:after="0"/>
        <w:ind w:right="-90"/>
        <w:jc w:val="both"/>
        <w:rPr>
          <w:rFonts w:ascii="Sylfaen" w:hAnsi="Sylfaen"/>
          <w:sz w:val="22"/>
          <w:szCs w:val="22"/>
          <w:lang w:val="ka-GE"/>
        </w:rPr>
      </w:pPr>
      <w:r w:rsidRPr="00A054DA">
        <w:rPr>
          <w:rFonts w:ascii="Sylfaen" w:hAnsi="Sylfaen"/>
          <w:sz w:val="22"/>
          <w:szCs w:val="22"/>
          <w:lang w:val="ka-GE"/>
        </w:rPr>
        <w:tab/>
      </w:r>
      <w:r w:rsidRPr="00A054DA">
        <w:rPr>
          <w:rFonts w:ascii="Sylfaen" w:eastAsia="Sylfaen" w:hAnsi="Sylfaen" w:cstheme="minorBidi"/>
          <w:sz w:val="22"/>
          <w:szCs w:val="22"/>
          <w:lang w:val="ka-GE" w:eastAsia="en-US"/>
        </w:rPr>
        <w:t xml:space="preserve"> </w:t>
      </w:r>
    </w:p>
    <w:p w:rsidR="00514607" w:rsidRPr="00A054DA" w:rsidRDefault="00DF1C2D" w:rsidP="00D41B5E">
      <w:pPr>
        <w:pStyle w:val="BodyText"/>
        <w:tabs>
          <w:tab w:val="left" w:pos="900"/>
          <w:tab w:val="left" w:pos="1620"/>
        </w:tabs>
        <w:spacing w:after="0"/>
        <w:ind w:right="-90"/>
        <w:jc w:val="both"/>
        <w:rPr>
          <w:rFonts w:ascii="Sylfaen" w:hAnsi="Sylfaen"/>
          <w:b/>
          <w:sz w:val="22"/>
          <w:szCs w:val="22"/>
          <w:lang w:val="ka-GE"/>
        </w:rPr>
      </w:pPr>
      <w:r w:rsidRPr="00A054DA">
        <w:rPr>
          <w:rFonts w:ascii="Sylfaen" w:hAnsi="Sylfaen"/>
          <w:sz w:val="22"/>
          <w:szCs w:val="22"/>
          <w:lang w:val="ka-GE"/>
        </w:rPr>
        <w:tab/>
      </w:r>
      <w:proofErr w:type="spellStart"/>
      <w:r w:rsidR="00514607" w:rsidRPr="00A054DA">
        <w:rPr>
          <w:rFonts w:ascii="Sylfaen" w:hAnsi="Sylfaen"/>
          <w:b/>
          <w:sz w:val="22"/>
          <w:szCs w:val="22"/>
          <w:lang w:val="ka-GE"/>
        </w:rPr>
        <w:t>ა.დ</w:t>
      </w:r>
      <w:proofErr w:type="spellEnd"/>
      <w:r w:rsidR="00514607" w:rsidRPr="00A054DA">
        <w:rPr>
          <w:rFonts w:ascii="Sylfaen" w:hAnsi="Sylfaen"/>
          <w:b/>
          <w:sz w:val="22"/>
          <w:szCs w:val="22"/>
          <w:lang w:val="ka-GE"/>
        </w:rPr>
        <w:t xml:space="preserve">) </w:t>
      </w:r>
      <w:r w:rsidR="00514607" w:rsidRPr="00A054DA">
        <w:rPr>
          <w:rFonts w:ascii="Sylfaen" w:hAnsi="Sylfaen" w:cs="Sylfaen"/>
          <w:b/>
          <w:sz w:val="22"/>
          <w:szCs w:val="22"/>
        </w:rPr>
        <w:t>კანონპროექტის</w:t>
      </w:r>
      <w:r w:rsidR="00514607" w:rsidRPr="00A054DA">
        <w:rPr>
          <w:rFonts w:ascii="Sylfaen" w:hAnsi="Sylfaen"/>
          <w:b/>
          <w:sz w:val="22"/>
          <w:szCs w:val="22"/>
        </w:rPr>
        <w:t xml:space="preserve"> </w:t>
      </w:r>
      <w:r w:rsidR="00514607" w:rsidRPr="00A054DA">
        <w:rPr>
          <w:rFonts w:ascii="Sylfaen" w:hAnsi="Sylfaen" w:cs="Sylfaen"/>
          <w:b/>
          <w:sz w:val="22"/>
          <w:szCs w:val="22"/>
        </w:rPr>
        <w:t>კავშირი</w:t>
      </w:r>
      <w:r w:rsidR="00514607" w:rsidRPr="00A054DA">
        <w:rPr>
          <w:rFonts w:ascii="Sylfaen" w:hAnsi="Sylfaen"/>
          <w:b/>
          <w:sz w:val="22"/>
          <w:szCs w:val="22"/>
        </w:rPr>
        <w:t xml:space="preserve"> </w:t>
      </w:r>
      <w:r w:rsidR="00514607" w:rsidRPr="00A054DA">
        <w:rPr>
          <w:rFonts w:ascii="Sylfaen" w:hAnsi="Sylfaen" w:cs="Sylfaen"/>
          <w:b/>
          <w:sz w:val="22"/>
          <w:szCs w:val="22"/>
        </w:rPr>
        <w:t>სამთავრობო</w:t>
      </w:r>
      <w:r w:rsidR="00514607" w:rsidRPr="00A054DA">
        <w:rPr>
          <w:rFonts w:ascii="Sylfaen" w:hAnsi="Sylfaen"/>
          <w:b/>
          <w:sz w:val="22"/>
          <w:szCs w:val="22"/>
        </w:rPr>
        <w:t xml:space="preserve"> </w:t>
      </w:r>
      <w:r w:rsidR="00514607" w:rsidRPr="00A054DA">
        <w:rPr>
          <w:rFonts w:ascii="Sylfaen" w:hAnsi="Sylfaen" w:cs="Sylfaen"/>
          <w:b/>
          <w:sz w:val="22"/>
          <w:szCs w:val="22"/>
        </w:rPr>
        <w:t>პროგრამასთან</w:t>
      </w:r>
      <w:r w:rsidR="00514607" w:rsidRPr="00A054DA">
        <w:rPr>
          <w:rFonts w:ascii="Sylfaen" w:hAnsi="Sylfaen"/>
          <w:b/>
          <w:sz w:val="22"/>
          <w:szCs w:val="22"/>
        </w:rPr>
        <w:t xml:space="preserve"> </w:t>
      </w:r>
      <w:r w:rsidR="00514607" w:rsidRPr="00A054DA">
        <w:rPr>
          <w:rFonts w:ascii="Sylfaen" w:hAnsi="Sylfaen" w:cs="Sylfaen"/>
          <w:b/>
          <w:sz w:val="22"/>
          <w:szCs w:val="22"/>
        </w:rPr>
        <w:t>და</w:t>
      </w:r>
      <w:r w:rsidR="00514607" w:rsidRPr="00A054DA">
        <w:rPr>
          <w:rFonts w:ascii="Sylfaen" w:hAnsi="Sylfaen"/>
          <w:b/>
          <w:sz w:val="22"/>
          <w:szCs w:val="22"/>
        </w:rPr>
        <w:t xml:space="preserve"> </w:t>
      </w:r>
      <w:r w:rsidR="00514607" w:rsidRPr="00A054DA">
        <w:rPr>
          <w:rFonts w:ascii="Sylfaen" w:hAnsi="Sylfaen" w:cs="Sylfaen"/>
          <w:b/>
          <w:sz w:val="22"/>
          <w:szCs w:val="22"/>
        </w:rPr>
        <w:t>შესაბამის</w:t>
      </w:r>
      <w:r w:rsidR="00514607" w:rsidRPr="00A054DA">
        <w:rPr>
          <w:rFonts w:ascii="Sylfaen" w:hAnsi="Sylfaen"/>
          <w:b/>
          <w:sz w:val="22"/>
          <w:szCs w:val="22"/>
        </w:rPr>
        <w:t xml:space="preserve"> </w:t>
      </w:r>
      <w:r w:rsidR="00514607" w:rsidRPr="00A054DA">
        <w:rPr>
          <w:rFonts w:ascii="Sylfaen" w:hAnsi="Sylfaen" w:cs="Sylfaen"/>
          <w:b/>
          <w:sz w:val="22"/>
          <w:szCs w:val="22"/>
        </w:rPr>
        <w:t>სფეროში</w:t>
      </w:r>
      <w:r w:rsidR="00514607" w:rsidRPr="00A054DA">
        <w:rPr>
          <w:rFonts w:ascii="Sylfaen" w:hAnsi="Sylfaen"/>
          <w:b/>
          <w:sz w:val="22"/>
          <w:szCs w:val="22"/>
        </w:rPr>
        <w:t xml:space="preserve"> </w:t>
      </w:r>
      <w:r w:rsidR="00514607" w:rsidRPr="00A054DA">
        <w:rPr>
          <w:rFonts w:ascii="Sylfaen" w:hAnsi="Sylfaen" w:cs="Sylfaen"/>
          <w:b/>
          <w:sz w:val="22"/>
          <w:szCs w:val="22"/>
        </w:rPr>
        <w:t>არსებულ</w:t>
      </w:r>
      <w:r w:rsidR="00514607" w:rsidRPr="00A054DA">
        <w:rPr>
          <w:rFonts w:ascii="Sylfaen" w:hAnsi="Sylfaen"/>
          <w:b/>
          <w:sz w:val="22"/>
          <w:szCs w:val="22"/>
        </w:rPr>
        <w:t xml:space="preserve"> </w:t>
      </w:r>
      <w:r w:rsidR="00514607" w:rsidRPr="00A054DA">
        <w:rPr>
          <w:rFonts w:ascii="Sylfaen" w:hAnsi="Sylfaen" w:cs="Sylfaen"/>
          <w:b/>
          <w:sz w:val="22"/>
          <w:szCs w:val="22"/>
        </w:rPr>
        <w:t>სამოქმედო</w:t>
      </w:r>
      <w:r w:rsidR="00514607" w:rsidRPr="00A054DA">
        <w:rPr>
          <w:rFonts w:ascii="Sylfaen" w:hAnsi="Sylfaen"/>
          <w:b/>
          <w:sz w:val="22"/>
          <w:szCs w:val="22"/>
        </w:rPr>
        <w:t xml:space="preserve"> </w:t>
      </w:r>
      <w:r w:rsidR="00514607" w:rsidRPr="00A054DA">
        <w:rPr>
          <w:rFonts w:ascii="Sylfaen" w:hAnsi="Sylfaen" w:cs="Sylfaen"/>
          <w:b/>
          <w:sz w:val="22"/>
          <w:szCs w:val="22"/>
        </w:rPr>
        <w:t>გეგმასთან</w:t>
      </w:r>
      <w:r w:rsidR="00514607" w:rsidRPr="00A054DA">
        <w:rPr>
          <w:rFonts w:ascii="Sylfaen" w:hAnsi="Sylfaen"/>
          <w:b/>
          <w:sz w:val="22"/>
          <w:szCs w:val="22"/>
        </w:rPr>
        <w:t xml:space="preserve">, </w:t>
      </w:r>
      <w:r w:rsidR="00514607" w:rsidRPr="00A054DA">
        <w:rPr>
          <w:rFonts w:ascii="Sylfaen" w:hAnsi="Sylfaen" w:cs="Sylfaen"/>
          <w:b/>
          <w:sz w:val="22"/>
          <w:szCs w:val="22"/>
        </w:rPr>
        <w:t>ასეთის</w:t>
      </w:r>
      <w:r w:rsidR="00514607" w:rsidRPr="00A054DA">
        <w:rPr>
          <w:rFonts w:ascii="Sylfaen" w:hAnsi="Sylfaen"/>
          <w:b/>
          <w:sz w:val="22"/>
          <w:szCs w:val="22"/>
        </w:rPr>
        <w:t xml:space="preserve"> </w:t>
      </w:r>
      <w:r w:rsidR="00514607" w:rsidRPr="00A054DA">
        <w:rPr>
          <w:rFonts w:ascii="Sylfaen" w:hAnsi="Sylfaen" w:cs="Sylfaen"/>
          <w:b/>
          <w:sz w:val="22"/>
          <w:szCs w:val="22"/>
        </w:rPr>
        <w:t>არსებობის</w:t>
      </w:r>
      <w:r w:rsidR="00514607" w:rsidRPr="00A054DA">
        <w:rPr>
          <w:rFonts w:ascii="Sylfaen" w:hAnsi="Sylfaen"/>
          <w:b/>
          <w:sz w:val="22"/>
          <w:szCs w:val="22"/>
        </w:rPr>
        <w:t xml:space="preserve"> </w:t>
      </w:r>
      <w:r w:rsidR="00514607" w:rsidRPr="00A054DA">
        <w:rPr>
          <w:rFonts w:ascii="Sylfaen" w:hAnsi="Sylfaen" w:cs="Sylfaen"/>
          <w:b/>
          <w:sz w:val="22"/>
          <w:szCs w:val="22"/>
        </w:rPr>
        <w:t>შემთხვევაში</w:t>
      </w:r>
      <w:r w:rsidR="00514607" w:rsidRPr="00A054DA">
        <w:rPr>
          <w:rFonts w:ascii="Sylfaen" w:hAnsi="Sylfaen"/>
          <w:b/>
          <w:sz w:val="22"/>
          <w:szCs w:val="22"/>
        </w:rPr>
        <w:t xml:space="preserve"> (</w:t>
      </w:r>
      <w:r w:rsidR="00514607" w:rsidRPr="00A054DA">
        <w:rPr>
          <w:rFonts w:ascii="Sylfaen" w:hAnsi="Sylfaen" w:cs="Sylfaen"/>
          <w:b/>
          <w:sz w:val="22"/>
          <w:szCs w:val="22"/>
        </w:rPr>
        <w:t>საქართველოს</w:t>
      </w:r>
      <w:r w:rsidR="00514607" w:rsidRPr="00A054DA">
        <w:rPr>
          <w:rFonts w:ascii="Sylfaen" w:hAnsi="Sylfaen"/>
          <w:b/>
          <w:sz w:val="22"/>
          <w:szCs w:val="22"/>
        </w:rPr>
        <w:t xml:space="preserve"> </w:t>
      </w:r>
      <w:r w:rsidR="00514607" w:rsidRPr="00A054DA">
        <w:rPr>
          <w:rFonts w:ascii="Sylfaen" w:hAnsi="Sylfaen" w:cs="Sylfaen"/>
          <w:b/>
          <w:sz w:val="22"/>
          <w:szCs w:val="22"/>
        </w:rPr>
        <w:t>მთავრობის</w:t>
      </w:r>
      <w:r w:rsidR="00514607" w:rsidRPr="00A054DA">
        <w:rPr>
          <w:rFonts w:ascii="Sylfaen" w:hAnsi="Sylfaen"/>
          <w:b/>
          <w:sz w:val="22"/>
          <w:szCs w:val="22"/>
        </w:rPr>
        <w:t xml:space="preserve"> </w:t>
      </w:r>
      <w:r w:rsidR="00514607" w:rsidRPr="00A054DA">
        <w:rPr>
          <w:rFonts w:ascii="Sylfaen" w:hAnsi="Sylfaen" w:cs="Sylfaen"/>
          <w:b/>
          <w:sz w:val="22"/>
          <w:szCs w:val="22"/>
        </w:rPr>
        <w:t>მიერ</w:t>
      </w:r>
      <w:r w:rsidR="00514607" w:rsidRPr="00A054DA">
        <w:rPr>
          <w:rFonts w:ascii="Sylfaen" w:hAnsi="Sylfaen"/>
          <w:b/>
          <w:sz w:val="22"/>
          <w:szCs w:val="22"/>
        </w:rPr>
        <w:t xml:space="preserve"> </w:t>
      </w:r>
      <w:r w:rsidR="00514607" w:rsidRPr="00A054DA">
        <w:rPr>
          <w:rFonts w:ascii="Sylfaen" w:hAnsi="Sylfaen" w:cs="Sylfaen"/>
          <w:b/>
          <w:sz w:val="22"/>
          <w:szCs w:val="22"/>
        </w:rPr>
        <w:t>ინიცირებული</w:t>
      </w:r>
      <w:r w:rsidR="00514607" w:rsidRPr="00A054DA">
        <w:rPr>
          <w:rFonts w:ascii="Sylfaen" w:hAnsi="Sylfaen"/>
          <w:b/>
          <w:sz w:val="22"/>
          <w:szCs w:val="22"/>
        </w:rPr>
        <w:t xml:space="preserve"> </w:t>
      </w:r>
      <w:r w:rsidR="00514607" w:rsidRPr="00A054DA">
        <w:rPr>
          <w:rFonts w:ascii="Sylfaen" w:hAnsi="Sylfaen" w:cs="Sylfaen"/>
          <w:b/>
          <w:sz w:val="22"/>
          <w:szCs w:val="22"/>
        </w:rPr>
        <w:t>კანონპროექტის</w:t>
      </w:r>
      <w:r w:rsidR="00514607" w:rsidRPr="00A054DA">
        <w:rPr>
          <w:rFonts w:ascii="Sylfaen" w:hAnsi="Sylfaen"/>
          <w:b/>
          <w:sz w:val="22"/>
          <w:szCs w:val="22"/>
        </w:rPr>
        <w:t xml:space="preserve"> </w:t>
      </w:r>
      <w:r w:rsidR="00514607" w:rsidRPr="00A054DA">
        <w:rPr>
          <w:rFonts w:ascii="Sylfaen" w:hAnsi="Sylfaen" w:cs="Sylfaen"/>
          <w:b/>
          <w:sz w:val="22"/>
          <w:szCs w:val="22"/>
        </w:rPr>
        <w:t>შემთხვევაში</w:t>
      </w:r>
      <w:r w:rsidR="00514607" w:rsidRPr="00A054DA">
        <w:rPr>
          <w:rFonts w:ascii="Sylfaen" w:hAnsi="Sylfaen"/>
          <w:b/>
          <w:sz w:val="22"/>
          <w:szCs w:val="22"/>
        </w:rPr>
        <w:t>)</w:t>
      </w:r>
      <w:r w:rsidR="00514607" w:rsidRPr="00A054DA">
        <w:rPr>
          <w:rFonts w:ascii="Sylfaen" w:hAnsi="Sylfaen"/>
          <w:b/>
          <w:sz w:val="22"/>
          <w:szCs w:val="22"/>
          <w:lang w:val="ka-GE"/>
        </w:rPr>
        <w:t>:</w:t>
      </w:r>
    </w:p>
    <w:p w:rsidR="008E7F11" w:rsidRPr="00A054DA" w:rsidRDefault="00B36E93" w:rsidP="00B066DD">
      <w:pPr>
        <w:pStyle w:val="BodyText"/>
        <w:tabs>
          <w:tab w:val="left" w:pos="900"/>
          <w:tab w:val="left" w:pos="1620"/>
        </w:tabs>
        <w:spacing w:after="0" w:line="276" w:lineRule="auto"/>
        <w:ind w:right="-90"/>
        <w:jc w:val="both"/>
        <w:rPr>
          <w:rFonts w:ascii="Sylfaen" w:hAnsi="Sylfaen"/>
          <w:sz w:val="22"/>
          <w:szCs w:val="22"/>
          <w:lang w:val="ka-GE"/>
        </w:rPr>
      </w:pPr>
      <w:r w:rsidRPr="00A054DA">
        <w:rPr>
          <w:rFonts w:ascii="Sylfaen" w:hAnsi="Sylfaen"/>
          <w:sz w:val="22"/>
          <w:szCs w:val="22"/>
          <w:lang w:val="ka-GE"/>
        </w:rPr>
        <w:tab/>
      </w:r>
      <w:r w:rsidR="00A054DA" w:rsidRPr="00A054DA">
        <w:rPr>
          <w:rFonts w:ascii="Sylfaen" w:hAnsi="Sylfaen"/>
          <w:sz w:val="22"/>
          <w:szCs w:val="22"/>
          <w:lang w:val="ka-GE"/>
        </w:rPr>
        <w:t>კანონპროექტი შეესაბამება საქართველოს მთავრობის სამთავრობო პროგრამას და „ხედვა 2030 - საქართველოს განვითარების სტრატეგია</w:t>
      </w:r>
      <w:r w:rsidR="00606329">
        <w:rPr>
          <w:rFonts w:ascii="Sylfaen" w:hAnsi="Sylfaen"/>
          <w:sz w:val="22"/>
          <w:szCs w:val="22"/>
          <w:lang w:val="en-US"/>
        </w:rPr>
        <w:t>”</w:t>
      </w:r>
      <w:r w:rsidR="00A054DA" w:rsidRPr="00A054DA">
        <w:rPr>
          <w:rFonts w:ascii="Sylfaen" w:hAnsi="Sylfaen"/>
          <w:sz w:val="22"/>
          <w:szCs w:val="22"/>
          <w:lang w:val="ka-GE"/>
        </w:rPr>
        <w:t>-ს.</w:t>
      </w:r>
    </w:p>
    <w:p w:rsidR="00514607" w:rsidRPr="00A054DA" w:rsidRDefault="00514607" w:rsidP="00B066DD">
      <w:pPr>
        <w:pStyle w:val="BodyText"/>
        <w:tabs>
          <w:tab w:val="left" w:pos="900"/>
          <w:tab w:val="left" w:pos="1620"/>
        </w:tabs>
        <w:spacing w:after="0" w:line="276" w:lineRule="auto"/>
        <w:ind w:right="-90"/>
        <w:jc w:val="both"/>
        <w:rPr>
          <w:rFonts w:ascii="Sylfaen" w:hAnsi="Sylfaen"/>
          <w:sz w:val="22"/>
          <w:szCs w:val="22"/>
          <w:lang w:val="ka-GE"/>
        </w:rPr>
      </w:pPr>
    </w:p>
    <w:p w:rsidR="00514607" w:rsidRPr="00A054DA" w:rsidRDefault="00514607" w:rsidP="00D41B5E">
      <w:pPr>
        <w:pStyle w:val="BodyText"/>
        <w:tabs>
          <w:tab w:val="left" w:pos="900"/>
          <w:tab w:val="left" w:pos="1620"/>
        </w:tabs>
        <w:spacing w:after="0"/>
        <w:ind w:right="-90"/>
        <w:jc w:val="both"/>
        <w:rPr>
          <w:rFonts w:ascii="Sylfaen" w:hAnsi="Sylfaen"/>
          <w:b/>
          <w:sz w:val="22"/>
          <w:szCs w:val="22"/>
        </w:rPr>
      </w:pPr>
      <w:r w:rsidRPr="00A054DA">
        <w:rPr>
          <w:rFonts w:ascii="Sylfaen" w:hAnsi="Sylfaen"/>
          <w:b/>
          <w:sz w:val="22"/>
          <w:szCs w:val="22"/>
          <w:lang w:val="ka-GE"/>
        </w:rPr>
        <w:tab/>
      </w:r>
      <w:proofErr w:type="spellStart"/>
      <w:r w:rsidRPr="00A054DA">
        <w:rPr>
          <w:rFonts w:ascii="Sylfaen" w:hAnsi="Sylfaen"/>
          <w:b/>
          <w:sz w:val="22"/>
          <w:szCs w:val="22"/>
          <w:lang w:val="ka-GE"/>
        </w:rPr>
        <w:t>ა.ე</w:t>
      </w:r>
      <w:proofErr w:type="spellEnd"/>
      <w:r w:rsidRPr="00A054DA">
        <w:rPr>
          <w:rFonts w:ascii="Sylfaen" w:hAnsi="Sylfaen"/>
          <w:b/>
          <w:sz w:val="22"/>
          <w:szCs w:val="22"/>
          <w:lang w:val="ka-GE"/>
        </w:rPr>
        <w:t xml:space="preserve">) </w:t>
      </w:r>
      <w:r w:rsidRPr="00A054DA">
        <w:rPr>
          <w:rFonts w:ascii="Sylfaen" w:hAnsi="Sylfaen" w:cs="Sylfaen"/>
          <w:b/>
          <w:sz w:val="22"/>
          <w:szCs w:val="22"/>
        </w:rPr>
        <w:t>კანონპროექტის</w:t>
      </w:r>
      <w:r w:rsidRPr="00A054DA">
        <w:rPr>
          <w:rFonts w:ascii="Sylfaen" w:hAnsi="Sylfaen"/>
          <w:b/>
          <w:sz w:val="22"/>
          <w:szCs w:val="22"/>
        </w:rPr>
        <w:t xml:space="preserve"> </w:t>
      </w:r>
      <w:r w:rsidRPr="00A054DA">
        <w:rPr>
          <w:rFonts w:ascii="Sylfaen" w:hAnsi="Sylfaen" w:cs="Sylfaen"/>
          <w:b/>
          <w:sz w:val="22"/>
          <w:szCs w:val="22"/>
        </w:rPr>
        <w:t>ძალაში</w:t>
      </w:r>
      <w:r w:rsidRPr="00A054DA">
        <w:rPr>
          <w:rFonts w:ascii="Sylfaen" w:hAnsi="Sylfaen"/>
          <w:b/>
          <w:sz w:val="22"/>
          <w:szCs w:val="22"/>
        </w:rPr>
        <w:t xml:space="preserve"> </w:t>
      </w:r>
      <w:r w:rsidRPr="00A054DA">
        <w:rPr>
          <w:rFonts w:ascii="Sylfaen" w:hAnsi="Sylfaen" w:cs="Sylfaen"/>
          <w:b/>
          <w:sz w:val="22"/>
          <w:szCs w:val="22"/>
        </w:rPr>
        <w:t>შესვლის</w:t>
      </w:r>
      <w:r w:rsidRPr="00A054DA">
        <w:rPr>
          <w:rFonts w:ascii="Sylfaen" w:hAnsi="Sylfaen"/>
          <w:b/>
          <w:sz w:val="22"/>
          <w:szCs w:val="22"/>
        </w:rPr>
        <w:t xml:space="preserve"> </w:t>
      </w:r>
      <w:r w:rsidRPr="00A054DA">
        <w:rPr>
          <w:rFonts w:ascii="Sylfaen" w:hAnsi="Sylfaen" w:cs="Sylfaen"/>
          <w:b/>
          <w:sz w:val="22"/>
          <w:szCs w:val="22"/>
        </w:rPr>
        <w:t>თარიღის</w:t>
      </w:r>
      <w:r w:rsidRPr="00A054DA">
        <w:rPr>
          <w:rFonts w:ascii="Sylfaen" w:hAnsi="Sylfaen"/>
          <w:b/>
          <w:sz w:val="22"/>
          <w:szCs w:val="22"/>
        </w:rPr>
        <w:t xml:space="preserve"> </w:t>
      </w:r>
      <w:r w:rsidRPr="00A054DA">
        <w:rPr>
          <w:rFonts w:ascii="Sylfaen" w:hAnsi="Sylfaen" w:cs="Sylfaen"/>
          <w:b/>
          <w:sz w:val="22"/>
          <w:szCs w:val="22"/>
        </w:rPr>
        <w:t>შერჩევის</w:t>
      </w:r>
      <w:r w:rsidRPr="00A054DA">
        <w:rPr>
          <w:rFonts w:ascii="Sylfaen" w:hAnsi="Sylfaen"/>
          <w:b/>
          <w:sz w:val="22"/>
          <w:szCs w:val="22"/>
        </w:rPr>
        <w:t xml:space="preserve"> </w:t>
      </w:r>
      <w:r w:rsidRPr="00A054DA">
        <w:rPr>
          <w:rFonts w:ascii="Sylfaen" w:hAnsi="Sylfaen" w:cs="Sylfaen"/>
          <w:b/>
          <w:sz w:val="22"/>
          <w:szCs w:val="22"/>
        </w:rPr>
        <w:t>პრინციპი</w:t>
      </w:r>
      <w:r w:rsidRPr="00A054DA">
        <w:rPr>
          <w:rFonts w:ascii="Sylfaen" w:hAnsi="Sylfaen"/>
          <w:b/>
          <w:sz w:val="22"/>
          <w:szCs w:val="22"/>
        </w:rPr>
        <w:t xml:space="preserve">, </w:t>
      </w:r>
      <w:r w:rsidRPr="00A054DA">
        <w:rPr>
          <w:rFonts w:ascii="Sylfaen" w:hAnsi="Sylfaen" w:cs="Sylfaen"/>
          <w:b/>
          <w:sz w:val="22"/>
          <w:szCs w:val="22"/>
        </w:rPr>
        <w:t>ხოლო</w:t>
      </w:r>
      <w:r w:rsidRPr="00A054DA">
        <w:rPr>
          <w:rFonts w:ascii="Sylfaen" w:hAnsi="Sylfaen"/>
          <w:b/>
          <w:sz w:val="22"/>
          <w:szCs w:val="22"/>
        </w:rPr>
        <w:t xml:space="preserve"> </w:t>
      </w:r>
      <w:r w:rsidRPr="00A054DA">
        <w:rPr>
          <w:rFonts w:ascii="Sylfaen" w:hAnsi="Sylfaen" w:cs="Sylfaen"/>
          <w:b/>
          <w:sz w:val="22"/>
          <w:szCs w:val="22"/>
        </w:rPr>
        <w:t>კანონისთვის</w:t>
      </w:r>
      <w:r w:rsidRPr="00A054DA">
        <w:rPr>
          <w:rFonts w:ascii="Sylfaen" w:hAnsi="Sylfaen"/>
          <w:b/>
          <w:sz w:val="22"/>
          <w:szCs w:val="22"/>
        </w:rPr>
        <w:t xml:space="preserve"> </w:t>
      </w:r>
      <w:r w:rsidRPr="00A054DA">
        <w:rPr>
          <w:rFonts w:ascii="Sylfaen" w:hAnsi="Sylfaen" w:cs="Sylfaen"/>
          <w:b/>
          <w:sz w:val="22"/>
          <w:szCs w:val="22"/>
        </w:rPr>
        <w:t>უკუძალის</w:t>
      </w:r>
      <w:r w:rsidRPr="00A054DA">
        <w:rPr>
          <w:rFonts w:ascii="Sylfaen" w:hAnsi="Sylfaen"/>
          <w:b/>
          <w:sz w:val="22"/>
          <w:szCs w:val="22"/>
        </w:rPr>
        <w:t xml:space="preserve"> </w:t>
      </w:r>
      <w:r w:rsidRPr="00A054DA">
        <w:rPr>
          <w:rFonts w:ascii="Sylfaen" w:hAnsi="Sylfaen" w:cs="Sylfaen"/>
          <w:b/>
          <w:sz w:val="22"/>
          <w:szCs w:val="22"/>
        </w:rPr>
        <w:t>მინიჭების</w:t>
      </w:r>
      <w:r w:rsidRPr="00A054DA">
        <w:rPr>
          <w:rFonts w:ascii="Sylfaen" w:hAnsi="Sylfaen"/>
          <w:b/>
          <w:sz w:val="22"/>
          <w:szCs w:val="22"/>
        </w:rPr>
        <w:t xml:space="preserve"> </w:t>
      </w:r>
      <w:r w:rsidRPr="00A054DA">
        <w:rPr>
          <w:rFonts w:ascii="Sylfaen" w:hAnsi="Sylfaen" w:cs="Sylfaen"/>
          <w:b/>
          <w:sz w:val="22"/>
          <w:szCs w:val="22"/>
        </w:rPr>
        <w:t>შემთხვევაში</w:t>
      </w:r>
      <w:r w:rsidRPr="00A054DA">
        <w:rPr>
          <w:rFonts w:ascii="Sylfaen" w:hAnsi="Sylfaen"/>
          <w:b/>
          <w:sz w:val="22"/>
          <w:szCs w:val="22"/>
        </w:rPr>
        <w:t xml:space="preserve"> − </w:t>
      </w:r>
      <w:r w:rsidRPr="00A054DA">
        <w:rPr>
          <w:rFonts w:ascii="Sylfaen" w:hAnsi="Sylfaen" w:cs="Sylfaen"/>
          <w:b/>
          <w:sz w:val="22"/>
          <w:szCs w:val="22"/>
        </w:rPr>
        <w:t>აღნიშნულის</w:t>
      </w:r>
      <w:r w:rsidRPr="00A054DA">
        <w:rPr>
          <w:rFonts w:ascii="Sylfaen" w:hAnsi="Sylfaen"/>
          <w:b/>
          <w:sz w:val="22"/>
          <w:szCs w:val="22"/>
        </w:rPr>
        <w:t xml:space="preserve"> </w:t>
      </w:r>
      <w:r w:rsidRPr="00A054DA">
        <w:rPr>
          <w:rFonts w:ascii="Sylfaen" w:hAnsi="Sylfaen" w:cs="Sylfaen"/>
          <w:b/>
          <w:sz w:val="22"/>
          <w:szCs w:val="22"/>
        </w:rPr>
        <w:t>თაობაზე</w:t>
      </w:r>
      <w:r w:rsidRPr="00A054DA">
        <w:rPr>
          <w:rFonts w:ascii="Sylfaen" w:hAnsi="Sylfaen"/>
          <w:b/>
          <w:sz w:val="22"/>
          <w:szCs w:val="22"/>
        </w:rPr>
        <w:t xml:space="preserve"> </w:t>
      </w:r>
      <w:r w:rsidRPr="00A054DA">
        <w:rPr>
          <w:rFonts w:ascii="Sylfaen" w:hAnsi="Sylfaen" w:cs="Sylfaen"/>
          <w:b/>
          <w:sz w:val="22"/>
          <w:szCs w:val="22"/>
        </w:rPr>
        <w:t>შესაბამისი</w:t>
      </w:r>
      <w:r w:rsidRPr="00A054DA">
        <w:rPr>
          <w:rFonts w:ascii="Sylfaen" w:hAnsi="Sylfaen"/>
          <w:b/>
          <w:sz w:val="22"/>
          <w:szCs w:val="22"/>
        </w:rPr>
        <w:t xml:space="preserve"> </w:t>
      </w:r>
      <w:r w:rsidRPr="00A054DA">
        <w:rPr>
          <w:rFonts w:ascii="Sylfaen" w:hAnsi="Sylfaen" w:cs="Sylfaen"/>
          <w:b/>
          <w:sz w:val="22"/>
          <w:szCs w:val="22"/>
        </w:rPr>
        <w:t>დასაბუთება</w:t>
      </w:r>
      <w:r w:rsidRPr="00A054DA">
        <w:rPr>
          <w:rFonts w:ascii="Sylfaen" w:hAnsi="Sylfaen"/>
          <w:b/>
          <w:sz w:val="22"/>
          <w:szCs w:val="22"/>
        </w:rPr>
        <w:t>:</w:t>
      </w:r>
    </w:p>
    <w:p w:rsidR="00514607" w:rsidRPr="00A054DA" w:rsidRDefault="00514607" w:rsidP="00D41B5E">
      <w:pPr>
        <w:pStyle w:val="BodyText"/>
        <w:tabs>
          <w:tab w:val="left" w:pos="900"/>
          <w:tab w:val="left" w:pos="1620"/>
        </w:tabs>
        <w:spacing w:after="0"/>
        <w:ind w:right="-90"/>
        <w:jc w:val="both"/>
        <w:rPr>
          <w:rFonts w:ascii="Sylfaen" w:hAnsi="Sylfaen"/>
          <w:sz w:val="22"/>
          <w:szCs w:val="22"/>
          <w:lang w:val="ka-GE"/>
        </w:rPr>
      </w:pPr>
    </w:p>
    <w:p w:rsidR="00B23E79" w:rsidRPr="00A054DA" w:rsidRDefault="00B23E79" w:rsidP="00D41B5E">
      <w:pPr>
        <w:pStyle w:val="BodyText"/>
        <w:tabs>
          <w:tab w:val="left" w:pos="900"/>
          <w:tab w:val="left" w:pos="1620"/>
        </w:tabs>
        <w:spacing w:after="0"/>
        <w:ind w:right="-90" w:firstLine="851"/>
        <w:jc w:val="both"/>
        <w:rPr>
          <w:rFonts w:ascii="Sylfaen" w:hAnsi="Sylfaen"/>
          <w:sz w:val="22"/>
          <w:szCs w:val="22"/>
          <w:lang w:val="ka-GE"/>
        </w:rPr>
      </w:pPr>
      <w:r w:rsidRPr="00A054DA">
        <w:rPr>
          <w:rFonts w:ascii="Sylfaen" w:hAnsi="Sylfaen"/>
          <w:sz w:val="22"/>
          <w:szCs w:val="22"/>
          <w:lang w:val="ka-GE"/>
        </w:rPr>
        <w:t xml:space="preserve">კანონპროექტის ამოქმედება გათვალისწინებულია </w:t>
      </w:r>
      <w:r w:rsidR="0015536C" w:rsidRPr="00A054DA">
        <w:rPr>
          <w:rFonts w:ascii="Sylfaen" w:hAnsi="Sylfaen"/>
          <w:sz w:val="22"/>
          <w:szCs w:val="22"/>
          <w:lang w:val="ka-GE"/>
        </w:rPr>
        <w:t>202</w:t>
      </w:r>
      <w:r w:rsidR="00A054DA" w:rsidRPr="00A054DA">
        <w:rPr>
          <w:rFonts w:ascii="Sylfaen" w:hAnsi="Sylfaen"/>
          <w:sz w:val="22"/>
          <w:szCs w:val="22"/>
          <w:lang w:val="ka-GE"/>
        </w:rPr>
        <w:t>6</w:t>
      </w:r>
      <w:r w:rsidR="0015536C" w:rsidRPr="00A054DA">
        <w:rPr>
          <w:rFonts w:ascii="Sylfaen" w:hAnsi="Sylfaen"/>
          <w:sz w:val="22"/>
          <w:szCs w:val="22"/>
          <w:lang w:val="ka-GE"/>
        </w:rPr>
        <w:t xml:space="preserve"> წლის 1 იანვრიდან</w:t>
      </w:r>
      <w:r w:rsidR="009F4E15">
        <w:rPr>
          <w:rFonts w:ascii="Sylfaen" w:hAnsi="Sylfaen"/>
          <w:sz w:val="22"/>
          <w:szCs w:val="22"/>
          <w:lang w:val="ka-GE"/>
        </w:rPr>
        <w:t>, რაც დაკავშირებულია ახალი საბიუჯეტო წლის დაწყებასთან</w:t>
      </w:r>
      <w:r w:rsidR="0015536C" w:rsidRPr="00A054DA">
        <w:rPr>
          <w:rFonts w:ascii="Sylfaen" w:hAnsi="Sylfaen"/>
          <w:sz w:val="22"/>
          <w:szCs w:val="22"/>
          <w:lang w:val="ka-GE"/>
        </w:rPr>
        <w:t>.</w:t>
      </w:r>
      <w:r w:rsidR="00CC308F">
        <w:rPr>
          <w:rFonts w:ascii="Sylfaen" w:hAnsi="Sylfaen"/>
          <w:sz w:val="22"/>
          <w:szCs w:val="22"/>
          <w:lang w:val="ka-GE"/>
        </w:rPr>
        <w:t xml:space="preserve"> </w:t>
      </w:r>
      <w:r w:rsidR="00F70EFF">
        <w:rPr>
          <w:rFonts w:ascii="Sylfaen" w:hAnsi="Sylfaen"/>
          <w:sz w:val="22"/>
          <w:szCs w:val="22"/>
          <w:lang w:val="ka-GE"/>
        </w:rPr>
        <w:t xml:space="preserve">კანონპროექტი არ ითვალისწინებს კანონისთვის </w:t>
      </w:r>
      <w:proofErr w:type="spellStart"/>
      <w:r w:rsidR="00F70EFF">
        <w:rPr>
          <w:rFonts w:ascii="Sylfaen" w:hAnsi="Sylfaen"/>
          <w:sz w:val="22"/>
          <w:szCs w:val="22"/>
          <w:lang w:val="ka-GE"/>
        </w:rPr>
        <w:t>უკუძალის</w:t>
      </w:r>
      <w:proofErr w:type="spellEnd"/>
      <w:r w:rsidR="00F70EFF">
        <w:rPr>
          <w:rFonts w:ascii="Sylfaen" w:hAnsi="Sylfaen"/>
          <w:sz w:val="22"/>
          <w:szCs w:val="22"/>
          <w:lang w:val="ka-GE"/>
        </w:rPr>
        <w:t xml:space="preserve"> მინიჭებას.</w:t>
      </w:r>
    </w:p>
    <w:p w:rsidR="00B23E79" w:rsidRPr="00A054DA" w:rsidRDefault="00B23E79" w:rsidP="00D41B5E">
      <w:pPr>
        <w:pStyle w:val="BodyText"/>
        <w:tabs>
          <w:tab w:val="left" w:pos="900"/>
          <w:tab w:val="left" w:pos="1620"/>
        </w:tabs>
        <w:spacing w:after="0"/>
        <w:ind w:right="-90"/>
        <w:jc w:val="both"/>
        <w:rPr>
          <w:rFonts w:ascii="Sylfaen" w:hAnsi="Sylfaen"/>
          <w:sz w:val="22"/>
          <w:szCs w:val="22"/>
          <w:lang w:val="ka-GE"/>
        </w:rPr>
      </w:pPr>
    </w:p>
    <w:p w:rsidR="00514607" w:rsidRPr="00A054DA" w:rsidRDefault="00514607" w:rsidP="00D41B5E">
      <w:pPr>
        <w:pStyle w:val="BodyText"/>
        <w:tabs>
          <w:tab w:val="left" w:pos="900"/>
          <w:tab w:val="left" w:pos="1620"/>
        </w:tabs>
        <w:spacing w:after="0"/>
        <w:ind w:right="-90"/>
        <w:jc w:val="both"/>
        <w:rPr>
          <w:rFonts w:ascii="Sylfaen" w:hAnsi="Sylfaen"/>
          <w:b/>
          <w:sz w:val="22"/>
          <w:szCs w:val="22"/>
        </w:rPr>
      </w:pPr>
      <w:r w:rsidRPr="00A054DA">
        <w:rPr>
          <w:rFonts w:ascii="Sylfaen" w:hAnsi="Sylfaen"/>
          <w:b/>
          <w:sz w:val="22"/>
          <w:szCs w:val="22"/>
          <w:lang w:val="ka-GE"/>
        </w:rPr>
        <w:tab/>
      </w:r>
      <w:proofErr w:type="spellStart"/>
      <w:r w:rsidRPr="00A054DA">
        <w:rPr>
          <w:rFonts w:ascii="Sylfaen" w:hAnsi="Sylfaen"/>
          <w:b/>
          <w:sz w:val="22"/>
          <w:szCs w:val="22"/>
          <w:lang w:val="ka-GE"/>
        </w:rPr>
        <w:t>ა.ვ</w:t>
      </w:r>
      <w:proofErr w:type="spellEnd"/>
      <w:r w:rsidRPr="00A054DA">
        <w:rPr>
          <w:rFonts w:ascii="Sylfaen" w:hAnsi="Sylfaen"/>
          <w:b/>
          <w:sz w:val="22"/>
          <w:szCs w:val="22"/>
          <w:lang w:val="ka-GE"/>
        </w:rPr>
        <w:t xml:space="preserve">) </w:t>
      </w:r>
      <w:r w:rsidRPr="00A054DA">
        <w:rPr>
          <w:rFonts w:ascii="Sylfaen" w:hAnsi="Sylfaen" w:cs="Sylfaen"/>
          <w:b/>
          <w:sz w:val="22"/>
          <w:szCs w:val="22"/>
        </w:rPr>
        <w:t>კანონპროექტის</w:t>
      </w:r>
      <w:r w:rsidRPr="00A054DA">
        <w:rPr>
          <w:rFonts w:ascii="Sylfaen" w:hAnsi="Sylfaen"/>
          <w:b/>
          <w:sz w:val="22"/>
          <w:szCs w:val="22"/>
        </w:rPr>
        <w:t xml:space="preserve"> </w:t>
      </w:r>
      <w:r w:rsidRPr="00A054DA">
        <w:rPr>
          <w:rFonts w:ascii="Sylfaen" w:hAnsi="Sylfaen" w:cs="Sylfaen"/>
          <w:b/>
          <w:sz w:val="22"/>
          <w:szCs w:val="22"/>
        </w:rPr>
        <w:t>დაჩქარებული</w:t>
      </w:r>
      <w:r w:rsidRPr="00A054DA">
        <w:rPr>
          <w:rFonts w:ascii="Sylfaen" w:hAnsi="Sylfaen"/>
          <w:b/>
          <w:sz w:val="22"/>
          <w:szCs w:val="22"/>
        </w:rPr>
        <w:t xml:space="preserve"> </w:t>
      </w:r>
      <w:r w:rsidRPr="00A054DA">
        <w:rPr>
          <w:rFonts w:ascii="Sylfaen" w:hAnsi="Sylfaen" w:cs="Sylfaen"/>
          <w:b/>
          <w:sz w:val="22"/>
          <w:szCs w:val="22"/>
        </w:rPr>
        <w:t>წესით</w:t>
      </w:r>
      <w:r w:rsidRPr="00A054DA">
        <w:rPr>
          <w:rFonts w:ascii="Sylfaen" w:hAnsi="Sylfaen"/>
          <w:b/>
          <w:sz w:val="22"/>
          <w:szCs w:val="22"/>
        </w:rPr>
        <w:t xml:space="preserve"> </w:t>
      </w:r>
      <w:r w:rsidRPr="00A054DA">
        <w:rPr>
          <w:rFonts w:ascii="Sylfaen" w:hAnsi="Sylfaen" w:cs="Sylfaen"/>
          <w:b/>
          <w:sz w:val="22"/>
          <w:szCs w:val="22"/>
        </w:rPr>
        <w:t>განხილვის</w:t>
      </w:r>
      <w:r w:rsidRPr="00A054DA">
        <w:rPr>
          <w:rFonts w:ascii="Sylfaen" w:hAnsi="Sylfaen"/>
          <w:b/>
          <w:sz w:val="22"/>
          <w:szCs w:val="22"/>
        </w:rPr>
        <w:t xml:space="preserve"> </w:t>
      </w:r>
      <w:r w:rsidRPr="00A054DA">
        <w:rPr>
          <w:rFonts w:ascii="Sylfaen" w:hAnsi="Sylfaen" w:cs="Sylfaen"/>
          <w:b/>
          <w:sz w:val="22"/>
          <w:szCs w:val="22"/>
        </w:rPr>
        <w:t>მიზეზები</w:t>
      </w:r>
      <w:r w:rsidRPr="00A054DA">
        <w:rPr>
          <w:rFonts w:ascii="Sylfaen" w:hAnsi="Sylfaen"/>
          <w:b/>
          <w:sz w:val="22"/>
          <w:szCs w:val="22"/>
        </w:rPr>
        <w:t xml:space="preserve"> </w:t>
      </w:r>
      <w:r w:rsidRPr="00A054DA">
        <w:rPr>
          <w:rFonts w:ascii="Sylfaen" w:hAnsi="Sylfaen" w:cs="Sylfaen"/>
          <w:b/>
          <w:sz w:val="22"/>
          <w:szCs w:val="22"/>
        </w:rPr>
        <w:t>და</w:t>
      </w:r>
      <w:r w:rsidRPr="00A054DA">
        <w:rPr>
          <w:rFonts w:ascii="Sylfaen" w:hAnsi="Sylfaen"/>
          <w:b/>
          <w:sz w:val="22"/>
          <w:szCs w:val="22"/>
        </w:rPr>
        <w:t xml:space="preserve"> </w:t>
      </w:r>
      <w:r w:rsidRPr="00A054DA">
        <w:rPr>
          <w:rFonts w:ascii="Sylfaen" w:hAnsi="Sylfaen" w:cs="Sylfaen"/>
          <w:b/>
          <w:sz w:val="22"/>
          <w:szCs w:val="22"/>
        </w:rPr>
        <w:t>შესაბამისი</w:t>
      </w:r>
      <w:r w:rsidRPr="00A054DA">
        <w:rPr>
          <w:rFonts w:ascii="Sylfaen" w:hAnsi="Sylfaen"/>
          <w:b/>
          <w:sz w:val="22"/>
          <w:szCs w:val="22"/>
        </w:rPr>
        <w:t xml:space="preserve"> </w:t>
      </w:r>
      <w:r w:rsidRPr="00A054DA">
        <w:rPr>
          <w:rFonts w:ascii="Sylfaen" w:hAnsi="Sylfaen" w:cs="Sylfaen"/>
          <w:b/>
          <w:sz w:val="22"/>
          <w:szCs w:val="22"/>
        </w:rPr>
        <w:t>დასაბუთება</w:t>
      </w:r>
      <w:r w:rsidRPr="00A054DA">
        <w:rPr>
          <w:rFonts w:ascii="Sylfaen" w:hAnsi="Sylfaen"/>
          <w:b/>
          <w:sz w:val="22"/>
          <w:szCs w:val="22"/>
        </w:rPr>
        <w:t xml:space="preserve"> (</w:t>
      </w:r>
      <w:r w:rsidRPr="00A054DA">
        <w:rPr>
          <w:rFonts w:ascii="Sylfaen" w:hAnsi="Sylfaen" w:cs="Sylfaen"/>
          <w:b/>
          <w:sz w:val="22"/>
          <w:szCs w:val="22"/>
        </w:rPr>
        <w:t>თუ</w:t>
      </w:r>
      <w:r w:rsidRPr="00A054DA">
        <w:rPr>
          <w:rFonts w:ascii="Sylfaen" w:hAnsi="Sylfaen"/>
          <w:b/>
          <w:sz w:val="22"/>
          <w:szCs w:val="22"/>
        </w:rPr>
        <w:t xml:space="preserve"> </w:t>
      </w:r>
      <w:r w:rsidRPr="00A054DA">
        <w:rPr>
          <w:rFonts w:ascii="Sylfaen" w:hAnsi="Sylfaen" w:cs="Sylfaen"/>
          <w:b/>
          <w:sz w:val="22"/>
          <w:szCs w:val="22"/>
        </w:rPr>
        <w:t>ინიციატორი</w:t>
      </w:r>
      <w:r w:rsidRPr="00A054DA">
        <w:rPr>
          <w:rFonts w:ascii="Sylfaen" w:hAnsi="Sylfaen"/>
          <w:b/>
          <w:sz w:val="22"/>
          <w:szCs w:val="22"/>
        </w:rPr>
        <w:t xml:space="preserve"> </w:t>
      </w:r>
      <w:r w:rsidRPr="00A054DA">
        <w:rPr>
          <w:rFonts w:ascii="Sylfaen" w:hAnsi="Sylfaen" w:cs="Sylfaen"/>
          <w:b/>
          <w:sz w:val="22"/>
          <w:szCs w:val="22"/>
        </w:rPr>
        <w:t>ითხოვს</w:t>
      </w:r>
      <w:r w:rsidRPr="00A054DA">
        <w:rPr>
          <w:rFonts w:ascii="Sylfaen" w:hAnsi="Sylfaen"/>
          <w:b/>
          <w:sz w:val="22"/>
          <w:szCs w:val="22"/>
        </w:rPr>
        <w:t xml:space="preserve"> </w:t>
      </w:r>
      <w:r w:rsidRPr="00A054DA">
        <w:rPr>
          <w:rFonts w:ascii="Sylfaen" w:hAnsi="Sylfaen" w:cs="Sylfaen"/>
          <w:b/>
          <w:sz w:val="22"/>
          <w:szCs w:val="22"/>
        </w:rPr>
        <w:t>კანონპროექტის</w:t>
      </w:r>
      <w:r w:rsidRPr="00A054DA">
        <w:rPr>
          <w:rFonts w:ascii="Sylfaen" w:hAnsi="Sylfaen"/>
          <w:b/>
          <w:sz w:val="22"/>
          <w:szCs w:val="22"/>
        </w:rPr>
        <w:t xml:space="preserve"> </w:t>
      </w:r>
      <w:r w:rsidRPr="00A054DA">
        <w:rPr>
          <w:rFonts w:ascii="Sylfaen" w:hAnsi="Sylfaen" w:cs="Sylfaen"/>
          <w:b/>
          <w:sz w:val="22"/>
          <w:szCs w:val="22"/>
        </w:rPr>
        <w:t>დაჩქარებული</w:t>
      </w:r>
      <w:r w:rsidRPr="00A054DA">
        <w:rPr>
          <w:rFonts w:ascii="Sylfaen" w:hAnsi="Sylfaen"/>
          <w:b/>
          <w:sz w:val="22"/>
          <w:szCs w:val="22"/>
        </w:rPr>
        <w:t xml:space="preserve"> </w:t>
      </w:r>
      <w:r w:rsidRPr="00A054DA">
        <w:rPr>
          <w:rFonts w:ascii="Sylfaen" w:hAnsi="Sylfaen" w:cs="Sylfaen"/>
          <w:b/>
          <w:sz w:val="22"/>
          <w:szCs w:val="22"/>
        </w:rPr>
        <w:t>წესით</w:t>
      </w:r>
      <w:r w:rsidRPr="00A054DA">
        <w:rPr>
          <w:rFonts w:ascii="Sylfaen" w:hAnsi="Sylfaen"/>
          <w:b/>
          <w:sz w:val="22"/>
          <w:szCs w:val="22"/>
        </w:rPr>
        <w:t xml:space="preserve"> </w:t>
      </w:r>
      <w:r w:rsidRPr="00A054DA">
        <w:rPr>
          <w:rFonts w:ascii="Sylfaen" w:hAnsi="Sylfaen" w:cs="Sylfaen"/>
          <w:b/>
          <w:sz w:val="22"/>
          <w:szCs w:val="22"/>
        </w:rPr>
        <w:t>განხილვას</w:t>
      </w:r>
      <w:r w:rsidRPr="00A054DA">
        <w:rPr>
          <w:rFonts w:ascii="Sylfaen" w:hAnsi="Sylfaen"/>
          <w:b/>
          <w:sz w:val="22"/>
          <w:szCs w:val="22"/>
        </w:rPr>
        <w:t>):</w:t>
      </w:r>
    </w:p>
    <w:p w:rsidR="00514607" w:rsidRPr="00A054DA" w:rsidRDefault="00514607" w:rsidP="00D41B5E">
      <w:pPr>
        <w:pStyle w:val="BodyText"/>
        <w:tabs>
          <w:tab w:val="left" w:pos="900"/>
          <w:tab w:val="left" w:pos="1620"/>
        </w:tabs>
        <w:spacing w:after="0"/>
        <w:ind w:right="-90"/>
        <w:jc w:val="both"/>
        <w:rPr>
          <w:rFonts w:ascii="Sylfaen" w:hAnsi="Sylfaen"/>
          <w:b/>
          <w:sz w:val="22"/>
          <w:szCs w:val="22"/>
        </w:rPr>
      </w:pPr>
    </w:p>
    <w:p w:rsidR="00514607" w:rsidRPr="00A054DA" w:rsidRDefault="00514607" w:rsidP="00D41B5E">
      <w:pPr>
        <w:pStyle w:val="BodyText"/>
        <w:tabs>
          <w:tab w:val="left" w:pos="900"/>
          <w:tab w:val="left" w:pos="1620"/>
        </w:tabs>
        <w:spacing w:after="0"/>
        <w:ind w:right="-90"/>
        <w:jc w:val="both"/>
        <w:rPr>
          <w:rFonts w:ascii="Sylfaen" w:hAnsi="Sylfaen"/>
          <w:sz w:val="22"/>
          <w:szCs w:val="22"/>
          <w:lang w:val="ka-GE"/>
        </w:rPr>
      </w:pPr>
      <w:r w:rsidRPr="00A054DA">
        <w:rPr>
          <w:rFonts w:ascii="Sylfaen" w:hAnsi="Sylfaen"/>
          <w:b/>
          <w:sz w:val="22"/>
          <w:szCs w:val="22"/>
          <w:lang w:val="ka-GE"/>
        </w:rPr>
        <w:tab/>
      </w:r>
      <w:r w:rsidRPr="00A054DA">
        <w:rPr>
          <w:rFonts w:ascii="Sylfaen" w:hAnsi="Sylfaen"/>
          <w:sz w:val="22"/>
          <w:szCs w:val="22"/>
          <w:lang w:val="ka-GE"/>
        </w:rPr>
        <w:t>ასეთი არ არსებობს.</w:t>
      </w:r>
    </w:p>
    <w:p w:rsidR="00514607" w:rsidRPr="00A054DA" w:rsidRDefault="00514607" w:rsidP="00D41B5E">
      <w:pPr>
        <w:pStyle w:val="BodyText"/>
        <w:tabs>
          <w:tab w:val="left" w:pos="900"/>
          <w:tab w:val="left" w:pos="1620"/>
        </w:tabs>
        <w:spacing w:after="0"/>
        <w:ind w:right="-90"/>
        <w:jc w:val="both"/>
        <w:rPr>
          <w:rFonts w:ascii="Sylfaen" w:hAnsi="Sylfaen"/>
          <w:b/>
          <w:sz w:val="22"/>
          <w:szCs w:val="22"/>
          <w:lang w:val="ka-GE"/>
        </w:rPr>
      </w:pPr>
    </w:p>
    <w:p w:rsidR="00551976" w:rsidRPr="00A054DA" w:rsidRDefault="00142A33"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pt-BR"/>
        </w:rPr>
      </w:pPr>
      <w:r w:rsidRPr="00A054DA">
        <w:rPr>
          <w:rFonts w:ascii="Sylfaen" w:hAnsi="Sylfaen"/>
          <w:b/>
          <w:noProof/>
          <w:sz w:val="22"/>
          <w:szCs w:val="22"/>
          <w:lang w:val="pt-BR"/>
        </w:rPr>
        <w:t xml:space="preserve"> </w:t>
      </w:r>
      <w:r w:rsidR="003F59FB" w:rsidRPr="00A054DA">
        <w:rPr>
          <w:rFonts w:ascii="Sylfaen" w:hAnsi="Sylfaen"/>
          <w:b/>
          <w:noProof/>
          <w:sz w:val="22"/>
          <w:szCs w:val="22"/>
          <w:lang w:val="ka-GE"/>
        </w:rPr>
        <w:tab/>
      </w:r>
      <w:r w:rsidR="00551976" w:rsidRPr="00A054DA">
        <w:rPr>
          <w:rFonts w:ascii="Sylfaen" w:hAnsi="Sylfaen"/>
          <w:b/>
          <w:sz w:val="22"/>
          <w:szCs w:val="22"/>
          <w:lang w:val="ka-GE"/>
        </w:rPr>
        <w:t>ბ)</w:t>
      </w:r>
      <w:r w:rsidR="00551976" w:rsidRPr="00A054DA">
        <w:rPr>
          <w:rFonts w:ascii="Sylfaen" w:hAnsi="Sylfaen"/>
          <w:b/>
          <w:sz w:val="22"/>
          <w:szCs w:val="22"/>
          <w:lang w:val="pt-BR"/>
        </w:rPr>
        <w:t xml:space="preserve"> </w:t>
      </w:r>
      <w:r w:rsidR="00B80879" w:rsidRPr="00A054DA">
        <w:rPr>
          <w:rFonts w:ascii="Sylfaen" w:hAnsi="Sylfaen" w:cs="Sylfaen"/>
          <w:b/>
          <w:sz w:val="22"/>
          <w:szCs w:val="22"/>
          <w:lang w:val="pt-BR"/>
        </w:rPr>
        <w:t>კანონ</w:t>
      </w:r>
      <w:r w:rsidR="00551976" w:rsidRPr="00A054DA">
        <w:rPr>
          <w:rFonts w:ascii="Sylfaen" w:hAnsi="Sylfaen" w:cs="Sylfaen"/>
          <w:b/>
          <w:sz w:val="22"/>
          <w:szCs w:val="22"/>
          <w:lang w:val="pt-BR"/>
        </w:rPr>
        <w:t>პროექტის</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ფინანსური</w:t>
      </w:r>
      <w:r w:rsidR="00551976" w:rsidRPr="00A054DA">
        <w:rPr>
          <w:rFonts w:ascii="Sylfaen" w:hAnsi="Sylfaen" w:cs="LitNusx"/>
          <w:b/>
          <w:sz w:val="22"/>
          <w:szCs w:val="22"/>
          <w:lang w:val="pt-BR"/>
        </w:rPr>
        <w:t xml:space="preserve"> </w:t>
      </w:r>
      <w:r w:rsidR="00514607" w:rsidRPr="00A054DA">
        <w:rPr>
          <w:rFonts w:ascii="Sylfaen" w:hAnsi="Sylfaen" w:cs="LitNusx"/>
          <w:b/>
          <w:sz w:val="22"/>
          <w:szCs w:val="22"/>
          <w:lang w:val="ka-GE"/>
        </w:rPr>
        <w:t xml:space="preserve">გავლენის შეფასება </w:t>
      </w:r>
      <w:proofErr w:type="spellStart"/>
      <w:r w:rsidR="00514607" w:rsidRPr="00A054DA">
        <w:rPr>
          <w:rFonts w:ascii="Sylfaen" w:hAnsi="Sylfaen" w:cs="LitNusx"/>
          <w:b/>
          <w:sz w:val="22"/>
          <w:szCs w:val="22"/>
          <w:lang w:val="ka-GE"/>
        </w:rPr>
        <w:t>საშუალოვადიან</w:t>
      </w:r>
      <w:proofErr w:type="spellEnd"/>
      <w:r w:rsidR="00514607" w:rsidRPr="00A054DA">
        <w:rPr>
          <w:rFonts w:ascii="Sylfaen" w:hAnsi="Sylfaen" w:cs="LitNusx"/>
          <w:b/>
          <w:sz w:val="22"/>
          <w:szCs w:val="22"/>
          <w:lang w:val="ka-GE"/>
        </w:rPr>
        <w:t xml:space="preserve"> პერიოდში (კანონპროექტის ამოქმედების წელი და შემდგომი სამი წელი)</w:t>
      </w:r>
      <w:r w:rsidR="00551976" w:rsidRPr="00A054DA">
        <w:rPr>
          <w:rFonts w:ascii="Sylfaen" w:hAnsi="Sylfaen" w:cs="LitNusx"/>
          <w:b/>
          <w:sz w:val="22"/>
          <w:szCs w:val="22"/>
          <w:lang w:val="pt-BR"/>
        </w:rPr>
        <w:t>:</w:t>
      </w:r>
    </w:p>
    <w:p w:rsidR="00AC61DF"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ბ.ა)  კანონ</w:t>
      </w:r>
      <w:r w:rsidR="00551976" w:rsidRPr="00A054DA">
        <w:rPr>
          <w:rFonts w:ascii="Sylfaen" w:hAnsi="Sylfaen" w:cs="Sylfaen"/>
          <w:b/>
          <w:bCs/>
          <w:noProof/>
          <w:sz w:val="22"/>
          <w:szCs w:val="22"/>
          <w:lang w:val="pt-BR"/>
        </w:rPr>
        <w:t>პროექტის მიღებასთან დაკავშირებით აუცილებელი ხარჯების დაფინანსების წყარო</w:t>
      </w:r>
      <w:r w:rsidRPr="00A054DA">
        <w:rPr>
          <w:rFonts w:ascii="Sylfaen" w:hAnsi="Sylfaen" w:cs="Sylfaen"/>
          <w:b/>
          <w:bCs/>
          <w:noProof/>
          <w:sz w:val="22"/>
          <w:szCs w:val="22"/>
          <w:lang w:val="ka-GE"/>
        </w:rPr>
        <w:t>:</w:t>
      </w:r>
      <w:r w:rsidR="00551976" w:rsidRPr="00A054DA">
        <w:rPr>
          <w:rFonts w:ascii="Sylfaen" w:hAnsi="Sylfaen" w:cs="Sylfaen"/>
          <w:b/>
          <w:bCs/>
          <w:noProof/>
          <w:sz w:val="22"/>
          <w:szCs w:val="22"/>
          <w:lang w:val="pt-BR"/>
        </w:rPr>
        <w:t xml:space="preserve">    </w:t>
      </w:r>
    </w:p>
    <w:p w:rsidR="00551976"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A054DA">
        <w:rPr>
          <w:rFonts w:ascii="Sylfaen" w:hAnsi="Sylfaen"/>
          <w:sz w:val="22"/>
          <w:szCs w:val="22"/>
          <w:lang w:val="ka-GE"/>
        </w:rPr>
        <w:tab/>
      </w:r>
      <w:r w:rsidR="004D0B2D" w:rsidRPr="00A054DA">
        <w:rPr>
          <w:rFonts w:ascii="Sylfaen" w:hAnsi="Sylfaen"/>
          <w:sz w:val="22"/>
          <w:szCs w:val="22"/>
          <w:lang w:val="ka-GE"/>
        </w:rPr>
        <w:t>კანონის პროექტი განსაზღვრავს 20</w:t>
      </w:r>
      <w:r w:rsidR="00DE5A4B" w:rsidRPr="00A054DA">
        <w:rPr>
          <w:rFonts w:ascii="Sylfaen" w:hAnsi="Sylfaen"/>
          <w:sz w:val="22"/>
          <w:szCs w:val="22"/>
          <w:lang w:val="en-US"/>
        </w:rPr>
        <w:t>2</w:t>
      </w:r>
      <w:r w:rsidR="00A054DA" w:rsidRPr="00A054DA">
        <w:rPr>
          <w:rFonts w:ascii="Sylfaen" w:hAnsi="Sylfaen"/>
          <w:sz w:val="22"/>
          <w:szCs w:val="22"/>
          <w:lang w:val="ka-GE"/>
        </w:rPr>
        <w:t>6</w:t>
      </w:r>
      <w:r w:rsidR="004D0B2D" w:rsidRPr="00A054DA">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r w:rsidRPr="00A054DA">
        <w:rPr>
          <w:rFonts w:ascii="Sylfaen" w:hAnsi="Sylfaen"/>
          <w:sz w:val="22"/>
          <w:szCs w:val="22"/>
          <w:lang w:val="ka-GE"/>
        </w:rPr>
        <w:t>.</w:t>
      </w:r>
    </w:p>
    <w:p w:rsidR="00551976"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ბ.ბ) კანონ</w:t>
      </w:r>
      <w:r w:rsidR="00551976" w:rsidRPr="00A054DA">
        <w:rPr>
          <w:rFonts w:ascii="Sylfaen" w:hAnsi="Sylfaen" w:cs="Sylfaen"/>
          <w:b/>
          <w:bCs/>
          <w:noProof/>
          <w:sz w:val="22"/>
          <w:szCs w:val="22"/>
          <w:lang w:val="pt-BR"/>
        </w:rPr>
        <w:t>პროექტის გავლენა</w:t>
      </w:r>
      <w:r w:rsidR="00514607" w:rsidRPr="00A054DA">
        <w:rPr>
          <w:rFonts w:ascii="Sylfaen" w:hAnsi="Sylfaen" w:cs="Sylfaen"/>
          <w:b/>
          <w:bCs/>
          <w:noProof/>
          <w:sz w:val="22"/>
          <w:szCs w:val="22"/>
          <w:lang w:val="ka-GE"/>
        </w:rPr>
        <w:t xml:space="preserve"> სახელმწიფო</w:t>
      </w:r>
      <w:r w:rsidR="00D84C60" w:rsidRPr="00A054DA">
        <w:rPr>
          <w:rFonts w:ascii="Sylfaen" w:hAnsi="Sylfaen" w:cs="Sylfaen"/>
          <w:b/>
          <w:bCs/>
          <w:noProof/>
          <w:sz w:val="22"/>
          <w:szCs w:val="22"/>
          <w:lang w:val="ka-GE"/>
        </w:rPr>
        <w:t>, ავტონომიური რე</w:t>
      </w:r>
      <w:bookmarkStart w:id="1" w:name="_GoBack"/>
      <w:bookmarkEnd w:id="1"/>
      <w:r w:rsidR="00D84C60" w:rsidRPr="00A054DA">
        <w:rPr>
          <w:rFonts w:ascii="Sylfaen" w:hAnsi="Sylfaen" w:cs="Sylfaen"/>
          <w:b/>
          <w:bCs/>
          <w:noProof/>
          <w:sz w:val="22"/>
          <w:szCs w:val="22"/>
          <w:lang w:val="ka-GE"/>
        </w:rPr>
        <w:t>სპუბლიკების რესპუბლიკური</w:t>
      </w:r>
      <w:r w:rsidR="00514607" w:rsidRPr="00A054DA">
        <w:rPr>
          <w:rFonts w:ascii="Sylfaen" w:hAnsi="Sylfaen" w:cs="Sylfaen"/>
          <w:b/>
          <w:bCs/>
          <w:noProof/>
          <w:sz w:val="22"/>
          <w:szCs w:val="22"/>
          <w:lang w:val="ka-GE"/>
        </w:rPr>
        <w:t xml:space="preserve"> ან/და მუნიციპალური</w:t>
      </w:r>
      <w:r w:rsidR="00551976" w:rsidRPr="00A054DA">
        <w:rPr>
          <w:rFonts w:ascii="Sylfaen" w:hAnsi="Sylfaen" w:cs="Sylfaen"/>
          <w:b/>
          <w:bCs/>
          <w:noProof/>
          <w:sz w:val="22"/>
          <w:szCs w:val="22"/>
          <w:lang w:val="pt-BR"/>
        </w:rPr>
        <w:t xml:space="preserve"> ბიუჯეტის საშემოსავლო ნაწილზე</w:t>
      </w:r>
      <w:r w:rsidRPr="00A054DA">
        <w:rPr>
          <w:rFonts w:ascii="Sylfaen" w:hAnsi="Sylfaen" w:cs="Sylfaen"/>
          <w:b/>
          <w:bCs/>
          <w:noProof/>
          <w:sz w:val="22"/>
          <w:szCs w:val="22"/>
          <w:lang w:val="ka-GE"/>
        </w:rPr>
        <w:t>:</w:t>
      </w:r>
    </w:p>
    <w:p w:rsidR="004D0B2D"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sz w:val="22"/>
          <w:szCs w:val="22"/>
          <w:lang w:val="ka-GE"/>
        </w:rPr>
      </w:pPr>
      <w:r w:rsidRPr="00A054DA">
        <w:rPr>
          <w:rFonts w:ascii="Sylfaen" w:hAnsi="Sylfaen"/>
          <w:sz w:val="22"/>
          <w:szCs w:val="22"/>
          <w:lang w:val="ka-GE"/>
        </w:rPr>
        <w:tab/>
      </w:r>
      <w:r w:rsidR="004D0B2D" w:rsidRPr="00A054DA">
        <w:rPr>
          <w:rFonts w:ascii="Sylfaen" w:hAnsi="Sylfaen"/>
          <w:sz w:val="22"/>
          <w:szCs w:val="22"/>
          <w:lang w:val="ka-GE"/>
        </w:rPr>
        <w:t>კანონის პროექტი განსაზღვრავს 20</w:t>
      </w:r>
      <w:r w:rsidR="0077502C" w:rsidRPr="00A054DA">
        <w:rPr>
          <w:rFonts w:ascii="Sylfaen" w:hAnsi="Sylfaen"/>
          <w:sz w:val="22"/>
          <w:szCs w:val="22"/>
          <w:lang w:val="en-US"/>
        </w:rPr>
        <w:t>2</w:t>
      </w:r>
      <w:r w:rsidR="00A054DA" w:rsidRPr="00A054DA">
        <w:rPr>
          <w:rFonts w:ascii="Sylfaen" w:hAnsi="Sylfaen"/>
          <w:sz w:val="22"/>
          <w:szCs w:val="22"/>
          <w:lang w:val="ka-GE"/>
        </w:rPr>
        <w:t>6</w:t>
      </w:r>
      <w:r w:rsidR="004D0B2D" w:rsidRPr="00A054DA">
        <w:rPr>
          <w:rFonts w:ascii="Sylfaen" w:hAnsi="Sylfaen"/>
          <w:sz w:val="22"/>
          <w:szCs w:val="22"/>
          <w:lang w:val="ka-GE"/>
        </w:rPr>
        <w:t xml:space="preserve"> წლის სახელმწიფო ბიუჯეტის შემოსავლების საპროგნოზო მაჩვენებლებს</w:t>
      </w:r>
      <w:r w:rsidR="0081360E" w:rsidRPr="00A054DA">
        <w:rPr>
          <w:rFonts w:ascii="Sylfaen" w:hAnsi="Sylfaen"/>
          <w:sz w:val="22"/>
          <w:szCs w:val="22"/>
          <w:lang w:val="ka-GE"/>
        </w:rPr>
        <w:t>.</w:t>
      </w:r>
    </w:p>
    <w:p w:rsidR="00AC61DF"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ბ.გ) კანონ</w:t>
      </w:r>
      <w:r w:rsidR="00551976" w:rsidRPr="00A054DA">
        <w:rPr>
          <w:rFonts w:ascii="Sylfaen" w:hAnsi="Sylfaen" w:cs="Sylfaen"/>
          <w:b/>
          <w:bCs/>
          <w:noProof/>
          <w:sz w:val="22"/>
          <w:szCs w:val="22"/>
          <w:lang w:val="pt-BR"/>
        </w:rPr>
        <w:t xml:space="preserve">პროექტის გავლენა </w:t>
      </w:r>
      <w:r w:rsidR="00514607" w:rsidRPr="00A054DA">
        <w:rPr>
          <w:rFonts w:ascii="Sylfaen" w:hAnsi="Sylfaen" w:cs="Sylfaen"/>
          <w:b/>
          <w:bCs/>
          <w:noProof/>
          <w:sz w:val="22"/>
          <w:szCs w:val="22"/>
          <w:lang w:val="ka-GE"/>
        </w:rPr>
        <w:t>სახელმწიფო</w:t>
      </w:r>
      <w:r w:rsidR="00D84C60" w:rsidRPr="00A054DA">
        <w:rPr>
          <w:rFonts w:ascii="Sylfaen" w:hAnsi="Sylfaen" w:cs="Sylfaen"/>
          <w:b/>
          <w:bCs/>
          <w:noProof/>
          <w:sz w:val="22"/>
          <w:szCs w:val="22"/>
          <w:lang w:val="ka-GE"/>
        </w:rPr>
        <w:t>,</w:t>
      </w:r>
      <w:r w:rsidR="00514607" w:rsidRPr="00A054DA">
        <w:rPr>
          <w:rFonts w:ascii="Sylfaen" w:hAnsi="Sylfaen" w:cs="Sylfaen"/>
          <w:b/>
          <w:bCs/>
          <w:noProof/>
          <w:sz w:val="22"/>
          <w:szCs w:val="22"/>
          <w:lang w:val="ka-GE"/>
        </w:rPr>
        <w:t xml:space="preserve"> </w:t>
      </w:r>
      <w:r w:rsidR="00D84C60" w:rsidRPr="00A054DA">
        <w:rPr>
          <w:rFonts w:ascii="Sylfaen" w:hAnsi="Sylfaen" w:cs="Sylfaen"/>
          <w:b/>
          <w:bCs/>
          <w:noProof/>
          <w:sz w:val="22"/>
          <w:szCs w:val="22"/>
          <w:lang w:val="ka-GE"/>
        </w:rPr>
        <w:t xml:space="preserve">ავტონომიური რესპუბლიკების რესპუბლიკური </w:t>
      </w:r>
      <w:r w:rsidR="00514607" w:rsidRPr="00A054DA">
        <w:rPr>
          <w:rFonts w:ascii="Sylfaen" w:hAnsi="Sylfaen" w:cs="Sylfaen"/>
          <w:b/>
          <w:bCs/>
          <w:noProof/>
          <w:sz w:val="22"/>
          <w:szCs w:val="22"/>
          <w:lang w:val="ka-GE"/>
        </w:rPr>
        <w:t>ან/და მუნიციპალური</w:t>
      </w:r>
      <w:r w:rsidR="00514607" w:rsidRPr="00A054DA">
        <w:rPr>
          <w:rFonts w:ascii="Sylfaen" w:hAnsi="Sylfaen" w:cs="Sylfaen"/>
          <w:b/>
          <w:bCs/>
          <w:noProof/>
          <w:sz w:val="22"/>
          <w:szCs w:val="22"/>
          <w:lang w:val="pt-BR"/>
        </w:rPr>
        <w:t xml:space="preserve"> </w:t>
      </w:r>
      <w:r w:rsidR="00551976" w:rsidRPr="00A054DA">
        <w:rPr>
          <w:rFonts w:ascii="Sylfaen" w:hAnsi="Sylfaen" w:cs="Sylfaen"/>
          <w:b/>
          <w:bCs/>
          <w:noProof/>
          <w:sz w:val="22"/>
          <w:szCs w:val="22"/>
          <w:lang w:val="pt-BR"/>
        </w:rPr>
        <w:t>ბიუჯეტის ხარჯვით ნაწილზე</w:t>
      </w:r>
      <w:r w:rsidRPr="00A054DA">
        <w:rPr>
          <w:rFonts w:ascii="Sylfaen" w:hAnsi="Sylfaen" w:cs="Sylfaen"/>
          <w:b/>
          <w:bCs/>
          <w:noProof/>
          <w:sz w:val="22"/>
          <w:szCs w:val="22"/>
          <w:lang w:val="ka-GE"/>
        </w:rPr>
        <w:t>:</w:t>
      </w:r>
    </w:p>
    <w:p w:rsidR="004D0B2D"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A054DA">
        <w:rPr>
          <w:rFonts w:ascii="Sylfaen" w:hAnsi="Sylfaen"/>
          <w:sz w:val="22"/>
          <w:szCs w:val="22"/>
          <w:lang w:val="ka-GE"/>
        </w:rPr>
        <w:tab/>
      </w:r>
      <w:r w:rsidR="004D0B2D" w:rsidRPr="00A054DA">
        <w:rPr>
          <w:rFonts w:ascii="Sylfaen" w:hAnsi="Sylfaen"/>
          <w:sz w:val="22"/>
          <w:szCs w:val="22"/>
          <w:lang w:val="ka-GE"/>
        </w:rPr>
        <w:t>კ</w:t>
      </w:r>
      <w:r w:rsidR="00354274" w:rsidRPr="00A054DA">
        <w:rPr>
          <w:rFonts w:ascii="Sylfaen" w:hAnsi="Sylfaen"/>
          <w:sz w:val="22"/>
          <w:szCs w:val="22"/>
          <w:lang w:val="ka-GE"/>
        </w:rPr>
        <w:t>ანონის პროექტი განსაზღვრავს 20</w:t>
      </w:r>
      <w:r w:rsidR="0077502C" w:rsidRPr="00A054DA">
        <w:rPr>
          <w:rFonts w:ascii="Sylfaen" w:hAnsi="Sylfaen"/>
          <w:sz w:val="22"/>
          <w:szCs w:val="22"/>
          <w:lang w:val="en-US"/>
        </w:rPr>
        <w:t>2</w:t>
      </w:r>
      <w:r w:rsidR="00A054DA" w:rsidRPr="00A054DA">
        <w:rPr>
          <w:rFonts w:ascii="Sylfaen" w:hAnsi="Sylfaen"/>
          <w:sz w:val="22"/>
          <w:szCs w:val="22"/>
          <w:lang w:val="ka-GE"/>
        </w:rPr>
        <w:t>6</w:t>
      </w:r>
      <w:r w:rsidR="004D0B2D" w:rsidRPr="00A054DA">
        <w:rPr>
          <w:rFonts w:ascii="Sylfaen" w:hAnsi="Sylfaen"/>
          <w:sz w:val="22"/>
          <w:szCs w:val="22"/>
          <w:lang w:val="ka-GE"/>
        </w:rPr>
        <w:t xml:space="preserve"> წლის სახელმწიფო ბიუჯეტის</w:t>
      </w:r>
      <w:r w:rsidR="00354274" w:rsidRPr="00A054DA">
        <w:rPr>
          <w:rFonts w:ascii="Sylfaen" w:hAnsi="Sylfaen"/>
          <w:sz w:val="22"/>
          <w:szCs w:val="22"/>
          <w:lang w:val="ka-GE"/>
        </w:rPr>
        <w:t xml:space="preserve"> </w:t>
      </w:r>
      <w:r w:rsidR="004D0B2D" w:rsidRPr="00A054DA">
        <w:rPr>
          <w:rFonts w:ascii="Sylfaen" w:hAnsi="Sylfaen"/>
          <w:sz w:val="22"/>
          <w:szCs w:val="22"/>
          <w:lang w:val="ka-GE"/>
        </w:rPr>
        <w:t>ასიგნებებს მხარჯავი დაწესებულებებისა და მათ მიერ განსახორციელებელი პროგრამებისათვის</w:t>
      </w:r>
      <w:r w:rsidR="002F11DE">
        <w:rPr>
          <w:rFonts w:ascii="Sylfaen" w:hAnsi="Sylfaen"/>
          <w:sz w:val="22"/>
          <w:szCs w:val="22"/>
          <w:lang w:val="ka-GE"/>
        </w:rPr>
        <w:t>.</w:t>
      </w:r>
    </w:p>
    <w:p w:rsidR="00FA6ABA"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sidRPr="00A054DA">
        <w:rPr>
          <w:rFonts w:ascii="Sylfaen" w:hAnsi="Sylfaen" w:cs="Sylfaen"/>
          <w:b/>
          <w:bCs/>
          <w:noProof/>
          <w:sz w:val="22"/>
          <w:szCs w:val="22"/>
          <w:lang w:val="ka-GE"/>
        </w:rPr>
        <w:tab/>
      </w:r>
      <w:r w:rsidR="00551976" w:rsidRPr="00A054DA">
        <w:rPr>
          <w:rFonts w:ascii="Sylfaen" w:hAnsi="Sylfaen" w:cs="Sylfaen"/>
          <w:b/>
          <w:bCs/>
          <w:noProof/>
          <w:sz w:val="22"/>
          <w:szCs w:val="22"/>
          <w:lang w:val="pt-BR"/>
        </w:rPr>
        <w:t>ბ.დ) სახელმწიფოს ახალი ფინანსური ვალდებულებ</w:t>
      </w:r>
      <w:r w:rsidRPr="00A054DA">
        <w:rPr>
          <w:rFonts w:ascii="Sylfaen" w:hAnsi="Sylfaen" w:cs="Sylfaen"/>
          <w:b/>
          <w:bCs/>
          <w:noProof/>
          <w:sz w:val="22"/>
          <w:szCs w:val="22"/>
          <w:lang w:val="ka-GE"/>
        </w:rPr>
        <w:t>ები</w:t>
      </w:r>
      <w:r w:rsidR="00514607" w:rsidRPr="00A054DA">
        <w:rPr>
          <w:rFonts w:ascii="Sylfaen" w:hAnsi="Sylfaen" w:cs="Sylfaen"/>
          <w:b/>
          <w:bCs/>
          <w:noProof/>
          <w:sz w:val="22"/>
          <w:szCs w:val="22"/>
          <w:lang w:val="ka-GE"/>
        </w:rPr>
        <w:t xml:space="preserve">, </w:t>
      </w:r>
      <w:r w:rsidR="00514607" w:rsidRPr="00A054DA">
        <w:rPr>
          <w:rFonts w:ascii="Sylfaen" w:hAnsi="Sylfaen" w:cs="Sylfaen"/>
          <w:b/>
          <w:sz w:val="22"/>
          <w:szCs w:val="22"/>
        </w:rPr>
        <w:t>კანონპროექტის</w:t>
      </w:r>
      <w:r w:rsidR="00514607" w:rsidRPr="00A054DA">
        <w:rPr>
          <w:rFonts w:ascii="Sylfaen" w:hAnsi="Sylfaen"/>
          <w:b/>
          <w:sz w:val="22"/>
          <w:szCs w:val="22"/>
        </w:rPr>
        <w:t xml:space="preserve"> </w:t>
      </w:r>
      <w:r w:rsidR="00514607" w:rsidRPr="00A054DA">
        <w:rPr>
          <w:rFonts w:ascii="Sylfaen" w:hAnsi="Sylfaen" w:cs="Sylfaen"/>
          <w:b/>
          <w:sz w:val="22"/>
          <w:szCs w:val="22"/>
        </w:rPr>
        <w:t>გავლენით</w:t>
      </w:r>
      <w:r w:rsidR="00514607" w:rsidRPr="00A054DA">
        <w:rPr>
          <w:rFonts w:ascii="Sylfaen" w:hAnsi="Sylfaen"/>
          <w:b/>
          <w:sz w:val="22"/>
          <w:szCs w:val="22"/>
        </w:rPr>
        <w:t xml:space="preserve"> </w:t>
      </w:r>
      <w:r w:rsidR="00514607" w:rsidRPr="00A054DA">
        <w:rPr>
          <w:rFonts w:ascii="Sylfaen" w:hAnsi="Sylfaen" w:cs="Sylfaen"/>
          <w:b/>
          <w:sz w:val="22"/>
          <w:szCs w:val="22"/>
        </w:rPr>
        <w:t>სახელმწიფოს</w:t>
      </w:r>
      <w:r w:rsidR="00514607" w:rsidRPr="00A054DA">
        <w:rPr>
          <w:rFonts w:ascii="Sylfaen" w:hAnsi="Sylfaen"/>
          <w:b/>
          <w:sz w:val="22"/>
          <w:szCs w:val="22"/>
        </w:rPr>
        <w:t xml:space="preserve"> </w:t>
      </w:r>
      <w:r w:rsidR="00514607" w:rsidRPr="00A054DA">
        <w:rPr>
          <w:rFonts w:ascii="Sylfaen" w:hAnsi="Sylfaen" w:cs="Sylfaen"/>
          <w:b/>
          <w:sz w:val="22"/>
          <w:szCs w:val="22"/>
        </w:rPr>
        <w:t>ან</w:t>
      </w:r>
      <w:r w:rsidR="00514607" w:rsidRPr="00A054DA">
        <w:rPr>
          <w:rFonts w:ascii="Sylfaen" w:hAnsi="Sylfaen"/>
          <w:b/>
          <w:sz w:val="22"/>
          <w:szCs w:val="22"/>
        </w:rPr>
        <w:t xml:space="preserve"> </w:t>
      </w:r>
      <w:r w:rsidR="00514607" w:rsidRPr="00A054DA">
        <w:rPr>
          <w:rFonts w:ascii="Sylfaen" w:hAnsi="Sylfaen" w:cs="Sylfaen"/>
          <w:b/>
          <w:sz w:val="22"/>
          <w:szCs w:val="22"/>
        </w:rPr>
        <w:t>მის</w:t>
      </w:r>
      <w:r w:rsidR="00514607" w:rsidRPr="00A054DA">
        <w:rPr>
          <w:rFonts w:ascii="Sylfaen" w:hAnsi="Sylfaen"/>
          <w:b/>
          <w:sz w:val="22"/>
          <w:szCs w:val="22"/>
        </w:rPr>
        <w:t xml:space="preserve"> </w:t>
      </w:r>
      <w:r w:rsidR="00514607" w:rsidRPr="00A054DA">
        <w:rPr>
          <w:rFonts w:ascii="Sylfaen" w:hAnsi="Sylfaen" w:cs="Sylfaen"/>
          <w:b/>
          <w:sz w:val="22"/>
          <w:szCs w:val="22"/>
        </w:rPr>
        <w:t>სისტემაში</w:t>
      </w:r>
      <w:r w:rsidR="00514607" w:rsidRPr="00A054DA">
        <w:rPr>
          <w:rFonts w:ascii="Sylfaen" w:hAnsi="Sylfaen"/>
          <w:b/>
          <w:sz w:val="22"/>
          <w:szCs w:val="22"/>
        </w:rPr>
        <w:t xml:space="preserve"> </w:t>
      </w:r>
      <w:r w:rsidR="00514607" w:rsidRPr="00A054DA">
        <w:rPr>
          <w:rFonts w:ascii="Sylfaen" w:hAnsi="Sylfaen" w:cs="Sylfaen"/>
          <w:b/>
          <w:sz w:val="22"/>
          <w:szCs w:val="22"/>
        </w:rPr>
        <w:t>არსებული</w:t>
      </w:r>
      <w:r w:rsidR="00514607" w:rsidRPr="00A054DA">
        <w:rPr>
          <w:rFonts w:ascii="Sylfaen" w:hAnsi="Sylfaen"/>
          <w:b/>
          <w:sz w:val="22"/>
          <w:szCs w:val="22"/>
        </w:rPr>
        <w:t xml:space="preserve"> </w:t>
      </w:r>
      <w:r w:rsidR="00514607" w:rsidRPr="00A054DA">
        <w:rPr>
          <w:rFonts w:ascii="Sylfaen" w:hAnsi="Sylfaen" w:cs="Sylfaen"/>
          <w:b/>
          <w:sz w:val="22"/>
          <w:szCs w:val="22"/>
        </w:rPr>
        <w:t>უწყების</w:t>
      </w:r>
      <w:r w:rsidR="00514607" w:rsidRPr="00A054DA">
        <w:rPr>
          <w:rFonts w:ascii="Sylfaen" w:hAnsi="Sylfaen"/>
          <w:b/>
          <w:sz w:val="22"/>
          <w:szCs w:val="22"/>
        </w:rPr>
        <w:t xml:space="preserve"> </w:t>
      </w:r>
      <w:r w:rsidR="00514607" w:rsidRPr="00A054DA">
        <w:rPr>
          <w:rFonts w:ascii="Sylfaen" w:hAnsi="Sylfaen" w:cs="Sylfaen"/>
          <w:b/>
          <w:sz w:val="22"/>
          <w:szCs w:val="22"/>
        </w:rPr>
        <w:t>მიერ</w:t>
      </w:r>
      <w:r w:rsidR="00514607" w:rsidRPr="00A054DA">
        <w:rPr>
          <w:rFonts w:ascii="Sylfaen" w:hAnsi="Sylfaen"/>
          <w:b/>
          <w:sz w:val="22"/>
          <w:szCs w:val="22"/>
        </w:rPr>
        <w:t xml:space="preserve"> </w:t>
      </w:r>
      <w:r w:rsidR="00514607" w:rsidRPr="00A054DA">
        <w:rPr>
          <w:rFonts w:ascii="Sylfaen" w:hAnsi="Sylfaen" w:cs="Sylfaen"/>
          <w:b/>
          <w:sz w:val="22"/>
          <w:szCs w:val="22"/>
        </w:rPr>
        <w:t>მისაღები</w:t>
      </w:r>
      <w:r w:rsidR="00514607" w:rsidRPr="00A054DA">
        <w:rPr>
          <w:rFonts w:ascii="Sylfaen" w:hAnsi="Sylfaen"/>
          <w:b/>
          <w:sz w:val="22"/>
          <w:szCs w:val="22"/>
        </w:rPr>
        <w:t xml:space="preserve"> </w:t>
      </w:r>
      <w:r w:rsidR="00514607" w:rsidRPr="00A054DA">
        <w:rPr>
          <w:rFonts w:ascii="Sylfaen" w:hAnsi="Sylfaen" w:cs="Sylfaen"/>
          <w:b/>
          <w:sz w:val="22"/>
          <w:szCs w:val="22"/>
        </w:rPr>
        <w:t>პირდაპირი</w:t>
      </w:r>
      <w:r w:rsidR="00514607" w:rsidRPr="00A054DA">
        <w:rPr>
          <w:rFonts w:ascii="Sylfaen" w:hAnsi="Sylfaen"/>
          <w:b/>
          <w:sz w:val="22"/>
          <w:szCs w:val="22"/>
        </w:rPr>
        <w:t xml:space="preserve"> </w:t>
      </w:r>
      <w:r w:rsidR="00514607" w:rsidRPr="00A054DA">
        <w:rPr>
          <w:rFonts w:ascii="Sylfaen" w:hAnsi="Sylfaen" w:cs="Sylfaen"/>
          <w:b/>
          <w:sz w:val="22"/>
          <w:szCs w:val="22"/>
        </w:rPr>
        <w:t>ფინანსური</w:t>
      </w:r>
      <w:r w:rsidR="00514607" w:rsidRPr="00A054DA">
        <w:rPr>
          <w:rFonts w:ascii="Sylfaen" w:hAnsi="Sylfaen"/>
          <w:b/>
          <w:sz w:val="22"/>
          <w:szCs w:val="22"/>
        </w:rPr>
        <w:t xml:space="preserve"> </w:t>
      </w:r>
      <w:r w:rsidR="00514607" w:rsidRPr="00A054DA">
        <w:rPr>
          <w:rFonts w:ascii="Sylfaen" w:hAnsi="Sylfaen" w:cs="Sylfaen"/>
          <w:b/>
          <w:sz w:val="22"/>
          <w:szCs w:val="22"/>
        </w:rPr>
        <w:t>ვალდებულებების</w:t>
      </w:r>
      <w:r w:rsidR="00514607" w:rsidRPr="00A054DA">
        <w:rPr>
          <w:rFonts w:ascii="Sylfaen" w:hAnsi="Sylfaen"/>
          <w:b/>
          <w:sz w:val="22"/>
          <w:szCs w:val="22"/>
        </w:rPr>
        <w:t xml:space="preserve"> (</w:t>
      </w:r>
      <w:r w:rsidR="00514607" w:rsidRPr="00A054DA">
        <w:rPr>
          <w:rFonts w:ascii="Sylfaen" w:hAnsi="Sylfaen" w:cs="Sylfaen"/>
          <w:b/>
          <w:sz w:val="22"/>
          <w:szCs w:val="22"/>
        </w:rPr>
        <w:t>საშინაო</w:t>
      </w:r>
      <w:r w:rsidR="00514607" w:rsidRPr="00A054DA">
        <w:rPr>
          <w:rFonts w:ascii="Sylfaen" w:hAnsi="Sylfaen"/>
          <w:b/>
          <w:sz w:val="22"/>
          <w:szCs w:val="22"/>
        </w:rPr>
        <w:t xml:space="preserve"> </w:t>
      </w:r>
      <w:r w:rsidR="00514607" w:rsidRPr="00A054DA">
        <w:rPr>
          <w:rFonts w:ascii="Sylfaen" w:hAnsi="Sylfaen" w:cs="Sylfaen"/>
          <w:b/>
          <w:sz w:val="22"/>
          <w:szCs w:val="22"/>
        </w:rPr>
        <w:t>ან</w:t>
      </w:r>
      <w:r w:rsidR="00514607" w:rsidRPr="00A054DA">
        <w:rPr>
          <w:rFonts w:ascii="Sylfaen" w:hAnsi="Sylfaen"/>
          <w:b/>
          <w:sz w:val="22"/>
          <w:szCs w:val="22"/>
        </w:rPr>
        <w:t xml:space="preserve"> </w:t>
      </w:r>
      <w:r w:rsidR="00514607" w:rsidRPr="00A054DA">
        <w:rPr>
          <w:rFonts w:ascii="Sylfaen" w:hAnsi="Sylfaen" w:cs="Sylfaen"/>
          <w:b/>
          <w:sz w:val="22"/>
          <w:szCs w:val="22"/>
        </w:rPr>
        <w:t>საგარეო</w:t>
      </w:r>
      <w:r w:rsidR="00514607" w:rsidRPr="00A054DA">
        <w:rPr>
          <w:rFonts w:ascii="Sylfaen" w:hAnsi="Sylfaen"/>
          <w:b/>
          <w:sz w:val="22"/>
          <w:szCs w:val="22"/>
        </w:rPr>
        <w:t xml:space="preserve"> </w:t>
      </w:r>
      <w:r w:rsidR="00514607" w:rsidRPr="00A054DA">
        <w:rPr>
          <w:rFonts w:ascii="Sylfaen" w:hAnsi="Sylfaen" w:cs="Sylfaen"/>
          <w:b/>
          <w:sz w:val="22"/>
          <w:szCs w:val="22"/>
        </w:rPr>
        <w:t>ვალდებულებები</w:t>
      </w:r>
      <w:r w:rsidR="00514607" w:rsidRPr="00A054DA">
        <w:rPr>
          <w:rFonts w:ascii="Sylfaen" w:hAnsi="Sylfaen"/>
          <w:b/>
          <w:sz w:val="22"/>
          <w:szCs w:val="22"/>
        </w:rPr>
        <w:t xml:space="preserve">) </w:t>
      </w:r>
      <w:r w:rsidR="00514607" w:rsidRPr="00A054DA">
        <w:rPr>
          <w:rFonts w:ascii="Sylfaen" w:hAnsi="Sylfaen" w:cs="Sylfaen"/>
          <w:b/>
          <w:sz w:val="22"/>
          <w:szCs w:val="22"/>
        </w:rPr>
        <w:t>მითითებით</w:t>
      </w:r>
      <w:r w:rsidRPr="00A054DA">
        <w:rPr>
          <w:rFonts w:ascii="Sylfaen" w:hAnsi="Sylfaen" w:cs="Sylfaen"/>
          <w:b/>
          <w:bCs/>
          <w:noProof/>
          <w:sz w:val="22"/>
          <w:szCs w:val="22"/>
          <w:lang w:val="ka-GE"/>
        </w:rPr>
        <w:t>:</w:t>
      </w:r>
      <w:r w:rsidR="00551976" w:rsidRPr="00A054DA">
        <w:rPr>
          <w:rFonts w:ascii="Sylfaen" w:hAnsi="Sylfaen" w:cs="Sylfaen"/>
          <w:b/>
          <w:bCs/>
          <w:noProof/>
          <w:sz w:val="22"/>
          <w:szCs w:val="22"/>
          <w:lang w:val="pt-BR"/>
        </w:rPr>
        <w:t xml:space="preserve"> </w:t>
      </w:r>
    </w:p>
    <w:p w:rsidR="00AC61DF"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A054DA">
        <w:rPr>
          <w:rFonts w:ascii="Sylfaen" w:hAnsi="Sylfaen"/>
          <w:sz w:val="22"/>
          <w:szCs w:val="22"/>
          <w:lang w:val="ka-GE"/>
        </w:rPr>
        <w:tab/>
      </w:r>
      <w:r w:rsidR="00AC61DF" w:rsidRPr="00A054DA">
        <w:rPr>
          <w:rFonts w:ascii="Sylfaen" w:hAnsi="Sylfaen"/>
          <w:sz w:val="22"/>
          <w:szCs w:val="22"/>
          <w:lang w:val="ka-GE"/>
        </w:rPr>
        <w:t>კანონის პროექტი განსაზღვრავს 20</w:t>
      </w:r>
      <w:r w:rsidR="0077502C" w:rsidRPr="00A054DA">
        <w:rPr>
          <w:rFonts w:ascii="Sylfaen" w:hAnsi="Sylfaen"/>
          <w:sz w:val="22"/>
          <w:szCs w:val="22"/>
          <w:lang w:val="en-US"/>
        </w:rPr>
        <w:t>2</w:t>
      </w:r>
      <w:r w:rsidR="00A054DA" w:rsidRPr="00A054DA">
        <w:rPr>
          <w:rFonts w:ascii="Sylfaen" w:hAnsi="Sylfaen"/>
          <w:sz w:val="22"/>
          <w:szCs w:val="22"/>
          <w:lang w:val="ka-GE"/>
        </w:rPr>
        <w:t>6</w:t>
      </w:r>
      <w:r w:rsidR="00AC61DF" w:rsidRPr="00A054DA">
        <w:rPr>
          <w:rFonts w:ascii="Sylfaen" w:hAnsi="Sylfaen"/>
          <w:sz w:val="22"/>
          <w:szCs w:val="22"/>
          <w:lang w:val="ka-GE"/>
        </w:rPr>
        <w:t xml:space="preserve"> წლის სახელმწიფო ბიუჯეტით გათვალისწინებულ ვალდებულებებს</w:t>
      </w:r>
      <w:r w:rsidRPr="00A054DA">
        <w:rPr>
          <w:rFonts w:ascii="Sylfaen" w:hAnsi="Sylfaen"/>
          <w:sz w:val="22"/>
          <w:szCs w:val="22"/>
          <w:lang w:val="ka-GE"/>
        </w:rPr>
        <w:t>.</w:t>
      </w:r>
    </w:p>
    <w:p w:rsidR="00AC61DF" w:rsidRPr="00A054DA" w:rsidRDefault="00AC61D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p>
    <w:p w:rsidR="00551976" w:rsidRPr="00A054DA"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ბ.ე) კანონ</w:t>
      </w:r>
      <w:r w:rsidR="00551976" w:rsidRPr="00A054DA">
        <w:rPr>
          <w:rFonts w:ascii="Sylfaen" w:hAnsi="Sylfaen" w:cs="Sylfaen"/>
          <w:b/>
          <w:bCs/>
          <w:noProof/>
          <w:sz w:val="22"/>
          <w:szCs w:val="22"/>
          <w:lang w:val="pt-BR"/>
        </w:rPr>
        <w:t>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00514607" w:rsidRPr="00A054DA">
        <w:rPr>
          <w:rFonts w:ascii="Sylfaen" w:hAnsi="Sylfaen" w:cs="Sylfaen"/>
          <w:b/>
          <w:bCs/>
          <w:noProof/>
          <w:sz w:val="22"/>
          <w:szCs w:val="22"/>
          <w:lang w:val="ka-GE"/>
        </w:rPr>
        <w:t xml:space="preserve">, </w:t>
      </w:r>
      <w:r w:rsidR="00514607" w:rsidRPr="00A054DA">
        <w:rPr>
          <w:rFonts w:ascii="Sylfaen" w:hAnsi="Sylfaen" w:cs="Sylfaen"/>
          <w:b/>
          <w:sz w:val="22"/>
          <w:szCs w:val="22"/>
        </w:rPr>
        <w:t>იმ</w:t>
      </w:r>
      <w:r w:rsidR="00514607" w:rsidRPr="00A054DA">
        <w:rPr>
          <w:rFonts w:ascii="Sylfaen" w:hAnsi="Sylfaen"/>
          <w:b/>
          <w:sz w:val="22"/>
          <w:szCs w:val="22"/>
        </w:rPr>
        <w:t xml:space="preserve"> </w:t>
      </w:r>
      <w:r w:rsidR="00514607" w:rsidRPr="00A054DA">
        <w:rPr>
          <w:rFonts w:ascii="Sylfaen" w:hAnsi="Sylfaen" w:cs="Sylfaen"/>
          <w:b/>
          <w:sz w:val="22"/>
          <w:szCs w:val="22"/>
        </w:rPr>
        <w:t>ფიზიკურ</w:t>
      </w:r>
      <w:r w:rsidR="00514607" w:rsidRPr="00A054DA">
        <w:rPr>
          <w:rFonts w:ascii="Sylfaen" w:hAnsi="Sylfaen"/>
          <w:b/>
          <w:sz w:val="22"/>
          <w:szCs w:val="22"/>
        </w:rPr>
        <w:t xml:space="preserve"> </w:t>
      </w:r>
      <w:r w:rsidR="00514607" w:rsidRPr="00A054DA">
        <w:rPr>
          <w:rFonts w:ascii="Sylfaen" w:hAnsi="Sylfaen" w:cs="Sylfaen"/>
          <w:b/>
          <w:sz w:val="22"/>
          <w:szCs w:val="22"/>
        </w:rPr>
        <w:t>და</w:t>
      </w:r>
      <w:r w:rsidR="00514607" w:rsidRPr="00A054DA">
        <w:rPr>
          <w:rFonts w:ascii="Sylfaen" w:hAnsi="Sylfaen"/>
          <w:b/>
          <w:sz w:val="22"/>
          <w:szCs w:val="22"/>
        </w:rPr>
        <w:t xml:space="preserve"> </w:t>
      </w:r>
      <w:r w:rsidR="00514607" w:rsidRPr="00A054DA">
        <w:rPr>
          <w:rFonts w:ascii="Sylfaen" w:hAnsi="Sylfaen" w:cs="Sylfaen"/>
          <w:b/>
          <w:sz w:val="22"/>
          <w:szCs w:val="22"/>
        </w:rPr>
        <w:t>იურიდიულ</w:t>
      </w:r>
      <w:r w:rsidR="00514607" w:rsidRPr="00A054DA">
        <w:rPr>
          <w:rFonts w:ascii="Sylfaen" w:hAnsi="Sylfaen"/>
          <w:b/>
          <w:sz w:val="22"/>
          <w:szCs w:val="22"/>
        </w:rPr>
        <w:t xml:space="preserve"> </w:t>
      </w:r>
      <w:r w:rsidR="00514607" w:rsidRPr="00A054DA">
        <w:rPr>
          <w:rFonts w:ascii="Sylfaen" w:hAnsi="Sylfaen" w:cs="Sylfaen"/>
          <w:b/>
          <w:sz w:val="22"/>
          <w:szCs w:val="22"/>
        </w:rPr>
        <w:t>პირებზე</w:t>
      </w:r>
      <w:r w:rsidR="00514607" w:rsidRPr="00A054DA">
        <w:rPr>
          <w:rFonts w:ascii="Sylfaen" w:hAnsi="Sylfaen"/>
          <w:b/>
          <w:sz w:val="22"/>
          <w:szCs w:val="22"/>
        </w:rPr>
        <w:t xml:space="preserve"> </w:t>
      </w:r>
      <w:r w:rsidR="00514607" w:rsidRPr="00A054DA">
        <w:rPr>
          <w:rFonts w:ascii="Sylfaen" w:hAnsi="Sylfaen" w:cs="Sylfaen"/>
          <w:b/>
          <w:sz w:val="22"/>
          <w:szCs w:val="22"/>
        </w:rPr>
        <w:t>გავლენის</w:t>
      </w:r>
      <w:r w:rsidR="00514607" w:rsidRPr="00A054DA">
        <w:rPr>
          <w:rFonts w:ascii="Sylfaen" w:hAnsi="Sylfaen"/>
          <w:b/>
          <w:sz w:val="22"/>
          <w:szCs w:val="22"/>
        </w:rPr>
        <w:t xml:space="preserve"> </w:t>
      </w:r>
      <w:r w:rsidR="00514607" w:rsidRPr="00A054DA">
        <w:rPr>
          <w:rFonts w:ascii="Sylfaen" w:hAnsi="Sylfaen" w:cs="Sylfaen"/>
          <w:b/>
          <w:sz w:val="22"/>
          <w:szCs w:val="22"/>
        </w:rPr>
        <w:t>ბუნებისა</w:t>
      </w:r>
      <w:r w:rsidR="00514607" w:rsidRPr="00A054DA">
        <w:rPr>
          <w:rFonts w:ascii="Sylfaen" w:hAnsi="Sylfaen"/>
          <w:b/>
          <w:sz w:val="22"/>
          <w:szCs w:val="22"/>
        </w:rPr>
        <w:t xml:space="preserve"> </w:t>
      </w:r>
      <w:r w:rsidR="00514607" w:rsidRPr="00A054DA">
        <w:rPr>
          <w:rFonts w:ascii="Sylfaen" w:hAnsi="Sylfaen" w:cs="Sylfaen"/>
          <w:b/>
          <w:sz w:val="22"/>
          <w:szCs w:val="22"/>
        </w:rPr>
        <w:t>და</w:t>
      </w:r>
      <w:r w:rsidR="00514607" w:rsidRPr="00A054DA">
        <w:rPr>
          <w:rFonts w:ascii="Sylfaen" w:hAnsi="Sylfaen"/>
          <w:b/>
          <w:sz w:val="22"/>
          <w:szCs w:val="22"/>
        </w:rPr>
        <w:t xml:space="preserve"> </w:t>
      </w:r>
      <w:r w:rsidR="00514607" w:rsidRPr="00A054DA">
        <w:rPr>
          <w:rFonts w:ascii="Sylfaen" w:hAnsi="Sylfaen" w:cs="Sylfaen"/>
          <w:b/>
          <w:sz w:val="22"/>
          <w:szCs w:val="22"/>
        </w:rPr>
        <w:t>მიმართულების</w:t>
      </w:r>
      <w:r w:rsidR="00514607" w:rsidRPr="00A054DA">
        <w:rPr>
          <w:rFonts w:ascii="Sylfaen" w:hAnsi="Sylfaen"/>
          <w:b/>
          <w:sz w:val="22"/>
          <w:szCs w:val="22"/>
        </w:rPr>
        <w:t xml:space="preserve"> </w:t>
      </w:r>
      <w:r w:rsidR="00514607" w:rsidRPr="00A054DA">
        <w:rPr>
          <w:rFonts w:ascii="Sylfaen" w:hAnsi="Sylfaen" w:cs="Sylfaen"/>
          <w:b/>
          <w:sz w:val="22"/>
          <w:szCs w:val="22"/>
        </w:rPr>
        <w:t>მითითებით</w:t>
      </w:r>
      <w:r w:rsidR="00514607" w:rsidRPr="00A054DA">
        <w:rPr>
          <w:rFonts w:ascii="Sylfaen" w:hAnsi="Sylfaen"/>
          <w:b/>
          <w:sz w:val="22"/>
          <w:szCs w:val="22"/>
        </w:rPr>
        <w:t xml:space="preserve">, </w:t>
      </w:r>
      <w:r w:rsidR="00514607" w:rsidRPr="00A054DA">
        <w:rPr>
          <w:rFonts w:ascii="Sylfaen" w:hAnsi="Sylfaen" w:cs="Sylfaen"/>
          <w:b/>
          <w:sz w:val="22"/>
          <w:szCs w:val="22"/>
        </w:rPr>
        <w:t>რომლებზედაც</w:t>
      </w:r>
      <w:r w:rsidR="00514607" w:rsidRPr="00A054DA">
        <w:rPr>
          <w:rFonts w:ascii="Sylfaen" w:hAnsi="Sylfaen"/>
          <w:b/>
          <w:sz w:val="22"/>
          <w:szCs w:val="22"/>
        </w:rPr>
        <w:t xml:space="preserve"> </w:t>
      </w:r>
      <w:r w:rsidR="00514607" w:rsidRPr="00A054DA">
        <w:rPr>
          <w:rFonts w:ascii="Sylfaen" w:hAnsi="Sylfaen" w:cs="Sylfaen"/>
          <w:b/>
          <w:sz w:val="22"/>
          <w:szCs w:val="22"/>
        </w:rPr>
        <w:t>მოსალოდნელია</w:t>
      </w:r>
      <w:r w:rsidR="00514607" w:rsidRPr="00A054DA">
        <w:rPr>
          <w:rFonts w:ascii="Sylfaen" w:hAnsi="Sylfaen"/>
          <w:b/>
          <w:sz w:val="22"/>
          <w:szCs w:val="22"/>
        </w:rPr>
        <w:t xml:space="preserve"> </w:t>
      </w:r>
      <w:r w:rsidR="00514607" w:rsidRPr="00A054DA">
        <w:rPr>
          <w:rFonts w:ascii="Sylfaen" w:hAnsi="Sylfaen" w:cs="Sylfaen"/>
          <w:b/>
          <w:sz w:val="22"/>
          <w:szCs w:val="22"/>
        </w:rPr>
        <w:t>კანონპროექტით</w:t>
      </w:r>
      <w:r w:rsidR="00514607" w:rsidRPr="00A054DA">
        <w:rPr>
          <w:rFonts w:ascii="Sylfaen" w:hAnsi="Sylfaen"/>
          <w:b/>
          <w:sz w:val="22"/>
          <w:szCs w:val="22"/>
        </w:rPr>
        <w:t xml:space="preserve"> </w:t>
      </w:r>
      <w:r w:rsidR="00514607" w:rsidRPr="00A054DA">
        <w:rPr>
          <w:rFonts w:ascii="Sylfaen" w:hAnsi="Sylfaen" w:cs="Sylfaen"/>
          <w:b/>
          <w:sz w:val="22"/>
          <w:szCs w:val="22"/>
        </w:rPr>
        <w:t>განსაზღვრულ</w:t>
      </w:r>
      <w:r w:rsidR="00514607" w:rsidRPr="00A054DA">
        <w:rPr>
          <w:rFonts w:ascii="Sylfaen" w:hAnsi="Sylfaen"/>
          <w:b/>
          <w:sz w:val="22"/>
          <w:szCs w:val="22"/>
        </w:rPr>
        <w:t xml:space="preserve"> </w:t>
      </w:r>
      <w:r w:rsidR="00514607" w:rsidRPr="00A054DA">
        <w:rPr>
          <w:rFonts w:ascii="Sylfaen" w:hAnsi="Sylfaen" w:cs="Sylfaen"/>
          <w:b/>
          <w:sz w:val="22"/>
          <w:szCs w:val="22"/>
        </w:rPr>
        <w:t>ქმედებებს</w:t>
      </w:r>
      <w:r w:rsidR="00514607" w:rsidRPr="00A054DA">
        <w:rPr>
          <w:rFonts w:ascii="Sylfaen" w:hAnsi="Sylfaen"/>
          <w:b/>
          <w:sz w:val="22"/>
          <w:szCs w:val="22"/>
        </w:rPr>
        <w:t xml:space="preserve"> </w:t>
      </w:r>
      <w:r w:rsidR="00514607" w:rsidRPr="00A054DA">
        <w:rPr>
          <w:rFonts w:ascii="Sylfaen" w:hAnsi="Sylfaen" w:cs="Sylfaen"/>
          <w:b/>
          <w:sz w:val="22"/>
          <w:szCs w:val="22"/>
        </w:rPr>
        <w:t>ჰქონდეს</w:t>
      </w:r>
      <w:r w:rsidR="00514607" w:rsidRPr="00A054DA">
        <w:rPr>
          <w:rFonts w:ascii="Sylfaen" w:hAnsi="Sylfaen"/>
          <w:b/>
          <w:sz w:val="22"/>
          <w:szCs w:val="22"/>
        </w:rPr>
        <w:t xml:space="preserve"> </w:t>
      </w:r>
      <w:r w:rsidR="00514607" w:rsidRPr="00A054DA">
        <w:rPr>
          <w:rFonts w:ascii="Sylfaen" w:hAnsi="Sylfaen" w:cs="Sylfaen"/>
          <w:b/>
          <w:sz w:val="22"/>
          <w:szCs w:val="22"/>
        </w:rPr>
        <w:t>პირდაპირი</w:t>
      </w:r>
      <w:r w:rsidR="00514607" w:rsidRPr="00A054DA">
        <w:rPr>
          <w:rFonts w:ascii="Sylfaen" w:hAnsi="Sylfaen"/>
          <w:b/>
          <w:sz w:val="22"/>
          <w:szCs w:val="22"/>
        </w:rPr>
        <w:t xml:space="preserve"> </w:t>
      </w:r>
      <w:r w:rsidR="00514607" w:rsidRPr="00A054DA">
        <w:rPr>
          <w:rFonts w:ascii="Sylfaen" w:hAnsi="Sylfaen" w:cs="Sylfaen"/>
          <w:b/>
          <w:sz w:val="22"/>
          <w:szCs w:val="22"/>
        </w:rPr>
        <w:t>გავლენა</w:t>
      </w:r>
      <w:r w:rsidR="0081360E" w:rsidRPr="00A054DA">
        <w:rPr>
          <w:rFonts w:ascii="Sylfaen" w:hAnsi="Sylfaen" w:cs="Sylfaen"/>
          <w:b/>
          <w:bCs/>
          <w:noProof/>
          <w:sz w:val="22"/>
          <w:szCs w:val="22"/>
          <w:lang w:val="ka-GE"/>
        </w:rPr>
        <w:t>:</w:t>
      </w:r>
    </w:p>
    <w:p w:rsidR="00AC61DF" w:rsidRPr="00A054DA" w:rsidRDefault="000B65E2"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A054DA">
        <w:rPr>
          <w:rFonts w:ascii="Sylfaen" w:hAnsi="Sylfaen"/>
          <w:sz w:val="22"/>
          <w:szCs w:val="22"/>
          <w:lang w:val="en-US"/>
        </w:rPr>
        <w:t xml:space="preserve">     </w:t>
      </w:r>
      <w:r w:rsidR="0081360E" w:rsidRPr="00A054DA">
        <w:rPr>
          <w:rFonts w:ascii="Sylfaen" w:hAnsi="Sylfaen"/>
          <w:sz w:val="22"/>
          <w:szCs w:val="22"/>
          <w:lang w:val="ka-GE"/>
        </w:rPr>
        <w:tab/>
      </w:r>
      <w:r w:rsidR="00AC61DF" w:rsidRPr="00A054DA">
        <w:rPr>
          <w:rFonts w:ascii="Sylfaen" w:hAnsi="Sylfaen"/>
          <w:sz w:val="22"/>
          <w:szCs w:val="22"/>
          <w:lang w:val="ka-GE"/>
        </w:rPr>
        <w:t>კანონის პროექტი ვრცელდება 20</w:t>
      </w:r>
      <w:r w:rsidR="0077502C" w:rsidRPr="00A054DA">
        <w:rPr>
          <w:rFonts w:ascii="Sylfaen" w:hAnsi="Sylfaen"/>
          <w:sz w:val="22"/>
          <w:szCs w:val="22"/>
          <w:lang w:val="en-US"/>
        </w:rPr>
        <w:t>2</w:t>
      </w:r>
      <w:r w:rsidR="00A054DA" w:rsidRPr="00A054DA">
        <w:rPr>
          <w:rFonts w:ascii="Sylfaen" w:hAnsi="Sylfaen"/>
          <w:sz w:val="22"/>
          <w:szCs w:val="22"/>
          <w:lang w:val="ka-GE"/>
        </w:rPr>
        <w:t>6</w:t>
      </w:r>
      <w:r w:rsidR="00AC61DF" w:rsidRPr="00A054DA">
        <w:rPr>
          <w:rFonts w:ascii="Sylfaen" w:hAnsi="Sylfaen"/>
          <w:sz w:val="22"/>
          <w:szCs w:val="22"/>
          <w:lang w:val="ka-GE"/>
        </w:rPr>
        <w:t xml:space="preserve"> წლის სახელმწიფო ბიუჯეტით გათვალისწინებული </w:t>
      </w:r>
      <w:r w:rsidR="0081360E" w:rsidRPr="00A054DA">
        <w:rPr>
          <w:rFonts w:ascii="Sylfaen" w:hAnsi="Sylfaen"/>
          <w:sz w:val="22"/>
          <w:szCs w:val="22"/>
          <w:lang w:val="ka-GE"/>
        </w:rPr>
        <w:t>პროგრამების ბენეფიციარ</w:t>
      </w:r>
      <w:r w:rsidR="00394BB6" w:rsidRPr="00A054DA">
        <w:rPr>
          <w:rFonts w:ascii="Sylfaen" w:hAnsi="Sylfaen"/>
          <w:sz w:val="22"/>
          <w:szCs w:val="22"/>
          <w:lang w:val="ka-GE"/>
        </w:rPr>
        <w:t>ებ</w:t>
      </w:r>
      <w:r w:rsidR="0081360E" w:rsidRPr="00A054DA">
        <w:rPr>
          <w:rFonts w:ascii="Sylfaen" w:hAnsi="Sylfaen"/>
          <w:sz w:val="22"/>
          <w:szCs w:val="22"/>
          <w:lang w:val="ka-GE"/>
        </w:rPr>
        <w:t>ზე.</w:t>
      </w:r>
    </w:p>
    <w:p w:rsidR="00551976" w:rsidRPr="00A054DA" w:rsidRDefault="00551976"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ბ.ვ) კანონ</w:t>
      </w:r>
      <w:r w:rsidR="00551976" w:rsidRPr="00A054DA">
        <w:rPr>
          <w:rFonts w:ascii="Sylfaen" w:hAnsi="Sylfaen" w:cs="Sylfaen"/>
          <w:b/>
          <w:bCs/>
          <w:noProof/>
          <w:sz w:val="22"/>
          <w:szCs w:val="22"/>
          <w:lang w:val="pt-BR"/>
        </w:rPr>
        <w:t xml:space="preserve">პროექტით დადგენილი გადასახადის, მოსაკრებელის ან სხვა სახის გადასახდელის </w:t>
      </w:r>
      <w:r w:rsidR="00514607" w:rsidRPr="00A054DA">
        <w:rPr>
          <w:rFonts w:ascii="Sylfaen" w:hAnsi="Sylfaen" w:cs="Sylfaen"/>
          <w:b/>
          <w:bCs/>
          <w:noProof/>
          <w:sz w:val="22"/>
          <w:szCs w:val="22"/>
          <w:lang w:val="ka-GE"/>
        </w:rPr>
        <w:t xml:space="preserve"> (ფულადი შენატანის) </w:t>
      </w:r>
      <w:r w:rsidR="00551976" w:rsidRPr="00A054DA">
        <w:rPr>
          <w:rFonts w:ascii="Sylfaen" w:hAnsi="Sylfaen" w:cs="Sylfaen"/>
          <w:b/>
          <w:bCs/>
          <w:noProof/>
          <w:sz w:val="22"/>
          <w:szCs w:val="22"/>
          <w:lang w:val="pt-BR"/>
        </w:rPr>
        <w:t>ოდენობ</w:t>
      </w:r>
      <w:r w:rsidRPr="00A054DA">
        <w:rPr>
          <w:rFonts w:ascii="Sylfaen" w:hAnsi="Sylfaen" w:cs="Sylfaen"/>
          <w:b/>
          <w:bCs/>
          <w:noProof/>
          <w:sz w:val="22"/>
          <w:szCs w:val="22"/>
          <w:lang w:val="ka-GE"/>
        </w:rPr>
        <w:t>ა</w:t>
      </w:r>
      <w:r w:rsidR="00514607" w:rsidRPr="00A054DA">
        <w:rPr>
          <w:rFonts w:ascii="Sylfaen" w:hAnsi="Sylfaen" w:cs="Sylfaen"/>
          <w:b/>
          <w:bCs/>
          <w:noProof/>
          <w:sz w:val="22"/>
          <w:szCs w:val="22"/>
          <w:lang w:val="ka-GE"/>
        </w:rPr>
        <w:t xml:space="preserve"> შესაბამის ბიუჯეტში</w:t>
      </w:r>
      <w:r w:rsidRPr="00A054DA">
        <w:rPr>
          <w:rFonts w:ascii="Sylfaen" w:hAnsi="Sylfaen" w:cs="Sylfaen"/>
          <w:b/>
          <w:bCs/>
          <w:noProof/>
          <w:sz w:val="22"/>
          <w:szCs w:val="22"/>
          <w:lang w:val="ka-GE"/>
        </w:rPr>
        <w:t xml:space="preserve"> და ოდენობ</w:t>
      </w:r>
      <w:r w:rsidR="00551976" w:rsidRPr="00A054DA">
        <w:rPr>
          <w:rFonts w:ascii="Sylfaen" w:hAnsi="Sylfaen" w:cs="Sylfaen"/>
          <w:b/>
          <w:bCs/>
          <w:noProof/>
          <w:sz w:val="22"/>
          <w:szCs w:val="22"/>
          <w:lang w:val="pt-BR"/>
        </w:rPr>
        <w:t xml:space="preserve">ის განსაზღვრის </w:t>
      </w:r>
      <w:r w:rsidR="003F59FB" w:rsidRPr="00A054DA">
        <w:rPr>
          <w:rFonts w:ascii="Sylfaen" w:hAnsi="Sylfaen" w:cs="Sylfaen"/>
          <w:b/>
          <w:bCs/>
          <w:noProof/>
          <w:sz w:val="22"/>
          <w:szCs w:val="22"/>
          <w:lang w:val="pt-BR"/>
        </w:rPr>
        <w:t>პრინციპი</w:t>
      </w:r>
      <w:r w:rsidRPr="00A054DA">
        <w:rPr>
          <w:rFonts w:ascii="Sylfaen" w:hAnsi="Sylfaen" w:cs="Sylfaen"/>
          <w:b/>
          <w:bCs/>
          <w:noProof/>
          <w:sz w:val="22"/>
          <w:szCs w:val="22"/>
          <w:lang w:val="ka-GE"/>
        </w:rPr>
        <w:t>:</w:t>
      </w:r>
    </w:p>
    <w:p w:rsidR="00A10C66" w:rsidRPr="00A054DA" w:rsidRDefault="00A10C66"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A054DA">
        <w:rPr>
          <w:rFonts w:ascii="Sylfaen" w:hAnsi="Sylfaen"/>
          <w:sz w:val="22"/>
          <w:szCs w:val="22"/>
          <w:lang w:val="ka-GE"/>
        </w:rPr>
        <w:tab/>
      </w:r>
      <w:r w:rsidR="00394BB6" w:rsidRPr="00A054DA">
        <w:rPr>
          <w:rFonts w:ascii="Sylfaen" w:hAnsi="Sylfaen"/>
          <w:sz w:val="22"/>
          <w:szCs w:val="22"/>
          <w:lang w:val="ka-GE"/>
        </w:rPr>
        <w:t>კანონის პროექტი</w:t>
      </w:r>
      <w:r w:rsidR="00AC61DF" w:rsidRPr="00A054DA">
        <w:rPr>
          <w:rFonts w:ascii="Sylfaen" w:hAnsi="Sylfaen"/>
          <w:sz w:val="22"/>
          <w:szCs w:val="22"/>
          <w:lang w:val="ka-GE"/>
        </w:rPr>
        <w:t xml:space="preserve"> არ ითვალისწინებს გადასახადის, მოსაკრებლის ან სხვა სახის გადასახდელის </w:t>
      </w:r>
      <w:r w:rsidR="003F59FB" w:rsidRPr="00A054DA">
        <w:rPr>
          <w:rFonts w:ascii="Sylfaen" w:hAnsi="Sylfaen"/>
          <w:sz w:val="22"/>
          <w:szCs w:val="22"/>
          <w:lang w:val="en-US"/>
        </w:rPr>
        <w:t xml:space="preserve"> </w:t>
      </w:r>
      <w:r w:rsidR="0081360E" w:rsidRPr="00A054DA">
        <w:rPr>
          <w:rFonts w:ascii="Sylfaen" w:hAnsi="Sylfaen"/>
          <w:sz w:val="22"/>
          <w:szCs w:val="22"/>
          <w:lang w:val="ka-GE"/>
        </w:rPr>
        <w:t>დადგენას.</w:t>
      </w:r>
      <w:r w:rsidRPr="00A054DA">
        <w:rPr>
          <w:rFonts w:ascii="Sylfaen" w:hAnsi="Sylfaen"/>
          <w:sz w:val="22"/>
          <w:szCs w:val="22"/>
          <w:lang w:val="ka-GE"/>
        </w:rPr>
        <w:t xml:space="preserve">    </w:t>
      </w:r>
    </w:p>
    <w:p w:rsidR="00B101EC" w:rsidRPr="00A054DA" w:rsidRDefault="00B101E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461AA" w:rsidRPr="00A054DA" w:rsidRDefault="00BB6C6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sidRPr="00A054DA">
        <w:rPr>
          <w:rFonts w:ascii="Sylfaen" w:hAnsi="Sylfaen" w:cs="Sylfaen"/>
          <w:b/>
          <w:bCs/>
          <w:noProof/>
          <w:sz w:val="22"/>
          <w:szCs w:val="22"/>
          <w:lang w:val="pt-BR"/>
        </w:rPr>
        <w:tab/>
      </w:r>
      <w:r w:rsidR="005461AA" w:rsidRPr="00A054DA">
        <w:rPr>
          <w:rFonts w:ascii="Sylfaen" w:hAnsi="Sylfaen" w:cs="Sylfaen"/>
          <w:b/>
          <w:bCs/>
          <w:noProof/>
          <w:sz w:val="22"/>
          <w:szCs w:val="22"/>
          <w:lang w:val="pt-BR"/>
        </w:rPr>
        <w:t>ბ</w:t>
      </w:r>
      <w:r w:rsidR="005461AA" w:rsidRPr="00A054DA">
        <w:rPr>
          <w:rFonts w:ascii="Sylfaen" w:hAnsi="Sylfaen" w:cs="Sylfaen"/>
          <w:b/>
          <w:bCs/>
          <w:noProof/>
          <w:sz w:val="22"/>
          <w:szCs w:val="22"/>
          <w:vertAlign w:val="superscript"/>
          <w:lang w:val="pt-BR"/>
        </w:rPr>
        <w:t>1</w:t>
      </w:r>
      <w:r w:rsidR="005461AA" w:rsidRPr="00A054DA">
        <w:rPr>
          <w:rFonts w:ascii="Sylfaen" w:hAnsi="Sylfaen" w:cs="Sylfaen"/>
          <w:b/>
          <w:bCs/>
          <w:noProof/>
          <w:sz w:val="22"/>
          <w:szCs w:val="22"/>
          <w:lang w:val="pt-BR"/>
        </w:rPr>
        <w:t>) ბავშვის უფლებრივ მდგომარეობაზე კანონპროექტის ზეგავლენის შეფასება:</w:t>
      </w:r>
    </w:p>
    <w:p w:rsidR="00DE5A4B" w:rsidRPr="00A054DA"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A054DA">
        <w:rPr>
          <w:rFonts w:ascii="Sylfaen" w:hAnsi="Sylfaen"/>
          <w:sz w:val="22"/>
          <w:szCs w:val="22"/>
          <w:lang w:val="ka-GE"/>
        </w:rPr>
        <w:tab/>
        <w:t>წლიური ბიუჯეტის კანონის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w:t>
      </w:r>
    </w:p>
    <w:p w:rsidR="005461AA" w:rsidRPr="00A054DA"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8C00C5" w:rsidRPr="00A054DA" w:rsidRDefault="008C00C5" w:rsidP="008C00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jc w:val="both"/>
        <w:rPr>
          <w:rFonts w:ascii="Sylfaen" w:hAnsi="Sylfaen" w:cs="Sylfaen"/>
          <w:b/>
          <w:sz w:val="22"/>
          <w:szCs w:val="22"/>
          <w:lang w:val="ka-GE"/>
        </w:rPr>
      </w:pPr>
      <w:r w:rsidRPr="00A054DA">
        <w:rPr>
          <w:rFonts w:ascii="Sylfaen" w:hAnsi="Sylfaen" w:cs="Sylfaen"/>
          <w:b/>
          <w:sz w:val="22"/>
          <w:szCs w:val="22"/>
          <w:lang w:val="ka-GE"/>
        </w:rPr>
        <w:tab/>
        <w:t>ბ</w:t>
      </w:r>
      <w:r w:rsidRPr="00A054DA">
        <w:rPr>
          <w:rFonts w:ascii="Times New Roman" w:hAnsi="Times New Roman" w:cs="Times New Roman"/>
          <w:b/>
          <w:sz w:val="22"/>
          <w:szCs w:val="22"/>
          <w:lang w:val="ka-GE"/>
        </w:rPr>
        <w:t>​</w:t>
      </w:r>
      <w:r w:rsidRPr="00A054DA">
        <w:rPr>
          <w:rFonts w:ascii="Sylfaen" w:hAnsi="Sylfaen" w:cs="Sylfaen"/>
          <w:b/>
          <w:sz w:val="22"/>
          <w:szCs w:val="22"/>
          <w:vertAlign w:val="superscript"/>
          <w:lang w:val="ka-GE"/>
        </w:rPr>
        <w:t>2</w:t>
      </w:r>
      <w:r w:rsidRPr="00A054DA">
        <w:rPr>
          <w:rFonts w:ascii="Sylfaen" w:hAnsi="Sylfaen" w:cs="Sylfaen"/>
          <w:b/>
          <w:sz w:val="22"/>
          <w:szCs w:val="22"/>
          <w:lang w:val="ka-GE"/>
        </w:rPr>
        <w:t xml:space="preserve">) </w:t>
      </w:r>
      <w:r w:rsidR="00A054DA" w:rsidRPr="00A054DA">
        <w:rPr>
          <w:rFonts w:ascii="Sylfaen" w:hAnsi="Sylfaen" w:cs="Sylfaen"/>
          <w:b/>
          <w:sz w:val="22"/>
          <w:szCs w:val="22"/>
          <w:lang w:val="ka-GE"/>
        </w:rPr>
        <w:t>ქალისა და მამაკაცის</w:t>
      </w:r>
      <w:r w:rsidRPr="00A054DA">
        <w:rPr>
          <w:rFonts w:ascii="Sylfaen" w:hAnsi="Sylfaen" w:cs="Sylfaen"/>
          <w:b/>
          <w:sz w:val="22"/>
          <w:szCs w:val="22"/>
          <w:lang w:val="ka-GE"/>
        </w:rPr>
        <w:t xml:space="preserve"> თანასწორობის მდგომარეობაზე კანონპროექტის მოსალოდნელი ზეგავლენის შეფასება</w:t>
      </w:r>
      <w:r w:rsidR="00CC308F">
        <w:rPr>
          <w:rFonts w:ascii="Sylfaen" w:hAnsi="Sylfaen" w:cs="Sylfaen"/>
          <w:b/>
          <w:sz w:val="22"/>
          <w:szCs w:val="22"/>
          <w:lang w:val="ka-GE"/>
        </w:rPr>
        <w:t>:</w:t>
      </w:r>
    </w:p>
    <w:p w:rsidR="008C00C5" w:rsidRPr="00A054DA" w:rsidRDefault="008C00C5" w:rsidP="008C00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noProof/>
          <w:sz w:val="22"/>
          <w:szCs w:val="22"/>
          <w:lang w:val="ka-GE"/>
        </w:rPr>
      </w:pPr>
      <w:r w:rsidRPr="00A054DA">
        <w:rPr>
          <w:rFonts w:ascii="Sylfaen" w:hAnsi="Sylfaen"/>
          <w:sz w:val="22"/>
          <w:szCs w:val="22"/>
          <w:lang w:val="ka-GE"/>
        </w:rPr>
        <w:tab/>
      </w:r>
      <w:r w:rsidRPr="00A054DA">
        <w:rPr>
          <w:rFonts w:ascii="Sylfaen" w:hAnsi="Sylfaen" w:cs="Sylfaen"/>
          <w:noProof/>
          <w:sz w:val="22"/>
          <w:szCs w:val="22"/>
          <w:lang w:val="ka-GE"/>
        </w:rPr>
        <w:t xml:space="preserve">სახელმწიფო ბიუჯეტის კანონი აერთიანებს სახელმწიფო ბიუჯეტის პრიორიტეტების და მხარჯავი დაწესებულებების (მათ შორის, შესაბამისი დარგობრივი სამინისტროების) მიერ დაგეგმილი პოლიტიკის ფარგლებში განსახორციელებელ პროგრამებს და განსაზღვრავს მათი დაფინანსების მოცულობებს, შესაბამისად, წარმოდგენილი </w:t>
      </w:r>
      <w:r w:rsidRPr="00A054DA">
        <w:rPr>
          <w:rFonts w:ascii="Sylfaen" w:hAnsi="Sylfaen" w:cs="Sylfaen"/>
          <w:noProof/>
          <w:sz w:val="22"/>
          <w:szCs w:val="22"/>
          <w:lang w:val="en-GB"/>
        </w:rPr>
        <w:t>კანონის პროექტი</w:t>
      </w:r>
      <w:r w:rsidRPr="00A054DA">
        <w:rPr>
          <w:rFonts w:ascii="Sylfaen" w:hAnsi="Sylfaen" w:cs="Sylfaen"/>
          <w:noProof/>
          <w:sz w:val="22"/>
          <w:szCs w:val="22"/>
          <w:lang w:val="ka-GE"/>
        </w:rPr>
        <w:t xml:space="preserve"> არ ითვალისწინებს </w:t>
      </w:r>
      <w:r w:rsidR="00A054DA" w:rsidRPr="00A054DA">
        <w:rPr>
          <w:rFonts w:ascii="Sylfaen" w:hAnsi="Sylfaen" w:cs="Sylfaen"/>
          <w:noProof/>
          <w:sz w:val="22"/>
          <w:szCs w:val="22"/>
          <w:lang w:val="ka-GE"/>
        </w:rPr>
        <w:t>ქალისა და მამაკაცის</w:t>
      </w:r>
      <w:r w:rsidRPr="00A054DA">
        <w:rPr>
          <w:rFonts w:ascii="Sylfaen" w:hAnsi="Sylfaen" w:cs="Sylfaen"/>
          <w:noProof/>
          <w:sz w:val="22"/>
          <w:szCs w:val="22"/>
          <w:lang w:val="en-GB"/>
        </w:rPr>
        <w:t xml:space="preserve"> თანასწორობის მდგომარე</w:t>
      </w:r>
      <w:r w:rsidRPr="00A054DA">
        <w:rPr>
          <w:rFonts w:ascii="Sylfaen" w:hAnsi="Sylfaen" w:cs="Sylfaen"/>
          <w:noProof/>
          <w:sz w:val="22"/>
          <w:szCs w:val="22"/>
          <w:lang w:val="ka-GE"/>
        </w:rPr>
        <w:t>ო</w:t>
      </w:r>
      <w:r w:rsidRPr="00A054DA">
        <w:rPr>
          <w:rFonts w:ascii="Sylfaen" w:hAnsi="Sylfaen" w:cs="Sylfaen"/>
          <w:noProof/>
          <w:sz w:val="22"/>
          <w:szCs w:val="22"/>
          <w:lang w:val="en-GB"/>
        </w:rPr>
        <w:t>ბის ზეგავლენის შეფასება</w:t>
      </w:r>
      <w:r w:rsidRPr="00A054DA">
        <w:rPr>
          <w:rFonts w:ascii="Sylfaen" w:hAnsi="Sylfaen" w:cs="Sylfaen"/>
          <w:noProof/>
          <w:sz w:val="22"/>
          <w:szCs w:val="22"/>
          <w:lang w:val="ka-GE"/>
        </w:rPr>
        <w:t xml:space="preserve">ს. თითოეული მიმართულებით დაგეგმილი პოლიტიკის </w:t>
      </w:r>
      <w:r w:rsidR="00A054DA" w:rsidRPr="00A054DA">
        <w:rPr>
          <w:rFonts w:ascii="Sylfaen" w:hAnsi="Sylfaen" w:cs="Sylfaen"/>
          <w:noProof/>
          <w:sz w:val="22"/>
          <w:szCs w:val="22"/>
          <w:lang w:val="ka-GE"/>
        </w:rPr>
        <w:t>ქალისა და მამაკაცის</w:t>
      </w:r>
      <w:r w:rsidR="00A054DA" w:rsidRPr="00A054DA">
        <w:rPr>
          <w:rFonts w:ascii="Sylfaen" w:hAnsi="Sylfaen" w:cs="Sylfaen"/>
          <w:noProof/>
          <w:sz w:val="22"/>
          <w:szCs w:val="22"/>
          <w:lang w:val="en-GB"/>
        </w:rPr>
        <w:t xml:space="preserve"> </w:t>
      </w:r>
      <w:r w:rsidRPr="00A054DA">
        <w:rPr>
          <w:rFonts w:ascii="Sylfaen" w:hAnsi="Sylfaen" w:cs="Sylfaen"/>
          <w:noProof/>
          <w:sz w:val="22"/>
          <w:szCs w:val="22"/>
          <w:lang w:val="en-GB"/>
        </w:rPr>
        <w:t>თანასწორობის მდგომარე</w:t>
      </w:r>
      <w:r w:rsidRPr="00A054DA">
        <w:rPr>
          <w:rFonts w:ascii="Sylfaen" w:hAnsi="Sylfaen" w:cs="Sylfaen"/>
          <w:noProof/>
          <w:sz w:val="22"/>
          <w:szCs w:val="22"/>
          <w:lang w:val="ka-GE"/>
        </w:rPr>
        <w:t>ო</w:t>
      </w:r>
      <w:r w:rsidRPr="00A054DA">
        <w:rPr>
          <w:rFonts w:ascii="Sylfaen" w:hAnsi="Sylfaen" w:cs="Sylfaen"/>
          <w:noProof/>
          <w:sz w:val="22"/>
          <w:szCs w:val="22"/>
          <w:lang w:val="en-GB"/>
        </w:rPr>
        <w:t>ბის ზეგავლენ</w:t>
      </w:r>
      <w:r w:rsidRPr="00A054DA">
        <w:rPr>
          <w:rFonts w:ascii="Sylfaen" w:hAnsi="Sylfaen" w:cs="Sylfaen"/>
          <w:noProof/>
          <w:sz w:val="22"/>
          <w:szCs w:val="22"/>
          <w:lang w:val="ka-GE"/>
        </w:rPr>
        <w:t>ა ფასდება</w:t>
      </w:r>
      <w:r w:rsidRPr="00A054DA">
        <w:rPr>
          <w:rFonts w:ascii="Sylfaen" w:hAnsi="Sylfaen" w:cs="Sylfaen"/>
          <w:noProof/>
          <w:sz w:val="22"/>
          <w:szCs w:val="22"/>
          <w:lang w:val="en-US"/>
        </w:rPr>
        <w:t xml:space="preserve"> </w:t>
      </w:r>
      <w:r w:rsidRPr="00A054DA">
        <w:rPr>
          <w:rFonts w:ascii="Sylfaen" w:hAnsi="Sylfaen" w:cs="Sylfaen"/>
          <w:noProof/>
          <w:sz w:val="22"/>
          <w:szCs w:val="22"/>
          <w:lang w:val="ka-GE"/>
        </w:rPr>
        <w:t xml:space="preserve">ინდივიდუალურად.  </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z w:val="22"/>
          <w:szCs w:val="22"/>
          <w:lang w:val="pt-BR"/>
        </w:rPr>
      </w:pPr>
      <w:r w:rsidRPr="00A054DA">
        <w:rPr>
          <w:rFonts w:ascii="Sylfaen" w:hAnsi="Sylfaen" w:cs="Sylfaen"/>
          <w:b/>
          <w:sz w:val="22"/>
          <w:szCs w:val="22"/>
          <w:lang w:val="ka-GE"/>
        </w:rPr>
        <w:tab/>
      </w:r>
      <w:r w:rsidR="00551976" w:rsidRPr="00A054DA">
        <w:rPr>
          <w:rFonts w:ascii="Sylfaen" w:hAnsi="Sylfaen" w:cs="Sylfaen"/>
          <w:b/>
          <w:sz w:val="22"/>
          <w:szCs w:val="22"/>
          <w:lang w:val="pt-BR"/>
        </w:rPr>
        <w:t>გ</w:t>
      </w:r>
      <w:r w:rsidR="00551976" w:rsidRPr="00A054DA">
        <w:rPr>
          <w:rFonts w:ascii="Sylfaen" w:hAnsi="Sylfaen" w:cs="LitNusx"/>
          <w:b/>
          <w:sz w:val="22"/>
          <w:szCs w:val="22"/>
          <w:lang w:val="pt-BR"/>
        </w:rPr>
        <w:t xml:space="preserve">) </w:t>
      </w:r>
      <w:r w:rsidR="00B80879" w:rsidRPr="00A054DA">
        <w:rPr>
          <w:rFonts w:ascii="Sylfaen" w:hAnsi="Sylfaen" w:cs="Sylfaen"/>
          <w:b/>
          <w:sz w:val="22"/>
          <w:szCs w:val="22"/>
          <w:lang w:val="pt-BR"/>
        </w:rPr>
        <w:t>კანონ</w:t>
      </w:r>
      <w:r w:rsidR="00551976" w:rsidRPr="00A054DA">
        <w:rPr>
          <w:rFonts w:ascii="Sylfaen" w:hAnsi="Sylfaen" w:cs="Sylfaen"/>
          <w:b/>
          <w:sz w:val="22"/>
          <w:szCs w:val="22"/>
          <w:lang w:val="pt-BR"/>
        </w:rPr>
        <w:t>პროექტის</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მიმართება</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საერთაშორისო</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სამართლებრივ</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სტანდარტებთან</w:t>
      </w:r>
      <w:r w:rsidRPr="00A054DA">
        <w:rPr>
          <w:rFonts w:ascii="Sylfaen" w:hAnsi="Sylfaen" w:cs="Sylfaen"/>
          <w:b/>
          <w:sz w:val="22"/>
          <w:szCs w:val="22"/>
          <w:lang w:val="ka-GE"/>
        </w:rPr>
        <w:t>:</w:t>
      </w:r>
      <w:r w:rsidR="00551976" w:rsidRPr="00A054DA">
        <w:rPr>
          <w:rFonts w:ascii="Sylfaen" w:hAnsi="Sylfaen" w:cs="LitNusx"/>
          <w:b/>
          <w:sz w:val="22"/>
          <w:szCs w:val="22"/>
          <w:lang w:val="pt-BR"/>
        </w:rPr>
        <w:t xml:space="preserve"> </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გ.ა) კანონ</w:t>
      </w:r>
      <w:r w:rsidR="00551976" w:rsidRPr="00A054DA">
        <w:rPr>
          <w:rFonts w:ascii="Sylfaen" w:hAnsi="Sylfaen" w:cs="Sylfaen"/>
          <w:b/>
          <w:bCs/>
          <w:noProof/>
          <w:sz w:val="22"/>
          <w:szCs w:val="22"/>
          <w:lang w:val="pt-BR"/>
        </w:rPr>
        <w:t xml:space="preserve">პროექტის მიმართება ევროკავშირის </w:t>
      </w:r>
      <w:r w:rsidR="003F59FB" w:rsidRPr="00A054DA">
        <w:rPr>
          <w:rFonts w:ascii="Sylfaen" w:hAnsi="Sylfaen" w:cs="Sylfaen"/>
          <w:b/>
          <w:bCs/>
          <w:noProof/>
          <w:sz w:val="22"/>
          <w:szCs w:val="22"/>
          <w:lang w:val="ka-GE"/>
        </w:rPr>
        <w:t>სამართალ</w:t>
      </w:r>
      <w:r w:rsidR="00551976" w:rsidRPr="00A054DA">
        <w:rPr>
          <w:rFonts w:ascii="Sylfaen" w:hAnsi="Sylfaen" w:cs="Sylfaen"/>
          <w:b/>
          <w:bCs/>
          <w:noProof/>
          <w:sz w:val="22"/>
          <w:szCs w:val="22"/>
          <w:lang w:val="pt-BR"/>
        </w:rPr>
        <w:t>თან</w:t>
      </w:r>
      <w:r w:rsidRPr="00A054DA">
        <w:rPr>
          <w:rFonts w:ascii="Sylfaen" w:hAnsi="Sylfaen" w:cs="Sylfaen"/>
          <w:b/>
          <w:bCs/>
          <w:noProof/>
          <w:sz w:val="22"/>
          <w:szCs w:val="22"/>
          <w:lang w:val="ka-GE"/>
        </w:rPr>
        <w:t>:</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A054DA">
        <w:rPr>
          <w:rFonts w:ascii="Sylfaen" w:hAnsi="Sylfaen" w:cs="Sylfaen"/>
          <w:bCs/>
          <w:noProof/>
          <w:sz w:val="22"/>
          <w:szCs w:val="22"/>
          <w:lang w:val="ka-GE"/>
        </w:rPr>
        <w:tab/>
        <w:t>კანონპროექტი</w:t>
      </w:r>
      <w:r w:rsidR="00551976" w:rsidRPr="00A054DA">
        <w:rPr>
          <w:rFonts w:ascii="Sylfaen" w:hAnsi="Sylfaen" w:cs="Sylfaen"/>
          <w:bCs/>
          <w:noProof/>
          <w:sz w:val="22"/>
          <w:szCs w:val="22"/>
          <w:lang w:val="pt-BR"/>
        </w:rPr>
        <w:t xml:space="preserve"> არ ეწინააღმდეგება ევროკავშირის </w:t>
      </w:r>
      <w:r w:rsidR="003F59FB" w:rsidRPr="00A054DA">
        <w:rPr>
          <w:rFonts w:ascii="Sylfaen" w:hAnsi="Sylfaen" w:cs="Sylfaen"/>
          <w:bCs/>
          <w:noProof/>
          <w:sz w:val="22"/>
          <w:szCs w:val="22"/>
          <w:lang w:val="ka-GE"/>
        </w:rPr>
        <w:t>სამართალს</w:t>
      </w:r>
      <w:r w:rsidR="00551976" w:rsidRPr="00A054DA">
        <w:rPr>
          <w:rFonts w:ascii="Sylfaen" w:hAnsi="Sylfaen" w:cs="Sylfaen"/>
          <w:bCs/>
          <w:noProof/>
          <w:sz w:val="22"/>
          <w:szCs w:val="22"/>
          <w:lang w:val="pt-BR"/>
        </w:rPr>
        <w:t>.</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გ.ბ) კანონ</w:t>
      </w:r>
      <w:r w:rsidR="00551976" w:rsidRPr="00A054DA">
        <w:rPr>
          <w:rFonts w:ascii="Sylfaen" w:hAnsi="Sylfaen" w:cs="Sylfaen"/>
          <w:b/>
          <w:bCs/>
          <w:noProof/>
          <w:sz w:val="22"/>
          <w:szCs w:val="22"/>
          <w:lang w:val="pt-BR"/>
        </w:rPr>
        <w:t>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A054DA">
        <w:rPr>
          <w:rFonts w:ascii="Sylfaen" w:hAnsi="Sylfaen" w:cs="Sylfaen"/>
          <w:b/>
          <w:bCs/>
          <w:noProof/>
          <w:sz w:val="22"/>
          <w:szCs w:val="22"/>
          <w:lang w:val="ka-GE"/>
        </w:rPr>
        <w:t>:</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A054DA">
        <w:rPr>
          <w:rFonts w:ascii="Sylfaen" w:hAnsi="Sylfaen" w:cs="Sylfaen"/>
          <w:bCs/>
          <w:noProof/>
          <w:sz w:val="22"/>
          <w:szCs w:val="22"/>
          <w:lang w:val="ka-GE"/>
        </w:rPr>
        <w:tab/>
        <w:t>კანონპროექტი</w:t>
      </w:r>
      <w:r w:rsidR="00551976" w:rsidRPr="00A054DA">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sidRPr="00A054DA">
        <w:rPr>
          <w:rFonts w:ascii="Sylfaen" w:hAnsi="Sylfaen" w:cs="Sylfaen"/>
          <w:bCs/>
          <w:noProof/>
          <w:sz w:val="22"/>
          <w:szCs w:val="22"/>
          <w:lang w:val="ka-GE"/>
        </w:rPr>
        <w:t xml:space="preserve">ულ </w:t>
      </w:r>
      <w:r w:rsidR="00551976" w:rsidRPr="00A054DA">
        <w:rPr>
          <w:rFonts w:ascii="Sylfaen" w:hAnsi="Sylfaen" w:cs="Sylfaen"/>
          <w:bCs/>
          <w:noProof/>
          <w:sz w:val="22"/>
          <w:szCs w:val="22"/>
          <w:lang w:val="pt-BR"/>
        </w:rPr>
        <w:t>ვალდებულებებს.</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გ.გ) კანონ</w:t>
      </w:r>
      <w:r w:rsidR="00551976" w:rsidRPr="00A054DA">
        <w:rPr>
          <w:rFonts w:ascii="Sylfaen" w:hAnsi="Sylfaen" w:cs="Sylfaen"/>
          <w:b/>
          <w:bCs/>
          <w:noProof/>
          <w:sz w:val="22"/>
          <w:szCs w:val="22"/>
          <w:lang w:val="pt-BR"/>
        </w:rPr>
        <w:t>პროექტის მიმართება საქართველოს ორმხრივ და მრავალმხ</w:t>
      </w:r>
      <w:r w:rsidR="001C2E3C" w:rsidRPr="00A054DA">
        <w:rPr>
          <w:rFonts w:ascii="Sylfaen" w:hAnsi="Sylfaen" w:cs="Sylfaen"/>
          <w:b/>
          <w:bCs/>
          <w:noProof/>
          <w:sz w:val="22"/>
          <w:szCs w:val="22"/>
          <w:lang w:val="ka-GE"/>
        </w:rPr>
        <w:t>რ</w:t>
      </w:r>
      <w:r w:rsidR="00551976" w:rsidRPr="00A054DA">
        <w:rPr>
          <w:rFonts w:ascii="Sylfaen" w:hAnsi="Sylfaen" w:cs="Sylfaen"/>
          <w:b/>
          <w:bCs/>
          <w:noProof/>
          <w:sz w:val="22"/>
          <w:szCs w:val="22"/>
          <w:lang w:val="pt-BR"/>
        </w:rPr>
        <w:t>ივ ხელშეკრულებებთან</w:t>
      </w:r>
      <w:r w:rsidR="003F59FB" w:rsidRPr="00A054DA">
        <w:rPr>
          <w:rFonts w:ascii="Sylfaen" w:hAnsi="Sylfaen" w:cs="Sylfaen"/>
          <w:b/>
          <w:bCs/>
          <w:noProof/>
          <w:sz w:val="22"/>
          <w:szCs w:val="22"/>
          <w:lang w:val="ka-GE"/>
        </w:rPr>
        <w:t xml:space="preserve"> და შეთანხმებებთ</w:t>
      </w:r>
      <w:r w:rsidR="001C2E3C" w:rsidRPr="00A054DA">
        <w:rPr>
          <w:rFonts w:ascii="Sylfaen" w:hAnsi="Sylfaen" w:cs="Sylfaen"/>
          <w:b/>
          <w:bCs/>
          <w:noProof/>
          <w:sz w:val="22"/>
          <w:szCs w:val="22"/>
          <w:lang w:val="ka-GE"/>
        </w:rPr>
        <w:t>ან</w:t>
      </w:r>
      <w:r w:rsidR="003F59FB" w:rsidRPr="00A054DA">
        <w:rPr>
          <w:rFonts w:ascii="Sylfaen" w:hAnsi="Sylfaen" w:cs="Sylfaen"/>
          <w:b/>
          <w:bCs/>
          <w:noProof/>
          <w:sz w:val="22"/>
          <w:szCs w:val="22"/>
          <w:lang w:val="ka-GE"/>
        </w:rPr>
        <w:t xml:space="preserve">, </w:t>
      </w:r>
      <w:r w:rsidRPr="00A054DA">
        <w:rPr>
          <w:rFonts w:ascii="Sylfaen" w:hAnsi="Sylfaen" w:cs="Sylfaen"/>
          <w:b/>
          <w:bCs/>
          <w:noProof/>
          <w:sz w:val="22"/>
          <w:szCs w:val="22"/>
          <w:lang w:val="ka-GE"/>
        </w:rPr>
        <w:t>აგრეთ</w:t>
      </w:r>
      <w:r w:rsidR="003F59FB" w:rsidRPr="00A054DA">
        <w:rPr>
          <w:rFonts w:ascii="Sylfaen" w:hAnsi="Sylfaen" w:cs="Sylfaen"/>
          <w:b/>
          <w:bCs/>
          <w:noProof/>
          <w:sz w:val="22"/>
          <w:szCs w:val="22"/>
          <w:lang w:val="ka-GE"/>
        </w:rPr>
        <w:t>ვე, ისეთი ხელშეკ</w:t>
      </w:r>
      <w:r w:rsidRPr="00A054DA">
        <w:rPr>
          <w:rFonts w:ascii="Sylfaen" w:hAnsi="Sylfaen" w:cs="Sylfaen"/>
          <w:b/>
          <w:bCs/>
          <w:noProof/>
          <w:sz w:val="22"/>
          <w:szCs w:val="22"/>
          <w:lang w:val="ka-GE"/>
        </w:rPr>
        <w:t>რულებ</w:t>
      </w:r>
      <w:r w:rsidR="003F59FB" w:rsidRPr="00A054DA">
        <w:rPr>
          <w:rFonts w:ascii="Sylfaen" w:hAnsi="Sylfaen" w:cs="Sylfaen"/>
          <w:b/>
          <w:bCs/>
          <w:noProof/>
          <w:sz w:val="22"/>
          <w:szCs w:val="22"/>
          <w:lang w:val="ka-GE"/>
        </w:rPr>
        <w:t>ის/შეთანხმების არსებობ</w:t>
      </w:r>
      <w:r w:rsidRPr="00A054DA">
        <w:rPr>
          <w:rFonts w:ascii="Sylfaen" w:hAnsi="Sylfaen" w:cs="Sylfaen"/>
          <w:b/>
          <w:bCs/>
          <w:noProof/>
          <w:sz w:val="22"/>
          <w:szCs w:val="22"/>
          <w:lang w:val="ka-GE"/>
        </w:rPr>
        <w:t>ის შ</w:t>
      </w:r>
      <w:r w:rsidR="003F59FB" w:rsidRPr="00A054DA">
        <w:rPr>
          <w:rFonts w:ascii="Sylfaen" w:hAnsi="Sylfaen" w:cs="Sylfaen"/>
          <w:b/>
          <w:bCs/>
          <w:noProof/>
          <w:sz w:val="22"/>
          <w:szCs w:val="22"/>
          <w:lang w:val="ka-GE"/>
        </w:rPr>
        <w:t>ემთხვევაში, რომელსაც უკავშირდება კანონპროექტის მომზადება, - მისი შესაბამისი მუხლი ან/და ნაწილი</w:t>
      </w:r>
      <w:r w:rsidRPr="00A054DA">
        <w:rPr>
          <w:rFonts w:ascii="Sylfaen" w:hAnsi="Sylfaen" w:cs="Sylfaen"/>
          <w:b/>
          <w:bCs/>
          <w:noProof/>
          <w:sz w:val="22"/>
          <w:szCs w:val="22"/>
          <w:lang w:val="ka-GE"/>
        </w:rPr>
        <w:t>:</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t>კანონპროექტი</w:t>
      </w:r>
      <w:r w:rsidR="00551976" w:rsidRPr="00A054DA">
        <w:rPr>
          <w:rFonts w:ascii="Sylfaen" w:hAnsi="Sylfaen" w:cs="Sylfaen"/>
          <w:bCs/>
          <w:noProof/>
          <w:sz w:val="22"/>
          <w:szCs w:val="22"/>
          <w:lang w:val="pt-BR"/>
        </w:rPr>
        <w:t xml:space="preserve"> არ ეწინააღმდეგება საქართველოს ორმხრივ და მრავალმხრივი ხელშეკრულებებ</w:t>
      </w:r>
      <w:r w:rsidRPr="00A054DA">
        <w:rPr>
          <w:rFonts w:ascii="Sylfaen" w:hAnsi="Sylfaen" w:cs="Sylfaen"/>
          <w:bCs/>
          <w:noProof/>
          <w:sz w:val="22"/>
          <w:szCs w:val="22"/>
          <w:lang w:val="ka-GE"/>
        </w:rPr>
        <w:t>ს</w:t>
      </w:r>
      <w:r w:rsidR="00551976" w:rsidRPr="00A054DA">
        <w:rPr>
          <w:rFonts w:ascii="Sylfaen" w:hAnsi="Sylfaen" w:cs="Sylfaen"/>
          <w:bCs/>
          <w:noProof/>
          <w:sz w:val="22"/>
          <w:szCs w:val="22"/>
          <w:lang w:val="pt-BR"/>
        </w:rPr>
        <w:t>.</w:t>
      </w:r>
      <w:r w:rsidR="00B066DD" w:rsidRPr="00A054DA">
        <w:rPr>
          <w:rFonts w:ascii="Sylfaen" w:hAnsi="Sylfaen" w:cs="Sylfaen"/>
          <w:bCs/>
          <w:noProof/>
          <w:sz w:val="22"/>
          <w:szCs w:val="22"/>
          <w:lang w:val="ka-GE"/>
        </w:rPr>
        <w:t xml:space="preserve"> აგ</w:t>
      </w:r>
      <w:r w:rsidR="000708A5" w:rsidRPr="00A054DA">
        <w:rPr>
          <w:rFonts w:ascii="Sylfaen" w:hAnsi="Sylfaen" w:cs="Sylfaen"/>
          <w:bCs/>
          <w:noProof/>
          <w:sz w:val="22"/>
          <w:szCs w:val="22"/>
          <w:lang w:val="ka-GE"/>
        </w:rPr>
        <w:t>რეთვე</w:t>
      </w:r>
      <w:r w:rsidR="00336A2D" w:rsidRPr="00A054DA">
        <w:rPr>
          <w:rFonts w:ascii="Sylfaen" w:hAnsi="Sylfaen" w:cs="Sylfaen"/>
          <w:bCs/>
          <w:noProof/>
          <w:sz w:val="22"/>
          <w:szCs w:val="22"/>
          <w:lang w:val="ka-GE"/>
        </w:rPr>
        <w:t>,</w:t>
      </w:r>
      <w:r w:rsidR="000708A5" w:rsidRPr="00A054DA">
        <w:rPr>
          <w:rFonts w:ascii="Sylfaen" w:hAnsi="Sylfaen" w:cs="Sylfaen"/>
          <w:bCs/>
          <w:noProof/>
          <w:sz w:val="22"/>
          <w:szCs w:val="22"/>
          <w:lang w:val="ka-GE"/>
        </w:rPr>
        <w:t xml:space="preserve"> </w:t>
      </w:r>
      <w:r w:rsidR="00224DB5" w:rsidRPr="00A054DA">
        <w:rPr>
          <w:rFonts w:ascii="Sylfaen" w:hAnsi="Sylfaen" w:cs="Sylfaen"/>
          <w:bCs/>
          <w:noProof/>
          <w:sz w:val="22"/>
          <w:szCs w:val="22"/>
          <w:lang w:val="ka-GE"/>
        </w:rPr>
        <w:t>კანონპროექტი</w:t>
      </w:r>
      <w:r w:rsidR="000708A5" w:rsidRPr="00A054DA">
        <w:rPr>
          <w:rFonts w:ascii="Sylfaen" w:hAnsi="Sylfaen" w:cs="Sylfaen"/>
          <w:bCs/>
          <w:noProof/>
          <w:sz w:val="22"/>
          <w:szCs w:val="22"/>
          <w:lang w:val="ka-GE"/>
        </w:rPr>
        <w:t xml:space="preserve"> არ უკავშირდება რომელიმე ხელშეკრულებას/შეთანხმებას.</w:t>
      </w:r>
    </w:p>
    <w:p w:rsidR="005461AA" w:rsidRPr="00A054DA"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lang w:val="ka-GE"/>
        </w:rPr>
      </w:pPr>
      <w:r w:rsidRPr="00A054DA">
        <w:rPr>
          <w:rFonts w:ascii="Sylfaen" w:hAnsi="Sylfaen" w:cs="Sylfaen"/>
          <w:b/>
          <w:bCs/>
          <w:noProof/>
          <w:sz w:val="22"/>
          <w:szCs w:val="22"/>
          <w:lang w:val="ka-GE"/>
        </w:rPr>
        <w:tab/>
      </w:r>
      <w:r w:rsidRPr="00A054DA">
        <w:rPr>
          <w:rFonts w:ascii="Sylfaen" w:hAnsi="Sylfaen" w:cs="Sylfaen"/>
          <w:b/>
          <w:bCs/>
          <w:noProof/>
          <w:sz w:val="22"/>
          <w:szCs w:val="22"/>
          <w:lang w:val="pt-BR"/>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w:t>
      </w:r>
      <w:r w:rsidRPr="00A054DA">
        <w:rPr>
          <w:rFonts w:ascii="Sylfaen" w:hAnsi="Sylfaen" w:cs="Sylfaen"/>
          <w:b/>
          <w:bCs/>
          <w:noProof/>
          <w:sz w:val="22"/>
          <w:szCs w:val="22"/>
          <w:lang w:val="pt-BR"/>
        </w:rPr>
        <w:lastRenderedPageBreak/>
        <w:t>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80879"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A054DA">
        <w:rPr>
          <w:rFonts w:ascii="Sylfaen" w:hAnsi="Sylfaen" w:cs="Sylfaen"/>
          <w:bCs/>
          <w:noProof/>
          <w:sz w:val="22"/>
          <w:szCs w:val="22"/>
          <w:lang w:val="ka-GE"/>
        </w:rPr>
        <w:tab/>
      </w:r>
      <w:r w:rsidR="00B80879" w:rsidRPr="00A054DA">
        <w:rPr>
          <w:rFonts w:ascii="Sylfaen" w:hAnsi="Sylfaen" w:cs="Sylfaen"/>
          <w:bCs/>
          <w:noProof/>
          <w:sz w:val="22"/>
          <w:szCs w:val="22"/>
          <w:lang w:val="pt-BR"/>
        </w:rPr>
        <w:t>ასეთი არ არსებობს.</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pt-BR"/>
        </w:rPr>
      </w:pPr>
      <w:r w:rsidRPr="00A054DA">
        <w:rPr>
          <w:rFonts w:ascii="Sylfaen" w:hAnsi="Sylfaen" w:cs="Sylfaen"/>
          <w:b/>
          <w:sz w:val="22"/>
          <w:szCs w:val="22"/>
          <w:lang w:val="ka-GE"/>
        </w:rPr>
        <w:tab/>
      </w:r>
      <w:r w:rsidR="00551976" w:rsidRPr="00A054DA">
        <w:rPr>
          <w:rFonts w:ascii="Sylfaen" w:hAnsi="Sylfaen" w:cs="Sylfaen"/>
          <w:b/>
          <w:sz w:val="22"/>
          <w:szCs w:val="22"/>
          <w:lang w:val="pt-BR"/>
        </w:rPr>
        <w:t>დ</w:t>
      </w:r>
      <w:r w:rsidR="00551976" w:rsidRPr="00A054DA">
        <w:rPr>
          <w:rFonts w:ascii="Sylfaen" w:hAnsi="Sylfaen" w:cs="LitNusx"/>
          <w:b/>
          <w:sz w:val="22"/>
          <w:szCs w:val="22"/>
          <w:lang w:val="pt-BR"/>
        </w:rPr>
        <w:t xml:space="preserve">) </w:t>
      </w:r>
      <w:r w:rsidR="00B80879" w:rsidRPr="00A054DA">
        <w:rPr>
          <w:rFonts w:ascii="Sylfaen" w:hAnsi="Sylfaen" w:cs="Sylfaen"/>
          <w:b/>
          <w:sz w:val="22"/>
          <w:szCs w:val="22"/>
          <w:lang w:val="pt-BR"/>
        </w:rPr>
        <w:t>კანონ</w:t>
      </w:r>
      <w:r w:rsidR="00551976" w:rsidRPr="00A054DA">
        <w:rPr>
          <w:rFonts w:ascii="Sylfaen" w:hAnsi="Sylfaen" w:cs="Sylfaen"/>
          <w:b/>
          <w:sz w:val="22"/>
          <w:szCs w:val="22"/>
          <w:lang w:val="pt-BR"/>
        </w:rPr>
        <w:t>პროექტის</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მომზადების</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პროცესში</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მიღებული</w:t>
      </w:r>
      <w:r w:rsidR="00551976" w:rsidRPr="00A054DA">
        <w:rPr>
          <w:rFonts w:ascii="Sylfaen" w:hAnsi="Sylfaen" w:cs="LitNusx"/>
          <w:b/>
          <w:sz w:val="22"/>
          <w:szCs w:val="22"/>
          <w:lang w:val="pt-BR"/>
        </w:rPr>
        <w:t xml:space="preserve"> </w:t>
      </w:r>
      <w:r w:rsidR="00551976" w:rsidRPr="00A054DA">
        <w:rPr>
          <w:rFonts w:ascii="Sylfaen" w:hAnsi="Sylfaen" w:cs="Sylfaen"/>
          <w:b/>
          <w:sz w:val="22"/>
          <w:szCs w:val="22"/>
          <w:lang w:val="pt-BR"/>
        </w:rPr>
        <w:t>კონსულტაციები</w:t>
      </w:r>
      <w:r w:rsidR="00551976" w:rsidRPr="00A054DA">
        <w:rPr>
          <w:rFonts w:ascii="Sylfaen" w:hAnsi="Sylfaen" w:cs="LitNusx"/>
          <w:b/>
          <w:sz w:val="22"/>
          <w:szCs w:val="22"/>
          <w:lang w:val="pt-BR"/>
        </w:rPr>
        <w:t>:</w:t>
      </w:r>
    </w:p>
    <w:p w:rsidR="00B80879"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A054DA">
        <w:rPr>
          <w:rFonts w:ascii="Sylfaen" w:hAnsi="Sylfaen" w:cs="Sylfaen"/>
          <w:b/>
          <w:bCs/>
          <w:noProof/>
          <w:sz w:val="22"/>
          <w:szCs w:val="22"/>
          <w:lang w:val="ka-GE"/>
        </w:rPr>
        <w:tab/>
      </w:r>
      <w:r w:rsidR="00551976" w:rsidRPr="00A054DA">
        <w:rPr>
          <w:rFonts w:ascii="Sylfaen" w:hAnsi="Sylfaen" w:cs="Sylfaen"/>
          <w:b/>
          <w:bCs/>
          <w:noProof/>
          <w:sz w:val="22"/>
          <w:szCs w:val="22"/>
          <w:lang w:val="pt-BR"/>
        </w:rPr>
        <w:t xml:space="preserve">დ.ა) </w:t>
      </w:r>
      <w:r w:rsidRPr="00A054DA">
        <w:rPr>
          <w:rFonts w:ascii="Sylfaen" w:hAnsi="Sylfaen" w:cs="Sylfaen"/>
          <w:b/>
          <w:bCs/>
          <w:noProof/>
          <w:sz w:val="22"/>
          <w:szCs w:val="22"/>
          <w:lang w:val="ka-GE"/>
        </w:rPr>
        <w:t>სახელ</w:t>
      </w:r>
      <w:r w:rsidR="00B066DD" w:rsidRPr="00A054DA">
        <w:rPr>
          <w:rFonts w:ascii="Sylfaen" w:hAnsi="Sylfaen" w:cs="Sylfaen"/>
          <w:b/>
          <w:bCs/>
          <w:noProof/>
          <w:sz w:val="22"/>
          <w:szCs w:val="22"/>
          <w:lang w:val="ka-GE"/>
        </w:rPr>
        <w:t>მწიფო, არასახელმწიფო ან/და საერთ</w:t>
      </w:r>
      <w:r w:rsidRPr="00A054DA">
        <w:rPr>
          <w:rFonts w:ascii="Sylfaen" w:hAnsi="Sylfaen" w:cs="Sylfaen"/>
          <w:b/>
          <w:bCs/>
          <w:noProof/>
          <w:sz w:val="22"/>
          <w:szCs w:val="22"/>
          <w:lang w:val="ka-GE"/>
        </w:rPr>
        <w:t>აშორისო ორგანიზაცია/დაწესებულება, ექსპერტი,</w:t>
      </w:r>
      <w:r w:rsidR="00514607" w:rsidRPr="00A054DA">
        <w:rPr>
          <w:rFonts w:ascii="Sylfaen" w:hAnsi="Sylfaen" w:cs="Sylfaen"/>
          <w:b/>
          <w:bCs/>
          <w:noProof/>
          <w:sz w:val="22"/>
          <w:szCs w:val="22"/>
          <w:lang w:val="ka-GE"/>
        </w:rPr>
        <w:t xml:space="preserve"> სამუშაო ჯგუფი,</w:t>
      </w:r>
      <w:r w:rsidRPr="00A054DA">
        <w:rPr>
          <w:rFonts w:ascii="Sylfaen" w:hAnsi="Sylfaen" w:cs="Sylfaen"/>
          <w:b/>
          <w:bCs/>
          <w:noProof/>
          <w:sz w:val="22"/>
          <w:szCs w:val="22"/>
          <w:lang w:val="ka-GE"/>
        </w:rPr>
        <w:t xml:space="preserve"> რომე</w:t>
      </w:r>
      <w:r w:rsidR="00514607" w:rsidRPr="00A054DA">
        <w:rPr>
          <w:rFonts w:ascii="Sylfaen" w:hAnsi="Sylfaen" w:cs="Sylfaen"/>
          <w:b/>
          <w:bCs/>
          <w:noProof/>
          <w:sz w:val="22"/>
          <w:szCs w:val="22"/>
          <w:lang w:val="ka-GE"/>
        </w:rPr>
        <w:t>ლ</w:t>
      </w:r>
      <w:r w:rsidRPr="00A054DA">
        <w:rPr>
          <w:rFonts w:ascii="Sylfaen" w:hAnsi="Sylfaen" w:cs="Sylfaen"/>
          <w:b/>
          <w:bCs/>
          <w:noProof/>
          <w:sz w:val="22"/>
          <w:szCs w:val="22"/>
          <w:lang w:val="ka-GE"/>
        </w:rPr>
        <w:t>მაც მონაწილეობა მიიღ</w:t>
      </w:r>
      <w:r w:rsidR="00514607" w:rsidRPr="00A054DA">
        <w:rPr>
          <w:rFonts w:ascii="Sylfaen" w:hAnsi="Sylfaen" w:cs="Sylfaen"/>
          <w:b/>
          <w:bCs/>
          <w:noProof/>
          <w:sz w:val="22"/>
          <w:szCs w:val="22"/>
          <w:lang w:val="ka-GE"/>
        </w:rPr>
        <w:t>ო</w:t>
      </w:r>
      <w:r w:rsidRPr="00A054DA">
        <w:rPr>
          <w:rFonts w:ascii="Sylfaen" w:hAnsi="Sylfaen" w:cs="Sylfaen"/>
          <w:b/>
          <w:bCs/>
          <w:noProof/>
          <w:sz w:val="22"/>
          <w:szCs w:val="22"/>
          <w:lang w:val="ka-GE"/>
        </w:rPr>
        <w:t xml:space="preserve"> კანონპროექტის შემუშავებაში, ასეთის არსებობის შემთხვევაში: </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r>
      <w:r w:rsidR="00551976" w:rsidRPr="00A054DA">
        <w:rPr>
          <w:rFonts w:ascii="Sylfaen" w:hAnsi="Sylfaen" w:cs="Sylfaen"/>
          <w:bCs/>
          <w:noProof/>
          <w:sz w:val="22"/>
          <w:szCs w:val="22"/>
          <w:lang w:val="pt-BR"/>
        </w:rPr>
        <w:t xml:space="preserve">წარმოდგენილი კანონპროექტის </w:t>
      </w:r>
      <w:r w:rsidR="00AC2FA2" w:rsidRPr="00A054DA">
        <w:rPr>
          <w:rFonts w:ascii="Sylfaen" w:hAnsi="Sylfaen" w:cs="Sylfaen"/>
          <w:bCs/>
          <w:noProof/>
          <w:sz w:val="22"/>
          <w:szCs w:val="22"/>
          <w:lang w:val="ka-GE"/>
        </w:rPr>
        <w:t>მომზადებისათვის გამოყენებულ</w:t>
      </w:r>
      <w:r w:rsidR="002E0C6E" w:rsidRPr="00A054DA">
        <w:rPr>
          <w:rFonts w:ascii="Sylfaen" w:hAnsi="Sylfaen" w:cs="Sylfaen"/>
          <w:bCs/>
          <w:noProof/>
          <w:sz w:val="22"/>
          <w:szCs w:val="22"/>
          <w:lang w:val="ka-GE"/>
        </w:rPr>
        <w:t>ი</w:t>
      </w:r>
      <w:r w:rsidR="00846628" w:rsidRPr="00A054DA">
        <w:rPr>
          <w:rFonts w:ascii="Sylfaen" w:hAnsi="Sylfaen" w:cs="Sylfaen"/>
          <w:bCs/>
          <w:noProof/>
          <w:sz w:val="22"/>
          <w:szCs w:val="22"/>
          <w:lang w:val="ka-GE"/>
        </w:rPr>
        <w:t xml:space="preserve"> </w:t>
      </w:r>
      <w:r w:rsidR="00551976" w:rsidRPr="00A054DA">
        <w:rPr>
          <w:rFonts w:ascii="Sylfaen" w:hAnsi="Sylfaen" w:cs="Sylfaen"/>
          <w:bCs/>
          <w:noProof/>
          <w:sz w:val="22"/>
          <w:szCs w:val="22"/>
          <w:lang w:val="pt-BR"/>
        </w:rPr>
        <w:t>ძირითადი</w:t>
      </w:r>
      <w:r w:rsidR="00846628" w:rsidRPr="00A054DA">
        <w:rPr>
          <w:rFonts w:ascii="Sylfaen" w:hAnsi="Sylfaen" w:cs="Sylfaen"/>
          <w:bCs/>
          <w:noProof/>
          <w:sz w:val="22"/>
          <w:szCs w:val="22"/>
          <w:lang w:val="ka-GE"/>
        </w:rPr>
        <w:t xml:space="preserve"> მაკროეკონომიკურ</w:t>
      </w:r>
      <w:r w:rsidR="000B67F8" w:rsidRPr="00A054DA">
        <w:rPr>
          <w:rFonts w:ascii="Sylfaen" w:hAnsi="Sylfaen" w:cs="Sylfaen"/>
          <w:bCs/>
          <w:noProof/>
          <w:sz w:val="22"/>
          <w:szCs w:val="22"/>
          <w:lang w:val="ka-GE"/>
        </w:rPr>
        <w:t>ი პარამეტრები</w:t>
      </w:r>
      <w:r w:rsidR="00215CAF" w:rsidRPr="00A054DA">
        <w:rPr>
          <w:rFonts w:ascii="Sylfaen" w:hAnsi="Sylfaen" w:cs="Sylfaen"/>
          <w:bCs/>
          <w:noProof/>
          <w:sz w:val="22"/>
          <w:szCs w:val="22"/>
          <w:lang w:val="ka-GE"/>
        </w:rPr>
        <w:t xml:space="preserve"> </w:t>
      </w:r>
      <w:r w:rsidR="000B67F8" w:rsidRPr="00A054DA">
        <w:rPr>
          <w:rFonts w:ascii="Sylfaen" w:hAnsi="Sylfaen" w:cs="Sylfaen"/>
          <w:bCs/>
          <w:noProof/>
          <w:sz w:val="22"/>
          <w:szCs w:val="22"/>
          <w:lang w:val="ka-GE"/>
        </w:rPr>
        <w:t>შ</w:t>
      </w:r>
      <w:r w:rsidR="00BB6C65" w:rsidRPr="00A054DA">
        <w:rPr>
          <w:rFonts w:ascii="Sylfaen" w:hAnsi="Sylfaen" w:cs="Sylfaen"/>
          <w:bCs/>
          <w:noProof/>
          <w:sz w:val="22"/>
          <w:szCs w:val="22"/>
          <w:lang w:val="ka-GE"/>
        </w:rPr>
        <w:t xml:space="preserve">ესაბამისობაშია </w:t>
      </w:r>
      <w:r w:rsidR="00280A32" w:rsidRPr="00A054DA">
        <w:rPr>
          <w:rFonts w:ascii="Sylfaen" w:hAnsi="Sylfaen" w:cs="Sylfaen"/>
          <w:bCs/>
          <w:noProof/>
          <w:sz w:val="22"/>
          <w:szCs w:val="22"/>
          <w:lang w:val="ka-GE"/>
        </w:rPr>
        <w:t>საერთაშორისო საფინა</w:t>
      </w:r>
      <w:r w:rsidR="008E7F11" w:rsidRPr="00A054DA">
        <w:rPr>
          <w:rFonts w:ascii="Sylfaen" w:hAnsi="Sylfaen" w:cs="Sylfaen"/>
          <w:bCs/>
          <w:noProof/>
          <w:sz w:val="22"/>
          <w:szCs w:val="22"/>
          <w:lang w:val="ka-GE"/>
        </w:rPr>
        <w:t>ნსო ინსტიტუტების პროგნოზ</w:t>
      </w:r>
      <w:r w:rsidR="00B066DD" w:rsidRPr="00A054DA">
        <w:rPr>
          <w:rFonts w:ascii="Sylfaen" w:hAnsi="Sylfaen" w:cs="Sylfaen"/>
          <w:bCs/>
          <w:noProof/>
          <w:sz w:val="22"/>
          <w:szCs w:val="22"/>
          <w:lang w:val="ka-GE"/>
        </w:rPr>
        <w:t xml:space="preserve">ებთან. </w:t>
      </w:r>
    </w:p>
    <w:p w:rsidR="00B80879"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A054DA">
        <w:rPr>
          <w:rFonts w:ascii="Sylfaen" w:hAnsi="Sylfaen" w:cs="Sylfaen"/>
          <w:b/>
          <w:bCs/>
          <w:noProof/>
          <w:sz w:val="22"/>
          <w:szCs w:val="22"/>
          <w:lang w:val="ka-GE"/>
        </w:rPr>
        <w:tab/>
      </w:r>
      <w:r w:rsidR="00B80879" w:rsidRPr="00A054DA">
        <w:rPr>
          <w:rFonts w:ascii="Sylfaen" w:hAnsi="Sylfaen" w:cs="Sylfaen"/>
          <w:b/>
          <w:bCs/>
          <w:noProof/>
          <w:sz w:val="22"/>
          <w:szCs w:val="22"/>
          <w:lang w:val="pt-BR"/>
        </w:rPr>
        <w:t>დ.ბ) კანონპროექტის შემუშავებაში მონაწილე ორგანიზაციის</w:t>
      </w:r>
      <w:r w:rsidR="00514607" w:rsidRPr="00A054DA">
        <w:rPr>
          <w:rFonts w:ascii="Sylfaen" w:hAnsi="Sylfaen" w:cs="Sylfaen"/>
          <w:b/>
          <w:bCs/>
          <w:noProof/>
          <w:sz w:val="22"/>
          <w:szCs w:val="22"/>
          <w:lang w:val="ka-GE"/>
        </w:rPr>
        <w:t>/</w:t>
      </w:r>
      <w:r w:rsidR="00B80879" w:rsidRPr="00A054DA">
        <w:rPr>
          <w:rFonts w:ascii="Sylfaen" w:hAnsi="Sylfaen" w:cs="Sylfaen"/>
          <w:b/>
          <w:bCs/>
          <w:noProof/>
          <w:sz w:val="22"/>
          <w:szCs w:val="22"/>
          <w:lang w:val="pt-BR"/>
        </w:rPr>
        <w:t>დაწესებულების</w:t>
      </w:r>
      <w:r w:rsidR="00514607" w:rsidRPr="00A054DA">
        <w:rPr>
          <w:rFonts w:ascii="Sylfaen" w:hAnsi="Sylfaen" w:cs="Sylfaen"/>
          <w:b/>
          <w:bCs/>
          <w:noProof/>
          <w:sz w:val="22"/>
          <w:szCs w:val="22"/>
          <w:lang w:val="ka-GE"/>
        </w:rPr>
        <w:t>, სამუშაო</w:t>
      </w:r>
      <w:r w:rsidR="00B80879" w:rsidRPr="00A054DA">
        <w:rPr>
          <w:rFonts w:ascii="Sylfaen" w:hAnsi="Sylfaen" w:cs="Sylfaen"/>
          <w:b/>
          <w:bCs/>
          <w:noProof/>
          <w:sz w:val="22"/>
          <w:szCs w:val="22"/>
          <w:lang w:val="pt-BR"/>
        </w:rPr>
        <w:t xml:space="preserve"> </w:t>
      </w:r>
      <w:r w:rsidR="00514607" w:rsidRPr="00A054DA">
        <w:rPr>
          <w:rFonts w:ascii="Sylfaen" w:hAnsi="Sylfaen" w:cs="Sylfaen"/>
          <w:b/>
          <w:bCs/>
          <w:noProof/>
          <w:sz w:val="22"/>
          <w:szCs w:val="22"/>
          <w:lang w:val="ka-GE"/>
        </w:rPr>
        <w:t xml:space="preserve">ჯგუფის,  </w:t>
      </w:r>
      <w:r w:rsidR="00B80879" w:rsidRPr="00A054DA">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r>
      <w:r w:rsidR="005D57A2" w:rsidRPr="00A054DA">
        <w:rPr>
          <w:rFonts w:ascii="Sylfaen" w:hAnsi="Sylfaen" w:cs="Sylfaen"/>
          <w:bCs/>
          <w:noProof/>
          <w:sz w:val="22"/>
          <w:szCs w:val="22"/>
          <w:lang w:val="ka-GE"/>
        </w:rPr>
        <w:t>ასეთი არ არსებობს</w:t>
      </w:r>
      <w:r w:rsidR="00BC7C96" w:rsidRPr="00A054DA">
        <w:rPr>
          <w:rFonts w:ascii="Sylfaen" w:hAnsi="Sylfaen" w:cs="Sylfaen"/>
          <w:bCs/>
          <w:noProof/>
          <w:sz w:val="22"/>
          <w:szCs w:val="22"/>
          <w:lang w:val="ka-GE"/>
        </w:rPr>
        <w:t>.</w:t>
      </w:r>
    </w:p>
    <w:p w:rsidR="00514607" w:rsidRPr="00A054DA" w:rsidRDefault="0051460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t xml:space="preserve">დ.გ) </w:t>
      </w:r>
      <w:r w:rsidR="00D5032C" w:rsidRPr="00A054DA">
        <w:rPr>
          <w:rFonts w:ascii="Sylfaen" w:hAnsi="Sylfaen" w:cs="Sylfaen"/>
          <w:b/>
          <w:bCs/>
          <w:noProof/>
          <w:sz w:val="22"/>
          <w:szCs w:val="22"/>
          <w:lang w:val="ka-GE"/>
        </w:rPr>
        <w:t>ს</w:t>
      </w:r>
      <w:r w:rsidRPr="00A054DA">
        <w:rPr>
          <w:rFonts w:ascii="Sylfaen" w:hAnsi="Sylfaen" w:cs="Sylfaen"/>
          <w:b/>
          <w:sz w:val="22"/>
          <w:szCs w:val="22"/>
        </w:rPr>
        <w:t>ხვა</w:t>
      </w:r>
      <w:r w:rsidRPr="00A054DA">
        <w:rPr>
          <w:rFonts w:ascii="Sylfaen" w:hAnsi="Sylfaen"/>
          <w:b/>
          <w:sz w:val="22"/>
          <w:szCs w:val="22"/>
        </w:rPr>
        <w:t xml:space="preserve"> </w:t>
      </w:r>
      <w:r w:rsidRPr="00A054DA">
        <w:rPr>
          <w:rFonts w:ascii="Sylfaen" w:hAnsi="Sylfaen" w:cs="Sylfaen"/>
          <w:b/>
          <w:sz w:val="22"/>
          <w:szCs w:val="22"/>
        </w:rPr>
        <w:t>ქვეყნების</w:t>
      </w:r>
      <w:r w:rsidRPr="00A054DA">
        <w:rPr>
          <w:rFonts w:ascii="Sylfaen" w:hAnsi="Sylfaen"/>
          <w:b/>
          <w:sz w:val="22"/>
          <w:szCs w:val="22"/>
        </w:rPr>
        <w:t xml:space="preserve"> </w:t>
      </w:r>
      <w:r w:rsidRPr="00A054DA">
        <w:rPr>
          <w:rFonts w:ascii="Sylfaen" w:hAnsi="Sylfaen" w:cs="Sylfaen"/>
          <w:b/>
          <w:sz w:val="22"/>
          <w:szCs w:val="22"/>
        </w:rPr>
        <w:t>გამოცდილება</w:t>
      </w:r>
      <w:r w:rsidRPr="00A054DA">
        <w:rPr>
          <w:rFonts w:ascii="Sylfaen" w:hAnsi="Sylfaen"/>
          <w:b/>
          <w:sz w:val="22"/>
          <w:szCs w:val="22"/>
        </w:rPr>
        <w:t xml:space="preserve"> </w:t>
      </w:r>
      <w:r w:rsidRPr="00A054DA">
        <w:rPr>
          <w:rFonts w:ascii="Sylfaen" w:hAnsi="Sylfaen" w:cs="Sylfaen"/>
          <w:b/>
          <w:sz w:val="22"/>
          <w:szCs w:val="22"/>
        </w:rPr>
        <w:t>კანონპროექტის</w:t>
      </w:r>
      <w:r w:rsidRPr="00A054DA">
        <w:rPr>
          <w:rFonts w:ascii="Sylfaen" w:hAnsi="Sylfaen"/>
          <w:b/>
          <w:sz w:val="22"/>
          <w:szCs w:val="22"/>
        </w:rPr>
        <w:t xml:space="preserve"> </w:t>
      </w:r>
      <w:r w:rsidRPr="00A054DA">
        <w:rPr>
          <w:rFonts w:ascii="Sylfaen" w:hAnsi="Sylfaen" w:cs="Sylfaen"/>
          <w:b/>
          <w:sz w:val="22"/>
          <w:szCs w:val="22"/>
        </w:rPr>
        <w:t>მსგავსი</w:t>
      </w:r>
      <w:r w:rsidRPr="00A054DA">
        <w:rPr>
          <w:rFonts w:ascii="Sylfaen" w:hAnsi="Sylfaen"/>
          <w:b/>
          <w:sz w:val="22"/>
          <w:szCs w:val="22"/>
        </w:rPr>
        <w:t xml:space="preserve"> </w:t>
      </w:r>
      <w:r w:rsidRPr="00A054DA">
        <w:rPr>
          <w:rFonts w:ascii="Sylfaen" w:hAnsi="Sylfaen" w:cs="Sylfaen"/>
          <w:b/>
          <w:sz w:val="22"/>
          <w:szCs w:val="22"/>
        </w:rPr>
        <w:t>კანონების</w:t>
      </w:r>
      <w:r w:rsidRPr="00A054DA">
        <w:rPr>
          <w:rFonts w:ascii="Sylfaen" w:hAnsi="Sylfaen"/>
          <w:b/>
          <w:sz w:val="22"/>
          <w:szCs w:val="22"/>
        </w:rPr>
        <w:t xml:space="preserve"> </w:t>
      </w:r>
      <w:r w:rsidRPr="00A054DA">
        <w:rPr>
          <w:rFonts w:ascii="Sylfaen" w:hAnsi="Sylfaen" w:cs="Sylfaen"/>
          <w:b/>
          <w:sz w:val="22"/>
          <w:szCs w:val="22"/>
        </w:rPr>
        <w:t>იმპლემენტაციის</w:t>
      </w:r>
      <w:r w:rsidRPr="00A054DA">
        <w:rPr>
          <w:rFonts w:ascii="Sylfaen" w:hAnsi="Sylfaen"/>
          <w:b/>
          <w:sz w:val="22"/>
          <w:szCs w:val="22"/>
        </w:rPr>
        <w:t xml:space="preserve"> </w:t>
      </w:r>
      <w:r w:rsidRPr="00A054DA">
        <w:rPr>
          <w:rFonts w:ascii="Sylfaen" w:hAnsi="Sylfaen" w:cs="Sylfaen"/>
          <w:b/>
          <w:sz w:val="22"/>
          <w:szCs w:val="22"/>
        </w:rPr>
        <w:t>სფეროში</w:t>
      </w:r>
      <w:r w:rsidRPr="00A054DA">
        <w:rPr>
          <w:rFonts w:ascii="Sylfaen" w:hAnsi="Sylfaen"/>
          <w:b/>
          <w:sz w:val="22"/>
          <w:szCs w:val="22"/>
        </w:rPr>
        <w:t xml:space="preserve">, </w:t>
      </w:r>
      <w:r w:rsidRPr="00A054DA">
        <w:rPr>
          <w:rFonts w:ascii="Sylfaen" w:hAnsi="Sylfaen" w:cs="Sylfaen"/>
          <w:b/>
          <w:sz w:val="22"/>
          <w:szCs w:val="22"/>
        </w:rPr>
        <w:t>იმ</w:t>
      </w:r>
      <w:r w:rsidRPr="00A054DA">
        <w:rPr>
          <w:rFonts w:ascii="Sylfaen" w:hAnsi="Sylfaen"/>
          <w:b/>
          <w:sz w:val="22"/>
          <w:szCs w:val="22"/>
        </w:rPr>
        <w:t xml:space="preserve"> </w:t>
      </w:r>
      <w:r w:rsidRPr="00A054DA">
        <w:rPr>
          <w:rFonts w:ascii="Sylfaen" w:hAnsi="Sylfaen" w:cs="Sylfaen"/>
          <w:b/>
          <w:sz w:val="22"/>
          <w:szCs w:val="22"/>
        </w:rPr>
        <w:t>გამოცდილების</w:t>
      </w:r>
      <w:r w:rsidRPr="00A054DA">
        <w:rPr>
          <w:rFonts w:ascii="Sylfaen" w:hAnsi="Sylfaen"/>
          <w:b/>
          <w:sz w:val="22"/>
          <w:szCs w:val="22"/>
        </w:rPr>
        <w:t xml:space="preserve"> </w:t>
      </w:r>
      <w:r w:rsidRPr="00A054DA">
        <w:rPr>
          <w:rFonts w:ascii="Sylfaen" w:hAnsi="Sylfaen" w:cs="Sylfaen"/>
          <w:b/>
          <w:sz w:val="22"/>
          <w:szCs w:val="22"/>
        </w:rPr>
        <w:t>მიმოხილვა</w:t>
      </w:r>
      <w:r w:rsidRPr="00A054DA">
        <w:rPr>
          <w:rFonts w:ascii="Sylfaen" w:hAnsi="Sylfaen"/>
          <w:b/>
          <w:sz w:val="22"/>
          <w:szCs w:val="22"/>
        </w:rPr>
        <w:t xml:space="preserve">, </w:t>
      </w:r>
      <w:r w:rsidRPr="00A054DA">
        <w:rPr>
          <w:rFonts w:ascii="Sylfaen" w:hAnsi="Sylfaen" w:cs="Sylfaen"/>
          <w:b/>
          <w:sz w:val="22"/>
          <w:szCs w:val="22"/>
        </w:rPr>
        <w:t>რომელიც</w:t>
      </w:r>
      <w:r w:rsidRPr="00A054DA">
        <w:rPr>
          <w:rFonts w:ascii="Sylfaen" w:hAnsi="Sylfaen"/>
          <w:b/>
          <w:sz w:val="22"/>
          <w:szCs w:val="22"/>
        </w:rPr>
        <w:t xml:space="preserve"> </w:t>
      </w:r>
      <w:r w:rsidRPr="00A054DA">
        <w:rPr>
          <w:rFonts w:ascii="Sylfaen" w:hAnsi="Sylfaen" w:cs="Sylfaen"/>
          <w:b/>
          <w:sz w:val="22"/>
          <w:szCs w:val="22"/>
        </w:rPr>
        <w:t>მაგალითად</w:t>
      </w:r>
      <w:r w:rsidRPr="00A054DA">
        <w:rPr>
          <w:rFonts w:ascii="Sylfaen" w:hAnsi="Sylfaen"/>
          <w:b/>
          <w:sz w:val="22"/>
          <w:szCs w:val="22"/>
        </w:rPr>
        <w:t xml:space="preserve"> </w:t>
      </w:r>
      <w:r w:rsidRPr="00A054DA">
        <w:rPr>
          <w:rFonts w:ascii="Sylfaen" w:hAnsi="Sylfaen" w:cs="Sylfaen"/>
          <w:b/>
          <w:sz w:val="22"/>
          <w:szCs w:val="22"/>
        </w:rPr>
        <w:t>იქნა</w:t>
      </w:r>
      <w:r w:rsidRPr="00A054DA">
        <w:rPr>
          <w:rFonts w:ascii="Sylfaen" w:hAnsi="Sylfaen"/>
          <w:b/>
          <w:sz w:val="22"/>
          <w:szCs w:val="22"/>
        </w:rPr>
        <w:t xml:space="preserve"> </w:t>
      </w:r>
      <w:r w:rsidRPr="00A054DA">
        <w:rPr>
          <w:rFonts w:ascii="Sylfaen" w:hAnsi="Sylfaen" w:cs="Sylfaen"/>
          <w:b/>
          <w:sz w:val="22"/>
          <w:szCs w:val="22"/>
        </w:rPr>
        <w:t>გამოყენებული</w:t>
      </w:r>
      <w:r w:rsidRPr="00A054DA">
        <w:rPr>
          <w:rFonts w:ascii="Sylfaen" w:hAnsi="Sylfaen"/>
          <w:b/>
          <w:sz w:val="22"/>
          <w:szCs w:val="22"/>
        </w:rPr>
        <w:t xml:space="preserve"> </w:t>
      </w:r>
      <w:r w:rsidRPr="00A054DA">
        <w:rPr>
          <w:rFonts w:ascii="Sylfaen" w:hAnsi="Sylfaen" w:cs="Sylfaen"/>
          <w:b/>
          <w:sz w:val="22"/>
          <w:szCs w:val="22"/>
        </w:rPr>
        <w:t>კანონპროექტის</w:t>
      </w:r>
      <w:r w:rsidRPr="00A054DA">
        <w:rPr>
          <w:rFonts w:ascii="Sylfaen" w:hAnsi="Sylfaen"/>
          <w:b/>
          <w:sz w:val="22"/>
          <w:szCs w:val="22"/>
        </w:rPr>
        <w:t xml:space="preserve"> </w:t>
      </w:r>
      <w:r w:rsidRPr="00A054DA">
        <w:rPr>
          <w:rFonts w:ascii="Sylfaen" w:hAnsi="Sylfaen" w:cs="Sylfaen"/>
          <w:b/>
          <w:sz w:val="22"/>
          <w:szCs w:val="22"/>
        </w:rPr>
        <w:t>მომზადებისას</w:t>
      </w:r>
      <w:r w:rsidRPr="00A054DA">
        <w:rPr>
          <w:rFonts w:ascii="Sylfaen" w:hAnsi="Sylfaen"/>
          <w:b/>
          <w:sz w:val="22"/>
          <w:szCs w:val="22"/>
        </w:rPr>
        <w:t xml:space="preserve">, </w:t>
      </w:r>
      <w:r w:rsidRPr="00A054DA">
        <w:rPr>
          <w:rFonts w:ascii="Sylfaen" w:hAnsi="Sylfaen" w:cs="Sylfaen"/>
          <w:b/>
          <w:sz w:val="22"/>
          <w:szCs w:val="22"/>
        </w:rPr>
        <w:t>ასეთი</w:t>
      </w:r>
      <w:r w:rsidRPr="00A054DA">
        <w:rPr>
          <w:rFonts w:ascii="Sylfaen" w:hAnsi="Sylfaen"/>
          <w:b/>
          <w:sz w:val="22"/>
          <w:szCs w:val="22"/>
        </w:rPr>
        <w:t xml:space="preserve"> </w:t>
      </w:r>
      <w:r w:rsidRPr="00A054DA">
        <w:rPr>
          <w:rFonts w:ascii="Sylfaen" w:hAnsi="Sylfaen" w:cs="Sylfaen"/>
          <w:b/>
          <w:sz w:val="22"/>
          <w:szCs w:val="22"/>
        </w:rPr>
        <w:t>მიმოხილვის</w:t>
      </w:r>
      <w:r w:rsidRPr="00A054DA">
        <w:rPr>
          <w:rFonts w:ascii="Sylfaen" w:hAnsi="Sylfaen"/>
          <w:b/>
          <w:sz w:val="22"/>
          <w:szCs w:val="22"/>
        </w:rPr>
        <w:t xml:space="preserve"> </w:t>
      </w:r>
      <w:r w:rsidRPr="00A054DA">
        <w:rPr>
          <w:rFonts w:ascii="Sylfaen" w:hAnsi="Sylfaen" w:cs="Sylfaen"/>
          <w:b/>
          <w:sz w:val="22"/>
          <w:szCs w:val="22"/>
        </w:rPr>
        <w:t>მომზადების</w:t>
      </w:r>
      <w:r w:rsidRPr="00A054DA">
        <w:rPr>
          <w:rFonts w:ascii="Sylfaen" w:hAnsi="Sylfaen"/>
          <w:b/>
          <w:sz w:val="22"/>
          <w:szCs w:val="22"/>
        </w:rPr>
        <w:t xml:space="preserve"> </w:t>
      </w:r>
      <w:r w:rsidRPr="00A054DA">
        <w:rPr>
          <w:rFonts w:ascii="Sylfaen" w:hAnsi="Sylfaen" w:cs="Sylfaen"/>
          <w:b/>
          <w:sz w:val="22"/>
          <w:szCs w:val="22"/>
        </w:rPr>
        <w:t>შემთხვევაში</w:t>
      </w:r>
      <w:r w:rsidRPr="00A054DA">
        <w:rPr>
          <w:rFonts w:ascii="Sylfaen" w:hAnsi="Sylfaen" w:cs="Sylfaen"/>
          <w:b/>
          <w:sz w:val="22"/>
          <w:szCs w:val="22"/>
          <w:lang w:val="ka-GE"/>
        </w:rPr>
        <w:t>:</w:t>
      </w:r>
    </w:p>
    <w:p w:rsidR="00780894" w:rsidRPr="00A054DA" w:rsidRDefault="00780894"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Cs/>
          <w:noProof/>
          <w:sz w:val="22"/>
          <w:szCs w:val="22"/>
          <w:lang w:val="ka-GE"/>
        </w:rPr>
      </w:pPr>
      <w:r w:rsidRPr="00A054DA">
        <w:rPr>
          <w:rFonts w:ascii="Sylfaen" w:hAnsi="Sylfaen" w:cs="Sylfaen"/>
          <w:bCs/>
          <w:noProof/>
          <w:sz w:val="22"/>
          <w:szCs w:val="22"/>
          <w:lang w:val="ka-GE"/>
        </w:rPr>
        <w:t>ასეთი მიმოხილვა არ არსებობს.</w:t>
      </w:r>
    </w:p>
    <w:p w:rsidR="00551976" w:rsidRPr="00CC308F"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3F59FB" w:rsidRPr="00A054DA">
        <w:rPr>
          <w:rFonts w:ascii="Sylfaen" w:hAnsi="Sylfaen" w:cs="Sylfaen"/>
          <w:b/>
          <w:bCs/>
          <w:noProof/>
          <w:sz w:val="22"/>
          <w:szCs w:val="22"/>
          <w:lang w:val="ka-GE"/>
        </w:rPr>
        <w:t>ე</w:t>
      </w:r>
      <w:r w:rsidR="00B80879" w:rsidRPr="00A054DA">
        <w:rPr>
          <w:rFonts w:ascii="Sylfaen" w:hAnsi="Sylfaen" w:cs="Sylfaen"/>
          <w:b/>
          <w:bCs/>
          <w:noProof/>
          <w:sz w:val="22"/>
          <w:szCs w:val="22"/>
          <w:lang w:val="pt-BR"/>
        </w:rPr>
        <w:t>) კანონ</w:t>
      </w:r>
      <w:r w:rsidR="00551976" w:rsidRPr="00A054DA">
        <w:rPr>
          <w:rFonts w:ascii="Sylfaen" w:hAnsi="Sylfaen" w:cs="Sylfaen"/>
          <w:b/>
          <w:bCs/>
          <w:noProof/>
          <w:sz w:val="22"/>
          <w:szCs w:val="22"/>
          <w:lang w:val="pt-BR"/>
        </w:rPr>
        <w:t>პროექტის ავტორი</w:t>
      </w:r>
      <w:r w:rsidR="00CC308F">
        <w:rPr>
          <w:rFonts w:ascii="Sylfaen" w:hAnsi="Sylfaen" w:cs="Sylfaen"/>
          <w:b/>
          <w:bCs/>
          <w:noProof/>
          <w:sz w:val="22"/>
          <w:szCs w:val="22"/>
          <w:lang w:val="ka-GE"/>
        </w:rPr>
        <w:t>:</w:t>
      </w:r>
    </w:p>
    <w:p w:rsidR="00551976" w:rsidRPr="00A054DA"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A054DA">
        <w:rPr>
          <w:rFonts w:ascii="Sylfaen" w:hAnsi="Sylfaen" w:cs="Sylfaen"/>
          <w:bCs/>
          <w:noProof/>
          <w:sz w:val="22"/>
          <w:szCs w:val="22"/>
          <w:lang w:val="ka-GE"/>
        </w:rPr>
        <w:tab/>
      </w:r>
      <w:r w:rsidR="00551976" w:rsidRPr="00A054DA">
        <w:rPr>
          <w:rFonts w:ascii="Sylfaen" w:hAnsi="Sylfaen" w:cs="Sylfaen"/>
          <w:bCs/>
          <w:noProof/>
          <w:sz w:val="22"/>
          <w:szCs w:val="22"/>
          <w:lang w:val="ka-GE"/>
        </w:rPr>
        <w:t>საქართველოს ფინანსთა სამინისტრო</w:t>
      </w:r>
      <w:r w:rsidR="008F0958">
        <w:rPr>
          <w:rFonts w:ascii="Sylfaen" w:hAnsi="Sylfaen" w:cs="Sylfaen"/>
          <w:bCs/>
          <w:noProof/>
          <w:sz w:val="22"/>
          <w:szCs w:val="22"/>
          <w:lang w:val="ka-GE"/>
        </w:rPr>
        <w:t>.</w:t>
      </w:r>
    </w:p>
    <w:p w:rsidR="00551976" w:rsidRPr="00CC308F"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A054DA">
        <w:rPr>
          <w:rFonts w:ascii="Sylfaen" w:hAnsi="Sylfaen" w:cs="Sylfaen"/>
          <w:b/>
          <w:bCs/>
          <w:noProof/>
          <w:sz w:val="22"/>
          <w:szCs w:val="22"/>
          <w:lang w:val="ka-GE"/>
        </w:rPr>
        <w:tab/>
      </w:r>
      <w:r w:rsidR="003F59FB" w:rsidRPr="00A054DA">
        <w:rPr>
          <w:rFonts w:ascii="Sylfaen" w:hAnsi="Sylfaen" w:cs="Sylfaen"/>
          <w:b/>
          <w:bCs/>
          <w:noProof/>
          <w:sz w:val="22"/>
          <w:szCs w:val="22"/>
          <w:lang w:val="ka-GE"/>
        </w:rPr>
        <w:t>ვ</w:t>
      </w:r>
      <w:r w:rsidR="00B80879" w:rsidRPr="00A054DA">
        <w:rPr>
          <w:rFonts w:ascii="Sylfaen" w:hAnsi="Sylfaen" w:cs="Sylfaen"/>
          <w:b/>
          <w:bCs/>
          <w:noProof/>
          <w:sz w:val="22"/>
          <w:szCs w:val="22"/>
          <w:lang w:val="pt-BR"/>
        </w:rPr>
        <w:t>) კანონ</w:t>
      </w:r>
      <w:r w:rsidR="00551976" w:rsidRPr="00A054DA">
        <w:rPr>
          <w:rFonts w:ascii="Sylfaen" w:hAnsi="Sylfaen" w:cs="Sylfaen"/>
          <w:b/>
          <w:bCs/>
          <w:noProof/>
          <w:sz w:val="22"/>
          <w:szCs w:val="22"/>
          <w:lang w:val="pt-BR"/>
        </w:rPr>
        <w:t>პროექტის ინიციატორი</w:t>
      </w:r>
      <w:r w:rsidR="00CC308F">
        <w:rPr>
          <w:rFonts w:ascii="Sylfaen" w:hAnsi="Sylfaen" w:cs="Sylfaen"/>
          <w:b/>
          <w:bCs/>
          <w:noProof/>
          <w:sz w:val="22"/>
          <w:szCs w:val="22"/>
          <w:lang w:val="ka-GE"/>
        </w:rPr>
        <w:t>:</w:t>
      </w:r>
    </w:p>
    <w:p w:rsidR="00D76E3F" w:rsidRPr="00F8357D"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en-US"/>
        </w:rPr>
      </w:pPr>
      <w:r w:rsidRPr="00A054DA">
        <w:rPr>
          <w:rFonts w:ascii="Sylfaen" w:hAnsi="Sylfaen" w:cs="Sylfaen"/>
          <w:bCs/>
          <w:noProof/>
          <w:sz w:val="22"/>
          <w:szCs w:val="22"/>
          <w:lang w:val="ka-GE"/>
        </w:rPr>
        <w:tab/>
      </w:r>
      <w:r w:rsidR="00394BB6" w:rsidRPr="00A054DA">
        <w:rPr>
          <w:rFonts w:ascii="Sylfaen" w:hAnsi="Sylfaen" w:cs="Sylfaen"/>
          <w:bCs/>
          <w:noProof/>
          <w:sz w:val="22"/>
          <w:szCs w:val="22"/>
          <w:lang w:val="ka-GE"/>
        </w:rPr>
        <w:t>საქართველოს მთავრობა</w:t>
      </w:r>
      <w:r w:rsidR="008F0958">
        <w:rPr>
          <w:rFonts w:ascii="Sylfaen" w:hAnsi="Sylfaen" w:cs="Sylfaen"/>
          <w:bCs/>
          <w:noProof/>
          <w:sz w:val="22"/>
          <w:szCs w:val="22"/>
          <w:lang w:val="ka-GE"/>
        </w:rPr>
        <w:t>.</w:t>
      </w:r>
    </w:p>
    <w:sectPr w:rsidR="00D76E3F" w:rsidRPr="00F8357D" w:rsidSect="00D85D0C">
      <w:footerReference w:type="even" r:id="rId8"/>
      <w:footerReference w:type="default" r:id="rId9"/>
      <w:footerReference w:type="first" r:id="rId10"/>
      <w:pgSz w:w="11906" w:h="16838"/>
      <w:pgMar w:top="709" w:right="849" w:bottom="709"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DA7" w:rsidRDefault="00693DA7">
      <w:r>
        <w:separator/>
      </w:r>
    </w:p>
  </w:endnote>
  <w:endnote w:type="continuationSeparator" w:id="0">
    <w:p w:rsidR="00693DA7" w:rsidRDefault="0069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B2" w:rsidRDefault="001021B2"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21B2" w:rsidRDefault="001021B2"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B2" w:rsidRDefault="001021B2"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4E15">
      <w:rPr>
        <w:rStyle w:val="PageNumber"/>
        <w:noProof/>
      </w:rPr>
      <w:t>19</w:t>
    </w:r>
    <w:r>
      <w:rPr>
        <w:rStyle w:val="PageNumber"/>
      </w:rPr>
      <w:fldChar w:fldCharType="end"/>
    </w:r>
  </w:p>
  <w:p w:rsidR="001021B2" w:rsidRDefault="001021B2"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1021B2" w:rsidRDefault="001021B2">
        <w:pPr>
          <w:pStyle w:val="Footer"/>
          <w:jc w:val="right"/>
        </w:pPr>
        <w:r>
          <w:fldChar w:fldCharType="begin"/>
        </w:r>
        <w:r>
          <w:instrText xml:space="preserve"> PAGE   \* MERGEFORMAT </w:instrText>
        </w:r>
        <w:r>
          <w:fldChar w:fldCharType="separate"/>
        </w:r>
        <w:r w:rsidR="009F4E15">
          <w:rPr>
            <w:noProof/>
          </w:rPr>
          <w:t>1</w:t>
        </w:r>
        <w:r>
          <w:rPr>
            <w:noProof/>
          </w:rPr>
          <w:fldChar w:fldCharType="end"/>
        </w:r>
      </w:p>
    </w:sdtContent>
  </w:sdt>
  <w:p w:rsidR="001021B2" w:rsidRDefault="0010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DA7" w:rsidRDefault="00693DA7">
      <w:r>
        <w:separator/>
      </w:r>
    </w:p>
  </w:footnote>
  <w:footnote w:type="continuationSeparator" w:id="0">
    <w:p w:rsidR="00693DA7" w:rsidRDefault="00693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F47"/>
    <w:multiLevelType w:val="hybridMultilevel"/>
    <w:tmpl w:val="3454F3D2"/>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C853D7"/>
    <w:multiLevelType w:val="hybridMultilevel"/>
    <w:tmpl w:val="3EBE49EA"/>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29043A0"/>
    <w:multiLevelType w:val="hybridMultilevel"/>
    <w:tmpl w:val="34E8F8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F55"/>
    <w:multiLevelType w:val="hybridMultilevel"/>
    <w:tmpl w:val="ADD8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5F8A"/>
    <w:multiLevelType w:val="hybridMultilevel"/>
    <w:tmpl w:val="A38E2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440BC"/>
    <w:multiLevelType w:val="hybridMultilevel"/>
    <w:tmpl w:val="6994C79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26B0915"/>
    <w:multiLevelType w:val="hybridMultilevel"/>
    <w:tmpl w:val="25E2D9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85F72D2"/>
    <w:multiLevelType w:val="hybridMultilevel"/>
    <w:tmpl w:val="88C2EA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FCF59CC"/>
    <w:multiLevelType w:val="hybridMultilevel"/>
    <w:tmpl w:val="34B45D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41345"/>
    <w:multiLevelType w:val="hybridMultilevel"/>
    <w:tmpl w:val="09A8DBCA"/>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4835577"/>
    <w:multiLevelType w:val="hybridMultilevel"/>
    <w:tmpl w:val="A46C3810"/>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AFE7157"/>
    <w:multiLevelType w:val="hybridMultilevel"/>
    <w:tmpl w:val="C032CE00"/>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3"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79F3"/>
    <w:multiLevelType w:val="hybridMultilevel"/>
    <w:tmpl w:val="82CC3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5D36"/>
    <w:multiLevelType w:val="hybridMultilevel"/>
    <w:tmpl w:val="59C2031C"/>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972638A"/>
    <w:multiLevelType w:val="hybridMultilevel"/>
    <w:tmpl w:val="038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31343"/>
    <w:multiLevelType w:val="hybridMultilevel"/>
    <w:tmpl w:val="6748B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B1541"/>
    <w:multiLevelType w:val="hybridMultilevel"/>
    <w:tmpl w:val="3D2644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470776"/>
    <w:multiLevelType w:val="hybridMultilevel"/>
    <w:tmpl w:val="4FEEC546"/>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15:restartNumberingAfterBreak="0">
    <w:nsid w:val="5ED73A62"/>
    <w:multiLevelType w:val="hybridMultilevel"/>
    <w:tmpl w:val="521A40FC"/>
    <w:lvl w:ilvl="0" w:tplc="04090001">
      <w:start w:val="1"/>
      <w:numFmt w:val="bullet"/>
      <w:lvlText w:val=""/>
      <w:lvlJc w:val="left"/>
      <w:pPr>
        <w:ind w:left="1429" w:hanging="360"/>
      </w:pPr>
      <w:rPr>
        <w:rFonts w:ascii="Symbol" w:hAnsi="Symbol" w:hint="default"/>
      </w:rPr>
    </w:lvl>
    <w:lvl w:ilvl="1" w:tplc="0409000D">
      <w:start w:val="1"/>
      <w:numFmt w:val="bullet"/>
      <w:lvlText w:val=""/>
      <w:lvlJc w:val="left"/>
      <w:pPr>
        <w:ind w:left="2149" w:hanging="360"/>
      </w:pPr>
      <w:rPr>
        <w:rFonts w:ascii="Wingdings" w:hAnsi="Wingdings"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1" w15:restartNumberingAfterBreak="0">
    <w:nsid w:val="6A4223B5"/>
    <w:multiLevelType w:val="hybridMultilevel"/>
    <w:tmpl w:val="1E7CC66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503329D"/>
    <w:multiLevelType w:val="hybridMultilevel"/>
    <w:tmpl w:val="C8F0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A3CF8"/>
    <w:multiLevelType w:val="hybridMultilevel"/>
    <w:tmpl w:val="8398D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7C41214B"/>
    <w:multiLevelType w:val="hybridMultilevel"/>
    <w:tmpl w:val="06E2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93B75"/>
    <w:multiLevelType w:val="hybridMultilevel"/>
    <w:tmpl w:val="56849B0C"/>
    <w:lvl w:ilvl="0" w:tplc="7CD8ECC2">
      <w:start w:val="2023"/>
      <w:numFmt w:val="decimal"/>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13"/>
  </w:num>
  <w:num w:numId="3">
    <w:abstractNumId w:val="11"/>
  </w:num>
  <w:num w:numId="4">
    <w:abstractNumId w:val="9"/>
  </w:num>
  <w:num w:numId="5">
    <w:abstractNumId w:val="15"/>
  </w:num>
  <w:num w:numId="6">
    <w:abstractNumId w:val="10"/>
  </w:num>
  <w:num w:numId="7">
    <w:abstractNumId w:val="0"/>
  </w:num>
  <w:num w:numId="8">
    <w:abstractNumId w:val="5"/>
  </w:num>
  <w:num w:numId="9">
    <w:abstractNumId w:val="2"/>
  </w:num>
  <w:num w:numId="10">
    <w:abstractNumId w:val="6"/>
  </w:num>
  <w:num w:numId="11">
    <w:abstractNumId w:val="1"/>
  </w:num>
  <w:num w:numId="12">
    <w:abstractNumId w:val="17"/>
  </w:num>
  <w:num w:numId="13">
    <w:abstractNumId w:val="23"/>
  </w:num>
  <w:num w:numId="14">
    <w:abstractNumId w:val="19"/>
  </w:num>
  <w:num w:numId="15">
    <w:abstractNumId w:val="14"/>
  </w:num>
  <w:num w:numId="16">
    <w:abstractNumId w:val="25"/>
  </w:num>
  <w:num w:numId="17">
    <w:abstractNumId w:val="12"/>
  </w:num>
  <w:num w:numId="18">
    <w:abstractNumId w:val="21"/>
  </w:num>
  <w:num w:numId="19">
    <w:abstractNumId w:val="18"/>
  </w:num>
  <w:num w:numId="20">
    <w:abstractNumId w:val="3"/>
  </w:num>
  <w:num w:numId="21">
    <w:abstractNumId w:val="4"/>
  </w:num>
  <w:num w:numId="22">
    <w:abstractNumId w:val="20"/>
  </w:num>
  <w:num w:numId="23">
    <w:abstractNumId w:val="16"/>
  </w:num>
  <w:num w:numId="24">
    <w:abstractNumId w:val="24"/>
  </w:num>
  <w:num w:numId="25">
    <w:abstractNumId w:val="22"/>
  </w:num>
  <w:num w:numId="2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0B50"/>
    <w:rsid w:val="000015C4"/>
    <w:rsid w:val="00001A45"/>
    <w:rsid w:val="00002083"/>
    <w:rsid w:val="00002537"/>
    <w:rsid w:val="000029A2"/>
    <w:rsid w:val="00003BD7"/>
    <w:rsid w:val="00004DC9"/>
    <w:rsid w:val="00007236"/>
    <w:rsid w:val="00007C9A"/>
    <w:rsid w:val="00010B5B"/>
    <w:rsid w:val="00011EAE"/>
    <w:rsid w:val="00014781"/>
    <w:rsid w:val="00014C43"/>
    <w:rsid w:val="00014FF9"/>
    <w:rsid w:val="000156DB"/>
    <w:rsid w:val="000168BD"/>
    <w:rsid w:val="00017991"/>
    <w:rsid w:val="00020B5B"/>
    <w:rsid w:val="00022615"/>
    <w:rsid w:val="0002304D"/>
    <w:rsid w:val="0002319F"/>
    <w:rsid w:val="00024158"/>
    <w:rsid w:val="00032D33"/>
    <w:rsid w:val="00033500"/>
    <w:rsid w:val="00034072"/>
    <w:rsid w:val="000345A5"/>
    <w:rsid w:val="00037B1C"/>
    <w:rsid w:val="0004020F"/>
    <w:rsid w:val="0004343B"/>
    <w:rsid w:val="000446EB"/>
    <w:rsid w:val="000512B8"/>
    <w:rsid w:val="0005298D"/>
    <w:rsid w:val="0005559E"/>
    <w:rsid w:val="00056D40"/>
    <w:rsid w:val="00056E12"/>
    <w:rsid w:val="00057894"/>
    <w:rsid w:val="000605C3"/>
    <w:rsid w:val="00062249"/>
    <w:rsid w:val="00062B35"/>
    <w:rsid w:val="000632BD"/>
    <w:rsid w:val="00066EC0"/>
    <w:rsid w:val="0007073B"/>
    <w:rsid w:val="000708A5"/>
    <w:rsid w:val="00073385"/>
    <w:rsid w:val="000733C9"/>
    <w:rsid w:val="00074ADE"/>
    <w:rsid w:val="00075FDD"/>
    <w:rsid w:val="00076E08"/>
    <w:rsid w:val="00076E64"/>
    <w:rsid w:val="00076F22"/>
    <w:rsid w:val="00080E90"/>
    <w:rsid w:val="00081A7C"/>
    <w:rsid w:val="00081E42"/>
    <w:rsid w:val="0008322C"/>
    <w:rsid w:val="00084645"/>
    <w:rsid w:val="00084BD4"/>
    <w:rsid w:val="0008513E"/>
    <w:rsid w:val="000853FF"/>
    <w:rsid w:val="000855F2"/>
    <w:rsid w:val="000920A6"/>
    <w:rsid w:val="0009222C"/>
    <w:rsid w:val="000934DC"/>
    <w:rsid w:val="00093859"/>
    <w:rsid w:val="00093FDA"/>
    <w:rsid w:val="0009509F"/>
    <w:rsid w:val="000962E0"/>
    <w:rsid w:val="00096571"/>
    <w:rsid w:val="0009682D"/>
    <w:rsid w:val="00097063"/>
    <w:rsid w:val="000A032E"/>
    <w:rsid w:val="000A1266"/>
    <w:rsid w:val="000A1AD0"/>
    <w:rsid w:val="000A2920"/>
    <w:rsid w:val="000A366C"/>
    <w:rsid w:val="000A4112"/>
    <w:rsid w:val="000A5079"/>
    <w:rsid w:val="000A70DA"/>
    <w:rsid w:val="000A711E"/>
    <w:rsid w:val="000B00BD"/>
    <w:rsid w:val="000B158F"/>
    <w:rsid w:val="000B3604"/>
    <w:rsid w:val="000B63D9"/>
    <w:rsid w:val="000B65E2"/>
    <w:rsid w:val="000B67F8"/>
    <w:rsid w:val="000B7518"/>
    <w:rsid w:val="000B7DB5"/>
    <w:rsid w:val="000C0AEF"/>
    <w:rsid w:val="000C0F22"/>
    <w:rsid w:val="000C1605"/>
    <w:rsid w:val="000C2F03"/>
    <w:rsid w:val="000C4E93"/>
    <w:rsid w:val="000C71F9"/>
    <w:rsid w:val="000C7683"/>
    <w:rsid w:val="000D07D5"/>
    <w:rsid w:val="000D0A84"/>
    <w:rsid w:val="000D0DD0"/>
    <w:rsid w:val="000D2AB9"/>
    <w:rsid w:val="000D5987"/>
    <w:rsid w:val="000D6E04"/>
    <w:rsid w:val="000E0C83"/>
    <w:rsid w:val="000E1E0D"/>
    <w:rsid w:val="000E3C2E"/>
    <w:rsid w:val="000E3D7F"/>
    <w:rsid w:val="000E609C"/>
    <w:rsid w:val="000E61CC"/>
    <w:rsid w:val="000F2329"/>
    <w:rsid w:val="000F2AF1"/>
    <w:rsid w:val="000F2C16"/>
    <w:rsid w:val="000F4DA6"/>
    <w:rsid w:val="000F65AB"/>
    <w:rsid w:val="000F71B3"/>
    <w:rsid w:val="000F77E1"/>
    <w:rsid w:val="00101261"/>
    <w:rsid w:val="0010128E"/>
    <w:rsid w:val="001021B2"/>
    <w:rsid w:val="00102E3B"/>
    <w:rsid w:val="00103EFD"/>
    <w:rsid w:val="00105CDD"/>
    <w:rsid w:val="00105F25"/>
    <w:rsid w:val="00106799"/>
    <w:rsid w:val="00107031"/>
    <w:rsid w:val="0011087A"/>
    <w:rsid w:val="001119AD"/>
    <w:rsid w:val="00111C7E"/>
    <w:rsid w:val="00112E0C"/>
    <w:rsid w:val="00113469"/>
    <w:rsid w:val="0011464C"/>
    <w:rsid w:val="001164EC"/>
    <w:rsid w:val="00116508"/>
    <w:rsid w:val="00117589"/>
    <w:rsid w:val="00117F7D"/>
    <w:rsid w:val="00120032"/>
    <w:rsid w:val="00120D5F"/>
    <w:rsid w:val="00123513"/>
    <w:rsid w:val="00124602"/>
    <w:rsid w:val="00124B33"/>
    <w:rsid w:val="0012562C"/>
    <w:rsid w:val="00126993"/>
    <w:rsid w:val="0012761D"/>
    <w:rsid w:val="0013071C"/>
    <w:rsid w:val="0013184A"/>
    <w:rsid w:val="00132AD2"/>
    <w:rsid w:val="00133A39"/>
    <w:rsid w:val="001345C6"/>
    <w:rsid w:val="00134716"/>
    <w:rsid w:val="00134DE8"/>
    <w:rsid w:val="00135A40"/>
    <w:rsid w:val="00141C5A"/>
    <w:rsid w:val="00142A33"/>
    <w:rsid w:val="00142A43"/>
    <w:rsid w:val="00146838"/>
    <w:rsid w:val="00147C19"/>
    <w:rsid w:val="00147CBE"/>
    <w:rsid w:val="00150337"/>
    <w:rsid w:val="0015316C"/>
    <w:rsid w:val="001536F0"/>
    <w:rsid w:val="00153AE3"/>
    <w:rsid w:val="00153F1C"/>
    <w:rsid w:val="001540B5"/>
    <w:rsid w:val="00154481"/>
    <w:rsid w:val="00154CFD"/>
    <w:rsid w:val="0015536C"/>
    <w:rsid w:val="00155457"/>
    <w:rsid w:val="00155678"/>
    <w:rsid w:val="00155AD8"/>
    <w:rsid w:val="00160669"/>
    <w:rsid w:val="001606D9"/>
    <w:rsid w:val="0016074C"/>
    <w:rsid w:val="00161350"/>
    <w:rsid w:val="0016197E"/>
    <w:rsid w:val="00161FF9"/>
    <w:rsid w:val="0016273C"/>
    <w:rsid w:val="00162A7A"/>
    <w:rsid w:val="00162D4D"/>
    <w:rsid w:val="001636D7"/>
    <w:rsid w:val="00164446"/>
    <w:rsid w:val="00164EE8"/>
    <w:rsid w:val="001653AD"/>
    <w:rsid w:val="00170547"/>
    <w:rsid w:val="0017087B"/>
    <w:rsid w:val="00171B63"/>
    <w:rsid w:val="001721B1"/>
    <w:rsid w:val="0017388C"/>
    <w:rsid w:val="001746D1"/>
    <w:rsid w:val="001759DD"/>
    <w:rsid w:val="00176125"/>
    <w:rsid w:val="00176E23"/>
    <w:rsid w:val="0018291F"/>
    <w:rsid w:val="00182C49"/>
    <w:rsid w:val="00182D4A"/>
    <w:rsid w:val="00183406"/>
    <w:rsid w:val="00183FFC"/>
    <w:rsid w:val="00184358"/>
    <w:rsid w:val="00184CD5"/>
    <w:rsid w:val="0018522E"/>
    <w:rsid w:val="00186A6E"/>
    <w:rsid w:val="00186D4F"/>
    <w:rsid w:val="001903EB"/>
    <w:rsid w:val="001929A8"/>
    <w:rsid w:val="00193FFE"/>
    <w:rsid w:val="0019541D"/>
    <w:rsid w:val="0019768B"/>
    <w:rsid w:val="00197B19"/>
    <w:rsid w:val="001A3505"/>
    <w:rsid w:val="001A3D63"/>
    <w:rsid w:val="001A456D"/>
    <w:rsid w:val="001A53DE"/>
    <w:rsid w:val="001A5F14"/>
    <w:rsid w:val="001A728B"/>
    <w:rsid w:val="001B0569"/>
    <w:rsid w:val="001B1DE0"/>
    <w:rsid w:val="001B25C7"/>
    <w:rsid w:val="001B2954"/>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62B6"/>
    <w:rsid w:val="001D64E7"/>
    <w:rsid w:val="001E0D69"/>
    <w:rsid w:val="001E0F47"/>
    <w:rsid w:val="001E103F"/>
    <w:rsid w:val="001E1475"/>
    <w:rsid w:val="001E284B"/>
    <w:rsid w:val="001E2D51"/>
    <w:rsid w:val="001E4246"/>
    <w:rsid w:val="001E48B8"/>
    <w:rsid w:val="001E4BD6"/>
    <w:rsid w:val="001E5CAB"/>
    <w:rsid w:val="001E65C5"/>
    <w:rsid w:val="001E764E"/>
    <w:rsid w:val="001F0ED3"/>
    <w:rsid w:val="001F1665"/>
    <w:rsid w:val="001F1764"/>
    <w:rsid w:val="001F1921"/>
    <w:rsid w:val="001F19D7"/>
    <w:rsid w:val="001F214C"/>
    <w:rsid w:val="001F32AC"/>
    <w:rsid w:val="001F3CE5"/>
    <w:rsid w:val="001F6D62"/>
    <w:rsid w:val="001F72C8"/>
    <w:rsid w:val="001F7E19"/>
    <w:rsid w:val="00202A7C"/>
    <w:rsid w:val="00202DA4"/>
    <w:rsid w:val="0020507D"/>
    <w:rsid w:val="00207799"/>
    <w:rsid w:val="00210A68"/>
    <w:rsid w:val="00211F9A"/>
    <w:rsid w:val="00212660"/>
    <w:rsid w:val="00214D60"/>
    <w:rsid w:val="00215B98"/>
    <w:rsid w:val="00215CAF"/>
    <w:rsid w:val="00217460"/>
    <w:rsid w:val="00217D31"/>
    <w:rsid w:val="002207BF"/>
    <w:rsid w:val="00221B9F"/>
    <w:rsid w:val="00222145"/>
    <w:rsid w:val="002226C1"/>
    <w:rsid w:val="002228DD"/>
    <w:rsid w:val="00224DB5"/>
    <w:rsid w:val="0022609C"/>
    <w:rsid w:val="0022650C"/>
    <w:rsid w:val="00227239"/>
    <w:rsid w:val="00227696"/>
    <w:rsid w:val="0022786F"/>
    <w:rsid w:val="0022790D"/>
    <w:rsid w:val="00230A56"/>
    <w:rsid w:val="0023406F"/>
    <w:rsid w:val="002343EF"/>
    <w:rsid w:val="00240245"/>
    <w:rsid w:val="002412F5"/>
    <w:rsid w:val="00242908"/>
    <w:rsid w:val="00243406"/>
    <w:rsid w:val="00243B68"/>
    <w:rsid w:val="00243DC0"/>
    <w:rsid w:val="00244437"/>
    <w:rsid w:val="00244A62"/>
    <w:rsid w:val="0024794A"/>
    <w:rsid w:val="00247BD9"/>
    <w:rsid w:val="00250034"/>
    <w:rsid w:val="00250727"/>
    <w:rsid w:val="00250B73"/>
    <w:rsid w:val="002518D1"/>
    <w:rsid w:val="002537FF"/>
    <w:rsid w:val="00254AAA"/>
    <w:rsid w:val="0026009F"/>
    <w:rsid w:val="00263F54"/>
    <w:rsid w:val="002641FE"/>
    <w:rsid w:val="00264616"/>
    <w:rsid w:val="0026777E"/>
    <w:rsid w:val="00270946"/>
    <w:rsid w:val="00270A24"/>
    <w:rsid w:val="00273A15"/>
    <w:rsid w:val="00274694"/>
    <w:rsid w:val="00276483"/>
    <w:rsid w:val="00276B13"/>
    <w:rsid w:val="00277573"/>
    <w:rsid w:val="00280A32"/>
    <w:rsid w:val="002812A3"/>
    <w:rsid w:val="0028211B"/>
    <w:rsid w:val="00290543"/>
    <w:rsid w:val="00291099"/>
    <w:rsid w:val="002922D1"/>
    <w:rsid w:val="00292AE5"/>
    <w:rsid w:val="00292CEB"/>
    <w:rsid w:val="00292E2D"/>
    <w:rsid w:val="00293E53"/>
    <w:rsid w:val="00296A8E"/>
    <w:rsid w:val="00296D16"/>
    <w:rsid w:val="00297FA0"/>
    <w:rsid w:val="002A2991"/>
    <w:rsid w:val="002A4AAD"/>
    <w:rsid w:val="002A6783"/>
    <w:rsid w:val="002A6D00"/>
    <w:rsid w:val="002A6E89"/>
    <w:rsid w:val="002B02A2"/>
    <w:rsid w:val="002B1813"/>
    <w:rsid w:val="002B24F6"/>
    <w:rsid w:val="002B58A4"/>
    <w:rsid w:val="002B5EF2"/>
    <w:rsid w:val="002B613E"/>
    <w:rsid w:val="002B69E3"/>
    <w:rsid w:val="002C0AEC"/>
    <w:rsid w:val="002C0CF3"/>
    <w:rsid w:val="002C2DBE"/>
    <w:rsid w:val="002C4FF9"/>
    <w:rsid w:val="002C55F1"/>
    <w:rsid w:val="002C5AA6"/>
    <w:rsid w:val="002C7CA7"/>
    <w:rsid w:val="002C7FA6"/>
    <w:rsid w:val="002D0158"/>
    <w:rsid w:val="002D106B"/>
    <w:rsid w:val="002D1AE8"/>
    <w:rsid w:val="002D2B06"/>
    <w:rsid w:val="002D4779"/>
    <w:rsid w:val="002D510B"/>
    <w:rsid w:val="002D74C8"/>
    <w:rsid w:val="002D7673"/>
    <w:rsid w:val="002D7BC0"/>
    <w:rsid w:val="002E0C6E"/>
    <w:rsid w:val="002E1FD2"/>
    <w:rsid w:val="002E3FDA"/>
    <w:rsid w:val="002E5334"/>
    <w:rsid w:val="002E60D3"/>
    <w:rsid w:val="002E6E7B"/>
    <w:rsid w:val="002E71E0"/>
    <w:rsid w:val="002E7F5F"/>
    <w:rsid w:val="002F0359"/>
    <w:rsid w:val="002F11DE"/>
    <w:rsid w:val="002F1E2F"/>
    <w:rsid w:val="002F2E62"/>
    <w:rsid w:val="002F325D"/>
    <w:rsid w:val="002F386A"/>
    <w:rsid w:val="002F3F8F"/>
    <w:rsid w:val="002F4A85"/>
    <w:rsid w:val="002F6C5A"/>
    <w:rsid w:val="00300802"/>
    <w:rsid w:val="0030082B"/>
    <w:rsid w:val="00301160"/>
    <w:rsid w:val="00301E17"/>
    <w:rsid w:val="00301FD7"/>
    <w:rsid w:val="00302360"/>
    <w:rsid w:val="00302BCB"/>
    <w:rsid w:val="00304366"/>
    <w:rsid w:val="00305AF8"/>
    <w:rsid w:val="00306B04"/>
    <w:rsid w:val="003079E8"/>
    <w:rsid w:val="00310307"/>
    <w:rsid w:val="00310C82"/>
    <w:rsid w:val="00311E9F"/>
    <w:rsid w:val="00312298"/>
    <w:rsid w:val="00312D66"/>
    <w:rsid w:val="00320AD1"/>
    <w:rsid w:val="00321000"/>
    <w:rsid w:val="0032625E"/>
    <w:rsid w:val="0032678E"/>
    <w:rsid w:val="00326D81"/>
    <w:rsid w:val="003273E5"/>
    <w:rsid w:val="00331089"/>
    <w:rsid w:val="00334851"/>
    <w:rsid w:val="00334B3D"/>
    <w:rsid w:val="00336A2D"/>
    <w:rsid w:val="00336CD6"/>
    <w:rsid w:val="003372D9"/>
    <w:rsid w:val="0033749A"/>
    <w:rsid w:val="00337841"/>
    <w:rsid w:val="00340855"/>
    <w:rsid w:val="00342DE5"/>
    <w:rsid w:val="00343354"/>
    <w:rsid w:val="0034395F"/>
    <w:rsid w:val="00343A61"/>
    <w:rsid w:val="00344954"/>
    <w:rsid w:val="00344EB0"/>
    <w:rsid w:val="00344EF7"/>
    <w:rsid w:val="003459BF"/>
    <w:rsid w:val="00346FF6"/>
    <w:rsid w:val="00351735"/>
    <w:rsid w:val="0035183C"/>
    <w:rsid w:val="00352021"/>
    <w:rsid w:val="00354079"/>
    <w:rsid w:val="00354274"/>
    <w:rsid w:val="00354F32"/>
    <w:rsid w:val="003559EE"/>
    <w:rsid w:val="00356D50"/>
    <w:rsid w:val="00356FAB"/>
    <w:rsid w:val="003578E1"/>
    <w:rsid w:val="0036074D"/>
    <w:rsid w:val="00360FEF"/>
    <w:rsid w:val="0036256B"/>
    <w:rsid w:val="003635A8"/>
    <w:rsid w:val="0036360C"/>
    <w:rsid w:val="00363AF9"/>
    <w:rsid w:val="003643FB"/>
    <w:rsid w:val="003646DD"/>
    <w:rsid w:val="00365478"/>
    <w:rsid w:val="003657AC"/>
    <w:rsid w:val="00367B37"/>
    <w:rsid w:val="00367E40"/>
    <w:rsid w:val="003701EB"/>
    <w:rsid w:val="00371383"/>
    <w:rsid w:val="00372386"/>
    <w:rsid w:val="003734A4"/>
    <w:rsid w:val="00375C89"/>
    <w:rsid w:val="00376705"/>
    <w:rsid w:val="003773A4"/>
    <w:rsid w:val="00380EEC"/>
    <w:rsid w:val="0038103B"/>
    <w:rsid w:val="00381169"/>
    <w:rsid w:val="00385B4F"/>
    <w:rsid w:val="00385EDB"/>
    <w:rsid w:val="003864A1"/>
    <w:rsid w:val="00387993"/>
    <w:rsid w:val="003906F2"/>
    <w:rsid w:val="0039282F"/>
    <w:rsid w:val="00393810"/>
    <w:rsid w:val="00394A87"/>
    <w:rsid w:val="00394BB6"/>
    <w:rsid w:val="00394BD1"/>
    <w:rsid w:val="00396B02"/>
    <w:rsid w:val="00397ECD"/>
    <w:rsid w:val="003A13DD"/>
    <w:rsid w:val="003A144E"/>
    <w:rsid w:val="003A2A07"/>
    <w:rsid w:val="003A3780"/>
    <w:rsid w:val="003A3F15"/>
    <w:rsid w:val="003A571C"/>
    <w:rsid w:val="003A5B3F"/>
    <w:rsid w:val="003A79B8"/>
    <w:rsid w:val="003A7A4F"/>
    <w:rsid w:val="003B47D6"/>
    <w:rsid w:val="003B5044"/>
    <w:rsid w:val="003B5EB0"/>
    <w:rsid w:val="003B7BD8"/>
    <w:rsid w:val="003C0771"/>
    <w:rsid w:val="003C0FBB"/>
    <w:rsid w:val="003C2FD5"/>
    <w:rsid w:val="003C5D94"/>
    <w:rsid w:val="003C6F48"/>
    <w:rsid w:val="003D1822"/>
    <w:rsid w:val="003D4AE4"/>
    <w:rsid w:val="003D523C"/>
    <w:rsid w:val="003D5A28"/>
    <w:rsid w:val="003D5AE4"/>
    <w:rsid w:val="003D5BD7"/>
    <w:rsid w:val="003D61A0"/>
    <w:rsid w:val="003E0599"/>
    <w:rsid w:val="003E06FA"/>
    <w:rsid w:val="003E149D"/>
    <w:rsid w:val="003E220F"/>
    <w:rsid w:val="003E55E8"/>
    <w:rsid w:val="003E5DED"/>
    <w:rsid w:val="003E60AE"/>
    <w:rsid w:val="003E656B"/>
    <w:rsid w:val="003E72A1"/>
    <w:rsid w:val="003E75A3"/>
    <w:rsid w:val="003F0C3C"/>
    <w:rsid w:val="003F2593"/>
    <w:rsid w:val="003F2F4A"/>
    <w:rsid w:val="003F59FB"/>
    <w:rsid w:val="003F6A60"/>
    <w:rsid w:val="003F6A92"/>
    <w:rsid w:val="003F7635"/>
    <w:rsid w:val="003F76B1"/>
    <w:rsid w:val="0040048A"/>
    <w:rsid w:val="00400842"/>
    <w:rsid w:val="00404A4E"/>
    <w:rsid w:val="00405AB8"/>
    <w:rsid w:val="00405FE2"/>
    <w:rsid w:val="0040777E"/>
    <w:rsid w:val="00407B43"/>
    <w:rsid w:val="00414B80"/>
    <w:rsid w:val="0041502B"/>
    <w:rsid w:val="0041565A"/>
    <w:rsid w:val="004163C8"/>
    <w:rsid w:val="00416D8D"/>
    <w:rsid w:val="00421220"/>
    <w:rsid w:val="00422939"/>
    <w:rsid w:val="00422D2C"/>
    <w:rsid w:val="00422F7D"/>
    <w:rsid w:val="004232F4"/>
    <w:rsid w:val="0042449F"/>
    <w:rsid w:val="00425222"/>
    <w:rsid w:val="00426D39"/>
    <w:rsid w:val="004279EF"/>
    <w:rsid w:val="00427BCB"/>
    <w:rsid w:val="00434189"/>
    <w:rsid w:val="004360DE"/>
    <w:rsid w:val="00440CC3"/>
    <w:rsid w:val="00445C81"/>
    <w:rsid w:val="00446BA0"/>
    <w:rsid w:val="00447354"/>
    <w:rsid w:val="00450F27"/>
    <w:rsid w:val="00451A09"/>
    <w:rsid w:val="00452879"/>
    <w:rsid w:val="0045330F"/>
    <w:rsid w:val="0045387A"/>
    <w:rsid w:val="0045639D"/>
    <w:rsid w:val="004564D4"/>
    <w:rsid w:val="00461D84"/>
    <w:rsid w:val="00463488"/>
    <w:rsid w:val="004657C9"/>
    <w:rsid w:val="00465FFD"/>
    <w:rsid w:val="00467482"/>
    <w:rsid w:val="004674D1"/>
    <w:rsid w:val="004678A1"/>
    <w:rsid w:val="00470ABF"/>
    <w:rsid w:val="00471326"/>
    <w:rsid w:val="0047342F"/>
    <w:rsid w:val="004746BD"/>
    <w:rsid w:val="00475908"/>
    <w:rsid w:val="00475D14"/>
    <w:rsid w:val="00475E2E"/>
    <w:rsid w:val="0047799C"/>
    <w:rsid w:val="00480A51"/>
    <w:rsid w:val="00480D61"/>
    <w:rsid w:val="00481E18"/>
    <w:rsid w:val="0048266A"/>
    <w:rsid w:val="00484414"/>
    <w:rsid w:val="004845BE"/>
    <w:rsid w:val="00485A85"/>
    <w:rsid w:val="00485B94"/>
    <w:rsid w:val="00485DED"/>
    <w:rsid w:val="00486CF0"/>
    <w:rsid w:val="00486DF9"/>
    <w:rsid w:val="0049124C"/>
    <w:rsid w:val="0049137B"/>
    <w:rsid w:val="0049269C"/>
    <w:rsid w:val="004928A1"/>
    <w:rsid w:val="00492FE7"/>
    <w:rsid w:val="00494581"/>
    <w:rsid w:val="0049469E"/>
    <w:rsid w:val="0049484C"/>
    <w:rsid w:val="00494C5E"/>
    <w:rsid w:val="00494D3F"/>
    <w:rsid w:val="00497AEE"/>
    <w:rsid w:val="004A078B"/>
    <w:rsid w:val="004A3BBB"/>
    <w:rsid w:val="004A73E8"/>
    <w:rsid w:val="004A7877"/>
    <w:rsid w:val="004B0E4C"/>
    <w:rsid w:val="004B1548"/>
    <w:rsid w:val="004B4BEA"/>
    <w:rsid w:val="004B4D77"/>
    <w:rsid w:val="004B54A6"/>
    <w:rsid w:val="004B58BC"/>
    <w:rsid w:val="004B5A4D"/>
    <w:rsid w:val="004B5F32"/>
    <w:rsid w:val="004B6952"/>
    <w:rsid w:val="004B6A82"/>
    <w:rsid w:val="004B74E4"/>
    <w:rsid w:val="004B7539"/>
    <w:rsid w:val="004C14A2"/>
    <w:rsid w:val="004C22F8"/>
    <w:rsid w:val="004C36EF"/>
    <w:rsid w:val="004C4761"/>
    <w:rsid w:val="004C6E7B"/>
    <w:rsid w:val="004D035F"/>
    <w:rsid w:val="004D0B2D"/>
    <w:rsid w:val="004D2B54"/>
    <w:rsid w:val="004E0B46"/>
    <w:rsid w:val="004E3B6C"/>
    <w:rsid w:val="004E3F51"/>
    <w:rsid w:val="004E41E4"/>
    <w:rsid w:val="004E5E5A"/>
    <w:rsid w:val="004E66B7"/>
    <w:rsid w:val="004E6D78"/>
    <w:rsid w:val="004E72E7"/>
    <w:rsid w:val="004E76DB"/>
    <w:rsid w:val="004F1E39"/>
    <w:rsid w:val="004F49BB"/>
    <w:rsid w:val="004F6133"/>
    <w:rsid w:val="004F629B"/>
    <w:rsid w:val="004F73C4"/>
    <w:rsid w:val="0050120D"/>
    <w:rsid w:val="00502F6E"/>
    <w:rsid w:val="00503BE2"/>
    <w:rsid w:val="00504EEF"/>
    <w:rsid w:val="00505771"/>
    <w:rsid w:val="005057AF"/>
    <w:rsid w:val="00505D55"/>
    <w:rsid w:val="00506DF4"/>
    <w:rsid w:val="00511DC7"/>
    <w:rsid w:val="005128FF"/>
    <w:rsid w:val="00514607"/>
    <w:rsid w:val="00514BEC"/>
    <w:rsid w:val="00515FB3"/>
    <w:rsid w:val="00517D10"/>
    <w:rsid w:val="00520610"/>
    <w:rsid w:val="0052254C"/>
    <w:rsid w:val="00522E69"/>
    <w:rsid w:val="00523A6A"/>
    <w:rsid w:val="00523E79"/>
    <w:rsid w:val="00525282"/>
    <w:rsid w:val="00526ACA"/>
    <w:rsid w:val="00531558"/>
    <w:rsid w:val="0053765B"/>
    <w:rsid w:val="005412F6"/>
    <w:rsid w:val="00541F71"/>
    <w:rsid w:val="005425E9"/>
    <w:rsid w:val="0054580D"/>
    <w:rsid w:val="005461AA"/>
    <w:rsid w:val="00546865"/>
    <w:rsid w:val="0054763F"/>
    <w:rsid w:val="00547701"/>
    <w:rsid w:val="005478DA"/>
    <w:rsid w:val="00547ABE"/>
    <w:rsid w:val="00551976"/>
    <w:rsid w:val="00552909"/>
    <w:rsid w:val="00553E96"/>
    <w:rsid w:val="00555D36"/>
    <w:rsid w:val="00557265"/>
    <w:rsid w:val="0055751F"/>
    <w:rsid w:val="00557D52"/>
    <w:rsid w:val="00561310"/>
    <w:rsid w:val="00561534"/>
    <w:rsid w:val="00561BEC"/>
    <w:rsid w:val="00563052"/>
    <w:rsid w:val="005633A7"/>
    <w:rsid w:val="00564688"/>
    <w:rsid w:val="005657A9"/>
    <w:rsid w:val="00565A9E"/>
    <w:rsid w:val="00566280"/>
    <w:rsid w:val="0056628D"/>
    <w:rsid w:val="00566B94"/>
    <w:rsid w:val="00566D47"/>
    <w:rsid w:val="00567EC9"/>
    <w:rsid w:val="00570231"/>
    <w:rsid w:val="00570285"/>
    <w:rsid w:val="00570C14"/>
    <w:rsid w:val="005726D2"/>
    <w:rsid w:val="005742F5"/>
    <w:rsid w:val="00582B83"/>
    <w:rsid w:val="00582C47"/>
    <w:rsid w:val="00583116"/>
    <w:rsid w:val="00586B1F"/>
    <w:rsid w:val="00587B2E"/>
    <w:rsid w:val="005913A6"/>
    <w:rsid w:val="00591710"/>
    <w:rsid w:val="00591890"/>
    <w:rsid w:val="00592BDA"/>
    <w:rsid w:val="00593C43"/>
    <w:rsid w:val="00594165"/>
    <w:rsid w:val="00595FD7"/>
    <w:rsid w:val="0059613F"/>
    <w:rsid w:val="00596FC4"/>
    <w:rsid w:val="0059761F"/>
    <w:rsid w:val="00597766"/>
    <w:rsid w:val="005A0BF0"/>
    <w:rsid w:val="005A339B"/>
    <w:rsid w:val="005A4EED"/>
    <w:rsid w:val="005A5927"/>
    <w:rsid w:val="005A634E"/>
    <w:rsid w:val="005B1097"/>
    <w:rsid w:val="005B1851"/>
    <w:rsid w:val="005B233E"/>
    <w:rsid w:val="005B25EE"/>
    <w:rsid w:val="005B2944"/>
    <w:rsid w:val="005B2C4B"/>
    <w:rsid w:val="005B332F"/>
    <w:rsid w:val="005B4D66"/>
    <w:rsid w:val="005B6A35"/>
    <w:rsid w:val="005B6EC5"/>
    <w:rsid w:val="005C1800"/>
    <w:rsid w:val="005C2651"/>
    <w:rsid w:val="005C4402"/>
    <w:rsid w:val="005C44A4"/>
    <w:rsid w:val="005C60EB"/>
    <w:rsid w:val="005C6FC8"/>
    <w:rsid w:val="005C75E8"/>
    <w:rsid w:val="005C79B5"/>
    <w:rsid w:val="005D1E95"/>
    <w:rsid w:val="005D4D56"/>
    <w:rsid w:val="005D57A2"/>
    <w:rsid w:val="005D667A"/>
    <w:rsid w:val="005D7932"/>
    <w:rsid w:val="005E03D4"/>
    <w:rsid w:val="005E1FE2"/>
    <w:rsid w:val="005E211F"/>
    <w:rsid w:val="005E2657"/>
    <w:rsid w:val="005E2B0B"/>
    <w:rsid w:val="005E2CE2"/>
    <w:rsid w:val="005E4292"/>
    <w:rsid w:val="005F1B92"/>
    <w:rsid w:val="005F551C"/>
    <w:rsid w:val="005F79B6"/>
    <w:rsid w:val="005F7C25"/>
    <w:rsid w:val="006006FD"/>
    <w:rsid w:val="0060395C"/>
    <w:rsid w:val="00606329"/>
    <w:rsid w:val="006102EF"/>
    <w:rsid w:val="00611EC5"/>
    <w:rsid w:val="0061278E"/>
    <w:rsid w:val="00615420"/>
    <w:rsid w:val="00617934"/>
    <w:rsid w:val="006220A9"/>
    <w:rsid w:val="0062285E"/>
    <w:rsid w:val="006235EF"/>
    <w:rsid w:val="00623D81"/>
    <w:rsid w:val="00623E40"/>
    <w:rsid w:val="0062554A"/>
    <w:rsid w:val="006258CE"/>
    <w:rsid w:val="00626562"/>
    <w:rsid w:val="00627B8A"/>
    <w:rsid w:val="006309A8"/>
    <w:rsid w:val="00631316"/>
    <w:rsid w:val="00632433"/>
    <w:rsid w:val="00632A98"/>
    <w:rsid w:val="00633D2E"/>
    <w:rsid w:val="006341F0"/>
    <w:rsid w:val="006346C4"/>
    <w:rsid w:val="00637906"/>
    <w:rsid w:val="00640ADF"/>
    <w:rsid w:val="00640D4C"/>
    <w:rsid w:val="0064182F"/>
    <w:rsid w:val="00641F40"/>
    <w:rsid w:val="00643882"/>
    <w:rsid w:val="00644E05"/>
    <w:rsid w:val="00645513"/>
    <w:rsid w:val="006458AF"/>
    <w:rsid w:val="0064674C"/>
    <w:rsid w:val="00650956"/>
    <w:rsid w:val="006519D6"/>
    <w:rsid w:val="00652AFF"/>
    <w:rsid w:val="00653C24"/>
    <w:rsid w:val="00655728"/>
    <w:rsid w:val="00661E69"/>
    <w:rsid w:val="00662240"/>
    <w:rsid w:val="00662266"/>
    <w:rsid w:val="00670766"/>
    <w:rsid w:val="00670C0A"/>
    <w:rsid w:val="00670FA1"/>
    <w:rsid w:val="00671A06"/>
    <w:rsid w:val="006728F5"/>
    <w:rsid w:val="00672C65"/>
    <w:rsid w:val="00674CD9"/>
    <w:rsid w:val="00675CB1"/>
    <w:rsid w:val="006772EE"/>
    <w:rsid w:val="006801D8"/>
    <w:rsid w:val="006804BB"/>
    <w:rsid w:val="0068092E"/>
    <w:rsid w:val="00680ACF"/>
    <w:rsid w:val="00681F3E"/>
    <w:rsid w:val="00682094"/>
    <w:rsid w:val="00682780"/>
    <w:rsid w:val="00682DDF"/>
    <w:rsid w:val="00683CA2"/>
    <w:rsid w:val="00685463"/>
    <w:rsid w:val="00685C4F"/>
    <w:rsid w:val="00686182"/>
    <w:rsid w:val="00686814"/>
    <w:rsid w:val="006908D4"/>
    <w:rsid w:val="00691F7C"/>
    <w:rsid w:val="0069365F"/>
    <w:rsid w:val="00693DA7"/>
    <w:rsid w:val="006947DB"/>
    <w:rsid w:val="00694B5B"/>
    <w:rsid w:val="00694E68"/>
    <w:rsid w:val="00695645"/>
    <w:rsid w:val="00695C44"/>
    <w:rsid w:val="0069652E"/>
    <w:rsid w:val="006A1BFB"/>
    <w:rsid w:val="006A1C42"/>
    <w:rsid w:val="006A2BB7"/>
    <w:rsid w:val="006A3D0F"/>
    <w:rsid w:val="006A3E5C"/>
    <w:rsid w:val="006A48D7"/>
    <w:rsid w:val="006A6534"/>
    <w:rsid w:val="006A76B9"/>
    <w:rsid w:val="006A770F"/>
    <w:rsid w:val="006A7D1A"/>
    <w:rsid w:val="006A7ED0"/>
    <w:rsid w:val="006B0888"/>
    <w:rsid w:val="006B2403"/>
    <w:rsid w:val="006B2F93"/>
    <w:rsid w:val="006B374E"/>
    <w:rsid w:val="006B72BA"/>
    <w:rsid w:val="006B7745"/>
    <w:rsid w:val="006C28D8"/>
    <w:rsid w:val="006C3493"/>
    <w:rsid w:val="006C413A"/>
    <w:rsid w:val="006C57B5"/>
    <w:rsid w:val="006D0A82"/>
    <w:rsid w:val="006D10E1"/>
    <w:rsid w:val="006D261B"/>
    <w:rsid w:val="006D2D58"/>
    <w:rsid w:val="006D5579"/>
    <w:rsid w:val="006D5BA6"/>
    <w:rsid w:val="006D6074"/>
    <w:rsid w:val="006E0514"/>
    <w:rsid w:val="006E0C1F"/>
    <w:rsid w:val="006E1AA4"/>
    <w:rsid w:val="006E257C"/>
    <w:rsid w:val="006E2DAA"/>
    <w:rsid w:val="006E2F3C"/>
    <w:rsid w:val="006E55DB"/>
    <w:rsid w:val="006E69C2"/>
    <w:rsid w:val="006E7215"/>
    <w:rsid w:val="006F1633"/>
    <w:rsid w:val="006F2459"/>
    <w:rsid w:val="006F60A0"/>
    <w:rsid w:val="006F72FE"/>
    <w:rsid w:val="0070164F"/>
    <w:rsid w:val="00701E3B"/>
    <w:rsid w:val="00703BBD"/>
    <w:rsid w:val="00704754"/>
    <w:rsid w:val="007054EE"/>
    <w:rsid w:val="00705620"/>
    <w:rsid w:val="00705904"/>
    <w:rsid w:val="00707CBD"/>
    <w:rsid w:val="00711603"/>
    <w:rsid w:val="00712908"/>
    <w:rsid w:val="00713C2C"/>
    <w:rsid w:val="00713EFC"/>
    <w:rsid w:val="00714375"/>
    <w:rsid w:val="00715189"/>
    <w:rsid w:val="00715AE4"/>
    <w:rsid w:val="0071626C"/>
    <w:rsid w:val="00716AEC"/>
    <w:rsid w:val="00716D6C"/>
    <w:rsid w:val="00717E3C"/>
    <w:rsid w:val="0072003F"/>
    <w:rsid w:val="00723F0F"/>
    <w:rsid w:val="00726497"/>
    <w:rsid w:val="007268A4"/>
    <w:rsid w:val="00727729"/>
    <w:rsid w:val="00727F59"/>
    <w:rsid w:val="00730870"/>
    <w:rsid w:val="00730F45"/>
    <w:rsid w:val="007315D3"/>
    <w:rsid w:val="007323C6"/>
    <w:rsid w:val="00732DA6"/>
    <w:rsid w:val="0073304E"/>
    <w:rsid w:val="0073323B"/>
    <w:rsid w:val="0073367C"/>
    <w:rsid w:val="00735FE9"/>
    <w:rsid w:val="00737F02"/>
    <w:rsid w:val="0074021E"/>
    <w:rsid w:val="00741F4E"/>
    <w:rsid w:val="00742E0B"/>
    <w:rsid w:val="007430F0"/>
    <w:rsid w:val="0074762E"/>
    <w:rsid w:val="0075120E"/>
    <w:rsid w:val="00751B3A"/>
    <w:rsid w:val="00752D2E"/>
    <w:rsid w:val="0075393D"/>
    <w:rsid w:val="00757369"/>
    <w:rsid w:val="00757598"/>
    <w:rsid w:val="00762A14"/>
    <w:rsid w:val="00763057"/>
    <w:rsid w:val="00763251"/>
    <w:rsid w:val="00763521"/>
    <w:rsid w:val="00765604"/>
    <w:rsid w:val="00766B78"/>
    <w:rsid w:val="007671DD"/>
    <w:rsid w:val="0077067A"/>
    <w:rsid w:val="00771492"/>
    <w:rsid w:val="00772396"/>
    <w:rsid w:val="0077502C"/>
    <w:rsid w:val="00775898"/>
    <w:rsid w:val="00775BB1"/>
    <w:rsid w:val="007774B9"/>
    <w:rsid w:val="00780894"/>
    <w:rsid w:val="00780B5F"/>
    <w:rsid w:val="00780E0A"/>
    <w:rsid w:val="0078263C"/>
    <w:rsid w:val="0078288F"/>
    <w:rsid w:val="0078465C"/>
    <w:rsid w:val="007877CB"/>
    <w:rsid w:val="00787D90"/>
    <w:rsid w:val="007903D1"/>
    <w:rsid w:val="00791EB1"/>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825"/>
    <w:rsid w:val="007B0ED4"/>
    <w:rsid w:val="007B0F87"/>
    <w:rsid w:val="007B3605"/>
    <w:rsid w:val="007B452A"/>
    <w:rsid w:val="007B48B5"/>
    <w:rsid w:val="007B52BB"/>
    <w:rsid w:val="007B5D56"/>
    <w:rsid w:val="007B6E99"/>
    <w:rsid w:val="007B798E"/>
    <w:rsid w:val="007B7AF1"/>
    <w:rsid w:val="007B7CFE"/>
    <w:rsid w:val="007C12C2"/>
    <w:rsid w:val="007C345A"/>
    <w:rsid w:val="007C7992"/>
    <w:rsid w:val="007D0566"/>
    <w:rsid w:val="007D4AAE"/>
    <w:rsid w:val="007D5150"/>
    <w:rsid w:val="007D6DF7"/>
    <w:rsid w:val="007E1707"/>
    <w:rsid w:val="007E3060"/>
    <w:rsid w:val="007E4549"/>
    <w:rsid w:val="007E47D3"/>
    <w:rsid w:val="007E4ACF"/>
    <w:rsid w:val="007E5F1E"/>
    <w:rsid w:val="007E68C8"/>
    <w:rsid w:val="007E6EA7"/>
    <w:rsid w:val="007F047A"/>
    <w:rsid w:val="007F0F86"/>
    <w:rsid w:val="007F4F55"/>
    <w:rsid w:val="008013AA"/>
    <w:rsid w:val="00801520"/>
    <w:rsid w:val="008018B7"/>
    <w:rsid w:val="008020AD"/>
    <w:rsid w:val="0080220B"/>
    <w:rsid w:val="0080302B"/>
    <w:rsid w:val="00803103"/>
    <w:rsid w:val="00811D1A"/>
    <w:rsid w:val="00811F9C"/>
    <w:rsid w:val="00812666"/>
    <w:rsid w:val="0081360E"/>
    <w:rsid w:val="00813A5C"/>
    <w:rsid w:val="00814B6C"/>
    <w:rsid w:val="00816444"/>
    <w:rsid w:val="008167C5"/>
    <w:rsid w:val="00816C3C"/>
    <w:rsid w:val="00822C11"/>
    <w:rsid w:val="00827662"/>
    <w:rsid w:val="00827AA8"/>
    <w:rsid w:val="008311F5"/>
    <w:rsid w:val="008316A9"/>
    <w:rsid w:val="00831E47"/>
    <w:rsid w:val="00834956"/>
    <w:rsid w:val="008352C0"/>
    <w:rsid w:val="00840223"/>
    <w:rsid w:val="0084253A"/>
    <w:rsid w:val="00842A3D"/>
    <w:rsid w:val="0084371B"/>
    <w:rsid w:val="00846628"/>
    <w:rsid w:val="00846E90"/>
    <w:rsid w:val="00850A9B"/>
    <w:rsid w:val="00850B5E"/>
    <w:rsid w:val="00851DA1"/>
    <w:rsid w:val="00852F5D"/>
    <w:rsid w:val="0085312F"/>
    <w:rsid w:val="008545F2"/>
    <w:rsid w:val="00855D02"/>
    <w:rsid w:val="00856400"/>
    <w:rsid w:val="008568C1"/>
    <w:rsid w:val="00857348"/>
    <w:rsid w:val="0085772E"/>
    <w:rsid w:val="0086338A"/>
    <w:rsid w:val="00863A5B"/>
    <w:rsid w:val="00863C51"/>
    <w:rsid w:val="00864E17"/>
    <w:rsid w:val="008675AC"/>
    <w:rsid w:val="008701FA"/>
    <w:rsid w:val="0087287B"/>
    <w:rsid w:val="00872C21"/>
    <w:rsid w:val="00873B85"/>
    <w:rsid w:val="00873E75"/>
    <w:rsid w:val="008774BE"/>
    <w:rsid w:val="00882609"/>
    <w:rsid w:val="00884F7B"/>
    <w:rsid w:val="00885F8C"/>
    <w:rsid w:val="0088646A"/>
    <w:rsid w:val="008879DE"/>
    <w:rsid w:val="00891392"/>
    <w:rsid w:val="0089338E"/>
    <w:rsid w:val="0089384E"/>
    <w:rsid w:val="00894B50"/>
    <w:rsid w:val="00895102"/>
    <w:rsid w:val="00896599"/>
    <w:rsid w:val="0089736A"/>
    <w:rsid w:val="008A173A"/>
    <w:rsid w:val="008A27FC"/>
    <w:rsid w:val="008A3C7B"/>
    <w:rsid w:val="008A65A9"/>
    <w:rsid w:val="008A6F2A"/>
    <w:rsid w:val="008A7569"/>
    <w:rsid w:val="008A7C73"/>
    <w:rsid w:val="008B0C8C"/>
    <w:rsid w:val="008B0FC5"/>
    <w:rsid w:val="008B12CB"/>
    <w:rsid w:val="008B2C51"/>
    <w:rsid w:val="008B2D85"/>
    <w:rsid w:val="008B2DA7"/>
    <w:rsid w:val="008B37D3"/>
    <w:rsid w:val="008B4403"/>
    <w:rsid w:val="008B56E8"/>
    <w:rsid w:val="008B7BCB"/>
    <w:rsid w:val="008C00C5"/>
    <w:rsid w:val="008C1631"/>
    <w:rsid w:val="008C2572"/>
    <w:rsid w:val="008C25B1"/>
    <w:rsid w:val="008C2691"/>
    <w:rsid w:val="008C34A4"/>
    <w:rsid w:val="008C5D43"/>
    <w:rsid w:val="008C7015"/>
    <w:rsid w:val="008D05D2"/>
    <w:rsid w:val="008D2072"/>
    <w:rsid w:val="008D2B14"/>
    <w:rsid w:val="008D3BFE"/>
    <w:rsid w:val="008D4D7A"/>
    <w:rsid w:val="008D5F44"/>
    <w:rsid w:val="008D6154"/>
    <w:rsid w:val="008D66B4"/>
    <w:rsid w:val="008D678D"/>
    <w:rsid w:val="008D7C52"/>
    <w:rsid w:val="008E5B15"/>
    <w:rsid w:val="008E7F11"/>
    <w:rsid w:val="008F08B7"/>
    <w:rsid w:val="008F0958"/>
    <w:rsid w:val="008F11E1"/>
    <w:rsid w:val="008F1C54"/>
    <w:rsid w:val="008F21EF"/>
    <w:rsid w:val="008F5680"/>
    <w:rsid w:val="008F61B7"/>
    <w:rsid w:val="008F6225"/>
    <w:rsid w:val="008F67AF"/>
    <w:rsid w:val="008F7553"/>
    <w:rsid w:val="008F788D"/>
    <w:rsid w:val="009032EA"/>
    <w:rsid w:val="0090471A"/>
    <w:rsid w:val="0090564A"/>
    <w:rsid w:val="00905869"/>
    <w:rsid w:val="00907FFE"/>
    <w:rsid w:val="00910483"/>
    <w:rsid w:val="009108F8"/>
    <w:rsid w:val="00910FF8"/>
    <w:rsid w:val="00914060"/>
    <w:rsid w:val="009178E7"/>
    <w:rsid w:val="00917F5A"/>
    <w:rsid w:val="00920A25"/>
    <w:rsid w:val="00921337"/>
    <w:rsid w:val="009217B0"/>
    <w:rsid w:val="00921F1A"/>
    <w:rsid w:val="009224C0"/>
    <w:rsid w:val="00922CDB"/>
    <w:rsid w:val="00923BB6"/>
    <w:rsid w:val="00925455"/>
    <w:rsid w:val="00926C59"/>
    <w:rsid w:val="00930501"/>
    <w:rsid w:val="00930707"/>
    <w:rsid w:val="0093095A"/>
    <w:rsid w:val="0093578C"/>
    <w:rsid w:val="009357C7"/>
    <w:rsid w:val="009362ED"/>
    <w:rsid w:val="00936949"/>
    <w:rsid w:val="00940AFD"/>
    <w:rsid w:val="00942C3B"/>
    <w:rsid w:val="00943AA5"/>
    <w:rsid w:val="0094641E"/>
    <w:rsid w:val="00946518"/>
    <w:rsid w:val="00951A4F"/>
    <w:rsid w:val="009524F6"/>
    <w:rsid w:val="00954E36"/>
    <w:rsid w:val="00956086"/>
    <w:rsid w:val="009563DD"/>
    <w:rsid w:val="00960ABA"/>
    <w:rsid w:val="00961C53"/>
    <w:rsid w:val="00964C0D"/>
    <w:rsid w:val="00966282"/>
    <w:rsid w:val="00966C56"/>
    <w:rsid w:val="00967AB1"/>
    <w:rsid w:val="0097076B"/>
    <w:rsid w:val="00970B43"/>
    <w:rsid w:val="00971F10"/>
    <w:rsid w:val="009738F3"/>
    <w:rsid w:val="00976210"/>
    <w:rsid w:val="00977276"/>
    <w:rsid w:val="0097766B"/>
    <w:rsid w:val="00977961"/>
    <w:rsid w:val="00977DC2"/>
    <w:rsid w:val="00980095"/>
    <w:rsid w:val="009804E6"/>
    <w:rsid w:val="00981294"/>
    <w:rsid w:val="0098272B"/>
    <w:rsid w:val="00983A36"/>
    <w:rsid w:val="009851DC"/>
    <w:rsid w:val="00986FB9"/>
    <w:rsid w:val="00991185"/>
    <w:rsid w:val="00992916"/>
    <w:rsid w:val="00995377"/>
    <w:rsid w:val="009953F8"/>
    <w:rsid w:val="00997084"/>
    <w:rsid w:val="009A066D"/>
    <w:rsid w:val="009A241C"/>
    <w:rsid w:val="009A265D"/>
    <w:rsid w:val="009A3CD8"/>
    <w:rsid w:val="009A4016"/>
    <w:rsid w:val="009A4A75"/>
    <w:rsid w:val="009A6162"/>
    <w:rsid w:val="009A6C36"/>
    <w:rsid w:val="009A7619"/>
    <w:rsid w:val="009B1AF9"/>
    <w:rsid w:val="009B36EF"/>
    <w:rsid w:val="009B3FEE"/>
    <w:rsid w:val="009B6DA5"/>
    <w:rsid w:val="009C0CC1"/>
    <w:rsid w:val="009C152E"/>
    <w:rsid w:val="009C20F5"/>
    <w:rsid w:val="009C225B"/>
    <w:rsid w:val="009C2500"/>
    <w:rsid w:val="009C2907"/>
    <w:rsid w:val="009C3D69"/>
    <w:rsid w:val="009C4099"/>
    <w:rsid w:val="009C4C8E"/>
    <w:rsid w:val="009C5658"/>
    <w:rsid w:val="009C5DA4"/>
    <w:rsid w:val="009C6846"/>
    <w:rsid w:val="009C685D"/>
    <w:rsid w:val="009C6C2C"/>
    <w:rsid w:val="009C7682"/>
    <w:rsid w:val="009D05A8"/>
    <w:rsid w:val="009D144F"/>
    <w:rsid w:val="009D26E1"/>
    <w:rsid w:val="009D40BE"/>
    <w:rsid w:val="009D45CD"/>
    <w:rsid w:val="009D7079"/>
    <w:rsid w:val="009D7B4E"/>
    <w:rsid w:val="009E0FF4"/>
    <w:rsid w:val="009E147B"/>
    <w:rsid w:val="009E1DCF"/>
    <w:rsid w:val="009F0086"/>
    <w:rsid w:val="009F0415"/>
    <w:rsid w:val="009F07CB"/>
    <w:rsid w:val="009F10E5"/>
    <w:rsid w:val="009F14CF"/>
    <w:rsid w:val="009F4E15"/>
    <w:rsid w:val="009F5097"/>
    <w:rsid w:val="009F5520"/>
    <w:rsid w:val="009F656A"/>
    <w:rsid w:val="009F75A1"/>
    <w:rsid w:val="00A01940"/>
    <w:rsid w:val="00A03DAB"/>
    <w:rsid w:val="00A054DA"/>
    <w:rsid w:val="00A07F1E"/>
    <w:rsid w:val="00A10282"/>
    <w:rsid w:val="00A10C66"/>
    <w:rsid w:val="00A113F4"/>
    <w:rsid w:val="00A116C2"/>
    <w:rsid w:val="00A116DE"/>
    <w:rsid w:val="00A11820"/>
    <w:rsid w:val="00A12938"/>
    <w:rsid w:val="00A13416"/>
    <w:rsid w:val="00A13A60"/>
    <w:rsid w:val="00A142C8"/>
    <w:rsid w:val="00A20C26"/>
    <w:rsid w:val="00A22311"/>
    <w:rsid w:val="00A23C9E"/>
    <w:rsid w:val="00A23EDA"/>
    <w:rsid w:val="00A23EFE"/>
    <w:rsid w:val="00A24FC9"/>
    <w:rsid w:val="00A25D81"/>
    <w:rsid w:val="00A27D6F"/>
    <w:rsid w:val="00A30340"/>
    <w:rsid w:val="00A32BD6"/>
    <w:rsid w:val="00A338C0"/>
    <w:rsid w:val="00A3474B"/>
    <w:rsid w:val="00A34B07"/>
    <w:rsid w:val="00A42607"/>
    <w:rsid w:val="00A42A71"/>
    <w:rsid w:val="00A43145"/>
    <w:rsid w:val="00A452B6"/>
    <w:rsid w:val="00A454CC"/>
    <w:rsid w:val="00A46E50"/>
    <w:rsid w:val="00A4722A"/>
    <w:rsid w:val="00A526FE"/>
    <w:rsid w:val="00A53F63"/>
    <w:rsid w:val="00A542A4"/>
    <w:rsid w:val="00A546E3"/>
    <w:rsid w:val="00A558D8"/>
    <w:rsid w:val="00A56004"/>
    <w:rsid w:val="00A5605B"/>
    <w:rsid w:val="00A5679F"/>
    <w:rsid w:val="00A57870"/>
    <w:rsid w:val="00A57C10"/>
    <w:rsid w:val="00A60CCB"/>
    <w:rsid w:val="00A618EC"/>
    <w:rsid w:val="00A61A56"/>
    <w:rsid w:val="00A630C8"/>
    <w:rsid w:val="00A63BC0"/>
    <w:rsid w:val="00A659BF"/>
    <w:rsid w:val="00A65FBB"/>
    <w:rsid w:val="00A67303"/>
    <w:rsid w:val="00A7012D"/>
    <w:rsid w:val="00A739EA"/>
    <w:rsid w:val="00A75C50"/>
    <w:rsid w:val="00A76992"/>
    <w:rsid w:val="00A76C30"/>
    <w:rsid w:val="00A77923"/>
    <w:rsid w:val="00A80B1B"/>
    <w:rsid w:val="00A826EC"/>
    <w:rsid w:val="00A832B3"/>
    <w:rsid w:val="00A8378C"/>
    <w:rsid w:val="00A84911"/>
    <w:rsid w:val="00A85A32"/>
    <w:rsid w:val="00A85BFE"/>
    <w:rsid w:val="00A85F44"/>
    <w:rsid w:val="00A86FE6"/>
    <w:rsid w:val="00A87548"/>
    <w:rsid w:val="00A90254"/>
    <w:rsid w:val="00A90989"/>
    <w:rsid w:val="00A90E8A"/>
    <w:rsid w:val="00A91F7D"/>
    <w:rsid w:val="00A936DF"/>
    <w:rsid w:val="00A93B9B"/>
    <w:rsid w:val="00A96496"/>
    <w:rsid w:val="00A9732E"/>
    <w:rsid w:val="00A9744E"/>
    <w:rsid w:val="00A97B1E"/>
    <w:rsid w:val="00AA062F"/>
    <w:rsid w:val="00AA09C6"/>
    <w:rsid w:val="00AA34BD"/>
    <w:rsid w:val="00AA3D3E"/>
    <w:rsid w:val="00AA5004"/>
    <w:rsid w:val="00AA5785"/>
    <w:rsid w:val="00AA5F28"/>
    <w:rsid w:val="00AB2143"/>
    <w:rsid w:val="00AB22F1"/>
    <w:rsid w:val="00AB39BF"/>
    <w:rsid w:val="00AB5F1B"/>
    <w:rsid w:val="00AB69E4"/>
    <w:rsid w:val="00AB7060"/>
    <w:rsid w:val="00AC0696"/>
    <w:rsid w:val="00AC1DA6"/>
    <w:rsid w:val="00AC2FA2"/>
    <w:rsid w:val="00AC33C5"/>
    <w:rsid w:val="00AC44EC"/>
    <w:rsid w:val="00AC61DF"/>
    <w:rsid w:val="00AC6BAA"/>
    <w:rsid w:val="00AD0035"/>
    <w:rsid w:val="00AD12C1"/>
    <w:rsid w:val="00AD247A"/>
    <w:rsid w:val="00AD2680"/>
    <w:rsid w:val="00AD3600"/>
    <w:rsid w:val="00AD7529"/>
    <w:rsid w:val="00AD7ADD"/>
    <w:rsid w:val="00AE0E4D"/>
    <w:rsid w:val="00AE105A"/>
    <w:rsid w:val="00AE1451"/>
    <w:rsid w:val="00AE1B7E"/>
    <w:rsid w:val="00AE1E03"/>
    <w:rsid w:val="00AE20BD"/>
    <w:rsid w:val="00AE38FE"/>
    <w:rsid w:val="00AE5586"/>
    <w:rsid w:val="00AE6238"/>
    <w:rsid w:val="00AE6E2D"/>
    <w:rsid w:val="00AF0509"/>
    <w:rsid w:val="00AF3B88"/>
    <w:rsid w:val="00AF436E"/>
    <w:rsid w:val="00AF4386"/>
    <w:rsid w:val="00AF68FB"/>
    <w:rsid w:val="00B013A0"/>
    <w:rsid w:val="00B066DD"/>
    <w:rsid w:val="00B068C7"/>
    <w:rsid w:val="00B06E24"/>
    <w:rsid w:val="00B0746B"/>
    <w:rsid w:val="00B07ACB"/>
    <w:rsid w:val="00B07EB4"/>
    <w:rsid w:val="00B101EC"/>
    <w:rsid w:val="00B10A4D"/>
    <w:rsid w:val="00B111CF"/>
    <w:rsid w:val="00B11EAD"/>
    <w:rsid w:val="00B139FB"/>
    <w:rsid w:val="00B159F6"/>
    <w:rsid w:val="00B17921"/>
    <w:rsid w:val="00B20176"/>
    <w:rsid w:val="00B23E79"/>
    <w:rsid w:val="00B24957"/>
    <w:rsid w:val="00B27861"/>
    <w:rsid w:val="00B318CB"/>
    <w:rsid w:val="00B33171"/>
    <w:rsid w:val="00B33BC9"/>
    <w:rsid w:val="00B351F8"/>
    <w:rsid w:val="00B36E93"/>
    <w:rsid w:val="00B412A7"/>
    <w:rsid w:val="00B416E9"/>
    <w:rsid w:val="00B41E6E"/>
    <w:rsid w:val="00B43930"/>
    <w:rsid w:val="00B4588F"/>
    <w:rsid w:val="00B45F95"/>
    <w:rsid w:val="00B46CB8"/>
    <w:rsid w:val="00B50EA6"/>
    <w:rsid w:val="00B50FE0"/>
    <w:rsid w:val="00B52A4A"/>
    <w:rsid w:val="00B5324F"/>
    <w:rsid w:val="00B555E6"/>
    <w:rsid w:val="00B560D2"/>
    <w:rsid w:val="00B572B3"/>
    <w:rsid w:val="00B604CA"/>
    <w:rsid w:val="00B61255"/>
    <w:rsid w:val="00B62B93"/>
    <w:rsid w:val="00B64295"/>
    <w:rsid w:val="00B70B2F"/>
    <w:rsid w:val="00B735E6"/>
    <w:rsid w:val="00B742B7"/>
    <w:rsid w:val="00B74FF2"/>
    <w:rsid w:val="00B758AE"/>
    <w:rsid w:val="00B75A96"/>
    <w:rsid w:val="00B75B7C"/>
    <w:rsid w:val="00B76E45"/>
    <w:rsid w:val="00B77202"/>
    <w:rsid w:val="00B80879"/>
    <w:rsid w:val="00B80F08"/>
    <w:rsid w:val="00B81579"/>
    <w:rsid w:val="00B81CC8"/>
    <w:rsid w:val="00B81F81"/>
    <w:rsid w:val="00B83803"/>
    <w:rsid w:val="00B83B39"/>
    <w:rsid w:val="00B84F2E"/>
    <w:rsid w:val="00B85E4B"/>
    <w:rsid w:val="00B85E9B"/>
    <w:rsid w:val="00B869CE"/>
    <w:rsid w:val="00B87C09"/>
    <w:rsid w:val="00B910C4"/>
    <w:rsid w:val="00B91253"/>
    <w:rsid w:val="00B96698"/>
    <w:rsid w:val="00B9773A"/>
    <w:rsid w:val="00B9793E"/>
    <w:rsid w:val="00BA1761"/>
    <w:rsid w:val="00BA366E"/>
    <w:rsid w:val="00BA3BDD"/>
    <w:rsid w:val="00BA482D"/>
    <w:rsid w:val="00BA4D23"/>
    <w:rsid w:val="00BA5623"/>
    <w:rsid w:val="00BA566D"/>
    <w:rsid w:val="00BA6A4D"/>
    <w:rsid w:val="00BA702E"/>
    <w:rsid w:val="00BB0BD6"/>
    <w:rsid w:val="00BB320E"/>
    <w:rsid w:val="00BB33ED"/>
    <w:rsid w:val="00BB4A25"/>
    <w:rsid w:val="00BB5896"/>
    <w:rsid w:val="00BB6C65"/>
    <w:rsid w:val="00BB6CAB"/>
    <w:rsid w:val="00BB7DA7"/>
    <w:rsid w:val="00BB7F55"/>
    <w:rsid w:val="00BC00D9"/>
    <w:rsid w:val="00BC0E68"/>
    <w:rsid w:val="00BC25C0"/>
    <w:rsid w:val="00BC3174"/>
    <w:rsid w:val="00BC37CA"/>
    <w:rsid w:val="00BC5E33"/>
    <w:rsid w:val="00BC603B"/>
    <w:rsid w:val="00BC6633"/>
    <w:rsid w:val="00BC6EE9"/>
    <w:rsid w:val="00BC7C96"/>
    <w:rsid w:val="00BC7CDF"/>
    <w:rsid w:val="00BD0480"/>
    <w:rsid w:val="00BD07D7"/>
    <w:rsid w:val="00BD1A9C"/>
    <w:rsid w:val="00BD3C98"/>
    <w:rsid w:val="00BD46A7"/>
    <w:rsid w:val="00BD4719"/>
    <w:rsid w:val="00BD541C"/>
    <w:rsid w:val="00BD75D5"/>
    <w:rsid w:val="00BE1B3C"/>
    <w:rsid w:val="00BE39B1"/>
    <w:rsid w:val="00BE3FF9"/>
    <w:rsid w:val="00BE447F"/>
    <w:rsid w:val="00BE4812"/>
    <w:rsid w:val="00BE4EF6"/>
    <w:rsid w:val="00BE72CC"/>
    <w:rsid w:val="00BE7B10"/>
    <w:rsid w:val="00BF0932"/>
    <w:rsid w:val="00BF1003"/>
    <w:rsid w:val="00BF197F"/>
    <w:rsid w:val="00BF19F6"/>
    <w:rsid w:val="00BF272A"/>
    <w:rsid w:val="00BF5172"/>
    <w:rsid w:val="00BF6098"/>
    <w:rsid w:val="00BF6A36"/>
    <w:rsid w:val="00C006C0"/>
    <w:rsid w:val="00C040BC"/>
    <w:rsid w:val="00C0430A"/>
    <w:rsid w:val="00C0671A"/>
    <w:rsid w:val="00C07E63"/>
    <w:rsid w:val="00C07FF9"/>
    <w:rsid w:val="00C10860"/>
    <w:rsid w:val="00C15DA4"/>
    <w:rsid w:val="00C16217"/>
    <w:rsid w:val="00C16AFC"/>
    <w:rsid w:val="00C16F3E"/>
    <w:rsid w:val="00C172ED"/>
    <w:rsid w:val="00C17B95"/>
    <w:rsid w:val="00C17E08"/>
    <w:rsid w:val="00C21D75"/>
    <w:rsid w:val="00C22FE0"/>
    <w:rsid w:val="00C235CB"/>
    <w:rsid w:val="00C239B8"/>
    <w:rsid w:val="00C245E0"/>
    <w:rsid w:val="00C24646"/>
    <w:rsid w:val="00C250F2"/>
    <w:rsid w:val="00C26BBC"/>
    <w:rsid w:val="00C27108"/>
    <w:rsid w:val="00C2711A"/>
    <w:rsid w:val="00C2719B"/>
    <w:rsid w:val="00C276D3"/>
    <w:rsid w:val="00C27F76"/>
    <w:rsid w:val="00C3264B"/>
    <w:rsid w:val="00C329F9"/>
    <w:rsid w:val="00C33398"/>
    <w:rsid w:val="00C35A18"/>
    <w:rsid w:val="00C3604D"/>
    <w:rsid w:val="00C37E26"/>
    <w:rsid w:val="00C40E05"/>
    <w:rsid w:val="00C416BE"/>
    <w:rsid w:val="00C457B3"/>
    <w:rsid w:val="00C45A39"/>
    <w:rsid w:val="00C5231B"/>
    <w:rsid w:val="00C525CC"/>
    <w:rsid w:val="00C5280F"/>
    <w:rsid w:val="00C562B1"/>
    <w:rsid w:val="00C60BAD"/>
    <w:rsid w:val="00C60BE1"/>
    <w:rsid w:val="00C613C8"/>
    <w:rsid w:val="00C62A52"/>
    <w:rsid w:val="00C64311"/>
    <w:rsid w:val="00C653EB"/>
    <w:rsid w:val="00C65977"/>
    <w:rsid w:val="00C67694"/>
    <w:rsid w:val="00C676AB"/>
    <w:rsid w:val="00C7028F"/>
    <w:rsid w:val="00C706D2"/>
    <w:rsid w:val="00C7088F"/>
    <w:rsid w:val="00C70893"/>
    <w:rsid w:val="00C72BDD"/>
    <w:rsid w:val="00C735B4"/>
    <w:rsid w:val="00C73A10"/>
    <w:rsid w:val="00C73B61"/>
    <w:rsid w:val="00C73D92"/>
    <w:rsid w:val="00C75D32"/>
    <w:rsid w:val="00C767F0"/>
    <w:rsid w:val="00C76D19"/>
    <w:rsid w:val="00C77EF1"/>
    <w:rsid w:val="00C80206"/>
    <w:rsid w:val="00C80498"/>
    <w:rsid w:val="00C80849"/>
    <w:rsid w:val="00C80CC5"/>
    <w:rsid w:val="00C80D1D"/>
    <w:rsid w:val="00C811CE"/>
    <w:rsid w:val="00C8186F"/>
    <w:rsid w:val="00C81976"/>
    <w:rsid w:val="00C827AF"/>
    <w:rsid w:val="00C870C9"/>
    <w:rsid w:val="00C874FC"/>
    <w:rsid w:val="00C9048D"/>
    <w:rsid w:val="00C91EFE"/>
    <w:rsid w:val="00C9241D"/>
    <w:rsid w:val="00C92557"/>
    <w:rsid w:val="00C92E7C"/>
    <w:rsid w:val="00C952D3"/>
    <w:rsid w:val="00C96668"/>
    <w:rsid w:val="00C969D7"/>
    <w:rsid w:val="00C96BD7"/>
    <w:rsid w:val="00C97589"/>
    <w:rsid w:val="00CA09DF"/>
    <w:rsid w:val="00CA104D"/>
    <w:rsid w:val="00CA2118"/>
    <w:rsid w:val="00CA3576"/>
    <w:rsid w:val="00CA5ABA"/>
    <w:rsid w:val="00CA5CF6"/>
    <w:rsid w:val="00CA7614"/>
    <w:rsid w:val="00CB110E"/>
    <w:rsid w:val="00CB13C1"/>
    <w:rsid w:val="00CB2857"/>
    <w:rsid w:val="00CB4218"/>
    <w:rsid w:val="00CB436E"/>
    <w:rsid w:val="00CB6F1B"/>
    <w:rsid w:val="00CB7CB1"/>
    <w:rsid w:val="00CC1558"/>
    <w:rsid w:val="00CC1ADA"/>
    <w:rsid w:val="00CC308F"/>
    <w:rsid w:val="00CC31C9"/>
    <w:rsid w:val="00CC52A5"/>
    <w:rsid w:val="00CC5601"/>
    <w:rsid w:val="00CC7AE7"/>
    <w:rsid w:val="00CD13C3"/>
    <w:rsid w:val="00CD187A"/>
    <w:rsid w:val="00CD1ED8"/>
    <w:rsid w:val="00CD35A6"/>
    <w:rsid w:val="00CD7A0D"/>
    <w:rsid w:val="00CE06C8"/>
    <w:rsid w:val="00CE085B"/>
    <w:rsid w:val="00CE1640"/>
    <w:rsid w:val="00CE1EDD"/>
    <w:rsid w:val="00CE1F64"/>
    <w:rsid w:val="00CE392C"/>
    <w:rsid w:val="00CE4191"/>
    <w:rsid w:val="00CE4500"/>
    <w:rsid w:val="00CE4B6F"/>
    <w:rsid w:val="00CE4D43"/>
    <w:rsid w:val="00CE5F2C"/>
    <w:rsid w:val="00CF0146"/>
    <w:rsid w:val="00CF07E5"/>
    <w:rsid w:val="00CF2219"/>
    <w:rsid w:val="00CF3518"/>
    <w:rsid w:val="00CF6559"/>
    <w:rsid w:val="00CF7413"/>
    <w:rsid w:val="00D0102A"/>
    <w:rsid w:val="00D01DDE"/>
    <w:rsid w:val="00D03368"/>
    <w:rsid w:val="00D04BFE"/>
    <w:rsid w:val="00D13657"/>
    <w:rsid w:val="00D1436B"/>
    <w:rsid w:val="00D16392"/>
    <w:rsid w:val="00D16FAE"/>
    <w:rsid w:val="00D215FD"/>
    <w:rsid w:val="00D232C0"/>
    <w:rsid w:val="00D23988"/>
    <w:rsid w:val="00D23DD9"/>
    <w:rsid w:val="00D2452E"/>
    <w:rsid w:val="00D255C0"/>
    <w:rsid w:val="00D2787A"/>
    <w:rsid w:val="00D27C46"/>
    <w:rsid w:val="00D30421"/>
    <w:rsid w:val="00D30712"/>
    <w:rsid w:val="00D31BF6"/>
    <w:rsid w:val="00D32079"/>
    <w:rsid w:val="00D3304D"/>
    <w:rsid w:val="00D33224"/>
    <w:rsid w:val="00D36EB4"/>
    <w:rsid w:val="00D41B5E"/>
    <w:rsid w:val="00D42FAC"/>
    <w:rsid w:val="00D43DE9"/>
    <w:rsid w:val="00D44314"/>
    <w:rsid w:val="00D453BC"/>
    <w:rsid w:val="00D46BAB"/>
    <w:rsid w:val="00D47867"/>
    <w:rsid w:val="00D5032C"/>
    <w:rsid w:val="00D50BA8"/>
    <w:rsid w:val="00D515B4"/>
    <w:rsid w:val="00D552F8"/>
    <w:rsid w:val="00D55B19"/>
    <w:rsid w:val="00D5704C"/>
    <w:rsid w:val="00D6021C"/>
    <w:rsid w:val="00D603CF"/>
    <w:rsid w:val="00D617FF"/>
    <w:rsid w:val="00D6207F"/>
    <w:rsid w:val="00D64BDF"/>
    <w:rsid w:val="00D65B04"/>
    <w:rsid w:val="00D672B2"/>
    <w:rsid w:val="00D736A6"/>
    <w:rsid w:val="00D74285"/>
    <w:rsid w:val="00D74955"/>
    <w:rsid w:val="00D75406"/>
    <w:rsid w:val="00D7603E"/>
    <w:rsid w:val="00D76E3F"/>
    <w:rsid w:val="00D81C57"/>
    <w:rsid w:val="00D838F4"/>
    <w:rsid w:val="00D84C60"/>
    <w:rsid w:val="00D85D0C"/>
    <w:rsid w:val="00D87598"/>
    <w:rsid w:val="00D91BE7"/>
    <w:rsid w:val="00D92C2C"/>
    <w:rsid w:val="00D92F9B"/>
    <w:rsid w:val="00D93E0A"/>
    <w:rsid w:val="00D96CD2"/>
    <w:rsid w:val="00D97338"/>
    <w:rsid w:val="00D9774F"/>
    <w:rsid w:val="00DA0659"/>
    <w:rsid w:val="00DA06C6"/>
    <w:rsid w:val="00DA1B1E"/>
    <w:rsid w:val="00DA1C4C"/>
    <w:rsid w:val="00DA5496"/>
    <w:rsid w:val="00DA75A0"/>
    <w:rsid w:val="00DA783F"/>
    <w:rsid w:val="00DA7A88"/>
    <w:rsid w:val="00DB0639"/>
    <w:rsid w:val="00DB090A"/>
    <w:rsid w:val="00DB146D"/>
    <w:rsid w:val="00DB1476"/>
    <w:rsid w:val="00DB15A6"/>
    <w:rsid w:val="00DB35D7"/>
    <w:rsid w:val="00DB3700"/>
    <w:rsid w:val="00DB386B"/>
    <w:rsid w:val="00DB4FEE"/>
    <w:rsid w:val="00DB56EB"/>
    <w:rsid w:val="00DB572F"/>
    <w:rsid w:val="00DB588D"/>
    <w:rsid w:val="00DB72AB"/>
    <w:rsid w:val="00DC0628"/>
    <w:rsid w:val="00DC12F0"/>
    <w:rsid w:val="00DC1CA7"/>
    <w:rsid w:val="00DC1D0B"/>
    <w:rsid w:val="00DC2F64"/>
    <w:rsid w:val="00DC4F60"/>
    <w:rsid w:val="00DC7C51"/>
    <w:rsid w:val="00DC7D61"/>
    <w:rsid w:val="00DD099C"/>
    <w:rsid w:val="00DD0CB7"/>
    <w:rsid w:val="00DD0CD0"/>
    <w:rsid w:val="00DD2C90"/>
    <w:rsid w:val="00DD39BF"/>
    <w:rsid w:val="00DD4823"/>
    <w:rsid w:val="00DD5528"/>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E00F27"/>
    <w:rsid w:val="00E02D18"/>
    <w:rsid w:val="00E02DA8"/>
    <w:rsid w:val="00E03381"/>
    <w:rsid w:val="00E0538B"/>
    <w:rsid w:val="00E07051"/>
    <w:rsid w:val="00E10DE4"/>
    <w:rsid w:val="00E11D3E"/>
    <w:rsid w:val="00E128C7"/>
    <w:rsid w:val="00E13A4E"/>
    <w:rsid w:val="00E14452"/>
    <w:rsid w:val="00E147A1"/>
    <w:rsid w:val="00E14BBF"/>
    <w:rsid w:val="00E15065"/>
    <w:rsid w:val="00E15E56"/>
    <w:rsid w:val="00E16824"/>
    <w:rsid w:val="00E168F8"/>
    <w:rsid w:val="00E20DE1"/>
    <w:rsid w:val="00E20EC2"/>
    <w:rsid w:val="00E21AA2"/>
    <w:rsid w:val="00E22D31"/>
    <w:rsid w:val="00E2652B"/>
    <w:rsid w:val="00E27E15"/>
    <w:rsid w:val="00E30234"/>
    <w:rsid w:val="00E30F57"/>
    <w:rsid w:val="00E31251"/>
    <w:rsid w:val="00E31854"/>
    <w:rsid w:val="00E31A63"/>
    <w:rsid w:val="00E35DEB"/>
    <w:rsid w:val="00E3658B"/>
    <w:rsid w:val="00E37407"/>
    <w:rsid w:val="00E40521"/>
    <w:rsid w:val="00E41FAB"/>
    <w:rsid w:val="00E42F32"/>
    <w:rsid w:val="00E47018"/>
    <w:rsid w:val="00E51B6B"/>
    <w:rsid w:val="00E5363D"/>
    <w:rsid w:val="00E54562"/>
    <w:rsid w:val="00E55114"/>
    <w:rsid w:val="00E56148"/>
    <w:rsid w:val="00E57329"/>
    <w:rsid w:val="00E6009F"/>
    <w:rsid w:val="00E6247F"/>
    <w:rsid w:val="00E62C95"/>
    <w:rsid w:val="00E6551E"/>
    <w:rsid w:val="00E65929"/>
    <w:rsid w:val="00E6686F"/>
    <w:rsid w:val="00E6721D"/>
    <w:rsid w:val="00E676A5"/>
    <w:rsid w:val="00E702DB"/>
    <w:rsid w:val="00E70943"/>
    <w:rsid w:val="00E71634"/>
    <w:rsid w:val="00E71D15"/>
    <w:rsid w:val="00E71DB0"/>
    <w:rsid w:val="00E7295F"/>
    <w:rsid w:val="00E739C6"/>
    <w:rsid w:val="00E74C0C"/>
    <w:rsid w:val="00E750DC"/>
    <w:rsid w:val="00E75DA0"/>
    <w:rsid w:val="00E76560"/>
    <w:rsid w:val="00E76897"/>
    <w:rsid w:val="00E80C66"/>
    <w:rsid w:val="00E82130"/>
    <w:rsid w:val="00E821BF"/>
    <w:rsid w:val="00E83233"/>
    <w:rsid w:val="00E84094"/>
    <w:rsid w:val="00E84BF6"/>
    <w:rsid w:val="00E84E4A"/>
    <w:rsid w:val="00E87B44"/>
    <w:rsid w:val="00E92183"/>
    <w:rsid w:val="00E924B1"/>
    <w:rsid w:val="00E9263B"/>
    <w:rsid w:val="00E927DA"/>
    <w:rsid w:val="00E96D55"/>
    <w:rsid w:val="00E96E04"/>
    <w:rsid w:val="00E9768F"/>
    <w:rsid w:val="00E977DE"/>
    <w:rsid w:val="00EA0051"/>
    <w:rsid w:val="00EA1C17"/>
    <w:rsid w:val="00EA28DB"/>
    <w:rsid w:val="00EA3F5F"/>
    <w:rsid w:val="00EA45BB"/>
    <w:rsid w:val="00EA59E9"/>
    <w:rsid w:val="00EA614A"/>
    <w:rsid w:val="00EA7720"/>
    <w:rsid w:val="00EA794B"/>
    <w:rsid w:val="00EB069F"/>
    <w:rsid w:val="00EB1795"/>
    <w:rsid w:val="00EB1B0C"/>
    <w:rsid w:val="00EB2E34"/>
    <w:rsid w:val="00EB5074"/>
    <w:rsid w:val="00EB5E97"/>
    <w:rsid w:val="00EB5F3F"/>
    <w:rsid w:val="00EB62E5"/>
    <w:rsid w:val="00EB632D"/>
    <w:rsid w:val="00EB662F"/>
    <w:rsid w:val="00EB69C1"/>
    <w:rsid w:val="00EC093C"/>
    <w:rsid w:val="00EC0A27"/>
    <w:rsid w:val="00EC0BC8"/>
    <w:rsid w:val="00EC45BE"/>
    <w:rsid w:val="00EC6E9B"/>
    <w:rsid w:val="00EC7F1F"/>
    <w:rsid w:val="00ED396F"/>
    <w:rsid w:val="00ED5310"/>
    <w:rsid w:val="00ED74D4"/>
    <w:rsid w:val="00ED7AFF"/>
    <w:rsid w:val="00EE3118"/>
    <w:rsid w:val="00EE3BD6"/>
    <w:rsid w:val="00EE443E"/>
    <w:rsid w:val="00EE5282"/>
    <w:rsid w:val="00EE5A2F"/>
    <w:rsid w:val="00EE7880"/>
    <w:rsid w:val="00EF0D47"/>
    <w:rsid w:val="00EF2F1B"/>
    <w:rsid w:val="00EF3C3F"/>
    <w:rsid w:val="00EF5126"/>
    <w:rsid w:val="00EF5A3C"/>
    <w:rsid w:val="00F00706"/>
    <w:rsid w:val="00F03286"/>
    <w:rsid w:val="00F04883"/>
    <w:rsid w:val="00F07621"/>
    <w:rsid w:val="00F1563D"/>
    <w:rsid w:val="00F158C5"/>
    <w:rsid w:val="00F16751"/>
    <w:rsid w:val="00F16ABF"/>
    <w:rsid w:val="00F17106"/>
    <w:rsid w:val="00F206CC"/>
    <w:rsid w:val="00F223BF"/>
    <w:rsid w:val="00F25399"/>
    <w:rsid w:val="00F25FDF"/>
    <w:rsid w:val="00F31177"/>
    <w:rsid w:val="00F34124"/>
    <w:rsid w:val="00F40AD0"/>
    <w:rsid w:val="00F41995"/>
    <w:rsid w:val="00F41FE3"/>
    <w:rsid w:val="00F429A3"/>
    <w:rsid w:val="00F45681"/>
    <w:rsid w:val="00F465E7"/>
    <w:rsid w:val="00F50C4D"/>
    <w:rsid w:val="00F5161A"/>
    <w:rsid w:val="00F518AB"/>
    <w:rsid w:val="00F52185"/>
    <w:rsid w:val="00F5642C"/>
    <w:rsid w:val="00F6029D"/>
    <w:rsid w:val="00F61C3A"/>
    <w:rsid w:val="00F62AF9"/>
    <w:rsid w:val="00F64570"/>
    <w:rsid w:val="00F65CDD"/>
    <w:rsid w:val="00F67851"/>
    <w:rsid w:val="00F70EFF"/>
    <w:rsid w:val="00F7137B"/>
    <w:rsid w:val="00F72E6A"/>
    <w:rsid w:val="00F73764"/>
    <w:rsid w:val="00F7518C"/>
    <w:rsid w:val="00F7583C"/>
    <w:rsid w:val="00F7672D"/>
    <w:rsid w:val="00F768A7"/>
    <w:rsid w:val="00F81461"/>
    <w:rsid w:val="00F818AA"/>
    <w:rsid w:val="00F8357D"/>
    <w:rsid w:val="00F84F9C"/>
    <w:rsid w:val="00F86065"/>
    <w:rsid w:val="00F91DE8"/>
    <w:rsid w:val="00F9239D"/>
    <w:rsid w:val="00F9351C"/>
    <w:rsid w:val="00F93CD1"/>
    <w:rsid w:val="00F93E78"/>
    <w:rsid w:val="00F9425D"/>
    <w:rsid w:val="00F9435A"/>
    <w:rsid w:val="00F945D5"/>
    <w:rsid w:val="00F94A4E"/>
    <w:rsid w:val="00F94F85"/>
    <w:rsid w:val="00F952E1"/>
    <w:rsid w:val="00F9601B"/>
    <w:rsid w:val="00F9780E"/>
    <w:rsid w:val="00FA1727"/>
    <w:rsid w:val="00FA26D1"/>
    <w:rsid w:val="00FA29B6"/>
    <w:rsid w:val="00FA2CDD"/>
    <w:rsid w:val="00FA3B8F"/>
    <w:rsid w:val="00FA3E3F"/>
    <w:rsid w:val="00FA4BA7"/>
    <w:rsid w:val="00FA6ABA"/>
    <w:rsid w:val="00FB0119"/>
    <w:rsid w:val="00FB1FCF"/>
    <w:rsid w:val="00FB203F"/>
    <w:rsid w:val="00FB4238"/>
    <w:rsid w:val="00FB4A7C"/>
    <w:rsid w:val="00FB4C5C"/>
    <w:rsid w:val="00FB537D"/>
    <w:rsid w:val="00FB609D"/>
    <w:rsid w:val="00FB6ABC"/>
    <w:rsid w:val="00FC0610"/>
    <w:rsid w:val="00FC10DD"/>
    <w:rsid w:val="00FC12FF"/>
    <w:rsid w:val="00FC3AC0"/>
    <w:rsid w:val="00FC53D4"/>
    <w:rsid w:val="00FC5EDD"/>
    <w:rsid w:val="00FC6441"/>
    <w:rsid w:val="00FC65E2"/>
    <w:rsid w:val="00FC6799"/>
    <w:rsid w:val="00FD057A"/>
    <w:rsid w:val="00FD0E0A"/>
    <w:rsid w:val="00FD3B2B"/>
    <w:rsid w:val="00FD7821"/>
    <w:rsid w:val="00FE0189"/>
    <w:rsid w:val="00FE0787"/>
    <w:rsid w:val="00FE104A"/>
    <w:rsid w:val="00FE1406"/>
    <w:rsid w:val="00FE1EBE"/>
    <w:rsid w:val="00FE2265"/>
    <w:rsid w:val="00FE47CA"/>
    <w:rsid w:val="00FE5FEB"/>
    <w:rsid w:val="00FE6569"/>
    <w:rsid w:val="00FE6F2A"/>
    <w:rsid w:val="00FE74B1"/>
    <w:rsid w:val="00FE766A"/>
    <w:rsid w:val="00FF0DB3"/>
    <w:rsid w:val="00FF1319"/>
    <w:rsid w:val="00FF2E2C"/>
    <w:rsid w:val="00FF3D47"/>
    <w:rsid w:val="00FF58D9"/>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F67AF"/>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E7F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 w:type="paragraph" w:styleId="NoSpacing">
    <w:name w:val="No Spacing"/>
    <w:uiPriority w:val="1"/>
    <w:qFormat/>
    <w:rsid w:val="00BD0480"/>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8E7F11"/>
    <w:rPr>
      <w:rFonts w:asciiTheme="majorHAnsi" w:eastAsiaTheme="majorEastAsia" w:hAnsiTheme="majorHAnsi" w:cstheme="majorBidi"/>
      <w:color w:val="365F9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85736337">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440536958">
      <w:bodyDiv w:val="1"/>
      <w:marLeft w:val="0"/>
      <w:marRight w:val="0"/>
      <w:marTop w:val="0"/>
      <w:marBottom w:val="0"/>
      <w:divBdr>
        <w:top w:val="none" w:sz="0" w:space="0" w:color="auto"/>
        <w:left w:val="none" w:sz="0" w:space="0" w:color="auto"/>
        <w:bottom w:val="none" w:sz="0" w:space="0" w:color="auto"/>
        <w:right w:val="none" w:sz="0" w:space="0" w:color="auto"/>
      </w:divBdr>
    </w:div>
    <w:div w:id="770665769">
      <w:bodyDiv w:val="1"/>
      <w:marLeft w:val="0"/>
      <w:marRight w:val="0"/>
      <w:marTop w:val="0"/>
      <w:marBottom w:val="0"/>
      <w:divBdr>
        <w:top w:val="none" w:sz="0" w:space="0" w:color="auto"/>
        <w:left w:val="none" w:sz="0" w:space="0" w:color="auto"/>
        <w:bottom w:val="none" w:sz="0" w:space="0" w:color="auto"/>
        <w:right w:val="none" w:sz="0" w:space="0" w:color="auto"/>
      </w:divBdr>
    </w:div>
    <w:div w:id="829249598">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840124545">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148550925">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436438992">
      <w:bodyDiv w:val="1"/>
      <w:marLeft w:val="0"/>
      <w:marRight w:val="0"/>
      <w:marTop w:val="0"/>
      <w:marBottom w:val="0"/>
      <w:divBdr>
        <w:top w:val="none" w:sz="0" w:space="0" w:color="auto"/>
        <w:left w:val="none" w:sz="0" w:space="0" w:color="auto"/>
        <w:bottom w:val="none" w:sz="0" w:space="0" w:color="auto"/>
        <w:right w:val="none" w:sz="0" w:space="0" w:color="auto"/>
      </w:divBdr>
    </w:div>
    <w:div w:id="1468888319">
      <w:bodyDiv w:val="1"/>
      <w:marLeft w:val="0"/>
      <w:marRight w:val="0"/>
      <w:marTop w:val="0"/>
      <w:marBottom w:val="0"/>
      <w:divBdr>
        <w:top w:val="none" w:sz="0" w:space="0" w:color="auto"/>
        <w:left w:val="none" w:sz="0" w:space="0" w:color="auto"/>
        <w:bottom w:val="none" w:sz="0" w:space="0" w:color="auto"/>
        <w:right w:val="none" w:sz="0" w:space="0" w:color="auto"/>
      </w:divBdr>
    </w:div>
    <w:div w:id="1500804932">
      <w:bodyDiv w:val="1"/>
      <w:marLeft w:val="0"/>
      <w:marRight w:val="0"/>
      <w:marTop w:val="0"/>
      <w:marBottom w:val="0"/>
      <w:divBdr>
        <w:top w:val="none" w:sz="0" w:space="0" w:color="auto"/>
        <w:left w:val="none" w:sz="0" w:space="0" w:color="auto"/>
        <w:bottom w:val="none" w:sz="0" w:space="0" w:color="auto"/>
        <w:right w:val="none" w:sz="0" w:space="0" w:color="auto"/>
      </w:divBdr>
    </w:div>
    <w:div w:id="1504515793">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1669092245">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8AF8-DB8A-4832-932C-4A035685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6461</Words>
  <Characters>36833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Otar Bezhanidze</cp:lastModifiedBy>
  <cp:revision>17</cp:revision>
  <cp:lastPrinted>2025-09-30T11:08:00Z</cp:lastPrinted>
  <dcterms:created xsi:type="dcterms:W3CDTF">2025-09-29T11:59:00Z</dcterms:created>
  <dcterms:modified xsi:type="dcterms:W3CDTF">2025-09-30T11:09:00Z</dcterms:modified>
</cp:coreProperties>
</file>