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896" w:rsidRDefault="00326896" w:rsidP="003268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jc w:val="center"/>
        <w:rPr>
          <w:rFonts w:ascii="Sylfaen" w:eastAsia="Sylfaen" w:hAnsi="Sylfaen"/>
          <w:b/>
          <w:noProof/>
          <w:sz w:val="24"/>
          <w:szCs w:val="24"/>
        </w:rPr>
      </w:pPr>
      <w:r w:rsidRPr="00296769">
        <w:rPr>
          <w:rFonts w:ascii="Sylfaen" w:eastAsia="Sylfaen" w:hAnsi="Sylfaen"/>
          <w:b/>
          <w:noProof/>
          <w:sz w:val="24"/>
          <w:szCs w:val="24"/>
        </w:rPr>
        <w:t>თავი IX</w:t>
      </w:r>
    </w:p>
    <w:p w:rsidR="00326896" w:rsidRPr="00296769" w:rsidRDefault="00326896" w:rsidP="003268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jc w:val="center"/>
        <w:rPr>
          <w:rFonts w:ascii="Sylfaen" w:eastAsia="Sylfaen" w:hAnsi="Sylfaen"/>
          <w:b/>
          <w:noProof/>
          <w:sz w:val="24"/>
          <w:szCs w:val="24"/>
        </w:rPr>
      </w:pPr>
    </w:p>
    <w:p w:rsidR="00326896" w:rsidRPr="00296769" w:rsidRDefault="00326896" w:rsidP="003268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jc w:val="center"/>
        <w:rPr>
          <w:rFonts w:ascii="Sylfaen" w:eastAsia="Sylfaen" w:hAnsi="Sylfaen"/>
          <w:b/>
          <w:noProof/>
          <w:sz w:val="24"/>
          <w:szCs w:val="24"/>
          <w:lang w:val="ka-GE"/>
        </w:rPr>
      </w:pPr>
      <w:r w:rsidRPr="00296769">
        <w:rPr>
          <w:rFonts w:ascii="Sylfaen" w:eastAsia="Sylfaen" w:hAnsi="Sylfaen"/>
          <w:b/>
          <w:noProof/>
          <w:sz w:val="24"/>
          <w:szCs w:val="24"/>
        </w:rPr>
        <w:t>დასკვნითი დებულებანი</w:t>
      </w:r>
    </w:p>
    <w:p w:rsidR="00326896" w:rsidRPr="00296769" w:rsidRDefault="00326896" w:rsidP="003268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jc w:val="center"/>
        <w:rPr>
          <w:rFonts w:ascii="Sylfaen" w:eastAsia="Sylfaen" w:hAnsi="Sylfaen"/>
          <w:b/>
          <w:noProof/>
          <w:sz w:val="24"/>
          <w:szCs w:val="24"/>
          <w:lang w:val="ka-GE"/>
        </w:rPr>
      </w:pPr>
    </w:p>
    <w:p w:rsidR="00326896" w:rsidRPr="00326896" w:rsidRDefault="00326896" w:rsidP="003268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jc w:val="center"/>
        <w:rPr>
          <w:rFonts w:ascii="Sylfaen" w:eastAsia="Sylfaen" w:hAnsi="Sylfaen"/>
          <w:b/>
          <w:noProof/>
          <w:szCs w:val="22"/>
          <w:lang w:val="ka-GE"/>
        </w:rPr>
      </w:pPr>
    </w:p>
    <w:p w:rsidR="00326896" w:rsidRPr="00326896" w:rsidRDefault="00326896" w:rsidP="003268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ind w:firstLine="662"/>
        <w:jc w:val="both"/>
        <w:rPr>
          <w:rFonts w:ascii="Sylfaen" w:eastAsia="Sylfaen" w:hAnsi="Sylfaen"/>
          <w:b/>
          <w:noProof/>
          <w:szCs w:val="22"/>
        </w:rPr>
      </w:pPr>
      <w:r w:rsidRPr="00326896">
        <w:rPr>
          <w:rFonts w:ascii="Sylfaen" w:eastAsia="Sylfaen" w:hAnsi="Sylfaen"/>
          <w:b/>
          <w:noProof/>
          <w:szCs w:val="22"/>
        </w:rPr>
        <w:t>მუხლი 36. კანონის ამოქმედება</w:t>
      </w:r>
    </w:p>
    <w:p w:rsidR="00326896" w:rsidRPr="00326896" w:rsidRDefault="00326896" w:rsidP="003268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ind w:firstLine="662"/>
        <w:jc w:val="both"/>
        <w:rPr>
          <w:rFonts w:ascii="Sylfaen" w:eastAsia="Sylfaen" w:hAnsi="Sylfaen"/>
          <w:noProof/>
          <w:szCs w:val="22"/>
        </w:rPr>
      </w:pPr>
      <w:r w:rsidRPr="00326896">
        <w:rPr>
          <w:rFonts w:ascii="Sylfaen" w:eastAsia="Sylfaen" w:hAnsi="Sylfaen"/>
          <w:noProof/>
          <w:szCs w:val="22"/>
        </w:rPr>
        <w:t>1. ეს კანონი ამოქმედდეს 202</w:t>
      </w:r>
      <w:r w:rsidR="002057E8">
        <w:rPr>
          <w:rFonts w:ascii="Sylfaen" w:eastAsia="Sylfaen" w:hAnsi="Sylfaen"/>
          <w:noProof/>
          <w:szCs w:val="22"/>
        </w:rPr>
        <w:t>7</w:t>
      </w:r>
      <w:r w:rsidRPr="00326896">
        <w:rPr>
          <w:rFonts w:ascii="Sylfaen" w:eastAsia="Sylfaen" w:hAnsi="Sylfaen"/>
          <w:noProof/>
          <w:szCs w:val="22"/>
        </w:rPr>
        <w:t xml:space="preserve"> წლის 1 იანვრიდან.</w:t>
      </w:r>
    </w:p>
    <w:p w:rsidR="00326896" w:rsidRPr="00326896" w:rsidRDefault="00326896" w:rsidP="003268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tLeast"/>
        <w:ind w:firstLine="662"/>
        <w:jc w:val="both"/>
        <w:rPr>
          <w:rFonts w:ascii="Sylfaen" w:eastAsia="Sylfaen" w:hAnsi="Sylfaen"/>
          <w:noProof/>
          <w:szCs w:val="22"/>
        </w:rPr>
      </w:pPr>
      <w:r w:rsidRPr="00326896">
        <w:rPr>
          <w:rFonts w:ascii="Sylfaen" w:eastAsia="Sylfaen" w:hAnsi="Sylfaen"/>
          <w:noProof/>
          <w:szCs w:val="22"/>
        </w:rPr>
        <w:t xml:space="preserve">2. ამ კანონის ამოქმედებისთანავე ძალადაკარგულად გამოცხადდეს საქართველოს </w:t>
      </w:r>
      <w:r w:rsidRPr="00326896">
        <w:rPr>
          <w:rFonts w:ascii="Sylfaen" w:eastAsia="Sylfaen" w:hAnsi="Sylfaen"/>
          <w:noProof/>
          <w:szCs w:val="22"/>
          <w:lang w:val="ka-GE"/>
        </w:rPr>
        <w:t>202</w:t>
      </w:r>
      <w:r w:rsidR="002057E8">
        <w:rPr>
          <w:rFonts w:ascii="Sylfaen" w:eastAsia="Sylfaen" w:hAnsi="Sylfaen"/>
          <w:noProof/>
          <w:szCs w:val="22"/>
        </w:rPr>
        <w:t>5</w:t>
      </w:r>
      <w:r w:rsidRPr="00326896">
        <w:rPr>
          <w:rFonts w:ascii="Sylfaen" w:eastAsia="Sylfaen" w:hAnsi="Sylfaen"/>
          <w:noProof/>
          <w:szCs w:val="22"/>
        </w:rPr>
        <w:t xml:space="preserve"> წლის 10 დეკემბრის კანონი „საქართველოს 202</w:t>
      </w:r>
      <w:r w:rsidR="002057E8">
        <w:rPr>
          <w:rFonts w:ascii="Sylfaen" w:eastAsia="Sylfaen" w:hAnsi="Sylfaen"/>
          <w:noProof/>
          <w:szCs w:val="22"/>
        </w:rPr>
        <w:t>6</w:t>
      </w:r>
      <w:r w:rsidRPr="00326896">
        <w:rPr>
          <w:rFonts w:ascii="Sylfaen" w:eastAsia="Sylfaen" w:hAnsi="Sylfaen"/>
          <w:noProof/>
          <w:szCs w:val="22"/>
        </w:rPr>
        <w:t xml:space="preserve"> წლის სახელმწიფო ბიუჯეტის შესახებ“ (საქართველოს საკანონმდებლო მაცნე (www.matsne.gov.ge), </w:t>
      </w:r>
      <w:r w:rsidR="002057E8">
        <w:rPr>
          <w:rFonts w:ascii="Sylfaen" w:eastAsia="Sylfaen" w:hAnsi="Sylfaen"/>
          <w:noProof/>
          <w:szCs w:val="22"/>
        </w:rPr>
        <w:t>19</w:t>
      </w:r>
      <w:r w:rsidRPr="00326896">
        <w:rPr>
          <w:rFonts w:ascii="Sylfaen" w:eastAsia="Sylfaen" w:hAnsi="Sylfaen"/>
          <w:noProof/>
          <w:szCs w:val="22"/>
        </w:rPr>
        <w:t>.12.202</w:t>
      </w:r>
      <w:r w:rsidR="00E63938">
        <w:rPr>
          <w:rFonts w:ascii="Sylfaen" w:eastAsia="Sylfaen" w:hAnsi="Sylfaen"/>
          <w:noProof/>
          <w:szCs w:val="22"/>
        </w:rPr>
        <w:t>5</w:t>
      </w:r>
      <w:r w:rsidRPr="00326896">
        <w:rPr>
          <w:rFonts w:ascii="Sylfaen" w:eastAsia="Sylfaen" w:hAnsi="Sylfaen"/>
          <w:noProof/>
          <w:szCs w:val="22"/>
        </w:rPr>
        <w:t xml:space="preserve">, სარეგისტრაციო კოდი: </w:t>
      </w:r>
      <w:r w:rsidR="002057E8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190020010.05.001.102935</w:t>
      </w:r>
      <w:r w:rsidRPr="00326896">
        <w:rPr>
          <w:rFonts w:ascii="Sylfaen" w:eastAsia="Sylfaen" w:hAnsi="Sylfaen"/>
          <w:noProof/>
          <w:szCs w:val="22"/>
        </w:rPr>
        <w:t>).</w:t>
      </w:r>
    </w:p>
    <w:p w:rsidR="00326896" w:rsidRPr="00326896" w:rsidRDefault="00326896" w:rsidP="003268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ind w:firstLine="662"/>
        <w:jc w:val="both"/>
        <w:rPr>
          <w:rFonts w:ascii="Sylfaen" w:eastAsia="Sylfaen" w:hAnsi="Sylfaen"/>
          <w:noProof/>
          <w:szCs w:val="22"/>
          <w:lang w:val="ka-GE"/>
        </w:rPr>
      </w:pPr>
    </w:p>
    <w:p w:rsidR="00326896" w:rsidRPr="00326896" w:rsidRDefault="00326896" w:rsidP="003268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ind w:firstLine="662"/>
        <w:jc w:val="both"/>
        <w:rPr>
          <w:rFonts w:ascii="Sylfaen" w:eastAsia="Sylfaen" w:hAnsi="Sylfaen"/>
          <w:noProof/>
          <w:szCs w:val="22"/>
          <w:lang w:val="ka-GE"/>
        </w:rPr>
      </w:pPr>
    </w:p>
    <w:p w:rsidR="00326896" w:rsidRPr="00326896" w:rsidRDefault="00326896" w:rsidP="003268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ind w:firstLine="662"/>
        <w:jc w:val="both"/>
        <w:rPr>
          <w:rFonts w:ascii="Sylfaen" w:eastAsia="Sylfaen" w:hAnsi="Sylfaen"/>
          <w:noProof/>
          <w:szCs w:val="22"/>
          <w:lang w:val="ka-GE"/>
        </w:rPr>
      </w:pPr>
    </w:p>
    <w:p w:rsidR="00326896" w:rsidRPr="00326896" w:rsidRDefault="00326896" w:rsidP="003268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tLeast"/>
        <w:ind w:firstLine="662"/>
        <w:jc w:val="both"/>
        <w:rPr>
          <w:rFonts w:ascii="Sylfaen" w:eastAsia="Sylfaen" w:hAnsi="Sylfaen"/>
          <w:noProof/>
          <w:szCs w:val="22"/>
          <w:lang w:val="ka-GE"/>
        </w:rPr>
      </w:pPr>
      <w:r w:rsidRPr="00326896">
        <w:rPr>
          <w:rFonts w:ascii="Sylfaen" w:eastAsia="Sylfaen" w:hAnsi="Sylfaen"/>
          <w:noProof/>
          <w:szCs w:val="22"/>
        </w:rPr>
        <w:t>საქართველოს პრეზიდენტი</w:t>
      </w:r>
      <w:r w:rsidRPr="00326896">
        <w:rPr>
          <w:rFonts w:ascii="Sylfaen" w:eastAsia="Sylfaen" w:hAnsi="Sylfaen"/>
          <w:noProof/>
          <w:szCs w:val="22"/>
        </w:rPr>
        <w:tab/>
      </w:r>
      <w:r w:rsidR="006C563D">
        <w:rPr>
          <w:rFonts w:ascii="Sylfaen" w:eastAsia="Sylfaen" w:hAnsi="Sylfaen"/>
          <w:noProof/>
          <w:szCs w:val="22"/>
          <w:lang w:val="ka-GE"/>
        </w:rPr>
        <w:t xml:space="preserve"> </w:t>
      </w:r>
      <w:r w:rsidR="00BB5CFA">
        <w:rPr>
          <w:rFonts w:ascii="Sylfaen" w:eastAsia="Sylfaen" w:hAnsi="Sylfaen"/>
          <w:noProof/>
          <w:szCs w:val="22"/>
          <w:lang w:val="ka-GE"/>
        </w:rPr>
        <w:t xml:space="preserve">                                                                                      </w:t>
      </w:r>
      <w:r w:rsidRPr="00326896">
        <w:rPr>
          <w:rFonts w:ascii="Sylfaen" w:eastAsia="Sylfaen" w:hAnsi="Sylfaen"/>
          <w:noProof/>
          <w:szCs w:val="22"/>
          <w:lang w:val="ka-GE"/>
        </w:rPr>
        <w:t>მიხეილ ყაველაშვილი</w:t>
      </w:r>
    </w:p>
    <w:p w:rsidR="00326896" w:rsidRPr="00326896" w:rsidRDefault="00326896" w:rsidP="00326896">
      <w:pPr>
        <w:tabs>
          <w:tab w:val="left" w:pos="720"/>
          <w:tab w:val="left" w:pos="3600"/>
        </w:tabs>
        <w:spacing w:after="0" w:line="240" w:lineRule="atLeast"/>
        <w:ind w:firstLine="662"/>
        <w:jc w:val="both"/>
        <w:rPr>
          <w:rFonts w:ascii="Sylfaen" w:eastAsia="Sylfaen" w:hAnsi="Sylfaen"/>
          <w:noProof/>
          <w:szCs w:val="22"/>
        </w:rPr>
      </w:pPr>
      <w:r w:rsidRPr="00326896">
        <w:rPr>
          <w:rFonts w:ascii="Sylfaen" w:eastAsia="Sylfaen" w:hAnsi="Sylfaen"/>
          <w:noProof/>
          <w:szCs w:val="22"/>
        </w:rPr>
        <w:t xml:space="preserve"> </w:t>
      </w:r>
      <w:r w:rsidRPr="00326896">
        <w:rPr>
          <w:rFonts w:ascii="Sylfaen" w:eastAsia="Sylfaen" w:hAnsi="Sylfaen"/>
          <w:noProof/>
          <w:szCs w:val="22"/>
        </w:rPr>
        <w:tab/>
      </w:r>
    </w:p>
    <w:p w:rsidR="00326896" w:rsidRPr="00326896" w:rsidRDefault="00326896" w:rsidP="00326896">
      <w:pPr>
        <w:tabs>
          <w:tab w:val="left" w:pos="720"/>
          <w:tab w:val="left" w:pos="3600"/>
        </w:tabs>
        <w:spacing w:after="0" w:line="240" w:lineRule="atLeast"/>
        <w:ind w:firstLine="662"/>
        <w:jc w:val="both"/>
        <w:rPr>
          <w:rFonts w:ascii="Sylfaen" w:eastAsia="Sylfaen" w:hAnsi="Sylfaen"/>
          <w:noProof/>
          <w:szCs w:val="22"/>
          <w:lang w:val="ka-GE"/>
        </w:rPr>
      </w:pPr>
      <w:r w:rsidRPr="00326896">
        <w:rPr>
          <w:rFonts w:ascii="Sylfaen" w:eastAsia="Sylfaen" w:hAnsi="Sylfaen"/>
          <w:noProof/>
          <w:szCs w:val="22"/>
          <w:lang w:val="ka-GE"/>
        </w:rPr>
        <w:t>თბილისი,</w:t>
      </w:r>
    </w:p>
    <w:p w:rsidR="00326896" w:rsidRPr="00326896" w:rsidRDefault="00326896" w:rsidP="00326896">
      <w:pPr>
        <w:tabs>
          <w:tab w:val="left" w:pos="720"/>
          <w:tab w:val="left" w:pos="3600"/>
        </w:tabs>
        <w:spacing w:after="0" w:line="240" w:lineRule="atLeast"/>
        <w:ind w:firstLine="662"/>
        <w:jc w:val="both"/>
        <w:rPr>
          <w:rFonts w:ascii="Sylfaen" w:eastAsia="Sylfaen" w:hAnsi="Sylfaen"/>
          <w:noProof/>
          <w:szCs w:val="22"/>
          <w:lang w:val="ka-GE"/>
        </w:rPr>
      </w:pPr>
      <w:r w:rsidRPr="00326896">
        <w:rPr>
          <w:rFonts w:ascii="Sylfaen" w:eastAsia="Sylfaen" w:hAnsi="Sylfaen"/>
          <w:noProof/>
          <w:szCs w:val="22"/>
          <w:lang w:val="ka-GE"/>
        </w:rPr>
        <w:t>202</w:t>
      </w:r>
      <w:r w:rsidR="005800E0">
        <w:rPr>
          <w:rFonts w:ascii="Sylfaen" w:eastAsia="Sylfaen" w:hAnsi="Sylfaen"/>
          <w:noProof/>
          <w:szCs w:val="22"/>
        </w:rPr>
        <w:t>6</w:t>
      </w:r>
      <w:r w:rsidRPr="00326896">
        <w:rPr>
          <w:rFonts w:ascii="Sylfaen" w:eastAsia="Sylfaen" w:hAnsi="Sylfaen"/>
          <w:noProof/>
          <w:szCs w:val="22"/>
          <w:lang w:val="ka-GE"/>
        </w:rPr>
        <w:t xml:space="preserve"> წლის</w:t>
      </w:r>
      <w:r w:rsidR="00C26D33">
        <w:rPr>
          <w:rFonts w:ascii="Sylfaen" w:eastAsia="Sylfaen" w:hAnsi="Sylfaen"/>
          <w:noProof/>
          <w:szCs w:val="22"/>
          <w:lang w:val="ka-GE"/>
        </w:rPr>
        <w:t xml:space="preserve"> </w:t>
      </w:r>
      <w:r w:rsidR="005800E0">
        <w:rPr>
          <w:rFonts w:ascii="Sylfaen" w:eastAsia="Sylfaen" w:hAnsi="Sylfaen"/>
          <w:noProof/>
          <w:szCs w:val="22"/>
          <w:lang w:val="ka-GE"/>
        </w:rPr>
        <w:t xml:space="preserve"> ....   </w:t>
      </w:r>
      <w:r w:rsidRPr="00326896">
        <w:rPr>
          <w:rFonts w:ascii="Sylfaen" w:eastAsia="Sylfaen" w:hAnsi="Sylfaen"/>
          <w:noProof/>
          <w:szCs w:val="22"/>
          <w:lang w:val="ka-GE"/>
        </w:rPr>
        <w:t>დეკემბერი.</w:t>
      </w:r>
    </w:p>
    <w:p w:rsidR="00F47CC3" w:rsidRDefault="00F47CC3" w:rsidP="00326896">
      <w:bookmarkStart w:id="0" w:name="_GoBack"/>
      <w:bookmarkEnd w:id="0"/>
    </w:p>
    <w:sectPr w:rsidR="00F47CC3" w:rsidSect="00604E87">
      <w:footerReference w:type="default" r:id="rId6"/>
      <w:pgSz w:w="12240" w:h="15840"/>
      <w:pgMar w:top="851" w:right="900" w:bottom="1440" w:left="709" w:header="720" w:footer="720" w:gutter="0"/>
      <w:pgNumType w:start="25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35C" w:rsidRDefault="00D5435C" w:rsidP="00326896">
      <w:pPr>
        <w:spacing w:after="0" w:line="240" w:lineRule="auto"/>
      </w:pPr>
      <w:r>
        <w:separator/>
      </w:r>
    </w:p>
  </w:endnote>
  <w:endnote w:type="continuationSeparator" w:id="0">
    <w:p w:rsidR="00D5435C" w:rsidRDefault="00D5435C" w:rsidP="00326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10191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26896" w:rsidRDefault="0032689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4E87">
          <w:rPr>
            <w:noProof/>
          </w:rPr>
          <w:t>252</w:t>
        </w:r>
        <w:r>
          <w:rPr>
            <w:noProof/>
          </w:rPr>
          <w:fldChar w:fldCharType="end"/>
        </w:r>
      </w:p>
    </w:sdtContent>
  </w:sdt>
  <w:p w:rsidR="00326896" w:rsidRDefault="003268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35C" w:rsidRDefault="00D5435C" w:rsidP="00326896">
      <w:pPr>
        <w:spacing w:after="0" w:line="240" w:lineRule="auto"/>
      </w:pPr>
      <w:r>
        <w:separator/>
      </w:r>
    </w:p>
  </w:footnote>
  <w:footnote w:type="continuationSeparator" w:id="0">
    <w:p w:rsidR="00D5435C" w:rsidRDefault="00D5435C" w:rsidP="003268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896"/>
    <w:rsid w:val="002057E8"/>
    <w:rsid w:val="00326896"/>
    <w:rsid w:val="00560208"/>
    <w:rsid w:val="005800E0"/>
    <w:rsid w:val="00604E87"/>
    <w:rsid w:val="00610AFB"/>
    <w:rsid w:val="006C563D"/>
    <w:rsid w:val="00A03E39"/>
    <w:rsid w:val="00A70E87"/>
    <w:rsid w:val="00AC25B8"/>
    <w:rsid w:val="00B61C4C"/>
    <w:rsid w:val="00B76B71"/>
    <w:rsid w:val="00BB5CFA"/>
    <w:rsid w:val="00BD726D"/>
    <w:rsid w:val="00C10D15"/>
    <w:rsid w:val="00C17D20"/>
    <w:rsid w:val="00C26D33"/>
    <w:rsid w:val="00C7419E"/>
    <w:rsid w:val="00CE0266"/>
    <w:rsid w:val="00D5435C"/>
    <w:rsid w:val="00E63938"/>
    <w:rsid w:val="00F225F1"/>
    <w:rsid w:val="00F47CC3"/>
    <w:rsid w:val="00F6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C92EBD4-AA76-4042-9F4C-2FA9220E6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896"/>
    <w:pPr>
      <w:spacing w:after="200" w:line="276" w:lineRule="auto"/>
    </w:pPr>
    <w:rPr>
      <w:rFonts w:ascii="Calibri" w:eastAsia="Calibri" w:hAnsi="Calibri" w:cs="Arial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419E"/>
    <w:pPr>
      <w:keepNext/>
      <w:keepLines/>
      <w:spacing w:before="240" w:after="0" w:line="30" w:lineRule="atLeas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419E"/>
    <w:pPr>
      <w:keepNext/>
      <w:keepLines/>
      <w:spacing w:before="40" w:after="0" w:line="30" w:lineRule="atLeast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19E"/>
    <w:pPr>
      <w:keepNext/>
      <w:keepLines/>
      <w:spacing w:before="40" w:after="0" w:line="30" w:lineRule="atLeast"/>
      <w:outlineLvl w:val="6"/>
    </w:pPr>
    <w:rPr>
      <w:rFonts w:ascii="Calibri Light" w:eastAsia="Times New Roman" w:hAnsi="Calibri Light" w:cs="Times New Roman"/>
      <w:i/>
      <w:iCs/>
      <w:color w:val="1F4D7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otecentred">
    <w:name w:val="Quote centred"/>
    <w:basedOn w:val="Quote"/>
    <w:next w:val="Normal"/>
    <w:link w:val="QuotecentredChar"/>
    <w:uiPriority w:val="12"/>
    <w:qFormat/>
    <w:rsid w:val="00C7419E"/>
    <w:pPr>
      <w:jc w:val="center"/>
    </w:pPr>
    <w:rPr>
      <w:rFonts w:cs="Times New Roman"/>
    </w:rPr>
  </w:style>
  <w:style w:type="character" w:customStyle="1" w:styleId="QuotecentredChar">
    <w:name w:val="Quote centred Char"/>
    <w:basedOn w:val="QuoteChar"/>
    <w:link w:val="Quotecentred"/>
    <w:uiPriority w:val="12"/>
    <w:rsid w:val="00C7419E"/>
    <w:rPr>
      <w:rFonts w:cs="Times New Roman"/>
      <w:iCs/>
      <w:color w:val="FFFFFF" w:themeColor="background1"/>
      <w:sz w:val="26"/>
      <w:szCs w:val="20"/>
    </w:rPr>
  </w:style>
  <w:style w:type="paragraph" w:styleId="Quote">
    <w:name w:val="Quote"/>
    <w:basedOn w:val="Normal"/>
    <w:next w:val="Normal"/>
    <w:link w:val="QuoteChar"/>
    <w:uiPriority w:val="12"/>
    <w:qFormat/>
    <w:rsid w:val="00C7419E"/>
    <w:pPr>
      <w:spacing w:before="200" w:after="160" w:line="30" w:lineRule="atLeast"/>
      <w:jc w:val="right"/>
      <w:outlineLvl w:val="0"/>
    </w:pPr>
    <w:rPr>
      <w:rFonts w:asciiTheme="minorHAnsi" w:eastAsiaTheme="minorHAnsi" w:hAnsiTheme="minorHAnsi" w:cstheme="minorBidi"/>
      <w:iCs/>
      <w:color w:val="FFFFFF" w:themeColor="background1"/>
      <w:sz w:val="26"/>
    </w:rPr>
  </w:style>
  <w:style w:type="character" w:customStyle="1" w:styleId="QuoteChar">
    <w:name w:val="Quote Char"/>
    <w:basedOn w:val="DefaultParagraphFont"/>
    <w:link w:val="Quote"/>
    <w:uiPriority w:val="12"/>
    <w:rsid w:val="00C7419E"/>
    <w:rPr>
      <w:iCs/>
      <w:color w:val="FFFFFF" w:themeColor="background1"/>
      <w:sz w:val="26"/>
      <w:szCs w:val="20"/>
    </w:rPr>
  </w:style>
  <w:style w:type="paragraph" w:customStyle="1" w:styleId="Contact">
    <w:name w:val="Contact"/>
    <w:basedOn w:val="Normal"/>
    <w:next w:val="Normal"/>
    <w:link w:val="ContactChar"/>
    <w:uiPriority w:val="14"/>
    <w:qFormat/>
    <w:rsid w:val="00C7419E"/>
    <w:pPr>
      <w:spacing w:after="0" w:line="240" w:lineRule="auto"/>
      <w:jc w:val="center"/>
      <w:outlineLvl w:val="0"/>
    </w:pPr>
    <w:rPr>
      <w:rFonts w:asciiTheme="minorHAnsi" w:eastAsiaTheme="minorHAnsi" w:hAnsiTheme="minorHAnsi" w:cs="Times New Roman"/>
      <w:b/>
      <w:sz w:val="32"/>
    </w:rPr>
  </w:style>
  <w:style w:type="character" w:customStyle="1" w:styleId="ContactChar">
    <w:name w:val="Contact Char"/>
    <w:basedOn w:val="DefaultParagraphFont"/>
    <w:link w:val="Contact"/>
    <w:uiPriority w:val="14"/>
    <w:rsid w:val="00C7419E"/>
    <w:rPr>
      <w:rFonts w:cs="Times New Roman"/>
      <w:b/>
      <w:sz w:val="32"/>
      <w:szCs w:val="20"/>
    </w:rPr>
  </w:style>
  <w:style w:type="paragraph" w:customStyle="1" w:styleId="NormalonDarkBackground">
    <w:name w:val="Normal on Dark Background"/>
    <w:basedOn w:val="Normal"/>
    <w:link w:val="NormalonDarkBackgroundChar"/>
    <w:uiPriority w:val="13"/>
    <w:qFormat/>
    <w:rsid w:val="00C7419E"/>
    <w:pPr>
      <w:spacing w:line="240" w:lineRule="auto"/>
      <w:outlineLvl w:val="0"/>
    </w:pPr>
    <w:rPr>
      <w:rFonts w:asciiTheme="minorHAnsi" w:eastAsiaTheme="minorHAnsi" w:hAnsiTheme="minorHAnsi" w:cs="Times New Roman"/>
      <w:noProof/>
      <w:color w:val="FFFFFF" w:themeColor="background1"/>
    </w:rPr>
  </w:style>
  <w:style w:type="character" w:customStyle="1" w:styleId="NormalonDarkBackgroundChar">
    <w:name w:val="Normal on Dark Background Char"/>
    <w:basedOn w:val="DefaultParagraphFont"/>
    <w:link w:val="NormalonDarkBackground"/>
    <w:uiPriority w:val="13"/>
    <w:rsid w:val="00C7419E"/>
    <w:rPr>
      <w:rFonts w:cs="Times New Roman"/>
      <w:noProof/>
      <w:color w:val="FFFFFF" w:themeColor="background1"/>
      <w:szCs w:val="20"/>
    </w:rPr>
  </w:style>
  <w:style w:type="paragraph" w:customStyle="1" w:styleId="Graphic">
    <w:name w:val="Graphic"/>
    <w:basedOn w:val="Normal"/>
    <w:link w:val="GraphicChar"/>
    <w:qFormat/>
    <w:rsid w:val="00C7419E"/>
    <w:pPr>
      <w:keepNext/>
      <w:spacing w:after="240" w:line="30" w:lineRule="atLeast"/>
      <w:outlineLvl w:val="0"/>
    </w:pPr>
    <w:rPr>
      <w:rFonts w:asciiTheme="minorHAnsi" w:eastAsiaTheme="minorHAnsi" w:hAnsiTheme="minorHAnsi" w:cs="Times New Roman"/>
    </w:rPr>
  </w:style>
  <w:style w:type="character" w:customStyle="1" w:styleId="GraphicChar">
    <w:name w:val="Graphic Char"/>
    <w:basedOn w:val="DefaultParagraphFont"/>
    <w:link w:val="Graphic"/>
    <w:rsid w:val="00C7419E"/>
    <w:rPr>
      <w:rFonts w:cs="Times New Roman"/>
      <w:szCs w:val="20"/>
    </w:rPr>
  </w:style>
  <w:style w:type="paragraph" w:customStyle="1" w:styleId="Style1">
    <w:name w:val="Style1"/>
    <w:basedOn w:val="Graphic"/>
    <w:link w:val="Style1Char"/>
    <w:qFormat/>
    <w:rsid w:val="00C7419E"/>
    <w:pPr>
      <w:spacing w:after="720"/>
    </w:pPr>
  </w:style>
  <w:style w:type="character" w:customStyle="1" w:styleId="Style1Char">
    <w:name w:val="Style1 Char"/>
    <w:basedOn w:val="GraphicChar"/>
    <w:link w:val="Style1"/>
    <w:rsid w:val="00C7419E"/>
    <w:rPr>
      <w:rFonts w:cs="Times New Roman"/>
      <w:szCs w:val="20"/>
    </w:rPr>
  </w:style>
  <w:style w:type="paragraph" w:customStyle="1" w:styleId="abzacixml">
    <w:name w:val="abzaci_xml"/>
    <w:basedOn w:val="PlainText"/>
    <w:link w:val="abzacixmlChar"/>
    <w:autoRedefine/>
    <w:qFormat/>
    <w:rsid w:val="00C7419E"/>
    <w:pPr>
      <w:spacing w:line="276" w:lineRule="auto"/>
      <w:ind w:firstLine="450"/>
      <w:jc w:val="both"/>
      <w:outlineLvl w:val="0"/>
    </w:pPr>
    <w:rPr>
      <w:rFonts w:ascii="Sylfaen" w:eastAsia="Calibri" w:hAnsi="Sylfaen" w:cs="Sylfaen"/>
      <w:bCs/>
      <w:noProof/>
      <w:spacing w:val="-1"/>
      <w:sz w:val="22"/>
      <w:szCs w:val="22"/>
      <w:lang w:val="en-US"/>
    </w:rPr>
  </w:style>
  <w:style w:type="character" w:customStyle="1" w:styleId="abzacixmlChar">
    <w:name w:val="abzaci_xml Char"/>
    <w:link w:val="abzacixml"/>
    <w:locked/>
    <w:rsid w:val="00C7419E"/>
    <w:rPr>
      <w:rFonts w:ascii="Sylfaen" w:eastAsia="Calibri" w:hAnsi="Sylfaen" w:cs="Sylfaen"/>
      <w:bCs/>
      <w:noProof/>
      <w:spacing w:val="-1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7419E"/>
    <w:pPr>
      <w:spacing w:after="0" w:line="240" w:lineRule="auto"/>
    </w:pPr>
    <w:rPr>
      <w:rFonts w:ascii="Consolas" w:eastAsiaTheme="minorHAnsi" w:hAnsi="Consolas" w:cstheme="minorBidi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7419E"/>
    <w:rPr>
      <w:rFonts w:ascii="Consolas" w:hAnsi="Consolas"/>
      <w:sz w:val="21"/>
      <w:szCs w:val="21"/>
    </w:rPr>
  </w:style>
  <w:style w:type="paragraph" w:customStyle="1" w:styleId="Heading11">
    <w:name w:val="Heading 11"/>
    <w:basedOn w:val="Normal"/>
    <w:next w:val="Normal"/>
    <w:uiPriority w:val="9"/>
    <w:qFormat/>
    <w:rsid w:val="00C7419E"/>
    <w:pPr>
      <w:keepNext/>
      <w:keepLines/>
      <w:spacing w:before="240" w:after="0" w:line="30" w:lineRule="atLeas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C7419E"/>
    <w:pPr>
      <w:keepNext/>
      <w:keepLines/>
      <w:spacing w:before="40" w:after="0" w:line="30" w:lineRule="atLeast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C7419E"/>
    <w:pPr>
      <w:keepNext/>
      <w:keepLines/>
      <w:spacing w:before="40" w:after="0" w:line="30" w:lineRule="atLeast"/>
      <w:outlineLvl w:val="6"/>
    </w:pPr>
    <w:rPr>
      <w:rFonts w:ascii="Calibri Light" w:eastAsia="Times New Roman" w:hAnsi="Calibri Light" w:cs="Times New Roman"/>
      <w:i/>
      <w:iCs/>
      <w:color w:val="1F4D78"/>
    </w:rPr>
  </w:style>
  <w:style w:type="character" w:customStyle="1" w:styleId="Heading1Char">
    <w:name w:val="Heading 1 Char"/>
    <w:basedOn w:val="DefaultParagraphFont"/>
    <w:link w:val="Heading1"/>
    <w:uiPriority w:val="9"/>
    <w:rsid w:val="00C7419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7419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19E"/>
    <w:rPr>
      <w:rFonts w:ascii="Calibri Light" w:eastAsia="Times New Roman" w:hAnsi="Calibri Light" w:cs="Times New Roman"/>
      <w:i/>
      <w:iCs/>
      <w:color w:val="1F4D78"/>
    </w:rPr>
  </w:style>
  <w:style w:type="character" w:styleId="FootnoteReference">
    <w:name w:val="footnote reference"/>
    <w:aliases w:val="BVI fnr,BVI fnr + Times New Roman,11 pt,Black,callout,16 Point,Superscript 6 Point,nota pié di pagina,Times 10 Point,Exposant 3 Point,Footnote symbol,Footnote reference number,EN Footnote Reference,note TESI,ftref,Footnotes ref,Re,Ref"/>
    <w:basedOn w:val="DefaultParagraphFont"/>
    <w:unhideWhenUsed/>
    <w:qFormat/>
    <w:rsid w:val="00C7419E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C7419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i/>
      <w:caps/>
      <w:color w:val="5B9BD5" w:themeColor="accent1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19E"/>
    <w:rPr>
      <w:rFonts w:asciiTheme="majorHAnsi" w:eastAsiaTheme="majorEastAsia" w:hAnsiTheme="majorHAnsi" w:cstheme="majorBidi"/>
      <w:i/>
      <w:caps/>
      <w:color w:val="5B9BD5" w:themeColor="accent1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19E"/>
    <w:pPr>
      <w:numPr>
        <w:ilvl w:val="1"/>
      </w:numPr>
      <w:spacing w:after="120" w:line="240" w:lineRule="auto"/>
      <w:contextualSpacing/>
      <w:jc w:val="right"/>
      <w:outlineLvl w:val="0"/>
    </w:pPr>
    <w:rPr>
      <w:rFonts w:asciiTheme="minorHAnsi" w:eastAsiaTheme="minorEastAsia" w:hAnsiTheme="minorHAnsi" w:cstheme="minorBidi"/>
      <w:b/>
      <w:caps/>
      <w:sz w:val="26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7419E"/>
    <w:rPr>
      <w:rFonts w:eastAsiaTheme="minorEastAsia"/>
      <w:b/>
      <w:caps/>
      <w:sz w:val="26"/>
    </w:rPr>
  </w:style>
  <w:style w:type="character" w:styleId="Strong">
    <w:name w:val="Strong"/>
    <w:basedOn w:val="DefaultParagraphFont"/>
    <w:uiPriority w:val="22"/>
    <w:qFormat/>
    <w:rsid w:val="00C7419E"/>
    <w:rPr>
      <w:b/>
      <w:bCs/>
    </w:rPr>
  </w:style>
  <w:style w:type="paragraph" w:styleId="NoSpacing">
    <w:name w:val="No Spacing"/>
    <w:link w:val="NoSpacingChar"/>
    <w:uiPriority w:val="1"/>
    <w:qFormat/>
    <w:rsid w:val="00C7419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7419E"/>
    <w:rPr>
      <w:rFonts w:ascii="Calibri" w:eastAsia="Calibri" w:hAnsi="Calibri" w:cs="Times New Roman"/>
    </w:rPr>
  </w:style>
  <w:style w:type="paragraph" w:styleId="ListParagraph">
    <w:name w:val="List Paragraph"/>
    <w:aliases w:val="Dot pt,F5 List Paragraph,List Paragraph1,List Paragraph Char Char Char,Indicator Text,Colorful List - Accent 11,Numbered Para 1,Bullet 1,Bullet Points,List Paragraph2,MAIN CONTENT,Normal numbered,Issue Action POC,3,POCG Table Text,Ha,본문(내"/>
    <w:basedOn w:val="Normal"/>
    <w:link w:val="ListParagraphChar"/>
    <w:uiPriority w:val="34"/>
    <w:qFormat/>
    <w:rsid w:val="00C7419E"/>
    <w:pPr>
      <w:spacing w:after="160" w:line="30" w:lineRule="atLeast"/>
      <w:ind w:left="720"/>
      <w:contextualSpacing/>
      <w:outlineLvl w:val="0"/>
    </w:pPr>
    <w:rPr>
      <w:rFonts w:asciiTheme="minorHAnsi" w:eastAsiaTheme="minorHAnsi" w:hAnsiTheme="minorHAnsi" w:cstheme="minorBidi"/>
      <w:szCs w:val="22"/>
    </w:rPr>
  </w:style>
  <w:style w:type="character" w:customStyle="1" w:styleId="ListParagraphChar">
    <w:name w:val="List Paragraph Char"/>
    <w:aliases w:val="Dot pt Char,F5 List Paragraph Char,List Paragraph1 Char,List Paragraph Char Char Char Char,Indicator Text Char,Colorful List - Accent 11 Char,Numbered Para 1 Char,Bullet 1 Char,Bullet Points Char,List Paragraph2 Char,3 Char,Ha Char"/>
    <w:link w:val="ListParagraph"/>
    <w:uiPriority w:val="34"/>
    <w:qFormat/>
    <w:locked/>
    <w:rsid w:val="00C7419E"/>
  </w:style>
  <w:style w:type="character" w:styleId="SubtleEmphasis">
    <w:name w:val="Subtle Emphasis"/>
    <w:uiPriority w:val="19"/>
    <w:qFormat/>
    <w:rsid w:val="00C7419E"/>
    <w:rPr>
      <w:i/>
      <w:iCs/>
      <w:color w:val="404040"/>
    </w:rPr>
  </w:style>
  <w:style w:type="paragraph" w:styleId="TOCHeading">
    <w:name w:val="TOC Heading"/>
    <w:basedOn w:val="Heading1"/>
    <w:next w:val="Normal"/>
    <w:uiPriority w:val="39"/>
    <w:unhideWhenUsed/>
    <w:qFormat/>
    <w:rsid w:val="00C7419E"/>
    <w:pPr>
      <w:outlineLvl w:val="9"/>
    </w:pPr>
    <w:rPr>
      <w:rFonts w:ascii="Sylfaen" w:hAnsi="Sylfaen"/>
      <w:color w:val="003366"/>
    </w:rPr>
  </w:style>
  <w:style w:type="paragraph" w:styleId="Header">
    <w:name w:val="header"/>
    <w:basedOn w:val="Normal"/>
    <w:link w:val="HeaderChar"/>
    <w:uiPriority w:val="99"/>
    <w:unhideWhenUsed/>
    <w:rsid w:val="003268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896"/>
    <w:rPr>
      <w:rFonts w:ascii="Calibri" w:eastAsia="Calibri" w:hAnsi="Calibri" w:cs="Arial"/>
      <w:szCs w:val="20"/>
    </w:rPr>
  </w:style>
  <w:style w:type="paragraph" w:styleId="Footer">
    <w:name w:val="footer"/>
    <w:basedOn w:val="Normal"/>
    <w:link w:val="FooterChar"/>
    <w:uiPriority w:val="99"/>
    <w:unhideWhenUsed/>
    <w:rsid w:val="003268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896"/>
    <w:rPr>
      <w:rFonts w:ascii="Calibri" w:eastAsia="Calibri" w:hAnsi="Calibri" w:cs="Arial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4E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E8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Gurgenidze</dc:creator>
  <cp:keywords/>
  <dc:description/>
  <cp:lastModifiedBy>Inga Gurgenidze</cp:lastModifiedBy>
  <cp:revision>11</cp:revision>
  <cp:lastPrinted>2026-09-29T17:37:00Z</cp:lastPrinted>
  <dcterms:created xsi:type="dcterms:W3CDTF">2026-09-24T10:41:00Z</dcterms:created>
  <dcterms:modified xsi:type="dcterms:W3CDTF">2026-09-29T17:37:00Z</dcterms:modified>
</cp:coreProperties>
</file>