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7427C3" w14:textId="134414CC" w:rsidR="007A2A59" w:rsidRPr="002B31E0" w:rsidRDefault="007A2A59" w:rsidP="00B252A8">
      <w:pPr>
        <w:spacing w:line="240" w:lineRule="auto"/>
        <w:jc w:val="center"/>
        <w:rPr>
          <w:rFonts w:ascii="Sylfaen" w:hAnsi="Sylfaen" w:cs="Sylfaen"/>
          <w:b/>
          <w:sz w:val="28"/>
          <w:szCs w:val="28"/>
        </w:rPr>
      </w:pPr>
      <w:bookmarkStart w:id="0" w:name="_GoBack"/>
      <w:bookmarkEnd w:id="0"/>
      <w:r w:rsidRPr="002B31E0">
        <w:rPr>
          <w:rFonts w:ascii="Sylfaen" w:hAnsi="Sylfaen" w:cs="Sylfaen"/>
          <w:b/>
          <w:sz w:val="28"/>
          <w:szCs w:val="28"/>
        </w:rPr>
        <w:t>თავი V</w:t>
      </w:r>
      <w:r w:rsidR="006075A9">
        <w:rPr>
          <w:rFonts w:ascii="Sylfaen" w:hAnsi="Sylfaen" w:cs="Sylfaen"/>
          <w:b/>
          <w:sz w:val="28"/>
          <w:szCs w:val="28"/>
        </w:rPr>
        <w:t>I</w:t>
      </w:r>
    </w:p>
    <w:p w14:paraId="64264A7D" w14:textId="44A65404" w:rsidR="007A2A59" w:rsidRPr="002B31E0" w:rsidRDefault="007A2A59" w:rsidP="00B252A8">
      <w:pPr>
        <w:spacing w:line="240" w:lineRule="auto"/>
        <w:jc w:val="center"/>
        <w:rPr>
          <w:rFonts w:ascii="Sylfaen" w:hAnsi="Sylfaen" w:cs="Sylfaen"/>
          <w:b/>
          <w:sz w:val="28"/>
          <w:szCs w:val="28"/>
        </w:rPr>
      </w:pPr>
      <w:r w:rsidRPr="002B31E0">
        <w:rPr>
          <w:rFonts w:ascii="Sylfaen" w:hAnsi="Sylfaen" w:cs="Sylfaen"/>
          <w:b/>
          <w:sz w:val="28"/>
          <w:szCs w:val="28"/>
        </w:rPr>
        <w:t>20</w:t>
      </w:r>
      <w:r w:rsidR="00205B53">
        <w:rPr>
          <w:rFonts w:ascii="Sylfaen" w:hAnsi="Sylfaen" w:cs="Sylfaen"/>
          <w:b/>
          <w:sz w:val="28"/>
          <w:szCs w:val="28"/>
        </w:rPr>
        <w:t>20</w:t>
      </w:r>
      <w:r w:rsidRPr="002B31E0">
        <w:rPr>
          <w:rFonts w:ascii="Sylfaen" w:hAnsi="Sylfaen" w:cs="Sylfaen"/>
          <w:b/>
          <w:sz w:val="28"/>
          <w:szCs w:val="28"/>
        </w:rPr>
        <w:t xml:space="preserve"> წლის</w:t>
      </w:r>
      <w:r w:rsidR="00DE34B5">
        <w:rPr>
          <w:rFonts w:ascii="Sylfaen" w:hAnsi="Sylfaen" w:cs="Sylfaen"/>
          <w:b/>
          <w:sz w:val="28"/>
          <w:szCs w:val="28"/>
        </w:rPr>
        <w:t xml:space="preserve"> </w:t>
      </w:r>
      <w:r w:rsidR="00BD0116">
        <w:rPr>
          <w:rFonts w:ascii="Sylfaen" w:hAnsi="Sylfaen" w:cs="Sylfaen"/>
          <w:b/>
          <w:sz w:val="28"/>
          <w:szCs w:val="28"/>
        </w:rPr>
        <w:t>12</w:t>
      </w:r>
      <w:r w:rsidR="009F5058">
        <w:rPr>
          <w:rFonts w:ascii="Sylfaen" w:hAnsi="Sylfaen" w:cs="Sylfaen"/>
          <w:b/>
          <w:sz w:val="28"/>
          <w:szCs w:val="28"/>
        </w:rPr>
        <w:t xml:space="preserve"> </w:t>
      </w:r>
      <w:r w:rsidR="009F5058">
        <w:rPr>
          <w:rFonts w:ascii="Sylfaen" w:hAnsi="Sylfaen" w:cs="Sylfaen"/>
          <w:b/>
          <w:sz w:val="28"/>
          <w:szCs w:val="28"/>
          <w:lang w:val="ka-GE"/>
        </w:rPr>
        <w:t>თვის</w:t>
      </w:r>
      <w:r w:rsidR="003F1E4C" w:rsidRPr="003F1E4C">
        <w:rPr>
          <w:rFonts w:ascii="Sylfaen" w:hAnsi="Sylfaen" w:cs="Sylfaen"/>
          <w:b/>
          <w:sz w:val="28"/>
          <w:szCs w:val="28"/>
        </w:rPr>
        <w:t xml:space="preserve"> </w:t>
      </w:r>
      <w:r w:rsidRPr="002B31E0">
        <w:rPr>
          <w:rFonts w:ascii="Sylfaen" w:hAnsi="Sylfaen" w:cs="Sylfaen"/>
          <w:b/>
          <w:sz w:val="28"/>
          <w:szCs w:val="28"/>
        </w:rPr>
        <w:t>სახელმწიფო ბიუჯეტის გადასახდელები პროგრამული კლასიფიკაციის მიხედვით</w:t>
      </w:r>
    </w:p>
    <w:p w14:paraId="098552F0" w14:textId="151B4D82" w:rsidR="00EC2D04" w:rsidRDefault="007A2A59" w:rsidP="009F5058">
      <w:pPr>
        <w:spacing w:after="0" w:line="240" w:lineRule="auto"/>
        <w:jc w:val="right"/>
        <w:rPr>
          <w:rFonts w:ascii="Sylfaen" w:hAnsi="Sylfaen" w:cs="Sylfaen"/>
          <w:b/>
          <w:noProof/>
          <w:szCs w:val="28"/>
        </w:rPr>
      </w:pPr>
      <w:r w:rsidRPr="002B31E0">
        <w:rPr>
          <w:rFonts w:ascii="Sylfaen" w:hAnsi="Sylfaen" w:cs="Sylfaen"/>
          <w:i/>
          <w:sz w:val="18"/>
          <w:szCs w:val="18"/>
          <w:lang w:val="ka-GE"/>
        </w:rPr>
        <w:t>ათასი ლარი</w:t>
      </w:r>
    </w:p>
    <w:tbl>
      <w:tblPr>
        <w:tblW w:w="5000" w:type="pct"/>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731"/>
        <w:gridCol w:w="4160"/>
        <w:gridCol w:w="1690"/>
        <w:gridCol w:w="1666"/>
        <w:gridCol w:w="1268"/>
        <w:gridCol w:w="1275"/>
      </w:tblGrid>
      <w:tr w:rsidR="00BD0116" w:rsidRPr="00BD0116" w14:paraId="05EA2071" w14:textId="77777777" w:rsidTr="00107677">
        <w:trPr>
          <w:trHeight w:val="288"/>
          <w:tblHeader/>
        </w:trPr>
        <w:tc>
          <w:tcPr>
            <w:tcW w:w="339" w:type="pct"/>
            <w:shd w:val="clear" w:color="auto" w:fill="auto"/>
            <w:vAlign w:val="center"/>
            <w:hideMark/>
          </w:tcPr>
          <w:p w14:paraId="4CA6D9C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კოდი</w:t>
            </w:r>
          </w:p>
        </w:tc>
        <w:tc>
          <w:tcPr>
            <w:tcW w:w="1928" w:type="pct"/>
            <w:shd w:val="clear" w:color="auto" w:fill="auto"/>
            <w:vAlign w:val="center"/>
            <w:hideMark/>
          </w:tcPr>
          <w:p w14:paraId="37FE506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დასახელება</w:t>
            </w:r>
          </w:p>
        </w:tc>
        <w:tc>
          <w:tcPr>
            <w:tcW w:w="783" w:type="pct"/>
            <w:shd w:val="clear" w:color="auto" w:fill="auto"/>
            <w:vAlign w:val="center"/>
            <w:hideMark/>
          </w:tcPr>
          <w:p w14:paraId="325EA14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2020 წლის დამტკიცებული გეგმა</w:t>
            </w:r>
          </w:p>
        </w:tc>
        <w:tc>
          <w:tcPr>
            <w:tcW w:w="772" w:type="pct"/>
            <w:shd w:val="clear" w:color="auto" w:fill="auto"/>
            <w:vAlign w:val="center"/>
            <w:hideMark/>
          </w:tcPr>
          <w:p w14:paraId="735F282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2020 წლის დაზუსტებული გეგმა</w:t>
            </w:r>
          </w:p>
        </w:tc>
        <w:tc>
          <w:tcPr>
            <w:tcW w:w="588" w:type="pct"/>
            <w:shd w:val="clear" w:color="auto" w:fill="auto"/>
            <w:vAlign w:val="center"/>
            <w:hideMark/>
          </w:tcPr>
          <w:p w14:paraId="2493E21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2020 წლის ფაქტი</w:t>
            </w:r>
          </w:p>
        </w:tc>
        <w:tc>
          <w:tcPr>
            <w:tcW w:w="591" w:type="pct"/>
            <w:shd w:val="clear" w:color="auto" w:fill="auto"/>
            <w:vAlign w:val="center"/>
            <w:hideMark/>
          </w:tcPr>
          <w:p w14:paraId="5856683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შესრულება</w:t>
            </w:r>
            <w:r w:rsidRPr="00BD0116">
              <w:rPr>
                <w:rFonts w:ascii="Sylfaen" w:eastAsia="Times New Roman" w:hAnsi="Sylfaen"/>
                <w:b/>
                <w:bCs/>
                <w:color w:val="000000"/>
                <w:sz w:val="20"/>
                <w:szCs w:val="20"/>
              </w:rPr>
              <w:br/>
              <w:t xml:space="preserve">% </w:t>
            </w:r>
          </w:p>
        </w:tc>
      </w:tr>
      <w:tr w:rsidR="00BD0116" w:rsidRPr="00BD0116" w14:paraId="55A3FED8" w14:textId="77777777" w:rsidTr="00107677">
        <w:trPr>
          <w:trHeight w:val="288"/>
        </w:trPr>
        <w:tc>
          <w:tcPr>
            <w:tcW w:w="339" w:type="pct"/>
            <w:shd w:val="clear" w:color="auto" w:fill="auto"/>
            <w:vAlign w:val="center"/>
            <w:hideMark/>
          </w:tcPr>
          <w:p w14:paraId="01EB439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00 00</w:t>
            </w:r>
          </w:p>
        </w:tc>
        <w:tc>
          <w:tcPr>
            <w:tcW w:w="1928" w:type="pct"/>
            <w:shd w:val="clear" w:color="auto" w:fill="auto"/>
            <w:vAlign w:val="center"/>
            <w:hideMark/>
          </w:tcPr>
          <w:p w14:paraId="398C44E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სულ ჯამი</w:t>
            </w:r>
          </w:p>
        </w:tc>
        <w:tc>
          <w:tcPr>
            <w:tcW w:w="783" w:type="pct"/>
            <w:shd w:val="clear" w:color="auto" w:fill="auto"/>
            <w:vAlign w:val="center"/>
            <w:hideMark/>
          </w:tcPr>
          <w:p w14:paraId="553C3E5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15,923,792.9</w:t>
            </w:r>
          </w:p>
        </w:tc>
        <w:tc>
          <w:tcPr>
            <w:tcW w:w="772" w:type="pct"/>
            <w:shd w:val="clear" w:color="auto" w:fill="auto"/>
            <w:vAlign w:val="center"/>
            <w:hideMark/>
          </w:tcPr>
          <w:p w14:paraId="03307A1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15,923,792.9</w:t>
            </w:r>
          </w:p>
        </w:tc>
        <w:tc>
          <w:tcPr>
            <w:tcW w:w="588" w:type="pct"/>
            <w:shd w:val="clear" w:color="auto" w:fill="auto"/>
            <w:vAlign w:val="center"/>
            <w:hideMark/>
          </w:tcPr>
          <w:p w14:paraId="75C82F5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16,174,636.1</w:t>
            </w:r>
          </w:p>
        </w:tc>
        <w:tc>
          <w:tcPr>
            <w:tcW w:w="591" w:type="pct"/>
            <w:shd w:val="clear" w:color="auto" w:fill="auto"/>
            <w:vAlign w:val="center"/>
            <w:hideMark/>
          </w:tcPr>
          <w:p w14:paraId="1BCE551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101.6%</w:t>
            </w:r>
          </w:p>
        </w:tc>
      </w:tr>
      <w:tr w:rsidR="00BD0116" w:rsidRPr="00BD0116" w14:paraId="7A0A4BC8" w14:textId="77777777" w:rsidTr="00107677">
        <w:trPr>
          <w:trHeight w:val="288"/>
        </w:trPr>
        <w:tc>
          <w:tcPr>
            <w:tcW w:w="339" w:type="pct"/>
            <w:shd w:val="clear" w:color="auto" w:fill="auto"/>
            <w:vAlign w:val="center"/>
            <w:hideMark/>
          </w:tcPr>
          <w:p w14:paraId="0F747EF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3384D3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1F6C4E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12,556,416.5</w:t>
            </w:r>
          </w:p>
        </w:tc>
        <w:tc>
          <w:tcPr>
            <w:tcW w:w="772" w:type="pct"/>
            <w:shd w:val="clear" w:color="auto" w:fill="auto"/>
            <w:vAlign w:val="center"/>
            <w:hideMark/>
          </w:tcPr>
          <w:p w14:paraId="12ED3CF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12,586,545.1</w:t>
            </w:r>
          </w:p>
        </w:tc>
        <w:tc>
          <w:tcPr>
            <w:tcW w:w="588" w:type="pct"/>
            <w:shd w:val="clear" w:color="auto" w:fill="auto"/>
            <w:vAlign w:val="center"/>
            <w:hideMark/>
          </w:tcPr>
          <w:p w14:paraId="3248DF8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12,533,887.9</w:t>
            </w:r>
          </w:p>
        </w:tc>
        <w:tc>
          <w:tcPr>
            <w:tcW w:w="591" w:type="pct"/>
            <w:shd w:val="clear" w:color="auto" w:fill="auto"/>
            <w:vAlign w:val="center"/>
            <w:hideMark/>
          </w:tcPr>
          <w:p w14:paraId="30B3BA9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99.6%</w:t>
            </w:r>
          </w:p>
        </w:tc>
      </w:tr>
      <w:tr w:rsidR="00BD0116" w:rsidRPr="00BD0116" w14:paraId="39DDBEA1" w14:textId="77777777" w:rsidTr="00107677">
        <w:trPr>
          <w:trHeight w:val="288"/>
        </w:trPr>
        <w:tc>
          <w:tcPr>
            <w:tcW w:w="339" w:type="pct"/>
            <w:shd w:val="clear" w:color="auto" w:fill="auto"/>
            <w:vAlign w:val="center"/>
            <w:hideMark/>
          </w:tcPr>
          <w:p w14:paraId="780A2D7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97E36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A0055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1,554,287.8</w:t>
            </w:r>
          </w:p>
        </w:tc>
        <w:tc>
          <w:tcPr>
            <w:tcW w:w="772" w:type="pct"/>
            <w:shd w:val="clear" w:color="auto" w:fill="auto"/>
            <w:vAlign w:val="center"/>
            <w:hideMark/>
          </w:tcPr>
          <w:p w14:paraId="39EB86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1,552,358.4</w:t>
            </w:r>
          </w:p>
        </w:tc>
        <w:tc>
          <w:tcPr>
            <w:tcW w:w="588" w:type="pct"/>
            <w:shd w:val="clear" w:color="auto" w:fill="auto"/>
            <w:vAlign w:val="center"/>
            <w:hideMark/>
          </w:tcPr>
          <w:p w14:paraId="1B96E6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1,543,096.8</w:t>
            </w:r>
          </w:p>
        </w:tc>
        <w:tc>
          <w:tcPr>
            <w:tcW w:w="591" w:type="pct"/>
            <w:shd w:val="clear" w:color="auto" w:fill="auto"/>
            <w:vAlign w:val="center"/>
            <w:hideMark/>
          </w:tcPr>
          <w:p w14:paraId="072537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99.4%</w:t>
            </w:r>
          </w:p>
        </w:tc>
      </w:tr>
      <w:tr w:rsidR="00BD0116" w:rsidRPr="00BD0116" w14:paraId="40AC0412" w14:textId="77777777" w:rsidTr="00107677">
        <w:trPr>
          <w:trHeight w:val="288"/>
        </w:trPr>
        <w:tc>
          <w:tcPr>
            <w:tcW w:w="339" w:type="pct"/>
            <w:shd w:val="clear" w:color="auto" w:fill="auto"/>
            <w:vAlign w:val="center"/>
            <w:hideMark/>
          </w:tcPr>
          <w:p w14:paraId="0AE7050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BB9800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671E1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1,510,556.7</w:t>
            </w:r>
          </w:p>
        </w:tc>
        <w:tc>
          <w:tcPr>
            <w:tcW w:w="772" w:type="pct"/>
            <w:shd w:val="clear" w:color="auto" w:fill="auto"/>
            <w:vAlign w:val="center"/>
            <w:hideMark/>
          </w:tcPr>
          <w:p w14:paraId="09F59A0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1,538,130.4</w:t>
            </w:r>
          </w:p>
        </w:tc>
        <w:tc>
          <w:tcPr>
            <w:tcW w:w="588" w:type="pct"/>
            <w:shd w:val="clear" w:color="auto" w:fill="auto"/>
            <w:vAlign w:val="center"/>
            <w:hideMark/>
          </w:tcPr>
          <w:p w14:paraId="2E225F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1,529,153.1</w:t>
            </w:r>
          </w:p>
        </w:tc>
        <w:tc>
          <w:tcPr>
            <w:tcW w:w="591" w:type="pct"/>
            <w:shd w:val="clear" w:color="auto" w:fill="auto"/>
            <w:vAlign w:val="center"/>
            <w:hideMark/>
          </w:tcPr>
          <w:p w14:paraId="77BA49B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99.4%</w:t>
            </w:r>
          </w:p>
        </w:tc>
      </w:tr>
      <w:tr w:rsidR="00BD0116" w:rsidRPr="00BD0116" w14:paraId="312DA933" w14:textId="77777777" w:rsidTr="00107677">
        <w:trPr>
          <w:trHeight w:val="288"/>
        </w:trPr>
        <w:tc>
          <w:tcPr>
            <w:tcW w:w="339" w:type="pct"/>
            <w:shd w:val="clear" w:color="auto" w:fill="auto"/>
            <w:vAlign w:val="center"/>
            <w:hideMark/>
          </w:tcPr>
          <w:p w14:paraId="2224FEB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04D1DC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პროცენტი</w:t>
            </w:r>
          </w:p>
        </w:tc>
        <w:tc>
          <w:tcPr>
            <w:tcW w:w="783" w:type="pct"/>
            <w:shd w:val="clear" w:color="auto" w:fill="auto"/>
            <w:vAlign w:val="center"/>
            <w:hideMark/>
          </w:tcPr>
          <w:p w14:paraId="297B5C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783,031.0</w:t>
            </w:r>
          </w:p>
        </w:tc>
        <w:tc>
          <w:tcPr>
            <w:tcW w:w="772" w:type="pct"/>
            <w:shd w:val="clear" w:color="auto" w:fill="auto"/>
            <w:vAlign w:val="center"/>
            <w:hideMark/>
          </w:tcPr>
          <w:p w14:paraId="7C9621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773,031.0</w:t>
            </w:r>
          </w:p>
        </w:tc>
        <w:tc>
          <w:tcPr>
            <w:tcW w:w="588" w:type="pct"/>
            <w:shd w:val="clear" w:color="auto" w:fill="auto"/>
            <w:vAlign w:val="center"/>
            <w:hideMark/>
          </w:tcPr>
          <w:p w14:paraId="267E31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763,694.7</w:t>
            </w:r>
          </w:p>
        </w:tc>
        <w:tc>
          <w:tcPr>
            <w:tcW w:w="591" w:type="pct"/>
            <w:shd w:val="clear" w:color="auto" w:fill="auto"/>
            <w:vAlign w:val="center"/>
            <w:hideMark/>
          </w:tcPr>
          <w:p w14:paraId="5230B2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98.8%</w:t>
            </w:r>
          </w:p>
        </w:tc>
      </w:tr>
      <w:tr w:rsidR="00BD0116" w:rsidRPr="00BD0116" w14:paraId="56E286CD" w14:textId="77777777" w:rsidTr="00107677">
        <w:trPr>
          <w:trHeight w:val="288"/>
        </w:trPr>
        <w:tc>
          <w:tcPr>
            <w:tcW w:w="339" w:type="pct"/>
            <w:shd w:val="clear" w:color="auto" w:fill="auto"/>
            <w:vAlign w:val="center"/>
            <w:hideMark/>
          </w:tcPr>
          <w:p w14:paraId="3FC0D8E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44CF0E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6C38E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980,523.3</w:t>
            </w:r>
          </w:p>
        </w:tc>
        <w:tc>
          <w:tcPr>
            <w:tcW w:w="772" w:type="pct"/>
            <w:shd w:val="clear" w:color="auto" w:fill="auto"/>
            <w:vAlign w:val="center"/>
            <w:hideMark/>
          </w:tcPr>
          <w:p w14:paraId="475140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822,088.7</w:t>
            </w:r>
          </w:p>
        </w:tc>
        <w:tc>
          <w:tcPr>
            <w:tcW w:w="588" w:type="pct"/>
            <w:shd w:val="clear" w:color="auto" w:fill="auto"/>
            <w:vAlign w:val="center"/>
            <w:hideMark/>
          </w:tcPr>
          <w:p w14:paraId="1312F8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837,076.5</w:t>
            </w:r>
          </w:p>
        </w:tc>
        <w:tc>
          <w:tcPr>
            <w:tcW w:w="591" w:type="pct"/>
            <w:shd w:val="clear" w:color="auto" w:fill="auto"/>
            <w:vAlign w:val="center"/>
            <w:hideMark/>
          </w:tcPr>
          <w:p w14:paraId="59DEE42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101.8%</w:t>
            </w:r>
          </w:p>
        </w:tc>
      </w:tr>
      <w:tr w:rsidR="00BD0116" w:rsidRPr="00BD0116" w14:paraId="47AC835F" w14:textId="77777777" w:rsidTr="00107677">
        <w:trPr>
          <w:trHeight w:val="288"/>
        </w:trPr>
        <w:tc>
          <w:tcPr>
            <w:tcW w:w="339" w:type="pct"/>
            <w:shd w:val="clear" w:color="auto" w:fill="auto"/>
            <w:vAlign w:val="center"/>
            <w:hideMark/>
          </w:tcPr>
          <w:p w14:paraId="4B5A44E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11166D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3A357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806,667.5</w:t>
            </w:r>
          </w:p>
        </w:tc>
        <w:tc>
          <w:tcPr>
            <w:tcW w:w="772" w:type="pct"/>
            <w:shd w:val="clear" w:color="auto" w:fill="auto"/>
            <w:vAlign w:val="center"/>
            <w:hideMark/>
          </w:tcPr>
          <w:p w14:paraId="5C4E19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1,022,284.3</w:t>
            </w:r>
          </w:p>
        </w:tc>
        <w:tc>
          <w:tcPr>
            <w:tcW w:w="588" w:type="pct"/>
            <w:shd w:val="clear" w:color="auto" w:fill="auto"/>
            <w:vAlign w:val="center"/>
            <w:hideMark/>
          </w:tcPr>
          <w:p w14:paraId="3B3651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1,010,668.9</w:t>
            </w:r>
          </w:p>
        </w:tc>
        <w:tc>
          <w:tcPr>
            <w:tcW w:w="591" w:type="pct"/>
            <w:shd w:val="clear" w:color="auto" w:fill="auto"/>
            <w:vAlign w:val="center"/>
            <w:hideMark/>
          </w:tcPr>
          <w:p w14:paraId="2DE510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98.9%</w:t>
            </w:r>
          </w:p>
        </w:tc>
      </w:tr>
      <w:tr w:rsidR="00BD0116" w:rsidRPr="00BD0116" w14:paraId="05B24C13" w14:textId="77777777" w:rsidTr="00107677">
        <w:trPr>
          <w:trHeight w:val="288"/>
        </w:trPr>
        <w:tc>
          <w:tcPr>
            <w:tcW w:w="339" w:type="pct"/>
            <w:shd w:val="clear" w:color="auto" w:fill="auto"/>
            <w:vAlign w:val="center"/>
            <w:hideMark/>
          </w:tcPr>
          <w:p w14:paraId="4038A8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8A44FC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29537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5,339,851.3</w:t>
            </w:r>
          </w:p>
        </w:tc>
        <w:tc>
          <w:tcPr>
            <w:tcW w:w="772" w:type="pct"/>
            <w:shd w:val="clear" w:color="auto" w:fill="auto"/>
            <w:vAlign w:val="center"/>
            <w:hideMark/>
          </w:tcPr>
          <w:p w14:paraId="2184912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5,350,898.9</w:t>
            </w:r>
          </w:p>
        </w:tc>
        <w:tc>
          <w:tcPr>
            <w:tcW w:w="588" w:type="pct"/>
            <w:shd w:val="clear" w:color="auto" w:fill="auto"/>
            <w:vAlign w:val="center"/>
            <w:hideMark/>
          </w:tcPr>
          <w:p w14:paraId="75C25C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5,343,171.8</w:t>
            </w:r>
          </w:p>
        </w:tc>
        <w:tc>
          <w:tcPr>
            <w:tcW w:w="591" w:type="pct"/>
            <w:shd w:val="clear" w:color="auto" w:fill="auto"/>
            <w:vAlign w:val="center"/>
            <w:hideMark/>
          </w:tcPr>
          <w:p w14:paraId="3C578C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5FC47FFC" w14:textId="77777777" w:rsidTr="00107677">
        <w:trPr>
          <w:trHeight w:val="288"/>
        </w:trPr>
        <w:tc>
          <w:tcPr>
            <w:tcW w:w="339" w:type="pct"/>
            <w:shd w:val="clear" w:color="auto" w:fill="auto"/>
            <w:vAlign w:val="center"/>
            <w:hideMark/>
          </w:tcPr>
          <w:p w14:paraId="241D23A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CEDCB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993CE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1,581,498.9</w:t>
            </w:r>
          </w:p>
        </w:tc>
        <w:tc>
          <w:tcPr>
            <w:tcW w:w="772" w:type="pct"/>
            <w:shd w:val="clear" w:color="auto" w:fill="auto"/>
            <w:vAlign w:val="center"/>
            <w:hideMark/>
          </w:tcPr>
          <w:p w14:paraId="567610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1,527,753.5</w:t>
            </w:r>
          </w:p>
        </w:tc>
        <w:tc>
          <w:tcPr>
            <w:tcW w:w="588" w:type="pct"/>
            <w:shd w:val="clear" w:color="auto" w:fill="auto"/>
            <w:vAlign w:val="center"/>
            <w:hideMark/>
          </w:tcPr>
          <w:p w14:paraId="0A6C4C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1,507,026.0</w:t>
            </w:r>
          </w:p>
        </w:tc>
        <w:tc>
          <w:tcPr>
            <w:tcW w:w="591" w:type="pct"/>
            <w:shd w:val="clear" w:color="auto" w:fill="auto"/>
            <w:vAlign w:val="center"/>
            <w:hideMark/>
          </w:tcPr>
          <w:p w14:paraId="77C51BB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98.6%</w:t>
            </w:r>
          </w:p>
        </w:tc>
      </w:tr>
      <w:tr w:rsidR="00BD0116" w:rsidRPr="00BD0116" w14:paraId="6ACF7FD8" w14:textId="77777777" w:rsidTr="00107677">
        <w:trPr>
          <w:trHeight w:val="288"/>
        </w:trPr>
        <w:tc>
          <w:tcPr>
            <w:tcW w:w="339" w:type="pct"/>
            <w:shd w:val="clear" w:color="auto" w:fill="auto"/>
            <w:vAlign w:val="center"/>
            <w:hideMark/>
          </w:tcPr>
          <w:p w14:paraId="106EDE5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85533E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7B525D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2,007,825.4</w:t>
            </w:r>
          </w:p>
        </w:tc>
        <w:tc>
          <w:tcPr>
            <w:tcW w:w="772" w:type="pct"/>
            <w:shd w:val="clear" w:color="auto" w:fill="auto"/>
            <w:vAlign w:val="center"/>
            <w:hideMark/>
          </w:tcPr>
          <w:p w14:paraId="0B7AA6A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2,034,592.6</w:t>
            </w:r>
          </w:p>
        </w:tc>
        <w:tc>
          <w:tcPr>
            <w:tcW w:w="588" w:type="pct"/>
            <w:shd w:val="clear" w:color="auto" w:fill="auto"/>
            <w:vAlign w:val="center"/>
            <w:hideMark/>
          </w:tcPr>
          <w:p w14:paraId="7B57B8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2,319,013.5</w:t>
            </w:r>
          </w:p>
        </w:tc>
        <w:tc>
          <w:tcPr>
            <w:tcW w:w="591" w:type="pct"/>
            <w:shd w:val="clear" w:color="auto" w:fill="auto"/>
            <w:vAlign w:val="center"/>
            <w:hideMark/>
          </w:tcPr>
          <w:p w14:paraId="6F3F4F3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114.0%</w:t>
            </w:r>
          </w:p>
        </w:tc>
      </w:tr>
      <w:tr w:rsidR="00BD0116" w:rsidRPr="00BD0116" w14:paraId="50929307" w14:textId="77777777" w:rsidTr="00107677">
        <w:trPr>
          <w:trHeight w:val="288"/>
        </w:trPr>
        <w:tc>
          <w:tcPr>
            <w:tcW w:w="339" w:type="pct"/>
            <w:shd w:val="clear" w:color="auto" w:fill="auto"/>
            <w:vAlign w:val="center"/>
            <w:hideMark/>
          </w:tcPr>
          <w:p w14:paraId="3568739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3270D8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0C3F755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326,820.0</w:t>
            </w:r>
          </w:p>
        </w:tc>
        <w:tc>
          <w:tcPr>
            <w:tcW w:w="772" w:type="pct"/>
            <w:shd w:val="clear" w:color="auto" w:fill="auto"/>
            <w:vAlign w:val="center"/>
            <w:hideMark/>
          </w:tcPr>
          <w:p w14:paraId="7985A7B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310,326.0</w:t>
            </w:r>
          </w:p>
        </w:tc>
        <w:tc>
          <w:tcPr>
            <w:tcW w:w="588" w:type="pct"/>
            <w:shd w:val="clear" w:color="auto" w:fill="auto"/>
            <w:vAlign w:val="center"/>
            <w:hideMark/>
          </w:tcPr>
          <w:p w14:paraId="17809DF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377,686.4</w:t>
            </w:r>
          </w:p>
        </w:tc>
        <w:tc>
          <w:tcPr>
            <w:tcW w:w="591" w:type="pct"/>
            <w:shd w:val="clear" w:color="auto" w:fill="auto"/>
            <w:vAlign w:val="center"/>
            <w:hideMark/>
          </w:tcPr>
          <w:p w14:paraId="3C38228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121.7%</w:t>
            </w:r>
          </w:p>
        </w:tc>
      </w:tr>
      <w:tr w:rsidR="00BD0116" w:rsidRPr="00BD0116" w14:paraId="31D4B720" w14:textId="77777777" w:rsidTr="00107677">
        <w:trPr>
          <w:trHeight w:val="288"/>
        </w:trPr>
        <w:tc>
          <w:tcPr>
            <w:tcW w:w="339" w:type="pct"/>
            <w:shd w:val="clear" w:color="auto" w:fill="auto"/>
            <w:vAlign w:val="center"/>
            <w:hideMark/>
          </w:tcPr>
          <w:p w14:paraId="221F4D8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5EE3A0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ვალდებულებების კლება</w:t>
            </w:r>
          </w:p>
        </w:tc>
        <w:tc>
          <w:tcPr>
            <w:tcW w:w="783" w:type="pct"/>
            <w:shd w:val="clear" w:color="auto" w:fill="auto"/>
            <w:vAlign w:val="center"/>
            <w:hideMark/>
          </w:tcPr>
          <w:p w14:paraId="3F347C9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1,032,731.0</w:t>
            </w:r>
          </w:p>
        </w:tc>
        <w:tc>
          <w:tcPr>
            <w:tcW w:w="772" w:type="pct"/>
            <w:shd w:val="clear" w:color="auto" w:fill="auto"/>
            <w:vAlign w:val="center"/>
            <w:hideMark/>
          </w:tcPr>
          <w:p w14:paraId="5B9CEEE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992,329.1</w:t>
            </w:r>
          </w:p>
        </w:tc>
        <w:tc>
          <w:tcPr>
            <w:tcW w:w="588" w:type="pct"/>
            <w:shd w:val="clear" w:color="auto" w:fill="auto"/>
            <w:vAlign w:val="center"/>
            <w:hideMark/>
          </w:tcPr>
          <w:p w14:paraId="2E86987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944,048.3</w:t>
            </w:r>
          </w:p>
        </w:tc>
        <w:tc>
          <w:tcPr>
            <w:tcW w:w="591" w:type="pct"/>
            <w:shd w:val="clear" w:color="auto" w:fill="auto"/>
            <w:vAlign w:val="center"/>
            <w:hideMark/>
          </w:tcPr>
          <w:p w14:paraId="7C9316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95.1%</w:t>
            </w:r>
          </w:p>
        </w:tc>
      </w:tr>
      <w:tr w:rsidR="00BD0116" w:rsidRPr="00BD0116" w14:paraId="3676DF8B" w14:textId="77777777" w:rsidTr="00107677">
        <w:trPr>
          <w:trHeight w:val="288"/>
        </w:trPr>
        <w:tc>
          <w:tcPr>
            <w:tcW w:w="339" w:type="pct"/>
            <w:shd w:val="clear" w:color="auto" w:fill="auto"/>
            <w:vAlign w:val="center"/>
            <w:hideMark/>
          </w:tcPr>
          <w:p w14:paraId="48821E5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01 00</w:t>
            </w:r>
          </w:p>
        </w:tc>
        <w:tc>
          <w:tcPr>
            <w:tcW w:w="1928" w:type="pct"/>
            <w:shd w:val="clear" w:color="auto" w:fill="auto"/>
            <w:vAlign w:val="center"/>
            <w:hideMark/>
          </w:tcPr>
          <w:p w14:paraId="42D3CA8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პარლამენტი და მასთან არსებული ორგანიზაციები</w:t>
            </w:r>
          </w:p>
        </w:tc>
        <w:tc>
          <w:tcPr>
            <w:tcW w:w="783" w:type="pct"/>
            <w:shd w:val="clear" w:color="auto" w:fill="auto"/>
            <w:vAlign w:val="center"/>
            <w:hideMark/>
          </w:tcPr>
          <w:p w14:paraId="520D505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60,736.0</w:t>
            </w:r>
          </w:p>
        </w:tc>
        <w:tc>
          <w:tcPr>
            <w:tcW w:w="772" w:type="pct"/>
            <w:shd w:val="clear" w:color="auto" w:fill="auto"/>
            <w:vAlign w:val="center"/>
            <w:hideMark/>
          </w:tcPr>
          <w:p w14:paraId="63D1103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60,736.0</w:t>
            </w:r>
          </w:p>
        </w:tc>
        <w:tc>
          <w:tcPr>
            <w:tcW w:w="588" w:type="pct"/>
            <w:shd w:val="clear" w:color="auto" w:fill="auto"/>
            <w:vAlign w:val="center"/>
            <w:hideMark/>
          </w:tcPr>
          <w:p w14:paraId="6669228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53,983.0</w:t>
            </w:r>
          </w:p>
        </w:tc>
        <w:tc>
          <w:tcPr>
            <w:tcW w:w="591" w:type="pct"/>
            <w:shd w:val="clear" w:color="auto" w:fill="auto"/>
            <w:vAlign w:val="center"/>
            <w:hideMark/>
          </w:tcPr>
          <w:p w14:paraId="6A5E15C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88.9%</w:t>
            </w:r>
          </w:p>
        </w:tc>
      </w:tr>
      <w:tr w:rsidR="00BD0116" w:rsidRPr="00BD0116" w14:paraId="4417E2F0" w14:textId="77777777" w:rsidTr="00107677">
        <w:trPr>
          <w:trHeight w:val="288"/>
        </w:trPr>
        <w:tc>
          <w:tcPr>
            <w:tcW w:w="339" w:type="pct"/>
            <w:shd w:val="clear" w:color="auto" w:fill="auto"/>
            <w:vAlign w:val="center"/>
            <w:hideMark/>
          </w:tcPr>
          <w:p w14:paraId="096AA65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B7B74E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A41797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55,907.9</w:t>
            </w:r>
          </w:p>
        </w:tc>
        <w:tc>
          <w:tcPr>
            <w:tcW w:w="772" w:type="pct"/>
            <w:shd w:val="clear" w:color="auto" w:fill="auto"/>
            <w:vAlign w:val="center"/>
            <w:hideMark/>
          </w:tcPr>
          <w:p w14:paraId="2CDDD47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56,245.2</w:t>
            </w:r>
          </w:p>
        </w:tc>
        <w:tc>
          <w:tcPr>
            <w:tcW w:w="588" w:type="pct"/>
            <w:shd w:val="clear" w:color="auto" w:fill="auto"/>
            <w:vAlign w:val="center"/>
            <w:hideMark/>
          </w:tcPr>
          <w:p w14:paraId="552D04A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50,874.6</w:t>
            </w:r>
          </w:p>
        </w:tc>
        <w:tc>
          <w:tcPr>
            <w:tcW w:w="591" w:type="pct"/>
            <w:shd w:val="clear" w:color="auto" w:fill="auto"/>
            <w:vAlign w:val="center"/>
            <w:hideMark/>
          </w:tcPr>
          <w:p w14:paraId="3B18DE6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90.5%</w:t>
            </w:r>
          </w:p>
        </w:tc>
      </w:tr>
      <w:tr w:rsidR="00BD0116" w:rsidRPr="00BD0116" w14:paraId="5DD79663" w14:textId="77777777" w:rsidTr="00107677">
        <w:trPr>
          <w:trHeight w:val="288"/>
        </w:trPr>
        <w:tc>
          <w:tcPr>
            <w:tcW w:w="339" w:type="pct"/>
            <w:shd w:val="clear" w:color="auto" w:fill="auto"/>
            <w:vAlign w:val="center"/>
            <w:hideMark/>
          </w:tcPr>
          <w:p w14:paraId="6369F7C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352E73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E7D91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31,324.0</w:t>
            </w:r>
          </w:p>
        </w:tc>
        <w:tc>
          <w:tcPr>
            <w:tcW w:w="772" w:type="pct"/>
            <w:shd w:val="clear" w:color="auto" w:fill="auto"/>
            <w:vAlign w:val="center"/>
            <w:hideMark/>
          </w:tcPr>
          <w:p w14:paraId="424E8D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31,324.0</w:t>
            </w:r>
          </w:p>
        </w:tc>
        <w:tc>
          <w:tcPr>
            <w:tcW w:w="588" w:type="pct"/>
            <w:shd w:val="clear" w:color="auto" w:fill="auto"/>
            <w:vAlign w:val="center"/>
            <w:hideMark/>
          </w:tcPr>
          <w:p w14:paraId="5A8EE5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30,245.1</w:t>
            </w:r>
          </w:p>
        </w:tc>
        <w:tc>
          <w:tcPr>
            <w:tcW w:w="591" w:type="pct"/>
            <w:shd w:val="clear" w:color="auto" w:fill="auto"/>
            <w:vAlign w:val="center"/>
            <w:hideMark/>
          </w:tcPr>
          <w:p w14:paraId="36F486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96.6%</w:t>
            </w:r>
          </w:p>
        </w:tc>
      </w:tr>
      <w:tr w:rsidR="00BD0116" w:rsidRPr="00BD0116" w14:paraId="3B2B1C0F" w14:textId="77777777" w:rsidTr="00107677">
        <w:trPr>
          <w:trHeight w:val="288"/>
        </w:trPr>
        <w:tc>
          <w:tcPr>
            <w:tcW w:w="339" w:type="pct"/>
            <w:shd w:val="clear" w:color="auto" w:fill="auto"/>
            <w:vAlign w:val="center"/>
            <w:hideMark/>
          </w:tcPr>
          <w:p w14:paraId="32B14A4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67B585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4F9C8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22,109.5</w:t>
            </w:r>
          </w:p>
        </w:tc>
        <w:tc>
          <w:tcPr>
            <w:tcW w:w="772" w:type="pct"/>
            <w:shd w:val="clear" w:color="auto" w:fill="auto"/>
            <w:vAlign w:val="center"/>
            <w:hideMark/>
          </w:tcPr>
          <w:p w14:paraId="0D7D1D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22,005.0</w:t>
            </w:r>
          </w:p>
        </w:tc>
        <w:tc>
          <w:tcPr>
            <w:tcW w:w="588" w:type="pct"/>
            <w:shd w:val="clear" w:color="auto" w:fill="auto"/>
            <w:vAlign w:val="center"/>
            <w:hideMark/>
          </w:tcPr>
          <w:p w14:paraId="13E8461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18,202.5</w:t>
            </w:r>
          </w:p>
        </w:tc>
        <w:tc>
          <w:tcPr>
            <w:tcW w:w="591" w:type="pct"/>
            <w:shd w:val="clear" w:color="auto" w:fill="auto"/>
            <w:vAlign w:val="center"/>
            <w:hideMark/>
          </w:tcPr>
          <w:p w14:paraId="50D5F52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82.7%</w:t>
            </w:r>
          </w:p>
        </w:tc>
      </w:tr>
      <w:tr w:rsidR="00BD0116" w:rsidRPr="00BD0116" w14:paraId="4F2B3800" w14:textId="77777777" w:rsidTr="00107677">
        <w:trPr>
          <w:trHeight w:val="288"/>
        </w:trPr>
        <w:tc>
          <w:tcPr>
            <w:tcW w:w="339" w:type="pct"/>
            <w:shd w:val="clear" w:color="auto" w:fill="auto"/>
            <w:vAlign w:val="center"/>
            <w:hideMark/>
          </w:tcPr>
          <w:p w14:paraId="7FE0301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6A17E2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C7186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87.0</w:t>
            </w:r>
          </w:p>
        </w:tc>
        <w:tc>
          <w:tcPr>
            <w:tcW w:w="772" w:type="pct"/>
            <w:shd w:val="clear" w:color="auto" w:fill="auto"/>
            <w:vAlign w:val="center"/>
            <w:hideMark/>
          </w:tcPr>
          <w:p w14:paraId="7A549C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87.0</w:t>
            </w:r>
          </w:p>
        </w:tc>
        <w:tc>
          <w:tcPr>
            <w:tcW w:w="588" w:type="pct"/>
            <w:shd w:val="clear" w:color="auto" w:fill="auto"/>
            <w:vAlign w:val="center"/>
            <w:hideMark/>
          </w:tcPr>
          <w:p w14:paraId="1B05FA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50.9</w:t>
            </w:r>
          </w:p>
        </w:tc>
        <w:tc>
          <w:tcPr>
            <w:tcW w:w="591" w:type="pct"/>
            <w:shd w:val="clear" w:color="auto" w:fill="auto"/>
            <w:vAlign w:val="center"/>
            <w:hideMark/>
          </w:tcPr>
          <w:p w14:paraId="4F6ACC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58.6%</w:t>
            </w:r>
          </w:p>
        </w:tc>
      </w:tr>
      <w:tr w:rsidR="00BD0116" w:rsidRPr="00BD0116" w14:paraId="03239EE5" w14:textId="77777777" w:rsidTr="00107677">
        <w:trPr>
          <w:trHeight w:val="288"/>
        </w:trPr>
        <w:tc>
          <w:tcPr>
            <w:tcW w:w="339" w:type="pct"/>
            <w:shd w:val="clear" w:color="auto" w:fill="auto"/>
            <w:vAlign w:val="center"/>
            <w:hideMark/>
          </w:tcPr>
          <w:p w14:paraId="4810360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0F5CF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12793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900.0</w:t>
            </w:r>
          </w:p>
        </w:tc>
        <w:tc>
          <w:tcPr>
            <w:tcW w:w="772" w:type="pct"/>
            <w:shd w:val="clear" w:color="auto" w:fill="auto"/>
            <w:vAlign w:val="center"/>
            <w:hideMark/>
          </w:tcPr>
          <w:p w14:paraId="4654B8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900.0</w:t>
            </w:r>
          </w:p>
        </w:tc>
        <w:tc>
          <w:tcPr>
            <w:tcW w:w="588" w:type="pct"/>
            <w:shd w:val="clear" w:color="auto" w:fill="auto"/>
            <w:vAlign w:val="center"/>
            <w:hideMark/>
          </w:tcPr>
          <w:p w14:paraId="3B299C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514.7</w:t>
            </w:r>
          </w:p>
        </w:tc>
        <w:tc>
          <w:tcPr>
            <w:tcW w:w="591" w:type="pct"/>
            <w:shd w:val="clear" w:color="auto" w:fill="auto"/>
            <w:vAlign w:val="center"/>
            <w:hideMark/>
          </w:tcPr>
          <w:p w14:paraId="46749FC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57.2%</w:t>
            </w:r>
          </w:p>
        </w:tc>
      </w:tr>
      <w:tr w:rsidR="00BD0116" w:rsidRPr="00BD0116" w14:paraId="02E619DE" w14:textId="77777777" w:rsidTr="00107677">
        <w:trPr>
          <w:trHeight w:val="288"/>
        </w:trPr>
        <w:tc>
          <w:tcPr>
            <w:tcW w:w="339" w:type="pct"/>
            <w:shd w:val="clear" w:color="auto" w:fill="auto"/>
            <w:vAlign w:val="center"/>
            <w:hideMark/>
          </w:tcPr>
          <w:p w14:paraId="089370B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B58C95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83024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1,487.4</w:t>
            </w:r>
          </w:p>
        </w:tc>
        <w:tc>
          <w:tcPr>
            <w:tcW w:w="772" w:type="pct"/>
            <w:shd w:val="clear" w:color="auto" w:fill="auto"/>
            <w:vAlign w:val="center"/>
            <w:hideMark/>
          </w:tcPr>
          <w:p w14:paraId="29EC65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1,929.2</w:t>
            </w:r>
          </w:p>
        </w:tc>
        <w:tc>
          <w:tcPr>
            <w:tcW w:w="588" w:type="pct"/>
            <w:shd w:val="clear" w:color="auto" w:fill="auto"/>
            <w:vAlign w:val="center"/>
            <w:hideMark/>
          </w:tcPr>
          <w:p w14:paraId="6D05E1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1,861.4</w:t>
            </w:r>
          </w:p>
        </w:tc>
        <w:tc>
          <w:tcPr>
            <w:tcW w:w="591" w:type="pct"/>
            <w:shd w:val="clear" w:color="auto" w:fill="auto"/>
            <w:vAlign w:val="center"/>
            <w:hideMark/>
          </w:tcPr>
          <w:p w14:paraId="15A556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96.5%</w:t>
            </w:r>
          </w:p>
        </w:tc>
      </w:tr>
      <w:tr w:rsidR="00BD0116" w:rsidRPr="00BD0116" w14:paraId="23D43BA0" w14:textId="77777777" w:rsidTr="00107677">
        <w:trPr>
          <w:trHeight w:val="288"/>
        </w:trPr>
        <w:tc>
          <w:tcPr>
            <w:tcW w:w="339" w:type="pct"/>
            <w:shd w:val="clear" w:color="auto" w:fill="auto"/>
            <w:vAlign w:val="center"/>
            <w:hideMark/>
          </w:tcPr>
          <w:p w14:paraId="507B000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9BC4CE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7E02F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4,828.1</w:t>
            </w:r>
          </w:p>
        </w:tc>
        <w:tc>
          <w:tcPr>
            <w:tcW w:w="772" w:type="pct"/>
            <w:shd w:val="clear" w:color="auto" w:fill="auto"/>
            <w:vAlign w:val="center"/>
            <w:hideMark/>
          </w:tcPr>
          <w:p w14:paraId="1E7D22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4,490.8</w:t>
            </w:r>
          </w:p>
        </w:tc>
        <w:tc>
          <w:tcPr>
            <w:tcW w:w="588" w:type="pct"/>
            <w:shd w:val="clear" w:color="auto" w:fill="auto"/>
            <w:vAlign w:val="center"/>
            <w:hideMark/>
          </w:tcPr>
          <w:p w14:paraId="418FA8A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3,108.4</w:t>
            </w:r>
          </w:p>
        </w:tc>
        <w:tc>
          <w:tcPr>
            <w:tcW w:w="591" w:type="pct"/>
            <w:shd w:val="clear" w:color="auto" w:fill="auto"/>
            <w:vAlign w:val="center"/>
            <w:hideMark/>
          </w:tcPr>
          <w:p w14:paraId="3F470D4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69.2%</w:t>
            </w:r>
          </w:p>
        </w:tc>
      </w:tr>
      <w:tr w:rsidR="00BD0116" w:rsidRPr="00BD0116" w14:paraId="1A28CA60" w14:textId="77777777" w:rsidTr="00107677">
        <w:trPr>
          <w:trHeight w:val="288"/>
        </w:trPr>
        <w:tc>
          <w:tcPr>
            <w:tcW w:w="339" w:type="pct"/>
            <w:shd w:val="clear" w:color="auto" w:fill="auto"/>
            <w:vAlign w:val="center"/>
            <w:hideMark/>
          </w:tcPr>
          <w:p w14:paraId="200027C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01 01</w:t>
            </w:r>
          </w:p>
        </w:tc>
        <w:tc>
          <w:tcPr>
            <w:tcW w:w="1928" w:type="pct"/>
            <w:shd w:val="clear" w:color="auto" w:fill="auto"/>
            <w:vAlign w:val="center"/>
            <w:hideMark/>
          </w:tcPr>
          <w:p w14:paraId="41025E5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საკანონმდებლო საქმიანობა</w:t>
            </w:r>
          </w:p>
        </w:tc>
        <w:tc>
          <w:tcPr>
            <w:tcW w:w="783" w:type="pct"/>
            <w:shd w:val="clear" w:color="auto" w:fill="auto"/>
            <w:vAlign w:val="center"/>
            <w:hideMark/>
          </w:tcPr>
          <w:p w14:paraId="12EA558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49,696.0</w:t>
            </w:r>
          </w:p>
        </w:tc>
        <w:tc>
          <w:tcPr>
            <w:tcW w:w="772" w:type="pct"/>
            <w:shd w:val="clear" w:color="auto" w:fill="auto"/>
            <w:vAlign w:val="center"/>
            <w:hideMark/>
          </w:tcPr>
          <w:p w14:paraId="42DEC8D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49,696.0</w:t>
            </w:r>
          </w:p>
        </w:tc>
        <w:tc>
          <w:tcPr>
            <w:tcW w:w="588" w:type="pct"/>
            <w:shd w:val="clear" w:color="auto" w:fill="auto"/>
            <w:vAlign w:val="center"/>
            <w:hideMark/>
          </w:tcPr>
          <w:p w14:paraId="77CAF86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43,886.4</w:t>
            </w:r>
          </w:p>
        </w:tc>
        <w:tc>
          <w:tcPr>
            <w:tcW w:w="591" w:type="pct"/>
            <w:shd w:val="clear" w:color="auto" w:fill="auto"/>
            <w:vAlign w:val="center"/>
            <w:hideMark/>
          </w:tcPr>
          <w:p w14:paraId="40A878A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88.3%</w:t>
            </w:r>
          </w:p>
        </w:tc>
      </w:tr>
      <w:tr w:rsidR="00BD0116" w:rsidRPr="00BD0116" w14:paraId="74396847" w14:textId="77777777" w:rsidTr="00107677">
        <w:trPr>
          <w:trHeight w:val="288"/>
        </w:trPr>
        <w:tc>
          <w:tcPr>
            <w:tcW w:w="339" w:type="pct"/>
            <w:shd w:val="clear" w:color="auto" w:fill="auto"/>
            <w:vAlign w:val="center"/>
            <w:hideMark/>
          </w:tcPr>
          <w:p w14:paraId="29E8917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A20DB0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9800EE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46,452.9</w:t>
            </w:r>
          </w:p>
        </w:tc>
        <w:tc>
          <w:tcPr>
            <w:tcW w:w="772" w:type="pct"/>
            <w:shd w:val="clear" w:color="auto" w:fill="auto"/>
            <w:vAlign w:val="center"/>
            <w:hideMark/>
          </w:tcPr>
          <w:p w14:paraId="00C8D94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46,796.7</w:t>
            </w:r>
          </w:p>
        </w:tc>
        <w:tc>
          <w:tcPr>
            <w:tcW w:w="588" w:type="pct"/>
            <w:shd w:val="clear" w:color="auto" w:fill="auto"/>
            <w:vAlign w:val="center"/>
            <w:hideMark/>
          </w:tcPr>
          <w:p w14:paraId="34449A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42,092.8</w:t>
            </w:r>
          </w:p>
        </w:tc>
        <w:tc>
          <w:tcPr>
            <w:tcW w:w="591" w:type="pct"/>
            <w:shd w:val="clear" w:color="auto" w:fill="auto"/>
            <w:vAlign w:val="center"/>
            <w:hideMark/>
          </w:tcPr>
          <w:p w14:paraId="46F305F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89.9%</w:t>
            </w:r>
          </w:p>
        </w:tc>
      </w:tr>
      <w:tr w:rsidR="00BD0116" w:rsidRPr="00BD0116" w14:paraId="55FB6107" w14:textId="77777777" w:rsidTr="00107677">
        <w:trPr>
          <w:trHeight w:val="288"/>
        </w:trPr>
        <w:tc>
          <w:tcPr>
            <w:tcW w:w="339" w:type="pct"/>
            <w:shd w:val="clear" w:color="auto" w:fill="auto"/>
            <w:vAlign w:val="center"/>
            <w:hideMark/>
          </w:tcPr>
          <w:p w14:paraId="5962582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CDC29B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539BDC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24,223.0</w:t>
            </w:r>
          </w:p>
        </w:tc>
        <w:tc>
          <w:tcPr>
            <w:tcW w:w="772" w:type="pct"/>
            <w:shd w:val="clear" w:color="auto" w:fill="auto"/>
            <w:vAlign w:val="center"/>
            <w:hideMark/>
          </w:tcPr>
          <w:p w14:paraId="63335D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24,223.0</w:t>
            </w:r>
          </w:p>
        </w:tc>
        <w:tc>
          <w:tcPr>
            <w:tcW w:w="588" w:type="pct"/>
            <w:shd w:val="clear" w:color="auto" w:fill="auto"/>
            <w:vAlign w:val="center"/>
            <w:hideMark/>
          </w:tcPr>
          <w:p w14:paraId="449BC2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23,287.5</w:t>
            </w:r>
          </w:p>
        </w:tc>
        <w:tc>
          <w:tcPr>
            <w:tcW w:w="591" w:type="pct"/>
            <w:shd w:val="clear" w:color="auto" w:fill="auto"/>
            <w:vAlign w:val="center"/>
            <w:hideMark/>
          </w:tcPr>
          <w:p w14:paraId="2681A0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96.1%</w:t>
            </w:r>
          </w:p>
        </w:tc>
      </w:tr>
      <w:tr w:rsidR="00BD0116" w:rsidRPr="00BD0116" w14:paraId="3A9D1BBE" w14:textId="77777777" w:rsidTr="00107677">
        <w:trPr>
          <w:trHeight w:val="288"/>
        </w:trPr>
        <w:tc>
          <w:tcPr>
            <w:tcW w:w="339" w:type="pct"/>
            <w:shd w:val="clear" w:color="auto" w:fill="auto"/>
            <w:vAlign w:val="center"/>
            <w:hideMark/>
          </w:tcPr>
          <w:p w14:paraId="27C63A0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AAC513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FB499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19,976.9</w:t>
            </w:r>
          </w:p>
        </w:tc>
        <w:tc>
          <w:tcPr>
            <w:tcW w:w="772" w:type="pct"/>
            <w:shd w:val="clear" w:color="auto" w:fill="auto"/>
            <w:vAlign w:val="center"/>
            <w:hideMark/>
          </w:tcPr>
          <w:p w14:paraId="0E7D19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19,878.9</w:t>
            </w:r>
          </w:p>
        </w:tc>
        <w:tc>
          <w:tcPr>
            <w:tcW w:w="588" w:type="pct"/>
            <w:shd w:val="clear" w:color="auto" w:fill="auto"/>
            <w:vAlign w:val="center"/>
            <w:hideMark/>
          </w:tcPr>
          <w:p w14:paraId="705491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16,432.2</w:t>
            </w:r>
          </w:p>
        </w:tc>
        <w:tc>
          <w:tcPr>
            <w:tcW w:w="591" w:type="pct"/>
            <w:shd w:val="clear" w:color="auto" w:fill="auto"/>
            <w:vAlign w:val="center"/>
            <w:hideMark/>
          </w:tcPr>
          <w:p w14:paraId="774C06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82.7%</w:t>
            </w:r>
          </w:p>
        </w:tc>
      </w:tr>
      <w:tr w:rsidR="00BD0116" w:rsidRPr="00BD0116" w14:paraId="57D3329F" w14:textId="77777777" w:rsidTr="00107677">
        <w:trPr>
          <w:trHeight w:val="288"/>
        </w:trPr>
        <w:tc>
          <w:tcPr>
            <w:tcW w:w="339" w:type="pct"/>
            <w:shd w:val="clear" w:color="auto" w:fill="auto"/>
            <w:vAlign w:val="center"/>
            <w:hideMark/>
          </w:tcPr>
          <w:p w14:paraId="383E088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EDA58A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9887D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w:t>
            </w:r>
          </w:p>
        </w:tc>
        <w:tc>
          <w:tcPr>
            <w:tcW w:w="772" w:type="pct"/>
            <w:shd w:val="clear" w:color="auto" w:fill="auto"/>
            <w:vAlign w:val="center"/>
            <w:hideMark/>
          </w:tcPr>
          <w:p w14:paraId="643DA8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w:t>
            </w:r>
          </w:p>
        </w:tc>
        <w:tc>
          <w:tcPr>
            <w:tcW w:w="588" w:type="pct"/>
            <w:shd w:val="clear" w:color="auto" w:fill="auto"/>
            <w:vAlign w:val="center"/>
            <w:hideMark/>
          </w:tcPr>
          <w:p w14:paraId="2C7184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44.0</w:t>
            </w:r>
          </w:p>
        </w:tc>
        <w:tc>
          <w:tcPr>
            <w:tcW w:w="591" w:type="pct"/>
            <w:shd w:val="clear" w:color="auto" w:fill="auto"/>
            <w:vAlign w:val="center"/>
            <w:hideMark/>
          </w:tcPr>
          <w:p w14:paraId="19F144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55.0%</w:t>
            </w:r>
          </w:p>
        </w:tc>
      </w:tr>
      <w:tr w:rsidR="00BD0116" w:rsidRPr="00BD0116" w14:paraId="6E237621" w14:textId="77777777" w:rsidTr="00107677">
        <w:trPr>
          <w:trHeight w:val="288"/>
        </w:trPr>
        <w:tc>
          <w:tcPr>
            <w:tcW w:w="339" w:type="pct"/>
            <w:shd w:val="clear" w:color="auto" w:fill="auto"/>
            <w:vAlign w:val="center"/>
            <w:hideMark/>
          </w:tcPr>
          <w:p w14:paraId="5C49D78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7DE20C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F9B1CE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700.0</w:t>
            </w:r>
          </w:p>
        </w:tc>
        <w:tc>
          <w:tcPr>
            <w:tcW w:w="772" w:type="pct"/>
            <w:shd w:val="clear" w:color="auto" w:fill="auto"/>
            <w:vAlign w:val="center"/>
            <w:hideMark/>
          </w:tcPr>
          <w:p w14:paraId="3CB071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700.0</w:t>
            </w:r>
          </w:p>
        </w:tc>
        <w:tc>
          <w:tcPr>
            <w:tcW w:w="588" w:type="pct"/>
            <w:shd w:val="clear" w:color="auto" w:fill="auto"/>
            <w:vAlign w:val="center"/>
            <w:hideMark/>
          </w:tcPr>
          <w:p w14:paraId="57FB72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473.1</w:t>
            </w:r>
          </w:p>
        </w:tc>
        <w:tc>
          <w:tcPr>
            <w:tcW w:w="591" w:type="pct"/>
            <w:shd w:val="clear" w:color="auto" w:fill="auto"/>
            <w:vAlign w:val="center"/>
            <w:hideMark/>
          </w:tcPr>
          <w:p w14:paraId="645363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67.6%</w:t>
            </w:r>
          </w:p>
        </w:tc>
      </w:tr>
      <w:tr w:rsidR="00BD0116" w:rsidRPr="00BD0116" w14:paraId="37543A30" w14:textId="77777777" w:rsidTr="00107677">
        <w:trPr>
          <w:trHeight w:val="288"/>
        </w:trPr>
        <w:tc>
          <w:tcPr>
            <w:tcW w:w="339" w:type="pct"/>
            <w:shd w:val="clear" w:color="auto" w:fill="auto"/>
            <w:vAlign w:val="center"/>
            <w:hideMark/>
          </w:tcPr>
          <w:p w14:paraId="6177B61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892668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3751E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1,473.0</w:t>
            </w:r>
          </w:p>
        </w:tc>
        <w:tc>
          <w:tcPr>
            <w:tcW w:w="772" w:type="pct"/>
            <w:shd w:val="clear" w:color="auto" w:fill="auto"/>
            <w:vAlign w:val="center"/>
            <w:hideMark/>
          </w:tcPr>
          <w:p w14:paraId="2F16F7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1,914.8</w:t>
            </w:r>
          </w:p>
        </w:tc>
        <w:tc>
          <w:tcPr>
            <w:tcW w:w="588" w:type="pct"/>
            <w:shd w:val="clear" w:color="auto" w:fill="auto"/>
            <w:vAlign w:val="center"/>
            <w:hideMark/>
          </w:tcPr>
          <w:p w14:paraId="1F3089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1,856.0</w:t>
            </w:r>
          </w:p>
        </w:tc>
        <w:tc>
          <w:tcPr>
            <w:tcW w:w="591" w:type="pct"/>
            <w:shd w:val="clear" w:color="auto" w:fill="auto"/>
            <w:vAlign w:val="center"/>
            <w:hideMark/>
          </w:tcPr>
          <w:p w14:paraId="241792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w:t>
            </w:r>
          </w:p>
        </w:tc>
      </w:tr>
      <w:tr w:rsidR="00BD0116" w:rsidRPr="00BD0116" w14:paraId="248FF774" w14:textId="77777777" w:rsidTr="00107677">
        <w:trPr>
          <w:trHeight w:val="288"/>
        </w:trPr>
        <w:tc>
          <w:tcPr>
            <w:tcW w:w="339" w:type="pct"/>
            <w:shd w:val="clear" w:color="auto" w:fill="auto"/>
            <w:vAlign w:val="center"/>
            <w:hideMark/>
          </w:tcPr>
          <w:p w14:paraId="35490F5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EDE568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2AA04F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3,243.1</w:t>
            </w:r>
          </w:p>
        </w:tc>
        <w:tc>
          <w:tcPr>
            <w:tcW w:w="772" w:type="pct"/>
            <w:shd w:val="clear" w:color="auto" w:fill="auto"/>
            <w:vAlign w:val="center"/>
            <w:hideMark/>
          </w:tcPr>
          <w:p w14:paraId="0F8D004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2,899.3</w:t>
            </w:r>
          </w:p>
        </w:tc>
        <w:tc>
          <w:tcPr>
            <w:tcW w:w="588" w:type="pct"/>
            <w:shd w:val="clear" w:color="auto" w:fill="auto"/>
            <w:vAlign w:val="center"/>
            <w:hideMark/>
          </w:tcPr>
          <w:p w14:paraId="2F504C0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1,793.6</w:t>
            </w:r>
          </w:p>
        </w:tc>
        <w:tc>
          <w:tcPr>
            <w:tcW w:w="591" w:type="pct"/>
            <w:shd w:val="clear" w:color="auto" w:fill="auto"/>
            <w:vAlign w:val="center"/>
            <w:hideMark/>
          </w:tcPr>
          <w:p w14:paraId="3681972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61.9%</w:t>
            </w:r>
          </w:p>
        </w:tc>
      </w:tr>
      <w:tr w:rsidR="00BD0116" w:rsidRPr="00BD0116" w14:paraId="0A171A0F" w14:textId="77777777" w:rsidTr="00107677">
        <w:trPr>
          <w:trHeight w:val="288"/>
        </w:trPr>
        <w:tc>
          <w:tcPr>
            <w:tcW w:w="339" w:type="pct"/>
            <w:shd w:val="clear" w:color="auto" w:fill="auto"/>
            <w:vAlign w:val="center"/>
            <w:hideMark/>
          </w:tcPr>
          <w:p w14:paraId="4214D98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01 01 01</w:t>
            </w:r>
          </w:p>
        </w:tc>
        <w:tc>
          <w:tcPr>
            <w:tcW w:w="1928" w:type="pct"/>
            <w:shd w:val="clear" w:color="auto" w:fill="auto"/>
            <w:vAlign w:val="center"/>
            <w:hideMark/>
          </w:tcPr>
          <w:p w14:paraId="34EA1FA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საკანონმდებლო, წარმომადგენლობითი და საზედამხედველო საქმიანობა</w:t>
            </w:r>
          </w:p>
        </w:tc>
        <w:tc>
          <w:tcPr>
            <w:tcW w:w="783" w:type="pct"/>
            <w:shd w:val="clear" w:color="auto" w:fill="auto"/>
            <w:vAlign w:val="center"/>
            <w:hideMark/>
          </w:tcPr>
          <w:p w14:paraId="14CE37E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17,080.3</w:t>
            </w:r>
          </w:p>
        </w:tc>
        <w:tc>
          <w:tcPr>
            <w:tcW w:w="772" w:type="pct"/>
            <w:shd w:val="clear" w:color="auto" w:fill="auto"/>
            <w:vAlign w:val="center"/>
            <w:hideMark/>
          </w:tcPr>
          <w:p w14:paraId="464406D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17,160.1</w:t>
            </w:r>
          </w:p>
        </w:tc>
        <w:tc>
          <w:tcPr>
            <w:tcW w:w="588" w:type="pct"/>
            <w:shd w:val="clear" w:color="auto" w:fill="auto"/>
            <w:vAlign w:val="center"/>
            <w:hideMark/>
          </w:tcPr>
          <w:p w14:paraId="3AC64E9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15,902.1</w:t>
            </w:r>
          </w:p>
        </w:tc>
        <w:tc>
          <w:tcPr>
            <w:tcW w:w="591" w:type="pct"/>
            <w:shd w:val="clear" w:color="auto" w:fill="auto"/>
            <w:vAlign w:val="center"/>
            <w:hideMark/>
          </w:tcPr>
          <w:p w14:paraId="64C2392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92.7%</w:t>
            </w:r>
          </w:p>
        </w:tc>
      </w:tr>
      <w:tr w:rsidR="00BD0116" w:rsidRPr="00BD0116" w14:paraId="19C286B2" w14:textId="77777777" w:rsidTr="00107677">
        <w:trPr>
          <w:trHeight w:val="288"/>
        </w:trPr>
        <w:tc>
          <w:tcPr>
            <w:tcW w:w="339" w:type="pct"/>
            <w:shd w:val="clear" w:color="auto" w:fill="auto"/>
            <w:vAlign w:val="center"/>
            <w:hideMark/>
          </w:tcPr>
          <w:p w14:paraId="334F6E3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94419B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49C0E6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17,080.3</w:t>
            </w:r>
          </w:p>
        </w:tc>
        <w:tc>
          <w:tcPr>
            <w:tcW w:w="772" w:type="pct"/>
            <w:shd w:val="clear" w:color="auto" w:fill="auto"/>
            <w:vAlign w:val="center"/>
            <w:hideMark/>
          </w:tcPr>
          <w:p w14:paraId="41E1355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17,160.1</w:t>
            </w:r>
          </w:p>
        </w:tc>
        <w:tc>
          <w:tcPr>
            <w:tcW w:w="588" w:type="pct"/>
            <w:shd w:val="clear" w:color="auto" w:fill="auto"/>
            <w:vAlign w:val="center"/>
            <w:hideMark/>
          </w:tcPr>
          <w:p w14:paraId="77C960F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15,902.1</w:t>
            </w:r>
          </w:p>
        </w:tc>
        <w:tc>
          <w:tcPr>
            <w:tcW w:w="591" w:type="pct"/>
            <w:shd w:val="clear" w:color="auto" w:fill="auto"/>
            <w:vAlign w:val="center"/>
            <w:hideMark/>
          </w:tcPr>
          <w:p w14:paraId="0398D8D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92.7%</w:t>
            </w:r>
          </w:p>
        </w:tc>
      </w:tr>
      <w:tr w:rsidR="00BD0116" w:rsidRPr="00BD0116" w14:paraId="09AF0266" w14:textId="77777777" w:rsidTr="00107677">
        <w:trPr>
          <w:trHeight w:val="288"/>
        </w:trPr>
        <w:tc>
          <w:tcPr>
            <w:tcW w:w="339" w:type="pct"/>
            <w:shd w:val="clear" w:color="auto" w:fill="auto"/>
            <w:vAlign w:val="center"/>
            <w:hideMark/>
          </w:tcPr>
          <w:p w14:paraId="56B61A0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312583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1CDFF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15,045.6</w:t>
            </w:r>
          </w:p>
        </w:tc>
        <w:tc>
          <w:tcPr>
            <w:tcW w:w="772" w:type="pct"/>
            <w:shd w:val="clear" w:color="auto" w:fill="auto"/>
            <w:vAlign w:val="center"/>
            <w:hideMark/>
          </w:tcPr>
          <w:p w14:paraId="26D972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15,045.6</w:t>
            </w:r>
          </w:p>
        </w:tc>
        <w:tc>
          <w:tcPr>
            <w:tcW w:w="588" w:type="pct"/>
            <w:shd w:val="clear" w:color="auto" w:fill="auto"/>
            <w:vAlign w:val="center"/>
            <w:hideMark/>
          </w:tcPr>
          <w:p w14:paraId="7F0C19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14,441.0</w:t>
            </w:r>
          </w:p>
        </w:tc>
        <w:tc>
          <w:tcPr>
            <w:tcW w:w="591" w:type="pct"/>
            <w:shd w:val="clear" w:color="auto" w:fill="auto"/>
            <w:vAlign w:val="center"/>
            <w:hideMark/>
          </w:tcPr>
          <w:p w14:paraId="0E450A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96.0%</w:t>
            </w:r>
          </w:p>
        </w:tc>
      </w:tr>
      <w:tr w:rsidR="00BD0116" w:rsidRPr="00BD0116" w14:paraId="4C0B20A0" w14:textId="77777777" w:rsidTr="00107677">
        <w:trPr>
          <w:trHeight w:val="288"/>
        </w:trPr>
        <w:tc>
          <w:tcPr>
            <w:tcW w:w="339" w:type="pct"/>
            <w:shd w:val="clear" w:color="auto" w:fill="auto"/>
            <w:vAlign w:val="center"/>
            <w:hideMark/>
          </w:tcPr>
          <w:p w14:paraId="19FBB90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8F52CC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0C4EC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1,551.2</w:t>
            </w:r>
          </w:p>
        </w:tc>
        <w:tc>
          <w:tcPr>
            <w:tcW w:w="772" w:type="pct"/>
            <w:shd w:val="clear" w:color="auto" w:fill="auto"/>
            <w:vAlign w:val="center"/>
            <w:hideMark/>
          </w:tcPr>
          <w:p w14:paraId="3DA062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1,513.2</w:t>
            </w:r>
          </w:p>
        </w:tc>
        <w:tc>
          <w:tcPr>
            <w:tcW w:w="588" w:type="pct"/>
            <w:shd w:val="clear" w:color="auto" w:fill="auto"/>
            <w:vAlign w:val="center"/>
            <w:hideMark/>
          </w:tcPr>
          <w:p w14:paraId="4D00CE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911.9</w:t>
            </w:r>
          </w:p>
        </w:tc>
        <w:tc>
          <w:tcPr>
            <w:tcW w:w="591" w:type="pct"/>
            <w:shd w:val="clear" w:color="auto" w:fill="auto"/>
            <w:vAlign w:val="center"/>
            <w:hideMark/>
          </w:tcPr>
          <w:p w14:paraId="330E70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60.3%</w:t>
            </w:r>
          </w:p>
        </w:tc>
      </w:tr>
      <w:tr w:rsidR="00BD0116" w:rsidRPr="00BD0116" w14:paraId="0878489A" w14:textId="77777777" w:rsidTr="00107677">
        <w:trPr>
          <w:trHeight w:val="288"/>
        </w:trPr>
        <w:tc>
          <w:tcPr>
            <w:tcW w:w="339" w:type="pct"/>
            <w:shd w:val="clear" w:color="auto" w:fill="auto"/>
            <w:vAlign w:val="center"/>
            <w:hideMark/>
          </w:tcPr>
          <w:p w14:paraId="61EF690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89CEF4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79490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w:t>
            </w:r>
          </w:p>
        </w:tc>
        <w:tc>
          <w:tcPr>
            <w:tcW w:w="772" w:type="pct"/>
            <w:shd w:val="clear" w:color="auto" w:fill="auto"/>
            <w:vAlign w:val="center"/>
            <w:hideMark/>
          </w:tcPr>
          <w:p w14:paraId="1982B9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w:t>
            </w:r>
          </w:p>
        </w:tc>
        <w:tc>
          <w:tcPr>
            <w:tcW w:w="588" w:type="pct"/>
            <w:shd w:val="clear" w:color="auto" w:fill="auto"/>
            <w:vAlign w:val="center"/>
            <w:hideMark/>
          </w:tcPr>
          <w:p w14:paraId="471F88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44.0</w:t>
            </w:r>
          </w:p>
        </w:tc>
        <w:tc>
          <w:tcPr>
            <w:tcW w:w="591" w:type="pct"/>
            <w:shd w:val="clear" w:color="auto" w:fill="auto"/>
            <w:vAlign w:val="center"/>
            <w:hideMark/>
          </w:tcPr>
          <w:p w14:paraId="1FC94C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55.0%</w:t>
            </w:r>
          </w:p>
        </w:tc>
      </w:tr>
      <w:tr w:rsidR="00BD0116" w:rsidRPr="00BD0116" w14:paraId="74AE81B3" w14:textId="77777777" w:rsidTr="00107677">
        <w:trPr>
          <w:trHeight w:val="288"/>
        </w:trPr>
        <w:tc>
          <w:tcPr>
            <w:tcW w:w="339" w:type="pct"/>
            <w:shd w:val="clear" w:color="auto" w:fill="auto"/>
            <w:vAlign w:val="center"/>
            <w:hideMark/>
          </w:tcPr>
          <w:p w14:paraId="0985EB4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1A0BB0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E3384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403.5</w:t>
            </w:r>
          </w:p>
        </w:tc>
        <w:tc>
          <w:tcPr>
            <w:tcW w:w="772" w:type="pct"/>
            <w:shd w:val="clear" w:color="auto" w:fill="auto"/>
            <w:vAlign w:val="center"/>
            <w:hideMark/>
          </w:tcPr>
          <w:p w14:paraId="59760DB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521.3</w:t>
            </w:r>
          </w:p>
        </w:tc>
        <w:tc>
          <w:tcPr>
            <w:tcW w:w="588" w:type="pct"/>
            <w:shd w:val="clear" w:color="auto" w:fill="auto"/>
            <w:vAlign w:val="center"/>
            <w:hideMark/>
          </w:tcPr>
          <w:p w14:paraId="20F8B4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505.1</w:t>
            </w:r>
          </w:p>
        </w:tc>
        <w:tc>
          <w:tcPr>
            <w:tcW w:w="591" w:type="pct"/>
            <w:shd w:val="clear" w:color="auto" w:fill="auto"/>
            <w:vAlign w:val="center"/>
            <w:hideMark/>
          </w:tcPr>
          <w:p w14:paraId="002A5FE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w:t>
            </w:r>
          </w:p>
        </w:tc>
      </w:tr>
      <w:tr w:rsidR="00BD0116" w:rsidRPr="00BD0116" w14:paraId="35F798C6" w14:textId="77777777" w:rsidTr="00107677">
        <w:trPr>
          <w:trHeight w:val="288"/>
        </w:trPr>
        <w:tc>
          <w:tcPr>
            <w:tcW w:w="339" w:type="pct"/>
            <w:shd w:val="clear" w:color="auto" w:fill="auto"/>
            <w:vAlign w:val="center"/>
            <w:hideMark/>
          </w:tcPr>
          <w:p w14:paraId="65B2AD3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01 01 02</w:t>
            </w:r>
          </w:p>
        </w:tc>
        <w:tc>
          <w:tcPr>
            <w:tcW w:w="1928" w:type="pct"/>
            <w:shd w:val="clear" w:color="auto" w:fill="auto"/>
            <w:vAlign w:val="center"/>
            <w:hideMark/>
          </w:tcPr>
          <w:p w14:paraId="12ACACB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საპარლამენტო ფრაქციების და მაჟორიტარი პარლამენტის წევრების ბიუროების საქმიანობა</w:t>
            </w:r>
          </w:p>
        </w:tc>
        <w:tc>
          <w:tcPr>
            <w:tcW w:w="783" w:type="pct"/>
            <w:shd w:val="clear" w:color="auto" w:fill="auto"/>
            <w:vAlign w:val="center"/>
            <w:hideMark/>
          </w:tcPr>
          <w:p w14:paraId="056BB59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7,138.5</w:t>
            </w:r>
          </w:p>
        </w:tc>
        <w:tc>
          <w:tcPr>
            <w:tcW w:w="772" w:type="pct"/>
            <w:shd w:val="clear" w:color="auto" w:fill="auto"/>
            <w:vAlign w:val="center"/>
            <w:hideMark/>
          </w:tcPr>
          <w:p w14:paraId="1023118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7,242.5</w:t>
            </w:r>
          </w:p>
        </w:tc>
        <w:tc>
          <w:tcPr>
            <w:tcW w:w="588" w:type="pct"/>
            <w:shd w:val="clear" w:color="auto" w:fill="auto"/>
            <w:vAlign w:val="center"/>
            <w:hideMark/>
          </w:tcPr>
          <w:p w14:paraId="2C64BC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6,349.2</w:t>
            </w:r>
          </w:p>
        </w:tc>
        <w:tc>
          <w:tcPr>
            <w:tcW w:w="591" w:type="pct"/>
            <w:shd w:val="clear" w:color="auto" w:fill="auto"/>
            <w:vAlign w:val="center"/>
            <w:hideMark/>
          </w:tcPr>
          <w:p w14:paraId="2F96599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87.7%</w:t>
            </w:r>
          </w:p>
        </w:tc>
      </w:tr>
      <w:tr w:rsidR="00BD0116" w:rsidRPr="00BD0116" w14:paraId="2F7A0460" w14:textId="77777777" w:rsidTr="00107677">
        <w:trPr>
          <w:trHeight w:val="288"/>
        </w:trPr>
        <w:tc>
          <w:tcPr>
            <w:tcW w:w="339" w:type="pct"/>
            <w:shd w:val="clear" w:color="auto" w:fill="auto"/>
            <w:vAlign w:val="center"/>
            <w:hideMark/>
          </w:tcPr>
          <w:p w14:paraId="76ACB02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59EDD7C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47BB57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7,138.5</w:t>
            </w:r>
          </w:p>
        </w:tc>
        <w:tc>
          <w:tcPr>
            <w:tcW w:w="772" w:type="pct"/>
            <w:shd w:val="clear" w:color="auto" w:fill="auto"/>
            <w:vAlign w:val="center"/>
            <w:hideMark/>
          </w:tcPr>
          <w:p w14:paraId="68ECD38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7,242.5</w:t>
            </w:r>
          </w:p>
        </w:tc>
        <w:tc>
          <w:tcPr>
            <w:tcW w:w="588" w:type="pct"/>
            <w:shd w:val="clear" w:color="auto" w:fill="auto"/>
            <w:vAlign w:val="center"/>
            <w:hideMark/>
          </w:tcPr>
          <w:p w14:paraId="607C625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6,349.2</w:t>
            </w:r>
          </w:p>
        </w:tc>
        <w:tc>
          <w:tcPr>
            <w:tcW w:w="591" w:type="pct"/>
            <w:shd w:val="clear" w:color="auto" w:fill="auto"/>
            <w:vAlign w:val="center"/>
            <w:hideMark/>
          </w:tcPr>
          <w:p w14:paraId="1ED6BF6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87.7%</w:t>
            </w:r>
          </w:p>
        </w:tc>
      </w:tr>
      <w:tr w:rsidR="00BD0116" w:rsidRPr="00BD0116" w14:paraId="54B6E1C2" w14:textId="77777777" w:rsidTr="00107677">
        <w:trPr>
          <w:trHeight w:val="288"/>
        </w:trPr>
        <w:tc>
          <w:tcPr>
            <w:tcW w:w="339" w:type="pct"/>
            <w:shd w:val="clear" w:color="auto" w:fill="auto"/>
            <w:vAlign w:val="center"/>
            <w:hideMark/>
          </w:tcPr>
          <w:p w14:paraId="770699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33DF61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B1797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6,834.5</w:t>
            </w:r>
          </w:p>
        </w:tc>
        <w:tc>
          <w:tcPr>
            <w:tcW w:w="772" w:type="pct"/>
            <w:shd w:val="clear" w:color="auto" w:fill="auto"/>
            <w:vAlign w:val="center"/>
            <w:hideMark/>
          </w:tcPr>
          <w:p w14:paraId="2318B8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6,819.5</w:t>
            </w:r>
          </w:p>
        </w:tc>
        <w:tc>
          <w:tcPr>
            <w:tcW w:w="588" w:type="pct"/>
            <w:shd w:val="clear" w:color="auto" w:fill="auto"/>
            <w:vAlign w:val="center"/>
            <w:hideMark/>
          </w:tcPr>
          <w:p w14:paraId="0666A9F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5,938.1</w:t>
            </w:r>
          </w:p>
        </w:tc>
        <w:tc>
          <w:tcPr>
            <w:tcW w:w="591" w:type="pct"/>
            <w:shd w:val="clear" w:color="auto" w:fill="auto"/>
            <w:vAlign w:val="center"/>
            <w:hideMark/>
          </w:tcPr>
          <w:p w14:paraId="2B9380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87.1%</w:t>
            </w:r>
          </w:p>
        </w:tc>
      </w:tr>
      <w:tr w:rsidR="00BD0116" w:rsidRPr="00BD0116" w14:paraId="1CAF2D0D" w14:textId="77777777" w:rsidTr="00107677">
        <w:trPr>
          <w:trHeight w:val="288"/>
        </w:trPr>
        <w:tc>
          <w:tcPr>
            <w:tcW w:w="339" w:type="pct"/>
            <w:shd w:val="clear" w:color="auto" w:fill="auto"/>
            <w:vAlign w:val="center"/>
            <w:hideMark/>
          </w:tcPr>
          <w:p w14:paraId="06FFAF1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9ECB02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82E24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304.0</w:t>
            </w:r>
          </w:p>
        </w:tc>
        <w:tc>
          <w:tcPr>
            <w:tcW w:w="772" w:type="pct"/>
            <w:shd w:val="clear" w:color="auto" w:fill="auto"/>
            <w:vAlign w:val="center"/>
            <w:hideMark/>
          </w:tcPr>
          <w:p w14:paraId="0D29F1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423.0</w:t>
            </w:r>
          </w:p>
        </w:tc>
        <w:tc>
          <w:tcPr>
            <w:tcW w:w="588" w:type="pct"/>
            <w:shd w:val="clear" w:color="auto" w:fill="auto"/>
            <w:vAlign w:val="center"/>
            <w:hideMark/>
          </w:tcPr>
          <w:p w14:paraId="1D2DE8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411.1</w:t>
            </w:r>
          </w:p>
        </w:tc>
        <w:tc>
          <w:tcPr>
            <w:tcW w:w="591" w:type="pct"/>
            <w:shd w:val="clear" w:color="auto" w:fill="auto"/>
            <w:vAlign w:val="center"/>
            <w:hideMark/>
          </w:tcPr>
          <w:p w14:paraId="053350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97.2%</w:t>
            </w:r>
          </w:p>
        </w:tc>
      </w:tr>
      <w:tr w:rsidR="00BD0116" w:rsidRPr="00BD0116" w14:paraId="5D27E13E" w14:textId="77777777" w:rsidTr="00107677">
        <w:trPr>
          <w:trHeight w:val="288"/>
        </w:trPr>
        <w:tc>
          <w:tcPr>
            <w:tcW w:w="339" w:type="pct"/>
            <w:shd w:val="clear" w:color="auto" w:fill="auto"/>
            <w:vAlign w:val="center"/>
            <w:hideMark/>
          </w:tcPr>
          <w:p w14:paraId="0760132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01 01 03</w:t>
            </w:r>
          </w:p>
        </w:tc>
        <w:tc>
          <w:tcPr>
            <w:tcW w:w="1928" w:type="pct"/>
            <w:shd w:val="clear" w:color="auto" w:fill="auto"/>
            <w:vAlign w:val="center"/>
            <w:hideMark/>
          </w:tcPr>
          <w:p w14:paraId="0BCAB6C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საკანონმდებლო საქმიანობის ადმინისტრაციული მხარდაჭერა</w:t>
            </w:r>
          </w:p>
        </w:tc>
        <w:tc>
          <w:tcPr>
            <w:tcW w:w="783" w:type="pct"/>
            <w:shd w:val="clear" w:color="auto" w:fill="auto"/>
            <w:vAlign w:val="center"/>
            <w:hideMark/>
          </w:tcPr>
          <w:p w14:paraId="7AD399D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25,477.2</w:t>
            </w:r>
          </w:p>
        </w:tc>
        <w:tc>
          <w:tcPr>
            <w:tcW w:w="772" w:type="pct"/>
            <w:shd w:val="clear" w:color="auto" w:fill="auto"/>
            <w:vAlign w:val="center"/>
            <w:hideMark/>
          </w:tcPr>
          <w:p w14:paraId="22C1658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25,293.4</w:t>
            </w:r>
          </w:p>
        </w:tc>
        <w:tc>
          <w:tcPr>
            <w:tcW w:w="588" w:type="pct"/>
            <w:shd w:val="clear" w:color="auto" w:fill="auto"/>
            <w:vAlign w:val="center"/>
            <w:hideMark/>
          </w:tcPr>
          <w:p w14:paraId="7060F4A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21,635.2</w:t>
            </w:r>
          </w:p>
        </w:tc>
        <w:tc>
          <w:tcPr>
            <w:tcW w:w="591" w:type="pct"/>
            <w:shd w:val="clear" w:color="auto" w:fill="auto"/>
            <w:vAlign w:val="center"/>
            <w:hideMark/>
          </w:tcPr>
          <w:p w14:paraId="5295F01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85.5%</w:t>
            </w:r>
          </w:p>
        </w:tc>
      </w:tr>
      <w:tr w:rsidR="00BD0116" w:rsidRPr="00BD0116" w14:paraId="3CF4E688" w14:textId="77777777" w:rsidTr="00107677">
        <w:trPr>
          <w:trHeight w:val="288"/>
        </w:trPr>
        <w:tc>
          <w:tcPr>
            <w:tcW w:w="339" w:type="pct"/>
            <w:shd w:val="clear" w:color="auto" w:fill="auto"/>
            <w:vAlign w:val="center"/>
            <w:hideMark/>
          </w:tcPr>
          <w:p w14:paraId="5DF8E74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0CD943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9BCD54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22,234.1</w:t>
            </w:r>
          </w:p>
        </w:tc>
        <w:tc>
          <w:tcPr>
            <w:tcW w:w="772" w:type="pct"/>
            <w:shd w:val="clear" w:color="auto" w:fill="auto"/>
            <w:vAlign w:val="center"/>
            <w:hideMark/>
          </w:tcPr>
          <w:p w14:paraId="3C4E0A7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22,394.1</w:t>
            </w:r>
          </w:p>
        </w:tc>
        <w:tc>
          <w:tcPr>
            <w:tcW w:w="588" w:type="pct"/>
            <w:shd w:val="clear" w:color="auto" w:fill="auto"/>
            <w:vAlign w:val="center"/>
            <w:hideMark/>
          </w:tcPr>
          <w:p w14:paraId="18F32CC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19,841.5</w:t>
            </w:r>
          </w:p>
        </w:tc>
        <w:tc>
          <w:tcPr>
            <w:tcW w:w="591" w:type="pct"/>
            <w:shd w:val="clear" w:color="auto" w:fill="auto"/>
            <w:vAlign w:val="center"/>
            <w:hideMark/>
          </w:tcPr>
          <w:p w14:paraId="440989B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88.6%</w:t>
            </w:r>
          </w:p>
        </w:tc>
      </w:tr>
      <w:tr w:rsidR="00BD0116" w:rsidRPr="00BD0116" w14:paraId="4C77BFE3" w14:textId="77777777" w:rsidTr="00107677">
        <w:trPr>
          <w:trHeight w:val="288"/>
        </w:trPr>
        <w:tc>
          <w:tcPr>
            <w:tcW w:w="339" w:type="pct"/>
            <w:shd w:val="clear" w:color="auto" w:fill="auto"/>
            <w:vAlign w:val="center"/>
            <w:hideMark/>
          </w:tcPr>
          <w:p w14:paraId="1A3CB9F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6B6E1F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106B0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9,177.4</w:t>
            </w:r>
          </w:p>
        </w:tc>
        <w:tc>
          <w:tcPr>
            <w:tcW w:w="772" w:type="pct"/>
            <w:shd w:val="clear" w:color="auto" w:fill="auto"/>
            <w:vAlign w:val="center"/>
            <w:hideMark/>
          </w:tcPr>
          <w:p w14:paraId="08B378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9,177.4</w:t>
            </w:r>
          </w:p>
        </w:tc>
        <w:tc>
          <w:tcPr>
            <w:tcW w:w="588" w:type="pct"/>
            <w:shd w:val="clear" w:color="auto" w:fill="auto"/>
            <w:vAlign w:val="center"/>
            <w:hideMark/>
          </w:tcPr>
          <w:p w14:paraId="682154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8,846.4</w:t>
            </w:r>
          </w:p>
        </w:tc>
        <w:tc>
          <w:tcPr>
            <w:tcW w:w="591" w:type="pct"/>
            <w:shd w:val="clear" w:color="auto" w:fill="auto"/>
            <w:vAlign w:val="center"/>
            <w:hideMark/>
          </w:tcPr>
          <w:p w14:paraId="61C137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96.4%</w:t>
            </w:r>
          </w:p>
        </w:tc>
      </w:tr>
      <w:tr w:rsidR="00BD0116" w:rsidRPr="00BD0116" w14:paraId="6BD1AFF0" w14:textId="77777777" w:rsidTr="00107677">
        <w:trPr>
          <w:trHeight w:val="288"/>
        </w:trPr>
        <w:tc>
          <w:tcPr>
            <w:tcW w:w="339" w:type="pct"/>
            <w:shd w:val="clear" w:color="auto" w:fill="auto"/>
            <w:vAlign w:val="center"/>
            <w:hideMark/>
          </w:tcPr>
          <w:p w14:paraId="2909544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5F25E4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E180F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11,591.2</w:t>
            </w:r>
          </w:p>
        </w:tc>
        <w:tc>
          <w:tcPr>
            <w:tcW w:w="772" w:type="pct"/>
            <w:shd w:val="clear" w:color="auto" w:fill="auto"/>
            <w:vAlign w:val="center"/>
            <w:hideMark/>
          </w:tcPr>
          <w:p w14:paraId="1C15B5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11,546.2</w:t>
            </w:r>
          </w:p>
        </w:tc>
        <w:tc>
          <w:tcPr>
            <w:tcW w:w="588" w:type="pct"/>
            <w:shd w:val="clear" w:color="auto" w:fill="auto"/>
            <w:vAlign w:val="center"/>
            <w:hideMark/>
          </w:tcPr>
          <w:p w14:paraId="07DDD9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9,582.2</w:t>
            </w:r>
          </w:p>
        </w:tc>
        <w:tc>
          <w:tcPr>
            <w:tcW w:w="591" w:type="pct"/>
            <w:shd w:val="clear" w:color="auto" w:fill="auto"/>
            <w:vAlign w:val="center"/>
            <w:hideMark/>
          </w:tcPr>
          <w:p w14:paraId="64F6D1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83.0%</w:t>
            </w:r>
          </w:p>
        </w:tc>
      </w:tr>
      <w:tr w:rsidR="00BD0116" w:rsidRPr="00BD0116" w14:paraId="3C4E7A39" w14:textId="77777777" w:rsidTr="00107677">
        <w:trPr>
          <w:trHeight w:val="288"/>
        </w:trPr>
        <w:tc>
          <w:tcPr>
            <w:tcW w:w="339" w:type="pct"/>
            <w:shd w:val="clear" w:color="auto" w:fill="auto"/>
            <w:vAlign w:val="center"/>
            <w:hideMark/>
          </w:tcPr>
          <w:p w14:paraId="6657805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5E3C16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D7F7B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700.0</w:t>
            </w:r>
          </w:p>
        </w:tc>
        <w:tc>
          <w:tcPr>
            <w:tcW w:w="772" w:type="pct"/>
            <w:shd w:val="clear" w:color="auto" w:fill="auto"/>
            <w:vAlign w:val="center"/>
            <w:hideMark/>
          </w:tcPr>
          <w:p w14:paraId="2EC17E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700.0</w:t>
            </w:r>
          </w:p>
        </w:tc>
        <w:tc>
          <w:tcPr>
            <w:tcW w:w="588" w:type="pct"/>
            <w:shd w:val="clear" w:color="auto" w:fill="auto"/>
            <w:vAlign w:val="center"/>
            <w:hideMark/>
          </w:tcPr>
          <w:p w14:paraId="50161B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473.1</w:t>
            </w:r>
          </w:p>
        </w:tc>
        <w:tc>
          <w:tcPr>
            <w:tcW w:w="591" w:type="pct"/>
            <w:shd w:val="clear" w:color="auto" w:fill="auto"/>
            <w:vAlign w:val="center"/>
            <w:hideMark/>
          </w:tcPr>
          <w:p w14:paraId="7B1A55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67.6%</w:t>
            </w:r>
          </w:p>
        </w:tc>
      </w:tr>
      <w:tr w:rsidR="00BD0116" w:rsidRPr="00BD0116" w14:paraId="5EAF27AC" w14:textId="77777777" w:rsidTr="00107677">
        <w:trPr>
          <w:trHeight w:val="288"/>
        </w:trPr>
        <w:tc>
          <w:tcPr>
            <w:tcW w:w="339" w:type="pct"/>
            <w:shd w:val="clear" w:color="auto" w:fill="auto"/>
            <w:vAlign w:val="center"/>
            <w:hideMark/>
          </w:tcPr>
          <w:p w14:paraId="29B3A01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B10915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5A425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765.5</w:t>
            </w:r>
          </w:p>
        </w:tc>
        <w:tc>
          <w:tcPr>
            <w:tcW w:w="772" w:type="pct"/>
            <w:shd w:val="clear" w:color="auto" w:fill="auto"/>
            <w:vAlign w:val="center"/>
            <w:hideMark/>
          </w:tcPr>
          <w:p w14:paraId="35432F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970.5</w:t>
            </w:r>
          </w:p>
        </w:tc>
        <w:tc>
          <w:tcPr>
            <w:tcW w:w="588" w:type="pct"/>
            <w:shd w:val="clear" w:color="auto" w:fill="auto"/>
            <w:vAlign w:val="center"/>
            <w:hideMark/>
          </w:tcPr>
          <w:p w14:paraId="6D8528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939.8</w:t>
            </w:r>
          </w:p>
        </w:tc>
        <w:tc>
          <w:tcPr>
            <w:tcW w:w="591" w:type="pct"/>
            <w:shd w:val="clear" w:color="auto" w:fill="auto"/>
            <w:vAlign w:val="center"/>
            <w:hideMark/>
          </w:tcPr>
          <w:p w14:paraId="2865A6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96.8%</w:t>
            </w:r>
          </w:p>
        </w:tc>
      </w:tr>
      <w:tr w:rsidR="00BD0116" w:rsidRPr="00BD0116" w14:paraId="45FCF81C" w14:textId="77777777" w:rsidTr="00107677">
        <w:trPr>
          <w:trHeight w:val="288"/>
        </w:trPr>
        <w:tc>
          <w:tcPr>
            <w:tcW w:w="339" w:type="pct"/>
            <w:shd w:val="clear" w:color="auto" w:fill="auto"/>
            <w:vAlign w:val="center"/>
            <w:hideMark/>
          </w:tcPr>
          <w:p w14:paraId="0091DD8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6EC816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A2CFB7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3,243.1</w:t>
            </w:r>
          </w:p>
        </w:tc>
        <w:tc>
          <w:tcPr>
            <w:tcW w:w="772" w:type="pct"/>
            <w:shd w:val="clear" w:color="auto" w:fill="auto"/>
            <w:vAlign w:val="center"/>
            <w:hideMark/>
          </w:tcPr>
          <w:p w14:paraId="5AB8390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2,899.3</w:t>
            </w:r>
          </w:p>
        </w:tc>
        <w:tc>
          <w:tcPr>
            <w:tcW w:w="588" w:type="pct"/>
            <w:shd w:val="clear" w:color="auto" w:fill="auto"/>
            <w:vAlign w:val="center"/>
            <w:hideMark/>
          </w:tcPr>
          <w:p w14:paraId="6870CD3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1,793.6</w:t>
            </w:r>
          </w:p>
        </w:tc>
        <w:tc>
          <w:tcPr>
            <w:tcW w:w="591" w:type="pct"/>
            <w:shd w:val="clear" w:color="auto" w:fill="auto"/>
            <w:vAlign w:val="center"/>
            <w:hideMark/>
          </w:tcPr>
          <w:p w14:paraId="4A7D5A4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61.9%</w:t>
            </w:r>
          </w:p>
        </w:tc>
      </w:tr>
      <w:tr w:rsidR="00BD0116" w:rsidRPr="00BD0116" w14:paraId="38088BAD" w14:textId="77777777" w:rsidTr="00107677">
        <w:trPr>
          <w:trHeight w:val="288"/>
        </w:trPr>
        <w:tc>
          <w:tcPr>
            <w:tcW w:w="339" w:type="pct"/>
            <w:shd w:val="clear" w:color="auto" w:fill="auto"/>
            <w:vAlign w:val="center"/>
            <w:hideMark/>
          </w:tcPr>
          <w:p w14:paraId="14C72B5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01 01 03 01</w:t>
            </w:r>
          </w:p>
        </w:tc>
        <w:tc>
          <w:tcPr>
            <w:tcW w:w="1928" w:type="pct"/>
            <w:shd w:val="clear" w:color="auto" w:fill="auto"/>
            <w:vAlign w:val="center"/>
            <w:hideMark/>
          </w:tcPr>
          <w:p w14:paraId="37D70C1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საკანონმდებლო საქმიანობის ადმინისტრაცია</w:t>
            </w:r>
          </w:p>
        </w:tc>
        <w:tc>
          <w:tcPr>
            <w:tcW w:w="783" w:type="pct"/>
            <w:shd w:val="clear" w:color="auto" w:fill="auto"/>
            <w:vAlign w:val="center"/>
            <w:hideMark/>
          </w:tcPr>
          <w:p w14:paraId="4FF7938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25,387.2</w:t>
            </w:r>
          </w:p>
        </w:tc>
        <w:tc>
          <w:tcPr>
            <w:tcW w:w="772" w:type="pct"/>
            <w:shd w:val="clear" w:color="auto" w:fill="auto"/>
            <w:vAlign w:val="center"/>
            <w:hideMark/>
          </w:tcPr>
          <w:p w14:paraId="67E2FB8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25,203.4</w:t>
            </w:r>
          </w:p>
        </w:tc>
        <w:tc>
          <w:tcPr>
            <w:tcW w:w="588" w:type="pct"/>
            <w:shd w:val="clear" w:color="auto" w:fill="auto"/>
            <w:vAlign w:val="center"/>
            <w:hideMark/>
          </w:tcPr>
          <w:p w14:paraId="09D85C5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21,594.7</w:t>
            </w:r>
          </w:p>
        </w:tc>
        <w:tc>
          <w:tcPr>
            <w:tcW w:w="591" w:type="pct"/>
            <w:shd w:val="clear" w:color="auto" w:fill="auto"/>
            <w:vAlign w:val="center"/>
            <w:hideMark/>
          </w:tcPr>
          <w:p w14:paraId="4C5A1C9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85.7%</w:t>
            </w:r>
          </w:p>
        </w:tc>
      </w:tr>
      <w:tr w:rsidR="00BD0116" w:rsidRPr="00BD0116" w14:paraId="3527CCC1" w14:textId="77777777" w:rsidTr="00107677">
        <w:trPr>
          <w:trHeight w:val="288"/>
        </w:trPr>
        <w:tc>
          <w:tcPr>
            <w:tcW w:w="339" w:type="pct"/>
            <w:shd w:val="clear" w:color="auto" w:fill="auto"/>
            <w:vAlign w:val="center"/>
            <w:hideMark/>
          </w:tcPr>
          <w:p w14:paraId="3AE3411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B45EA8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441F8B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22,144.1</w:t>
            </w:r>
          </w:p>
        </w:tc>
        <w:tc>
          <w:tcPr>
            <w:tcW w:w="772" w:type="pct"/>
            <w:shd w:val="clear" w:color="auto" w:fill="auto"/>
            <w:vAlign w:val="center"/>
            <w:hideMark/>
          </w:tcPr>
          <w:p w14:paraId="71EFFBA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22,304.1</w:t>
            </w:r>
          </w:p>
        </w:tc>
        <w:tc>
          <w:tcPr>
            <w:tcW w:w="588" w:type="pct"/>
            <w:shd w:val="clear" w:color="auto" w:fill="auto"/>
            <w:vAlign w:val="center"/>
            <w:hideMark/>
          </w:tcPr>
          <w:p w14:paraId="1E96B1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19,801.0</w:t>
            </w:r>
          </w:p>
        </w:tc>
        <w:tc>
          <w:tcPr>
            <w:tcW w:w="591" w:type="pct"/>
            <w:shd w:val="clear" w:color="auto" w:fill="auto"/>
            <w:vAlign w:val="center"/>
            <w:hideMark/>
          </w:tcPr>
          <w:p w14:paraId="1632C7C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88.8%</w:t>
            </w:r>
          </w:p>
        </w:tc>
      </w:tr>
      <w:tr w:rsidR="00BD0116" w:rsidRPr="00BD0116" w14:paraId="32450D2B" w14:textId="77777777" w:rsidTr="00107677">
        <w:trPr>
          <w:trHeight w:val="288"/>
        </w:trPr>
        <w:tc>
          <w:tcPr>
            <w:tcW w:w="339" w:type="pct"/>
            <w:shd w:val="clear" w:color="auto" w:fill="auto"/>
            <w:vAlign w:val="center"/>
            <w:hideMark/>
          </w:tcPr>
          <w:p w14:paraId="52E6D45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C6BF6D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4E9D1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9,177.4</w:t>
            </w:r>
          </w:p>
        </w:tc>
        <w:tc>
          <w:tcPr>
            <w:tcW w:w="772" w:type="pct"/>
            <w:shd w:val="clear" w:color="auto" w:fill="auto"/>
            <w:vAlign w:val="center"/>
            <w:hideMark/>
          </w:tcPr>
          <w:p w14:paraId="291140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9,177.4</w:t>
            </w:r>
          </w:p>
        </w:tc>
        <w:tc>
          <w:tcPr>
            <w:tcW w:w="588" w:type="pct"/>
            <w:shd w:val="clear" w:color="auto" w:fill="auto"/>
            <w:vAlign w:val="center"/>
            <w:hideMark/>
          </w:tcPr>
          <w:p w14:paraId="15E5B5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8,846.4</w:t>
            </w:r>
          </w:p>
        </w:tc>
        <w:tc>
          <w:tcPr>
            <w:tcW w:w="591" w:type="pct"/>
            <w:shd w:val="clear" w:color="auto" w:fill="auto"/>
            <w:vAlign w:val="center"/>
            <w:hideMark/>
          </w:tcPr>
          <w:p w14:paraId="28752C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96.4%</w:t>
            </w:r>
          </w:p>
        </w:tc>
      </w:tr>
      <w:tr w:rsidR="00BD0116" w:rsidRPr="00BD0116" w14:paraId="037170FD" w14:textId="77777777" w:rsidTr="00107677">
        <w:trPr>
          <w:trHeight w:val="288"/>
        </w:trPr>
        <w:tc>
          <w:tcPr>
            <w:tcW w:w="339" w:type="pct"/>
            <w:shd w:val="clear" w:color="auto" w:fill="auto"/>
            <w:vAlign w:val="center"/>
            <w:hideMark/>
          </w:tcPr>
          <w:p w14:paraId="1E16E9C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013A29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C50EA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11,501.2</w:t>
            </w:r>
          </w:p>
        </w:tc>
        <w:tc>
          <w:tcPr>
            <w:tcW w:w="772" w:type="pct"/>
            <w:shd w:val="clear" w:color="auto" w:fill="auto"/>
            <w:vAlign w:val="center"/>
            <w:hideMark/>
          </w:tcPr>
          <w:p w14:paraId="073EF9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11,456.2</w:t>
            </w:r>
          </w:p>
        </w:tc>
        <w:tc>
          <w:tcPr>
            <w:tcW w:w="588" w:type="pct"/>
            <w:shd w:val="clear" w:color="auto" w:fill="auto"/>
            <w:vAlign w:val="center"/>
            <w:hideMark/>
          </w:tcPr>
          <w:p w14:paraId="1601CD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9,541.7</w:t>
            </w:r>
          </w:p>
        </w:tc>
        <w:tc>
          <w:tcPr>
            <w:tcW w:w="591" w:type="pct"/>
            <w:shd w:val="clear" w:color="auto" w:fill="auto"/>
            <w:vAlign w:val="center"/>
            <w:hideMark/>
          </w:tcPr>
          <w:p w14:paraId="5E371D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83.3%</w:t>
            </w:r>
          </w:p>
        </w:tc>
      </w:tr>
      <w:tr w:rsidR="00BD0116" w:rsidRPr="00BD0116" w14:paraId="1B7767FB" w14:textId="77777777" w:rsidTr="00107677">
        <w:trPr>
          <w:trHeight w:val="288"/>
        </w:trPr>
        <w:tc>
          <w:tcPr>
            <w:tcW w:w="339" w:type="pct"/>
            <w:shd w:val="clear" w:color="auto" w:fill="auto"/>
            <w:vAlign w:val="center"/>
            <w:hideMark/>
          </w:tcPr>
          <w:p w14:paraId="320853D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484D58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6FFF93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700.0</w:t>
            </w:r>
          </w:p>
        </w:tc>
        <w:tc>
          <w:tcPr>
            <w:tcW w:w="772" w:type="pct"/>
            <w:shd w:val="clear" w:color="auto" w:fill="auto"/>
            <w:vAlign w:val="center"/>
            <w:hideMark/>
          </w:tcPr>
          <w:p w14:paraId="550807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700.0</w:t>
            </w:r>
          </w:p>
        </w:tc>
        <w:tc>
          <w:tcPr>
            <w:tcW w:w="588" w:type="pct"/>
            <w:shd w:val="clear" w:color="auto" w:fill="auto"/>
            <w:vAlign w:val="center"/>
            <w:hideMark/>
          </w:tcPr>
          <w:p w14:paraId="3026AB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473.1</w:t>
            </w:r>
          </w:p>
        </w:tc>
        <w:tc>
          <w:tcPr>
            <w:tcW w:w="591" w:type="pct"/>
            <w:shd w:val="clear" w:color="auto" w:fill="auto"/>
            <w:vAlign w:val="center"/>
            <w:hideMark/>
          </w:tcPr>
          <w:p w14:paraId="568A87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67.6%</w:t>
            </w:r>
          </w:p>
        </w:tc>
      </w:tr>
      <w:tr w:rsidR="00BD0116" w:rsidRPr="00BD0116" w14:paraId="5E988C08" w14:textId="77777777" w:rsidTr="00107677">
        <w:trPr>
          <w:trHeight w:val="288"/>
        </w:trPr>
        <w:tc>
          <w:tcPr>
            <w:tcW w:w="339" w:type="pct"/>
            <w:shd w:val="clear" w:color="auto" w:fill="auto"/>
            <w:vAlign w:val="center"/>
            <w:hideMark/>
          </w:tcPr>
          <w:p w14:paraId="4EDCCB5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770D90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F431C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765.5</w:t>
            </w:r>
          </w:p>
        </w:tc>
        <w:tc>
          <w:tcPr>
            <w:tcW w:w="772" w:type="pct"/>
            <w:shd w:val="clear" w:color="auto" w:fill="auto"/>
            <w:vAlign w:val="center"/>
            <w:hideMark/>
          </w:tcPr>
          <w:p w14:paraId="1CB168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970.5</w:t>
            </w:r>
          </w:p>
        </w:tc>
        <w:tc>
          <w:tcPr>
            <w:tcW w:w="588" w:type="pct"/>
            <w:shd w:val="clear" w:color="auto" w:fill="auto"/>
            <w:vAlign w:val="center"/>
            <w:hideMark/>
          </w:tcPr>
          <w:p w14:paraId="5CFA56C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939.8</w:t>
            </w:r>
          </w:p>
        </w:tc>
        <w:tc>
          <w:tcPr>
            <w:tcW w:w="591" w:type="pct"/>
            <w:shd w:val="clear" w:color="auto" w:fill="auto"/>
            <w:vAlign w:val="center"/>
            <w:hideMark/>
          </w:tcPr>
          <w:p w14:paraId="0AE06B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96.8%</w:t>
            </w:r>
          </w:p>
        </w:tc>
      </w:tr>
      <w:tr w:rsidR="00BD0116" w:rsidRPr="00BD0116" w14:paraId="674E214C" w14:textId="77777777" w:rsidTr="00107677">
        <w:trPr>
          <w:trHeight w:val="288"/>
        </w:trPr>
        <w:tc>
          <w:tcPr>
            <w:tcW w:w="339" w:type="pct"/>
            <w:shd w:val="clear" w:color="auto" w:fill="auto"/>
            <w:vAlign w:val="center"/>
            <w:hideMark/>
          </w:tcPr>
          <w:p w14:paraId="1D40E63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DCBFD7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5C73D8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3,243.1</w:t>
            </w:r>
          </w:p>
        </w:tc>
        <w:tc>
          <w:tcPr>
            <w:tcW w:w="772" w:type="pct"/>
            <w:shd w:val="clear" w:color="auto" w:fill="auto"/>
            <w:vAlign w:val="center"/>
            <w:hideMark/>
          </w:tcPr>
          <w:p w14:paraId="7791586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2,899.3</w:t>
            </w:r>
          </w:p>
        </w:tc>
        <w:tc>
          <w:tcPr>
            <w:tcW w:w="588" w:type="pct"/>
            <w:shd w:val="clear" w:color="auto" w:fill="auto"/>
            <w:vAlign w:val="center"/>
            <w:hideMark/>
          </w:tcPr>
          <w:p w14:paraId="1DFA913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1,793.6</w:t>
            </w:r>
          </w:p>
        </w:tc>
        <w:tc>
          <w:tcPr>
            <w:tcW w:w="591" w:type="pct"/>
            <w:shd w:val="clear" w:color="auto" w:fill="auto"/>
            <w:vAlign w:val="center"/>
            <w:hideMark/>
          </w:tcPr>
          <w:p w14:paraId="30A28ED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61.9%</w:t>
            </w:r>
          </w:p>
        </w:tc>
      </w:tr>
      <w:tr w:rsidR="00BD0116" w:rsidRPr="00BD0116" w14:paraId="60C18588" w14:textId="77777777" w:rsidTr="00107677">
        <w:trPr>
          <w:trHeight w:val="288"/>
        </w:trPr>
        <w:tc>
          <w:tcPr>
            <w:tcW w:w="339" w:type="pct"/>
            <w:shd w:val="clear" w:color="auto" w:fill="auto"/>
            <w:vAlign w:val="center"/>
            <w:hideMark/>
          </w:tcPr>
          <w:p w14:paraId="3B6048F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01 01 03 02</w:t>
            </w:r>
          </w:p>
        </w:tc>
        <w:tc>
          <w:tcPr>
            <w:tcW w:w="1928" w:type="pct"/>
            <w:shd w:val="clear" w:color="auto" w:fill="auto"/>
            <w:vAlign w:val="center"/>
            <w:hideMark/>
          </w:tcPr>
          <w:p w14:paraId="77DCC65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საკანონმდებლო საქმიანობის სასწავლო ცენტრი</w:t>
            </w:r>
          </w:p>
        </w:tc>
        <w:tc>
          <w:tcPr>
            <w:tcW w:w="783" w:type="pct"/>
            <w:shd w:val="clear" w:color="auto" w:fill="auto"/>
            <w:vAlign w:val="center"/>
            <w:hideMark/>
          </w:tcPr>
          <w:p w14:paraId="6BB296F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90.0</w:t>
            </w:r>
          </w:p>
        </w:tc>
        <w:tc>
          <w:tcPr>
            <w:tcW w:w="772" w:type="pct"/>
            <w:shd w:val="clear" w:color="auto" w:fill="auto"/>
            <w:vAlign w:val="center"/>
            <w:hideMark/>
          </w:tcPr>
          <w:p w14:paraId="3D55FF4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90.0</w:t>
            </w:r>
          </w:p>
        </w:tc>
        <w:tc>
          <w:tcPr>
            <w:tcW w:w="588" w:type="pct"/>
            <w:shd w:val="clear" w:color="auto" w:fill="auto"/>
            <w:vAlign w:val="center"/>
            <w:hideMark/>
          </w:tcPr>
          <w:p w14:paraId="272E611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40.5</w:t>
            </w:r>
          </w:p>
        </w:tc>
        <w:tc>
          <w:tcPr>
            <w:tcW w:w="591" w:type="pct"/>
            <w:shd w:val="clear" w:color="auto" w:fill="auto"/>
            <w:vAlign w:val="center"/>
            <w:hideMark/>
          </w:tcPr>
          <w:p w14:paraId="3950831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w:t>
            </w:r>
          </w:p>
        </w:tc>
      </w:tr>
      <w:tr w:rsidR="00BD0116" w:rsidRPr="00BD0116" w14:paraId="415CCBF1" w14:textId="77777777" w:rsidTr="00107677">
        <w:trPr>
          <w:trHeight w:val="288"/>
        </w:trPr>
        <w:tc>
          <w:tcPr>
            <w:tcW w:w="339" w:type="pct"/>
            <w:shd w:val="clear" w:color="auto" w:fill="auto"/>
            <w:vAlign w:val="center"/>
            <w:hideMark/>
          </w:tcPr>
          <w:p w14:paraId="7B2CA87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B48CDC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30C1E3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90.0</w:t>
            </w:r>
          </w:p>
        </w:tc>
        <w:tc>
          <w:tcPr>
            <w:tcW w:w="772" w:type="pct"/>
            <w:shd w:val="clear" w:color="auto" w:fill="auto"/>
            <w:vAlign w:val="center"/>
            <w:hideMark/>
          </w:tcPr>
          <w:p w14:paraId="72EF2D3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90.0</w:t>
            </w:r>
          </w:p>
        </w:tc>
        <w:tc>
          <w:tcPr>
            <w:tcW w:w="588" w:type="pct"/>
            <w:shd w:val="clear" w:color="auto" w:fill="auto"/>
            <w:vAlign w:val="center"/>
            <w:hideMark/>
          </w:tcPr>
          <w:p w14:paraId="5CA69B0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40.5</w:t>
            </w:r>
          </w:p>
        </w:tc>
        <w:tc>
          <w:tcPr>
            <w:tcW w:w="591" w:type="pct"/>
            <w:shd w:val="clear" w:color="auto" w:fill="auto"/>
            <w:vAlign w:val="center"/>
            <w:hideMark/>
          </w:tcPr>
          <w:p w14:paraId="7E95514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45.0%</w:t>
            </w:r>
          </w:p>
        </w:tc>
      </w:tr>
      <w:tr w:rsidR="00BD0116" w:rsidRPr="00BD0116" w14:paraId="7D9E8F25" w14:textId="77777777" w:rsidTr="00107677">
        <w:trPr>
          <w:trHeight w:val="288"/>
        </w:trPr>
        <w:tc>
          <w:tcPr>
            <w:tcW w:w="339" w:type="pct"/>
            <w:shd w:val="clear" w:color="auto" w:fill="auto"/>
            <w:vAlign w:val="center"/>
            <w:hideMark/>
          </w:tcPr>
          <w:p w14:paraId="2008B5C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932ED0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1BC464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w:t>
            </w:r>
          </w:p>
        </w:tc>
        <w:tc>
          <w:tcPr>
            <w:tcW w:w="772" w:type="pct"/>
            <w:shd w:val="clear" w:color="auto" w:fill="auto"/>
            <w:vAlign w:val="center"/>
            <w:hideMark/>
          </w:tcPr>
          <w:p w14:paraId="2EE069E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w:t>
            </w:r>
          </w:p>
        </w:tc>
        <w:tc>
          <w:tcPr>
            <w:tcW w:w="588" w:type="pct"/>
            <w:shd w:val="clear" w:color="auto" w:fill="auto"/>
            <w:vAlign w:val="center"/>
            <w:hideMark/>
          </w:tcPr>
          <w:p w14:paraId="724CB7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40.5</w:t>
            </w:r>
          </w:p>
        </w:tc>
        <w:tc>
          <w:tcPr>
            <w:tcW w:w="591" w:type="pct"/>
            <w:shd w:val="clear" w:color="auto" w:fill="auto"/>
            <w:vAlign w:val="center"/>
            <w:hideMark/>
          </w:tcPr>
          <w:p w14:paraId="04243F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w:t>
            </w:r>
          </w:p>
        </w:tc>
      </w:tr>
      <w:tr w:rsidR="00BD0116" w:rsidRPr="00BD0116" w14:paraId="3F032182" w14:textId="77777777" w:rsidTr="00107677">
        <w:trPr>
          <w:trHeight w:val="288"/>
        </w:trPr>
        <w:tc>
          <w:tcPr>
            <w:tcW w:w="339" w:type="pct"/>
            <w:shd w:val="clear" w:color="auto" w:fill="auto"/>
            <w:vAlign w:val="center"/>
            <w:hideMark/>
          </w:tcPr>
          <w:p w14:paraId="46E6748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01 02</w:t>
            </w:r>
          </w:p>
        </w:tc>
        <w:tc>
          <w:tcPr>
            <w:tcW w:w="1928" w:type="pct"/>
            <w:shd w:val="clear" w:color="auto" w:fill="auto"/>
            <w:vAlign w:val="center"/>
            <w:hideMark/>
          </w:tcPr>
          <w:p w14:paraId="1211431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საბიბლიოთეკო საქმიანობა</w:t>
            </w:r>
          </w:p>
        </w:tc>
        <w:tc>
          <w:tcPr>
            <w:tcW w:w="783" w:type="pct"/>
            <w:shd w:val="clear" w:color="auto" w:fill="auto"/>
            <w:vAlign w:val="center"/>
            <w:hideMark/>
          </w:tcPr>
          <w:p w14:paraId="3B46F63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9,590.0</w:t>
            </w:r>
          </w:p>
        </w:tc>
        <w:tc>
          <w:tcPr>
            <w:tcW w:w="772" w:type="pct"/>
            <w:shd w:val="clear" w:color="auto" w:fill="auto"/>
            <w:vAlign w:val="center"/>
            <w:hideMark/>
          </w:tcPr>
          <w:p w14:paraId="2C5F517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9,590.0</w:t>
            </w:r>
          </w:p>
        </w:tc>
        <w:tc>
          <w:tcPr>
            <w:tcW w:w="588" w:type="pct"/>
            <w:shd w:val="clear" w:color="auto" w:fill="auto"/>
            <w:vAlign w:val="center"/>
            <w:hideMark/>
          </w:tcPr>
          <w:p w14:paraId="5FC4839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8,967.8</w:t>
            </w:r>
          </w:p>
        </w:tc>
        <w:tc>
          <w:tcPr>
            <w:tcW w:w="591" w:type="pct"/>
            <w:shd w:val="clear" w:color="auto" w:fill="auto"/>
            <w:vAlign w:val="center"/>
            <w:hideMark/>
          </w:tcPr>
          <w:p w14:paraId="10F9176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93.5%</w:t>
            </w:r>
          </w:p>
        </w:tc>
      </w:tr>
      <w:tr w:rsidR="00BD0116" w:rsidRPr="00BD0116" w14:paraId="32134E01" w14:textId="77777777" w:rsidTr="00107677">
        <w:trPr>
          <w:trHeight w:val="288"/>
        </w:trPr>
        <w:tc>
          <w:tcPr>
            <w:tcW w:w="339" w:type="pct"/>
            <w:shd w:val="clear" w:color="auto" w:fill="auto"/>
            <w:vAlign w:val="center"/>
            <w:hideMark/>
          </w:tcPr>
          <w:p w14:paraId="76294B5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93B737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8CA4F0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8,010.0</w:t>
            </w:r>
          </w:p>
        </w:tc>
        <w:tc>
          <w:tcPr>
            <w:tcW w:w="772" w:type="pct"/>
            <w:shd w:val="clear" w:color="auto" w:fill="auto"/>
            <w:vAlign w:val="center"/>
            <w:hideMark/>
          </w:tcPr>
          <w:p w14:paraId="3447EBA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8,010.0</w:t>
            </w:r>
          </w:p>
        </w:tc>
        <w:tc>
          <w:tcPr>
            <w:tcW w:w="588" w:type="pct"/>
            <w:shd w:val="clear" w:color="auto" w:fill="auto"/>
            <w:vAlign w:val="center"/>
            <w:hideMark/>
          </w:tcPr>
          <w:p w14:paraId="46296E5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7,656.1</w:t>
            </w:r>
          </w:p>
        </w:tc>
        <w:tc>
          <w:tcPr>
            <w:tcW w:w="591" w:type="pct"/>
            <w:shd w:val="clear" w:color="auto" w:fill="auto"/>
            <w:vAlign w:val="center"/>
            <w:hideMark/>
          </w:tcPr>
          <w:p w14:paraId="3E7BE52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95.6%</w:t>
            </w:r>
          </w:p>
        </w:tc>
      </w:tr>
      <w:tr w:rsidR="00BD0116" w:rsidRPr="00BD0116" w14:paraId="4FFB00C3" w14:textId="77777777" w:rsidTr="00107677">
        <w:trPr>
          <w:trHeight w:val="288"/>
        </w:trPr>
        <w:tc>
          <w:tcPr>
            <w:tcW w:w="339" w:type="pct"/>
            <w:shd w:val="clear" w:color="auto" w:fill="auto"/>
            <w:vAlign w:val="center"/>
            <w:hideMark/>
          </w:tcPr>
          <w:p w14:paraId="29A45CB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185EF5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A3A9C3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6,240.0</w:t>
            </w:r>
          </w:p>
        </w:tc>
        <w:tc>
          <w:tcPr>
            <w:tcW w:w="772" w:type="pct"/>
            <w:shd w:val="clear" w:color="auto" w:fill="auto"/>
            <w:vAlign w:val="center"/>
            <w:hideMark/>
          </w:tcPr>
          <w:p w14:paraId="2586CC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6,240.0</w:t>
            </w:r>
          </w:p>
        </w:tc>
        <w:tc>
          <w:tcPr>
            <w:tcW w:w="588" w:type="pct"/>
            <w:shd w:val="clear" w:color="auto" w:fill="auto"/>
            <w:vAlign w:val="center"/>
            <w:hideMark/>
          </w:tcPr>
          <w:p w14:paraId="3F56CC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6,147.4</w:t>
            </w:r>
          </w:p>
        </w:tc>
        <w:tc>
          <w:tcPr>
            <w:tcW w:w="591" w:type="pct"/>
            <w:shd w:val="clear" w:color="auto" w:fill="auto"/>
            <w:vAlign w:val="center"/>
            <w:hideMark/>
          </w:tcPr>
          <w:p w14:paraId="7FE6B0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98.5%</w:t>
            </w:r>
          </w:p>
        </w:tc>
      </w:tr>
      <w:tr w:rsidR="00BD0116" w:rsidRPr="00BD0116" w14:paraId="216FE46B" w14:textId="77777777" w:rsidTr="00107677">
        <w:trPr>
          <w:trHeight w:val="288"/>
        </w:trPr>
        <w:tc>
          <w:tcPr>
            <w:tcW w:w="339" w:type="pct"/>
            <w:shd w:val="clear" w:color="auto" w:fill="auto"/>
            <w:vAlign w:val="center"/>
            <w:hideMark/>
          </w:tcPr>
          <w:p w14:paraId="6B590FF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2C6F38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579C9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1,601.0</w:t>
            </w:r>
          </w:p>
        </w:tc>
        <w:tc>
          <w:tcPr>
            <w:tcW w:w="772" w:type="pct"/>
            <w:shd w:val="clear" w:color="auto" w:fill="auto"/>
            <w:vAlign w:val="center"/>
            <w:hideMark/>
          </w:tcPr>
          <w:p w14:paraId="1C3701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1,601.0</w:t>
            </w:r>
          </w:p>
        </w:tc>
        <w:tc>
          <w:tcPr>
            <w:tcW w:w="588" w:type="pct"/>
            <w:shd w:val="clear" w:color="auto" w:fill="auto"/>
            <w:vAlign w:val="center"/>
            <w:hideMark/>
          </w:tcPr>
          <w:p w14:paraId="053F1B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1,456.2</w:t>
            </w:r>
          </w:p>
        </w:tc>
        <w:tc>
          <w:tcPr>
            <w:tcW w:w="591" w:type="pct"/>
            <w:shd w:val="clear" w:color="auto" w:fill="auto"/>
            <w:vAlign w:val="center"/>
            <w:hideMark/>
          </w:tcPr>
          <w:p w14:paraId="61053F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91.0%</w:t>
            </w:r>
          </w:p>
        </w:tc>
      </w:tr>
      <w:tr w:rsidR="00BD0116" w:rsidRPr="00BD0116" w14:paraId="2853C97F" w14:textId="77777777" w:rsidTr="00107677">
        <w:trPr>
          <w:trHeight w:val="288"/>
        </w:trPr>
        <w:tc>
          <w:tcPr>
            <w:tcW w:w="339" w:type="pct"/>
            <w:shd w:val="clear" w:color="auto" w:fill="auto"/>
            <w:vAlign w:val="center"/>
            <w:hideMark/>
          </w:tcPr>
          <w:p w14:paraId="5C9A9C4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269837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4E45C5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w:t>
            </w:r>
          </w:p>
        </w:tc>
        <w:tc>
          <w:tcPr>
            <w:tcW w:w="772" w:type="pct"/>
            <w:shd w:val="clear" w:color="auto" w:fill="auto"/>
            <w:vAlign w:val="center"/>
            <w:hideMark/>
          </w:tcPr>
          <w:p w14:paraId="17B865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w:t>
            </w:r>
          </w:p>
        </w:tc>
        <w:tc>
          <w:tcPr>
            <w:tcW w:w="588" w:type="pct"/>
            <w:shd w:val="clear" w:color="auto" w:fill="auto"/>
            <w:vAlign w:val="center"/>
            <w:hideMark/>
          </w:tcPr>
          <w:p w14:paraId="181DBA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w:t>
            </w:r>
          </w:p>
        </w:tc>
        <w:tc>
          <w:tcPr>
            <w:tcW w:w="591" w:type="pct"/>
            <w:shd w:val="clear" w:color="auto" w:fill="auto"/>
            <w:vAlign w:val="center"/>
            <w:hideMark/>
          </w:tcPr>
          <w:p w14:paraId="477681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99.0%</w:t>
            </w:r>
          </w:p>
        </w:tc>
      </w:tr>
      <w:tr w:rsidR="00BD0116" w:rsidRPr="00BD0116" w14:paraId="2976AD65" w14:textId="77777777" w:rsidTr="00107677">
        <w:trPr>
          <w:trHeight w:val="288"/>
        </w:trPr>
        <w:tc>
          <w:tcPr>
            <w:tcW w:w="339" w:type="pct"/>
            <w:shd w:val="clear" w:color="auto" w:fill="auto"/>
            <w:vAlign w:val="center"/>
            <w:hideMark/>
          </w:tcPr>
          <w:p w14:paraId="3165E2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CAE5E4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862A7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772" w:type="pct"/>
            <w:shd w:val="clear" w:color="auto" w:fill="auto"/>
            <w:vAlign w:val="center"/>
            <w:hideMark/>
          </w:tcPr>
          <w:p w14:paraId="3BC942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588" w:type="pct"/>
            <w:shd w:val="clear" w:color="auto" w:fill="auto"/>
            <w:vAlign w:val="center"/>
            <w:hideMark/>
          </w:tcPr>
          <w:p w14:paraId="3301FC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41.2</w:t>
            </w:r>
          </w:p>
        </w:tc>
        <w:tc>
          <w:tcPr>
            <w:tcW w:w="591" w:type="pct"/>
            <w:shd w:val="clear" w:color="auto" w:fill="auto"/>
            <w:vAlign w:val="center"/>
            <w:hideMark/>
          </w:tcPr>
          <w:p w14:paraId="6E46B4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27.5%</w:t>
            </w:r>
          </w:p>
        </w:tc>
      </w:tr>
      <w:tr w:rsidR="00BD0116" w:rsidRPr="00BD0116" w14:paraId="08B6B344" w14:textId="77777777" w:rsidTr="00107677">
        <w:trPr>
          <w:trHeight w:val="288"/>
        </w:trPr>
        <w:tc>
          <w:tcPr>
            <w:tcW w:w="339" w:type="pct"/>
            <w:shd w:val="clear" w:color="auto" w:fill="auto"/>
            <w:vAlign w:val="center"/>
            <w:hideMark/>
          </w:tcPr>
          <w:p w14:paraId="48E6BE9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72AFBA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7050A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w:t>
            </w:r>
          </w:p>
        </w:tc>
        <w:tc>
          <w:tcPr>
            <w:tcW w:w="772" w:type="pct"/>
            <w:shd w:val="clear" w:color="auto" w:fill="auto"/>
            <w:vAlign w:val="center"/>
            <w:hideMark/>
          </w:tcPr>
          <w:p w14:paraId="0761C9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w:t>
            </w:r>
          </w:p>
        </w:tc>
        <w:tc>
          <w:tcPr>
            <w:tcW w:w="588" w:type="pct"/>
            <w:shd w:val="clear" w:color="auto" w:fill="auto"/>
            <w:vAlign w:val="center"/>
            <w:hideMark/>
          </w:tcPr>
          <w:p w14:paraId="4D70EB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w:t>
            </w:r>
          </w:p>
        </w:tc>
        <w:tc>
          <w:tcPr>
            <w:tcW w:w="591" w:type="pct"/>
            <w:shd w:val="clear" w:color="auto" w:fill="auto"/>
            <w:vAlign w:val="center"/>
            <w:hideMark/>
          </w:tcPr>
          <w:p w14:paraId="00138A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36.5%</w:t>
            </w:r>
          </w:p>
        </w:tc>
      </w:tr>
      <w:tr w:rsidR="00BD0116" w:rsidRPr="00BD0116" w14:paraId="319CA427" w14:textId="77777777" w:rsidTr="00107677">
        <w:trPr>
          <w:trHeight w:val="288"/>
        </w:trPr>
        <w:tc>
          <w:tcPr>
            <w:tcW w:w="339" w:type="pct"/>
            <w:shd w:val="clear" w:color="auto" w:fill="auto"/>
            <w:vAlign w:val="center"/>
            <w:hideMark/>
          </w:tcPr>
          <w:p w14:paraId="6407F71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09F2E7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5C6CF0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1,580.0</w:t>
            </w:r>
          </w:p>
        </w:tc>
        <w:tc>
          <w:tcPr>
            <w:tcW w:w="772" w:type="pct"/>
            <w:shd w:val="clear" w:color="auto" w:fill="auto"/>
            <w:vAlign w:val="center"/>
            <w:hideMark/>
          </w:tcPr>
          <w:p w14:paraId="0700BE5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1,580.0</w:t>
            </w:r>
          </w:p>
        </w:tc>
        <w:tc>
          <w:tcPr>
            <w:tcW w:w="588" w:type="pct"/>
            <w:shd w:val="clear" w:color="auto" w:fill="auto"/>
            <w:vAlign w:val="center"/>
            <w:hideMark/>
          </w:tcPr>
          <w:p w14:paraId="429313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1,311.7</w:t>
            </w:r>
          </w:p>
        </w:tc>
        <w:tc>
          <w:tcPr>
            <w:tcW w:w="591" w:type="pct"/>
            <w:shd w:val="clear" w:color="auto" w:fill="auto"/>
            <w:vAlign w:val="center"/>
            <w:hideMark/>
          </w:tcPr>
          <w:p w14:paraId="1F5C43A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83.0%</w:t>
            </w:r>
          </w:p>
        </w:tc>
      </w:tr>
      <w:tr w:rsidR="00BD0116" w:rsidRPr="00BD0116" w14:paraId="5AAB4B92" w14:textId="77777777" w:rsidTr="00107677">
        <w:trPr>
          <w:trHeight w:val="288"/>
        </w:trPr>
        <w:tc>
          <w:tcPr>
            <w:tcW w:w="339" w:type="pct"/>
            <w:shd w:val="clear" w:color="auto" w:fill="auto"/>
            <w:vAlign w:val="center"/>
            <w:hideMark/>
          </w:tcPr>
          <w:p w14:paraId="61524C6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01 03</w:t>
            </w:r>
          </w:p>
        </w:tc>
        <w:tc>
          <w:tcPr>
            <w:tcW w:w="1928" w:type="pct"/>
            <w:shd w:val="clear" w:color="auto" w:fill="auto"/>
            <w:vAlign w:val="center"/>
            <w:hideMark/>
          </w:tcPr>
          <w:p w14:paraId="2D48E16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ჰერალდიკური საქმიანობის სახელმწიფო რეგულირება</w:t>
            </w:r>
          </w:p>
        </w:tc>
        <w:tc>
          <w:tcPr>
            <w:tcW w:w="783" w:type="pct"/>
            <w:shd w:val="clear" w:color="auto" w:fill="auto"/>
            <w:vAlign w:val="center"/>
            <w:hideMark/>
          </w:tcPr>
          <w:p w14:paraId="5FFC272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450.0</w:t>
            </w:r>
          </w:p>
        </w:tc>
        <w:tc>
          <w:tcPr>
            <w:tcW w:w="772" w:type="pct"/>
            <w:shd w:val="clear" w:color="auto" w:fill="auto"/>
            <w:vAlign w:val="center"/>
            <w:hideMark/>
          </w:tcPr>
          <w:p w14:paraId="6776CAD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450.0</w:t>
            </w:r>
          </w:p>
        </w:tc>
        <w:tc>
          <w:tcPr>
            <w:tcW w:w="588" w:type="pct"/>
            <w:shd w:val="clear" w:color="auto" w:fill="auto"/>
            <w:vAlign w:val="center"/>
            <w:hideMark/>
          </w:tcPr>
          <w:p w14:paraId="5351C6B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393.1</w:t>
            </w:r>
          </w:p>
        </w:tc>
        <w:tc>
          <w:tcPr>
            <w:tcW w:w="591" w:type="pct"/>
            <w:shd w:val="clear" w:color="auto" w:fill="auto"/>
            <w:vAlign w:val="center"/>
            <w:hideMark/>
          </w:tcPr>
          <w:p w14:paraId="034073E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87.3%</w:t>
            </w:r>
          </w:p>
        </w:tc>
      </w:tr>
      <w:tr w:rsidR="00BD0116" w:rsidRPr="00BD0116" w14:paraId="6EA29A98" w14:textId="77777777" w:rsidTr="00107677">
        <w:trPr>
          <w:trHeight w:val="288"/>
        </w:trPr>
        <w:tc>
          <w:tcPr>
            <w:tcW w:w="339" w:type="pct"/>
            <w:shd w:val="clear" w:color="auto" w:fill="auto"/>
            <w:vAlign w:val="center"/>
            <w:hideMark/>
          </w:tcPr>
          <w:p w14:paraId="787EF40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964DF8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DDF106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445.0</w:t>
            </w:r>
          </w:p>
        </w:tc>
        <w:tc>
          <w:tcPr>
            <w:tcW w:w="772" w:type="pct"/>
            <w:shd w:val="clear" w:color="auto" w:fill="auto"/>
            <w:vAlign w:val="center"/>
            <w:hideMark/>
          </w:tcPr>
          <w:p w14:paraId="2186517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445.0</w:t>
            </w:r>
          </w:p>
        </w:tc>
        <w:tc>
          <w:tcPr>
            <w:tcW w:w="588" w:type="pct"/>
            <w:shd w:val="clear" w:color="auto" w:fill="auto"/>
            <w:vAlign w:val="center"/>
            <w:hideMark/>
          </w:tcPr>
          <w:p w14:paraId="38F0CFE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393.1</w:t>
            </w:r>
          </w:p>
        </w:tc>
        <w:tc>
          <w:tcPr>
            <w:tcW w:w="591" w:type="pct"/>
            <w:shd w:val="clear" w:color="auto" w:fill="auto"/>
            <w:vAlign w:val="center"/>
            <w:hideMark/>
          </w:tcPr>
          <w:p w14:paraId="096479D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88.3%</w:t>
            </w:r>
          </w:p>
        </w:tc>
      </w:tr>
      <w:tr w:rsidR="00BD0116" w:rsidRPr="00BD0116" w14:paraId="038A85D3" w14:textId="77777777" w:rsidTr="00107677">
        <w:trPr>
          <w:trHeight w:val="288"/>
        </w:trPr>
        <w:tc>
          <w:tcPr>
            <w:tcW w:w="339" w:type="pct"/>
            <w:shd w:val="clear" w:color="auto" w:fill="auto"/>
            <w:vAlign w:val="center"/>
            <w:hideMark/>
          </w:tcPr>
          <w:p w14:paraId="6F11BE9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6C98CF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D32693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286.0</w:t>
            </w:r>
          </w:p>
        </w:tc>
        <w:tc>
          <w:tcPr>
            <w:tcW w:w="772" w:type="pct"/>
            <w:shd w:val="clear" w:color="auto" w:fill="auto"/>
            <w:vAlign w:val="center"/>
            <w:hideMark/>
          </w:tcPr>
          <w:p w14:paraId="21FAB8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286.0</w:t>
            </w:r>
          </w:p>
        </w:tc>
        <w:tc>
          <w:tcPr>
            <w:tcW w:w="588" w:type="pct"/>
            <w:shd w:val="clear" w:color="auto" w:fill="auto"/>
            <w:vAlign w:val="center"/>
            <w:hideMark/>
          </w:tcPr>
          <w:p w14:paraId="2A879A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261.2</w:t>
            </w:r>
          </w:p>
        </w:tc>
        <w:tc>
          <w:tcPr>
            <w:tcW w:w="591" w:type="pct"/>
            <w:shd w:val="clear" w:color="auto" w:fill="auto"/>
            <w:vAlign w:val="center"/>
            <w:hideMark/>
          </w:tcPr>
          <w:p w14:paraId="2F3446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91.3%</w:t>
            </w:r>
          </w:p>
        </w:tc>
      </w:tr>
      <w:tr w:rsidR="00BD0116" w:rsidRPr="00BD0116" w14:paraId="43B6C280" w14:textId="77777777" w:rsidTr="00107677">
        <w:trPr>
          <w:trHeight w:val="288"/>
        </w:trPr>
        <w:tc>
          <w:tcPr>
            <w:tcW w:w="339" w:type="pct"/>
            <w:shd w:val="clear" w:color="auto" w:fill="auto"/>
            <w:vAlign w:val="center"/>
            <w:hideMark/>
          </w:tcPr>
          <w:p w14:paraId="743C95D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34E318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9CFC8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157.2</w:t>
            </w:r>
          </w:p>
        </w:tc>
        <w:tc>
          <w:tcPr>
            <w:tcW w:w="772" w:type="pct"/>
            <w:shd w:val="clear" w:color="auto" w:fill="auto"/>
            <w:vAlign w:val="center"/>
            <w:hideMark/>
          </w:tcPr>
          <w:p w14:paraId="33409F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157.2</w:t>
            </w:r>
          </w:p>
        </w:tc>
        <w:tc>
          <w:tcPr>
            <w:tcW w:w="588" w:type="pct"/>
            <w:shd w:val="clear" w:color="auto" w:fill="auto"/>
            <w:vAlign w:val="center"/>
            <w:hideMark/>
          </w:tcPr>
          <w:p w14:paraId="512945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131.0</w:t>
            </w:r>
          </w:p>
        </w:tc>
        <w:tc>
          <w:tcPr>
            <w:tcW w:w="591" w:type="pct"/>
            <w:shd w:val="clear" w:color="auto" w:fill="auto"/>
            <w:vAlign w:val="center"/>
            <w:hideMark/>
          </w:tcPr>
          <w:p w14:paraId="375144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83.3%</w:t>
            </w:r>
          </w:p>
        </w:tc>
      </w:tr>
      <w:tr w:rsidR="00BD0116" w:rsidRPr="00BD0116" w14:paraId="3EB6104C" w14:textId="77777777" w:rsidTr="00107677">
        <w:trPr>
          <w:trHeight w:val="288"/>
        </w:trPr>
        <w:tc>
          <w:tcPr>
            <w:tcW w:w="339" w:type="pct"/>
            <w:shd w:val="clear" w:color="auto" w:fill="auto"/>
            <w:vAlign w:val="center"/>
            <w:hideMark/>
          </w:tcPr>
          <w:p w14:paraId="555071A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A24121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4D7E0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w:t>
            </w:r>
          </w:p>
        </w:tc>
        <w:tc>
          <w:tcPr>
            <w:tcW w:w="772" w:type="pct"/>
            <w:shd w:val="clear" w:color="auto" w:fill="auto"/>
            <w:vAlign w:val="center"/>
            <w:hideMark/>
          </w:tcPr>
          <w:p w14:paraId="08CEE21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w:t>
            </w:r>
          </w:p>
        </w:tc>
        <w:tc>
          <w:tcPr>
            <w:tcW w:w="588" w:type="pct"/>
            <w:shd w:val="clear" w:color="auto" w:fill="auto"/>
            <w:vAlign w:val="center"/>
            <w:hideMark/>
          </w:tcPr>
          <w:p w14:paraId="03C41D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0.9</w:t>
            </w:r>
          </w:p>
        </w:tc>
        <w:tc>
          <w:tcPr>
            <w:tcW w:w="591" w:type="pct"/>
            <w:shd w:val="clear" w:color="auto" w:fill="auto"/>
            <w:vAlign w:val="center"/>
            <w:hideMark/>
          </w:tcPr>
          <w:p w14:paraId="15AA3B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51.2%</w:t>
            </w:r>
          </w:p>
        </w:tc>
      </w:tr>
      <w:tr w:rsidR="00BD0116" w:rsidRPr="00BD0116" w14:paraId="4AA75977" w14:textId="77777777" w:rsidTr="00107677">
        <w:trPr>
          <w:trHeight w:val="288"/>
        </w:trPr>
        <w:tc>
          <w:tcPr>
            <w:tcW w:w="339" w:type="pct"/>
            <w:shd w:val="clear" w:color="auto" w:fill="auto"/>
            <w:vAlign w:val="center"/>
            <w:hideMark/>
          </w:tcPr>
          <w:p w14:paraId="699C15B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3F8F83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157832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354ECD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588" w:type="pct"/>
            <w:shd w:val="clear" w:color="auto" w:fill="auto"/>
            <w:vAlign w:val="center"/>
            <w:hideMark/>
          </w:tcPr>
          <w:p w14:paraId="2B21192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2FCF9C2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r>
      <w:tr w:rsidR="00BD0116" w:rsidRPr="00BD0116" w14:paraId="25176B82" w14:textId="77777777" w:rsidTr="00107677">
        <w:trPr>
          <w:trHeight w:val="288"/>
        </w:trPr>
        <w:tc>
          <w:tcPr>
            <w:tcW w:w="339" w:type="pct"/>
            <w:shd w:val="clear" w:color="auto" w:fill="auto"/>
            <w:vAlign w:val="center"/>
            <w:hideMark/>
          </w:tcPr>
          <w:p w14:paraId="1120126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01 04</w:t>
            </w:r>
          </w:p>
        </w:tc>
        <w:tc>
          <w:tcPr>
            <w:tcW w:w="1928" w:type="pct"/>
            <w:shd w:val="clear" w:color="auto" w:fill="auto"/>
            <w:vAlign w:val="center"/>
            <w:hideMark/>
          </w:tcPr>
          <w:p w14:paraId="166DFF8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პარლამენტის ანალიტიკური და კვლევითი საქმიანობის გაძლიერება</w:t>
            </w:r>
          </w:p>
        </w:tc>
        <w:tc>
          <w:tcPr>
            <w:tcW w:w="783" w:type="pct"/>
            <w:shd w:val="clear" w:color="auto" w:fill="auto"/>
            <w:vAlign w:val="center"/>
            <w:hideMark/>
          </w:tcPr>
          <w:p w14:paraId="14F00A2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1,000.0</w:t>
            </w:r>
          </w:p>
        </w:tc>
        <w:tc>
          <w:tcPr>
            <w:tcW w:w="772" w:type="pct"/>
            <w:shd w:val="clear" w:color="auto" w:fill="auto"/>
            <w:vAlign w:val="center"/>
            <w:hideMark/>
          </w:tcPr>
          <w:p w14:paraId="57C136A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1,000.0</w:t>
            </w:r>
          </w:p>
        </w:tc>
        <w:tc>
          <w:tcPr>
            <w:tcW w:w="588" w:type="pct"/>
            <w:shd w:val="clear" w:color="auto" w:fill="auto"/>
            <w:vAlign w:val="center"/>
            <w:hideMark/>
          </w:tcPr>
          <w:p w14:paraId="2A5B8ED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735.7</w:t>
            </w:r>
          </w:p>
        </w:tc>
        <w:tc>
          <w:tcPr>
            <w:tcW w:w="591" w:type="pct"/>
            <w:shd w:val="clear" w:color="auto" w:fill="auto"/>
            <w:vAlign w:val="center"/>
            <w:hideMark/>
          </w:tcPr>
          <w:p w14:paraId="1584DCC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73.6%</w:t>
            </w:r>
          </w:p>
        </w:tc>
      </w:tr>
      <w:tr w:rsidR="00BD0116" w:rsidRPr="00BD0116" w14:paraId="07C5FE7A" w14:textId="77777777" w:rsidTr="00107677">
        <w:trPr>
          <w:trHeight w:val="288"/>
        </w:trPr>
        <w:tc>
          <w:tcPr>
            <w:tcW w:w="339" w:type="pct"/>
            <w:shd w:val="clear" w:color="auto" w:fill="auto"/>
            <w:vAlign w:val="center"/>
            <w:hideMark/>
          </w:tcPr>
          <w:p w14:paraId="0E84153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C2DF72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A6E904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1,000.0</w:t>
            </w:r>
          </w:p>
        </w:tc>
        <w:tc>
          <w:tcPr>
            <w:tcW w:w="772" w:type="pct"/>
            <w:shd w:val="clear" w:color="auto" w:fill="auto"/>
            <w:vAlign w:val="center"/>
            <w:hideMark/>
          </w:tcPr>
          <w:p w14:paraId="4EA1747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993.5</w:t>
            </w:r>
          </w:p>
        </w:tc>
        <w:tc>
          <w:tcPr>
            <w:tcW w:w="588" w:type="pct"/>
            <w:shd w:val="clear" w:color="auto" w:fill="auto"/>
            <w:vAlign w:val="center"/>
            <w:hideMark/>
          </w:tcPr>
          <w:p w14:paraId="22FDEB6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732.6</w:t>
            </w:r>
          </w:p>
        </w:tc>
        <w:tc>
          <w:tcPr>
            <w:tcW w:w="591" w:type="pct"/>
            <w:shd w:val="clear" w:color="auto" w:fill="auto"/>
            <w:vAlign w:val="center"/>
            <w:hideMark/>
          </w:tcPr>
          <w:p w14:paraId="023D612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73.7%</w:t>
            </w:r>
          </w:p>
        </w:tc>
      </w:tr>
      <w:tr w:rsidR="00BD0116" w:rsidRPr="00BD0116" w14:paraId="67CACE1F" w14:textId="77777777" w:rsidTr="00107677">
        <w:trPr>
          <w:trHeight w:val="288"/>
        </w:trPr>
        <w:tc>
          <w:tcPr>
            <w:tcW w:w="339" w:type="pct"/>
            <w:shd w:val="clear" w:color="auto" w:fill="auto"/>
            <w:vAlign w:val="center"/>
            <w:hideMark/>
          </w:tcPr>
          <w:p w14:paraId="51C03CD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6EB604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EDAA1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575.0</w:t>
            </w:r>
          </w:p>
        </w:tc>
        <w:tc>
          <w:tcPr>
            <w:tcW w:w="772" w:type="pct"/>
            <w:shd w:val="clear" w:color="auto" w:fill="auto"/>
            <w:vAlign w:val="center"/>
            <w:hideMark/>
          </w:tcPr>
          <w:p w14:paraId="447452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575.0</w:t>
            </w:r>
          </w:p>
        </w:tc>
        <w:tc>
          <w:tcPr>
            <w:tcW w:w="588" w:type="pct"/>
            <w:shd w:val="clear" w:color="auto" w:fill="auto"/>
            <w:vAlign w:val="center"/>
            <w:hideMark/>
          </w:tcPr>
          <w:p w14:paraId="3D8BD0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549.1</w:t>
            </w:r>
          </w:p>
        </w:tc>
        <w:tc>
          <w:tcPr>
            <w:tcW w:w="591" w:type="pct"/>
            <w:shd w:val="clear" w:color="auto" w:fill="auto"/>
            <w:vAlign w:val="center"/>
            <w:hideMark/>
          </w:tcPr>
          <w:p w14:paraId="37C6FC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95.5%</w:t>
            </w:r>
          </w:p>
        </w:tc>
      </w:tr>
      <w:tr w:rsidR="00BD0116" w:rsidRPr="00BD0116" w14:paraId="5C7B8084" w14:textId="77777777" w:rsidTr="00107677">
        <w:trPr>
          <w:trHeight w:val="288"/>
        </w:trPr>
        <w:tc>
          <w:tcPr>
            <w:tcW w:w="339" w:type="pct"/>
            <w:shd w:val="clear" w:color="auto" w:fill="auto"/>
            <w:vAlign w:val="center"/>
            <w:hideMark/>
          </w:tcPr>
          <w:p w14:paraId="6A52708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7B3A8C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25EF44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374.4</w:t>
            </w:r>
          </w:p>
        </w:tc>
        <w:tc>
          <w:tcPr>
            <w:tcW w:w="772" w:type="pct"/>
            <w:shd w:val="clear" w:color="auto" w:fill="auto"/>
            <w:vAlign w:val="center"/>
            <w:hideMark/>
          </w:tcPr>
          <w:p w14:paraId="4FCDDF6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367.9</w:t>
            </w:r>
          </w:p>
        </w:tc>
        <w:tc>
          <w:tcPr>
            <w:tcW w:w="588" w:type="pct"/>
            <w:shd w:val="clear" w:color="auto" w:fill="auto"/>
            <w:vAlign w:val="center"/>
            <w:hideMark/>
          </w:tcPr>
          <w:p w14:paraId="280007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183.1</w:t>
            </w:r>
          </w:p>
        </w:tc>
        <w:tc>
          <w:tcPr>
            <w:tcW w:w="591" w:type="pct"/>
            <w:shd w:val="clear" w:color="auto" w:fill="auto"/>
            <w:vAlign w:val="center"/>
            <w:hideMark/>
          </w:tcPr>
          <w:p w14:paraId="2439E7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49.8%</w:t>
            </w:r>
          </w:p>
        </w:tc>
      </w:tr>
      <w:tr w:rsidR="00BD0116" w:rsidRPr="00BD0116" w14:paraId="2AFC82DB" w14:textId="77777777" w:rsidTr="00107677">
        <w:trPr>
          <w:trHeight w:val="288"/>
        </w:trPr>
        <w:tc>
          <w:tcPr>
            <w:tcW w:w="339" w:type="pct"/>
            <w:shd w:val="clear" w:color="auto" w:fill="auto"/>
            <w:vAlign w:val="center"/>
            <w:hideMark/>
          </w:tcPr>
          <w:p w14:paraId="08FE3FC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CE106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FCA68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772" w:type="pct"/>
            <w:shd w:val="clear" w:color="auto" w:fill="auto"/>
            <w:vAlign w:val="center"/>
            <w:hideMark/>
          </w:tcPr>
          <w:p w14:paraId="1318CDA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588" w:type="pct"/>
            <w:shd w:val="clear" w:color="auto" w:fill="auto"/>
            <w:vAlign w:val="center"/>
            <w:hideMark/>
          </w:tcPr>
          <w:p w14:paraId="399716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0.4</w:t>
            </w:r>
          </w:p>
        </w:tc>
        <w:tc>
          <w:tcPr>
            <w:tcW w:w="591" w:type="pct"/>
            <w:shd w:val="clear" w:color="auto" w:fill="auto"/>
            <w:vAlign w:val="center"/>
            <w:hideMark/>
          </w:tcPr>
          <w:p w14:paraId="7434DC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0.8%</w:t>
            </w:r>
          </w:p>
        </w:tc>
      </w:tr>
      <w:tr w:rsidR="00BD0116" w:rsidRPr="00BD0116" w14:paraId="419A6939" w14:textId="77777777" w:rsidTr="00107677">
        <w:trPr>
          <w:trHeight w:val="288"/>
        </w:trPr>
        <w:tc>
          <w:tcPr>
            <w:tcW w:w="339" w:type="pct"/>
            <w:shd w:val="clear" w:color="auto" w:fill="auto"/>
            <w:vAlign w:val="center"/>
            <w:hideMark/>
          </w:tcPr>
          <w:p w14:paraId="3434C96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681E3C1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AF444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0.6</w:t>
            </w:r>
          </w:p>
        </w:tc>
        <w:tc>
          <w:tcPr>
            <w:tcW w:w="772" w:type="pct"/>
            <w:shd w:val="clear" w:color="auto" w:fill="auto"/>
            <w:vAlign w:val="center"/>
            <w:hideMark/>
          </w:tcPr>
          <w:p w14:paraId="38023A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0.6</w:t>
            </w:r>
          </w:p>
        </w:tc>
        <w:tc>
          <w:tcPr>
            <w:tcW w:w="588" w:type="pct"/>
            <w:shd w:val="clear" w:color="auto" w:fill="auto"/>
            <w:vAlign w:val="center"/>
            <w:hideMark/>
          </w:tcPr>
          <w:p w14:paraId="4894FD1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0.1</w:t>
            </w:r>
          </w:p>
        </w:tc>
        <w:tc>
          <w:tcPr>
            <w:tcW w:w="591" w:type="pct"/>
            <w:shd w:val="clear" w:color="auto" w:fill="auto"/>
            <w:vAlign w:val="center"/>
            <w:hideMark/>
          </w:tcPr>
          <w:p w14:paraId="16BF3D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12.9%</w:t>
            </w:r>
          </w:p>
        </w:tc>
      </w:tr>
      <w:tr w:rsidR="00BD0116" w:rsidRPr="00BD0116" w14:paraId="11F57307" w14:textId="77777777" w:rsidTr="00107677">
        <w:trPr>
          <w:trHeight w:val="288"/>
        </w:trPr>
        <w:tc>
          <w:tcPr>
            <w:tcW w:w="339" w:type="pct"/>
            <w:shd w:val="clear" w:color="auto" w:fill="auto"/>
            <w:vAlign w:val="center"/>
            <w:hideMark/>
          </w:tcPr>
          <w:p w14:paraId="5BC377F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4DD0FE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FB8B37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4BCAABD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w:t>
            </w:r>
          </w:p>
        </w:tc>
        <w:tc>
          <w:tcPr>
            <w:tcW w:w="588" w:type="pct"/>
            <w:shd w:val="clear" w:color="auto" w:fill="auto"/>
            <w:vAlign w:val="center"/>
            <w:hideMark/>
          </w:tcPr>
          <w:p w14:paraId="392EFA0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w:t>
            </w:r>
          </w:p>
        </w:tc>
        <w:tc>
          <w:tcPr>
            <w:tcW w:w="591" w:type="pct"/>
            <w:shd w:val="clear" w:color="auto" w:fill="auto"/>
            <w:vAlign w:val="center"/>
            <w:hideMark/>
          </w:tcPr>
          <w:p w14:paraId="5A3A846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47.5%</w:t>
            </w:r>
          </w:p>
        </w:tc>
      </w:tr>
      <w:tr w:rsidR="00BD0116" w:rsidRPr="00BD0116" w14:paraId="24C9523D" w14:textId="77777777" w:rsidTr="00107677">
        <w:trPr>
          <w:trHeight w:val="288"/>
        </w:trPr>
        <w:tc>
          <w:tcPr>
            <w:tcW w:w="339" w:type="pct"/>
            <w:shd w:val="clear" w:color="auto" w:fill="auto"/>
            <w:vAlign w:val="center"/>
            <w:hideMark/>
          </w:tcPr>
          <w:p w14:paraId="104A9BB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02 00</w:t>
            </w:r>
          </w:p>
        </w:tc>
        <w:tc>
          <w:tcPr>
            <w:tcW w:w="1928" w:type="pct"/>
            <w:shd w:val="clear" w:color="auto" w:fill="auto"/>
            <w:vAlign w:val="center"/>
            <w:hideMark/>
          </w:tcPr>
          <w:p w14:paraId="1943F8C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პრეზიდენტის ადმინისტრაცია</w:t>
            </w:r>
          </w:p>
        </w:tc>
        <w:tc>
          <w:tcPr>
            <w:tcW w:w="783" w:type="pct"/>
            <w:shd w:val="clear" w:color="auto" w:fill="auto"/>
            <w:vAlign w:val="center"/>
            <w:hideMark/>
          </w:tcPr>
          <w:p w14:paraId="5FAC6A9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6,250.0</w:t>
            </w:r>
          </w:p>
        </w:tc>
        <w:tc>
          <w:tcPr>
            <w:tcW w:w="772" w:type="pct"/>
            <w:shd w:val="clear" w:color="auto" w:fill="auto"/>
            <w:vAlign w:val="center"/>
            <w:hideMark/>
          </w:tcPr>
          <w:p w14:paraId="74833EA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6,250.0</w:t>
            </w:r>
          </w:p>
        </w:tc>
        <w:tc>
          <w:tcPr>
            <w:tcW w:w="588" w:type="pct"/>
            <w:shd w:val="clear" w:color="auto" w:fill="auto"/>
            <w:vAlign w:val="center"/>
            <w:hideMark/>
          </w:tcPr>
          <w:p w14:paraId="6A07BE9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4,717.7</w:t>
            </w:r>
          </w:p>
        </w:tc>
        <w:tc>
          <w:tcPr>
            <w:tcW w:w="591" w:type="pct"/>
            <w:shd w:val="clear" w:color="auto" w:fill="auto"/>
            <w:vAlign w:val="center"/>
            <w:hideMark/>
          </w:tcPr>
          <w:p w14:paraId="4628C2E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75.5%</w:t>
            </w:r>
          </w:p>
        </w:tc>
      </w:tr>
      <w:tr w:rsidR="00BD0116" w:rsidRPr="00BD0116" w14:paraId="65BEC708" w14:textId="77777777" w:rsidTr="00107677">
        <w:trPr>
          <w:trHeight w:val="288"/>
        </w:trPr>
        <w:tc>
          <w:tcPr>
            <w:tcW w:w="339" w:type="pct"/>
            <w:shd w:val="clear" w:color="auto" w:fill="auto"/>
            <w:vAlign w:val="center"/>
            <w:hideMark/>
          </w:tcPr>
          <w:p w14:paraId="5A64A47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206F6F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03D84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6,150.0</w:t>
            </w:r>
          </w:p>
        </w:tc>
        <w:tc>
          <w:tcPr>
            <w:tcW w:w="772" w:type="pct"/>
            <w:shd w:val="clear" w:color="auto" w:fill="auto"/>
            <w:vAlign w:val="center"/>
            <w:hideMark/>
          </w:tcPr>
          <w:p w14:paraId="1318A37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6,000.0</w:t>
            </w:r>
          </w:p>
        </w:tc>
        <w:tc>
          <w:tcPr>
            <w:tcW w:w="588" w:type="pct"/>
            <w:shd w:val="clear" w:color="auto" w:fill="auto"/>
            <w:vAlign w:val="center"/>
            <w:hideMark/>
          </w:tcPr>
          <w:p w14:paraId="3344D1C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4,467.8</w:t>
            </w:r>
          </w:p>
        </w:tc>
        <w:tc>
          <w:tcPr>
            <w:tcW w:w="591" w:type="pct"/>
            <w:shd w:val="clear" w:color="auto" w:fill="auto"/>
            <w:vAlign w:val="center"/>
            <w:hideMark/>
          </w:tcPr>
          <w:p w14:paraId="72313B5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74.5%</w:t>
            </w:r>
          </w:p>
        </w:tc>
      </w:tr>
      <w:tr w:rsidR="00BD0116" w:rsidRPr="00BD0116" w14:paraId="1F59EB43" w14:textId="77777777" w:rsidTr="00107677">
        <w:trPr>
          <w:trHeight w:val="288"/>
        </w:trPr>
        <w:tc>
          <w:tcPr>
            <w:tcW w:w="339" w:type="pct"/>
            <w:shd w:val="clear" w:color="auto" w:fill="auto"/>
            <w:vAlign w:val="center"/>
            <w:hideMark/>
          </w:tcPr>
          <w:p w14:paraId="62E667E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C2DF02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961CD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2,500.0</w:t>
            </w:r>
          </w:p>
        </w:tc>
        <w:tc>
          <w:tcPr>
            <w:tcW w:w="772" w:type="pct"/>
            <w:shd w:val="clear" w:color="auto" w:fill="auto"/>
            <w:vAlign w:val="center"/>
            <w:hideMark/>
          </w:tcPr>
          <w:p w14:paraId="480AD6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2,500.0</w:t>
            </w:r>
          </w:p>
        </w:tc>
        <w:tc>
          <w:tcPr>
            <w:tcW w:w="588" w:type="pct"/>
            <w:shd w:val="clear" w:color="auto" w:fill="auto"/>
            <w:vAlign w:val="center"/>
            <w:hideMark/>
          </w:tcPr>
          <w:p w14:paraId="62C582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2,228.4</w:t>
            </w:r>
          </w:p>
        </w:tc>
        <w:tc>
          <w:tcPr>
            <w:tcW w:w="591" w:type="pct"/>
            <w:shd w:val="clear" w:color="auto" w:fill="auto"/>
            <w:vAlign w:val="center"/>
            <w:hideMark/>
          </w:tcPr>
          <w:p w14:paraId="4E25E8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89.1%</w:t>
            </w:r>
          </w:p>
        </w:tc>
      </w:tr>
      <w:tr w:rsidR="00BD0116" w:rsidRPr="00BD0116" w14:paraId="2FA8A1BA" w14:textId="77777777" w:rsidTr="00107677">
        <w:trPr>
          <w:trHeight w:val="288"/>
        </w:trPr>
        <w:tc>
          <w:tcPr>
            <w:tcW w:w="339" w:type="pct"/>
            <w:shd w:val="clear" w:color="auto" w:fill="auto"/>
            <w:vAlign w:val="center"/>
            <w:hideMark/>
          </w:tcPr>
          <w:p w14:paraId="57A3387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BB9FFE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99A1B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3,535.0</w:t>
            </w:r>
          </w:p>
        </w:tc>
        <w:tc>
          <w:tcPr>
            <w:tcW w:w="772" w:type="pct"/>
            <w:shd w:val="clear" w:color="auto" w:fill="auto"/>
            <w:vAlign w:val="center"/>
            <w:hideMark/>
          </w:tcPr>
          <w:p w14:paraId="4822AE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3,385.0</w:t>
            </w:r>
          </w:p>
        </w:tc>
        <w:tc>
          <w:tcPr>
            <w:tcW w:w="588" w:type="pct"/>
            <w:shd w:val="clear" w:color="auto" w:fill="auto"/>
            <w:vAlign w:val="center"/>
            <w:hideMark/>
          </w:tcPr>
          <w:p w14:paraId="758D5B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2,164.5</w:t>
            </w:r>
          </w:p>
        </w:tc>
        <w:tc>
          <w:tcPr>
            <w:tcW w:w="591" w:type="pct"/>
            <w:shd w:val="clear" w:color="auto" w:fill="auto"/>
            <w:vAlign w:val="center"/>
            <w:hideMark/>
          </w:tcPr>
          <w:p w14:paraId="4AFB8E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63.9%</w:t>
            </w:r>
          </w:p>
        </w:tc>
      </w:tr>
      <w:tr w:rsidR="00BD0116" w:rsidRPr="00BD0116" w14:paraId="0DC4A689" w14:textId="77777777" w:rsidTr="00107677">
        <w:trPr>
          <w:trHeight w:val="288"/>
        </w:trPr>
        <w:tc>
          <w:tcPr>
            <w:tcW w:w="339" w:type="pct"/>
            <w:shd w:val="clear" w:color="auto" w:fill="auto"/>
            <w:vAlign w:val="center"/>
            <w:hideMark/>
          </w:tcPr>
          <w:p w14:paraId="73512A0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BC6E12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7B88A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2DA382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588" w:type="pct"/>
            <w:shd w:val="clear" w:color="auto" w:fill="auto"/>
            <w:vAlign w:val="center"/>
            <w:hideMark/>
          </w:tcPr>
          <w:p w14:paraId="74C193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w:t>
            </w:r>
          </w:p>
        </w:tc>
        <w:tc>
          <w:tcPr>
            <w:tcW w:w="591" w:type="pct"/>
            <w:shd w:val="clear" w:color="auto" w:fill="auto"/>
            <w:vAlign w:val="center"/>
            <w:hideMark/>
          </w:tcPr>
          <w:p w14:paraId="4141A0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w:t>
            </w:r>
          </w:p>
        </w:tc>
      </w:tr>
      <w:tr w:rsidR="00BD0116" w:rsidRPr="00BD0116" w14:paraId="6B024A5D" w14:textId="77777777" w:rsidTr="00107677">
        <w:trPr>
          <w:trHeight w:val="288"/>
        </w:trPr>
        <w:tc>
          <w:tcPr>
            <w:tcW w:w="339" w:type="pct"/>
            <w:shd w:val="clear" w:color="auto" w:fill="auto"/>
            <w:vAlign w:val="center"/>
            <w:hideMark/>
          </w:tcPr>
          <w:p w14:paraId="4C3599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F490BC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054C0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7E767D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588" w:type="pct"/>
            <w:shd w:val="clear" w:color="auto" w:fill="auto"/>
            <w:vAlign w:val="center"/>
            <w:hideMark/>
          </w:tcPr>
          <w:p w14:paraId="22B694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11.9</w:t>
            </w:r>
          </w:p>
        </w:tc>
        <w:tc>
          <w:tcPr>
            <w:tcW w:w="591" w:type="pct"/>
            <w:shd w:val="clear" w:color="auto" w:fill="auto"/>
            <w:vAlign w:val="center"/>
            <w:hideMark/>
          </w:tcPr>
          <w:p w14:paraId="516D59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79.2%</w:t>
            </w:r>
          </w:p>
        </w:tc>
      </w:tr>
      <w:tr w:rsidR="00BD0116" w:rsidRPr="00BD0116" w14:paraId="62FD4D63" w14:textId="77777777" w:rsidTr="00107677">
        <w:trPr>
          <w:trHeight w:val="288"/>
        </w:trPr>
        <w:tc>
          <w:tcPr>
            <w:tcW w:w="339" w:type="pct"/>
            <w:shd w:val="clear" w:color="auto" w:fill="auto"/>
            <w:vAlign w:val="center"/>
            <w:hideMark/>
          </w:tcPr>
          <w:p w14:paraId="51EBD52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F5C633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65774C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14288FF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250.0</w:t>
            </w:r>
          </w:p>
        </w:tc>
        <w:tc>
          <w:tcPr>
            <w:tcW w:w="588" w:type="pct"/>
            <w:shd w:val="clear" w:color="auto" w:fill="auto"/>
            <w:vAlign w:val="center"/>
            <w:hideMark/>
          </w:tcPr>
          <w:p w14:paraId="73272F0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249.8</w:t>
            </w:r>
          </w:p>
        </w:tc>
        <w:tc>
          <w:tcPr>
            <w:tcW w:w="591" w:type="pct"/>
            <w:shd w:val="clear" w:color="auto" w:fill="auto"/>
            <w:vAlign w:val="center"/>
            <w:hideMark/>
          </w:tcPr>
          <w:p w14:paraId="4143D9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0932E492" w14:textId="77777777" w:rsidTr="00107677">
        <w:trPr>
          <w:trHeight w:val="288"/>
        </w:trPr>
        <w:tc>
          <w:tcPr>
            <w:tcW w:w="339" w:type="pct"/>
            <w:shd w:val="clear" w:color="auto" w:fill="auto"/>
            <w:vAlign w:val="center"/>
            <w:hideMark/>
          </w:tcPr>
          <w:p w14:paraId="2A8EA90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03 00</w:t>
            </w:r>
          </w:p>
        </w:tc>
        <w:tc>
          <w:tcPr>
            <w:tcW w:w="1928" w:type="pct"/>
            <w:shd w:val="clear" w:color="auto" w:fill="auto"/>
            <w:vAlign w:val="center"/>
            <w:hideMark/>
          </w:tcPr>
          <w:p w14:paraId="3DF7581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ბიზნესომბუდსმენის აპარატი</w:t>
            </w:r>
          </w:p>
        </w:tc>
        <w:tc>
          <w:tcPr>
            <w:tcW w:w="783" w:type="pct"/>
            <w:shd w:val="clear" w:color="auto" w:fill="auto"/>
            <w:vAlign w:val="center"/>
            <w:hideMark/>
          </w:tcPr>
          <w:p w14:paraId="54FC6A4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w:t>
            </w:r>
          </w:p>
        </w:tc>
        <w:tc>
          <w:tcPr>
            <w:tcW w:w="772" w:type="pct"/>
            <w:shd w:val="clear" w:color="auto" w:fill="auto"/>
            <w:vAlign w:val="center"/>
            <w:hideMark/>
          </w:tcPr>
          <w:p w14:paraId="7286683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w:t>
            </w:r>
          </w:p>
        </w:tc>
        <w:tc>
          <w:tcPr>
            <w:tcW w:w="588" w:type="pct"/>
            <w:shd w:val="clear" w:color="auto" w:fill="auto"/>
            <w:vAlign w:val="center"/>
            <w:hideMark/>
          </w:tcPr>
          <w:p w14:paraId="295986F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577.9</w:t>
            </w:r>
          </w:p>
        </w:tc>
        <w:tc>
          <w:tcPr>
            <w:tcW w:w="591" w:type="pct"/>
            <w:shd w:val="clear" w:color="auto" w:fill="auto"/>
            <w:vAlign w:val="center"/>
            <w:hideMark/>
          </w:tcPr>
          <w:p w14:paraId="6A9C4C9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82.6%</w:t>
            </w:r>
          </w:p>
        </w:tc>
      </w:tr>
      <w:tr w:rsidR="00BD0116" w:rsidRPr="00BD0116" w14:paraId="451F6216" w14:textId="77777777" w:rsidTr="00107677">
        <w:trPr>
          <w:trHeight w:val="288"/>
        </w:trPr>
        <w:tc>
          <w:tcPr>
            <w:tcW w:w="339" w:type="pct"/>
            <w:shd w:val="clear" w:color="auto" w:fill="auto"/>
            <w:vAlign w:val="center"/>
            <w:hideMark/>
          </w:tcPr>
          <w:p w14:paraId="007772D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17E0FC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C30256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698.0</w:t>
            </w:r>
          </w:p>
        </w:tc>
        <w:tc>
          <w:tcPr>
            <w:tcW w:w="772" w:type="pct"/>
            <w:shd w:val="clear" w:color="auto" w:fill="auto"/>
            <w:vAlign w:val="center"/>
            <w:hideMark/>
          </w:tcPr>
          <w:p w14:paraId="3E18ADA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698.0</w:t>
            </w:r>
          </w:p>
        </w:tc>
        <w:tc>
          <w:tcPr>
            <w:tcW w:w="588" w:type="pct"/>
            <w:shd w:val="clear" w:color="auto" w:fill="auto"/>
            <w:vAlign w:val="center"/>
            <w:hideMark/>
          </w:tcPr>
          <w:p w14:paraId="53CAFC9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577.9</w:t>
            </w:r>
          </w:p>
        </w:tc>
        <w:tc>
          <w:tcPr>
            <w:tcW w:w="591" w:type="pct"/>
            <w:shd w:val="clear" w:color="auto" w:fill="auto"/>
            <w:vAlign w:val="center"/>
            <w:hideMark/>
          </w:tcPr>
          <w:p w14:paraId="2D482E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82.8%</w:t>
            </w:r>
          </w:p>
        </w:tc>
      </w:tr>
      <w:tr w:rsidR="00BD0116" w:rsidRPr="00BD0116" w14:paraId="5FC5F6A5" w14:textId="77777777" w:rsidTr="00107677">
        <w:trPr>
          <w:trHeight w:val="288"/>
        </w:trPr>
        <w:tc>
          <w:tcPr>
            <w:tcW w:w="339" w:type="pct"/>
            <w:shd w:val="clear" w:color="auto" w:fill="auto"/>
            <w:vAlign w:val="center"/>
            <w:hideMark/>
          </w:tcPr>
          <w:p w14:paraId="6002D09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70A031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62513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505.0</w:t>
            </w:r>
          </w:p>
        </w:tc>
        <w:tc>
          <w:tcPr>
            <w:tcW w:w="772" w:type="pct"/>
            <w:shd w:val="clear" w:color="auto" w:fill="auto"/>
            <w:vAlign w:val="center"/>
            <w:hideMark/>
          </w:tcPr>
          <w:p w14:paraId="576E902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505.0</w:t>
            </w:r>
          </w:p>
        </w:tc>
        <w:tc>
          <w:tcPr>
            <w:tcW w:w="588" w:type="pct"/>
            <w:shd w:val="clear" w:color="auto" w:fill="auto"/>
            <w:vAlign w:val="center"/>
            <w:hideMark/>
          </w:tcPr>
          <w:p w14:paraId="479E11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455.6</w:t>
            </w:r>
          </w:p>
        </w:tc>
        <w:tc>
          <w:tcPr>
            <w:tcW w:w="591" w:type="pct"/>
            <w:shd w:val="clear" w:color="auto" w:fill="auto"/>
            <w:vAlign w:val="center"/>
            <w:hideMark/>
          </w:tcPr>
          <w:p w14:paraId="160884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90.2%</w:t>
            </w:r>
          </w:p>
        </w:tc>
      </w:tr>
      <w:tr w:rsidR="00BD0116" w:rsidRPr="00BD0116" w14:paraId="7F3F890A" w14:textId="77777777" w:rsidTr="00107677">
        <w:trPr>
          <w:trHeight w:val="288"/>
        </w:trPr>
        <w:tc>
          <w:tcPr>
            <w:tcW w:w="339" w:type="pct"/>
            <w:shd w:val="clear" w:color="auto" w:fill="auto"/>
            <w:vAlign w:val="center"/>
            <w:hideMark/>
          </w:tcPr>
          <w:p w14:paraId="4893F3A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EF7341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C9662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188.0</w:t>
            </w:r>
          </w:p>
        </w:tc>
        <w:tc>
          <w:tcPr>
            <w:tcW w:w="772" w:type="pct"/>
            <w:shd w:val="clear" w:color="auto" w:fill="auto"/>
            <w:vAlign w:val="center"/>
            <w:hideMark/>
          </w:tcPr>
          <w:p w14:paraId="504109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188.0</w:t>
            </w:r>
          </w:p>
        </w:tc>
        <w:tc>
          <w:tcPr>
            <w:tcW w:w="588" w:type="pct"/>
            <w:shd w:val="clear" w:color="auto" w:fill="auto"/>
            <w:vAlign w:val="center"/>
            <w:hideMark/>
          </w:tcPr>
          <w:p w14:paraId="6A1EF2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119.9</w:t>
            </w:r>
          </w:p>
        </w:tc>
        <w:tc>
          <w:tcPr>
            <w:tcW w:w="591" w:type="pct"/>
            <w:shd w:val="clear" w:color="auto" w:fill="auto"/>
            <w:vAlign w:val="center"/>
            <w:hideMark/>
          </w:tcPr>
          <w:p w14:paraId="405B07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63.8%</w:t>
            </w:r>
          </w:p>
        </w:tc>
      </w:tr>
      <w:tr w:rsidR="00BD0116" w:rsidRPr="00BD0116" w14:paraId="5E9AF41D" w14:textId="77777777" w:rsidTr="00107677">
        <w:trPr>
          <w:trHeight w:val="288"/>
        </w:trPr>
        <w:tc>
          <w:tcPr>
            <w:tcW w:w="339" w:type="pct"/>
            <w:shd w:val="clear" w:color="auto" w:fill="auto"/>
            <w:vAlign w:val="center"/>
            <w:hideMark/>
          </w:tcPr>
          <w:p w14:paraId="43794CA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7D8A0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E257B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772" w:type="pct"/>
            <w:shd w:val="clear" w:color="auto" w:fill="auto"/>
            <w:vAlign w:val="center"/>
            <w:hideMark/>
          </w:tcPr>
          <w:p w14:paraId="6EFBC2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588" w:type="pct"/>
            <w:shd w:val="clear" w:color="auto" w:fill="auto"/>
            <w:vAlign w:val="center"/>
            <w:hideMark/>
          </w:tcPr>
          <w:p w14:paraId="4B6B69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w:t>
            </w:r>
          </w:p>
        </w:tc>
        <w:tc>
          <w:tcPr>
            <w:tcW w:w="591" w:type="pct"/>
            <w:shd w:val="clear" w:color="auto" w:fill="auto"/>
            <w:vAlign w:val="center"/>
            <w:hideMark/>
          </w:tcPr>
          <w:p w14:paraId="72CDDC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40.6%</w:t>
            </w:r>
          </w:p>
        </w:tc>
      </w:tr>
      <w:tr w:rsidR="00BD0116" w:rsidRPr="00BD0116" w14:paraId="5207B491" w14:textId="77777777" w:rsidTr="00107677">
        <w:trPr>
          <w:trHeight w:val="288"/>
        </w:trPr>
        <w:tc>
          <w:tcPr>
            <w:tcW w:w="339" w:type="pct"/>
            <w:shd w:val="clear" w:color="auto" w:fill="auto"/>
            <w:vAlign w:val="center"/>
            <w:hideMark/>
          </w:tcPr>
          <w:p w14:paraId="7993DD4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89C66A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31ACC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w:t>
            </w:r>
          </w:p>
        </w:tc>
        <w:tc>
          <w:tcPr>
            <w:tcW w:w="772" w:type="pct"/>
            <w:shd w:val="clear" w:color="auto" w:fill="auto"/>
            <w:vAlign w:val="center"/>
            <w:hideMark/>
          </w:tcPr>
          <w:p w14:paraId="161DFD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w:t>
            </w:r>
          </w:p>
        </w:tc>
        <w:tc>
          <w:tcPr>
            <w:tcW w:w="588" w:type="pct"/>
            <w:shd w:val="clear" w:color="auto" w:fill="auto"/>
            <w:vAlign w:val="center"/>
            <w:hideMark/>
          </w:tcPr>
          <w:p w14:paraId="17A12C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w:t>
            </w:r>
          </w:p>
        </w:tc>
        <w:tc>
          <w:tcPr>
            <w:tcW w:w="591" w:type="pct"/>
            <w:shd w:val="clear" w:color="auto" w:fill="auto"/>
            <w:vAlign w:val="center"/>
            <w:hideMark/>
          </w:tcPr>
          <w:p w14:paraId="1D4097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62.4%</w:t>
            </w:r>
          </w:p>
        </w:tc>
      </w:tr>
      <w:tr w:rsidR="00BD0116" w:rsidRPr="00BD0116" w14:paraId="5AE3F977" w14:textId="77777777" w:rsidTr="00107677">
        <w:trPr>
          <w:trHeight w:val="288"/>
        </w:trPr>
        <w:tc>
          <w:tcPr>
            <w:tcW w:w="339" w:type="pct"/>
            <w:shd w:val="clear" w:color="auto" w:fill="auto"/>
            <w:vAlign w:val="center"/>
            <w:hideMark/>
          </w:tcPr>
          <w:p w14:paraId="0CA70E0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FD1AC8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9D3D72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w:t>
            </w:r>
          </w:p>
        </w:tc>
        <w:tc>
          <w:tcPr>
            <w:tcW w:w="772" w:type="pct"/>
            <w:shd w:val="clear" w:color="auto" w:fill="auto"/>
            <w:vAlign w:val="center"/>
            <w:hideMark/>
          </w:tcPr>
          <w:p w14:paraId="3EF1205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w:t>
            </w:r>
          </w:p>
        </w:tc>
        <w:tc>
          <w:tcPr>
            <w:tcW w:w="588" w:type="pct"/>
            <w:shd w:val="clear" w:color="auto" w:fill="auto"/>
            <w:vAlign w:val="center"/>
            <w:hideMark/>
          </w:tcPr>
          <w:p w14:paraId="4373C15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4ACDF95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r>
      <w:tr w:rsidR="00BD0116" w:rsidRPr="00BD0116" w14:paraId="1D063773" w14:textId="77777777" w:rsidTr="00107677">
        <w:trPr>
          <w:trHeight w:val="288"/>
        </w:trPr>
        <w:tc>
          <w:tcPr>
            <w:tcW w:w="339" w:type="pct"/>
            <w:shd w:val="clear" w:color="auto" w:fill="auto"/>
            <w:vAlign w:val="center"/>
            <w:hideMark/>
          </w:tcPr>
          <w:p w14:paraId="76E6292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04 00</w:t>
            </w:r>
          </w:p>
        </w:tc>
        <w:tc>
          <w:tcPr>
            <w:tcW w:w="1928" w:type="pct"/>
            <w:shd w:val="clear" w:color="auto" w:fill="auto"/>
            <w:vAlign w:val="center"/>
            <w:hideMark/>
          </w:tcPr>
          <w:p w14:paraId="76C60F6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მთავრობის ადმინისტრაცია</w:t>
            </w:r>
          </w:p>
        </w:tc>
        <w:tc>
          <w:tcPr>
            <w:tcW w:w="783" w:type="pct"/>
            <w:shd w:val="clear" w:color="auto" w:fill="auto"/>
            <w:vAlign w:val="center"/>
            <w:hideMark/>
          </w:tcPr>
          <w:p w14:paraId="274A49B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15,500.0</w:t>
            </w:r>
          </w:p>
        </w:tc>
        <w:tc>
          <w:tcPr>
            <w:tcW w:w="772" w:type="pct"/>
            <w:shd w:val="clear" w:color="auto" w:fill="auto"/>
            <w:vAlign w:val="center"/>
            <w:hideMark/>
          </w:tcPr>
          <w:p w14:paraId="67FB0D8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19,436.1</w:t>
            </w:r>
          </w:p>
        </w:tc>
        <w:tc>
          <w:tcPr>
            <w:tcW w:w="588" w:type="pct"/>
            <w:shd w:val="clear" w:color="auto" w:fill="auto"/>
            <w:vAlign w:val="center"/>
            <w:hideMark/>
          </w:tcPr>
          <w:p w14:paraId="2543E82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18,432.1</w:t>
            </w:r>
          </w:p>
        </w:tc>
        <w:tc>
          <w:tcPr>
            <w:tcW w:w="591" w:type="pct"/>
            <w:shd w:val="clear" w:color="auto" w:fill="auto"/>
            <w:vAlign w:val="center"/>
            <w:hideMark/>
          </w:tcPr>
          <w:p w14:paraId="392D619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94.8%</w:t>
            </w:r>
          </w:p>
        </w:tc>
      </w:tr>
      <w:tr w:rsidR="00BD0116" w:rsidRPr="00BD0116" w14:paraId="457EDEE6" w14:textId="77777777" w:rsidTr="00107677">
        <w:trPr>
          <w:trHeight w:val="288"/>
        </w:trPr>
        <w:tc>
          <w:tcPr>
            <w:tcW w:w="339" w:type="pct"/>
            <w:shd w:val="clear" w:color="auto" w:fill="auto"/>
            <w:vAlign w:val="center"/>
            <w:hideMark/>
          </w:tcPr>
          <w:p w14:paraId="1289FCD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2B5713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5C50BC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15,400.0</w:t>
            </w:r>
          </w:p>
        </w:tc>
        <w:tc>
          <w:tcPr>
            <w:tcW w:w="772" w:type="pct"/>
            <w:shd w:val="clear" w:color="auto" w:fill="auto"/>
            <w:vAlign w:val="center"/>
            <w:hideMark/>
          </w:tcPr>
          <w:p w14:paraId="436249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18,566.1</w:t>
            </w:r>
          </w:p>
        </w:tc>
        <w:tc>
          <w:tcPr>
            <w:tcW w:w="588" w:type="pct"/>
            <w:shd w:val="clear" w:color="auto" w:fill="auto"/>
            <w:vAlign w:val="center"/>
            <w:hideMark/>
          </w:tcPr>
          <w:p w14:paraId="2C9D584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17,773.3</w:t>
            </w:r>
          </w:p>
        </w:tc>
        <w:tc>
          <w:tcPr>
            <w:tcW w:w="591" w:type="pct"/>
            <w:shd w:val="clear" w:color="auto" w:fill="auto"/>
            <w:vAlign w:val="center"/>
            <w:hideMark/>
          </w:tcPr>
          <w:p w14:paraId="2B505FF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95.7%</w:t>
            </w:r>
          </w:p>
        </w:tc>
      </w:tr>
      <w:tr w:rsidR="00BD0116" w:rsidRPr="00BD0116" w14:paraId="115803BD" w14:textId="77777777" w:rsidTr="00107677">
        <w:trPr>
          <w:trHeight w:val="288"/>
        </w:trPr>
        <w:tc>
          <w:tcPr>
            <w:tcW w:w="339" w:type="pct"/>
            <w:shd w:val="clear" w:color="auto" w:fill="auto"/>
            <w:vAlign w:val="center"/>
            <w:hideMark/>
          </w:tcPr>
          <w:p w14:paraId="2F39F8A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E058D2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60564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7,200.0</w:t>
            </w:r>
          </w:p>
        </w:tc>
        <w:tc>
          <w:tcPr>
            <w:tcW w:w="772" w:type="pct"/>
            <w:shd w:val="clear" w:color="auto" w:fill="auto"/>
            <w:vAlign w:val="center"/>
            <w:hideMark/>
          </w:tcPr>
          <w:p w14:paraId="67E64C0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7,300.0</w:t>
            </w:r>
          </w:p>
        </w:tc>
        <w:tc>
          <w:tcPr>
            <w:tcW w:w="588" w:type="pct"/>
            <w:shd w:val="clear" w:color="auto" w:fill="auto"/>
            <w:vAlign w:val="center"/>
            <w:hideMark/>
          </w:tcPr>
          <w:p w14:paraId="08FF38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7,279.8</w:t>
            </w:r>
          </w:p>
        </w:tc>
        <w:tc>
          <w:tcPr>
            <w:tcW w:w="591" w:type="pct"/>
            <w:shd w:val="clear" w:color="auto" w:fill="auto"/>
            <w:vAlign w:val="center"/>
            <w:hideMark/>
          </w:tcPr>
          <w:p w14:paraId="42249AE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3D96B53E" w14:textId="77777777" w:rsidTr="00107677">
        <w:trPr>
          <w:trHeight w:val="288"/>
        </w:trPr>
        <w:tc>
          <w:tcPr>
            <w:tcW w:w="339" w:type="pct"/>
            <w:shd w:val="clear" w:color="auto" w:fill="auto"/>
            <w:vAlign w:val="center"/>
            <w:hideMark/>
          </w:tcPr>
          <w:p w14:paraId="78941F6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584D58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3FFAD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8,030.0</w:t>
            </w:r>
          </w:p>
        </w:tc>
        <w:tc>
          <w:tcPr>
            <w:tcW w:w="772" w:type="pct"/>
            <w:shd w:val="clear" w:color="auto" w:fill="auto"/>
            <w:vAlign w:val="center"/>
            <w:hideMark/>
          </w:tcPr>
          <w:p w14:paraId="729F8B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11,071.9</w:t>
            </w:r>
          </w:p>
        </w:tc>
        <w:tc>
          <w:tcPr>
            <w:tcW w:w="588" w:type="pct"/>
            <w:shd w:val="clear" w:color="auto" w:fill="auto"/>
            <w:vAlign w:val="center"/>
            <w:hideMark/>
          </w:tcPr>
          <w:p w14:paraId="6DB26A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10,372.9</w:t>
            </w:r>
          </w:p>
        </w:tc>
        <w:tc>
          <w:tcPr>
            <w:tcW w:w="591" w:type="pct"/>
            <w:shd w:val="clear" w:color="auto" w:fill="auto"/>
            <w:vAlign w:val="center"/>
            <w:hideMark/>
          </w:tcPr>
          <w:p w14:paraId="70A679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93.7%</w:t>
            </w:r>
          </w:p>
        </w:tc>
      </w:tr>
      <w:tr w:rsidR="00BD0116" w:rsidRPr="00BD0116" w14:paraId="37098B9D" w14:textId="77777777" w:rsidTr="00107677">
        <w:trPr>
          <w:trHeight w:val="288"/>
        </w:trPr>
        <w:tc>
          <w:tcPr>
            <w:tcW w:w="339" w:type="pct"/>
            <w:shd w:val="clear" w:color="auto" w:fill="auto"/>
            <w:vAlign w:val="center"/>
            <w:hideMark/>
          </w:tcPr>
          <w:p w14:paraId="59B3EBC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66A275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173DE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772" w:type="pct"/>
            <w:shd w:val="clear" w:color="auto" w:fill="auto"/>
            <w:vAlign w:val="center"/>
            <w:hideMark/>
          </w:tcPr>
          <w:p w14:paraId="252B4F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588" w:type="pct"/>
            <w:shd w:val="clear" w:color="auto" w:fill="auto"/>
            <w:vAlign w:val="center"/>
            <w:hideMark/>
          </w:tcPr>
          <w:p w14:paraId="09A354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52.6</w:t>
            </w:r>
          </w:p>
        </w:tc>
        <w:tc>
          <w:tcPr>
            <w:tcW w:w="591" w:type="pct"/>
            <w:shd w:val="clear" w:color="auto" w:fill="auto"/>
            <w:vAlign w:val="center"/>
            <w:hideMark/>
          </w:tcPr>
          <w:p w14:paraId="59E812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43.8%</w:t>
            </w:r>
          </w:p>
        </w:tc>
      </w:tr>
      <w:tr w:rsidR="00BD0116" w:rsidRPr="00BD0116" w14:paraId="1D0B5EAB" w14:textId="77777777" w:rsidTr="00107677">
        <w:trPr>
          <w:trHeight w:val="288"/>
        </w:trPr>
        <w:tc>
          <w:tcPr>
            <w:tcW w:w="339" w:type="pct"/>
            <w:shd w:val="clear" w:color="auto" w:fill="auto"/>
            <w:vAlign w:val="center"/>
            <w:hideMark/>
          </w:tcPr>
          <w:p w14:paraId="043DC86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13EAE8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CBA3B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772" w:type="pct"/>
            <w:shd w:val="clear" w:color="auto" w:fill="auto"/>
            <w:vAlign w:val="center"/>
            <w:hideMark/>
          </w:tcPr>
          <w:p w14:paraId="3F9B8B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74.1</w:t>
            </w:r>
          </w:p>
        </w:tc>
        <w:tc>
          <w:tcPr>
            <w:tcW w:w="588" w:type="pct"/>
            <w:shd w:val="clear" w:color="auto" w:fill="auto"/>
            <w:vAlign w:val="center"/>
            <w:hideMark/>
          </w:tcPr>
          <w:p w14:paraId="4D43E2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68.0</w:t>
            </w:r>
          </w:p>
        </w:tc>
        <w:tc>
          <w:tcPr>
            <w:tcW w:w="591" w:type="pct"/>
            <w:shd w:val="clear" w:color="auto" w:fill="auto"/>
            <w:vAlign w:val="center"/>
            <w:hideMark/>
          </w:tcPr>
          <w:p w14:paraId="4047C9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91.7%</w:t>
            </w:r>
          </w:p>
        </w:tc>
      </w:tr>
      <w:tr w:rsidR="00BD0116" w:rsidRPr="00BD0116" w14:paraId="7CAA8292" w14:textId="77777777" w:rsidTr="00107677">
        <w:trPr>
          <w:trHeight w:val="288"/>
        </w:trPr>
        <w:tc>
          <w:tcPr>
            <w:tcW w:w="339" w:type="pct"/>
            <w:shd w:val="clear" w:color="auto" w:fill="auto"/>
            <w:vAlign w:val="center"/>
            <w:hideMark/>
          </w:tcPr>
          <w:p w14:paraId="583B8E0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FC570F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48AE7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6FD2AB1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870.0</w:t>
            </w:r>
          </w:p>
        </w:tc>
        <w:tc>
          <w:tcPr>
            <w:tcW w:w="588" w:type="pct"/>
            <w:shd w:val="clear" w:color="auto" w:fill="auto"/>
            <w:vAlign w:val="center"/>
            <w:hideMark/>
          </w:tcPr>
          <w:p w14:paraId="7FFA8F1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658.8</w:t>
            </w:r>
          </w:p>
        </w:tc>
        <w:tc>
          <w:tcPr>
            <w:tcW w:w="591" w:type="pct"/>
            <w:shd w:val="clear" w:color="auto" w:fill="auto"/>
            <w:vAlign w:val="center"/>
            <w:hideMark/>
          </w:tcPr>
          <w:p w14:paraId="4A5011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75.7%</w:t>
            </w:r>
          </w:p>
        </w:tc>
      </w:tr>
      <w:tr w:rsidR="00BD0116" w:rsidRPr="00BD0116" w14:paraId="2289F238" w14:textId="77777777" w:rsidTr="00107677">
        <w:trPr>
          <w:trHeight w:val="288"/>
        </w:trPr>
        <w:tc>
          <w:tcPr>
            <w:tcW w:w="339" w:type="pct"/>
            <w:shd w:val="clear" w:color="auto" w:fill="auto"/>
            <w:vAlign w:val="center"/>
            <w:hideMark/>
          </w:tcPr>
          <w:p w14:paraId="3460285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05 00</w:t>
            </w:r>
          </w:p>
        </w:tc>
        <w:tc>
          <w:tcPr>
            <w:tcW w:w="1928" w:type="pct"/>
            <w:shd w:val="clear" w:color="auto" w:fill="auto"/>
            <w:vAlign w:val="center"/>
            <w:hideMark/>
          </w:tcPr>
          <w:p w14:paraId="67F8F4B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აუდიტის სამსახური</w:t>
            </w:r>
          </w:p>
        </w:tc>
        <w:tc>
          <w:tcPr>
            <w:tcW w:w="783" w:type="pct"/>
            <w:shd w:val="clear" w:color="auto" w:fill="auto"/>
            <w:vAlign w:val="center"/>
            <w:hideMark/>
          </w:tcPr>
          <w:p w14:paraId="54D0D92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15,455.0</w:t>
            </w:r>
          </w:p>
        </w:tc>
        <w:tc>
          <w:tcPr>
            <w:tcW w:w="772" w:type="pct"/>
            <w:shd w:val="clear" w:color="auto" w:fill="auto"/>
            <w:vAlign w:val="center"/>
            <w:hideMark/>
          </w:tcPr>
          <w:p w14:paraId="6B27DB1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15,455.0</w:t>
            </w:r>
          </w:p>
        </w:tc>
        <w:tc>
          <w:tcPr>
            <w:tcW w:w="588" w:type="pct"/>
            <w:shd w:val="clear" w:color="auto" w:fill="auto"/>
            <w:vAlign w:val="center"/>
            <w:hideMark/>
          </w:tcPr>
          <w:p w14:paraId="730C584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13,547.2</w:t>
            </w:r>
          </w:p>
        </w:tc>
        <w:tc>
          <w:tcPr>
            <w:tcW w:w="591" w:type="pct"/>
            <w:shd w:val="clear" w:color="auto" w:fill="auto"/>
            <w:vAlign w:val="center"/>
            <w:hideMark/>
          </w:tcPr>
          <w:p w14:paraId="3BA420C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87.7%</w:t>
            </w:r>
          </w:p>
        </w:tc>
      </w:tr>
      <w:tr w:rsidR="00BD0116" w:rsidRPr="00BD0116" w14:paraId="7492C05C" w14:textId="77777777" w:rsidTr="00107677">
        <w:trPr>
          <w:trHeight w:val="288"/>
        </w:trPr>
        <w:tc>
          <w:tcPr>
            <w:tcW w:w="339" w:type="pct"/>
            <w:shd w:val="clear" w:color="auto" w:fill="auto"/>
            <w:vAlign w:val="center"/>
            <w:hideMark/>
          </w:tcPr>
          <w:p w14:paraId="211E213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BED10C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0A954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15,320.0</w:t>
            </w:r>
          </w:p>
        </w:tc>
        <w:tc>
          <w:tcPr>
            <w:tcW w:w="772" w:type="pct"/>
            <w:shd w:val="clear" w:color="auto" w:fill="auto"/>
            <w:vAlign w:val="center"/>
            <w:hideMark/>
          </w:tcPr>
          <w:p w14:paraId="2B2C99A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14,289.0</w:t>
            </w:r>
          </w:p>
        </w:tc>
        <w:tc>
          <w:tcPr>
            <w:tcW w:w="588" w:type="pct"/>
            <w:shd w:val="clear" w:color="auto" w:fill="auto"/>
            <w:vAlign w:val="center"/>
            <w:hideMark/>
          </w:tcPr>
          <w:p w14:paraId="690FC8D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12,378.1</w:t>
            </w:r>
          </w:p>
        </w:tc>
        <w:tc>
          <w:tcPr>
            <w:tcW w:w="591" w:type="pct"/>
            <w:shd w:val="clear" w:color="auto" w:fill="auto"/>
            <w:vAlign w:val="center"/>
            <w:hideMark/>
          </w:tcPr>
          <w:p w14:paraId="1D983E1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86.6%</w:t>
            </w:r>
          </w:p>
        </w:tc>
      </w:tr>
      <w:tr w:rsidR="00BD0116" w:rsidRPr="00BD0116" w14:paraId="0B4615D0" w14:textId="77777777" w:rsidTr="00107677">
        <w:trPr>
          <w:trHeight w:val="288"/>
        </w:trPr>
        <w:tc>
          <w:tcPr>
            <w:tcW w:w="339" w:type="pct"/>
            <w:shd w:val="clear" w:color="auto" w:fill="auto"/>
            <w:vAlign w:val="center"/>
            <w:hideMark/>
          </w:tcPr>
          <w:p w14:paraId="3CEA789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A220E2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785D6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12,208.0</w:t>
            </w:r>
          </w:p>
        </w:tc>
        <w:tc>
          <w:tcPr>
            <w:tcW w:w="772" w:type="pct"/>
            <w:shd w:val="clear" w:color="auto" w:fill="auto"/>
            <w:vAlign w:val="center"/>
            <w:hideMark/>
          </w:tcPr>
          <w:p w14:paraId="447BCDB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11,595.0</w:t>
            </w:r>
          </w:p>
        </w:tc>
        <w:tc>
          <w:tcPr>
            <w:tcW w:w="588" w:type="pct"/>
            <w:shd w:val="clear" w:color="auto" w:fill="auto"/>
            <w:vAlign w:val="center"/>
            <w:hideMark/>
          </w:tcPr>
          <w:p w14:paraId="5C8F11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9,970.7</w:t>
            </w:r>
          </w:p>
        </w:tc>
        <w:tc>
          <w:tcPr>
            <w:tcW w:w="591" w:type="pct"/>
            <w:shd w:val="clear" w:color="auto" w:fill="auto"/>
            <w:vAlign w:val="center"/>
            <w:hideMark/>
          </w:tcPr>
          <w:p w14:paraId="77A18A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86.0%</w:t>
            </w:r>
          </w:p>
        </w:tc>
      </w:tr>
      <w:tr w:rsidR="00BD0116" w:rsidRPr="00BD0116" w14:paraId="55BD79C2" w14:textId="77777777" w:rsidTr="00107677">
        <w:trPr>
          <w:trHeight w:val="288"/>
        </w:trPr>
        <w:tc>
          <w:tcPr>
            <w:tcW w:w="339" w:type="pct"/>
            <w:shd w:val="clear" w:color="auto" w:fill="auto"/>
            <w:vAlign w:val="center"/>
            <w:hideMark/>
          </w:tcPr>
          <w:p w14:paraId="1ABF822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FF04DA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0E10B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2,175.0</w:t>
            </w:r>
          </w:p>
        </w:tc>
        <w:tc>
          <w:tcPr>
            <w:tcW w:w="772" w:type="pct"/>
            <w:shd w:val="clear" w:color="auto" w:fill="auto"/>
            <w:vAlign w:val="center"/>
            <w:hideMark/>
          </w:tcPr>
          <w:p w14:paraId="548951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2,144.3</w:t>
            </w:r>
          </w:p>
        </w:tc>
        <w:tc>
          <w:tcPr>
            <w:tcW w:w="588" w:type="pct"/>
            <w:shd w:val="clear" w:color="auto" w:fill="auto"/>
            <w:vAlign w:val="center"/>
            <w:hideMark/>
          </w:tcPr>
          <w:p w14:paraId="33076B3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1,899.1</w:t>
            </w:r>
          </w:p>
        </w:tc>
        <w:tc>
          <w:tcPr>
            <w:tcW w:w="591" w:type="pct"/>
            <w:shd w:val="clear" w:color="auto" w:fill="auto"/>
            <w:vAlign w:val="center"/>
            <w:hideMark/>
          </w:tcPr>
          <w:p w14:paraId="3EA833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88.6%</w:t>
            </w:r>
          </w:p>
        </w:tc>
      </w:tr>
      <w:tr w:rsidR="00BD0116" w:rsidRPr="00BD0116" w14:paraId="0FB88692" w14:textId="77777777" w:rsidTr="00107677">
        <w:trPr>
          <w:trHeight w:val="288"/>
        </w:trPr>
        <w:tc>
          <w:tcPr>
            <w:tcW w:w="339" w:type="pct"/>
            <w:shd w:val="clear" w:color="auto" w:fill="auto"/>
            <w:vAlign w:val="center"/>
            <w:hideMark/>
          </w:tcPr>
          <w:p w14:paraId="60F4F75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0C1CC1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5BEDE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566405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563F2F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w:t>
            </w:r>
          </w:p>
        </w:tc>
        <w:tc>
          <w:tcPr>
            <w:tcW w:w="591" w:type="pct"/>
            <w:shd w:val="clear" w:color="auto" w:fill="auto"/>
            <w:vAlign w:val="center"/>
            <w:hideMark/>
          </w:tcPr>
          <w:p w14:paraId="5106DF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90.9%</w:t>
            </w:r>
          </w:p>
        </w:tc>
      </w:tr>
      <w:tr w:rsidR="00BD0116" w:rsidRPr="00BD0116" w14:paraId="489D00E1" w14:textId="77777777" w:rsidTr="00107677">
        <w:trPr>
          <w:trHeight w:val="288"/>
        </w:trPr>
        <w:tc>
          <w:tcPr>
            <w:tcW w:w="339" w:type="pct"/>
            <w:shd w:val="clear" w:color="auto" w:fill="auto"/>
            <w:vAlign w:val="center"/>
            <w:hideMark/>
          </w:tcPr>
          <w:p w14:paraId="350F3F7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501B8E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E2044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545.0</w:t>
            </w:r>
          </w:p>
        </w:tc>
        <w:tc>
          <w:tcPr>
            <w:tcW w:w="772" w:type="pct"/>
            <w:shd w:val="clear" w:color="auto" w:fill="auto"/>
            <w:vAlign w:val="center"/>
            <w:hideMark/>
          </w:tcPr>
          <w:p w14:paraId="4703CF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240.7</w:t>
            </w:r>
          </w:p>
        </w:tc>
        <w:tc>
          <w:tcPr>
            <w:tcW w:w="588" w:type="pct"/>
            <w:shd w:val="clear" w:color="auto" w:fill="auto"/>
            <w:vAlign w:val="center"/>
            <w:hideMark/>
          </w:tcPr>
          <w:p w14:paraId="784A3A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214.3</w:t>
            </w:r>
          </w:p>
        </w:tc>
        <w:tc>
          <w:tcPr>
            <w:tcW w:w="591" w:type="pct"/>
            <w:shd w:val="clear" w:color="auto" w:fill="auto"/>
            <w:vAlign w:val="center"/>
            <w:hideMark/>
          </w:tcPr>
          <w:p w14:paraId="52ACC2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89.0%</w:t>
            </w:r>
          </w:p>
        </w:tc>
      </w:tr>
      <w:tr w:rsidR="00BD0116" w:rsidRPr="00BD0116" w14:paraId="00AB34BD" w14:textId="77777777" w:rsidTr="00107677">
        <w:trPr>
          <w:trHeight w:val="288"/>
        </w:trPr>
        <w:tc>
          <w:tcPr>
            <w:tcW w:w="339" w:type="pct"/>
            <w:shd w:val="clear" w:color="auto" w:fill="auto"/>
            <w:vAlign w:val="center"/>
            <w:hideMark/>
          </w:tcPr>
          <w:p w14:paraId="4A378C4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00C959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DD4BFD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387.0</w:t>
            </w:r>
          </w:p>
        </w:tc>
        <w:tc>
          <w:tcPr>
            <w:tcW w:w="772" w:type="pct"/>
            <w:shd w:val="clear" w:color="auto" w:fill="auto"/>
            <w:vAlign w:val="center"/>
            <w:hideMark/>
          </w:tcPr>
          <w:p w14:paraId="35D075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304.0</w:t>
            </w:r>
          </w:p>
        </w:tc>
        <w:tc>
          <w:tcPr>
            <w:tcW w:w="588" w:type="pct"/>
            <w:shd w:val="clear" w:color="auto" w:fill="auto"/>
            <w:vAlign w:val="center"/>
            <w:hideMark/>
          </w:tcPr>
          <w:p w14:paraId="1928F9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289.6</w:t>
            </w:r>
          </w:p>
        </w:tc>
        <w:tc>
          <w:tcPr>
            <w:tcW w:w="591" w:type="pct"/>
            <w:shd w:val="clear" w:color="auto" w:fill="auto"/>
            <w:vAlign w:val="center"/>
            <w:hideMark/>
          </w:tcPr>
          <w:p w14:paraId="53F1DC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95.2%</w:t>
            </w:r>
          </w:p>
        </w:tc>
      </w:tr>
      <w:tr w:rsidR="00BD0116" w:rsidRPr="00BD0116" w14:paraId="0062214F" w14:textId="77777777" w:rsidTr="00107677">
        <w:trPr>
          <w:trHeight w:val="288"/>
        </w:trPr>
        <w:tc>
          <w:tcPr>
            <w:tcW w:w="339" w:type="pct"/>
            <w:shd w:val="clear" w:color="auto" w:fill="auto"/>
            <w:vAlign w:val="center"/>
            <w:hideMark/>
          </w:tcPr>
          <w:p w14:paraId="4312D50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48276D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C169F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135.0</w:t>
            </w:r>
          </w:p>
        </w:tc>
        <w:tc>
          <w:tcPr>
            <w:tcW w:w="772" w:type="pct"/>
            <w:shd w:val="clear" w:color="auto" w:fill="auto"/>
            <w:vAlign w:val="center"/>
            <w:hideMark/>
          </w:tcPr>
          <w:p w14:paraId="6AF7995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1,166.0</w:t>
            </w:r>
          </w:p>
        </w:tc>
        <w:tc>
          <w:tcPr>
            <w:tcW w:w="588" w:type="pct"/>
            <w:shd w:val="clear" w:color="auto" w:fill="auto"/>
            <w:vAlign w:val="center"/>
            <w:hideMark/>
          </w:tcPr>
          <w:p w14:paraId="37C1957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1,169.0</w:t>
            </w:r>
          </w:p>
        </w:tc>
        <w:tc>
          <w:tcPr>
            <w:tcW w:w="591" w:type="pct"/>
            <w:shd w:val="clear" w:color="auto" w:fill="auto"/>
            <w:vAlign w:val="center"/>
            <w:hideMark/>
          </w:tcPr>
          <w:p w14:paraId="1890A6F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100.3%</w:t>
            </w:r>
          </w:p>
        </w:tc>
      </w:tr>
      <w:tr w:rsidR="00BD0116" w:rsidRPr="00BD0116" w14:paraId="28FA1B0B" w14:textId="77777777" w:rsidTr="00107677">
        <w:trPr>
          <w:trHeight w:val="288"/>
        </w:trPr>
        <w:tc>
          <w:tcPr>
            <w:tcW w:w="339" w:type="pct"/>
            <w:shd w:val="clear" w:color="auto" w:fill="auto"/>
            <w:vAlign w:val="center"/>
            <w:hideMark/>
          </w:tcPr>
          <w:p w14:paraId="4FA4836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06 00</w:t>
            </w:r>
          </w:p>
        </w:tc>
        <w:tc>
          <w:tcPr>
            <w:tcW w:w="1928" w:type="pct"/>
            <w:shd w:val="clear" w:color="auto" w:fill="auto"/>
            <w:vAlign w:val="center"/>
            <w:hideMark/>
          </w:tcPr>
          <w:p w14:paraId="7552E17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ცენტრალური საარჩევნო კომისია</w:t>
            </w:r>
          </w:p>
        </w:tc>
        <w:tc>
          <w:tcPr>
            <w:tcW w:w="783" w:type="pct"/>
            <w:shd w:val="clear" w:color="auto" w:fill="auto"/>
            <w:vAlign w:val="center"/>
            <w:hideMark/>
          </w:tcPr>
          <w:p w14:paraId="07A1481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72,569.7</w:t>
            </w:r>
          </w:p>
        </w:tc>
        <w:tc>
          <w:tcPr>
            <w:tcW w:w="772" w:type="pct"/>
            <w:shd w:val="clear" w:color="auto" w:fill="auto"/>
            <w:vAlign w:val="center"/>
            <w:hideMark/>
          </w:tcPr>
          <w:p w14:paraId="5156449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79,636.0</w:t>
            </w:r>
          </w:p>
        </w:tc>
        <w:tc>
          <w:tcPr>
            <w:tcW w:w="588" w:type="pct"/>
            <w:shd w:val="clear" w:color="auto" w:fill="auto"/>
            <w:vAlign w:val="center"/>
            <w:hideMark/>
          </w:tcPr>
          <w:p w14:paraId="7591FF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77,511.4</w:t>
            </w:r>
          </w:p>
        </w:tc>
        <w:tc>
          <w:tcPr>
            <w:tcW w:w="591" w:type="pct"/>
            <w:shd w:val="clear" w:color="auto" w:fill="auto"/>
            <w:vAlign w:val="center"/>
            <w:hideMark/>
          </w:tcPr>
          <w:p w14:paraId="7D11A52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97.3%</w:t>
            </w:r>
          </w:p>
        </w:tc>
      </w:tr>
      <w:tr w:rsidR="00BD0116" w:rsidRPr="00BD0116" w14:paraId="45E50989" w14:textId="77777777" w:rsidTr="00107677">
        <w:trPr>
          <w:trHeight w:val="288"/>
        </w:trPr>
        <w:tc>
          <w:tcPr>
            <w:tcW w:w="339" w:type="pct"/>
            <w:shd w:val="clear" w:color="auto" w:fill="auto"/>
            <w:vAlign w:val="center"/>
            <w:hideMark/>
          </w:tcPr>
          <w:p w14:paraId="1DEC464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C51882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EE1495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70,354.3</w:t>
            </w:r>
          </w:p>
        </w:tc>
        <w:tc>
          <w:tcPr>
            <w:tcW w:w="772" w:type="pct"/>
            <w:shd w:val="clear" w:color="auto" w:fill="auto"/>
            <w:vAlign w:val="center"/>
            <w:hideMark/>
          </w:tcPr>
          <w:p w14:paraId="13C83EA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78,612.0</w:t>
            </w:r>
          </w:p>
        </w:tc>
        <w:tc>
          <w:tcPr>
            <w:tcW w:w="588" w:type="pct"/>
            <w:shd w:val="clear" w:color="auto" w:fill="auto"/>
            <w:vAlign w:val="center"/>
            <w:hideMark/>
          </w:tcPr>
          <w:p w14:paraId="0418DD5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76,490.0</w:t>
            </w:r>
          </w:p>
        </w:tc>
        <w:tc>
          <w:tcPr>
            <w:tcW w:w="591" w:type="pct"/>
            <w:shd w:val="clear" w:color="auto" w:fill="auto"/>
            <w:vAlign w:val="center"/>
            <w:hideMark/>
          </w:tcPr>
          <w:p w14:paraId="48F04D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97.3%</w:t>
            </w:r>
          </w:p>
        </w:tc>
      </w:tr>
      <w:tr w:rsidR="00BD0116" w:rsidRPr="00BD0116" w14:paraId="14553386" w14:textId="77777777" w:rsidTr="00107677">
        <w:trPr>
          <w:trHeight w:val="288"/>
        </w:trPr>
        <w:tc>
          <w:tcPr>
            <w:tcW w:w="339" w:type="pct"/>
            <w:shd w:val="clear" w:color="auto" w:fill="auto"/>
            <w:vAlign w:val="center"/>
            <w:hideMark/>
          </w:tcPr>
          <w:p w14:paraId="7EABADB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B34940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B20D5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29,524.2</w:t>
            </w:r>
          </w:p>
        </w:tc>
        <w:tc>
          <w:tcPr>
            <w:tcW w:w="772" w:type="pct"/>
            <w:shd w:val="clear" w:color="auto" w:fill="auto"/>
            <w:vAlign w:val="center"/>
            <w:hideMark/>
          </w:tcPr>
          <w:p w14:paraId="4599FF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30,408.6</w:t>
            </w:r>
          </w:p>
        </w:tc>
        <w:tc>
          <w:tcPr>
            <w:tcW w:w="588" w:type="pct"/>
            <w:shd w:val="clear" w:color="auto" w:fill="auto"/>
            <w:vAlign w:val="center"/>
            <w:hideMark/>
          </w:tcPr>
          <w:p w14:paraId="3FF66E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29,485.8</w:t>
            </w:r>
          </w:p>
        </w:tc>
        <w:tc>
          <w:tcPr>
            <w:tcW w:w="591" w:type="pct"/>
            <w:shd w:val="clear" w:color="auto" w:fill="auto"/>
            <w:vAlign w:val="center"/>
            <w:hideMark/>
          </w:tcPr>
          <w:p w14:paraId="6BE6E7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97.0%</w:t>
            </w:r>
          </w:p>
        </w:tc>
      </w:tr>
      <w:tr w:rsidR="00BD0116" w:rsidRPr="00BD0116" w14:paraId="2B26FC4D" w14:textId="77777777" w:rsidTr="00107677">
        <w:trPr>
          <w:trHeight w:val="288"/>
        </w:trPr>
        <w:tc>
          <w:tcPr>
            <w:tcW w:w="339" w:type="pct"/>
            <w:shd w:val="clear" w:color="auto" w:fill="auto"/>
            <w:vAlign w:val="center"/>
            <w:hideMark/>
          </w:tcPr>
          <w:p w14:paraId="23A66AE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25F135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47646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13,633.3</w:t>
            </w:r>
          </w:p>
        </w:tc>
        <w:tc>
          <w:tcPr>
            <w:tcW w:w="772" w:type="pct"/>
            <w:shd w:val="clear" w:color="auto" w:fill="auto"/>
            <w:vAlign w:val="center"/>
            <w:hideMark/>
          </w:tcPr>
          <w:p w14:paraId="5887F2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19,834.8</w:t>
            </w:r>
          </w:p>
        </w:tc>
        <w:tc>
          <w:tcPr>
            <w:tcW w:w="588" w:type="pct"/>
            <w:shd w:val="clear" w:color="auto" w:fill="auto"/>
            <w:vAlign w:val="center"/>
            <w:hideMark/>
          </w:tcPr>
          <w:p w14:paraId="726B4C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19,005.7</w:t>
            </w:r>
          </w:p>
        </w:tc>
        <w:tc>
          <w:tcPr>
            <w:tcW w:w="591" w:type="pct"/>
            <w:shd w:val="clear" w:color="auto" w:fill="auto"/>
            <w:vAlign w:val="center"/>
            <w:hideMark/>
          </w:tcPr>
          <w:p w14:paraId="197150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95.8%</w:t>
            </w:r>
          </w:p>
        </w:tc>
      </w:tr>
      <w:tr w:rsidR="00BD0116" w:rsidRPr="00BD0116" w14:paraId="71DEB67D" w14:textId="77777777" w:rsidTr="00107677">
        <w:trPr>
          <w:trHeight w:val="288"/>
        </w:trPr>
        <w:tc>
          <w:tcPr>
            <w:tcW w:w="339" w:type="pct"/>
            <w:shd w:val="clear" w:color="auto" w:fill="auto"/>
            <w:vAlign w:val="center"/>
            <w:hideMark/>
          </w:tcPr>
          <w:p w14:paraId="11A9F13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F986DC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5B8431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w:t>
            </w:r>
          </w:p>
        </w:tc>
        <w:tc>
          <w:tcPr>
            <w:tcW w:w="772" w:type="pct"/>
            <w:shd w:val="clear" w:color="auto" w:fill="auto"/>
            <w:vAlign w:val="center"/>
            <w:hideMark/>
          </w:tcPr>
          <w:p w14:paraId="18F35E8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w:t>
            </w:r>
          </w:p>
        </w:tc>
        <w:tc>
          <w:tcPr>
            <w:tcW w:w="588" w:type="pct"/>
            <w:shd w:val="clear" w:color="auto" w:fill="auto"/>
            <w:vAlign w:val="center"/>
            <w:hideMark/>
          </w:tcPr>
          <w:p w14:paraId="4B7DC38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w:t>
            </w:r>
          </w:p>
        </w:tc>
        <w:tc>
          <w:tcPr>
            <w:tcW w:w="591" w:type="pct"/>
            <w:shd w:val="clear" w:color="auto" w:fill="auto"/>
            <w:vAlign w:val="center"/>
            <w:hideMark/>
          </w:tcPr>
          <w:p w14:paraId="32C2AFC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98.1%</w:t>
            </w:r>
          </w:p>
        </w:tc>
      </w:tr>
      <w:tr w:rsidR="00BD0116" w:rsidRPr="00BD0116" w14:paraId="2698269B" w14:textId="77777777" w:rsidTr="00107677">
        <w:trPr>
          <w:trHeight w:val="288"/>
        </w:trPr>
        <w:tc>
          <w:tcPr>
            <w:tcW w:w="339" w:type="pct"/>
            <w:shd w:val="clear" w:color="auto" w:fill="auto"/>
            <w:vAlign w:val="center"/>
            <w:hideMark/>
          </w:tcPr>
          <w:p w14:paraId="080BDF0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A7724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7BEFA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681.8</w:t>
            </w:r>
          </w:p>
        </w:tc>
        <w:tc>
          <w:tcPr>
            <w:tcW w:w="772" w:type="pct"/>
            <w:shd w:val="clear" w:color="auto" w:fill="auto"/>
            <w:vAlign w:val="center"/>
            <w:hideMark/>
          </w:tcPr>
          <w:p w14:paraId="548F1C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141.8</w:t>
            </w:r>
          </w:p>
        </w:tc>
        <w:tc>
          <w:tcPr>
            <w:tcW w:w="588" w:type="pct"/>
            <w:shd w:val="clear" w:color="auto" w:fill="auto"/>
            <w:vAlign w:val="center"/>
            <w:hideMark/>
          </w:tcPr>
          <w:p w14:paraId="113805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138.7</w:t>
            </w:r>
          </w:p>
        </w:tc>
        <w:tc>
          <w:tcPr>
            <w:tcW w:w="591" w:type="pct"/>
            <w:shd w:val="clear" w:color="auto" w:fill="auto"/>
            <w:vAlign w:val="center"/>
            <w:hideMark/>
          </w:tcPr>
          <w:p w14:paraId="2D3D5F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97.8%</w:t>
            </w:r>
          </w:p>
        </w:tc>
      </w:tr>
      <w:tr w:rsidR="00BD0116" w:rsidRPr="00BD0116" w14:paraId="58FE7325" w14:textId="77777777" w:rsidTr="00107677">
        <w:trPr>
          <w:trHeight w:val="288"/>
        </w:trPr>
        <w:tc>
          <w:tcPr>
            <w:tcW w:w="339" w:type="pct"/>
            <w:shd w:val="clear" w:color="auto" w:fill="auto"/>
            <w:vAlign w:val="center"/>
            <w:hideMark/>
          </w:tcPr>
          <w:p w14:paraId="360DDCE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CE0668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7CA36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26,509.5</w:t>
            </w:r>
          </w:p>
        </w:tc>
        <w:tc>
          <w:tcPr>
            <w:tcW w:w="772" w:type="pct"/>
            <w:shd w:val="clear" w:color="auto" w:fill="auto"/>
            <w:vAlign w:val="center"/>
            <w:hideMark/>
          </w:tcPr>
          <w:p w14:paraId="039468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28,220.4</w:t>
            </w:r>
          </w:p>
        </w:tc>
        <w:tc>
          <w:tcPr>
            <w:tcW w:w="588" w:type="pct"/>
            <w:shd w:val="clear" w:color="auto" w:fill="auto"/>
            <w:vAlign w:val="center"/>
            <w:hideMark/>
          </w:tcPr>
          <w:p w14:paraId="6F6C55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27,853.6</w:t>
            </w:r>
          </w:p>
        </w:tc>
        <w:tc>
          <w:tcPr>
            <w:tcW w:w="591" w:type="pct"/>
            <w:shd w:val="clear" w:color="auto" w:fill="auto"/>
            <w:vAlign w:val="center"/>
            <w:hideMark/>
          </w:tcPr>
          <w:p w14:paraId="2A27EEB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98.7%</w:t>
            </w:r>
          </w:p>
        </w:tc>
      </w:tr>
      <w:tr w:rsidR="00BD0116" w:rsidRPr="00BD0116" w14:paraId="2C4BDA53" w14:textId="77777777" w:rsidTr="00107677">
        <w:trPr>
          <w:trHeight w:val="288"/>
        </w:trPr>
        <w:tc>
          <w:tcPr>
            <w:tcW w:w="339" w:type="pct"/>
            <w:shd w:val="clear" w:color="auto" w:fill="auto"/>
            <w:vAlign w:val="center"/>
            <w:hideMark/>
          </w:tcPr>
          <w:p w14:paraId="34942BE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365387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D3467F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2,215.4</w:t>
            </w:r>
          </w:p>
        </w:tc>
        <w:tc>
          <w:tcPr>
            <w:tcW w:w="772" w:type="pct"/>
            <w:shd w:val="clear" w:color="auto" w:fill="auto"/>
            <w:vAlign w:val="center"/>
            <w:hideMark/>
          </w:tcPr>
          <w:p w14:paraId="6E84C7F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1,024.0</w:t>
            </w:r>
          </w:p>
        </w:tc>
        <w:tc>
          <w:tcPr>
            <w:tcW w:w="588" w:type="pct"/>
            <w:shd w:val="clear" w:color="auto" w:fill="auto"/>
            <w:vAlign w:val="center"/>
            <w:hideMark/>
          </w:tcPr>
          <w:p w14:paraId="76F938A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1,021.4</w:t>
            </w:r>
          </w:p>
        </w:tc>
        <w:tc>
          <w:tcPr>
            <w:tcW w:w="591" w:type="pct"/>
            <w:shd w:val="clear" w:color="auto" w:fill="auto"/>
            <w:vAlign w:val="center"/>
            <w:hideMark/>
          </w:tcPr>
          <w:p w14:paraId="51FE854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681A5611" w14:textId="77777777" w:rsidTr="00107677">
        <w:trPr>
          <w:trHeight w:val="288"/>
        </w:trPr>
        <w:tc>
          <w:tcPr>
            <w:tcW w:w="339" w:type="pct"/>
            <w:shd w:val="clear" w:color="auto" w:fill="auto"/>
            <w:vAlign w:val="center"/>
            <w:hideMark/>
          </w:tcPr>
          <w:p w14:paraId="75035A5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06 01</w:t>
            </w:r>
          </w:p>
        </w:tc>
        <w:tc>
          <w:tcPr>
            <w:tcW w:w="1928" w:type="pct"/>
            <w:shd w:val="clear" w:color="auto" w:fill="auto"/>
            <w:vAlign w:val="center"/>
            <w:hideMark/>
          </w:tcPr>
          <w:p w14:paraId="1CADEB0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საარჩევნო გარემოს განვითარება</w:t>
            </w:r>
          </w:p>
        </w:tc>
        <w:tc>
          <w:tcPr>
            <w:tcW w:w="783" w:type="pct"/>
            <w:shd w:val="clear" w:color="auto" w:fill="auto"/>
            <w:vAlign w:val="center"/>
            <w:hideMark/>
          </w:tcPr>
          <w:p w14:paraId="571DB47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14,078.3</w:t>
            </w:r>
          </w:p>
        </w:tc>
        <w:tc>
          <w:tcPr>
            <w:tcW w:w="772" w:type="pct"/>
            <w:shd w:val="clear" w:color="auto" w:fill="auto"/>
            <w:vAlign w:val="center"/>
            <w:hideMark/>
          </w:tcPr>
          <w:p w14:paraId="29A14C6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12,002.9</w:t>
            </w:r>
          </w:p>
        </w:tc>
        <w:tc>
          <w:tcPr>
            <w:tcW w:w="588" w:type="pct"/>
            <w:shd w:val="clear" w:color="auto" w:fill="auto"/>
            <w:vAlign w:val="center"/>
            <w:hideMark/>
          </w:tcPr>
          <w:p w14:paraId="2BFC684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11,691.9</w:t>
            </w:r>
          </w:p>
        </w:tc>
        <w:tc>
          <w:tcPr>
            <w:tcW w:w="591" w:type="pct"/>
            <w:shd w:val="clear" w:color="auto" w:fill="auto"/>
            <w:vAlign w:val="center"/>
            <w:hideMark/>
          </w:tcPr>
          <w:p w14:paraId="0D393E5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97.4%</w:t>
            </w:r>
          </w:p>
        </w:tc>
      </w:tr>
      <w:tr w:rsidR="00BD0116" w:rsidRPr="00BD0116" w14:paraId="29EF2CEB" w14:textId="77777777" w:rsidTr="00107677">
        <w:trPr>
          <w:trHeight w:val="288"/>
        </w:trPr>
        <w:tc>
          <w:tcPr>
            <w:tcW w:w="339" w:type="pct"/>
            <w:shd w:val="clear" w:color="auto" w:fill="auto"/>
            <w:vAlign w:val="center"/>
            <w:hideMark/>
          </w:tcPr>
          <w:p w14:paraId="5564B3A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34DC41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968BB2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12,680.4</w:t>
            </w:r>
          </w:p>
        </w:tc>
        <w:tc>
          <w:tcPr>
            <w:tcW w:w="772" w:type="pct"/>
            <w:shd w:val="clear" w:color="auto" w:fill="auto"/>
            <w:vAlign w:val="center"/>
            <w:hideMark/>
          </w:tcPr>
          <w:p w14:paraId="31E10A0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11,974.3</w:t>
            </w:r>
          </w:p>
        </w:tc>
        <w:tc>
          <w:tcPr>
            <w:tcW w:w="588" w:type="pct"/>
            <w:shd w:val="clear" w:color="auto" w:fill="auto"/>
            <w:vAlign w:val="center"/>
            <w:hideMark/>
          </w:tcPr>
          <w:p w14:paraId="214BA61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11,663.3</w:t>
            </w:r>
          </w:p>
        </w:tc>
        <w:tc>
          <w:tcPr>
            <w:tcW w:w="591" w:type="pct"/>
            <w:shd w:val="clear" w:color="auto" w:fill="auto"/>
            <w:vAlign w:val="center"/>
            <w:hideMark/>
          </w:tcPr>
          <w:p w14:paraId="6E2F5C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97.4%</w:t>
            </w:r>
          </w:p>
        </w:tc>
      </w:tr>
      <w:tr w:rsidR="00BD0116" w:rsidRPr="00BD0116" w14:paraId="3A757DC8" w14:textId="77777777" w:rsidTr="00107677">
        <w:trPr>
          <w:trHeight w:val="288"/>
        </w:trPr>
        <w:tc>
          <w:tcPr>
            <w:tcW w:w="339" w:type="pct"/>
            <w:shd w:val="clear" w:color="auto" w:fill="auto"/>
            <w:vAlign w:val="center"/>
            <w:hideMark/>
          </w:tcPr>
          <w:p w14:paraId="579B0AD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71FAA66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7CF8DC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9,247.1</w:t>
            </w:r>
          </w:p>
        </w:tc>
        <w:tc>
          <w:tcPr>
            <w:tcW w:w="772" w:type="pct"/>
            <w:shd w:val="clear" w:color="auto" w:fill="auto"/>
            <w:vAlign w:val="center"/>
            <w:hideMark/>
          </w:tcPr>
          <w:p w14:paraId="307EA7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9,041.6</w:t>
            </w:r>
          </w:p>
        </w:tc>
        <w:tc>
          <w:tcPr>
            <w:tcW w:w="588" w:type="pct"/>
            <w:shd w:val="clear" w:color="auto" w:fill="auto"/>
            <w:vAlign w:val="center"/>
            <w:hideMark/>
          </w:tcPr>
          <w:p w14:paraId="05E2C5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8,985.8</w:t>
            </w:r>
          </w:p>
        </w:tc>
        <w:tc>
          <w:tcPr>
            <w:tcW w:w="591" w:type="pct"/>
            <w:shd w:val="clear" w:color="auto" w:fill="auto"/>
            <w:vAlign w:val="center"/>
            <w:hideMark/>
          </w:tcPr>
          <w:p w14:paraId="67CCE4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99.4%</w:t>
            </w:r>
          </w:p>
        </w:tc>
      </w:tr>
      <w:tr w:rsidR="00BD0116" w:rsidRPr="00BD0116" w14:paraId="12B15CB6" w14:textId="77777777" w:rsidTr="00107677">
        <w:trPr>
          <w:trHeight w:val="288"/>
        </w:trPr>
        <w:tc>
          <w:tcPr>
            <w:tcW w:w="339" w:type="pct"/>
            <w:shd w:val="clear" w:color="auto" w:fill="auto"/>
            <w:vAlign w:val="center"/>
            <w:hideMark/>
          </w:tcPr>
          <w:p w14:paraId="486726A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8432CC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41908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3,149.1</w:t>
            </w:r>
          </w:p>
        </w:tc>
        <w:tc>
          <w:tcPr>
            <w:tcW w:w="772" w:type="pct"/>
            <w:shd w:val="clear" w:color="auto" w:fill="auto"/>
            <w:vAlign w:val="center"/>
            <w:hideMark/>
          </w:tcPr>
          <w:p w14:paraId="4F7A84B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2,768.4</w:t>
            </w:r>
          </w:p>
        </w:tc>
        <w:tc>
          <w:tcPr>
            <w:tcW w:w="588" w:type="pct"/>
            <w:shd w:val="clear" w:color="auto" w:fill="auto"/>
            <w:vAlign w:val="center"/>
            <w:hideMark/>
          </w:tcPr>
          <w:p w14:paraId="2A4219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2,516.0</w:t>
            </w:r>
          </w:p>
        </w:tc>
        <w:tc>
          <w:tcPr>
            <w:tcW w:w="591" w:type="pct"/>
            <w:shd w:val="clear" w:color="auto" w:fill="auto"/>
            <w:vAlign w:val="center"/>
            <w:hideMark/>
          </w:tcPr>
          <w:p w14:paraId="44E4A5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90.9%</w:t>
            </w:r>
          </w:p>
        </w:tc>
      </w:tr>
      <w:tr w:rsidR="00BD0116" w:rsidRPr="00BD0116" w14:paraId="597AD863" w14:textId="77777777" w:rsidTr="00107677">
        <w:trPr>
          <w:trHeight w:val="288"/>
        </w:trPr>
        <w:tc>
          <w:tcPr>
            <w:tcW w:w="339" w:type="pct"/>
            <w:shd w:val="clear" w:color="auto" w:fill="auto"/>
            <w:vAlign w:val="center"/>
            <w:hideMark/>
          </w:tcPr>
          <w:p w14:paraId="393E773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C6FCB8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7DEBD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w:t>
            </w:r>
          </w:p>
        </w:tc>
        <w:tc>
          <w:tcPr>
            <w:tcW w:w="772" w:type="pct"/>
            <w:shd w:val="clear" w:color="auto" w:fill="auto"/>
            <w:vAlign w:val="center"/>
            <w:hideMark/>
          </w:tcPr>
          <w:p w14:paraId="171997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w:t>
            </w:r>
          </w:p>
        </w:tc>
        <w:tc>
          <w:tcPr>
            <w:tcW w:w="588" w:type="pct"/>
            <w:shd w:val="clear" w:color="auto" w:fill="auto"/>
            <w:vAlign w:val="center"/>
            <w:hideMark/>
          </w:tcPr>
          <w:p w14:paraId="4BCB1B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w:t>
            </w:r>
          </w:p>
        </w:tc>
        <w:tc>
          <w:tcPr>
            <w:tcW w:w="591" w:type="pct"/>
            <w:shd w:val="clear" w:color="auto" w:fill="auto"/>
            <w:vAlign w:val="center"/>
            <w:hideMark/>
          </w:tcPr>
          <w:p w14:paraId="49EB0D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98.1%</w:t>
            </w:r>
          </w:p>
        </w:tc>
      </w:tr>
      <w:tr w:rsidR="00BD0116" w:rsidRPr="00BD0116" w14:paraId="1047D6AC" w14:textId="77777777" w:rsidTr="00107677">
        <w:trPr>
          <w:trHeight w:val="288"/>
        </w:trPr>
        <w:tc>
          <w:tcPr>
            <w:tcW w:w="339" w:type="pct"/>
            <w:shd w:val="clear" w:color="auto" w:fill="auto"/>
            <w:vAlign w:val="center"/>
            <w:hideMark/>
          </w:tcPr>
          <w:p w14:paraId="58CC27C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B1FDB8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034E3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233.6</w:t>
            </w:r>
          </w:p>
        </w:tc>
        <w:tc>
          <w:tcPr>
            <w:tcW w:w="772" w:type="pct"/>
            <w:shd w:val="clear" w:color="auto" w:fill="auto"/>
            <w:vAlign w:val="center"/>
            <w:hideMark/>
          </w:tcPr>
          <w:p w14:paraId="080CF2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129.2</w:t>
            </w:r>
          </w:p>
        </w:tc>
        <w:tc>
          <w:tcPr>
            <w:tcW w:w="588" w:type="pct"/>
            <w:shd w:val="clear" w:color="auto" w:fill="auto"/>
            <w:vAlign w:val="center"/>
            <w:hideMark/>
          </w:tcPr>
          <w:p w14:paraId="73C4AF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128.1</w:t>
            </w:r>
          </w:p>
        </w:tc>
        <w:tc>
          <w:tcPr>
            <w:tcW w:w="591" w:type="pct"/>
            <w:shd w:val="clear" w:color="auto" w:fill="auto"/>
            <w:vAlign w:val="center"/>
            <w:hideMark/>
          </w:tcPr>
          <w:p w14:paraId="5B9C25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1F06CA5D" w14:textId="77777777" w:rsidTr="00107677">
        <w:trPr>
          <w:trHeight w:val="288"/>
        </w:trPr>
        <w:tc>
          <w:tcPr>
            <w:tcW w:w="339" w:type="pct"/>
            <w:shd w:val="clear" w:color="auto" w:fill="auto"/>
            <w:vAlign w:val="center"/>
            <w:hideMark/>
          </w:tcPr>
          <w:p w14:paraId="2F034CD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CA8A5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CF382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w:t>
            </w:r>
          </w:p>
        </w:tc>
        <w:tc>
          <w:tcPr>
            <w:tcW w:w="772" w:type="pct"/>
            <w:shd w:val="clear" w:color="auto" w:fill="auto"/>
            <w:vAlign w:val="center"/>
            <w:hideMark/>
          </w:tcPr>
          <w:p w14:paraId="04E2EB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28.8</w:t>
            </w:r>
          </w:p>
        </w:tc>
        <w:tc>
          <w:tcPr>
            <w:tcW w:w="588" w:type="pct"/>
            <w:shd w:val="clear" w:color="auto" w:fill="auto"/>
            <w:vAlign w:val="center"/>
            <w:hideMark/>
          </w:tcPr>
          <w:p w14:paraId="1083B0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27.0</w:t>
            </w:r>
          </w:p>
        </w:tc>
        <w:tc>
          <w:tcPr>
            <w:tcW w:w="591" w:type="pct"/>
            <w:shd w:val="clear" w:color="auto" w:fill="auto"/>
            <w:vAlign w:val="center"/>
            <w:hideMark/>
          </w:tcPr>
          <w:p w14:paraId="271656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93.9%</w:t>
            </w:r>
          </w:p>
        </w:tc>
      </w:tr>
      <w:tr w:rsidR="00BD0116" w:rsidRPr="00BD0116" w14:paraId="239D4593" w14:textId="77777777" w:rsidTr="00107677">
        <w:trPr>
          <w:trHeight w:val="288"/>
        </w:trPr>
        <w:tc>
          <w:tcPr>
            <w:tcW w:w="339" w:type="pct"/>
            <w:shd w:val="clear" w:color="auto" w:fill="auto"/>
            <w:vAlign w:val="center"/>
            <w:hideMark/>
          </w:tcPr>
          <w:p w14:paraId="628E242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20CF7B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688906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1,397.9</w:t>
            </w:r>
          </w:p>
        </w:tc>
        <w:tc>
          <w:tcPr>
            <w:tcW w:w="772" w:type="pct"/>
            <w:shd w:val="clear" w:color="auto" w:fill="auto"/>
            <w:vAlign w:val="center"/>
            <w:hideMark/>
          </w:tcPr>
          <w:p w14:paraId="0019C17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28.6</w:t>
            </w:r>
          </w:p>
        </w:tc>
        <w:tc>
          <w:tcPr>
            <w:tcW w:w="588" w:type="pct"/>
            <w:shd w:val="clear" w:color="auto" w:fill="auto"/>
            <w:vAlign w:val="center"/>
            <w:hideMark/>
          </w:tcPr>
          <w:p w14:paraId="771F426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28.6</w:t>
            </w:r>
          </w:p>
        </w:tc>
        <w:tc>
          <w:tcPr>
            <w:tcW w:w="591" w:type="pct"/>
            <w:shd w:val="clear" w:color="auto" w:fill="auto"/>
            <w:vAlign w:val="center"/>
            <w:hideMark/>
          </w:tcPr>
          <w:p w14:paraId="05442D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6100123" w14:textId="77777777" w:rsidTr="00107677">
        <w:trPr>
          <w:trHeight w:val="288"/>
        </w:trPr>
        <w:tc>
          <w:tcPr>
            <w:tcW w:w="339" w:type="pct"/>
            <w:shd w:val="clear" w:color="auto" w:fill="auto"/>
            <w:vAlign w:val="center"/>
            <w:hideMark/>
          </w:tcPr>
          <w:p w14:paraId="6382CBC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06 02</w:t>
            </w:r>
          </w:p>
        </w:tc>
        <w:tc>
          <w:tcPr>
            <w:tcW w:w="1928" w:type="pct"/>
            <w:shd w:val="clear" w:color="auto" w:fill="auto"/>
            <w:vAlign w:val="center"/>
            <w:hideMark/>
          </w:tcPr>
          <w:p w14:paraId="2BD1688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საარჩევნო ინსტიტუციის განვითარების და სამოქალაქო განათლების ხელშეწყობა</w:t>
            </w:r>
          </w:p>
        </w:tc>
        <w:tc>
          <w:tcPr>
            <w:tcW w:w="783" w:type="pct"/>
            <w:shd w:val="clear" w:color="auto" w:fill="auto"/>
            <w:vAlign w:val="center"/>
            <w:hideMark/>
          </w:tcPr>
          <w:p w14:paraId="1BA453A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1,422.0</w:t>
            </w:r>
          </w:p>
        </w:tc>
        <w:tc>
          <w:tcPr>
            <w:tcW w:w="772" w:type="pct"/>
            <w:shd w:val="clear" w:color="auto" w:fill="auto"/>
            <w:vAlign w:val="center"/>
            <w:hideMark/>
          </w:tcPr>
          <w:p w14:paraId="0A29AEC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1,037.5</w:t>
            </w:r>
          </w:p>
        </w:tc>
        <w:tc>
          <w:tcPr>
            <w:tcW w:w="588" w:type="pct"/>
            <w:shd w:val="clear" w:color="auto" w:fill="auto"/>
            <w:vAlign w:val="center"/>
            <w:hideMark/>
          </w:tcPr>
          <w:p w14:paraId="7C23710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975.9</w:t>
            </w:r>
          </w:p>
        </w:tc>
        <w:tc>
          <w:tcPr>
            <w:tcW w:w="591" w:type="pct"/>
            <w:shd w:val="clear" w:color="auto" w:fill="auto"/>
            <w:vAlign w:val="center"/>
            <w:hideMark/>
          </w:tcPr>
          <w:p w14:paraId="76B3AD6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94.1%</w:t>
            </w:r>
          </w:p>
        </w:tc>
      </w:tr>
      <w:tr w:rsidR="00BD0116" w:rsidRPr="00BD0116" w14:paraId="4B017222" w14:textId="77777777" w:rsidTr="00107677">
        <w:trPr>
          <w:trHeight w:val="288"/>
        </w:trPr>
        <w:tc>
          <w:tcPr>
            <w:tcW w:w="339" w:type="pct"/>
            <w:shd w:val="clear" w:color="auto" w:fill="auto"/>
            <w:vAlign w:val="center"/>
            <w:hideMark/>
          </w:tcPr>
          <w:p w14:paraId="0F0888E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57838E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02B672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1,412.0</w:t>
            </w:r>
          </w:p>
        </w:tc>
        <w:tc>
          <w:tcPr>
            <w:tcW w:w="772" w:type="pct"/>
            <w:shd w:val="clear" w:color="auto" w:fill="auto"/>
            <w:vAlign w:val="center"/>
            <w:hideMark/>
          </w:tcPr>
          <w:p w14:paraId="1C214BB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1,032.6</w:t>
            </w:r>
          </w:p>
        </w:tc>
        <w:tc>
          <w:tcPr>
            <w:tcW w:w="588" w:type="pct"/>
            <w:shd w:val="clear" w:color="auto" w:fill="auto"/>
            <w:vAlign w:val="center"/>
            <w:hideMark/>
          </w:tcPr>
          <w:p w14:paraId="446176D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972.8</w:t>
            </w:r>
          </w:p>
        </w:tc>
        <w:tc>
          <w:tcPr>
            <w:tcW w:w="591" w:type="pct"/>
            <w:shd w:val="clear" w:color="auto" w:fill="auto"/>
            <w:vAlign w:val="center"/>
            <w:hideMark/>
          </w:tcPr>
          <w:p w14:paraId="6A188DB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94.2%</w:t>
            </w:r>
          </w:p>
        </w:tc>
      </w:tr>
      <w:tr w:rsidR="00BD0116" w:rsidRPr="00BD0116" w14:paraId="15D974B6" w14:textId="77777777" w:rsidTr="00107677">
        <w:trPr>
          <w:trHeight w:val="288"/>
        </w:trPr>
        <w:tc>
          <w:tcPr>
            <w:tcW w:w="339" w:type="pct"/>
            <w:shd w:val="clear" w:color="auto" w:fill="auto"/>
            <w:vAlign w:val="center"/>
            <w:hideMark/>
          </w:tcPr>
          <w:p w14:paraId="1184553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CC6418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CCBA4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745.8</w:t>
            </w:r>
          </w:p>
        </w:tc>
        <w:tc>
          <w:tcPr>
            <w:tcW w:w="772" w:type="pct"/>
            <w:shd w:val="clear" w:color="auto" w:fill="auto"/>
            <w:vAlign w:val="center"/>
            <w:hideMark/>
          </w:tcPr>
          <w:p w14:paraId="2B732D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678.0</w:t>
            </w:r>
          </w:p>
        </w:tc>
        <w:tc>
          <w:tcPr>
            <w:tcW w:w="588" w:type="pct"/>
            <w:shd w:val="clear" w:color="auto" w:fill="auto"/>
            <w:vAlign w:val="center"/>
            <w:hideMark/>
          </w:tcPr>
          <w:p w14:paraId="7CAD0C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653.4</w:t>
            </w:r>
          </w:p>
        </w:tc>
        <w:tc>
          <w:tcPr>
            <w:tcW w:w="591" w:type="pct"/>
            <w:shd w:val="clear" w:color="auto" w:fill="auto"/>
            <w:vAlign w:val="center"/>
            <w:hideMark/>
          </w:tcPr>
          <w:p w14:paraId="15C3DB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96.4%</w:t>
            </w:r>
          </w:p>
        </w:tc>
      </w:tr>
      <w:tr w:rsidR="00BD0116" w:rsidRPr="00BD0116" w14:paraId="48CDA5C2" w14:textId="77777777" w:rsidTr="00107677">
        <w:trPr>
          <w:trHeight w:val="288"/>
        </w:trPr>
        <w:tc>
          <w:tcPr>
            <w:tcW w:w="339" w:type="pct"/>
            <w:shd w:val="clear" w:color="auto" w:fill="auto"/>
            <w:vAlign w:val="center"/>
            <w:hideMark/>
          </w:tcPr>
          <w:p w14:paraId="525F1A8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589473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E7D0B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639.2</w:t>
            </w:r>
          </w:p>
        </w:tc>
        <w:tc>
          <w:tcPr>
            <w:tcW w:w="772" w:type="pct"/>
            <w:shd w:val="clear" w:color="auto" w:fill="auto"/>
            <w:vAlign w:val="center"/>
            <w:hideMark/>
          </w:tcPr>
          <w:p w14:paraId="3E36B7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341.2</w:t>
            </w:r>
          </w:p>
        </w:tc>
        <w:tc>
          <w:tcPr>
            <w:tcW w:w="588" w:type="pct"/>
            <w:shd w:val="clear" w:color="auto" w:fill="auto"/>
            <w:vAlign w:val="center"/>
            <w:hideMark/>
          </w:tcPr>
          <w:p w14:paraId="542121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307.5</w:t>
            </w:r>
          </w:p>
        </w:tc>
        <w:tc>
          <w:tcPr>
            <w:tcW w:w="591" w:type="pct"/>
            <w:shd w:val="clear" w:color="auto" w:fill="auto"/>
            <w:vAlign w:val="center"/>
            <w:hideMark/>
          </w:tcPr>
          <w:p w14:paraId="1615439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90.1%</w:t>
            </w:r>
          </w:p>
        </w:tc>
      </w:tr>
      <w:tr w:rsidR="00BD0116" w:rsidRPr="00BD0116" w14:paraId="4A805BD3" w14:textId="77777777" w:rsidTr="00107677">
        <w:trPr>
          <w:trHeight w:val="288"/>
        </w:trPr>
        <w:tc>
          <w:tcPr>
            <w:tcW w:w="339" w:type="pct"/>
            <w:shd w:val="clear" w:color="auto" w:fill="auto"/>
            <w:vAlign w:val="center"/>
            <w:hideMark/>
          </w:tcPr>
          <w:p w14:paraId="145CD10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7CBD34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17648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w:t>
            </w:r>
          </w:p>
        </w:tc>
        <w:tc>
          <w:tcPr>
            <w:tcW w:w="772" w:type="pct"/>
            <w:shd w:val="clear" w:color="auto" w:fill="auto"/>
            <w:vAlign w:val="center"/>
            <w:hideMark/>
          </w:tcPr>
          <w:p w14:paraId="61C474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w:t>
            </w:r>
          </w:p>
        </w:tc>
        <w:tc>
          <w:tcPr>
            <w:tcW w:w="588" w:type="pct"/>
            <w:shd w:val="clear" w:color="auto" w:fill="auto"/>
            <w:vAlign w:val="center"/>
            <w:hideMark/>
          </w:tcPr>
          <w:p w14:paraId="48C69C5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10.6</w:t>
            </w:r>
          </w:p>
        </w:tc>
        <w:tc>
          <w:tcPr>
            <w:tcW w:w="591" w:type="pct"/>
            <w:shd w:val="clear" w:color="auto" w:fill="auto"/>
            <w:vAlign w:val="center"/>
            <w:hideMark/>
          </w:tcPr>
          <w:p w14:paraId="066778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88.0%</w:t>
            </w:r>
          </w:p>
        </w:tc>
      </w:tr>
      <w:tr w:rsidR="00BD0116" w:rsidRPr="00BD0116" w14:paraId="5BBB6E35" w14:textId="77777777" w:rsidTr="00107677">
        <w:trPr>
          <w:trHeight w:val="288"/>
        </w:trPr>
        <w:tc>
          <w:tcPr>
            <w:tcW w:w="339" w:type="pct"/>
            <w:shd w:val="clear" w:color="auto" w:fill="auto"/>
            <w:vAlign w:val="center"/>
            <w:hideMark/>
          </w:tcPr>
          <w:p w14:paraId="394F8CA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BD4158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24A7F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772" w:type="pct"/>
            <w:shd w:val="clear" w:color="auto" w:fill="auto"/>
            <w:vAlign w:val="center"/>
            <w:hideMark/>
          </w:tcPr>
          <w:p w14:paraId="0F00EF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w:t>
            </w:r>
          </w:p>
        </w:tc>
        <w:tc>
          <w:tcPr>
            <w:tcW w:w="588" w:type="pct"/>
            <w:shd w:val="clear" w:color="auto" w:fill="auto"/>
            <w:vAlign w:val="center"/>
            <w:hideMark/>
          </w:tcPr>
          <w:p w14:paraId="31DFAB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w:t>
            </w:r>
          </w:p>
        </w:tc>
        <w:tc>
          <w:tcPr>
            <w:tcW w:w="591" w:type="pct"/>
            <w:shd w:val="clear" w:color="auto" w:fill="auto"/>
            <w:vAlign w:val="center"/>
            <w:hideMark/>
          </w:tcPr>
          <w:p w14:paraId="6CB0F53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97.4%</w:t>
            </w:r>
          </w:p>
        </w:tc>
      </w:tr>
      <w:tr w:rsidR="00BD0116" w:rsidRPr="00BD0116" w14:paraId="32D8BC4F" w14:textId="77777777" w:rsidTr="00107677">
        <w:trPr>
          <w:trHeight w:val="288"/>
        </w:trPr>
        <w:tc>
          <w:tcPr>
            <w:tcW w:w="339" w:type="pct"/>
            <w:shd w:val="clear" w:color="auto" w:fill="auto"/>
            <w:vAlign w:val="center"/>
            <w:hideMark/>
          </w:tcPr>
          <w:p w14:paraId="407FC89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13EFA7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81B3DC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w:t>
            </w:r>
          </w:p>
        </w:tc>
        <w:tc>
          <w:tcPr>
            <w:tcW w:w="772" w:type="pct"/>
            <w:shd w:val="clear" w:color="auto" w:fill="auto"/>
            <w:vAlign w:val="center"/>
            <w:hideMark/>
          </w:tcPr>
          <w:p w14:paraId="781E155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w:t>
            </w:r>
          </w:p>
        </w:tc>
        <w:tc>
          <w:tcPr>
            <w:tcW w:w="588" w:type="pct"/>
            <w:shd w:val="clear" w:color="auto" w:fill="auto"/>
            <w:vAlign w:val="center"/>
            <w:hideMark/>
          </w:tcPr>
          <w:p w14:paraId="3525C7A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w:t>
            </w:r>
          </w:p>
        </w:tc>
        <w:tc>
          <w:tcPr>
            <w:tcW w:w="591" w:type="pct"/>
            <w:shd w:val="clear" w:color="auto" w:fill="auto"/>
            <w:vAlign w:val="center"/>
            <w:hideMark/>
          </w:tcPr>
          <w:p w14:paraId="0569471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63.3%</w:t>
            </w:r>
          </w:p>
        </w:tc>
      </w:tr>
      <w:tr w:rsidR="00BD0116" w:rsidRPr="00BD0116" w14:paraId="75A126C8" w14:textId="77777777" w:rsidTr="00107677">
        <w:trPr>
          <w:trHeight w:val="288"/>
        </w:trPr>
        <w:tc>
          <w:tcPr>
            <w:tcW w:w="339" w:type="pct"/>
            <w:shd w:val="clear" w:color="auto" w:fill="auto"/>
            <w:vAlign w:val="center"/>
            <w:hideMark/>
          </w:tcPr>
          <w:p w14:paraId="3FBCE7B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06 03</w:t>
            </w:r>
          </w:p>
        </w:tc>
        <w:tc>
          <w:tcPr>
            <w:tcW w:w="1928" w:type="pct"/>
            <w:shd w:val="clear" w:color="auto" w:fill="auto"/>
            <w:vAlign w:val="center"/>
            <w:hideMark/>
          </w:tcPr>
          <w:p w14:paraId="4D11EFC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პოლიტიკური პარტიებისა და არასამთავრობო სექტორის დაფინანსება</w:t>
            </w:r>
          </w:p>
        </w:tc>
        <w:tc>
          <w:tcPr>
            <w:tcW w:w="783" w:type="pct"/>
            <w:shd w:val="clear" w:color="auto" w:fill="auto"/>
            <w:vAlign w:val="center"/>
            <w:hideMark/>
          </w:tcPr>
          <w:p w14:paraId="4427B99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14,308.7</w:t>
            </w:r>
          </w:p>
        </w:tc>
        <w:tc>
          <w:tcPr>
            <w:tcW w:w="772" w:type="pct"/>
            <w:shd w:val="clear" w:color="auto" w:fill="auto"/>
            <w:vAlign w:val="center"/>
            <w:hideMark/>
          </w:tcPr>
          <w:p w14:paraId="4308E1E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14,375.5</w:t>
            </w:r>
          </w:p>
        </w:tc>
        <w:tc>
          <w:tcPr>
            <w:tcW w:w="588" w:type="pct"/>
            <w:shd w:val="clear" w:color="auto" w:fill="auto"/>
            <w:vAlign w:val="center"/>
            <w:hideMark/>
          </w:tcPr>
          <w:p w14:paraId="46D020C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14,307.3</w:t>
            </w:r>
          </w:p>
        </w:tc>
        <w:tc>
          <w:tcPr>
            <w:tcW w:w="591" w:type="pct"/>
            <w:shd w:val="clear" w:color="auto" w:fill="auto"/>
            <w:vAlign w:val="center"/>
            <w:hideMark/>
          </w:tcPr>
          <w:p w14:paraId="398670C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99.5%</w:t>
            </w:r>
          </w:p>
        </w:tc>
      </w:tr>
      <w:tr w:rsidR="00BD0116" w:rsidRPr="00BD0116" w14:paraId="1BCECEC3" w14:textId="77777777" w:rsidTr="00107677">
        <w:trPr>
          <w:trHeight w:val="288"/>
        </w:trPr>
        <w:tc>
          <w:tcPr>
            <w:tcW w:w="339" w:type="pct"/>
            <w:shd w:val="clear" w:color="auto" w:fill="auto"/>
            <w:vAlign w:val="center"/>
            <w:hideMark/>
          </w:tcPr>
          <w:p w14:paraId="4259B21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6127B9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E1B47A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14,308.7</w:t>
            </w:r>
          </w:p>
        </w:tc>
        <w:tc>
          <w:tcPr>
            <w:tcW w:w="772" w:type="pct"/>
            <w:shd w:val="clear" w:color="auto" w:fill="auto"/>
            <w:vAlign w:val="center"/>
            <w:hideMark/>
          </w:tcPr>
          <w:p w14:paraId="479809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14,375.5</w:t>
            </w:r>
          </w:p>
        </w:tc>
        <w:tc>
          <w:tcPr>
            <w:tcW w:w="588" w:type="pct"/>
            <w:shd w:val="clear" w:color="auto" w:fill="auto"/>
            <w:vAlign w:val="center"/>
            <w:hideMark/>
          </w:tcPr>
          <w:p w14:paraId="2EB1C38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14,307.3</w:t>
            </w:r>
          </w:p>
        </w:tc>
        <w:tc>
          <w:tcPr>
            <w:tcW w:w="591" w:type="pct"/>
            <w:shd w:val="clear" w:color="auto" w:fill="auto"/>
            <w:vAlign w:val="center"/>
            <w:hideMark/>
          </w:tcPr>
          <w:p w14:paraId="74A5E85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99.5%</w:t>
            </w:r>
          </w:p>
        </w:tc>
      </w:tr>
      <w:tr w:rsidR="00BD0116" w:rsidRPr="00BD0116" w14:paraId="4EC1DA56" w14:textId="77777777" w:rsidTr="00107677">
        <w:trPr>
          <w:trHeight w:val="288"/>
        </w:trPr>
        <w:tc>
          <w:tcPr>
            <w:tcW w:w="339" w:type="pct"/>
            <w:shd w:val="clear" w:color="auto" w:fill="auto"/>
            <w:vAlign w:val="center"/>
            <w:hideMark/>
          </w:tcPr>
          <w:p w14:paraId="67DEC63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866E85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EED6D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14,308.7</w:t>
            </w:r>
          </w:p>
        </w:tc>
        <w:tc>
          <w:tcPr>
            <w:tcW w:w="772" w:type="pct"/>
            <w:shd w:val="clear" w:color="auto" w:fill="auto"/>
            <w:vAlign w:val="center"/>
            <w:hideMark/>
          </w:tcPr>
          <w:p w14:paraId="059999B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14,375.5</w:t>
            </w:r>
          </w:p>
        </w:tc>
        <w:tc>
          <w:tcPr>
            <w:tcW w:w="588" w:type="pct"/>
            <w:shd w:val="clear" w:color="auto" w:fill="auto"/>
            <w:vAlign w:val="center"/>
            <w:hideMark/>
          </w:tcPr>
          <w:p w14:paraId="70AB49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14,307.3</w:t>
            </w:r>
          </w:p>
        </w:tc>
        <w:tc>
          <w:tcPr>
            <w:tcW w:w="591" w:type="pct"/>
            <w:shd w:val="clear" w:color="auto" w:fill="auto"/>
            <w:vAlign w:val="center"/>
            <w:hideMark/>
          </w:tcPr>
          <w:p w14:paraId="761CED2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7F393C73" w14:textId="77777777" w:rsidTr="00107677">
        <w:trPr>
          <w:trHeight w:val="288"/>
        </w:trPr>
        <w:tc>
          <w:tcPr>
            <w:tcW w:w="339" w:type="pct"/>
            <w:shd w:val="clear" w:color="auto" w:fill="auto"/>
            <w:vAlign w:val="center"/>
            <w:hideMark/>
          </w:tcPr>
          <w:p w14:paraId="7DE1FC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06 04</w:t>
            </w:r>
          </w:p>
        </w:tc>
        <w:tc>
          <w:tcPr>
            <w:tcW w:w="1928" w:type="pct"/>
            <w:shd w:val="clear" w:color="auto" w:fill="auto"/>
            <w:vAlign w:val="center"/>
            <w:hideMark/>
          </w:tcPr>
          <w:p w14:paraId="61AEB28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არჩევნების ჩატარების ღონისძიებები</w:t>
            </w:r>
          </w:p>
        </w:tc>
        <w:tc>
          <w:tcPr>
            <w:tcW w:w="783" w:type="pct"/>
            <w:shd w:val="clear" w:color="auto" w:fill="auto"/>
            <w:vAlign w:val="center"/>
            <w:hideMark/>
          </w:tcPr>
          <w:p w14:paraId="0602E16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42,760.7</w:t>
            </w:r>
          </w:p>
        </w:tc>
        <w:tc>
          <w:tcPr>
            <w:tcW w:w="772" w:type="pct"/>
            <w:shd w:val="clear" w:color="auto" w:fill="auto"/>
            <w:vAlign w:val="center"/>
            <w:hideMark/>
          </w:tcPr>
          <w:p w14:paraId="378DB41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52,220.1</w:t>
            </w:r>
          </w:p>
        </w:tc>
        <w:tc>
          <w:tcPr>
            <w:tcW w:w="588" w:type="pct"/>
            <w:shd w:val="clear" w:color="auto" w:fill="auto"/>
            <w:vAlign w:val="center"/>
            <w:hideMark/>
          </w:tcPr>
          <w:p w14:paraId="5241918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50,536.3</w:t>
            </w:r>
          </w:p>
        </w:tc>
        <w:tc>
          <w:tcPr>
            <w:tcW w:w="591" w:type="pct"/>
            <w:shd w:val="clear" w:color="auto" w:fill="auto"/>
            <w:vAlign w:val="center"/>
            <w:hideMark/>
          </w:tcPr>
          <w:p w14:paraId="38786EA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96.8%</w:t>
            </w:r>
          </w:p>
        </w:tc>
      </w:tr>
      <w:tr w:rsidR="00BD0116" w:rsidRPr="00BD0116" w14:paraId="70C8A00E" w14:textId="77777777" w:rsidTr="00107677">
        <w:trPr>
          <w:trHeight w:val="288"/>
        </w:trPr>
        <w:tc>
          <w:tcPr>
            <w:tcW w:w="339" w:type="pct"/>
            <w:shd w:val="clear" w:color="auto" w:fill="auto"/>
            <w:vAlign w:val="center"/>
            <w:hideMark/>
          </w:tcPr>
          <w:p w14:paraId="51D114C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D1783E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A2B9AF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41,953.2</w:t>
            </w:r>
          </w:p>
        </w:tc>
        <w:tc>
          <w:tcPr>
            <w:tcW w:w="772" w:type="pct"/>
            <w:shd w:val="clear" w:color="auto" w:fill="auto"/>
            <w:vAlign w:val="center"/>
            <w:hideMark/>
          </w:tcPr>
          <w:p w14:paraId="25E5E1F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51,229.6</w:t>
            </w:r>
          </w:p>
        </w:tc>
        <w:tc>
          <w:tcPr>
            <w:tcW w:w="588" w:type="pct"/>
            <w:shd w:val="clear" w:color="auto" w:fill="auto"/>
            <w:vAlign w:val="center"/>
            <w:hideMark/>
          </w:tcPr>
          <w:p w14:paraId="7F1A4C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49,546.6</w:t>
            </w:r>
          </w:p>
        </w:tc>
        <w:tc>
          <w:tcPr>
            <w:tcW w:w="591" w:type="pct"/>
            <w:shd w:val="clear" w:color="auto" w:fill="auto"/>
            <w:vAlign w:val="center"/>
            <w:hideMark/>
          </w:tcPr>
          <w:p w14:paraId="2EE70C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96.7%</w:t>
            </w:r>
          </w:p>
        </w:tc>
      </w:tr>
      <w:tr w:rsidR="00BD0116" w:rsidRPr="00BD0116" w14:paraId="51936B05" w14:textId="77777777" w:rsidTr="00107677">
        <w:trPr>
          <w:trHeight w:val="288"/>
        </w:trPr>
        <w:tc>
          <w:tcPr>
            <w:tcW w:w="339" w:type="pct"/>
            <w:shd w:val="clear" w:color="auto" w:fill="auto"/>
            <w:vAlign w:val="center"/>
            <w:hideMark/>
          </w:tcPr>
          <w:p w14:paraId="5BB12C0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6F2D49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CD2B3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19,531.3</w:t>
            </w:r>
          </w:p>
        </w:tc>
        <w:tc>
          <w:tcPr>
            <w:tcW w:w="772" w:type="pct"/>
            <w:shd w:val="clear" w:color="auto" w:fill="auto"/>
            <w:vAlign w:val="center"/>
            <w:hideMark/>
          </w:tcPr>
          <w:p w14:paraId="5A2C89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20,689.0</w:t>
            </w:r>
          </w:p>
        </w:tc>
        <w:tc>
          <w:tcPr>
            <w:tcW w:w="588" w:type="pct"/>
            <w:shd w:val="clear" w:color="auto" w:fill="auto"/>
            <w:vAlign w:val="center"/>
            <w:hideMark/>
          </w:tcPr>
          <w:p w14:paraId="79B492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19,846.5</w:t>
            </w:r>
          </w:p>
        </w:tc>
        <w:tc>
          <w:tcPr>
            <w:tcW w:w="591" w:type="pct"/>
            <w:shd w:val="clear" w:color="auto" w:fill="auto"/>
            <w:vAlign w:val="center"/>
            <w:hideMark/>
          </w:tcPr>
          <w:p w14:paraId="1F59C2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95.9%</w:t>
            </w:r>
          </w:p>
        </w:tc>
      </w:tr>
      <w:tr w:rsidR="00BD0116" w:rsidRPr="00BD0116" w14:paraId="6F7918A9" w14:textId="77777777" w:rsidTr="00107677">
        <w:trPr>
          <w:trHeight w:val="288"/>
        </w:trPr>
        <w:tc>
          <w:tcPr>
            <w:tcW w:w="339" w:type="pct"/>
            <w:shd w:val="clear" w:color="auto" w:fill="auto"/>
            <w:vAlign w:val="center"/>
            <w:hideMark/>
          </w:tcPr>
          <w:p w14:paraId="1F7D874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DBB1D7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E66F9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9,845.0</w:t>
            </w:r>
          </w:p>
        </w:tc>
        <w:tc>
          <w:tcPr>
            <w:tcW w:w="772" w:type="pct"/>
            <w:shd w:val="clear" w:color="auto" w:fill="auto"/>
            <w:vAlign w:val="center"/>
            <w:hideMark/>
          </w:tcPr>
          <w:p w14:paraId="4F7CEE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16,725.2</w:t>
            </w:r>
          </w:p>
        </w:tc>
        <w:tc>
          <w:tcPr>
            <w:tcW w:w="588" w:type="pct"/>
            <w:shd w:val="clear" w:color="auto" w:fill="auto"/>
            <w:vAlign w:val="center"/>
            <w:hideMark/>
          </w:tcPr>
          <w:p w14:paraId="06D374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16,182.1</w:t>
            </w:r>
          </w:p>
        </w:tc>
        <w:tc>
          <w:tcPr>
            <w:tcW w:w="591" w:type="pct"/>
            <w:shd w:val="clear" w:color="auto" w:fill="auto"/>
            <w:vAlign w:val="center"/>
            <w:hideMark/>
          </w:tcPr>
          <w:p w14:paraId="7937DF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96.8%</w:t>
            </w:r>
          </w:p>
        </w:tc>
      </w:tr>
      <w:tr w:rsidR="00BD0116" w:rsidRPr="00BD0116" w14:paraId="4C9E0B6F" w14:textId="77777777" w:rsidTr="00107677">
        <w:trPr>
          <w:trHeight w:val="288"/>
        </w:trPr>
        <w:tc>
          <w:tcPr>
            <w:tcW w:w="339" w:type="pct"/>
            <w:shd w:val="clear" w:color="auto" w:fill="auto"/>
            <w:vAlign w:val="center"/>
            <w:hideMark/>
          </w:tcPr>
          <w:p w14:paraId="13B3F37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99027F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A5A4C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424.1</w:t>
            </w:r>
          </w:p>
        </w:tc>
        <w:tc>
          <w:tcPr>
            <w:tcW w:w="772" w:type="pct"/>
            <w:shd w:val="clear" w:color="auto" w:fill="auto"/>
            <w:vAlign w:val="center"/>
            <w:hideMark/>
          </w:tcPr>
          <w:p w14:paraId="652586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0.6</w:t>
            </w:r>
          </w:p>
        </w:tc>
        <w:tc>
          <w:tcPr>
            <w:tcW w:w="588" w:type="pct"/>
            <w:shd w:val="clear" w:color="auto" w:fill="auto"/>
            <w:vAlign w:val="center"/>
            <w:hideMark/>
          </w:tcPr>
          <w:p w14:paraId="6B99C0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048DBD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r>
      <w:tr w:rsidR="00BD0116" w:rsidRPr="00BD0116" w14:paraId="5F452FFE" w14:textId="77777777" w:rsidTr="00107677">
        <w:trPr>
          <w:trHeight w:val="288"/>
        </w:trPr>
        <w:tc>
          <w:tcPr>
            <w:tcW w:w="339" w:type="pct"/>
            <w:shd w:val="clear" w:color="auto" w:fill="auto"/>
            <w:vAlign w:val="center"/>
            <w:hideMark/>
          </w:tcPr>
          <w:p w14:paraId="662976B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FBD33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86FDB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12,152.7</w:t>
            </w:r>
          </w:p>
        </w:tc>
        <w:tc>
          <w:tcPr>
            <w:tcW w:w="772" w:type="pct"/>
            <w:shd w:val="clear" w:color="auto" w:fill="auto"/>
            <w:vAlign w:val="center"/>
            <w:hideMark/>
          </w:tcPr>
          <w:p w14:paraId="763CF7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13,814.8</w:t>
            </w:r>
          </w:p>
        </w:tc>
        <w:tc>
          <w:tcPr>
            <w:tcW w:w="588" w:type="pct"/>
            <w:shd w:val="clear" w:color="auto" w:fill="auto"/>
            <w:vAlign w:val="center"/>
            <w:hideMark/>
          </w:tcPr>
          <w:p w14:paraId="1BEE1F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13,518.0</w:t>
            </w:r>
          </w:p>
        </w:tc>
        <w:tc>
          <w:tcPr>
            <w:tcW w:w="591" w:type="pct"/>
            <w:shd w:val="clear" w:color="auto" w:fill="auto"/>
            <w:vAlign w:val="center"/>
            <w:hideMark/>
          </w:tcPr>
          <w:p w14:paraId="193347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97.9%</w:t>
            </w:r>
          </w:p>
        </w:tc>
      </w:tr>
      <w:tr w:rsidR="00BD0116" w:rsidRPr="00BD0116" w14:paraId="17F93DFA" w14:textId="77777777" w:rsidTr="00107677">
        <w:trPr>
          <w:trHeight w:val="288"/>
        </w:trPr>
        <w:tc>
          <w:tcPr>
            <w:tcW w:w="339" w:type="pct"/>
            <w:shd w:val="clear" w:color="auto" w:fill="auto"/>
            <w:vAlign w:val="center"/>
            <w:hideMark/>
          </w:tcPr>
          <w:p w14:paraId="7C4F1D7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22ADB5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12D628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807.5</w:t>
            </w:r>
          </w:p>
        </w:tc>
        <w:tc>
          <w:tcPr>
            <w:tcW w:w="772" w:type="pct"/>
            <w:shd w:val="clear" w:color="auto" w:fill="auto"/>
            <w:vAlign w:val="center"/>
            <w:hideMark/>
          </w:tcPr>
          <w:p w14:paraId="052AEC8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990.5</w:t>
            </w:r>
          </w:p>
        </w:tc>
        <w:tc>
          <w:tcPr>
            <w:tcW w:w="588" w:type="pct"/>
            <w:shd w:val="clear" w:color="auto" w:fill="auto"/>
            <w:vAlign w:val="center"/>
            <w:hideMark/>
          </w:tcPr>
          <w:p w14:paraId="5ABFF8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989.7</w:t>
            </w:r>
          </w:p>
        </w:tc>
        <w:tc>
          <w:tcPr>
            <w:tcW w:w="591" w:type="pct"/>
            <w:shd w:val="clear" w:color="auto" w:fill="auto"/>
            <w:vAlign w:val="center"/>
            <w:hideMark/>
          </w:tcPr>
          <w:p w14:paraId="11AF952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0BC19285" w14:textId="77777777" w:rsidTr="00107677">
        <w:trPr>
          <w:trHeight w:val="288"/>
        </w:trPr>
        <w:tc>
          <w:tcPr>
            <w:tcW w:w="339" w:type="pct"/>
            <w:shd w:val="clear" w:color="auto" w:fill="auto"/>
            <w:vAlign w:val="center"/>
            <w:hideMark/>
          </w:tcPr>
          <w:p w14:paraId="4FCB66A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07 00</w:t>
            </w:r>
          </w:p>
        </w:tc>
        <w:tc>
          <w:tcPr>
            <w:tcW w:w="1928" w:type="pct"/>
            <w:shd w:val="clear" w:color="auto" w:fill="auto"/>
            <w:vAlign w:val="center"/>
            <w:hideMark/>
          </w:tcPr>
          <w:p w14:paraId="492CFAE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საკონსტიტუციო სასამართლო</w:t>
            </w:r>
          </w:p>
        </w:tc>
        <w:tc>
          <w:tcPr>
            <w:tcW w:w="783" w:type="pct"/>
            <w:shd w:val="clear" w:color="auto" w:fill="auto"/>
            <w:vAlign w:val="center"/>
            <w:hideMark/>
          </w:tcPr>
          <w:p w14:paraId="5DA2C75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4,250.0</w:t>
            </w:r>
          </w:p>
        </w:tc>
        <w:tc>
          <w:tcPr>
            <w:tcW w:w="772" w:type="pct"/>
            <w:shd w:val="clear" w:color="auto" w:fill="auto"/>
            <w:vAlign w:val="center"/>
            <w:hideMark/>
          </w:tcPr>
          <w:p w14:paraId="48C6106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4,250.0</w:t>
            </w:r>
          </w:p>
        </w:tc>
        <w:tc>
          <w:tcPr>
            <w:tcW w:w="588" w:type="pct"/>
            <w:shd w:val="clear" w:color="auto" w:fill="auto"/>
            <w:vAlign w:val="center"/>
            <w:hideMark/>
          </w:tcPr>
          <w:p w14:paraId="716FF0F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3,469.4</w:t>
            </w:r>
          </w:p>
        </w:tc>
        <w:tc>
          <w:tcPr>
            <w:tcW w:w="591" w:type="pct"/>
            <w:shd w:val="clear" w:color="auto" w:fill="auto"/>
            <w:vAlign w:val="center"/>
            <w:hideMark/>
          </w:tcPr>
          <w:p w14:paraId="6E7B503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81.6%</w:t>
            </w:r>
          </w:p>
        </w:tc>
      </w:tr>
      <w:tr w:rsidR="00BD0116" w:rsidRPr="00BD0116" w14:paraId="7958E248" w14:textId="77777777" w:rsidTr="00107677">
        <w:trPr>
          <w:trHeight w:val="288"/>
        </w:trPr>
        <w:tc>
          <w:tcPr>
            <w:tcW w:w="339" w:type="pct"/>
            <w:shd w:val="clear" w:color="auto" w:fill="auto"/>
            <w:vAlign w:val="center"/>
            <w:hideMark/>
          </w:tcPr>
          <w:p w14:paraId="1C1EBCE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240BEE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8E99D5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4,150.0</w:t>
            </w:r>
          </w:p>
        </w:tc>
        <w:tc>
          <w:tcPr>
            <w:tcW w:w="772" w:type="pct"/>
            <w:shd w:val="clear" w:color="auto" w:fill="auto"/>
            <w:vAlign w:val="center"/>
            <w:hideMark/>
          </w:tcPr>
          <w:p w14:paraId="65459CC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4,150.0</w:t>
            </w:r>
          </w:p>
        </w:tc>
        <w:tc>
          <w:tcPr>
            <w:tcW w:w="588" w:type="pct"/>
            <w:shd w:val="clear" w:color="auto" w:fill="auto"/>
            <w:vAlign w:val="center"/>
            <w:hideMark/>
          </w:tcPr>
          <w:p w14:paraId="3A9D0C8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3,457.4</w:t>
            </w:r>
          </w:p>
        </w:tc>
        <w:tc>
          <w:tcPr>
            <w:tcW w:w="591" w:type="pct"/>
            <w:shd w:val="clear" w:color="auto" w:fill="auto"/>
            <w:vAlign w:val="center"/>
            <w:hideMark/>
          </w:tcPr>
          <w:p w14:paraId="35F7AA9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83.3%</w:t>
            </w:r>
          </w:p>
        </w:tc>
      </w:tr>
      <w:tr w:rsidR="00BD0116" w:rsidRPr="00BD0116" w14:paraId="5619F083" w14:textId="77777777" w:rsidTr="00107677">
        <w:trPr>
          <w:trHeight w:val="288"/>
        </w:trPr>
        <w:tc>
          <w:tcPr>
            <w:tcW w:w="339" w:type="pct"/>
            <w:shd w:val="clear" w:color="auto" w:fill="auto"/>
            <w:vAlign w:val="center"/>
            <w:hideMark/>
          </w:tcPr>
          <w:p w14:paraId="61EDEC8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F97C0F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BD3DB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2,762.0</w:t>
            </w:r>
          </w:p>
        </w:tc>
        <w:tc>
          <w:tcPr>
            <w:tcW w:w="772" w:type="pct"/>
            <w:shd w:val="clear" w:color="auto" w:fill="auto"/>
            <w:vAlign w:val="center"/>
            <w:hideMark/>
          </w:tcPr>
          <w:p w14:paraId="098CB7A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2,755.5</w:t>
            </w:r>
          </w:p>
        </w:tc>
        <w:tc>
          <w:tcPr>
            <w:tcW w:w="588" w:type="pct"/>
            <w:shd w:val="clear" w:color="auto" w:fill="auto"/>
            <w:vAlign w:val="center"/>
            <w:hideMark/>
          </w:tcPr>
          <w:p w14:paraId="766E34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2,588.0</w:t>
            </w:r>
          </w:p>
        </w:tc>
        <w:tc>
          <w:tcPr>
            <w:tcW w:w="591" w:type="pct"/>
            <w:shd w:val="clear" w:color="auto" w:fill="auto"/>
            <w:vAlign w:val="center"/>
            <w:hideMark/>
          </w:tcPr>
          <w:p w14:paraId="7CEE1E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93.9%</w:t>
            </w:r>
          </w:p>
        </w:tc>
      </w:tr>
      <w:tr w:rsidR="00BD0116" w:rsidRPr="00BD0116" w14:paraId="549827FD" w14:textId="77777777" w:rsidTr="00107677">
        <w:trPr>
          <w:trHeight w:val="288"/>
        </w:trPr>
        <w:tc>
          <w:tcPr>
            <w:tcW w:w="339" w:type="pct"/>
            <w:shd w:val="clear" w:color="auto" w:fill="auto"/>
            <w:vAlign w:val="center"/>
            <w:hideMark/>
          </w:tcPr>
          <w:p w14:paraId="3C2CAC5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8DBEB1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7D652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1,240.0</w:t>
            </w:r>
          </w:p>
        </w:tc>
        <w:tc>
          <w:tcPr>
            <w:tcW w:w="772" w:type="pct"/>
            <w:shd w:val="clear" w:color="auto" w:fill="auto"/>
            <w:vAlign w:val="center"/>
            <w:hideMark/>
          </w:tcPr>
          <w:p w14:paraId="043847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1,233.4</w:t>
            </w:r>
          </w:p>
        </w:tc>
        <w:tc>
          <w:tcPr>
            <w:tcW w:w="588" w:type="pct"/>
            <w:shd w:val="clear" w:color="auto" w:fill="auto"/>
            <w:vAlign w:val="center"/>
            <w:hideMark/>
          </w:tcPr>
          <w:p w14:paraId="7E0F9D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751.5</w:t>
            </w:r>
          </w:p>
        </w:tc>
        <w:tc>
          <w:tcPr>
            <w:tcW w:w="591" w:type="pct"/>
            <w:shd w:val="clear" w:color="auto" w:fill="auto"/>
            <w:vAlign w:val="center"/>
            <w:hideMark/>
          </w:tcPr>
          <w:p w14:paraId="382A94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60.9%</w:t>
            </w:r>
          </w:p>
        </w:tc>
      </w:tr>
      <w:tr w:rsidR="00BD0116" w:rsidRPr="00BD0116" w14:paraId="2378A90D" w14:textId="77777777" w:rsidTr="00107677">
        <w:trPr>
          <w:trHeight w:val="288"/>
        </w:trPr>
        <w:tc>
          <w:tcPr>
            <w:tcW w:w="339" w:type="pct"/>
            <w:shd w:val="clear" w:color="auto" w:fill="auto"/>
            <w:vAlign w:val="center"/>
            <w:hideMark/>
          </w:tcPr>
          <w:p w14:paraId="6C430A3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2ECFD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8D78F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w:t>
            </w:r>
          </w:p>
        </w:tc>
        <w:tc>
          <w:tcPr>
            <w:tcW w:w="772" w:type="pct"/>
            <w:shd w:val="clear" w:color="auto" w:fill="auto"/>
            <w:vAlign w:val="center"/>
            <w:hideMark/>
          </w:tcPr>
          <w:p w14:paraId="40ABBFA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w:t>
            </w:r>
          </w:p>
        </w:tc>
        <w:tc>
          <w:tcPr>
            <w:tcW w:w="588" w:type="pct"/>
            <w:shd w:val="clear" w:color="auto" w:fill="auto"/>
            <w:vAlign w:val="center"/>
            <w:hideMark/>
          </w:tcPr>
          <w:p w14:paraId="17E3A3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w:t>
            </w:r>
          </w:p>
        </w:tc>
        <w:tc>
          <w:tcPr>
            <w:tcW w:w="591" w:type="pct"/>
            <w:shd w:val="clear" w:color="auto" w:fill="auto"/>
            <w:vAlign w:val="center"/>
            <w:hideMark/>
          </w:tcPr>
          <w:p w14:paraId="130E37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78.2%</w:t>
            </w:r>
          </w:p>
        </w:tc>
      </w:tr>
      <w:tr w:rsidR="00BD0116" w:rsidRPr="00BD0116" w14:paraId="383B9594" w14:textId="77777777" w:rsidTr="00107677">
        <w:trPr>
          <w:trHeight w:val="288"/>
        </w:trPr>
        <w:tc>
          <w:tcPr>
            <w:tcW w:w="339" w:type="pct"/>
            <w:shd w:val="clear" w:color="auto" w:fill="auto"/>
            <w:vAlign w:val="center"/>
            <w:hideMark/>
          </w:tcPr>
          <w:p w14:paraId="66FA2CD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6971B2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DF8B7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w:t>
            </w:r>
          </w:p>
        </w:tc>
        <w:tc>
          <w:tcPr>
            <w:tcW w:w="772" w:type="pct"/>
            <w:shd w:val="clear" w:color="auto" w:fill="auto"/>
            <w:vAlign w:val="center"/>
            <w:hideMark/>
          </w:tcPr>
          <w:p w14:paraId="19B0F6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17.0</w:t>
            </w:r>
          </w:p>
        </w:tc>
        <w:tc>
          <w:tcPr>
            <w:tcW w:w="588" w:type="pct"/>
            <w:shd w:val="clear" w:color="auto" w:fill="auto"/>
            <w:vAlign w:val="center"/>
            <w:hideMark/>
          </w:tcPr>
          <w:p w14:paraId="34F2B5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17.0</w:t>
            </w:r>
          </w:p>
        </w:tc>
        <w:tc>
          <w:tcPr>
            <w:tcW w:w="591" w:type="pct"/>
            <w:shd w:val="clear" w:color="auto" w:fill="auto"/>
            <w:vAlign w:val="center"/>
            <w:hideMark/>
          </w:tcPr>
          <w:p w14:paraId="5E1720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73E0ADF9" w14:textId="77777777" w:rsidTr="00107677">
        <w:trPr>
          <w:trHeight w:val="288"/>
        </w:trPr>
        <w:tc>
          <w:tcPr>
            <w:tcW w:w="339" w:type="pct"/>
            <w:shd w:val="clear" w:color="auto" w:fill="auto"/>
            <w:vAlign w:val="center"/>
            <w:hideMark/>
          </w:tcPr>
          <w:p w14:paraId="60E620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768E2B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DCEB6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140.0</w:t>
            </w:r>
          </w:p>
        </w:tc>
        <w:tc>
          <w:tcPr>
            <w:tcW w:w="772" w:type="pct"/>
            <w:shd w:val="clear" w:color="auto" w:fill="auto"/>
            <w:vAlign w:val="center"/>
            <w:hideMark/>
          </w:tcPr>
          <w:p w14:paraId="4E2A67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140.0</w:t>
            </w:r>
          </w:p>
        </w:tc>
        <w:tc>
          <w:tcPr>
            <w:tcW w:w="588" w:type="pct"/>
            <w:shd w:val="clear" w:color="auto" w:fill="auto"/>
            <w:vAlign w:val="center"/>
            <w:hideMark/>
          </w:tcPr>
          <w:p w14:paraId="4BD4CA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97.8</w:t>
            </w:r>
          </w:p>
        </w:tc>
        <w:tc>
          <w:tcPr>
            <w:tcW w:w="591" w:type="pct"/>
            <w:shd w:val="clear" w:color="auto" w:fill="auto"/>
            <w:vAlign w:val="center"/>
            <w:hideMark/>
          </w:tcPr>
          <w:p w14:paraId="3D57FF0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69.9%</w:t>
            </w:r>
          </w:p>
        </w:tc>
      </w:tr>
      <w:tr w:rsidR="00BD0116" w:rsidRPr="00BD0116" w14:paraId="7C2EB424" w14:textId="77777777" w:rsidTr="00107677">
        <w:trPr>
          <w:trHeight w:val="288"/>
        </w:trPr>
        <w:tc>
          <w:tcPr>
            <w:tcW w:w="339" w:type="pct"/>
            <w:shd w:val="clear" w:color="auto" w:fill="auto"/>
            <w:vAlign w:val="center"/>
            <w:hideMark/>
          </w:tcPr>
          <w:p w14:paraId="0D7F2D4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2F803E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FBBC23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4115878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588" w:type="pct"/>
            <w:shd w:val="clear" w:color="auto" w:fill="auto"/>
            <w:vAlign w:val="center"/>
            <w:hideMark/>
          </w:tcPr>
          <w:p w14:paraId="71FD029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w:t>
            </w:r>
          </w:p>
        </w:tc>
        <w:tc>
          <w:tcPr>
            <w:tcW w:w="591" w:type="pct"/>
            <w:shd w:val="clear" w:color="auto" w:fill="auto"/>
            <w:vAlign w:val="center"/>
            <w:hideMark/>
          </w:tcPr>
          <w:p w14:paraId="1259055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w:t>
            </w:r>
          </w:p>
        </w:tc>
      </w:tr>
      <w:tr w:rsidR="00BD0116" w:rsidRPr="00BD0116" w14:paraId="599A9B48" w14:textId="77777777" w:rsidTr="00107677">
        <w:trPr>
          <w:trHeight w:val="288"/>
        </w:trPr>
        <w:tc>
          <w:tcPr>
            <w:tcW w:w="339" w:type="pct"/>
            <w:shd w:val="clear" w:color="auto" w:fill="auto"/>
            <w:vAlign w:val="center"/>
            <w:hideMark/>
          </w:tcPr>
          <w:p w14:paraId="26C1CB9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08 00</w:t>
            </w:r>
          </w:p>
        </w:tc>
        <w:tc>
          <w:tcPr>
            <w:tcW w:w="1928" w:type="pct"/>
            <w:shd w:val="clear" w:color="auto" w:fill="auto"/>
            <w:vAlign w:val="center"/>
            <w:hideMark/>
          </w:tcPr>
          <w:p w14:paraId="73ACBCF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უზენაესი სასამართლო</w:t>
            </w:r>
          </w:p>
        </w:tc>
        <w:tc>
          <w:tcPr>
            <w:tcW w:w="783" w:type="pct"/>
            <w:shd w:val="clear" w:color="auto" w:fill="auto"/>
            <w:vAlign w:val="center"/>
            <w:hideMark/>
          </w:tcPr>
          <w:p w14:paraId="44DA50C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12,000.0</w:t>
            </w:r>
          </w:p>
        </w:tc>
        <w:tc>
          <w:tcPr>
            <w:tcW w:w="772" w:type="pct"/>
            <w:shd w:val="clear" w:color="auto" w:fill="auto"/>
            <w:vAlign w:val="center"/>
            <w:hideMark/>
          </w:tcPr>
          <w:p w14:paraId="0658F43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12,000.0</w:t>
            </w:r>
          </w:p>
        </w:tc>
        <w:tc>
          <w:tcPr>
            <w:tcW w:w="588" w:type="pct"/>
            <w:shd w:val="clear" w:color="auto" w:fill="auto"/>
            <w:vAlign w:val="center"/>
            <w:hideMark/>
          </w:tcPr>
          <w:p w14:paraId="1D9E0F1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9,716.5</w:t>
            </w:r>
          </w:p>
        </w:tc>
        <w:tc>
          <w:tcPr>
            <w:tcW w:w="591" w:type="pct"/>
            <w:shd w:val="clear" w:color="auto" w:fill="auto"/>
            <w:vAlign w:val="center"/>
            <w:hideMark/>
          </w:tcPr>
          <w:p w14:paraId="53B4C94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81.0%</w:t>
            </w:r>
          </w:p>
        </w:tc>
      </w:tr>
      <w:tr w:rsidR="00BD0116" w:rsidRPr="00BD0116" w14:paraId="1C121E66" w14:textId="77777777" w:rsidTr="00107677">
        <w:trPr>
          <w:trHeight w:val="288"/>
        </w:trPr>
        <w:tc>
          <w:tcPr>
            <w:tcW w:w="339" w:type="pct"/>
            <w:shd w:val="clear" w:color="auto" w:fill="auto"/>
            <w:vAlign w:val="center"/>
            <w:hideMark/>
          </w:tcPr>
          <w:p w14:paraId="1B4407F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BF2CE1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CD96B7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11,500.0</w:t>
            </w:r>
          </w:p>
        </w:tc>
        <w:tc>
          <w:tcPr>
            <w:tcW w:w="772" w:type="pct"/>
            <w:shd w:val="clear" w:color="auto" w:fill="auto"/>
            <w:vAlign w:val="center"/>
            <w:hideMark/>
          </w:tcPr>
          <w:p w14:paraId="4BFCEB5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11,591.0</w:t>
            </w:r>
          </w:p>
        </w:tc>
        <w:tc>
          <w:tcPr>
            <w:tcW w:w="588" w:type="pct"/>
            <w:shd w:val="clear" w:color="auto" w:fill="auto"/>
            <w:vAlign w:val="center"/>
            <w:hideMark/>
          </w:tcPr>
          <w:p w14:paraId="40DDD93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9,335.7</w:t>
            </w:r>
          </w:p>
        </w:tc>
        <w:tc>
          <w:tcPr>
            <w:tcW w:w="591" w:type="pct"/>
            <w:shd w:val="clear" w:color="auto" w:fill="auto"/>
            <w:vAlign w:val="center"/>
            <w:hideMark/>
          </w:tcPr>
          <w:p w14:paraId="19E25CE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80.5%</w:t>
            </w:r>
          </w:p>
        </w:tc>
      </w:tr>
      <w:tr w:rsidR="00BD0116" w:rsidRPr="00BD0116" w14:paraId="26203A1B" w14:textId="77777777" w:rsidTr="00107677">
        <w:trPr>
          <w:trHeight w:val="288"/>
        </w:trPr>
        <w:tc>
          <w:tcPr>
            <w:tcW w:w="339" w:type="pct"/>
            <w:shd w:val="clear" w:color="auto" w:fill="auto"/>
            <w:vAlign w:val="center"/>
            <w:hideMark/>
          </w:tcPr>
          <w:p w14:paraId="7E24EFC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A10162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63008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8,830.0</w:t>
            </w:r>
          </w:p>
        </w:tc>
        <w:tc>
          <w:tcPr>
            <w:tcW w:w="772" w:type="pct"/>
            <w:shd w:val="clear" w:color="auto" w:fill="auto"/>
            <w:vAlign w:val="center"/>
            <w:hideMark/>
          </w:tcPr>
          <w:p w14:paraId="7BBE3C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8,498.0</w:t>
            </w:r>
          </w:p>
        </w:tc>
        <w:tc>
          <w:tcPr>
            <w:tcW w:w="588" w:type="pct"/>
            <w:shd w:val="clear" w:color="auto" w:fill="auto"/>
            <w:vAlign w:val="center"/>
            <w:hideMark/>
          </w:tcPr>
          <w:p w14:paraId="4C1149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6,555.0</w:t>
            </w:r>
          </w:p>
        </w:tc>
        <w:tc>
          <w:tcPr>
            <w:tcW w:w="591" w:type="pct"/>
            <w:shd w:val="clear" w:color="auto" w:fill="auto"/>
            <w:vAlign w:val="center"/>
            <w:hideMark/>
          </w:tcPr>
          <w:p w14:paraId="4E4E1F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77.1%</w:t>
            </w:r>
          </w:p>
        </w:tc>
      </w:tr>
      <w:tr w:rsidR="00BD0116" w:rsidRPr="00BD0116" w14:paraId="732C65CE" w14:textId="77777777" w:rsidTr="00107677">
        <w:trPr>
          <w:trHeight w:val="288"/>
        </w:trPr>
        <w:tc>
          <w:tcPr>
            <w:tcW w:w="339" w:type="pct"/>
            <w:shd w:val="clear" w:color="auto" w:fill="auto"/>
            <w:vAlign w:val="center"/>
            <w:hideMark/>
          </w:tcPr>
          <w:p w14:paraId="3D61F6C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243EE8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32295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2,500.0</w:t>
            </w:r>
          </w:p>
        </w:tc>
        <w:tc>
          <w:tcPr>
            <w:tcW w:w="772" w:type="pct"/>
            <w:shd w:val="clear" w:color="auto" w:fill="auto"/>
            <w:vAlign w:val="center"/>
            <w:hideMark/>
          </w:tcPr>
          <w:p w14:paraId="50CEFF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2,738.0</w:t>
            </w:r>
          </w:p>
        </w:tc>
        <w:tc>
          <w:tcPr>
            <w:tcW w:w="588" w:type="pct"/>
            <w:shd w:val="clear" w:color="auto" w:fill="auto"/>
            <w:vAlign w:val="center"/>
            <w:hideMark/>
          </w:tcPr>
          <w:p w14:paraId="302C0E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2,447.7</w:t>
            </w:r>
          </w:p>
        </w:tc>
        <w:tc>
          <w:tcPr>
            <w:tcW w:w="591" w:type="pct"/>
            <w:shd w:val="clear" w:color="auto" w:fill="auto"/>
            <w:vAlign w:val="center"/>
            <w:hideMark/>
          </w:tcPr>
          <w:p w14:paraId="253B68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89.4%</w:t>
            </w:r>
          </w:p>
        </w:tc>
      </w:tr>
      <w:tr w:rsidR="00BD0116" w:rsidRPr="00BD0116" w14:paraId="49042CDF" w14:textId="77777777" w:rsidTr="00107677">
        <w:trPr>
          <w:trHeight w:val="288"/>
        </w:trPr>
        <w:tc>
          <w:tcPr>
            <w:tcW w:w="339" w:type="pct"/>
            <w:shd w:val="clear" w:color="auto" w:fill="auto"/>
            <w:vAlign w:val="center"/>
            <w:hideMark/>
          </w:tcPr>
          <w:p w14:paraId="094A745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85D113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56ADB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w:t>
            </w:r>
          </w:p>
        </w:tc>
        <w:tc>
          <w:tcPr>
            <w:tcW w:w="772" w:type="pct"/>
            <w:shd w:val="clear" w:color="auto" w:fill="auto"/>
            <w:vAlign w:val="center"/>
            <w:hideMark/>
          </w:tcPr>
          <w:p w14:paraId="1F625A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157.4</w:t>
            </w:r>
          </w:p>
        </w:tc>
        <w:tc>
          <w:tcPr>
            <w:tcW w:w="588" w:type="pct"/>
            <w:shd w:val="clear" w:color="auto" w:fill="auto"/>
            <w:vAlign w:val="center"/>
            <w:hideMark/>
          </w:tcPr>
          <w:p w14:paraId="1B3CF6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140.8</w:t>
            </w:r>
          </w:p>
        </w:tc>
        <w:tc>
          <w:tcPr>
            <w:tcW w:w="591" w:type="pct"/>
            <w:shd w:val="clear" w:color="auto" w:fill="auto"/>
            <w:vAlign w:val="center"/>
            <w:hideMark/>
          </w:tcPr>
          <w:p w14:paraId="0CCDAA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89.4%</w:t>
            </w:r>
          </w:p>
        </w:tc>
      </w:tr>
      <w:tr w:rsidR="00BD0116" w:rsidRPr="00BD0116" w14:paraId="221E9332" w14:textId="77777777" w:rsidTr="00107677">
        <w:trPr>
          <w:trHeight w:val="288"/>
        </w:trPr>
        <w:tc>
          <w:tcPr>
            <w:tcW w:w="339" w:type="pct"/>
            <w:shd w:val="clear" w:color="auto" w:fill="auto"/>
            <w:vAlign w:val="center"/>
            <w:hideMark/>
          </w:tcPr>
          <w:p w14:paraId="403A370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45E2DD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C103A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w:t>
            </w:r>
          </w:p>
        </w:tc>
        <w:tc>
          <w:tcPr>
            <w:tcW w:w="772" w:type="pct"/>
            <w:shd w:val="clear" w:color="auto" w:fill="auto"/>
            <w:vAlign w:val="center"/>
            <w:hideMark/>
          </w:tcPr>
          <w:p w14:paraId="159BC5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197.6</w:t>
            </w:r>
          </w:p>
        </w:tc>
        <w:tc>
          <w:tcPr>
            <w:tcW w:w="588" w:type="pct"/>
            <w:shd w:val="clear" w:color="auto" w:fill="auto"/>
            <w:vAlign w:val="center"/>
            <w:hideMark/>
          </w:tcPr>
          <w:p w14:paraId="13ECC1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192.3</w:t>
            </w:r>
          </w:p>
        </w:tc>
        <w:tc>
          <w:tcPr>
            <w:tcW w:w="591" w:type="pct"/>
            <w:shd w:val="clear" w:color="auto" w:fill="auto"/>
            <w:vAlign w:val="center"/>
            <w:hideMark/>
          </w:tcPr>
          <w:p w14:paraId="7CC4B9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97.3%</w:t>
            </w:r>
          </w:p>
        </w:tc>
      </w:tr>
      <w:tr w:rsidR="00BD0116" w:rsidRPr="00BD0116" w14:paraId="60C6EA5A" w14:textId="77777777" w:rsidTr="00107677">
        <w:trPr>
          <w:trHeight w:val="288"/>
        </w:trPr>
        <w:tc>
          <w:tcPr>
            <w:tcW w:w="339" w:type="pct"/>
            <w:shd w:val="clear" w:color="auto" w:fill="auto"/>
            <w:vAlign w:val="center"/>
            <w:hideMark/>
          </w:tcPr>
          <w:p w14:paraId="0A0198A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A499D3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52279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w:t>
            </w:r>
          </w:p>
        </w:tc>
        <w:tc>
          <w:tcPr>
            <w:tcW w:w="772" w:type="pct"/>
            <w:shd w:val="clear" w:color="auto" w:fill="auto"/>
            <w:vAlign w:val="center"/>
            <w:hideMark/>
          </w:tcPr>
          <w:p w14:paraId="46A156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409.0</w:t>
            </w:r>
          </w:p>
        </w:tc>
        <w:tc>
          <w:tcPr>
            <w:tcW w:w="588" w:type="pct"/>
            <w:shd w:val="clear" w:color="auto" w:fill="auto"/>
            <w:vAlign w:val="center"/>
            <w:hideMark/>
          </w:tcPr>
          <w:p w14:paraId="368EC88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380.8</w:t>
            </w:r>
          </w:p>
        </w:tc>
        <w:tc>
          <w:tcPr>
            <w:tcW w:w="591" w:type="pct"/>
            <w:shd w:val="clear" w:color="auto" w:fill="auto"/>
            <w:vAlign w:val="center"/>
            <w:hideMark/>
          </w:tcPr>
          <w:p w14:paraId="1EAFFE9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93.1%</w:t>
            </w:r>
          </w:p>
        </w:tc>
      </w:tr>
      <w:tr w:rsidR="00BD0116" w:rsidRPr="00BD0116" w14:paraId="00C07B42" w14:textId="77777777" w:rsidTr="00107677">
        <w:trPr>
          <w:trHeight w:val="288"/>
        </w:trPr>
        <w:tc>
          <w:tcPr>
            <w:tcW w:w="339" w:type="pct"/>
            <w:shd w:val="clear" w:color="auto" w:fill="auto"/>
            <w:vAlign w:val="center"/>
            <w:hideMark/>
          </w:tcPr>
          <w:p w14:paraId="4A19766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09 00</w:t>
            </w:r>
          </w:p>
        </w:tc>
        <w:tc>
          <w:tcPr>
            <w:tcW w:w="1928" w:type="pct"/>
            <w:shd w:val="clear" w:color="auto" w:fill="auto"/>
            <w:vAlign w:val="center"/>
            <w:hideMark/>
          </w:tcPr>
          <w:p w14:paraId="4DE13DD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საერთო სასამართლოები</w:t>
            </w:r>
          </w:p>
        </w:tc>
        <w:tc>
          <w:tcPr>
            <w:tcW w:w="783" w:type="pct"/>
            <w:shd w:val="clear" w:color="auto" w:fill="auto"/>
            <w:vAlign w:val="center"/>
            <w:hideMark/>
          </w:tcPr>
          <w:p w14:paraId="550E3FD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76,380.0</w:t>
            </w:r>
          </w:p>
        </w:tc>
        <w:tc>
          <w:tcPr>
            <w:tcW w:w="772" w:type="pct"/>
            <w:shd w:val="clear" w:color="auto" w:fill="auto"/>
            <w:vAlign w:val="center"/>
            <w:hideMark/>
          </w:tcPr>
          <w:p w14:paraId="1EB2FF2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76,380.0</w:t>
            </w:r>
          </w:p>
        </w:tc>
        <w:tc>
          <w:tcPr>
            <w:tcW w:w="588" w:type="pct"/>
            <w:shd w:val="clear" w:color="auto" w:fill="auto"/>
            <w:vAlign w:val="center"/>
            <w:hideMark/>
          </w:tcPr>
          <w:p w14:paraId="53F461C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65,015.6</w:t>
            </w:r>
          </w:p>
        </w:tc>
        <w:tc>
          <w:tcPr>
            <w:tcW w:w="591" w:type="pct"/>
            <w:shd w:val="clear" w:color="auto" w:fill="auto"/>
            <w:vAlign w:val="center"/>
            <w:hideMark/>
          </w:tcPr>
          <w:p w14:paraId="6157CF8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85.1%</w:t>
            </w:r>
          </w:p>
        </w:tc>
      </w:tr>
      <w:tr w:rsidR="00BD0116" w:rsidRPr="00BD0116" w14:paraId="71F41B12" w14:textId="77777777" w:rsidTr="00107677">
        <w:trPr>
          <w:trHeight w:val="288"/>
        </w:trPr>
        <w:tc>
          <w:tcPr>
            <w:tcW w:w="339" w:type="pct"/>
            <w:shd w:val="clear" w:color="auto" w:fill="auto"/>
            <w:vAlign w:val="center"/>
            <w:hideMark/>
          </w:tcPr>
          <w:p w14:paraId="73453BF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21A33E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246A4C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68,585.0</w:t>
            </w:r>
          </w:p>
        </w:tc>
        <w:tc>
          <w:tcPr>
            <w:tcW w:w="772" w:type="pct"/>
            <w:shd w:val="clear" w:color="auto" w:fill="auto"/>
            <w:vAlign w:val="center"/>
            <w:hideMark/>
          </w:tcPr>
          <w:p w14:paraId="6B2D0B8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68,620.0</w:t>
            </w:r>
          </w:p>
        </w:tc>
        <w:tc>
          <w:tcPr>
            <w:tcW w:w="588" w:type="pct"/>
            <w:shd w:val="clear" w:color="auto" w:fill="auto"/>
            <w:vAlign w:val="center"/>
            <w:hideMark/>
          </w:tcPr>
          <w:p w14:paraId="3A216AE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60,294.6</w:t>
            </w:r>
          </w:p>
        </w:tc>
        <w:tc>
          <w:tcPr>
            <w:tcW w:w="591" w:type="pct"/>
            <w:shd w:val="clear" w:color="auto" w:fill="auto"/>
            <w:vAlign w:val="center"/>
            <w:hideMark/>
          </w:tcPr>
          <w:p w14:paraId="2F0F1DB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87.9%</w:t>
            </w:r>
          </w:p>
        </w:tc>
      </w:tr>
      <w:tr w:rsidR="00BD0116" w:rsidRPr="00BD0116" w14:paraId="7238A94B" w14:textId="77777777" w:rsidTr="00107677">
        <w:trPr>
          <w:trHeight w:val="288"/>
        </w:trPr>
        <w:tc>
          <w:tcPr>
            <w:tcW w:w="339" w:type="pct"/>
            <w:shd w:val="clear" w:color="auto" w:fill="auto"/>
            <w:vAlign w:val="center"/>
            <w:hideMark/>
          </w:tcPr>
          <w:p w14:paraId="3CBF6BB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6940DC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8E1F5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50,501.0</w:t>
            </w:r>
          </w:p>
        </w:tc>
        <w:tc>
          <w:tcPr>
            <w:tcW w:w="772" w:type="pct"/>
            <w:shd w:val="clear" w:color="auto" w:fill="auto"/>
            <w:vAlign w:val="center"/>
            <w:hideMark/>
          </w:tcPr>
          <w:p w14:paraId="1F8382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50,451.0</w:t>
            </w:r>
          </w:p>
        </w:tc>
        <w:tc>
          <w:tcPr>
            <w:tcW w:w="588" w:type="pct"/>
            <w:shd w:val="clear" w:color="auto" w:fill="auto"/>
            <w:vAlign w:val="center"/>
            <w:hideMark/>
          </w:tcPr>
          <w:p w14:paraId="1335A6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44,089.3</w:t>
            </w:r>
          </w:p>
        </w:tc>
        <w:tc>
          <w:tcPr>
            <w:tcW w:w="591" w:type="pct"/>
            <w:shd w:val="clear" w:color="auto" w:fill="auto"/>
            <w:vAlign w:val="center"/>
            <w:hideMark/>
          </w:tcPr>
          <w:p w14:paraId="0C429A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87.4%</w:t>
            </w:r>
          </w:p>
        </w:tc>
      </w:tr>
      <w:tr w:rsidR="00BD0116" w:rsidRPr="00BD0116" w14:paraId="216E9AD7" w14:textId="77777777" w:rsidTr="00107677">
        <w:trPr>
          <w:trHeight w:val="288"/>
        </w:trPr>
        <w:tc>
          <w:tcPr>
            <w:tcW w:w="339" w:type="pct"/>
            <w:shd w:val="clear" w:color="auto" w:fill="auto"/>
            <w:vAlign w:val="center"/>
            <w:hideMark/>
          </w:tcPr>
          <w:p w14:paraId="02C39CC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256171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64670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15,784.0</w:t>
            </w:r>
          </w:p>
        </w:tc>
        <w:tc>
          <w:tcPr>
            <w:tcW w:w="772" w:type="pct"/>
            <w:shd w:val="clear" w:color="auto" w:fill="auto"/>
            <w:vAlign w:val="center"/>
            <w:hideMark/>
          </w:tcPr>
          <w:p w14:paraId="7750F1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15,784.0</w:t>
            </w:r>
          </w:p>
        </w:tc>
        <w:tc>
          <w:tcPr>
            <w:tcW w:w="588" w:type="pct"/>
            <w:shd w:val="clear" w:color="auto" w:fill="auto"/>
            <w:vAlign w:val="center"/>
            <w:hideMark/>
          </w:tcPr>
          <w:p w14:paraId="77470C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14,417.6</w:t>
            </w:r>
          </w:p>
        </w:tc>
        <w:tc>
          <w:tcPr>
            <w:tcW w:w="591" w:type="pct"/>
            <w:shd w:val="clear" w:color="auto" w:fill="auto"/>
            <w:vAlign w:val="center"/>
            <w:hideMark/>
          </w:tcPr>
          <w:p w14:paraId="7BA5C4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91.3%</w:t>
            </w:r>
          </w:p>
        </w:tc>
      </w:tr>
      <w:tr w:rsidR="00BD0116" w:rsidRPr="00BD0116" w14:paraId="1275425F" w14:textId="77777777" w:rsidTr="00107677">
        <w:trPr>
          <w:trHeight w:val="288"/>
        </w:trPr>
        <w:tc>
          <w:tcPr>
            <w:tcW w:w="339" w:type="pct"/>
            <w:shd w:val="clear" w:color="auto" w:fill="auto"/>
            <w:vAlign w:val="center"/>
            <w:hideMark/>
          </w:tcPr>
          <w:p w14:paraId="2B36F7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6D341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17C21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850.0</w:t>
            </w:r>
          </w:p>
        </w:tc>
        <w:tc>
          <w:tcPr>
            <w:tcW w:w="772" w:type="pct"/>
            <w:shd w:val="clear" w:color="auto" w:fill="auto"/>
            <w:vAlign w:val="center"/>
            <w:hideMark/>
          </w:tcPr>
          <w:p w14:paraId="32193E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900.0</w:t>
            </w:r>
          </w:p>
        </w:tc>
        <w:tc>
          <w:tcPr>
            <w:tcW w:w="588" w:type="pct"/>
            <w:shd w:val="clear" w:color="auto" w:fill="auto"/>
            <w:vAlign w:val="center"/>
            <w:hideMark/>
          </w:tcPr>
          <w:p w14:paraId="0D912A1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821.0</w:t>
            </w:r>
          </w:p>
        </w:tc>
        <w:tc>
          <w:tcPr>
            <w:tcW w:w="591" w:type="pct"/>
            <w:shd w:val="clear" w:color="auto" w:fill="auto"/>
            <w:vAlign w:val="center"/>
            <w:hideMark/>
          </w:tcPr>
          <w:p w14:paraId="1508EC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91.2%</w:t>
            </w:r>
          </w:p>
        </w:tc>
      </w:tr>
      <w:tr w:rsidR="00BD0116" w:rsidRPr="00BD0116" w14:paraId="2879E233" w14:textId="77777777" w:rsidTr="00107677">
        <w:trPr>
          <w:trHeight w:val="288"/>
        </w:trPr>
        <w:tc>
          <w:tcPr>
            <w:tcW w:w="339" w:type="pct"/>
            <w:shd w:val="clear" w:color="auto" w:fill="auto"/>
            <w:vAlign w:val="center"/>
            <w:hideMark/>
          </w:tcPr>
          <w:p w14:paraId="377FF1E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27112E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6EDE5E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1,450.0</w:t>
            </w:r>
          </w:p>
        </w:tc>
        <w:tc>
          <w:tcPr>
            <w:tcW w:w="772" w:type="pct"/>
            <w:shd w:val="clear" w:color="auto" w:fill="auto"/>
            <w:vAlign w:val="center"/>
            <w:hideMark/>
          </w:tcPr>
          <w:p w14:paraId="6F9AAB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1,485.0</w:t>
            </w:r>
          </w:p>
        </w:tc>
        <w:tc>
          <w:tcPr>
            <w:tcW w:w="588" w:type="pct"/>
            <w:shd w:val="clear" w:color="auto" w:fill="auto"/>
            <w:vAlign w:val="center"/>
            <w:hideMark/>
          </w:tcPr>
          <w:p w14:paraId="1BA04E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966.7</w:t>
            </w:r>
          </w:p>
        </w:tc>
        <w:tc>
          <w:tcPr>
            <w:tcW w:w="591" w:type="pct"/>
            <w:shd w:val="clear" w:color="auto" w:fill="auto"/>
            <w:vAlign w:val="center"/>
            <w:hideMark/>
          </w:tcPr>
          <w:p w14:paraId="6FEB14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65.1%</w:t>
            </w:r>
          </w:p>
        </w:tc>
      </w:tr>
      <w:tr w:rsidR="00BD0116" w:rsidRPr="00BD0116" w14:paraId="4BCA0286" w14:textId="77777777" w:rsidTr="00107677">
        <w:trPr>
          <w:trHeight w:val="288"/>
        </w:trPr>
        <w:tc>
          <w:tcPr>
            <w:tcW w:w="339" w:type="pct"/>
            <w:shd w:val="clear" w:color="auto" w:fill="auto"/>
            <w:vAlign w:val="center"/>
            <w:hideMark/>
          </w:tcPr>
          <w:p w14:paraId="66E775E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8A2DB4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AC44E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7,795.0</w:t>
            </w:r>
          </w:p>
        </w:tc>
        <w:tc>
          <w:tcPr>
            <w:tcW w:w="772" w:type="pct"/>
            <w:shd w:val="clear" w:color="auto" w:fill="auto"/>
            <w:vAlign w:val="center"/>
            <w:hideMark/>
          </w:tcPr>
          <w:p w14:paraId="5816882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7,760.0</w:t>
            </w:r>
          </w:p>
        </w:tc>
        <w:tc>
          <w:tcPr>
            <w:tcW w:w="588" w:type="pct"/>
            <w:shd w:val="clear" w:color="auto" w:fill="auto"/>
            <w:vAlign w:val="center"/>
            <w:hideMark/>
          </w:tcPr>
          <w:p w14:paraId="737287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4,721.0</w:t>
            </w:r>
          </w:p>
        </w:tc>
        <w:tc>
          <w:tcPr>
            <w:tcW w:w="591" w:type="pct"/>
            <w:shd w:val="clear" w:color="auto" w:fill="auto"/>
            <w:vAlign w:val="center"/>
            <w:hideMark/>
          </w:tcPr>
          <w:p w14:paraId="0BCCD31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60.8%</w:t>
            </w:r>
          </w:p>
        </w:tc>
      </w:tr>
      <w:tr w:rsidR="00BD0116" w:rsidRPr="00BD0116" w14:paraId="04F4E981" w14:textId="77777777" w:rsidTr="00107677">
        <w:trPr>
          <w:trHeight w:val="288"/>
        </w:trPr>
        <w:tc>
          <w:tcPr>
            <w:tcW w:w="339" w:type="pct"/>
            <w:shd w:val="clear" w:color="auto" w:fill="auto"/>
            <w:vAlign w:val="center"/>
            <w:hideMark/>
          </w:tcPr>
          <w:p w14:paraId="1FCFB63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09 01</w:t>
            </w:r>
          </w:p>
        </w:tc>
        <w:tc>
          <w:tcPr>
            <w:tcW w:w="1928" w:type="pct"/>
            <w:shd w:val="clear" w:color="auto" w:fill="auto"/>
            <w:vAlign w:val="center"/>
            <w:hideMark/>
          </w:tcPr>
          <w:p w14:paraId="7E8ED05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საერთო სასამართლოების სისტემის განვითარება და ხელშეწყობა</w:t>
            </w:r>
          </w:p>
        </w:tc>
        <w:tc>
          <w:tcPr>
            <w:tcW w:w="783" w:type="pct"/>
            <w:shd w:val="clear" w:color="auto" w:fill="auto"/>
            <w:vAlign w:val="center"/>
            <w:hideMark/>
          </w:tcPr>
          <w:p w14:paraId="47DAC04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74,510.0</w:t>
            </w:r>
          </w:p>
        </w:tc>
        <w:tc>
          <w:tcPr>
            <w:tcW w:w="772" w:type="pct"/>
            <w:shd w:val="clear" w:color="auto" w:fill="auto"/>
            <w:vAlign w:val="center"/>
            <w:hideMark/>
          </w:tcPr>
          <w:p w14:paraId="2E0FC34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74,510.0</w:t>
            </w:r>
          </w:p>
        </w:tc>
        <w:tc>
          <w:tcPr>
            <w:tcW w:w="588" w:type="pct"/>
            <w:shd w:val="clear" w:color="auto" w:fill="auto"/>
            <w:vAlign w:val="center"/>
            <w:hideMark/>
          </w:tcPr>
          <w:p w14:paraId="2DC45AC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63,642.6</w:t>
            </w:r>
          </w:p>
        </w:tc>
        <w:tc>
          <w:tcPr>
            <w:tcW w:w="591" w:type="pct"/>
            <w:shd w:val="clear" w:color="auto" w:fill="auto"/>
            <w:vAlign w:val="center"/>
            <w:hideMark/>
          </w:tcPr>
          <w:p w14:paraId="60DC780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85.4%</w:t>
            </w:r>
          </w:p>
        </w:tc>
      </w:tr>
      <w:tr w:rsidR="00BD0116" w:rsidRPr="00BD0116" w14:paraId="4C689B3D" w14:textId="77777777" w:rsidTr="00107677">
        <w:trPr>
          <w:trHeight w:val="288"/>
        </w:trPr>
        <w:tc>
          <w:tcPr>
            <w:tcW w:w="339" w:type="pct"/>
            <w:shd w:val="clear" w:color="auto" w:fill="auto"/>
            <w:vAlign w:val="center"/>
            <w:hideMark/>
          </w:tcPr>
          <w:p w14:paraId="42AEA83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1793D1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328C09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66,805.0</w:t>
            </w:r>
          </w:p>
        </w:tc>
        <w:tc>
          <w:tcPr>
            <w:tcW w:w="772" w:type="pct"/>
            <w:shd w:val="clear" w:color="auto" w:fill="auto"/>
            <w:vAlign w:val="center"/>
            <w:hideMark/>
          </w:tcPr>
          <w:p w14:paraId="2D7248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66,805.0</w:t>
            </w:r>
          </w:p>
        </w:tc>
        <w:tc>
          <w:tcPr>
            <w:tcW w:w="588" w:type="pct"/>
            <w:shd w:val="clear" w:color="auto" w:fill="auto"/>
            <w:vAlign w:val="center"/>
            <w:hideMark/>
          </w:tcPr>
          <w:p w14:paraId="14549E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58,921.7</w:t>
            </w:r>
          </w:p>
        </w:tc>
        <w:tc>
          <w:tcPr>
            <w:tcW w:w="591" w:type="pct"/>
            <w:shd w:val="clear" w:color="auto" w:fill="auto"/>
            <w:vAlign w:val="center"/>
            <w:hideMark/>
          </w:tcPr>
          <w:p w14:paraId="0D568CE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88.2%</w:t>
            </w:r>
          </w:p>
        </w:tc>
      </w:tr>
      <w:tr w:rsidR="00BD0116" w:rsidRPr="00BD0116" w14:paraId="7BC252F5" w14:textId="77777777" w:rsidTr="00107677">
        <w:trPr>
          <w:trHeight w:val="288"/>
        </w:trPr>
        <w:tc>
          <w:tcPr>
            <w:tcW w:w="339" w:type="pct"/>
            <w:shd w:val="clear" w:color="auto" w:fill="auto"/>
            <w:vAlign w:val="center"/>
            <w:hideMark/>
          </w:tcPr>
          <w:p w14:paraId="64184FC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3B925E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0EF4F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49,850.0</w:t>
            </w:r>
          </w:p>
        </w:tc>
        <w:tc>
          <w:tcPr>
            <w:tcW w:w="772" w:type="pct"/>
            <w:shd w:val="clear" w:color="auto" w:fill="auto"/>
            <w:vAlign w:val="center"/>
            <w:hideMark/>
          </w:tcPr>
          <w:p w14:paraId="37D6541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49,800.0</w:t>
            </w:r>
          </w:p>
        </w:tc>
        <w:tc>
          <w:tcPr>
            <w:tcW w:w="588" w:type="pct"/>
            <w:shd w:val="clear" w:color="auto" w:fill="auto"/>
            <w:vAlign w:val="center"/>
            <w:hideMark/>
          </w:tcPr>
          <w:p w14:paraId="34654C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43,491.7</w:t>
            </w:r>
          </w:p>
        </w:tc>
        <w:tc>
          <w:tcPr>
            <w:tcW w:w="591" w:type="pct"/>
            <w:shd w:val="clear" w:color="auto" w:fill="auto"/>
            <w:vAlign w:val="center"/>
            <w:hideMark/>
          </w:tcPr>
          <w:p w14:paraId="2D2EE9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87.3%</w:t>
            </w:r>
          </w:p>
        </w:tc>
      </w:tr>
      <w:tr w:rsidR="00BD0116" w:rsidRPr="00BD0116" w14:paraId="3AB06FC1" w14:textId="77777777" w:rsidTr="00107677">
        <w:trPr>
          <w:trHeight w:val="288"/>
        </w:trPr>
        <w:tc>
          <w:tcPr>
            <w:tcW w:w="339" w:type="pct"/>
            <w:shd w:val="clear" w:color="auto" w:fill="auto"/>
            <w:vAlign w:val="center"/>
            <w:hideMark/>
          </w:tcPr>
          <w:p w14:paraId="68F57C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CB8680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97B5B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15,210.0</w:t>
            </w:r>
          </w:p>
        </w:tc>
        <w:tc>
          <w:tcPr>
            <w:tcW w:w="772" w:type="pct"/>
            <w:shd w:val="clear" w:color="auto" w:fill="auto"/>
            <w:vAlign w:val="center"/>
            <w:hideMark/>
          </w:tcPr>
          <w:p w14:paraId="4C6426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15,210.0</w:t>
            </w:r>
          </w:p>
        </w:tc>
        <w:tc>
          <w:tcPr>
            <w:tcW w:w="588" w:type="pct"/>
            <w:shd w:val="clear" w:color="auto" w:fill="auto"/>
            <w:vAlign w:val="center"/>
            <w:hideMark/>
          </w:tcPr>
          <w:p w14:paraId="393745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14,080.2</w:t>
            </w:r>
          </w:p>
        </w:tc>
        <w:tc>
          <w:tcPr>
            <w:tcW w:w="591" w:type="pct"/>
            <w:shd w:val="clear" w:color="auto" w:fill="auto"/>
            <w:vAlign w:val="center"/>
            <w:hideMark/>
          </w:tcPr>
          <w:p w14:paraId="186A22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92.6%</w:t>
            </w:r>
          </w:p>
        </w:tc>
      </w:tr>
      <w:tr w:rsidR="00BD0116" w:rsidRPr="00BD0116" w14:paraId="07F88609" w14:textId="77777777" w:rsidTr="00107677">
        <w:trPr>
          <w:trHeight w:val="288"/>
        </w:trPr>
        <w:tc>
          <w:tcPr>
            <w:tcW w:w="339" w:type="pct"/>
            <w:shd w:val="clear" w:color="auto" w:fill="auto"/>
            <w:vAlign w:val="center"/>
            <w:hideMark/>
          </w:tcPr>
          <w:p w14:paraId="1DBC00A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072C43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DDE43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830.0</w:t>
            </w:r>
          </w:p>
        </w:tc>
        <w:tc>
          <w:tcPr>
            <w:tcW w:w="772" w:type="pct"/>
            <w:shd w:val="clear" w:color="auto" w:fill="auto"/>
            <w:vAlign w:val="center"/>
            <w:hideMark/>
          </w:tcPr>
          <w:p w14:paraId="32DED6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880.0</w:t>
            </w:r>
          </w:p>
        </w:tc>
        <w:tc>
          <w:tcPr>
            <w:tcW w:w="588" w:type="pct"/>
            <w:shd w:val="clear" w:color="auto" w:fill="auto"/>
            <w:vAlign w:val="center"/>
            <w:hideMark/>
          </w:tcPr>
          <w:p w14:paraId="29DE46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810.5</w:t>
            </w:r>
          </w:p>
        </w:tc>
        <w:tc>
          <w:tcPr>
            <w:tcW w:w="591" w:type="pct"/>
            <w:shd w:val="clear" w:color="auto" w:fill="auto"/>
            <w:vAlign w:val="center"/>
            <w:hideMark/>
          </w:tcPr>
          <w:p w14:paraId="4F3D91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92.1%</w:t>
            </w:r>
          </w:p>
        </w:tc>
      </w:tr>
      <w:tr w:rsidR="00BD0116" w:rsidRPr="00BD0116" w14:paraId="1BC51313" w14:textId="77777777" w:rsidTr="00107677">
        <w:trPr>
          <w:trHeight w:val="288"/>
        </w:trPr>
        <w:tc>
          <w:tcPr>
            <w:tcW w:w="339" w:type="pct"/>
            <w:shd w:val="clear" w:color="auto" w:fill="auto"/>
            <w:vAlign w:val="center"/>
            <w:hideMark/>
          </w:tcPr>
          <w:p w14:paraId="643AAA5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9A57F6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D1499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915.0</w:t>
            </w:r>
          </w:p>
        </w:tc>
        <w:tc>
          <w:tcPr>
            <w:tcW w:w="772" w:type="pct"/>
            <w:shd w:val="clear" w:color="auto" w:fill="auto"/>
            <w:vAlign w:val="center"/>
            <w:hideMark/>
          </w:tcPr>
          <w:p w14:paraId="3A5C7C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915.0</w:t>
            </w:r>
          </w:p>
        </w:tc>
        <w:tc>
          <w:tcPr>
            <w:tcW w:w="588" w:type="pct"/>
            <w:shd w:val="clear" w:color="auto" w:fill="auto"/>
            <w:vAlign w:val="center"/>
            <w:hideMark/>
          </w:tcPr>
          <w:p w14:paraId="09315F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539.3</w:t>
            </w:r>
          </w:p>
        </w:tc>
        <w:tc>
          <w:tcPr>
            <w:tcW w:w="591" w:type="pct"/>
            <w:shd w:val="clear" w:color="auto" w:fill="auto"/>
            <w:vAlign w:val="center"/>
            <w:hideMark/>
          </w:tcPr>
          <w:p w14:paraId="4635DF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58.9%</w:t>
            </w:r>
          </w:p>
        </w:tc>
      </w:tr>
      <w:tr w:rsidR="00BD0116" w:rsidRPr="00BD0116" w14:paraId="67198E76" w14:textId="77777777" w:rsidTr="00107677">
        <w:trPr>
          <w:trHeight w:val="288"/>
        </w:trPr>
        <w:tc>
          <w:tcPr>
            <w:tcW w:w="339" w:type="pct"/>
            <w:shd w:val="clear" w:color="auto" w:fill="auto"/>
            <w:vAlign w:val="center"/>
            <w:hideMark/>
          </w:tcPr>
          <w:p w14:paraId="727981E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A79C8D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D19FFD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7,705.0</w:t>
            </w:r>
          </w:p>
        </w:tc>
        <w:tc>
          <w:tcPr>
            <w:tcW w:w="772" w:type="pct"/>
            <w:shd w:val="clear" w:color="auto" w:fill="auto"/>
            <w:vAlign w:val="center"/>
            <w:hideMark/>
          </w:tcPr>
          <w:p w14:paraId="19780BD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7,705.0</w:t>
            </w:r>
          </w:p>
        </w:tc>
        <w:tc>
          <w:tcPr>
            <w:tcW w:w="588" w:type="pct"/>
            <w:shd w:val="clear" w:color="auto" w:fill="auto"/>
            <w:vAlign w:val="center"/>
            <w:hideMark/>
          </w:tcPr>
          <w:p w14:paraId="2D6ABD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4,720.9</w:t>
            </w:r>
          </w:p>
        </w:tc>
        <w:tc>
          <w:tcPr>
            <w:tcW w:w="591" w:type="pct"/>
            <w:shd w:val="clear" w:color="auto" w:fill="auto"/>
            <w:vAlign w:val="center"/>
            <w:hideMark/>
          </w:tcPr>
          <w:p w14:paraId="72F975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61.3%</w:t>
            </w:r>
          </w:p>
        </w:tc>
      </w:tr>
      <w:tr w:rsidR="00BD0116" w:rsidRPr="00BD0116" w14:paraId="543CAE1E" w14:textId="77777777" w:rsidTr="00107677">
        <w:trPr>
          <w:trHeight w:val="288"/>
        </w:trPr>
        <w:tc>
          <w:tcPr>
            <w:tcW w:w="339" w:type="pct"/>
            <w:shd w:val="clear" w:color="auto" w:fill="auto"/>
            <w:vAlign w:val="center"/>
            <w:hideMark/>
          </w:tcPr>
          <w:p w14:paraId="5A7B3EE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09 02</w:t>
            </w:r>
          </w:p>
        </w:tc>
        <w:tc>
          <w:tcPr>
            <w:tcW w:w="1928" w:type="pct"/>
            <w:shd w:val="clear" w:color="auto" w:fill="auto"/>
            <w:vAlign w:val="center"/>
            <w:hideMark/>
          </w:tcPr>
          <w:p w14:paraId="4529DFD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მოსამართლეებისა და სასამართლოს თანამშრომლების მომზადება-გადამზადება</w:t>
            </w:r>
          </w:p>
        </w:tc>
        <w:tc>
          <w:tcPr>
            <w:tcW w:w="783" w:type="pct"/>
            <w:shd w:val="clear" w:color="auto" w:fill="auto"/>
            <w:vAlign w:val="center"/>
            <w:hideMark/>
          </w:tcPr>
          <w:p w14:paraId="727C26F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1,870.0</w:t>
            </w:r>
          </w:p>
        </w:tc>
        <w:tc>
          <w:tcPr>
            <w:tcW w:w="772" w:type="pct"/>
            <w:shd w:val="clear" w:color="auto" w:fill="auto"/>
            <w:vAlign w:val="center"/>
            <w:hideMark/>
          </w:tcPr>
          <w:p w14:paraId="1FEFF45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1,870.0</w:t>
            </w:r>
          </w:p>
        </w:tc>
        <w:tc>
          <w:tcPr>
            <w:tcW w:w="588" w:type="pct"/>
            <w:shd w:val="clear" w:color="auto" w:fill="auto"/>
            <w:vAlign w:val="center"/>
            <w:hideMark/>
          </w:tcPr>
          <w:p w14:paraId="537CF44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1,372.9</w:t>
            </w:r>
          </w:p>
        </w:tc>
        <w:tc>
          <w:tcPr>
            <w:tcW w:w="591" w:type="pct"/>
            <w:shd w:val="clear" w:color="auto" w:fill="auto"/>
            <w:vAlign w:val="center"/>
            <w:hideMark/>
          </w:tcPr>
          <w:p w14:paraId="7BB4701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73.4%</w:t>
            </w:r>
          </w:p>
        </w:tc>
      </w:tr>
      <w:tr w:rsidR="00BD0116" w:rsidRPr="00BD0116" w14:paraId="250B31CA" w14:textId="77777777" w:rsidTr="00107677">
        <w:trPr>
          <w:trHeight w:val="288"/>
        </w:trPr>
        <w:tc>
          <w:tcPr>
            <w:tcW w:w="339" w:type="pct"/>
            <w:shd w:val="clear" w:color="auto" w:fill="auto"/>
            <w:vAlign w:val="center"/>
            <w:hideMark/>
          </w:tcPr>
          <w:p w14:paraId="36F0A2A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89D57E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7432F2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1,780.0</w:t>
            </w:r>
          </w:p>
        </w:tc>
        <w:tc>
          <w:tcPr>
            <w:tcW w:w="772" w:type="pct"/>
            <w:shd w:val="clear" w:color="auto" w:fill="auto"/>
            <w:vAlign w:val="center"/>
            <w:hideMark/>
          </w:tcPr>
          <w:p w14:paraId="4776033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1,815.0</w:t>
            </w:r>
          </w:p>
        </w:tc>
        <w:tc>
          <w:tcPr>
            <w:tcW w:w="588" w:type="pct"/>
            <w:shd w:val="clear" w:color="auto" w:fill="auto"/>
            <w:vAlign w:val="center"/>
            <w:hideMark/>
          </w:tcPr>
          <w:p w14:paraId="1566AA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1,372.9</w:t>
            </w:r>
          </w:p>
        </w:tc>
        <w:tc>
          <w:tcPr>
            <w:tcW w:w="591" w:type="pct"/>
            <w:shd w:val="clear" w:color="auto" w:fill="auto"/>
            <w:vAlign w:val="center"/>
            <w:hideMark/>
          </w:tcPr>
          <w:p w14:paraId="1E9A6B1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75.6%</w:t>
            </w:r>
          </w:p>
        </w:tc>
      </w:tr>
      <w:tr w:rsidR="00BD0116" w:rsidRPr="00BD0116" w14:paraId="3E9297BE" w14:textId="77777777" w:rsidTr="00107677">
        <w:trPr>
          <w:trHeight w:val="288"/>
        </w:trPr>
        <w:tc>
          <w:tcPr>
            <w:tcW w:w="339" w:type="pct"/>
            <w:shd w:val="clear" w:color="auto" w:fill="auto"/>
            <w:vAlign w:val="center"/>
            <w:hideMark/>
          </w:tcPr>
          <w:p w14:paraId="3981E37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6FFC7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D95B5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651.0</w:t>
            </w:r>
          </w:p>
        </w:tc>
        <w:tc>
          <w:tcPr>
            <w:tcW w:w="772" w:type="pct"/>
            <w:shd w:val="clear" w:color="auto" w:fill="auto"/>
            <w:vAlign w:val="center"/>
            <w:hideMark/>
          </w:tcPr>
          <w:p w14:paraId="535DB8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651.0</w:t>
            </w:r>
          </w:p>
        </w:tc>
        <w:tc>
          <w:tcPr>
            <w:tcW w:w="588" w:type="pct"/>
            <w:shd w:val="clear" w:color="auto" w:fill="auto"/>
            <w:vAlign w:val="center"/>
            <w:hideMark/>
          </w:tcPr>
          <w:p w14:paraId="4D8EAA0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597.6</w:t>
            </w:r>
          </w:p>
        </w:tc>
        <w:tc>
          <w:tcPr>
            <w:tcW w:w="591" w:type="pct"/>
            <w:shd w:val="clear" w:color="auto" w:fill="auto"/>
            <w:vAlign w:val="center"/>
            <w:hideMark/>
          </w:tcPr>
          <w:p w14:paraId="751EED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91.8%</w:t>
            </w:r>
          </w:p>
        </w:tc>
      </w:tr>
      <w:tr w:rsidR="00BD0116" w:rsidRPr="00BD0116" w14:paraId="3B77F03B" w14:textId="77777777" w:rsidTr="00107677">
        <w:trPr>
          <w:trHeight w:val="288"/>
        </w:trPr>
        <w:tc>
          <w:tcPr>
            <w:tcW w:w="339" w:type="pct"/>
            <w:shd w:val="clear" w:color="auto" w:fill="auto"/>
            <w:vAlign w:val="center"/>
            <w:hideMark/>
          </w:tcPr>
          <w:p w14:paraId="18D41D1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C6C65E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58F10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574.0</w:t>
            </w:r>
          </w:p>
        </w:tc>
        <w:tc>
          <w:tcPr>
            <w:tcW w:w="772" w:type="pct"/>
            <w:shd w:val="clear" w:color="auto" w:fill="auto"/>
            <w:vAlign w:val="center"/>
            <w:hideMark/>
          </w:tcPr>
          <w:p w14:paraId="5C879B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574.0</w:t>
            </w:r>
          </w:p>
        </w:tc>
        <w:tc>
          <w:tcPr>
            <w:tcW w:w="588" w:type="pct"/>
            <w:shd w:val="clear" w:color="auto" w:fill="auto"/>
            <w:vAlign w:val="center"/>
            <w:hideMark/>
          </w:tcPr>
          <w:p w14:paraId="596538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337.4</w:t>
            </w:r>
          </w:p>
        </w:tc>
        <w:tc>
          <w:tcPr>
            <w:tcW w:w="591" w:type="pct"/>
            <w:shd w:val="clear" w:color="auto" w:fill="auto"/>
            <w:vAlign w:val="center"/>
            <w:hideMark/>
          </w:tcPr>
          <w:p w14:paraId="1B342B9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58.8%</w:t>
            </w:r>
          </w:p>
        </w:tc>
      </w:tr>
      <w:tr w:rsidR="00BD0116" w:rsidRPr="00BD0116" w14:paraId="51CC76A1" w14:textId="77777777" w:rsidTr="00107677">
        <w:trPr>
          <w:trHeight w:val="288"/>
        </w:trPr>
        <w:tc>
          <w:tcPr>
            <w:tcW w:w="339" w:type="pct"/>
            <w:shd w:val="clear" w:color="auto" w:fill="auto"/>
            <w:vAlign w:val="center"/>
            <w:hideMark/>
          </w:tcPr>
          <w:p w14:paraId="0347D4C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5BA01B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BE007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5C7D17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588" w:type="pct"/>
            <w:shd w:val="clear" w:color="auto" w:fill="auto"/>
            <w:vAlign w:val="center"/>
            <w:hideMark/>
          </w:tcPr>
          <w:p w14:paraId="45EF3C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w:t>
            </w:r>
          </w:p>
        </w:tc>
        <w:tc>
          <w:tcPr>
            <w:tcW w:w="591" w:type="pct"/>
            <w:shd w:val="clear" w:color="auto" w:fill="auto"/>
            <w:vAlign w:val="center"/>
            <w:hideMark/>
          </w:tcPr>
          <w:p w14:paraId="05EF8B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52.6%</w:t>
            </w:r>
          </w:p>
        </w:tc>
      </w:tr>
      <w:tr w:rsidR="00BD0116" w:rsidRPr="00BD0116" w14:paraId="38F87BCF" w14:textId="77777777" w:rsidTr="00107677">
        <w:trPr>
          <w:trHeight w:val="288"/>
        </w:trPr>
        <w:tc>
          <w:tcPr>
            <w:tcW w:w="339" w:type="pct"/>
            <w:shd w:val="clear" w:color="auto" w:fill="auto"/>
            <w:vAlign w:val="center"/>
            <w:hideMark/>
          </w:tcPr>
          <w:p w14:paraId="2BEFE1D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CB7EFC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775F2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535.0</w:t>
            </w:r>
          </w:p>
        </w:tc>
        <w:tc>
          <w:tcPr>
            <w:tcW w:w="772" w:type="pct"/>
            <w:shd w:val="clear" w:color="auto" w:fill="auto"/>
            <w:vAlign w:val="center"/>
            <w:hideMark/>
          </w:tcPr>
          <w:p w14:paraId="72F5DE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570.0</w:t>
            </w:r>
          </w:p>
        </w:tc>
        <w:tc>
          <w:tcPr>
            <w:tcW w:w="588" w:type="pct"/>
            <w:shd w:val="clear" w:color="auto" w:fill="auto"/>
            <w:vAlign w:val="center"/>
            <w:hideMark/>
          </w:tcPr>
          <w:p w14:paraId="5D788F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427.4</w:t>
            </w:r>
          </w:p>
        </w:tc>
        <w:tc>
          <w:tcPr>
            <w:tcW w:w="591" w:type="pct"/>
            <w:shd w:val="clear" w:color="auto" w:fill="auto"/>
            <w:vAlign w:val="center"/>
            <w:hideMark/>
          </w:tcPr>
          <w:p w14:paraId="75181C0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w:t>
            </w:r>
          </w:p>
        </w:tc>
      </w:tr>
      <w:tr w:rsidR="00BD0116" w:rsidRPr="00BD0116" w14:paraId="69D98EA7" w14:textId="77777777" w:rsidTr="00107677">
        <w:trPr>
          <w:trHeight w:val="288"/>
        </w:trPr>
        <w:tc>
          <w:tcPr>
            <w:tcW w:w="339" w:type="pct"/>
            <w:shd w:val="clear" w:color="auto" w:fill="auto"/>
            <w:vAlign w:val="center"/>
            <w:hideMark/>
          </w:tcPr>
          <w:p w14:paraId="2FB2757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C5111B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D21C89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90.0</w:t>
            </w:r>
          </w:p>
        </w:tc>
        <w:tc>
          <w:tcPr>
            <w:tcW w:w="772" w:type="pct"/>
            <w:shd w:val="clear" w:color="auto" w:fill="auto"/>
            <w:vAlign w:val="center"/>
            <w:hideMark/>
          </w:tcPr>
          <w:p w14:paraId="14190F5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55.0</w:t>
            </w:r>
          </w:p>
        </w:tc>
        <w:tc>
          <w:tcPr>
            <w:tcW w:w="588" w:type="pct"/>
            <w:shd w:val="clear" w:color="auto" w:fill="auto"/>
            <w:vAlign w:val="center"/>
            <w:hideMark/>
          </w:tcPr>
          <w:p w14:paraId="206F39C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0.1</w:t>
            </w:r>
          </w:p>
        </w:tc>
        <w:tc>
          <w:tcPr>
            <w:tcW w:w="591" w:type="pct"/>
            <w:shd w:val="clear" w:color="auto" w:fill="auto"/>
            <w:vAlign w:val="center"/>
            <w:hideMark/>
          </w:tcPr>
          <w:p w14:paraId="66085CB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0.1%</w:t>
            </w:r>
          </w:p>
        </w:tc>
      </w:tr>
      <w:tr w:rsidR="00BD0116" w:rsidRPr="00BD0116" w14:paraId="70B35479" w14:textId="77777777" w:rsidTr="00107677">
        <w:trPr>
          <w:trHeight w:val="288"/>
        </w:trPr>
        <w:tc>
          <w:tcPr>
            <w:tcW w:w="339" w:type="pct"/>
            <w:shd w:val="clear" w:color="auto" w:fill="auto"/>
            <w:vAlign w:val="center"/>
            <w:hideMark/>
          </w:tcPr>
          <w:p w14:paraId="5A42830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10 00</w:t>
            </w:r>
          </w:p>
        </w:tc>
        <w:tc>
          <w:tcPr>
            <w:tcW w:w="1928" w:type="pct"/>
            <w:shd w:val="clear" w:color="auto" w:fill="auto"/>
            <w:vAlign w:val="center"/>
            <w:hideMark/>
          </w:tcPr>
          <w:p w14:paraId="44A9354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იუსტიციის უმაღლესი საბჭო</w:t>
            </w:r>
          </w:p>
        </w:tc>
        <w:tc>
          <w:tcPr>
            <w:tcW w:w="783" w:type="pct"/>
            <w:shd w:val="clear" w:color="auto" w:fill="auto"/>
            <w:vAlign w:val="center"/>
            <w:hideMark/>
          </w:tcPr>
          <w:p w14:paraId="2A6EA6B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5,620.0</w:t>
            </w:r>
          </w:p>
        </w:tc>
        <w:tc>
          <w:tcPr>
            <w:tcW w:w="772" w:type="pct"/>
            <w:shd w:val="clear" w:color="auto" w:fill="auto"/>
            <w:vAlign w:val="center"/>
            <w:hideMark/>
          </w:tcPr>
          <w:p w14:paraId="71FD6E0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5,820.0</w:t>
            </w:r>
          </w:p>
        </w:tc>
        <w:tc>
          <w:tcPr>
            <w:tcW w:w="588" w:type="pct"/>
            <w:shd w:val="clear" w:color="auto" w:fill="auto"/>
            <w:vAlign w:val="center"/>
            <w:hideMark/>
          </w:tcPr>
          <w:p w14:paraId="2271DB7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4,531.6</w:t>
            </w:r>
          </w:p>
        </w:tc>
        <w:tc>
          <w:tcPr>
            <w:tcW w:w="591" w:type="pct"/>
            <w:shd w:val="clear" w:color="auto" w:fill="auto"/>
            <w:vAlign w:val="center"/>
            <w:hideMark/>
          </w:tcPr>
          <w:p w14:paraId="04FCC8E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77.9%</w:t>
            </w:r>
          </w:p>
        </w:tc>
      </w:tr>
      <w:tr w:rsidR="00BD0116" w:rsidRPr="00BD0116" w14:paraId="70CA54D8" w14:textId="77777777" w:rsidTr="00107677">
        <w:trPr>
          <w:trHeight w:val="288"/>
        </w:trPr>
        <w:tc>
          <w:tcPr>
            <w:tcW w:w="339" w:type="pct"/>
            <w:shd w:val="clear" w:color="auto" w:fill="auto"/>
            <w:vAlign w:val="center"/>
            <w:hideMark/>
          </w:tcPr>
          <w:p w14:paraId="2ABCA60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23984E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3AC54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5,140.0</w:t>
            </w:r>
          </w:p>
        </w:tc>
        <w:tc>
          <w:tcPr>
            <w:tcW w:w="772" w:type="pct"/>
            <w:shd w:val="clear" w:color="auto" w:fill="auto"/>
            <w:vAlign w:val="center"/>
            <w:hideMark/>
          </w:tcPr>
          <w:p w14:paraId="55254BE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5,340.0</w:t>
            </w:r>
          </w:p>
        </w:tc>
        <w:tc>
          <w:tcPr>
            <w:tcW w:w="588" w:type="pct"/>
            <w:shd w:val="clear" w:color="auto" w:fill="auto"/>
            <w:vAlign w:val="center"/>
            <w:hideMark/>
          </w:tcPr>
          <w:p w14:paraId="12DD16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4,447.6</w:t>
            </w:r>
          </w:p>
        </w:tc>
        <w:tc>
          <w:tcPr>
            <w:tcW w:w="591" w:type="pct"/>
            <w:shd w:val="clear" w:color="auto" w:fill="auto"/>
            <w:vAlign w:val="center"/>
            <w:hideMark/>
          </w:tcPr>
          <w:p w14:paraId="46BA368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83.3%</w:t>
            </w:r>
          </w:p>
        </w:tc>
      </w:tr>
      <w:tr w:rsidR="00BD0116" w:rsidRPr="00BD0116" w14:paraId="1952205C" w14:textId="77777777" w:rsidTr="00107677">
        <w:trPr>
          <w:trHeight w:val="288"/>
        </w:trPr>
        <w:tc>
          <w:tcPr>
            <w:tcW w:w="339" w:type="pct"/>
            <w:shd w:val="clear" w:color="auto" w:fill="auto"/>
            <w:vAlign w:val="center"/>
            <w:hideMark/>
          </w:tcPr>
          <w:p w14:paraId="1D25DC1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078BD9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30EFB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2,900.0</w:t>
            </w:r>
          </w:p>
        </w:tc>
        <w:tc>
          <w:tcPr>
            <w:tcW w:w="772" w:type="pct"/>
            <w:shd w:val="clear" w:color="auto" w:fill="auto"/>
            <w:vAlign w:val="center"/>
            <w:hideMark/>
          </w:tcPr>
          <w:p w14:paraId="30CFE1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2,845.0</w:t>
            </w:r>
          </w:p>
        </w:tc>
        <w:tc>
          <w:tcPr>
            <w:tcW w:w="588" w:type="pct"/>
            <w:shd w:val="clear" w:color="auto" w:fill="auto"/>
            <w:vAlign w:val="center"/>
            <w:hideMark/>
          </w:tcPr>
          <w:p w14:paraId="31F7D8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2,501.4</w:t>
            </w:r>
          </w:p>
        </w:tc>
        <w:tc>
          <w:tcPr>
            <w:tcW w:w="591" w:type="pct"/>
            <w:shd w:val="clear" w:color="auto" w:fill="auto"/>
            <w:vAlign w:val="center"/>
            <w:hideMark/>
          </w:tcPr>
          <w:p w14:paraId="0C46F5D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87.9%</w:t>
            </w:r>
          </w:p>
        </w:tc>
      </w:tr>
      <w:tr w:rsidR="00BD0116" w:rsidRPr="00BD0116" w14:paraId="787D325C" w14:textId="77777777" w:rsidTr="00107677">
        <w:trPr>
          <w:trHeight w:val="288"/>
        </w:trPr>
        <w:tc>
          <w:tcPr>
            <w:tcW w:w="339" w:type="pct"/>
            <w:shd w:val="clear" w:color="auto" w:fill="auto"/>
            <w:vAlign w:val="center"/>
            <w:hideMark/>
          </w:tcPr>
          <w:p w14:paraId="7EB0286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70C214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766BE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2,200.0</w:t>
            </w:r>
          </w:p>
        </w:tc>
        <w:tc>
          <w:tcPr>
            <w:tcW w:w="772" w:type="pct"/>
            <w:shd w:val="clear" w:color="auto" w:fill="auto"/>
            <w:vAlign w:val="center"/>
            <w:hideMark/>
          </w:tcPr>
          <w:p w14:paraId="7BABBB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2,200.0</w:t>
            </w:r>
          </w:p>
        </w:tc>
        <w:tc>
          <w:tcPr>
            <w:tcW w:w="588" w:type="pct"/>
            <w:shd w:val="clear" w:color="auto" w:fill="auto"/>
            <w:vAlign w:val="center"/>
            <w:hideMark/>
          </w:tcPr>
          <w:p w14:paraId="063DFF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1,672.5</w:t>
            </w:r>
          </w:p>
        </w:tc>
        <w:tc>
          <w:tcPr>
            <w:tcW w:w="591" w:type="pct"/>
            <w:shd w:val="clear" w:color="auto" w:fill="auto"/>
            <w:vAlign w:val="center"/>
            <w:hideMark/>
          </w:tcPr>
          <w:p w14:paraId="1377DD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76.0%</w:t>
            </w:r>
          </w:p>
        </w:tc>
      </w:tr>
      <w:tr w:rsidR="00BD0116" w:rsidRPr="00BD0116" w14:paraId="7807F2B4" w14:textId="77777777" w:rsidTr="00107677">
        <w:trPr>
          <w:trHeight w:val="288"/>
        </w:trPr>
        <w:tc>
          <w:tcPr>
            <w:tcW w:w="339" w:type="pct"/>
            <w:shd w:val="clear" w:color="auto" w:fill="auto"/>
            <w:vAlign w:val="center"/>
            <w:hideMark/>
          </w:tcPr>
          <w:p w14:paraId="7601F65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4538E3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5483B9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5C708E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588" w:type="pct"/>
            <w:shd w:val="clear" w:color="auto" w:fill="auto"/>
            <w:vAlign w:val="center"/>
            <w:hideMark/>
          </w:tcPr>
          <w:p w14:paraId="652297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591" w:type="pct"/>
            <w:shd w:val="clear" w:color="auto" w:fill="auto"/>
            <w:vAlign w:val="center"/>
            <w:hideMark/>
          </w:tcPr>
          <w:p w14:paraId="7B2290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40FF942" w14:textId="77777777" w:rsidTr="00107677">
        <w:trPr>
          <w:trHeight w:val="288"/>
        </w:trPr>
        <w:tc>
          <w:tcPr>
            <w:tcW w:w="339" w:type="pct"/>
            <w:shd w:val="clear" w:color="auto" w:fill="auto"/>
            <w:vAlign w:val="center"/>
            <w:hideMark/>
          </w:tcPr>
          <w:p w14:paraId="63F6DDE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0AB99C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237E7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55B508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w:t>
            </w:r>
          </w:p>
        </w:tc>
        <w:tc>
          <w:tcPr>
            <w:tcW w:w="588" w:type="pct"/>
            <w:shd w:val="clear" w:color="auto" w:fill="auto"/>
            <w:vAlign w:val="center"/>
            <w:hideMark/>
          </w:tcPr>
          <w:p w14:paraId="1D02A5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61.3</w:t>
            </w:r>
          </w:p>
        </w:tc>
        <w:tc>
          <w:tcPr>
            <w:tcW w:w="591" w:type="pct"/>
            <w:shd w:val="clear" w:color="auto" w:fill="auto"/>
            <w:vAlign w:val="center"/>
            <w:hideMark/>
          </w:tcPr>
          <w:p w14:paraId="09A543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81.8%</w:t>
            </w:r>
          </w:p>
        </w:tc>
      </w:tr>
      <w:tr w:rsidR="00BD0116" w:rsidRPr="00BD0116" w14:paraId="61695549" w14:textId="77777777" w:rsidTr="00107677">
        <w:trPr>
          <w:trHeight w:val="288"/>
        </w:trPr>
        <w:tc>
          <w:tcPr>
            <w:tcW w:w="339" w:type="pct"/>
            <w:shd w:val="clear" w:color="auto" w:fill="auto"/>
            <w:vAlign w:val="center"/>
            <w:hideMark/>
          </w:tcPr>
          <w:p w14:paraId="13DA2AE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3AB9B4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971E7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01CD4C3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588" w:type="pct"/>
            <w:shd w:val="clear" w:color="auto" w:fill="auto"/>
            <w:vAlign w:val="center"/>
            <w:hideMark/>
          </w:tcPr>
          <w:p w14:paraId="3BF0B5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12.2</w:t>
            </w:r>
          </w:p>
        </w:tc>
        <w:tc>
          <w:tcPr>
            <w:tcW w:w="591" w:type="pct"/>
            <w:shd w:val="clear" w:color="auto" w:fill="auto"/>
            <w:vAlign w:val="center"/>
            <w:hideMark/>
          </w:tcPr>
          <w:p w14:paraId="1C64C8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61.2%</w:t>
            </w:r>
          </w:p>
        </w:tc>
      </w:tr>
      <w:tr w:rsidR="00BD0116" w:rsidRPr="00BD0116" w14:paraId="5BBE1A29" w14:textId="77777777" w:rsidTr="00107677">
        <w:trPr>
          <w:trHeight w:val="288"/>
        </w:trPr>
        <w:tc>
          <w:tcPr>
            <w:tcW w:w="339" w:type="pct"/>
            <w:shd w:val="clear" w:color="auto" w:fill="auto"/>
            <w:vAlign w:val="center"/>
            <w:hideMark/>
          </w:tcPr>
          <w:p w14:paraId="20F9B60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6C7E7B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E11C09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480.0</w:t>
            </w:r>
          </w:p>
        </w:tc>
        <w:tc>
          <w:tcPr>
            <w:tcW w:w="772" w:type="pct"/>
            <w:shd w:val="clear" w:color="auto" w:fill="auto"/>
            <w:vAlign w:val="center"/>
            <w:hideMark/>
          </w:tcPr>
          <w:p w14:paraId="6A15F13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480.0</w:t>
            </w:r>
          </w:p>
        </w:tc>
        <w:tc>
          <w:tcPr>
            <w:tcW w:w="588" w:type="pct"/>
            <w:shd w:val="clear" w:color="auto" w:fill="auto"/>
            <w:vAlign w:val="center"/>
            <w:hideMark/>
          </w:tcPr>
          <w:p w14:paraId="66D2AF3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84.0</w:t>
            </w:r>
          </w:p>
        </w:tc>
        <w:tc>
          <w:tcPr>
            <w:tcW w:w="591" w:type="pct"/>
            <w:shd w:val="clear" w:color="auto" w:fill="auto"/>
            <w:vAlign w:val="center"/>
            <w:hideMark/>
          </w:tcPr>
          <w:p w14:paraId="3B9845E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17.5%</w:t>
            </w:r>
          </w:p>
        </w:tc>
      </w:tr>
      <w:tr w:rsidR="00BD0116" w:rsidRPr="00BD0116" w14:paraId="596440D2" w14:textId="77777777" w:rsidTr="00107677">
        <w:trPr>
          <w:trHeight w:val="288"/>
        </w:trPr>
        <w:tc>
          <w:tcPr>
            <w:tcW w:w="339" w:type="pct"/>
            <w:shd w:val="clear" w:color="auto" w:fill="auto"/>
            <w:vAlign w:val="center"/>
            <w:hideMark/>
          </w:tcPr>
          <w:p w14:paraId="26FE8B0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11 00</w:t>
            </w:r>
          </w:p>
        </w:tc>
        <w:tc>
          <w:tcPr>
            <w:tcW w:w="1928" w:type="pct"/>
            <w:shd w:val="clear" w:color="auto" w:fill="auto"/>
            <w:vAlign w:val="center"/>
            <w:hideMark/>
          </w:tcPr>
          <w:p w14:paraId="0E28A09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tc>
        <w:tc>
          <w:tcPr>
            <w:tcW w:w="783" w:type="pct"/>
            <w:shd w:val="clear" w:color="auto" w:fill="auto"/>
            <w:vAlign w:val="center"/>
            <w:hideMark/>
          </w:tcPr>
          <w:p w14:paraId="47A50C1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890.0</w:t>
            </w:r>
          </w:p>
        </w:tc>
        <w:tc>
          <w:tcPr>
            <w:tcW w:w="772" w:type="pct"/>
            <w:shd w:val="clear" w:color="auto" w:fill="auto"/>
            <w:vAlign w:val="center"/>
            <w:hideMark/>
          </w:tcPr>
          <w:p w14:paraId="21CE46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890.0</w:t>
            </w:r>
          </w:p>
        </w:tc>
        <w:tc>
          <w:tcPr>
            <w:tcW w:w="588" w:type="pct"/>
            <w:shd w:val="clear" w:color="auto" w:fill="auto"/>
            <w:vAlign w:val="center"/>
            <w:hideMark/>
          </w:tcPr>
          <w:p w14:paraId="017146B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806.0</w:t>
            </w:r>
          </w:p>
        </w:tc>
        <w:tc>
          <w:tcPr>
            <w:tcW w:w="591" w:type="pct"/>
            <w:shd w:val="clear" w:color="auto" w:fill="auto"/>
            <w:vAlign w:val="center"/>
            <w:hideMark/>
          </w:tcPr>
          <w:p w14:paraId="71B21F3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90.6%</w:t>
            </w:r>
          </w:p>
        </w:tc>
      </w:tr>
      <w:tr w:rsidR="00BD0116" w:rsidRPr="00BD0116" w14:paraId="1DAB7021" w14:textId="77777777" w:rsidTr="00107677">
        <w:trPr>
          <w:trHeight w:val="288"/>
        </w:trPr>
        <w:tc>
          <w:tcPr>
            <w:tcW w:w="339" w:type="pct"/>
            <w:shd w:val="clear" w:color="auto" w:fill="auto"/>
            <w:vAlign w:val="center"/>
            <w:hideMark/>
          </w:tcPr>
          <w:p w14:paraId="7617945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1A409C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D180E8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885.0</w:t>
            </w:r>
          </w:p>
        </w:tc>
        <w:tc>
          <w:tcPr>
            <w:tcW w:w="772" w:type="pct"/>
            <w:shd w:val="clear" w:color="auto" w:fill="auto"/>
            <w:vAlign w:val="center"/>
            <w:hideMark/>
          </w:tcPr>
          <w:p w14:paraId="6EF1445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885.0</w:t>
            </w:r>
          </w:p>
        </w:tc>
        <w:tc>
          <w:tcPr>
            <w:tcW w:w="588" w:type="pct"/>
            <w:shd w:val="clear" w:color="auto" w:fill="auto"/>
            <w:vAlign w:val="center"/>
            <w:hideMark/>
          </w:tcPr>
          <w:p w14:paraId="38D72B3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802.5</w:t>
            </w:r>
          </w:p>
        </w:tc>
        <w:tc>
          <w:tcPr>
            <w:tcW w:w="591" w:type="pct"/>
            <w:shd w:val="clear" w:color="auto" w:fill="auto"/>
            <w:vAlign w:val="center"/>
            <w:hideMark/>
          </w:tcPr>
          <w:p w14:paraId="31A18D0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90.7%</w:t>
            </w:r>
          </w:p>
        </w:tc>
      </w:tr>
      <w:tr w:rsidR="00BD0116" w:rsidRPr="00BD0116" w14:paraId="7CD15B95" w14:textId="77777777" w:rsidTr="00107677">
        <w:trPr>
          <w:trHeight w:val="288"/>
        </w:trPr>
        <w:tc>
          <w:tcPr>
            <w:tcW w:w="339" w:type="pct"/>
            <w:shd w:val="clear" w:color="auto" w:fill="auto"/>
            <w:vAlign w:val="center"/>
            <w:hideMark/>
          </w:tcPr>
          <w:p w14:paraId="54F952C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BE90C8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6939E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600.0</w:t>
            </w:r>
          </w:p>
        </w:tc>
        <w:tc>
          <w:tcPr>
            <w:tcW w:w="772" w:type="pct"/>
            <w:shd w:val="clear" w:color="auto" w:fill="auto"/>
            <w:vAlign w:val="center"/>
            <w:hideMark/>
          </w:tcPr>
          <w:p w14:paraId="582A97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600.0</w:t>
            </w:r>
          </w:p>
        </w:tc>
        <w:tc>
          <w:tcPr>
            <w:tcW w:w="588" w:type="pct"/>
            <w:shd w:val="clear" w:color="auto" w:fill="auto"/>
            <w:vAlign w:val="center"/>
            <w:hideMark/>
          </w:tcPr>
          <w:p w14:paraId="750A8C6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537.1</w:t>
            </w:r>
          </w:p>
        </w:tc>
        <w:tc>
          <w:tcPr>
            <w:tcW w:w="591" w:type="pct"/>
            <w:shd w:val="clear" w:color="auto" w:fill="auto"/>
            <w:vAlign w:val="center"/>
            <w:hideMark/>
          </w:tcPr>
          <w:p w14:paraId="30BA796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89.5%</w:t>
            </w:r>
          </w:p>
        </w:tc>
      </w:tr>
      <w:tr w:rsidR="00BD0116" w:rsidRPr="00BD0116" w14:paraId="157AD1B4" w14:textId="77777777" w:rsidTr="00107677">
        <w:trPr>
          <w:trHeight w:val="288"/>
        </w:trPr>
        <w:tc>
          <w:tcPr>
            <w:tcW w:w="339" w:type="pct"/>
            <w:shd w:val="clear" w:color="auto" w:fill="auto"/>
            <w:vAlign w:val="center"/>
            <w:hideMark/>
          </w:tcPr>
          <w:p w14:paraId="06B34F2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7F1487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E76C6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270.0</w:t>
            </w:r>
          </w:p>
        </w:tc>
        <w:tc>
          <w:tcPr>
            <w:tcW w:w="772" w:type="pct"/>
            <w:shd w:val="clear" w:color="auto" w:fill="auto"/>
            <w:vAlign w:val="center"/>
            <w:hideMark/>
          </w:tcPr>
          <w:p w14:paraId="5DB421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272.5</w:t>
            </w:r>
          </w:p>
        </w:tc>
        <w:tc>
          <w:tcPr>
            <w:tcW w:w="588" w:type="pct"/>
            <w:shd w:val="clear" w:color="auto" w:fill="auto"/>
            <w:vAlign w:val="center"/>
            <w:hideMark/>
          </w:tcPr>
          <w:p w14:paraId="6275EC5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253.1</w:t>
            </w:r>
          </w:p>
        </w:tc>
        <w:tc>
          <w:tcPr>
            <w:tcW w:w="591" w:type="pct"/>
            <w:shd w:val="clear" w:color="auto" w:fill="auto"/>
            <w:vAlign w:val="center"/>
            <w:hideMark/>
          </w:tcPr>
          <w:p w14:paraId="60F797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92.9%</w:t>
            </w:r>
          </w:p>
        </w:tc>
      </w:tr>
      <w:tr w:rsidR="00BD0116" w:rsidRPr="00BD0116" w14:paraId="15693B43" w14:textId="77777777" w:rsidTr="00107677">
        <w:trPr>
          <w:trHeight w:val="288"/>
        </w:trPr>
        <w:tc>
          <w:tcPr>
            <w:tcW w:w="339" w:type="pct"/>
            <w:shd w:val="clear" w:color="auto" w:fill="auto"/>
            <w:vAlign w:val="center"/>
            <w:hideMark/>
          </w:tcPr>
          <w:p w14:paraId="23CBAA9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75BAE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3417F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32D08A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588" w:type="pct"/>
            <w:shd w:val="clear" w:color="auto" w:fill="auto"/>
            <w:vAlign w:val="center"/>
            <w:hideMark/>
          </w:tcPr>
          <w:p w14:paraId="0550DA4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w:t>
            </w:r>
          </w:p>
        </w:tc>
        <w:tc>
          <w:tcPr>
            <w:tcW w:w="591" w:type="pct"/>
            <w:shd w:val="clear" w:color="auto" w:fill="auto"/>
            <w:vAlign w:val="center"/>
            <w:hideMark/>
          </w:tcPr>
          <w:p w14:paraId="09D397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99.4%</w:t>
            </w:r>
          </w:p>
        </w:tc>
      </w:tr>
      <w:tr w:rsidR="00BD0116" w:rsidRPr="00BD0116" w14:paraId="143A88E9" w14:textId="77777777" w:rsidTr="00107677">
        <w:trPr>
          <w:trHeight w:val="288"/>
        </w:trPr>
        <w:tc>
          <w:tcPr>
            <w:tcW w:w="339" w:type="pct"/>
            <w:shd w:val="clear" w:color="auto" w:fill="auto"/>
            <w:vAlign w:val="center"/>
            <w:hideMark/>
          </w:tcPr>
          <w:p w14:paraId="011340A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AA4DD5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1CBA7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7CD274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w:t>
            </w:r>
          </w:p>
        </w:tc>
        <w:tc>
          <w:tcPr>
            <w:tcW w:w="588" w:type="pct"/>
            <w:shd w:val="clear" w:color="auto" w:fill="auto"/>
            <w:vAlign w:val="center"/>
            <w:hideMark/>
          </w:tcPr>
          <w:p w14:paraId="30DAB9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w:t>
            </w:r>
          </w:p>
        </w:tc>
        <w:tc>
          <w:tcPr>
            <w:tcW w:w="591" w:type="pct"/>
            <w:shd w:val="clear" w:color="auto" w:fill="auto"/>
            <w:vAlign w:val="center"/>
            <w:hideMark/>
          </w:tcPr>
          <w:p w14:paraId="520490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94.9%</w:t>
            </w:r>
          </w:p>
        </w:tc>
      </w:tr>
      <w:tr w:rsidR="00BD0116" w:rsidRPr="00BD0116" w14:paraId="0D6A61A6" w14:textId="77777777" w:rsidTr="00107677">
        <w:trPr>
          <w:trHeight w:val="288"/>
        </w:trPr>
        <w:tc>
          <w:tcPr>
            <w:tcW w:w="339" w:type="pct"/>
            <w:shd w:val="clear" w:color="auto" w:fill="auto"/>
            <w:vAlign w:val="center"/>
            <w:hideMark/>
          </w:tcPr>
          <w:p w14:paraId="24A30E1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E5F573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AA216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474AC7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588" w:type="pct"/>
            <w:shd w:val="clear" w:color="auto" w:fill="auto"/>
            <w:vAlign w:val="center"/>
            <w:hideMark/>
          </w:tcPr>
          <w:p w14:paraId="1ADBF41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3.6</w:t>
            </w:r>
          </w:p>
        </w:tc>
        <w:tc>
          <w:tcPr>
            <w:tcW w:w="591" w:type="pct"/>
            <w:shd w:val="clear" w:color="auto" w:fill="auto"/>
            <w:vAlign w:val="center"/>
            <w:hideMark/>
          </w:tcPr>
          <w:p w14:paraId="033117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71.6%</w:t>
            </w:r>
          </w:p>
        </w:tc>
      </w:tr>
      <w:tr w:rsidR="00BD0116" w:rsidRPr="00BD0116" w14:paraId="250332AD" w14:textId="77777777" w:rsidTr="00107677">
        <w:trPr>
          <w:trHeight w:val="288"/>
        </w:trPr>
        <w:tc>
          <w:tcPr>
            <w:tcW w:w="339" w:type="pct"/>
            <w:shd w:val="clear" w:color="auto" w:fill="auto"/>
            <w:vAlign w:val="center"/>
            <w:hideMark/>
          </w:tcPr>
          <w:p w14:paraId="4530D8C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12 00</w:t>
            </w:r>
          </w:p>
        </w:tc>
        <w:tc>
          <w:tcPr>
            <w:tcW w:w="1928" w:type="pct"/>
            <w:shd w:val="clear" w:color="auto" w:fill="auto"/>
            <w:vAlign w:val="center"/>
            <w:hideMark/>
          </w:tcPr>
          <w:p w14:paraId="7DFA037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რწმუნებულის ადმინისტრაცია ლანჩხუთის, ოზურგეთისა და ჩოხატაურის მუნიციპალიტეტებში</w:t>
            </w:r>
          </w:p>
        </w:tc>
        <w:tc>
          <w:tcPr>
            <w:tcW w:w="783" w:type="pct"/>
            <w:shd w:val="clear" w:color="auto" w:fill="auto"/>
            <w:vAlign w:val="center"/>
            <w:hideMark/>
          </w:tcPr>
          <w:p w14:paraId="7B64DC8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680.0</w:t>
            </w:r>
          </w:p>
        </w:tc>
        <w:tc>
          <w:tcPr>
            <w:tcW w:w="772" w:type="pct"/>
            <w:shd w:val="clear" w:color="auto" w:fill="auto"/>
            <w:vAlign w:val="center"/>
            <w:hideMark/>
          </w:tcPr>
          <w:p w14:paraId="676C11B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680.0</w:t>
            </w:r>
          </w:p>
        </w:tc>
        <w:tc>
          <w:tcPr>
            <w:tcW w:w="588" w:type="pct"/>
            <w:shd w:val="clear" w:color="auto" w:fill="auto"/>
            <w:vAlign w:val="center"/>
            <w:hideMark/>
          </w:tcPr>
          <w:p w14:paraId="37F04CA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608.5</w:t>
            </w:r>
          </w:p>
        </w:tc>
        <w:tc>
          <w:tcPr>
            <w:tcW w:w="591" w:type="pct"/>
            <w:shd w:val="clear" w:color="auto" w:fill="auto"/>
            <w:vAlign w:val="center"/>
            <w:hideMark/>
          </w:tcPr>
          <w:p w14:paraId="18B9A53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89.5%</w:t>
            </w:r>
          </w:p>
        </w:tc>
      </w:tr>
      <w:tr w:rsidR="00BD0116" w:rsidRPr="00BD0116" w14:paraId="384F0AF5" w14:textId="77777777" w:rsidTr="00107677">
        <w:trPr>
          <w:trHeight w:val="288"/>
        </w:trPr>
        <w:tc>
          <w:tcPr>
            <w:tcW w:w="339" w:type="pct"/>
            <w:shd w:val="clear" w:color="auto" w:fill="auto"/>
            <w:vAlign w:val="center"/>
            <w:hideMark/>
          </w:tcPr>
          <w:p w14:paraId="06BBE39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7116583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144143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675.0</w:t>
            </w:r>
          </w:p>
        </w:tc>
        <w:tc>
          <w:tcPr>
            <w:tcW w:w="772" w:type="pct"/>
            <w:shd w:val="clear" w:color="auto" w:fill="auto"/>
            <w:vAlign w:val="center"/>
            <w:hideMark/>
          </w:tcPr>
          <w:p w14:paraId="2BC79BB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674.0</w:t>
            </w:r>
          </w:p>
        </w:tc>
        <w:tc>
          <w:tcPr>
            <w:tcW w:w="588" w:type="pct"/>
            <w:shd w:val="clear" w:color="auto" w:fill="auto"/>
            <w:vAlign w:val="center"/>
            <w:hideMark/>
          </w:tcPr>
          <w:p w14:paraId="23AD248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602.7</w:t>
            </w:r>
          </w:p>
        </w:tc>
        <w:tc>
          <w:tcPr>
            <w:tcW w:w="591" w:type="pct"/>
            <w:shd w:val="clear" w:color="auto" w:fill="auto"/>
            <w:vAlign w:val="center"/>
            <w:hideMark/>
          </w:tcPr>
          <w:p w14:paraId="44602A9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89.4%</w:t>
            </w:r>
          </w:p>
        </w:tc>
      </w:tr>
      <w:tr w:rsidR="00BD0116" w:rsidRPr="00BD0116" w14:paraId="638B401C" w14:textId="77777777" w:rsidTr="00107677">
        <w:trPr>
          <w:trHeight w:val="288"/>
        </w:trPr>
        <w:tc>
          <w:tcPr>
            <w:tcW w:w="339" w:type="pct"/>
            <w:shd w:val="clear" w:color="auto" w:fill="auto"/>
            <w:vAlign w:val="center"/>
            <w:hideMark/>
          </w:tcPr>
          <w:p w14:paraId="4B6433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E0DB97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F9201E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450.0</w:t>
            </w:r>
          </w:p>
        </w:tc>
        <w:tc>
          <w:tcPr>
            <w:tcW w:w="772" w:type="pct"/>
            <w:shd w:val="clear" w:color="auto" w:fill="auto"/>
            <w:vAlign w:val="center"/>
            <w:hideMark/>
          </w:tcPr>
          <w:p w14:paraId="2F608AD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450.0</w:t>
            </w:r>
          </w:p>
        </w:tc>
        <w:tc>
          <w:tcPr>
            <w:tcW w:w="588" w:type="pct"/>
            <w:shd w:val="clear" w:color="auto" w:fill="auto"/>
            <w:vAlign w:val="center"/>
            <w:hideMark/>
          </w:tcPr>
          <w:p w14:paraId="25BAED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411.6</w:t>
            </w:r>
          </w:p>
        </w:tc>
        <w:tc>
          <w:tcPr>
            <w:tcW w:w="591" w:type="pct"/>
            <w:shd w:val="clear" w:color="auto" w:fill="auto"/>
            <w:vAlign w:val="center"/>
            <w:hideMark/>
          </w:tcPr>
          <w:p w14:paraId="0F44F5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91.5%</w:t>
            </w:r>
          </w:p>
        </w:tc>
      </w:tr>
      <w:tr w:rsidR="00BD0116" w:rsidRPr="00BD0116" w14:paraId="5C7C9154" w14:textId="77777777" w:rsidTr="00107677">
        <w:trPr>
          <w:trHeight w:val="288"/>
        </w:trPr>
        <w:tc>
          <w:tcPr>
            <w:tcW w:w="339" w:type="pct"/>
            <w:shd w:val="clear" w:color="auto" w:fill="auto"/>
            <w:vAlign w:val="center"/>
            <w:hideMark/>
          </w:tcPr>
          <w:p w14:paraId="702761B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1DD7B4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8CE66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w:t>
            </w:r>
          </w:p>
        </w:tc>
        <w:tc>
          <w:tcPr>
            <w:tcW w:w="772" w:type="pct"/>
            <w:shd w:val="clear" w:color="auto" w:fill="auto"/>
            <w:vAlign w:val="center"/>
            <w:hideMark/>
          </w:tcPr>
          <w:p w14:paraId="413FEA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220.5</w:t>
            </w:r>
          </w:p>
        </w:tc>
        <w:tc>
          <w:tcPr>
            <w:tcW w:w="588" w:type="pct"/>
            <w:shd w:val="clear" w:color="auto" w:fill="auto"/>
            <w:vAlign w:val="center"/>
            <w:hideMark/>
          </w:tcPr>
          <w:p w14:paraId="4C128B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190.9</w:t>
            </w:r>
          </w:p>
        </w:tc>
        <w:tc>
          <w:tcPr>
            <w:tcW w:w="591" w:type="pct"/>
            <w:shd w:val="clear" w:color="auto" w:fill="auto"/>
            <w:vAlign w:val="center"/>
            <w:hideMark/>
          </w:tcPr>
          <w:p w14:paraId="7E7152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86.6%</w:t>
            </w:r>
          </w:p>
        </w:tc>
      </w:tr>
      <w:tr w:rsidR="00BD0116" w:rsidRPr="00BD0116" w14:paraId="30BB0E92" w14:textId="77777777" w:rsidTr="00107677">
        <w:trPr>
          <w:trHeight w:val="288"/>
        </w:trPr>
        <w:tc>
          <w:tcPr>
            <w:tcW w:w="339" w:type="pct"/>
            <w:shd w:val="clear" w:color="auto" w:fill="auto"/>
            <w:vAlign w:val="center"/>
            <w:hideMark/>
          </w:tcPr>
          <w:p w14:paraId="31E03A6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22E4B8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51545E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5C2775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588" w:type="pct"/>
            <w:shd w:val="clear" w:color="auto" w:fill="auto"/>
            <w:vAlign w:val="center"/>
            <w:hideMark/>
          </w:tcPr>
          <w:p w14:paraId="70C265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6CAFD6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r>
      <w:tr w:rsidR="00BD0116" w:rsidRPr="00BD0116" w14:paraId="15210B07" w14:textId="77777777" w:rsidTr="00107677">
        <w:trPr>
          <w:trHeight w:val="288"/>
        </w:trPr>
        <w:tc>
          <w:tcPr>
            <w:tcW w:w="339" w:type="pct"/>
            <w:shd w:val="clear" w:color="auto" w:fill="auto"/>
            <w:vAlign w:val="center"/>
            <w:hideMark/>
          </w:tcPr>
          <w:p w14:paraId="132ACF3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C5CDC4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17A90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61733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0.5</w:t>
            </w:r>
          </w:p>
        </w:tc>
        <w:tc>
          <w:tcPr>
            <w:tcW w:w="588" w:type="pct"/>
            <w:shd w:val="clear" w:color="auto" w:fill="auto"/>
            <w:vAlign w:val="center"/>
            <w:hideMark/>
          </w:tcPr>
          <w:p w14:paraId="1323BB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0.2</w:t>
            </w:r>
          </w:p>
        </w:tc>
        <w:tc>
          <w:tcPr>
            <w:tcW w:w="591" w:type="pct"/>
            <w:shd w:val="clear" w:color="auto" w:fill="auto"/>
            <w:vAlign w:val="center"/>
            <w:hideMark/>
          </w:tcPr>
          <w:p w14:paraId="5CCF3B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r>
      <w:tr w:rsidR="00BD0116" w:rsidRPr="00BD0116" w14:paraId="775FB53A" w14:textId="77777777" w:rsidTr="00107677">
        <w:trPr>
          <w:trHeight w:val="288"/>
        </w:trPr>
        <w:tc>
          <w:tcPr>
            <w:tcW w:w="339" w:type="pct"/>
            <w:shd w:val="clear" w:color="auto" w:fill="auto"/>
            <w:vAlign w:val="center"/>
            <w:hideMark/>
          </w:tcPr>
          <w:p w14:paraId="2FB0B9E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9D97D4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7A8183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26B690E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w:t>
            </w:r>
          </w:p>
        </w:tc>
        <w:tc>
          <w:tcPr>
            <w:tcW w:w="588" w:type="pct"/>
            <w:shd w:val="clear" w:color="auto" w:fill="auto"/>
            <w:vAlign w:val="center"/>
            <w:hideMark/>
          </w:tcPr>
          <w:p w14:paraId="44E20FB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w:t>
            </w:r>
          </w:p>
        </w:tc>
        <w:tc>
          <w:tcPr>
            <w:tcW w:w="591" w:type="pct"/>
            <w:shd w:val="clear" w:color="auto" w:fill="auto"/>
            <w:vAlign w:val="center"/>
            <w:hideMark/>
          </w:tcPr>
          <w:p w14:paraId="2F80B2F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98.1%</w:t>
            </w:r>
          </w:p>
        </w:tc>
      </w:tr>
      <w:tr w:rsidR="00BD0116" w:rsidRPr="00BD0116" w14:paraId="5E5340B0" w14:textId="77777777" w:rsidTr="00107677">
        <w:trPr>
          <w:trHeight w:val="288"/>
        </w:trPr>
        <w:tc>
          <w:tcPr>
            <w:tcW w:w="339" w:type="pct"/>
            <w:shd w:val="clear" w:color="auto" w:fill="auto"/>
            <w:vAlign w:val="center"/>
            <w:hideMark/>
          </w:tcPr>
          <w:p w14:paraId="2DB8750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13 00</w:t>
            </w:r>
          </w:p>
        </w:tc>
        <w:tc>
          <w:tcPr>
            <w:tcW w:w="1928" w:type="pct"/>
            <w:shd w:val="clear" w:color="auto" w:fill="auto"/>
            <w:vAlign w:val="center"/>
            <w:hideMark/>
          </w:tcPr>
          <w:p w14:paraId="186F145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tc>
        <w:tc>
          <w:tcPr>
            <w:tcW w:w="783" w:type="pct"/>
            <w:shd w:val="clear" w:color="auto" w:fill="auto"/>
            <w:vAlign w:val="center"/>
            <w:hideMark/>
          </w:tcPr>
          <w:p w14:paraId="786B41C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790.0</w:t>
            </w:r>
          </w:p>
        </w:tc>
        <w:tc>
          <w:tcPr>
            <w:tcW w:w="772" w:type="pct"/>
            <w:shd w:val="clear" w:color="auto" w:fill="auto"/>
            <w:vAlign w:val="center"/>
            <w:hideMark/>
          </w:tcPr>
          <w:p w14:paraId="45C7BE7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790.0</w:t>
            </w:r>
          </w:p>
        </w:tc>
        <w:tc>
          <w:tcPr>
            <w:tcW w:w="588" w:type="pct"/>
            <w:shd w:val="clear" w:color="auto" w:fill="auto"/>
            <w:vAlign w:val="center"/>
            <w:hideMark/>
          </w:tcPr>
          <w:p w14:paraId="1AE2E49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743.9</w:t>
            </w:r>
          </w:p>
        </w:tc>
        <w:tc>
          <w:tcPr>
            <w:tcW w:w="591" w:type="pct"/>
            <w:shd w:val="clear" w:color="auto" w:fill="auto"/>
            <w:vAlign w:val="center"/>
            <w:hideMark/>
          </w:tcPr>
          <w:p w14:paraId="0D67B33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94.2%</w:t>
            </w:r>
          </w:p>
        </w:tc>
      </w:tr>
      <w:tr w:rsidR="00BD0116" w:rsidRPr="00BD0116" w14:paraId="4FF1D3E0" w14:textId="77777777" w:rsidTr="00107677">
        <w:trPr>
          <w:trHeight w:val="288"/>
        </w:trPr>
        <w:tc>
          <w:tcPr>
            <w:tcW w:w="339" w:type="pct"/>
            <w:shd w:val="clear" w:color="auto" w:fill="auto"/>
            <w:vAlign w:val="center"/>
            <w:hideMark/>
          </w:tcPr>
          <w:p w14:paraId="3AE5758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FD9C05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FB4815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780.0</w:t>
            </w:r>
          </w:p>
        </w:tc>
        <w:tc>
          <w:tcPr>
            <w:tcW w:w="772" w:type="pct"/>
            <w:shd w:val="clear" w:color="auto" w:fill="auto"/>
            <w:vAlign w:val="center"/>
            <w:hideMark/>
          </w:tcPr>
          <w:p w14:paraId="3AD338E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784.5</w:t>
            </w:r>
          </w:p>
        </w:tc>
        <w:tc>
          <w:tcPr>
            <w:tcW w:w="588" w:type="pct"/>
            <w:shd w:val="clear" w:color="auto" w:fill="auto"/>
            <w:vAlign w:val="center"/>
            <w:hideMark/>
          </w:tcPr>
          <w:p w14:paraId="543BD72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738.6</w:t>
            </w:r>
          </w:p>
        </w:tc>
        <w:tc>
          <w:tcPr>
            <w:tcW w:w="591" w:type="pct"/>
            <w:shd w:val="clear" w:color="auto" w:fill="auto"/>
            <w:vAlign w:val="center"/>
            <w:hideMark/>
          </w:tcPr>
          <w:p w14:paraId="16B8F09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94.2%</w:t>
            </w:r>
          </w:p>
        </w:tc>
      </w:tr>
      <w:tr w:rsidR="00BD0116" w:rsidRPr="00BD0116" w14:paraId="05F781A0" w14:textId="77777777" w:rsidTr="00107677">
        <w:trPr>
          <w:trHeight w:val="288"/>
        </w:trPr>
        <w:tc>
          <w:tcPr>
            <w:tcW w:w="339" w:type="pct"/>
            <w:shd w:val="clear" w:color="auto" w:fill="auto"/>
            <w:vAlign w:val="center"/>
            <w:hideMark/>
          </w:tcPr>
          <w:p w14:paraId="0B5A13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99C181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4556B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545.0</w:t>
            </w:r>
          </w:p>
        </w:tc>
        <w:tc>
          <w:tcPr>
            <w:tcW w:w="772" w:type="pct"/>
            <w:shd w:val="clear" w:color="auto" w:fill="auto"/>
            <w:vAlign w:val="center"/>
            <w:hideMark/>
          </w:tcPr>
          <w:p w14:paraId="2C13511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539.1</w:t>
            </w:r>
          </w:p>
        </w:tc>
        <w:tc>
          <w:tcPr>
            <w:tcW w:w="588" w:type="pct"/>
            <w:shd w:val="clear" w:color="auto" w:fill="auto"/>
            <w:vAlign w:val="center"/>
            <w:hideMark/>
          </w:tcPr>
          <w:p w14:paraId="7C1B670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502.8</w:t>
            </w:r>
          </w:p>
        </w:tc>
        <w:tc>
          <w:tcPr>
            <w:tcW w:w="591" w:type="pct"/>
            <w:shd w:val="clear" w:color="auto" w:fill="auto"/>
            <w:vAlign w:val="center"/>
            <w:hideMark/>
          </w:tcPr>
          <w:p w14:paraId="424C58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93.3%</w:t>
            </w:r>
          </w:p>
        </w:tc>
      </w:tr>
      <w:tr w:rsidR="00BD0116" w:rsidRPr="00BD0116" w14:paraId="24570924" w14:textId="77777777" w:rsidTr="00107677">
        <w:trPr>
          <w:trHeight w:val="288"/>
        </w:trPr>
        <w:tc>
          <w:tcPr>
            <w:tcW w:w="339" w:type="pct"/>
            <w:shd w:val="clear" w:color="auto" w:fill="auto"/>
            <w:vAlign w:val="center"/>
            <w:hideMark/>
          </w:tcPr>
          <w:p w14:paraId="03347FB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0153A5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96D17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230.0</w:t>
            </w:r>
          </w:p>
        </w:tc>
        <w:tc>
          <w:tcPr>
            <w:tcW w:w="772" w:type="pct"/>
            <w:shd w:val="clear" w:color="auto" w:fill="auto"/>
            <w:vAlign w:val="center"/>
            <w:hideMark/>
          </w:tcPr>
          <w:p w14:paraId="0930EA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236.8</w:t>
            </w:r>
          </w:p>
        </w:tc>
        <w:tc>
          <w:tcPr>
            <w:tcW w:w="588" w:type="pct"/>
            <w:shd w:val="clear" w:color="auto" w:fill="auto"/>
            <w:vAlign w:val="center"/>
            <w:hideMark/>
          </w:tcPr>
          <w:p w14:paraId="3495E8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227.4</w:t>
            </w:r>
          </w:p>
        </w:tc>
        <w:tc>
          <w:tcPr>
            <w:tcW w:w="591" w:type="pct"/>
            <w:shd w:val="clear" w:color="auto" w:fill="auto"/>
            <w:vAlign w:val="center"/>
            <w:hideMark/>
          </w:tcPr>
          <w:p w14:paraId="75FA749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96.0%</w:t>
            </w:r>
          </w:p>
        </w:tc>
      </w:tr>
      <w:tr w:rsidR="00BD0116" w:rsidRPr="00BD0116" w14:paraId="76F59DCB" w14:textId="77777777" w:rsidTr="00107677">
        <w:trPr>
          <w:trHeight w:val="288"/>
        </w:trPr>
        <w:tc>
          <w:tcPr>
            <w:tcW w:w="339" w:type="pct"/>
            <w:shd w:val="clear" w:color="auto" w:fill="auto"/>
            <w:vAlign w:val="center"/>
            <w:hideMark/>
          </w:tcPr>
          <w:p w14:paraId="3A06668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298D2B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BD97A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413397B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w:t>
            </w:r>
          </w:p>
        </w:tc>
        <w:tc>
          <w:tcPr>
            <w:tcW w:w="588" w:type="pct"/>
            <w:shd w:val="clear" w:color="auto" w:fill="auto"/>
            <w:vAlign w:val="center"/>
            <w:hideMark/>
          </w:tcPr>
          <w:p w14:paraId="734FC5E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w:t>
            </w:r>
          </w:p>
        </w:tc>
        <w:tc>
          <w:tcPr>
            <w:tcW w:w="591" w:type="pct"/>
            <w:shd w:val="clear" w:color="auto" w:fill="auto"/>
            <w:vAlign w:val="center"/>
            <w:hideMark/>
          </w:tcPr>
          <w:p w14:paraId="566836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97.8%</w:t>
            </w:r>
          </w:p>
        </w:tc>
      </w:tr>
      <w:tr w:rsidR="00BD0116" w:rsidRPr="00BD0116" w14:paraId="6FC51F43" w14:textId="77777777" w:rsidTr="00107677">
        <w:trPr>
          <w:trHeight w:val="288"/>
        </w:trPr>
        <w:tc>
          <w:tcPr>
            <w:tcW w:w="339" w:type="pct"/>
            <w:shd w:val="clear" w:color="auto" w:fill="auto"/>
            <w:vAlign w:val="center"/>
            <w:hideMark/>
          </w:tcPr>
          <w:p w14:paraId="47B37A9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B71F66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E068C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C3DAF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w:t>
            </w:r>
          </w:p>
        </w:tc>
        <w:tc>
          <w:tcPr>
            <w:tcW w:w="588" w:type="pct"/>
            <w:shd w:val="clear" w:color="auto" w:fill="auto"/>
            <w:vAlign w:val="center"/>
            <w:hideMark/>
          </w:tcPr>
          <w:p w14:paraId="357C47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w:t>
            </w:r>
          </w:p>
        </w:tc>
        <w:tc>
          <w:tcPr>
            <w:tcW w:w="591" w:type="pct"/>
            <w:shd w:val="clear" w:color="auto" w:fill="auto"/>
            <w:vAlign w:val="center"/>
            <w:hideMark/>
          </w:tcPr>
          <w:p w14:paraId="7BC5D6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686034E9" w14:textId="77777777" w:rsidTr="00107677">
        <w:trPr>
          <w:trHeight w:val="288"/>
        </w:trPr>
        <w:tc>
          <w:tcPr>
            <w:tcW w:w="339" w:type="pct"/>
            <w:shd w:val="clear" w:color="auto" w:fill="auto"/>
            <w:vAlign w:val="center"/>
            <w:hideMark/>
          </w:tcPr>
          <w:p w14:paraId="784D3C2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609BD3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EADF75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w:t>
            </w:r>
          </w:p>
        </w:tc>
        <w:tc>
          <w:tcPr>
            <w:tcW w:w="772" w:type="pct"/>
            <w:shd w:val="clear" w:color="auto" w:fill="auto"/>
            <w:vAlign w:val="center"/>
            <w:hideMark/>
          </w:tcPr>
          <w:p w14:paraId="72F5F20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w:t>
            </w:r>
          </w:p>
        </w:tc>
        <w:tc>
          <w:tcPr>
            <w:tcW w:w="588" w:type="pct"/>
            <w:shd w:val="clear" w:color="auto" w:fill="auto"/>
            <w:vAlign w:val="center"/>
            <w:hideMark/>
          </w:tcPr>
          <w:p w14:paraId="605316D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w:t>
            </w:r>
          </w:p>
        </w:tc>
        <w:tc>
          <w:tcPr>
            <w:tcW w:w="591" w:type="pct"/>
            <w:shd w:val="clear" w:color="auto" w:fill="auto"/>
            <w:vAlign w:val="center"/>
            <w:hideMark/>
          </w:tcPr>
          <w:p w14:paraId="6E9F17C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94.1%</w:t>
            </w:r>
          </w:p>
        </w:tc>
      </w:tr>
      <w:tr w:rsidR="00BD0116" w:rsidRPr="00BD0116" w14:paraId="2B9A5964" w14:textId="77777777" w:rsidTr="00107677">
        <w:trPr>
          <w:trHeight w:val="288"/>
        </w:trPr>
        <w:tc>
          <w:tcPr>
            <w:tcW w:w="339" w:type="pct"/>
            <w:shd w:val="clear" w:color="auto" w:fill="auto"/>
            <w:vAlign w:val="center"/>
            <w:hideMark/>
          </w:tcPr>
          <w:p w14:paraId="4DDAC62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14 00</w:t>
            </w:r>
          </w:p>
        </w:tc>
        <w:tc>
          <w:tcPr>
            <w:tcW w:w="1928" w:type="pct"/>
            <w:shd w:val="clear" w:color="auto" w:fill="auto"/>
            <w:vAlign w:val="center"/>
            <w:hideMark/>
          </w:tcPr>
          <w:p w14:paraId="5CF0BB8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tc>
        <w:tc>
          <w:tcPr>
            <w:tcW w:w="783" w:type="pct"/>
            <w:shd w:val="clear" w:color="auto" w:fill="auto"/>
            <w:vAlign w:val="center"/>
            <w:hideMark/>
          </w:tcPr>
          <w:p w14:paraId="1A562EF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760.0</w:t>
            </w:r>
          </w:p>
        </w:tc>
        <w:tc>
          <w:tcPr>
            <w:tcW w:w="772" w:type="pct"/>
            <w:shd w:val="clear" w:color="auto" w:fill="auto"/>
            <w:vAlign w:val="center"/>
            <w:hideMark/>
          </w:tcPr>
          <w:p w14:paraId="7753765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760.0</w:t>
            </w:r>
          </w:p>
        </w:tc>
        <w:tc>
          <w:tcPr>
            <w:tcW w:w="588" w:type="pct"/>
            <w:shd w:val="clear" w:color="auto" w:fill="auto"/>
            <w:vAlign w:val="center"/>
            <w:hideMark/>
          </w:tcPr>
          <w:p w14:paraId="57EEE60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642.8</w:t>
            </w:r>
          </w:p>
        </w:tc>
        <w:tc>
          <w:tcPr>
            <w:tcW w:w="591" w:type="pct"/>
            <w:shd w:val="clear" w:color="auto" w:fill="auto"/>
            <w:vAlign w:val="center"/>
            <w:hideMark/>
          </w:tcPr>
          <w:p w14:paraId="02FC7ED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84.6%</w:t>
            </w:r>
          </w:p>
        </w:tc>
      </w:tr>
      <w:tr w:rsidR="00BD0116" w:rsidRPr="00BD0116" w14:paraId="097DEB7E" w14:textId="77777777" w:rsidTr="00107677">
        <w:trPr>
          <w:trHeight w:val="288"/>
        </w:trPr>
        <w:tc>
          <w:tcPr>
            <w:tcW w:w="339" w:type="pct"/>
            <w:shd w:val="clear" w:color="auto" w:fill="auto"/>
            <w:vAlign w:val="center"/>
            <w:hideMark/>
          </w:tcPr>
          <w:p w14:paraId="5B642B0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CD3398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E53D5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755.0</w:t>
            </w:r>
          </w:p>
        </w:tc>
        <w:tc>
          <w:tcPr>
            <w:tcW w:w="772" w:type="pct"/>
            <w:shd w:val="clear" w:color="auto" w:fill="auto"/>
            <w:vAlign w:val="center"/>
            <w:hideMark/>
          </w:tcPr>
          <w:p w14:paraId="3125077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755.0</w:t>
            </w:r>
          </w:p>
        </w:tc>
        <w:tc>
          <w:tcPr>
            <w:tcW w:w="588" w:type="pct"/>
            <w:shd w:val="clear" w:color="auto" w:fill="auto"/>
            <w:vAlign w:val="center"/>
            <w:hideMark/>
          </w:tcPr>
          <w:p w14:paraId="749C595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638.1</w:t>
            </w:r>
          </w:p>
        </w:tc>
        <w:tc>
          <w:tcPr>
            <w:tcW w:w="591" w:type="pct"/>
            <w:shd w:val="clear" w:color="auto" w:fill="auto"/>
            <w:vAlign w:val="center"/>
            <w:hideMark/>
          </w:tcPr>
          <w:p w14:paraId="2D1B404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84.5%</w:t>
            </w:r>
          </w:p>
        </w:tc>
      </w:tr>
      <w:tr w:rsidR="00BD0116" w:rsidRPr="00BD0116" w14:paraId="233F1EA3" w14:textId="77777777" w:rsidTr="00107677">
        <w:trPr>
          <w:trHeight w:val="288"/>
        </w:trPr>
        <w:tc>
          <w:tcPr>
            <w:tcW w:w="339" w:type="pct"/>
            <w:shd w:val="clear" w:color="auto" w:fill="auto"/>
            <w:vAlign w:val="center"/>
            <w:hideMark/>
          </w:tcPr>
          <w:p w14:paraId="3EBFF26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4C2302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8BE3B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w:t>
            </w:r>
          </w:p>
        </w:tc>
        <w:tc>
          <w:tcPr>
            <w:tcW w:w="772" w:type="pct"/>
            <w:shd w:val="clear" w:color="auto" w:fill="auto"/>
            <w:vAlign w:val="center"/>
            <w:hideMark/>
          </w:tcPr>
          <w:p w14:paraId="050B2B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w:t>
            </w:r>
          </w:p>
        </w:tc>
        <w:tc>
          <w:tcPr>
            <w:tcW w:w="588" w:type="pct"/>
            <w:shd w:val="clear" w:color="auto" w:fill="auto"/>
            <w:vAlign w:val="center"/>
            <w:hideMark/>
          </w:tcPr>
          <w:p w14:paraId="189B6E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444.8</w:t>
            </w:r>
          </w:p>
        </w:tc>
        <w:tc>
          <w:tcPr>
            <w:tcW w:w="591" w:type="pct"/>
            <w:shd w:val="clear" w:color="auto" w:fill="auto"/>
            <w:vAlign w:val="center"/>
            <w:hideMark/>
          </w:tcPr>
          <w:p w14:paraId="1DF38B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89.0%</w:t>
            </w:r>
          </w:p>
        </w:tc>
      </w:tr>
      <w:tr w:rsidR="00BD0116" w:rsidRPr="00BD0116" w14:paraId="15589A1A" w14:textId="77777777" w:rsidTr="00107677">
        <w:trPr>
          <w:trHeight w:val="288"/>
        </w:trPr>
        <w:tc>
          <w:tcPr>
            <w:tcW w:w="339" w:type="pct"/>
            <w:shd w:val="clear" w:color="auto" w:fill="auto"/>
            <w:vAlign w:val="center"/>
            <w:hideMark/>
          </w:tcPr>
          <w:p w14:paraId="4787139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406EFB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927A0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w:t>
            </w:r>
          </w:p>
        </w:tc>
        <w:tc>
          <w:tcPr>
            <w:tcW w:w="772" w:type="pct"/>
            <w:shd w:val="clear" w:color="auto" w:fill="auto"/>
            <w:vAlign w:val="center"/>
            <w:hideMark/>
          </w:tcPr>
          <w:p w14:paraId="403387E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w:t>
            </w:r>
          </w:p>
        </w:tc>
        <w:tc>
          <w:tcPr>
            <w:tcW w:w="588" w:type="pct"/>
            <w:shd w:val="clear" w:color="auto" w:fill="auto"/>
            <w:vAlign w:val="center"/>
            <w:hideMark/>
          </w:tcPr>
          <w:p w14:paraId="13F2AF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192.4</w:t>
            </w:r>
          </w:p>
        </w:tc>
        <w:tc>
          <w:tcPr>
            <w:tcW w:w="591" w:type="pct"/>
            <w:shd w:val="clear" w:color="auto" w:fill="auto"/>
            <w:vAlign w:val="center"/>
            <w:hideMark/>
          </w:tcPr>
          <w:p w14:paraId="604A16C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77.0%</w:t>
            </w:r>
          </w:p>
        </w:tc>
      </w:tr>
      <w:tr w:rsidR="00BD0116" w:rsidRPr="00BD0116" w14:paraId="326C911B" w14:textId="77777777" w:rsidTr="00107677">
        <w:trPr>
          <w:trHeight w:val="288"/>
        </w:trPr>
        <w:tc>
          <w:tcPr>
            <w:tcW w:w="339" w:type="pct"/>
            <w:shd w:val="clear" w:color="auto" w:fill="auto"/>
            <w:vAlign w:val="center"/>
            <w:hideMark/>
          </w:tcPr>
          <w:p w14:paraId="031C87B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88EB6F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60E12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34F6F09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0077D8A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0.9</w:t>
            </w:r>
          </w:p>
        </w:tc>
        <w:tc>
          <w:tcPr>
            <w:tcW w:w="591" w:type="pct"/>
            <w:shd w:val="clear" w:color="auto" w:fill="auto"/>
            <w:vAlign w:val="center"/>
            <w:hideMark/>
          </w:tcPr>
          <w:p w14:paraId="10C00A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18.2%</w:t>
            </w:r>
          </w:p>
        </w:tc>
      </w:tr>
      <w:tr w:rsidR="00BD0116" w:rsidRPr="00BD0116" w14:paraId="7A80E4D2" w14:textId="77777777" w:rsidTr="00107677">
        <w:trPr>
          <w:trHeight w:val="288"/>
        </w:trPr>
        <w:tc>
          <w:tcPr>
            <w:tcW w:w="339" w:type="pct"/>
            <w:shd w:val="clear" w:color="auto" w:fill="auto"/>
            <w:vAlign w:val="center"/>
            <w:hideMark/>
          </w:tcPr>
          <w:p w14:paraId="0A07843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D6864D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8F29F4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5ED479D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588" w:type="pct"/>
            <w:shd w:val="clear" w:color="auto" w:fill="auto"/>
            <w:vAlign w:val="center"/>
            <w:hideMark/>
          </w:tcPr>
          <w:p w14:paraId="18534FA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w:t>
            </w:r>
          </w:p>
        </w:tc>
        <w:tc>
          <w:tcPr>
            <w:tcW w:w="591" w:type="pct"/>
            <w:shd w:val="clear" w:color="auto" w:fill="auto"/>
            <w:vAlign w:val="center"/>
            <w:hideMark/>
          </w:tcPr>
          <w:p w14:paraId="4F22862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93.9%</w:t>
            </w:r>
          </w:p>
        </w:tc>
      </w:tr>
      <w:tr w:rsidR="00BD0116" w:rsidRPr="00BD0116" w14:paraId="2E4FB3CD" w14:textId="77777777" w:rsidTr="00107677">
        <w:trPr>
          <w:trHeight w:val="288"/>
        </w:trPr>
        <w:tc>
          <w:tcPr>
            <w:tcW w:w="339" w:type="pct"/>
            <w:shd w:val="clear" w:color="auto" w:fill="auto"/>
            <w:vAlign w:val="center"/>
            <w:hideMark/>
          </w:tcPr>
          <w:p w14:paraId="3DD7530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15 00</w:t>
            </w:r>
          </w:p>
        </w:tc>
        <w:tc>
          <w:tcPr>
            <w:tcW w:w="1928" w:type="pct"/>
            <w:shd w:val="clear" w:color="auto" w:fill="auto"/>
            <w:vAlign w:val="center"/>
            <w:hideMark/>
          </w:tcPr>
          <w:p w14:paraId="0898645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რწმუნებულის ადმინისტრაცია დუშეთის, თიანეთის, მცხეთისა და ყაზბეგის მუნიციპალიტეტებში</w:t>
            </w:r>
          </w:p>
        </w:tc>
        <w:tc>
          <w:tcPr>
            <w:tcW w:w="783" w:type="pct"/>
            <w:shd w:val="clear" w:color="auto" w:fill="auto"/>
            <w:vAlign w:val="center"/>
            <w:hideMark/>
          </w:tcPr>
          <w:p w14:paraId="594E5E0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650.0</w:t>
            </w:r>
          </w:p>
        </w:tc>
        <w:tc>
          <w:tcPr>
            <w:tcW w:w="772" w:type="pct"/>
            <w:shd w:val="clear" w:color="auto" w:fill="auto"/>
            <w:vAlign w:val="center"/>
            <w:hideMark/>
          </w:tcPr>
          <w:p w14:paraId="2E7A3F7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650.0</w:t>
            </w:r>
          </w:p>
        </w:tc>
        <w:tc>
          <w:tcPr>
            <w:tcW w:w="588" w:type="pct"/>
            <w:shd w:val="clear" w:color="auto" w:fill="auto"/>
            <w:vAlign w:val="center"/>
            <w:hideMark/>
          </w:tcPr>
          <w:p w14:paraId="22E2451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575.8</w:t>
            </w:r>
          </w:p>
        </w:tc>
        <w:tc>
          <w:tcPr>
            <w:tcW w:w="591" w:type="pct"/>
            <w:shd w:val="clear" w:color="auto" w:fill="auto"/>
            <w:vAlign w:val="center"/>
            <w:hideMark/>
          </w:tcPr>
          <w:p w14:paraId="5D80B94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88.6%</w:t>
            </w:r>
          </w:p>
        </w:tc>
      </w:tr>
      <w:tr w:rsidR="00BD0116" w:rsidRPr="00BD0116" w14:paraId="1D6E8339" w14:textId="77777777" w:rsidTr="00107677">
        <w:trPr>
          <w:trHeight w:val="288"/>
        </w:trPr>
        <w:tc>
          <w:tcPr>
            <w:tcW w:w="339" w:type="pct"/>
            <w:shd w:val="clear" w:color="auto" w:fill="auto"/>
            <w:vAlign w:val="center"/>
            <w:hideMark/>
          </w:tcPr>
          <w:p w14:paraId="42B19A5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27BA1E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BFFC7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645.0</w:t>
            </w:r>
          </w:p>
        </w:tc>
        <w:tc>
          <w:tcPr>
            <w:tcW w:w="772" w:type="pct"/>
            <w:shd w:val="clear" w:color="auto" w:fill="auto"/>
            <w:vAlign w:val="center"/>
            <w:hideMark/>
          </w:tcPr>
          <w:p w14:paraId="2E881D0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646.9</w:t>
            </w:r>
          </w:p>
        </w:tc>
        <w:tc>
          <w:tcPr>
            <w:tcW w:w="588" w:type="pct"/>
            <w:shd w:val="clear" w:color="auto" w:fill="auto"/>
            <w:vAlign w:val="center"/>
            <w:hideMark/>
          </w:tcPr>
          <w:p w14:paraId="36CD702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572.7</w:t>
            </w:r>
          </w:p>
        </w:tc>
        <w:tc>
          <w:tcPr>
            <w:tcW w:w="591" w:type="pct"/>
            <w:shd w:val="clear" w:color="auto" w:fill="auto"/>
            <w:vAlign w:val="center"/>
            <w:hideMark/>
          </w:tcPr>
          <w:p w14:paraId="02554CC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88.5%</w:t>
            </w:r>
          </w:p>
        </w:tc>
      </w:tr>
      <w:tr w:rsidR="00BD0116" w:rsidRPr="00BD0116" w14:paraId="640AA88E" w14:textId="77777777" w:rsidTr="00107677">
        <w:trPr>
          <w:trHeight w:val="288"/>
        </w:trPr>
        <w:tc>
          <w:tcPr>
            <w:tcW w:w="339" w:type="pct"/>
            <w:shd w:val="clear" w:color="auto" w:fill="auto"/>
            <w:vAlign w:val="center"/>
            <w:hideMark/>
          </w:tcPr>
          <w:p w14:paraId="33ACE5E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AFC57E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DC557B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450.0</w:t>
            </w:r>
          </w:p>
        </w:tc>
        <w:tc>
          <w:tcPr>
            <w:tcW w:w="772" w:type="pct"/>
            <w:shd w:val="clear" w:color="auto" w:fill="auto"/>
            <w:vAlign w:val="center"/>
            <w:hideMark/>
          </w:tcPr>
          <w:p w14:paraId="66C1F7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434.3</w:t>
            </w:r>
          </w:p>
        </w:tc>
        <w:tc>
          <w:tcPr>
            <w:tcW w:w="588" w:type="pct"/>
            <w:shd w:val="clear" w:color="auto" w:fill="auto"/>
            <w:vAlign w:val="center"/>
            <w:hideMark/>
          </w:tcPr>
          <w:p w14:paraId="3A340C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382.4</w:t>
            </w:r>
          </w:p>
        </w:tc>
        <w:tc>
          <w:tcPr>
            <w:tcW w:w="591" w:type="pct"/>
            <w:shd w:val="clear" w:color="auto" w:fill="auto"/>
            <w:vAlign w:val="center"/>
            <w:hideMark/>
          </w:tcPr>
          <w:p w14:paraId="79D463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88.0%</w:t>
            </w:r>
          </w:p>
        </w:tc>
      </w:tr>
      <w:tr w:rsidR="00BD0116" w:rsidRPr="00BD0116" w14:paraId="5A6CAB4D" w14:textId="77777777" w:rsidTr="00107677">
        <w:trPr>
          <w:trHeight w:val="288"/>
        </w:trPr>
        <w:tc>
          <w:tcPr>
            <w:tcW w:w="339" w:type="pct"/>
            <w:shd w:val="clear" w:color="auto" w:fill="auto"/>
            <w:vAlign w:val="center"/>
            <w:hideMark/>
          </w:tcPr>
          <w:p w14:paraId="07F13C9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CAEEB2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D8070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190.0</w:t>
            </w:r>
          </w:p>
        </w:tc>
        <w:tc>
          <w:tcPr>
            <w:tcW w:w="772" w:type="pct"/>
            <w:shd w:val="clear" w:color="auto" w:fill="auto"/>
            <w:vAlign w:val="center"/>
            <w:hideMark/>
          </w:tcPr>
          <w:p w14:paraId="736766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193.5</w:t>
            </w:r>
          </w:p>
        </w:tc>
        <w:tc>
          <w:tcPr>
            <w:tcW w:w="588" w:type="pct"/>
            <w:shd w:val="clear" w:color="auto" w:fill="auto"/>
            <w:vAlign w:val="center"/>
            <w:hideMark/>
          </w:tcPr>
          <w:p w14:paraId="60D95A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173.4</w:t>
            </w:r>
          </w:p>
        </w:tc>
        <w:tc>
          <w:tcPr>
            <w:tcW w:w="591" w:type="pct"/>
            <w:shd w:val="clear" w:color="auto" w:fill="auto"/>
            <w:vAlign w:val="center"/>
            <w:hideMark/>
          </w:tcPr>
          <w:p w14:paraId="0D6443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89.6%</w:t>
            </w:r>
          </w:p>
        </w:tc>
      </w:tr>
      <w:tr w:rsidR="00BD0116" w:rsidRPr="00BD0116" w14:paraId="319662A4" w14:textId="77777777" w:rsidTr="00107677">
        <w:trPr>
          <w:trHeight w:val="288"/>
        </w:trPr>
        <w:tc>
          <w:tcPr>
            <w:tcW w:w="339" w:type="pct"/>
            <w:shd w:val="clear" w:color="auto" w:fill="auto"/>
            <w:vAlign w:val="center"/>
            <w:hideMark/>
          </w:tcPr>
          <w:p w14:paraId="15F48C8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1C0E66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05497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85704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15.7</w:t>
            </w:r>
          </w:p>
        </w:tc>
        <w:tc>
          <w:tcPr>
            <w:tcW w:w="588" w:type="pct"/>
            <w:shd w:val="clear" w:color="auto" w:fill="auto"/>
            <w:vAlign w:val="center"/>
            <w:hideMark/>
          </w:tcPr>
          <w:p w14:paraId="0D4228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15.3</w:t>
            </w:r>
          </w:p>
        </w:tc>
        <w:tc>
          <w:tcPr>
            <w:tcW w:w="591" w:type="pct"/>
            <w:shd w:val="clear" w:color="auto" w:fill="auto"/>
            <w:vAlign w:val="center"/>
            <w:hideMark/>
          </w:tcPr>
          <w:p w14:paraId="3E17C9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97.7%</w:t>
            </w:r>
          </w:p>
        </w:tc>
      </w:tr>
      <w:tr w:rsidR="00BD0116" w:rsidRPr="00BD0116" w14:paraId="47B3896C" w14:textId="77777777" w:rsidTr="00107677">
        <w:trPr>
          <w:trHeight w:val="288"/>
        </w:trPr>
        <w:tc>
          <w:tcPr>
            <w:tcW w:w="339" w:type="pct"/>
            <w:shd w:val="clear" w:color="auto" w:fill="auto"/>
            <w:vAlign w:val="center"/>
            <w:hideMark/>
          </w:tcPr>
          <w:p w14:paraId="7152E8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4AD3A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4BB8A1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39AE74D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w:t>
            </w:r>
          </w:p>
        </w:tc>
        <w:tc>
          <w:tcPr>
            <w:tcW w:w="588" w:type="pct"/>
            <w:shd w:val="clear" w:color="auto" w:fill="auto"/>
            <w:vAlign w:val="center"/>
            <w:hideMark/>
          </w:tcPr>
          <w:p w14:paraId="74C460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w:t>
            </w:r>
          </w:p>
        </w:tc>
        <w:tc>
          <w:tcPr>
            <w:tcW w:w="591" w:type="pct"/>
            <w:shd w:val="clear" w:color="auto" w:fill="auto"/>
            <w:vAlign w:val="center"/>
            <w:hideMark/>
          </w:tcPr>
          <w:p w14:paraId="2CB8C6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45.9%</w:t>
            </w:r>
          </w:p>
        </w:tc>
      </w:tr>
      <w:tr w:rsidR="00BD0116" w:rsidRPr="00BD0116" w14:paraId="0A7D357B" w14:textId="77777777" w:rsidTr="00107677">
        <w:trPr>
          <w:trHeight w:val="288"/>
        </w:trPr>
        <w:tc>
          <w:tcPr>
            <w:tcW w:w="339" w:type="pct"/>
            <w:shd w:val="clear" w:color="auto" w:fill="auto"/>
            <w:vAlign w:val="center"/>
            <w:hideMark/>
          </w:tcPr>
          <w:p w14:paraId="4DABD79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47A902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CF8E8E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740BE3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w:t>
            </w:r>
          </w:p>
        </w:tc>
        <w:tc>
          <w:tcPr>
            <w:tcW w:w="588" w:type="pct"/>
            <w:shd w:val="clear" w:color="auto" w:fill="auto"/>
            <w:vAlign w:val="center"/>
            <w:hideMark/>
          </w:tcPr>
          <w:p w14:paraId="072C09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w:t>
            </w:r>
          </w:p>
        </w:tc>
        <w:tc>
          <w:tcPr>
            <w:tcW w:w="591" w:type="pct"/>
            <w:shd w:val="clear" w:color="auto" w:fill="auto"/>
            <w:vAlign w:val="center"/>
            <w:hideMark/>
          </w:tcPr>
          <w:p w14:paraId="3F67C1A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ACB5B77" w14:textId="77777777" w:rsidTr="00107677">
        <w:trPr>
          <w:trHeight w:val="288"/>
        </w:trPr>
        <w:tc>
          <w:tcPr>
            <w:tcW w:w="339" w:type="pct"/>
            <w:shd w:val="clear" w:color="auto" w:fill="auto"/>
            <w:vAlign w:val="center"/>
            <w:hideMark/>
          </w:tcPr>
          <w:p w14:paraId="0079754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16 00</w:t>
            </w:r>
          </w:p>
        </w:tc>
        <w:tc>
          <w:tcPr>
            <w:tcW w:w="1928" w:type="pct"/>
            <w:shd w:val="clear" w:color="auto" w:fill="auto"/>
            <w:vAlign w:val="center"/>
            <w:hideMark/>
          </w:tcPr>
          <w:p w14:paraId="4E958E4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რწმუნებულის ადმინისტრაცია ამბროლაურის, ლენტეხის, ონისა და ცაგერის მუნიციპალიტეტებში</w:t>
            </w:r>
          </w:p>
        </w:tc>
        <w:tc>
          <w:tcPr>
            <w:tcW w:w="783" w:type="pct"/>
            <w:shd w:val="clear" w:color="auto" w:fill="auto"/>
            <w:vAlign w:val="center"/>
            <w:hideMark/>
          </w:tcPr>
          <w:p w14:paraId="5A7FC69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640.0</w:t>
            </w:r>
          </w:p>
        </w:tc>
        <w:tc>
          <w:tcPr>
            <w:tcW w:w="772" w:type="pct"/>
            <w:shd w:val="clear" w:color="auto" w:fill="auto"/>
            <w:vAlign w:val="center"/>
            <w:hideMark/>
          </w:tcPr>
          <w:p w14:paraId="72F30FE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640.0</w:t>
            </w:r>
          </w:p>
        </w:tc>
        <w:tc>
          <w:tcPr>
            <w:tcW w:w="588" w:type="pct"/>
            <w:shd w:val="clear" w:color="auto" w:fill="auto"/>
            <w:vAlign w:val="center"/>
            <w:hideMark/>
          </w:tcPr>
          <w:p w14:paraId="71B725A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536.8</w:t>
            </w:r>
          </w:p>
        </w:tc>
        <w:tc>
          <w:tcPr>
            <w:tcW w:w="591" w:type="pct"/>
            <w:shd w:val="clear" w:color="auto" w:fill="auto"/>
            <w:vAlign w:val="center"/>
            <w:hideMark/>
          </w:tcPr>
          <w:p w14:paraId="1A2D66B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83.9%</w:t>
            </w:r>
          </w:p>
        </w:tc>
      </w:tr>
      <w:tr w:rsidR="00BD0116" w:rsidRPr="00BD0116" w14:paraId="46A06FD0" w14:textId="77777777" w:rsidTr="00107677">
        <w:trPr>
          <w:trHeight w:val="288"/>
        </w:trPr>
        <w:tc>
          <w:tcPr>
            <w:tcW w:w="339" w:type="pct"/>
            <w:shd w:val="clear" w:color="auto" w:fill="auto"/>
            <w:vAlign w:val="center"/>
            <w:hideMark/>
          </w:tcPr>
          <w:p w14:paraId="4680D94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81BFB4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483395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635.0</w:t>
            </w:r>
          </w:p>
        </w:tc>
        <w:tc>
          <w:tcPr>
            <w:tcW w:w="772" w:type="pct"/>
            <w:shd w:val="clear" w:color="auto" w:fill="auto"/>
            <w:vAlign w:val="center"/>
            <w:hideMark/>
          </w:tcPr>
          <w:p w14:paraId="793ABB8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634.7</w:t>
            </w:r>
          </w:p>
        </w:tc>
        <w:tc>
          <w:tcPr>
            <w:tcW w:w="588" w:type="pct"/>
            <w:shd w:val="clear" w:color="auto" w:fill="auto"/>
            <w:vAlign w:val="center"/>
            <w:hideMark/>
          </w:tcPr>
          <w:p w14:paraId="5D3A1C5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531.9</w:t>
            </w:r>
          </w:p>
        </w:tc>
        <w:tc>
          <w:tcPr>
            <w:tcW w:w="591" w:type="pct"/>
            <w:shd w:val="clear" w:color="auto" w:fill="auto"/>
            <w:vAlign w:val="center"/>
            <w:hideMark/>
          </w:tcPr>
          <w:p w14:paraId="195E02D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83.8%</w:t>
            </w:r>
          </w:p>
        </w:tc>
      </w:tr>
      <w:tr w:rsidR="00BD0116" w:rsidRPr="00BD0116" w14:paraId="6EE5DD15" w14:textId="77777777" w:rsidTr="00107677">
        <w:trPr>
          <w:trHeight w:val="288"/>
        </w:trPr>
        <w:tc>
          <w:tcPr>
            <w:tcW w:w="339" w:type="pct"/>
            <w:shd w:val="clear" w:color="auto" w:fill="auto"/>
            <w:vAlign w:val="center"/>
            <w:hideMark/>
          </w:tcPr>
          <w:p w14:paraId="13EE59C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9F5F6C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C0872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460.0</w:t>
            </w:r>
          </w:p>
        </w:tc>
        <w:tc>
          <w:tcPr>
            <w:tcW w:w="772" w:type="pct"/>
            <w:shd w:val="clear" w:color="auto" w:fill="auto"/>
            <w:vAlign w:val="center"/>
            <w:hideMark/>
          </w:tcPr>
          <w:p w14:paraId="5B2811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459.7</w:t>
            </w:r>
          </w:p>
        </w:tc>
        <w:tc>
          <w:tcPr>
            <w:tcW w:w="588" w:type="pct"/>
            <w:shd w:val="clear" w:color="auto" w:fill="auto"/>
            <w:vAlign w:val="center"/>
            <w:hideMark/>
          </w:tcPr>
          <w:p w14:paraId="2B2B10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396.6</w:t>
            </w:r>
          </w:p>
        </w:tc>
        <w:tc>
          <w:tcPr>
            <w:tcW w:w="591" w:type="pct"/>
            <w:shd w:val="clear" w:color="auto" w:fill="auto"/>
            <w:vAlign w:val="center"/>
            <w:hideMark/>
          </w:tcPr>
          <w:p w14:paraId="2E2224A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86.3%</w:t>
            </w:r>
          </w:p>
        </w:tc>
      </w:tr>
      <w:tr w:rsidR="00BD0116" w:rsidRPr="00BD0116" w14:paraId="50E89B7E" w14:textId="77777777" w:rsidTr="00107677">
        <w:trPr>
          <w:trHeight w:val="288"/>
        </w:trPr>
        <w:tc>
          <w:tcPr>
            <w:tcW w:w="339" w:type="pct"/>
            <w:shd w:val="clear" w:color="auto" w:fill="auto"/>
            <w:vAlign w:val="center"/>
            <w:hideMark/>
          </w:tcPr>
          <w:p w14:paraId="035F5F7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CDE6DB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C23C7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165.0</w:t>
            </w:r>
          </w:p>
        </w:tc>
        <w:tc>
          <w:tcPr>
            <w:tcW w:w="772" w:type="pct"/>
            <w:shd w:val="clear" w:color="auto" w:fill="auto"/>
            <w:vAlign w:val="center"/>
            <w:hideMark/>
          </w:tcPr>
          <w:p w14:paraId="03A068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165.0</w:t>
            </w:r>
          </w:p>
        </w:tc>
        <w:tc>
          <w:tcPr>
            <w:tcW w:w="588" w:type="pct"/>
            <w:shd w:val="clear" w:color="auto" w:fill="auto"/>
            <w:vAlign w:val="center"/>
            <w:hideMark/>
          </w:tcPr>
          <w:p w14:paraId="3BC767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130.3</w:t>
            </w:r>
          </w:p>
        </w:tc>
        <w:tc>
          <w:tcPr>
            <w:tcW w:w="591" w:type="pct"/>
            <w:shd w:val="clear" w:color="auto" w:fill="auto"/>
            <w:vAlign w:val="center"/>
            <w:hideMark/>
          </w:tcPr>
          <w:p w14:paraId="6BCDCA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78.9%</w:t>
            </w:r>
          </w:p>
        </w:tc>
      </w:tr>
      <w:tr w:rsidR="00BD0116" w:rsidRPr="00BD0116" w14:paraId="275CEBEF" w14:textId="77777777" w:rsidTr="00107677">
        <w:trPr>
          <w:trHeight w:val="288"/>
        </w:trPr>
        <w:tc>
          <w:tcPr>
            <w:tcW w:w="339" w:type="pct"/>
            <w:shd w:val="clear" w:color="auto" w:fill="auto"/>
            <w:vAlign w:val="center"/>
            <w:hideMark/>
          </w:tcPr>
          <w:p w14:paraId="06A205F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10CBC2B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3FA25E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5E8DAC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7C0FFB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w:t>
            </w:r>
          </w:p>
        </w:tc>
        <w:tc>
          <w:tcPr>
            <w:tcW w:w="591" w:type="pct"/>
            <w:shd w:val="clear" w:color="auto" w:fill="auto"/>
            <w:vAlign w:val="center"/>
            <w:hideMark/>
          </w:tcPr>
          <w:p w14:paraId="0C229FE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82.6%</w:t>
            </w:r>
          </w:p>
        </w:tc>
      </w:tr>
      <w:tr w:rsidR="00BD0116" w:rsidRPr="00BD0116" w14:paraId="58530208" w14:textId="77777777" w:rsidTr="00107677">
        <w:trPr>
          <w:trHeight w:val="288"/>
        </w:trPr>
        <w:tc>
          <w:tcPr>
            <w:tcW w:w="339" w:type="pct"/>
            <w:shd w:val="clear" w:color="auto" w:fill="auto"/>
            <w:vAlign w:val="center"/>
            <w:hideMark/>
          </w:tcPr>
          <w:p w14:paraId="32D3FE3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9CBC4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9335C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72604C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7372E1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0.9</w:t>
            </w:r>
          </w:p>
        </w:tc>
        <w:tc>
          <w:tcPr>
            <w:tcW w:w="591" w:type="pct"/>
            <w:shd w:val="clear" w:color="auto" w:fill="auto"/>
            <w:vAlign w:val="center"/>
            <w:hideMark/>
          </w:tcPr>
          <w:p w14:paraId="192FC2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18.4%</w:t>
            </w:r>
          </w:p>
        </w:tc>
      </w:tr>
      <w:tr w:rsidR="00BD0116" w:rsidRPr="00BD0116" w14:paraId="6565E511" w14:textId="77777777" w:rsidTr="00107677">
        <w:trPr>
          <w:trHeight w:val="288"/>
        </w:trPr>
        <w:tc>
          <w:tcPr>
            <w:tcW w:w="339" w:type="pct"/>
            <w:shd w:val="clear" w:color="auto" w:fill="auto"/>
            <w:vAlign w:val="center"/>
            <w:hideMark/>
          </w:tcPr>
          <w:p w14:paraId="0381C8C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4FFFB9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B62C6E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6774CAC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w:t>
            </w:r>
          </w:p>
        </w:tc>
        <w:tc>
          <w:tcPr>
            <w:tcW w:w="588" w:type="pct"/>
            <w:shd w:val="clear" w:color="auto" w:fill="auto"/>
            <w:vAlign w:val="center"/>
            <w:hideMark/>
          </w:tcPr>
          <w:p w14:paraId="0695209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w:t>
            </w:r>
          </w:p>
        </w:tc>
        <w:tc>
          <w:tcPr>
            <w:tcW w:w="591" w:type="pct"/>
            <w:shd w:val="clear" w:color="auto" w:fill="auto"/>
            <w:vAlign w:val="center"/>
            <w:hideMark/>
          </w:tcPr>
          <w:p w14:paraId="2210464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93.1%</w:t>
            </w:r>
          </w:p>
        </w:tc>
      </w:tr>
      <w:tr w:rsidR="00BD0116" w:rsidRPr="00BD0116" w14:paraId="2D127CE9" w14:textId="77777777" w:rsidTr="00107677">
        <w:trPr>
          <w:trHeight w:val="288"/>
        </w:trPr>
        <w:tc>
          <w:tcPr>
            <w:tcW w:w="339" w:type="pct"/>
            <w:shd w:val="clear" w:color="auto" w:fill="auto"/>
            <w:vAlign w:val="center"/>
            <w:hideMark/>
          </w:tcPr>
          <w:p w14:paraId="1111A90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17 00</w:t>
            </w:r>
          </w:p>
        </w:tc>
        <w:tc>
          <w:tcPr>
            <w:tcW w:w="1928" w:type="pct"/>
            <w:shd w:val="clear" w:color="auto" w:fill="auto"/>
            <w:vAlign w:val="center"/>
            <w:hideMark/>
          </w:tcPr>
          <w:p w14:paraId="6D8D271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tc>
        <w:tc>
          <w:tcPr>
            <w:tcW w:w="783" w:type="pct"/>
            <w:shd w:val="clear" w:color="auto" w:fill="auto"/>
            <w:vAlign w:val="center"/>
            <w:hideMark/>
          </w:tcPr>
          <w:p w14:paraId="5B2158C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650.0</w:t>
            </w:r>
          </w:p>
        </w:tc>
        <w:tc>
          <w:tcPr>
            <w:tcW w:w="772" w:type="pct"/>
            <w:shd w:val="clear" w:color="auto" w:fill="auto"/>
            <w:vAlign w:val="center"/>
            <w:hideMark/>
          </w:tcPr>
          <w:p w14:paraId="29577F6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650.0</w:t>
            </w:r>
          </w:p>
        </w:tc>
        <w:tc>
          <w:tcPr>
            <w:tcW w:w="588" w:type="pct"/>
            <w:shd w:val="clear" w:color="auto" w:fill="auto"/>
            <w:vAlign w:val="center"/>
            <w:hideMark/>
          </w:tcPr>
          <w:p w14:paraId="1CBFFD6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615.1</w:t>
            </w:r>
          </w:p>
        </w:tc>
        <w:tc>
          <w:tcPr>
            <w:tcW w:w="591" w:type="pct"/>
            <w:shd w:val="clear" w:color="auto" w:fill="auto"/>
            <w:vAlign w:val="center"/>
            <w:hideMark/>
          </w:tcPr>
          <w:p w14:paraId="0C68D72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94.6%</w:t>
            </w:r>
          </w:p>
        </w:tc>
      </w:tr>
      <w:tr w:rsidR="00BD0116" w:rsidRPr="00BD0116" w14:paraId="3C4985C6" w14:textId="77777777" w:rsidTr="00107677">
        <w:trPr>
          <w:trHeight w:val="288"/>
        </w:trPr>
        <w:tc>
          <w:tcPr>
            <w:tcW w:w="339" w:type="pct"/>
            <w:shd w:val="clear" w:color="auto" w:fill="auto"/>
            <w:vAlign w:val="center"/>
            <w:hideMark/>
          </w:tcPr>
          <w:p w14:paraId="394EC1A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D67D05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2AFE3E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645.0</w:t>
            </w:r>
          </w:p>
        </w:tc>
        <w:tc>
          <w:tcPr>
            <w:tcW w:w="772" w:type="pct"/>
            <w:shd w:val="clear" w:color="auto" w:fill="auto"/>
            <w:vAlign w:val="center"/>
            <w:hideMark/>
          </w:tcPr>
          <w:p w14:paraId="20C625E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645.0</w:t>
            </w:r>
          </w:p>
        </w:tc>
        <w:tc>
          <w:tcPr>
            <w:tcW w:w="588" w:type="pct"/>
            <w:shd w:val="clear" w:color="auto" w:fill="auto"/>
            <w:vAlign w:val="center"/>
            <w:hideMark/>
          </w:tcPr>
          <w:p w14:paraId="6CA7D4D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612.1</w:t>
            </w:r>
          </w:p>
        </w:tc>
        <w:tc>
          <w:tcPr>
            <w:tcW w:w="591" w:type="pct"/>
            <w:shd w:val="clear" w:color="auto" w:fill="auto"/>
            <w:vAlign w:val="center"/>
            <w:hideMark/>
          </w:tcPr>
          <w:p w14:paraId="7D9E485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94.9%</w:t>
            </w:r>
          </w:p>
        </w:tc>
      </w:tr>
      <w:tr w:rsidR="00BD0116" w:rsidRPr="00BD0116" w14:paraId="13A4ABD6" w14:textId="77777777" w:rsidTr="00107677">
        <w:trPr>
          <w:trHeight w:val="288"/>
        </w:trPr>
        <w:tc>
          <w:tcPr>
            <w:tcW w:w="339" w:type="pct"/>
            <w:shd w:val="clear" w:color="auto" w:fill="auto"/>
            <w:vAlign w:val="center"/>
            <w:hideMark/>
          </w:tcPr>
          <w:p w14:paraId="6B9DCCE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C9A65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5FE05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447.0</w:t>
            </w:r>
          </w:p>
        </w:tc>
        <w:tc>
          <w:tcPr>
            <w:tcW w:w="772" w:type="pct"/>
            <w:shd w:val="clear" w:color="auto" w:fill="auto"/>
            <w:vAlign w:val="center"/>
            <w:hideMark/>
          </w:tcPr>
          <w:p w14:paraId="4D17BA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447.0</w:t>
            </w:r>
          </w:p>
        </w:tc>
        <w:tc>
          <w:tcPr>
            <w:tcW w:w="588" w:type="pct"/>
            <w:shd w:val="clear" w:color="auto" w:fill="auto"/>
            <w:vAlign w:val="center"/>
            <w:hideMark/>
          </w:tcPr>
          <w:p w14:paraId="2257AF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443.1</w:t>
            </w:r>
          </w:p>
        </w:tc>
        <w:tc>
          <w:tcPr>
            <w:tcW w:w="591" w:type="pct"/>
            <w:shd w:val="clear" w:color="auto" w:fill="auto"/>
            <w:vAlign w:val="center"/>
            <w:hideMark/>
          </w:tcPr>
          <w:p w14:paraId="18F896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99.1%</w:t>
            </w:r>
          </w:p>
        </w:tc>
      </w:tr>
      <w:tr w:rsidR="00BD0116" w:rsidRPr="00BD0116" w14:paraId="0B4A2F38" w14:textId="77777777" w:rsidTr="00107677">
        <w:trPr>
          <w:trHeight w:val="288"/>
        </w:trPr>
        <w:tc>
          <w:tcPr>
            <w:tcW w:w="339" w:type="pct"/>
            <w:shd w:val="clear" w:color="auto" w:fill="auto"/>
            <w:vAlign w:val="center"/>
            <w:hideMark/>
          </w:tcPr>
          <w:p w14:paraId="2F60F28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545115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5B615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188.0</w:t>
            </w:r>
          </w:p>
        </w:tc>
        <w:tc>
          <w:tcPr>
            <w:tcW w:w="772" w:type="pct"/>
            <w:shd w:val="clear" w:color="auto" w:fill="auto"/>
            <w:vAlign w:val="center"/>
            <w:hideMark/>
          </w:tcPr>
          <w:p w14:paraId="257547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188.0</w:t>
            </w:r>
          </w:p>
        </w:tc>
        <w:tc>
          <w:tcPr>
            <w:tcW w:w="588" w:type="pct"/>
            <w:shd w:val="clear" w:color="auto" w:fill="auto"/>
            <w:vAlign w:val="center"/>
            <w:hideMark/>
          </w:tcPr>
          <w:p w14:paraId="1F41D7E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165.0</w:t>
            </w:r>
          </w:p>
        </w:tc>
        <w:tc>
          <w:tcPr>
            <w:tcW w:w="591" w:type="pct"/>
            <w:shd w:val="clear" w:color="auto" w:fill="auto"/>
            <w:vAlign w:val="center"/>
            <w:hideMark/>
          </w:tcPr>
          <w:p w14:paraId="3C0447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87.8%</w:t>
            </w:r>
          </w:p>
        </w:tc>
      </w:tr>
      <w:tr w:rsidR="00BD0116" w:rsidRPr="00BD0116" w14:paraId="1208E634" w14:textId="77777777" w:rsidTr="00107677">
        <w:trPr>
          <w:trHeight w:val="288"/>
        </w:trPr>
        <w:tc>
          <w:tcPr>
            <w:tcW w:w="339" w:type="pct"/>
            <w:shd w:val="clear" w:color="auto" w:fill="auto"/>
            <w:vAlign w:val="center"/>
            <w:hideMark/>
          </w:tcPr>
          <w:p w14:paraId="3802325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750FF0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95492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0C9175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4367E3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0.9</w:t>
            </w:r>
          </w:p>
        </w:tc>
        <w:tc>
          <w:tcPr>
            <w:tcW w:w="591" w:type="pct"/>
            <w:shd w:val="clear" w:color="auto" w:fill="auto"/>
            <w:vAlign w:val="center"/>
            <w:hideMark/>
          </w:tcPr>
          <w:p w14:paraId="037DF4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17.5%</w:t>
            </w:r>
          </w:p>
        </w:tc>
      </w:tr>
      <w:tr w:rsidR="00BD0116" w:rsidRPr="00BD0116" w14:paraId="242131DD" w14:textId="77777777" w:rsidTr="00107677">
        <w:trPr>
          <w:trHeight w:val="288"/>
        </w:trPr>
        <w:tc>
          <w:tcPr>
            <w:tcW w:w="339" w:type="pct"/>
            <w:shd w:val="clear" w:color="auto" w:fill="auto"/>
            <w:vAlign w:val="center"/>
            <w:hideMark/>
          </w:tcPr>
          <w:p w14:paraId="7A740AF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0D4A64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8FBCCD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3EEDD5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4522A7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w:t>
            </w:r>
          </w:p>
        </w:tc>
        <w:tc>
          <w:tcPr>
            <w:tcW w:w="591" w:type="pct"/>
            <w:shd w:val="clear" w:color="auto" w:fill="auto"/>
            <w:vAlign w:val="center"/>
            <w:hideMark/>
          </w:tcPr>
          <w:p w14:paraId="5D79C9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62.3%</w:t>
            </w:r>
          </w:p>
        </w:tc>
      </w:tr>
      <w:tr w:rsidR="00BD0116" w:rsidRPr="00BD0116" w14:paraId="2FC4FC95" w14:textId="77777777" w:rsidTr="00107677">
        <w:trPr>
          <w:trHeight w:val="288"/>
        </w:trPr>
        <w:tc>
          <w:tcPr>
            <w:tcW w:w="339" w:type="pct"/>
            <w:shd w:val="clear" w:color="auto" w:fill="auto"/>
            <w:vAlign w:val="center"/>
            <w:hideMark/>
          </w:tcPr>
          <w:p w14:paraId="2882A07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6538D8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E69AE7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7756E21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588" w:type="pct"/>
            <w:shd w:val="clear" w:color="auto" w:fill="auto"/>
            <w:vAlign w:val="center"/>
            <w:hideMark/>
          </w:tcPr>
          <w:p w14:paraId="5B2BBA6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w:t>
            </w:r>
          </w:p>
        </w:tc>
        <w:tc>
          <w:tcPr>
            <w:tcW w:w="591" w:type="pct"/>
            <w:shd w:val="clear" w:color="auto" w:fill="auto"/>
            <w:vAlign w:val="center"/>
            <w:hideMark/>
          </w:tcPr>
          <w:p w14:paraId="379A268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58.7%</w:t>
            </w:r>
          </w:p>
        </w:tc>
      </w:tr>
      <w:tr w:rsidR="00BD0116" w:rsidRPr="00BD0116" w14:paraId="3C1B3892" w14:textId="77777777" w:rsidTr="00107677">
        <w:trPr>
          <w:trHeight w:val="288"/>
        </w:trPr>
        <w:tc>
          <w:tcPr>
            <w:tcW w:w="339" w:type="pct"/>
            <w:shd w:val="clear" w:color="auto" w:fill="auto"/>
            <w:vAlign w:val="center"/>
            <w:hideMark/>
          </w:tcPr>
          <w:p w14:paraId="331ABD6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18 00</w:t>
            </w:r>
          </w:p>
        </w:tc>
        <w:tc>
          <w:tcPr>
            <w:tcW w:w="1928" w:type="pct"/>
            <w:shd w:val="clear" w:color="auto" w:fill="auto"/>
            <w:vAlign w:val="center"/>
            <w:hideMark/>
          </w:tcPr>
          <w:p w14:paraId="23E16AD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p>
        </w:tc>
        <w:tc>
          <w:tcPr>
            <w:tcW w:w="783" w:type="pct"/>
            <w:shd w:val="clear" w:color="auto" w:fill="auto"/>
            <w:vAlign w:val="center"/>
            <w:hideMark/>
          </w:tcPr>
          <w:p w14:paraId="19CBAF9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880.0</w:t>
            </w:r>
          </w:p>
        </w:tc>
        <w:tc>
          <w:tcPr>
            <w:tcW w:w="772" w:type="pct"/>
            <w:shd w:val="clear" w:color="auto" w:fill="auto"/>
            <w:vAlign w:val="center"/>
            <w:hideMark/>
          </w:tcPr>
          <w:p w14:paraId="361B06C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880.0</w:t>
            </w:r>
          </w:p>
        </w:tc>
        <w:tc>
          <w:tcPr>
            <w:tcW w:w="588" w:type="pct"/>
            <w:shd w:val="clear" w:color="auto" w:fill="auto"/>
            <w:vAlign w:val="center"/>
            <w:hideMark/>
          </w:tcPr>
          <w:p w14:paraId="45DF9D2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803.7</w:t>
            </w:r>
          </w:p>
        </w:tc>
        <w:tc>
          <w:tcPr>
            <w:tcW w:w="591" w:type="pct"/>
            <w:shd w:val="clear" w:color="auto" w:fill="auto"/>
            <w:vAlign w:val="center"/>
            <w:hideMark/>
          </w:tcPr>
          <w:p w14:paraId="2E9C454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91.3%</w:t>
            </w:r>
          </w:p>
        </w:tc>
      </w:tr>
      <w:tr w:rsidR="00BD0116" w:rsidRPr="00BD0116" w14:paraId="42A5939C" w14:textId="77777777" w:rsidTr="00107677">
        <w:trPr>
          <w:trHeight w:val="288"/>
        </w:trPr>
        <w:tc>
          <w:tcPr>
            <w:tcW w:w="339" w:type="pct"/>
            <w:shd w:val="clear" w:color="auto" w:fill="auto"/>
            <w:vAlign w:val="center"/>
            <w:hideMark/>
          </w:tcPr>
          <w:p w14:paraId="7B56093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EAC441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1BD20B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875.0</w:t>
            </w:r>
          </w:p>
        </w:tc>
        <w:tc>
          <w:tcPr>
            <w:tcW w:w="772" w:type="pct"/>
            <w:shd w:val="clear" w:color="auto" w:fill="auto"/>
            <w:vAlign w:val="center"/>
            <w:hideMark/>
          </w:tcPr>
          <w:p w14:paraId="6F9CD7B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875.0</w:t>
            </w:r>
          </w:p>
        </w:tc>
        <w:tc>
          <w:tcPr>
            <w:tcW w:w="588" w:type="pct"/>
            <w:shd w:val="clear" w:color="auto" w:fill="auto"/>
            <w:vAlign w:val="center"/>
            <w:hideMark/>
          </w:tcPr>
          <w:p w14:paraId="6F0C22A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799.2</w:t>
            </w:r>
          </w:p>
        </w:tc>
        <w:tc>
          <w:tcPr>
            <w:tcW w:w="591" w:type="pct"/>
            <w:shd w:val="clear" w:color="auto" w:fill="auto"/>
            <w:vAlign w:val="center"/>
            <w:hideMark/>
          </w:tcPr>
          <w:p w14:paraId="3F9B44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91.3%</w:t>
            </w:r>
          </w:p>
        </w:tc>
      </w:tr>
      <w:tr w:rsidR="00BD0116" w:rsidRPr="00BD0116" w14:paraId="789D5EFD" w14:textId="77777777" w:rsidTr="00107677">
        <w:trPr>
          <w:trHeight w:val="288"/>
        </w:trPr>
        <w:tc>
          <w:tcPr>
            <w:tcW w:w="339" w:type="pct"/>
            <w:shd w:val="clear" w:color="auto" w:fill="auto"/>
            <w:vAlign w:val="center"/>
            <w:hideMark/>
          </w:tcPr>
          <w:p w14:paraId="651C927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42B2A4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700EF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560.0</w:t>
            </w:r>
          </w:p>
        </w:tc>
        <w:tc>
          <w:tcPr>
            <w:tcW w:w="772" w:type="pct"/>
            <w:shd w:val="clear" w:color="auto" w:fill="auto"/>
            <w:vAlign w:val="center"/>
            <w:hideMark/>
          </w:tcPr>
          <w:p w14:paraId="59F8C2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560.0</w:t>
            </w:r>
          </w:p>
        </w:tc>
        <w:tc>
          <w:tcPr>
            <w:tcW w:w="588" w:type="pct"/>
            <w:shd w:val="clear" w:color="auto" w:fill="auto"/>
            <w:vAlign w:val="center"/>
            <w:hideMark/>
          </w:tcPr>
          <w:p w14:paraId="3746C6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523.7</w:t>
            </w:r>
          </w:p>
        </w:tc>
        <w:tc>
          <w:tcPr>
            <w:tcW w:w="591" w:type="pct"/>
            <w:shd w:val="clear" w:color="auto" w:fill="auto"/>
            <w:vAlign w:val="center"/>
            <w:hideMark/>
          </w:tcPr>
          <w:p w14:paraId="313927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93.5%</w:t>
            </w:r>
          </w:p>
        </w:tc>
      </w:tr>
      <w:tr w:rsidR="00BD0116" w:rsidRPr="00BD0116" w14:paraId="05427741" w14:textId="77777777" w:rsidTr="00107677">
        <w:trPr>
          <w:trHeight w:val="288"/>
        </w:trPr>
        <w:tc>
          <w:tcPr>
            <w:tcW w:w="339" w:type="pct"/>
            <w:shd w:val="clear" w:color="auto" w:fill="auto"/>
            <w:vAlign w:val="center"/>
            <w:hideMark/>
          </w:tcPr>
          <w:p w14:paraId="4852149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FED728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34F4DF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305.0</w:t>
            </w:r>
          </w:p>
        </w:tc>
        <w:tc>
          <w:tcPr>
            <w:tcW w:w="772" w:type="pct"/>
            <w:shd w:val="clear" w:color="auto" w:fill="auto"/>
            <w:vAlign w:val="center"/>
            <w:hideMark/>
          </w:tcPr>
          <w:p w14:paraId="346E6A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305.0</w:t>
            </w:r>
          </w:p>
        </w:tc>
        <w:tc>
          <w:tcPr>
            <w:tcW w:w="588" w:type="pct"/>
            <w:shd w:val="clear" w:color="auto" w:fill="auto"/>
            <w:vAlign w:val="center"/>
            <w:hideMark/>
          </w:tcPr>
          <w:p w14:paraId="0AEDEB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269.2</w:t>
            </w:r>
          </w:p>
        </w:tc>
        <w:tc>
          <w:tcPr>
            <w:tcW w:w="591" w:type="pct"/>
            <w:shd w:val="clear" w:color="auto" w:fill="auto"/>
            <w:vAlign w:val="center"/>
            <w:hideMark/>
          </w:tcPr>
          <w:p w14:paraId="6478B1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88.3%</w:t>
            </w:r>
          </w:p>
        </w:tc>
      </w:tr>
      <w:tr w:rsidR="00BD0116" w:rsidRPr="00BD0116" w14:paraId="48F9F79F" w14:textId="77777777" w:rsidTr="00107677">
        <w:trPr>
          <w:trHeight w:val="288"/>
        </w:trPr>
        <w:tc>
          <w:tcPr>
            <w:tcW w:w="339" w:type="pct"/>
            <w:shd w:val="clear" w:color="auto" w:fill="auto"/>
            <w:vAlign w:val="center"/>
            <w:hideMark/>
          </w:tcPr>
          <w:p w14:paraId="61E5BA5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529E77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3A13D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0BB416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16D2E6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w:t>
            </w:r>
          </w:p>
        </w:tc>
        <w:tc>
          <w:tcPr>
            <w:tcW w:w="591" w:type="pct"/>
            <w:shd w:val="clear" w:color="auto" w:fill="auto"/>
            <w:vAlign w:val="center"/>
            <w:hideMark/>
          </w:tcPr>
          <w:p w14:paraId="33EA92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63.8%</w:t>
            </w:r>
          </w:p>
        </w:tc>
      </w:tr>
      <w:tr w:rsidR="00BD0116" w:rsidRPr="00BD0116" w14:paraId="5DA8057D" w14:textId="77777777" w:rsidTr="00107677">
        <w:trPr>
          <w:trHeight w:val="288"/>
        </w:trPr>
        <w:tc>
          <w:tcPr>
            <w:tcW w:w="339" w:type="pct"/>
            <w:shd w:val="clear" w:color="auto" w:fill="auto"/>
            <w:vAlign w:val="center"/>
            <w:hideMark/>
          </w:tcPr>
          <w:p w14:paraId="389D5C1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7E2A3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C9C4C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331E44B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2B402B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w:t>
            </w:r>
          </w:p>
        </w:tc>
        <w:tc>
          <w:tcPr>
            <w:tcW w:w="591" w:type="pct"/>
            <w:shd w:val="clear" w:color="auto" w:fill="auto"/>
            <w:vAlign w:val="center"/>
            <w:hideMark/>
          </w:tcPr>
          <w:p w14:paraId="57DD3E3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61.5%</w:t>
            </w:r>
          </w:p>
        </w:tc>
      </w:tr>
      <w:tr w:rsidR="00BD0116" w:rsidRPr="00BD0116" w14:paraId="0848FD2B" w14:textId="77777777" w:rsidTr="00107677">
        <w:trPr>
          <w:trHeight w:val="288"/>
        </w:trPr>
        <w:tc>
          <w:tcPr>
            <w:tcW w:w="339" w:type="pct"/>
            <w:shd w:val="clear" w:color="auto" w:fill="auto"/>
            <w:vAlign w:val="center"/>
            <w:hideMark/>
          </w:tcPr>
          <w:p w14:paraId="11E779E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83B950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0D1747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1E6E500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588" w:type="pct"/>
            <w:shd w:val="clear" w:color="auto" w:fill="auto"/>
            <w:vAlign w:val="center"/>
            <w:hideMark/>
          </w:tcPr>
          <w:p w14:paraId="0901D38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4.6</w:t>
            </w:r>
          </w:p>
        </w:tc>
        <w:tc>
          <w:tcPr>
            <w:tcW w:w="591" w:type="pct"/>
            <w:shd w:val="clear" w:color="auto" w:fill="auto"/>
            <w:vAlign w:val="center"/>
            <w:hideMark/>
          </w:tcPr>
          <w:p w14:paraId="261B81A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91.0%</w:t>
            </w:r>
          </w:p>
        </w:tc>
      </w:tr>
      <w:tr w:rsidR="00BD0116" w:rsidRPr="00BD0116" w14:paraId="42D6E068" w14:textId="77777777" w:rsidTr="00107677">
        <w:trPr>
          <w:trHeight w:val="288"/>
        </w:trPr>
        <w:tc>
          <w:tcPr>
            <w:tcW w:w="339" w:type="pct"/>
            <w:shd w:val="clear" w:color="auto" w:fill="auto"/>
            <w:vAlign w:val="center"/>
            <w:hideMark/>
          </w:tcPr>
          <w:p w14:paraId="732521E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19 00</w:t>
            </w:r>
          </w:p>
        </w:tc>
        <w:tc>
          <w:tcPr>
            <w:tcW w:w="1928" w:type="pct"/>
            <w:shd w:val="clear" w:color="auto" w:fill="auto"/>
            <w:vAlign w:val="center"/>
            <w:hideMark/>
          </w:tcPr>
          <w:p w14:paraId="7291849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რწმუნებულის ადმინისტრაცია გორის, კასპის, ქარელისა და ხაშურის მუნიციპალიტეტებში</w:t>
            </w:r>
          </w:p>
        </w:tc>
        <w:tc>
          <w:tcPr>
            <w:tcW w:w="783" w:type="pct"/>
            <w:shd w:val="clear" w:color="auto" w:fill="auto"/>
            <w:vAlign w:val="center"/>
            <w:hideMark/>
          </w:tcPr>
          <w:p w14:paraId="539946C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660.0</w:t>
            </w:r>
          </w:p>
        </w:tc>
        <w:tc>
          <w:tcPr>
            <w:tcW w:w="772" w:type="pct"/>
            <w:shd w:val="clear" w:color="auto" w:fill="auto"/>
            <w:vAlign w:val="center"/>
            <w:hideMark/>
          </w:tcPr>
          <w:p w14:paraId="3A3D7F7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660.0</w:t>
            </w:r>
          </w:p>
        </w:tc>
        <w:tc>
          <w:tcPr>
            <w:tcW w:w="588" w:type="pct"/>
            <w:shd w:val="clear" w:color="auto" w:fill="auto"/>
            <w:vAlign w:val="center"/>
            <w:hideMark/>
          </w:tcPr>
          <w:p w14:paraId="644EAD2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610.1</w:t>
            </w:r>
          </w:p>
        </w:tc>
        <w:tc>
          <w:tcPr>
            <w:tcW w:w="591" w:type="pct"/>
            <w:shd w:val="clear" w:color="auto" w:fill="auto"/>
            <w:vAlign w:val="center"/>
            <w:hideMark/>
          </w:tcPr>
          <w:p w14:paraId="395667B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92.4%</w:t>
            </w:r>
          </w:p>
        </w:tc>
      </w:tr>
      <w:tr w:rsidR="00BD0116" w:rsidRPr="00BD0116" w14:paraId="18DF593D" w14:textId="77777777" w:rsidTr="00107677">
        <w:trPr>
          <w:trHeight w:val="288"/>
        </w:trPr>
        <w:tc>
          <w:tcPr>
            <w:tcW w:w="339" w:type="pct"/>
            <w:shd w:val="clear" w:color="auto" w:fill="auto"/>
            <w:vAlign w:val="center"/>
            <w:hideMark/>
          </w:tcPr>
          <w:p w14:paraId="486BBD5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84B77F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24706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655.0</w:t>
            </w:r>
          </w:p>
        </w:tc>
        <w:tc>
          <w:tcPr>
            <w:tcW w:w="772" w:type="pct"/>
            <w:shd w:val="clear" w:color="auto" w:fill="auto"/>
            <w:vAlign w:val="center"/>
            <w:hideMark/>
          </w:tcPr>
          <w:p w14:paraId="69CD103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655.0</w:t>
            </w:r>
          </w:p>
        </w:tc>
        <w:tc>
          <w:tcPr>
            <w:tcW w:w="588" w:type="pct"/>
            <w:shd w:val="clear" w:color="auto" w:fill="auto"/>
            <w:vAlign w:val="center"/>
            <w:hideMark/>
          </w:tcPr>
          <w:p w14:paraId="7AF4827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605.4</w:t>
            </w:r>
          </w:p>
        </w:tc>
        <w:tc>
          <w:tcPr>
            <w:tcW w:w="591" w:type="pct"/>
            <w:shd w:val="clear" w:color="auto" w:fill="auto"/>
            <w:vAlign w:val="center"/>
            <w:hideMark/>
          </w:tcPr>
          <w:p w14:paraId="113E2A0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92.4%</w:t>
            </w:r>
          </w:p>
        </w:tc>
      </w:tr>
      <w:tr w:rsidR="00BD0116" w:rsidRPr="00BD0116" w14:paraId="3EE78F59" w14:textId="77777777" w:rsidTr="00107677">
        <w:trPr>
          <w:trHeight w:val="288"/>
        </w:trPr>
        <w:tc>
          <w:tcPr>
            <w:tcW w:w="339" w:type="pct"/>
            <w:shd w:val="clear" w:color="auto" w:fill="auto"/>
            <w:vAlign w:val="center"/>
            <w:hideMark/>
          </w:tcPr>
          <w:p w14:paraId="4B6F34F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44F4C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137D9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465.0</w:t>
            </w:r>
          </w:p>
        </w:tc>
        <w:tc>
          <w:tcPr>
            <w:tcW w:w="772" w:type="pct"/>
            <w:shd w:val="clear" w:color="auto" w:fill="auto"/>
            <w:vAlign w:val="center"/>
            <w:hideMark/>
          </w:tcPr>
          <w:p w14:paraId="06A839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453.9</w:t>
            </w:r>
          </w:p>
        </w:tc>
        <w:tc>
          <w:tcPr>
            <w:tcW w:w="588" w:type="pct"/>
            <w:shd w:val="clear" w:color="auto" w:fill="auto"/>
            <w:vAlign w:val="center"/>
            <w:hideMark/>
          </w:tcPr>
          <w:p w14:paraId="7EAAB6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425.2</w:t>
            </w:r>
          </w:p>
        </w:tc>
        <w:tc>
          <w:tcPr>
            <w:tcW w:w="591" w:type="pct"/>
            <w:shd w:val="clear" w:color="auto" w:fill="auto"/>
            <w:vAlign w:val="center"/>
            <w:hideMark/>
          </w:tcPr>
          <w:p w14:paraId="7633DE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93.7%</w:t>
            </w:r>
          </w:p>
        </w:tc>
      </w:tr>
      <w:tr w:rsidR="00BD0116" w:rsidRPr="00BD0116" w14:paraId="75804E66" w14:textId="77777777" w:rsidTr="00107677">
        <w:trPr>
          <w:trHeight w:val="288"/>
        </w:trPr>
        <w:tc>
          <w:tcPr>
            <w:tcW w:w="339" w:type="pct"/>
            <w:shd w:val="clear" w:color="auto" w:fill="auto"/>
            <w:vAlign w:val="center"/>
            <w:hideMark/>
          </w:tcPr>
          <w:p w14:paraId="54732E4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1C28D8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FBBDE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180.0</w:t>
            </w:r>
          </w:p>
        </w:tc>
        <w:tc>
          <w:tcPr>
            <w:tcW w:w="772" w:type="pct"/>
            <w:shd w:val="clear" w:color="auto" w:fill="auto"/>
            <w:vAlign w:val="center"/>
            <w:hideMark/>
          </w:tcPr>
          <w:p w14:paraId="6549A9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180.0</w:t>
            </w:r>
          </w:p>
        </w:tc>
        <w:tc>
          <w:tcPr>
            <w:tcW w:w="588" w:type="pct"/>
            <w:shd w:val="clear" w:color="auto" w:fill="auto"/>
            <w:vAlign w:val="center"/>
            <w:hideMark/>
          </w:tcPr>
          <w:p w14:paraId="55F73C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160.6</w:t>
            </w:r>
          </w:p>
        </w:tc>
        <w:tc>
          <w:tcPr>
            <w:tcW w:w="591" w:type="pct"/>
            <w:shd w:val="clear" w:color="auto" w:fill="auto"/>
            <w:vAlign w:val="center"/>
            <w:hideMark/>
          </w:tcPr>
          <w:p w14:paraId="08CE82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89.2%</w:t>
            </w:r>
          </w:p>
        </w:tc>
      </w:tr>
      <w:tr w:rsidR="00BD0116" w:rsidRPr="00BD0116" w14:paraId="5C27F049" w14:textId="77777777" w:rsidTr="00107677">
        <w:trPr>
          <w:trHeight w:val="288"/>
        </w:trPr>
        <w:tc>
          <w:tcPr>
            <w:tcW w:w="339" w:type="pct"/>
            <w:shd w:val="clear" w:color="auto" w:fill="auto"/>
            <w:vAlign w:val="center"/>
            <w:hideMark/>
          </w:tcPr>
          <w:p w14:paraId="564C9CA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421DD2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22ED7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4A0EF0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16.2</w:t>
            </w:r>
          </w:p>
        </w:tc>
        <w:tc>
          <w:tcPr>
            <w:tcW w:w="588" w:type="pct"/>
            <w:shd w:val="clear" w:color="auto" w:fill="auto"/>
            <w:vAlign w:val="center"/>
            <w:hideMark/>
          </w:tcPr>
          <w:p w14:paraId="3A386F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15.4</w:t>
            </w:r>
          </w:p>
        </w:tc>
        <w:tc>
          <w:tcPr>
            <w:tcW w:w="591" w:type="pct"/>
            <w:shd w:val="clear" w:color="auto" w:fill="auto"/>
            <w:vAlign w:val="center"/>
            <w:hideMark/>
          </w:tcPr>
          <w:p w14:paraId="2220B7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95.3%</w:t>
            </w:r>
          </w:p>
        </w:tc>
      </w:tr>
      <w:tr w:rsidR="00BD0116" w:rsidRPr="00BD0116" w14:paraId="2922E39D" w14:textId="77777777" w:rsidTr="00107677">
        <w:trPr>
          <w:trHeight w:val="288"/>
        </w:trPr>
        <w:tc>
          <w:tcPr>
            <w:tcW w:w="339" w:type="pct"/>
            <w:shd w:val="clear" w:color="auto" w:fill="auto"/>
            <w:vAlign w:val="center"/>
            <w:hideMark/>
          </w:tcPr>
          <w:p w14:paraId="0339F78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1D9320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46053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5E672EB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377738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w:t>
            </w:r>
          </w:p>
        </w:tc>
        <w:tc>
          <w:tcPr>
            <w:tcW w:w="591" w:type="pct"/>
            <w:shd w:val="clear" w:color="auto" w:fill="auto"/>
            <w:vAlign w:val="center"/>
            <w:hideMark/>
          </w:tcPr>
          <w:p w14:paraId="73AF5A2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84.2%</w:t>
            </w:r>
          </w:p>
        </w:tc>
      </w:tr>
      <w:tr w:rsidR="00BD0116" w:rsidRPr="00BD0116" w14:paraId="750FD7EC" w14:textId="77777777" w:rsidTr="00107677">
        <w:trPr>
          <w:trHeight w:val="288"/>
        </w:trPr>
        <w:tc>
          <w:tcPr>
            <w:tcW w:w="339" w:type="pct"/>
            <w:shd w:val="clear" w:color="auto" w:fill="auto"/>
            <w:vAlign w:val="center"/>
            <w:hideMark/>
          </w:tcPr>
          <w:p w14:paraId="3A82B64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398B7F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4D71CB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5B7618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588" w:type="pct"/>
            <w:shd w:val="clear" w:color="auto" w:fill="auto"/>
            <w:vAlign w:val="center"/>
            <w:hideMark/>
          </w:tcPr>
          <w:p w14:paraId="5C88C74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w:t>
            </w:r>
          </w:p>
        </w:tc>
        <w:tc>
          <w:tcPr>
            <w:tcW w:w="591" w:type="pct"/>
            <w:shd w:val="clear" w:color="auto" w:fill="auto"/>
            <w:vAlign w:val="center"/>
            <w:hideMark/>
          </w:tcPr>
          <w:p w14:paraId="0651394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94.6%</w:t>
            </w:r>
          </w:p>
        </w:tc>
      </w:tr>
      <w:tr w:rsidR="00BD0116" w:rsidRPr="00BD0116" w14:paraId="3F84466E" w14:textId="77777777" w:rsidTr="00107677">
        <w:trPr>
          <w:trHeight w:val="288"/>
        </w:trPr>
        <w:tc>
          <w:tcPr>
            <w:tcW w:w="339" w:type="pct"/>
            <w:shd w:val="clear" w:color="auto" w:fill="auto"/>
            <w:vAlign w:val="center"/>
            <w:hideMark/>
          </w:tcPr>
          <w:p w14:paraId="7BDB653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20 00</w:t>
            </w:r>
          </w:p>
        </w:tc>
        <w:tc>
          <w:tcPr>
            <w:tcW w:w="1928" w:type="pct"/>
            <w:shd w:val="clear" w:color="auto" w:fill="auto"/>
            <w:vAlign w:val="center"/>
            <w:hideMark/>
          </w:tcPr>
          <w:p w14:paraId="2AC762E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სახელმწიფო უსაფრთხოების სამსახური</w:t>
            </w:r>
          </w:p>
        </w:tc>
        <w:tc>
          <w:tcPr>
            <w:tcW w:w="783" w:type="pct"/>
            <w:shd w:val="clear" w:color="auto" w:fill="auto"/>
            <w:vAlign w:val="center"/>
            <w:hideMark/>
          </w:tcPr>
          <w:p w14:paraId="3E28E82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136,500.0</w:t>
            </w:r>
          </w:p>
        </w:tc>
        <w:tc>
          <w:tcPr>
            <w:tcW w:w="772" w:type="pct"/>
            <w:shd w:val="clear" w:color="auto" w:fill="auto"/>
            <w:vAlign w:val="center"/>
            <w:hideMark/>
          </w:tcPr>
          <w:p w14:paraId="425E92D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136,500.0</w:t>
            </w:r>
          </w:p>
        </w:tc>
        <w:tc>
          <w:tcPr>
            <w:tcW w:w="588" w:type="pct"/>
            <w:shd w:val="clear" w:color="auto" w:fill="auto"/>
            <w:vAlign w:val="center"/>
            <w:hideMark/>
          </w:tcPr>
          <w:p w14:paraId="4133C27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136,343.5</w:t>
            </w:r>
          </w:p>
        </w:tc>
        <w:tc>
          <w:tcPr>
            <w:tcW w:w="591" w:type="pct"/>
            <w:shd w:val="clear" w:color="auto" w:fill="auto"/>
            <w:vAlign w:val="center"/>
            <w:hideMark/>
          </w:tcPr>
          <w:p w14:paraId="79B8BEF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3BFABA81" w14:textId="77777777" w:rsidTr="00107677">
        <w:trPr>
          <w:trHeight w:val="288"/>
        </w:trPr>
        <w:tc>
          <w:tcPr>
            <w:tcW w:w="339" w:type="pct"/>
            <w:shd w:val="clear" w:color="auto" w:fill="auto"/>
            <w:vAlign w:val="center"/>
            <w:hideMark/>
          </w:tcPr>
          <w:p w14:paraId="508EC54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033DE9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0EDE7A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125,586.0</w:t>
            </w:r>
          </w:p>
        </w:tc>
        <w:tc>
          <w:tcPr>
            <w:tcW w:w="772" w:type="pct"/>
            <w:shd w:val="clear" w:color="auto" w:fill="auto"/>
            <w:vAlign w:val="center"/>
            <w:hideMark/>
          </w:tcPr>
          <w:p w14:paraId="31DC7AA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122,069.0</w:t>
            </w:r>
          </w:p>
        </w:tc>
        <w:tc>
          <w:tcPr>
            <w:tcW w:w="588" w:type="pct"/>
            <w:shd w:val="clear" w:color="auto" w:fill="auto"/>
            <w:vAlign w:val="center"/>
            <w:hideMark/>
          </w:tcPr>
          <w:p w14:paraId="725A777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121,984.6</w:t>
            </w:r>
          </w:p>
        </w:tc>
        <w:tc>
          <w:tcPr>
            <w:tcW w:w="591" w:type="pct"/>
            <w:shd w:val="clear" w:color="auto" w:fill="auto"/>
            <w:vAlign w:val="center"/>
            <w:hideMark/>
          </w:tcPr>
          <w:p w14:paraId="13A4FFE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05425D74" w14:textId="77777777" w:rsidTr="00107677">
        <w:trPr>
          <w:trHeight w:val="288"/>
        </w:trPr>
        <w:tc>
          <w:tcPr>
            <w:tcW w:w="339" w:type="pct"/>
            <w:shd w:val="clear" w:color="auto" w:fill="auto"/>
            <w:vAlign w:val="center"/>
            <w:hideMark/>
          </w:tcPr>
          <w:p w14:paraId="1CD1C26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61CA81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46941B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84,500.0</w:t>
            </w:r>
          </w:p>
        </w:tc>
        <w:tc>
          <w:tcPr>
            <w:tcW w:w="772" w:type="pct"/>
            <w:shd w:val="clear" w:color="auto" w:fill="auto"/>
            <w:vAlign w:val="center"/>
            <w:hideMark/>
          </w:tcPr>
          <w:p w14:paraId="5509D3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82,441.0</w:t>
            </w:r>
          </w:p>
        </w:tc>
        <w:tc>
          <w:tcPr>
            <w:tcW w:w="588" w:type="pct"/>
            <w:shd w:val="clear" w:color="auto" w:fill="auto"/>
            <w:vAlign w:val="center"/>
            <w:hideMark/>
          </w:tcPr>
          <w:p w14:paraId="750E67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82,439.6</w:t>
            </w:r>
          </w:p>
        </w:tc>
        <w:tc>
          <w:tcPr>
            <w:tcW w:w="591" w:type="pct"/>
            <w:shd w:val="clear" w:color="auto" w:fill="auto"/>
            <w:vAlign w:val="center"/>
            <w:hideMark/>
          </w:tcPr>
          <w:p w14:paraId="44978E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D5B6C5C" w14:textId="77777777" w:rsidTr="00107677">
        <w:trPr>
          <w:trHeight w:val="288"/>
        </w:trPr>
        <w:tc>
          <w:tcPr>
            <w:tcW w:w="339" w:type="pct"/>
            <w:shd w:val="clear" w:color="auto" w:fill="auto"/>
            <w:vAlign w:val="center"/>
            <w:hideMark/>
          </w:tcPr>
          <w:p w14:paraId="5E07F1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1BFE4D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9BBFB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35,301.0</w:t>
            </w:r>
          </w:p>
        </w:tc>
        <w:tc>
          <w:tcPr>
            <w:tcW w:w="772" w:type="pct"/>
            <w:shd w:val="clear" w:color="auto" w:fill="auto"/>
            <w:vAlign w:val="center"/>
            <w:hideMark/>
          </w:tcPr>
          <w:p w14:paraId="6BB407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34,229.0</w:t>
            </w:r>
          </w:p>
        </w:tc>
        <w:tc>
          <w:tcPr>
            <w:tcW w:w="588" w:type="pct"/>
            <w:shd w:val="clear" w:color="auto" w:fill="auto"/>
            <w:vAlign w:val="center"/>
            <w:hideMark/>
          </w:tcPr>
          <w:p w14:paraId="7489DA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34,152.4</w:t>
            </w:r>
          </w:p>
        </w:tc>
        <w:tc>
          <w:tcPr>
            <w:tcW w:w="591" w:type="pct"/>
            <w:shd w:val="clear" w:color="auto" w:fill="auto"/>
            <w:vAlign w:val="center"/>
            <w:hideMark/>
          </w:tcPr>
          <w:p w14:paraId="6788FC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4D0B52F9" w14:textId="77777777" w:rsidTr="00107677">
        <w:trPr>
          <w:trHeight w:val="288"/>
        </w:trPr>
        <w:tc>
          <w:tcPr>
            <w:tcW w:w="339" w:type="pct"/>
            <w:shd w:val="clear" w:color="auto" w:fill="auto"/>
            <w:vAlign w:val="center"/>
            <w:hideMark/>
          </w:tcPr>
          <w:p w14:paraId="0758C69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3C829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0EF39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900.0</w:t>
            </w:r>
          </w:p>
        </w:tc>
        <w:tc>
          <w:tcPr>
            <w:tcW w:w="772" w:type="pct"/>
            <w:shd w:val="clear" w:color="auto" w:fill="auto"/>
            <w:vAlign w:val="center"/>
            <w:hideMark/>
          </w:tcPr>
          <w:p w14:paraId="547BDD3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857.0</w:t>
            </w:r>
          </w:p>
        </w:tc>
        <w:tc>
          <w:tcPr>
            <w:tcW w:w="588" w:type="pct"/>
            <w:shd w:val="clear" w:color="auto" w:fill="auto"/>
            <w:vAlign w:val="center"/>
            <w:hideMark/>
          </w:tcPr>
          <w:p w14:paraId="2EE1C1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854.2</w:t>
            </w:r>
          </w:p>
        </w:tc>
        <w:tc>
          <w:tcPr>
            <w:tcW w:w="591" w:type="pct"/>
            <w:shd w:val="clear" w:color="auto" w:fill="auto"/>
            <w:vAlign w:val="center"/>
            <w:hideMark/>
          </w:tcPr>
          <w:p w14:paraId="25B5DD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4197E95E" w14:textId="77777777" w:rsidTr="00107677">
        <w:trPr>
          <w:trHeight w:val="288"/>
        </w:trPr>
        <w:tc>
          <w:tcPr>
            <w:tcW w:w="339" w:type="pct"/>
            <w:shd w:val="clear" w:color="auto" w:fill="auto"/>
            <w:vAlign w:val="center"/>
            <w:hideMark/>
          </w:tcPr>
          <w:p w14:paraId="467AEF3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537621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8BA57F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4,885.0</w:t>
            </w:r>
          </w:p>
        </w:tc>
        <w:tc>
          <w:tcPr>
            <w:tcW w:w="772" w:type="pct"/>
            <w:shd w:val="clear" w:color="auto" w:fill="auto"/>
            <w:vAlign w:val="center"/>
            <w:hideMark/>
          </w:tcPr>
          <w:p w14:paraId="4FCE135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4,542.0</w:t>
            </w:r>
          </w:p>
        </w:tc>
        <w:tc>
          <w:tcPr>
            <w:tcW w:w="588" w:type="pct"/>
            <w:shd w:val="clear" w:color="auto" w:fill="auto"/>
            <w:vAlign w:val="center"/>
            <w:hideMark/>
          </w:tcPr>
          <w:p w14:paraId="2FC9FF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4,538.4</w:t>
            </w:r>
          </w:p>
        </w:tc>
        <w:tc>
          <w:tcPr>
            <w:tcW w:w="591" w:type="pct"/>
            <w:shd w:val="clear" w:color="auto" w:fill="auto"/>
            <w:vAlign w:val="center"/>
            <w:hideMark/>
          </w:tcPr>
          <w:p w14:paraId="735C93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792822A8" w14:textId="77777777" w:rsidTr="00107677">
        <w:trPr>
          <w:trHeight w:val="288"/>
        </w:trPr>
        <w:tc>
          <w:tcPr>
            <w:tcW w:w="339" w:type="pct"/>
            <w:shd w:val="clear" w:color="auto" w:fill="auto"/>
            <w:vAlign w:val="center"/>
            <w:hideMark/>
          </w:tcPr>
          <w:p w14:paraId="7BE0946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1A9809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EB8018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10,914.0</w:t>
            </w:r>
          </w:p>
        </w:tc>
        <w:tc>
          <w:tcPr>
            <w:tcW w:w="772" w:type="pct"/>
            <w:shd w:val="clear" w:color="auto" w:fill="auto"/>
            <w:vAlign w:val="center"/>
            <w:hideMark/>
          </w:tcPr>
          <w:p w14:paraId="44200AB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14,431.0</w:t>
            </w:r>
          </w:p>
        </w:tc>
        <w:tc>
          <w:tcPr>
            <w:tcW w:w="588" w:type="pct"/>
            <w:shd w:val="clear" w:color="auto" w:fill="auto"/>
            <w:vAlign w:val="center"/>
            <w:hideMark/>
          </w:tcPr>
          <w:p w14:paraId="1C48B4F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14,358.9</w:t>
            </w:r>
          </w:p>
        </w:tc>
        <w:tc>
          <w:tcPr>
            <w:tcW w:w="591" w:type="pct"/>
            <w:shd w:val="clear" w:color="auto" w:fill="auto"/>
            <w:vAlign w:val="center"/>
            <w:hideMark/>
          </w:tcPr>
          <w:p w14:paraId="2C52A24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99.5%</w:t>
            </w:r>
          </w:p>
        </w:tc>
      </w:tr>
      <w:tr w:rsidR="00BD0116" w:rsidRPr="00BD0116" w14:paraId="6AAC77DB" w14:textId="77777777" w:rsidTr="00107677">
        <w:trPr>
          <w:trHeight w:val="288"/>
        </w:trPr>
        <w:tc>
          <w:tcPr>
            <w:tcW w:w="339" w:type="pct"/>
            <w:shd w:val="clear" w:color="auto" w:fill="auto"/>
            <w:vAlign w:val="center"/>
            <w:hideMark/>
          </w:tcPr>
          <w:p w14:paraId="13C66EF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20 01</w:t>
            </w:r>
          </w:p>
        </w:tc>
        <w:tc>
          <w:tcPr>
            <w:tcW w:w="1928" w:type="pct"/>
            <w:shd w:val="clear" w:color="auto" w:fill="auto"/>
            <w:vAlign w:val="center"/>
            <w:hideMark/>
          </w:tcPr>
          <w:p w14:paraId="3E9B847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უსაფრთხოების უზრუნველყოფა</w:t>
            </w:r>
          </w:p>
        </w:tc>
        <w:tc>
          <w:tcPr>
            <w:tcW w:w="783" w:type="pct"/>
            <w:shd w:val="clear" w:color="auto" w:fill="auto"/>
            <w:vAlign w:val="center"/>
            <w:hideMark/>
          </w:tcPr>
          <w:p w14:paraId="6F34E24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118,300.0</w:t>
            </w:r>
          </w:p>
        </w:tc>
        <w:tc>
          <w:tcPr>
            <w:tcW w:w="772" w:type="pct"/>
            <w:shd w:val="clear" w:color="auto" w:fill="auto"/>
            <w:vAlign w:val="center"/>
            <w:hideMark/>
          </w:tcPr>
          <w:p w14:paraId="5AD9A7F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111,951.0</w:t>
            </w:r>
          </w:p>
        </w:tc>
        <w:tc>
          <w:tcPr>
            <w:tcW w:w="588" w:type="pct"/>
            <w:shd w:val="clear" w:color="auto" w:fill="auto"/>
            <w:vAlign w:val="center"/>
            <w:hideMark/>
          </w:tcPr>
          <w:p w14:paraId="6B0D976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111,815.8</w:t>
            </w:r>
          </w:p>
        </w:tc>
        <w:tc>
          <w:tcPr>
            <w:tcW w:w="591" w:type="pct"/>
            <w:shd w:val="clear" w:color="auto" w:fill="auto"/>
            <w:vAlign w:val="center"/>
            <w:hideMark/>
          </w:tcPr>
          <w:p w14:paraId="0376411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0D37B19E" w14:textId="77777777" w:rsidTr="00107677">
        <w:trPr>
          <w:trHeight w:val="288"/>
        </w:trPr>
        <w:tc>
          <w:tcPr>
            <w:tcW w:w="339" w:type="pct"/>
            <w:shd w:val="clear" w:color="auto" w:fill="auto"/>
            <w:vAlign w:val="center"/>
            <w:hideMark/>
          </w:tcPr>
          <w:p w14:paraId="757EFE9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3FA1EF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D825B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109,456.0</w:t>
            </w:r>
          </w:p>
        </w:tc>
        <w:tc>
          <w:tcPr>
            <w:tcW w:w="772" w:type="pct"/>
            <w:shd w:val="clear" w:color="auto" w:fill="auto"/>
            <w:vAlign w:val="center"/>
            <w:hideMark/>
          </w:tcPr>
          <w:p w14:paraId="1D057CF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106,047.0</w:t>
            </w:r>
          </w:p>
        </w:tc>
        <w:tc>
          <w:tcPr>
            <w:tcW w:w="588" w:type="pct"/>
            <w:shd w:val="clear" w:color="auto" w:fill="auto"/>
            <w:vAlign w:val="center"/>
            <w:hideMark/>
          </w:tcPr>
          <w:p w14:paraId="7697980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105,968.4</w:t>
            </w:r>
          </w:p>
        </w:tc>
        <w:tc>
          <w:tcPr>
            <w:tcW w:w="591" w:type="pct"/>
            <w:shd w:val="clear" w:color="auto" w:fill="auto"/>
            <w:vAlign w:val="center"/>
            <w:hideMark/>
          </w:tcPr>
          <w:p w14:paraId="30B0E46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31BA6591" w14:textId="77777777" w:rsidTr="00107677">
        <w:trPr>
          <w:trHeight w:val="288"/>
        </w:trPr>
        <w:tc>
          <w:tcPr>
            <w:tcW w:w="339" w:type="pct"/>
            <w:shd w:val="clear" w:color="auto" w:fill="auto"/>
            <w:vAlign w:val="center"/>
            <w:hideMark/>
          </w:tcPr>
          <w:p w14:paraId="2CA5BE9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D8D3F3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EBEAF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76,800.0</w:t>
            </w:r>
          </w:p>
        </w:tc>
        <w:tc>
          <w:tcPr>
            <w:tcW w:w="772" w:type="pct"/>
            <w:shd w:val="clear" w:color="auto" w:fill="auto"/>
            <w:vAlign w:val="center"/>
            <w:hideMark/>
          </w:tcPr>
          <w:p w14:paraId="545A7E3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74,451.0</w:t>
            </w:r>
          </w:p>
        </w:tc>
        <w:tc>
          <w:tcPr>
            <w:tcW w:w="588" w:type="pct"/>
            <w:shd w:val="clear" w:color="auto" w:fill="auto"/>
            <w:vAlign w:val="center"/>
            <w:hideMark/>
          </w:tcPr>
          <w:p w14:paraId="2EA7FD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74,449.6</w:t>
            </w:r>
          </w:p>
        </w:tc>
        <w:tc>
          <w:tcPr>
            <w:tcW w:w="591" w:type="pct"/>
            <w:shd w:val="clear" w:color="auto" w:fill="auto"/>
            <w:vAlign w:val="center"/>
            <w:hideMark/>
          </w:tcPr>
          <w:p w14:paraId="7DC2B5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47DCB29" w14:textId="77777777" w:rsidTr="00107677">
        <w:trPr>
          <w:trHeight w:val="288"/>
        </w:trPr>
        <w:tc>
          <w:tcPr>
            <w:tcW w:w="339" w:type="pct"/>
            <w:shd w:val="clear" w:color="auto" w:fill="auto"/>
            <w:vAlign w:val="center"/>
            <w:hideMark/>
          </w:tcPr>
          <w:p w14:paraId="56D732A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8BE4B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75859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27,651.0</w:t>
            </w:r>
          </w:p>
        </w:tc>
        <w:tc>
          <w:tcPr>
            <w:tcW w:w="772" w:type="pct"/>
            <w:shd w:val="clear" w:color="auto" w:fill="auto"/>
            <w:vAlign w:val="center"/>
            <w:hideMark/>
          </w:tcPr>
          <w:p w14:paraId="735DC4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26,954.0</w:t>
            </w:r>
          </w:p>
        </w:tc>
        <w:tc>
          <w:tcPr>
            <w:tcW w:w="588" w:type="pct"/>
            <w:shd w:val="clear" w:color="auto" w:fill="auto"/>
            <w:vAlign w:val="center"/>
            <w:hideMark/>
          </w:tcPr>
          <w:p w14:paraId="6F382A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26,880.4</w:t>
            </w:r>
          </w:p>
        </w:tc>
        <w:tc>
          <w:tcPr>
            <w:tcW w:w="591" w:type="pct"/>
            <w:shd w:val="clear" w:color="auto" w:fill="auto"/>
            <w:vAlign w:val="center"/>
            <w:hideMark/>
          </w:tcPr>
          <w:p w14:paraId="58C263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77AB6FF0" w14:textId="77777777" w:rsidTr="00107677">
        <w:trPr>
          <w:trHeight w:val="288"/>
        </w:trPr>
        <w:tc>
          <w:tcPr>
            <w:tcW w:w="339" w:type="pct"/>
            <w:shd w:val="clear" w:color="auto" w:fill="auto"/>
            <w:vAlign w:val="center"/>
            <w:hideMark/>
          </w:tcPr>
          <w:p w14:paraId="58E7AE5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4B1961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7BD85E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750.0</w:t>
            </w:r>
          </w:p>
        </w:tc>
        <w:tc>
          <w:tcPr>
            <w:tcW w:w="772" w:type="pct"/>
            <w:shd w:val="clear" w:color="auto" w:fill="auto"/>
            <w:vAlign w:val="center"/>
            <w:hideMark/>
          </w:tcPr>
          <w:p w14:paraId="2CC696B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725.0</w:t>
            </w:r>
          </w:p>
        </w:tc>
        <w:tc>
          <w:tcPr>
            <w:tcW w:w="588" w:type="pct"/>
            <w:shd w:val="clear" w:color="auto" w:fill="auto"/>
            <w:vAlign w:val="center"/>
            <w:hideMark/>
          </w:tcPr>
          <w:p w14:paraId="599062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724.7</w:t>
            </w:r>
          </w:p>
        </w:tc>
        <w:tc>
          <w:tcPr>
            <w:tcW w:w="591" w:type="pct"/>
            <w:shd w:val="clear" w:color="auto" w:fill="auto"/>
            <w:vAlign w:val="center"/>
            <w:hideMark/>
          </w:tcPr>
          <w:p w14:paraId="132118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A55CB36" w14:textId="77777777" w:rsidTr="00107677">
        <w:trPr>
          <w:trHeight w:val="288"/>
        </w:trPr>
        <w:tc>
          <w:tcPr>
            <w:tcW w:w="339" w:type="pct"/>
            <w:shd w:val="clear" w:color="auto" w:fill="auto"/>
            <w:vAlign w:val="center"/>
            <w:hideMark/>
          </w:tcPr>
          <w:p w14:paraId="06F2489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7D7B32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901BB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4,255.0</w:t>
            </w:r>
          </w:p>
        </w:tc>
        <w:tc>
          <w:tcPr>
            <w:tcW w:w="772" w:type="pct"/>
            <w:shd w:val="clear" w:color="auto" w:fill="auto"/>
            <w:vAlign w:val="center"/>
            <w:hideMark/>
          </w:tcPr>
          <w:p w14:paraId="6291B4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3,917.0</w:t>
            </w:r>
          </w:p>
        </w:tc>
        <w:tc>
          <w:tcPr>
            <w:tcW w:w="588" w:type="pct"/>
            <w:shd w:val="clear" w:color="auto" w:fill="auto"/>
            <w:vAlign w:val="center"/>
            <w:hideMark/>
          </w:tcPr>
          <w:p w14:paraId="0AC965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3,913.7</w:t>
            </w:r>
          </w:p>
        </w:tc>
        <w:tc>
          <w:tcPr>
            <w:tcW w:w="591" w:type="pct"/>
            <w:shd w:val="clear" w:color="auto" w:fill="auto"/>
            <w:vAlign w:val="center"/>
            <w:hideMark/>
          </w:tcPr>
          <w:p w14:paraId="6B4ED53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469A4E1C" w14:textId="77777777" w:rsidTr="00107677">
        <w:trPr>
          <w:trHeight w:val="288"/>
        </w:trPr>
        <w:tc>
          <w:tcPr>
            <w:tcW w:w="339" w:type="pct"/>
            <w:shd w:val="clear" w:color="auto" w:fill="auto"/>
            <w:vAlign w:val="center"/>
            <w:hideMark/>
          </w:tcPr>
          <w:p w14:paraId="5861ADC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653CED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83295A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8,844.0</w:t>
            </w:r>
          </w:p>
        </w:tc>
        <w:tc>
          <w:tcPr>
            <w:tcW w:w="772" w:type="pct"/>
            <w:shd w:val="clear" w:color="auto" w:fill="auto"/>
            <w:vAlign w:val="center"/>
            <w:hideMark/>
          </w:tcPr>
          <w:p w14:paraId="57A4CE9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5,904.0</w:t>
            </w:r>
          </w:p>
        </w:tc>
        <w:tc>
          <w:tcPr>
            <w:tcW w:w="588" w:type="pct"/>
            <w:shd w:val="clear" w:color="auto" w:fill="auto"/>
            <w:vAlign w:val="center"/>
            <w:hideMark/>
          </w:tcPr>
          <w:p w14:paraId="689627E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5,847.4</w:t>
            </w:r>
          </w:p>
        </w:tc>
        <w:tc>
          <w:tcPr>
            <w:tcW w:w="591" w:type="pct"/>
            <w:shd w:val="clear" w:color="auto" w:fill="auto"/>
            <w:vAlign w:val="center"/>
            <w:hideMark/>
          </w:tcPr>
          <w:p w14:paraId="6386D4B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99.0%</w:t>
            </w:r>
          </w:p>
        </w:tc>
      </w:tr>
      <w:tr w:rsidR="00BD0116" w:rsidRPr="00BD0116" w14:paraId="6B80E8F7" w14:textId="77777777" w:rsidTr="00107677">
        <w:trPr>
          <w:trHeight w:val="288"/>
        </w:trPr>
        <w:tc>
          <w:tcPr>
            <w:tcW w:w="339" w:type="pct"/>
            <w:shd w:val="clear" w:color="auto" w:fill="auto"/>
            <w:vAlign w:val="center"/>
            <w:hideMark/>
          </w:tcPr>
          <w:p w14:paraId="28B370C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20 02</w:t>
            </w:r>
          </w:p>
        </w:tc>
        <w:tc>
          <w:tcPr>
            <w:tcW w:w="1928" w:type="pct"/>
            <w:shd w:val="clear" w:color="auto" w:fill="auto"/>
            <w:vAlign w:val="center"/>
            <w:hideMark/>
          </w:tcPr>
          <w:p w14:paraId="06FA254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ოპერატიულ-ტექნიკური საქმიანობის უზრუნველყოფა</w:t>
            </w:r>
          </w:p>
        </w:tc>
        <w:tc>
          <w:tcPr>
            <w:tcW w:w="783" w:type="pct"/>
            <w:shd w:val="clear" w:color="auto" w:fill="auto"/>
            <w:vAlign w:val="center"/>
            <w:hideMark/>
          </w:tcPr>
          <w:p w14:paraId="457534B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18,200.0</w:t>
            </w:r>
          </w:p>
        </w:tc>
        <w:tc>
          <w:tcPr>
            <w:tcW w:w="772" w:type="pct"/>
            <w:shd w:val="clear" w:color="auto" w:fill="auto"/>
            <w:vAlign w:val="center"/>
            <w:hideMark/>
          </w:tcPr>
          <w:p w14:paraId="3C73359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24,549.0</w:t>
            </w:r>
          </w:p>
        </w:tc>
        <w:tc>
          <w:tcPr>
            <w:tcW w:w="588" w:type="pct"/>
            <w:shd w:val="clear" w:color="auto" w:fill="auto"/>
            <w:vAlign w:val="center"/>
            <w:hideMark/>
          </w:tcPr>
          <w:p w14:paraId="2ADC43D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24,527.7</w:t>
            </w:r>
          </w:p>
        </w:tc>
        <w:tc>
          <w:tcPr>
            <w:tcW w:w="591" w:type="pct"/>
            <w:shd w:val="clear" w:color="auto" w:fill="auto"/>
            <w:vAlign w:val="center"/>
            <w:hideMark/>
          </w:tcPr>
          <w:p w14:paraId="5F23625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56753951" w14:textId="77777777" w:rsidTr="00107677">
        <w:trPr>
          <w:trHeight w:val="288"/>
        </w:trPr>
        <w:tc>
          <w:tcPr>
            <w:tcW w:w="339" w:type="pct"/>
            <w:shd w:val="clear" w:color="auto" w:fill="auto"/>
            <w:vAlign w:val="center"/>
            <w:hideMark/>
          </w:tcPr>
          <w:p w14:paraId="4B76368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115C69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B6F31A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16,130.0</w:t>
            </w:r>
          </w:p>
        </w:tc>
        <w:tc>
          <w:tcPr>
            <w:tcW w:w="772" w:type="pct"/>
            <w:shd w:val="clear" w:color="auto" w:fill="auto"/>
            <w:vAlign w:val="center"/>
            <w:hideMark/>
          </w:tcPr>
          <w:p w14:paraId="43D13F2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16,022.0</w:t>
            </w:r>
          </w:p>
        </w:tc>
        <w:tc>
          <w:tcPr>
            <w:tcW w:w="588" w:type="pct"/>
            <w:shd w:val="clear" w:color="auto" w:fill="auto"/>
            <w:vAlign w:val="center"/>
            <w:hideMark/>
          </w:tcPr>
          <w:p w14:paraId="4D712A7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16,016.2</w:t>
            </w:r>
          </w:p>
        </w:tc>
        <w:tc>
          <w:tcPr>
            <w:tcW w:w="591" w:type="pct"/>
            <w:shd w:val="clear" w:color="auto" w:fill="auto"/>
            <w:vAlign w:val="center"/>
            <w:hideMark/>
          </w:tcPr>
          <w:p w14:paraId="0977DD6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308BF18" w14:textId="77777777" w:rsidTr="00107677">
        <w:trPr>
          <w:trHeight w:val="288"/>
        </w:trPr>
        <w:tc>
          <w:tcPr>
            <w:tcW w:w="339" w:type="pct"/>
            <w:shd w:val="clear" w:color="auto" w:fill="auto"/>
            <w:vAlign w:val="center"/>
            <w:hideMark/>
          </w:tcPr>
          <w:p w14:paraId="6A24B92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DE020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A4AC6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7,700.0</w:t>
            </w:r>
          </w:p>
        </w:tc>
        <w:tc>
          <w:tcPr>
            <w:tcW w:w="772" w:type="pct"/>
            <w:shd w:val="clear" w:color="auto" w:fill="auto"/>
            <w:vAlign w:val="center"/>
            <w:hideMark/>
          </w:tcPr>
          <w:p w14:paraId="61A2A9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7,990.0</w:t>
            </w:r>
          </w:p>
        </w:tc>
        <w:tc>
          <w:tcPr>
            <w:tcW w:w="588" w:type="pct"/>
            <w:shd w:val="clear" w:color="auto" w:fill="auto"/>
            <w:vAlign w:val="center"/>
            <w:hideMark/>
          </w:tcPr>
          <w:p w14:paraId="38509A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7,990.0</w:t>
            </w:r>
          </w:p>
        </w:tc>
        <w:tc>
          <w:tcPr>
            <w:tcW w:w="591" w:type="pct"/>
            <w:shd w:val="clear" w:color="auto" w:fill="auto"/>
            <w:vAlign w:val="center"/>
            <w:hideMark/>
          </w:tcPr>
          <w:p w14:paraId="0736F9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9CE0569" w14:textId="77777777" w:rsidTr="00107677">
        <w:trPr>
          <w:trHeight w:val="288"/>
        </w:trPr>
        <w:tc>
          <w:tcPr>
            <w:tcW w:w="339" w:type="pct"/>
            <w:shd w:val="clear" w:color="auto" w:fill="auto"/>
            <w:vAlign w:val="center"/>
            <w:hideMark/>
          </w:tcPr>
          <w:p w14:paraId="6197EDE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C8ED69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ECB3B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7,650.0</w:t>
            </w:r>
          </w:p>
        </w:tc>
        <w:tc>
          <w:tcPr>
            <w:tcW w:w="772" w:type="pct"/>
            <w:shd w:val="clear" w:color="auto" w:fill="auto"/>
            <w:vAlign w:val="center"/>
            <w:hideMark/>
          </w:tcPr>
          <w:p w14:paraId="45BAF1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7,275.0</w:t>
            </w:r>
          </w:p>
        </w:tc>
        <w:tc>
          <w:tcPr>
            <w:tcW w:w="588" w:type="pct"/>
            <w:shd w:val="clear" w:color="auto" w:fill="auto"/>
            <w:vAlign w:val="center"/>
            <w:hideMark/>
          </w:tcPr>
          <w:p w14:paraId="2FC79C5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7,272.0</w:t>
            </w:r>
          </w:p>
        </w:tc>
        <w:tc>
          <w:tcPr>
            <w:tcW w:w="591" w:type="pct"/>
            <w:shd w:val="clear" w:color="auto" w:fill="auto"/>
            <w:vAlign w:val="center"/>
            <w:hideMark/>
          </w:tcPr>
          <w:p w14:paraId="17C69E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2093E74" w14:textId="77777777" w:rsidTr="00107677">
        <w:trPr>
          <w:trHeight w:val="288"/>
        </w:trPr>
        <w:tc>
          <w:tcPr>
            <w:tcW w:w="339" w:type="pct"/>
            <w:shd w:val="clear" w:color="auto" w:fill="auto"/>
            <w:vAlign w:val="center"/>
            <w:hideMark/>
          </w:tcPr>
          <w:p w14:paraId="2FB25B2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85F77A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17E1A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772" w:type="pct"/>
            <w:shd w:val="clear" w:color="auto" w:fill="auto"/>
            <w:vAlign w:val="center"/>
            <w:hideMark/>
          </w:tcPr>
          <w:p w14:paraId="4DB89E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132.0</w:t>
            </w:r>
          </w:p>
        </w:tc>
        <w:tc>
          <w:tcPr>
            <w:tcW w:w="588" w:type="pct"/>
            <w:shd w:val="clear" w:color="auto" w:fill="auto"/>
            <w:vAlign w:val="center"/>
            <w:hideMark/>
          </w:tcPr>
          <w:p w14:paraId="3EA4DA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129.5</w:t>
            </w:r>
          </w:p>
        </w:tc>
        <w:tc>
          <w:tcPr>
            <w:tcW w:w="591" w:type="pct"/>
            <w:shd w:val="clear" w:color="auto" w:fill="auto"/>
            <w:vAlign w:val="center"/>
            <w:hideMark/>
          </w:tcPr>
          <w:p w14:paraId="555111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98.1%</w:t>
            </w:r>
          </w:p>
        </w:tc>
      </w:tr>
      <w:tr w:rsidR="00BD0116" w:rsidRPr="00BD0116" w14:paraId="4C1BF8CB" w14:textId="77777777" w:rsidTr="00107677">
        <w:trPr>
          <w:trHeight w:val="288"/>
        </w:trPr>
        <w:tc>
          <w:tcPr>
            <w:tcW w:w="339" w:type="pct"/>
            <w:shd w:val="clear" w:color="auto" w:fill="auto"/>
            <w:vAlign w:val="center"/>
            <w:hideMark/>
          </w:tcPr>
          <w:p w14:paraId="57ADAA3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C6854D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98C0A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630.0</w:t>
            </w:r>
          </w:p>
        </w:tc>
        <w:tc>
          <w:tcPr>
            <w:tcW w:w="772" w:type="pct"/>
            <w:shd w:val="clear" w:color="auto" w:fill="auto"/>
            <w:vAlign w:val="center"/>
            <w:hideMark/>
          </w:tcPr>
          <w:p w14:paraId="5C7FCD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625.0</w:t>
            </w:r>
          </w:p>
        </w:tc>
        <w:tc>
          <w:tcPr>
            <w:tcW w:w="588" w:type="pct"/>
            <w:shd w:val="clear" w:color="auto" w:fill="auto"/>
            <w:vAlign w:val="center"/>
            <w:hideMark/>
          </w:tcPr>
          <w:p w14:paraId="2DF0F9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624.7</w:t>
            </w:r>
          </w:p>
        </w:tc>
        <w:tc>
          <w:tcPr>
            <w:tcW w:w="591" w:type="pct"/>
            <w:shd w:val="clear" w:color="auto" w:fill="auto"/>
            <w:vAlign w:val="center"/>
            <w:hideMark/>
          </w:tcPr>
          <w:p w14:paraId="10A605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01422851" w14:textId="77777777" w:rsidTr="00107677">
        <w:trPr>
          <w:trHeight w:val="288"/>
        </w:trPr>
        <w:tc>
          <w:tcPr>
            <w:tcW w:w="339" w:type="pct"/>
            <w:shd w:val="clear" w:color="auto" w:fill="auto"/>
            <w:vAlign w:val="center"/>
            <w:hideMark/>
          </w:tcPr>
          <w:p w14:paraId="68246B5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837FD5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6FFE18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2,070.0</w:t>
            </w:r>
          </w:p>
        </w:tc>
        <w:tc>
          <w:tcPr>
            <w:tcW w:w="772" w:type="pct"/>
            <w:shd w:val="clear" w:color="auto" w:fill="auto"/>
            <w:vAlign w:val="center"/>
            <w:hideMark/>
          </w:tcPr>
          <w:p w14:paraId="517BE4D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8,527.0</w:t>
            </w:r>
          </w:p>
        </w:tc>
        <w:tc>
          <w:tcPr>
            <w:tcW w:w="588" w:type="pct"/>
            <w:shd w:val="clear" w:color="auto" w:fill="auto"/>
            <w:vAlign w:val="center"/>
            <w:hideMark/>
          </w:tcPr>
          <w:p w14:paraId="1906DC0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8,511.5</w:t>
            </w:r>
          </w:p>
        </w:tc>
        <w:tc>
          <w:tcPr>
            <w:tcW w:w="591" w:type="pct"/>
            <w:shd w:val="clear" w:color="auto" w:fill="auto"/>
            <w:vAlign w:val="center"/>
            <w:hideMark/>
          </w:tcPr>
          <w:p w14:paraId="3734D7A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99.8%</w:t>
            </w:r>
          </w:p>
        </w:tc>
      </w:tr>
      <w:tr w:rsidR="00BD0116" w:rsidRPr="00BD0116" w14:paraId="326ED0BB" w14:textId="77777777" w:rsidTr="00107677">
        <w:trPr>
          <w:trHeight w:val="288"/>
        </w:trPr>
        <w:tc>
          <w:tcPr>
            <w:tcW w:w="339" w:type="pct"/>
            <w:shd w:val="clear" w:color="auto" w:fill="auto"/>
            <w:vAlign w:val="center"/>
            <w:hideMark/>
          </w:tcPr>
          <w:p w14:paraId="62116E8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21 00</w:t>
            </w:r>
          </w:p>
        </w:tc>
        <w:tc>
          <w:tcPr>
            <w:tcW w:w="1928" w:type="pct"/>
            <w:shd w:val="clear" w:color="auto" w:fill="auto"/>
            <w:vAlign w:val="center"/>
            <w:hideMark/>
          </w:tcPr>
          <w:p w14:paraId="51CB5A9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 xml:space="preserve"> სსიპ - საპენსიო სააგენტო</w:t>
            </w:r>
          </w:p>
        </w:tc>
        <w:tc>
          <w:tcPr>
            <w:tcW w:w="783" w:type="pct"/>
            <w:shd w:val="clear" w:color="auto" w:fill="auto"/>
            <w:vAlign w:val="center"/>
            <w:hideMark/>
          </w:tcPr>
          <w:p w14:paraId="015E19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4,500.0</w:t>
            </w:r>
          </w:p>
        </w:tc>
        <w:tc>
          <w:tcPr>
            <w:tcW w:w="772" w:type="pct"/>
            <w:shd w:val="clear" w:color="auto" w:fill="auto"/>
            <w:vAlign w:val="center"/>
            <w:hideMark/>
          </w:tcPr>
          <w:p w14:paraId="1212D4B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4,500.0</w:t>
            </w:r>
          </w:p>
        </w:tc>
        <w:tc>
          <w:tcPr>
            <w:tcW w:w="588" w:type="pct"/>
            <w:shd w:val="clear" w:color="auto" w:fill="auto"/>
            <w:vAlign w:val="center"/>
            <w:hideMark/>
          </w:tcPr>
          <w:p w14:paraId="7776D7A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4,191.0</w:t>
            </w:r>
          </w:p>
        </w:tc>
        <w:tc>
          <w:tcPr>
            <w:tcW w:w="591" w:type="pct"/>
            <w:shd w:val="clear" w:color="auto" w:fill="auto"/>
            <w:vAlign w:val="center"/>
            <w:hideMark/>
          </w:tcPr>
          <w:p w14:paraId="253D0ED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93.1%</w:t>
            </w:r>
          </w:p>
        </w:tc>
      </w:tr>
      <w:tr w:rsidR="00BD0116" w:rsidRPr="00BD0116" w14:paraId="286249A8" w14:textId="77777777" w:rsidTr="00107677">
        <w:trPr>
          <w:trHeight w:val="288"/>
        </w:trPr>
        <w:tc>
          <w:tcPr>
            <w:tcW w:w="339" w:type="pct"/>
            <w:shd w:val="clear" w:color="auto" w:fill="auto"/>
            <w:vAlign w:val="center"/>
            <w:hideMark/>
          </w:tcPr>
          <w:p w14:paraId="604A571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EFD1B2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F07674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4,365.0</w:t>
            </w:r>
          </w:p>
        </w:tc>
        <w:tc>
          <w:tcPr>
            <w:tcW w:w="772" w:type="pct"/>
            <w:shd w:val="clear" w:color="auto" w:fill="auto"/>
            <w:vAlign w:val="center"/>
            <w:hideMark/>
          </w:tcPr>
          <w:p w14:paraId="0A1307C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4,269.0</w:t>
            </w:r>
          </w:p>
        </w:tc>
        <w:tc>
          <w:tcPr>
            <w:tcW w:w="588" w:type="pct"/>
            <w:shd w:val="clear" w:color="auto" w:fill="auto"/>
            <w:vAlign w:val="center"/>
            <w:hideMark/>
          </w:tcPr>
          <w:p w14:paraId="171D710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3,961.0</w:t>
            </w:r>
          </w:p>
        </w:tc>
        <w:tc>
          <w:tcPr>
            <w:tcW w:w="591" w:type="pct"/>
            <w:shd w:val="clear" w:color="auto" w:fill="auto"/>
            <w:vAlign w:val="center"/>
            <w:hideMark/>
          </w:tcPr>
          <w:p w14:paraId="5F85BAF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92.8%</w:t>
            </w:r>
          </w:p>
        </w:tc>
      </w:tr>
      <w:tr w:rsidR="00BD0116" w:rsidRPr="00BD0116" w14:paraId="5875974A" w14:textId="77777777" w:rsidTr="00107677">
        <w:trPr>
          <w:trHeight w:val="288"/>
        </w:trPr>
        <w:tc>
          <w:tcPr>
            <w:tcW w:w="339" w:type="pct"/>
            <w:shd w:val="clear" w:color="auto" w:fill="auto"/>
            <w:vAlign w:val="center"/>
            <w:hideMark/>
          </w:tcPr>
          <w:p w14:paraId="5DB0872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83DA3D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FC2F2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3,100.0</w:t>
            </w:r>
          </w:p>
        </w:tc>
        <w:tc>
          <w:tcPr>
            <w:tcW w:w="772" w:type="pct"/>
            <w:shd w:val="clear" w:color="auto" w:fill="auto"/>
            <w:vAlign w:val="center"/>
            <w:hideMark/>
          </w:tcPr>
          <w:p w14:paraId="04EB72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3,033.0</w:t>
            </w:r>
          </w:p>
        </w:tc>
        <w:tc>
          <w:tcPr>
            <w:tcW w:w="588" w:type="pct"/>
            <w:shd w:val="clear" w:color="auto" w:fill="auto"/>
            <w:vAlign w:val="center"/>
            <w:hideMark/>
          </w:tcPr>
          <w:p w14:paraId="578838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2,850.7</w:t>
            </w:r>
          </w:p>
        </w:tc>
        <w:tc>
          <w:tcPr>
            <w:tcW w:w="591" w:type="pct"/>
            <w:shd w:val="clear" w:color="auto" w:fill="auto"/>
            <w:vAlign w:val="center"/>
            <w:hideMark/>
          </w:tcPr>
          <w:p w14:paraId="1FECBF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94.0%</w:t>
            </w:r>
          </w:p>
        </w:tc>
      </w:tr>
      <w:tr w:rsidR="00BD0116" w:rsidRPr="00BD0116" w14:paraId="17F0B4E2" w14:textId="77777777" w:rsidTr="00107677">
        <w:trPr>
          <w:trHeight w:val="288"/>
        </w:trPr>
        <w:tc>
          <w:tcPr>
            <w:tcW w:w="339" w:type="pct"/>
            <w:shd w:val="clear" w:color="auto" w:fill="auto"/>
            <w:vAlign w:val="center"/>
            <w:hideMark/>
          </w:tcPr>
          <w:p w14:paraId="3239E98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2C1566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E1CB6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1,250.0</w:t>
            </w:r>
          </w:p>
        </w:tc>
        <w:tc>
          <w:tcPr>
            <w:tcW w:w="772" w:type="pct"/>
            <w:shd w:val="clear" w:color="auto" w:fill="auto"/>
            <w:vAlign w:val="center"/>
            <w:hideMark/>
          </w:tcPr>
          <w:p w14:paraId="2E966E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1,059.0</w:t>
            </w:r>
          </w:p>
        </w:tc>
        <w:tc>
          <w:tcPr>
            <w:tcW w:w="588" w:type="pct"/>
            <w:shd w:val="clear" w:color="auto" w:fill="auto"/>
            <w:vAlign w:val="center"/>
            <w:hideMark/>
          </w:tcPr>
          <w:p w14:paraId="5C2CC4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1,050.1</w:t>
            </w:r>
          </w:p>
        </w:tc>
        <w:tc>
          <w:tcPr>
            <w:tcW w:w="591" w:type="pct"/>
            <w:shd w:val="clear" w:color="auto" w:fill="auto"/>
            <w:vAlign w:val="center"/>
            <w:hideMark/>
          </w:tcPr>
          <w:p w14:paraId="3C7CB9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75220BE2" w14:textId="77777777" w:rsidTr="00107677">
        <w:trPr>
          <w:trHeight w:val="288"/>
        </w:trPr>
        <w:tc>
          <w:tcPr>
            <w:tcW w:w="339" w:type="pct"/>
            <w:shd w:val="clear" w:color="auto" w:fill="auto"/>
            <w:vAlign w:val="center"/>
            <w:hideMark/>
          </w:tcPr>
          <w:p w14:paraId="0857F98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20D599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5328E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3F8942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62.0</w:t>
            </w:r>
          </w:p>
        </w:tc>
        <w:tc>
          <w:tcPr>
            <w:tcW w:w="588" w:type="pct"/>
            <w:shd w:val="clear" w:color="auto" w:fill="auto"/>
            <w:vAlign w:val="center"/>
            <w:hideMark/>
          </w:tcPr>
          <w:p w14:paraId="0FBEEF1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60.2</w:t>
            </w:r>
          </w:p>
        </w:tc>
        <w:tc>
          <w:tcPr>
            <w:tcW w:w="591" w:type="pct"/>
            <w:shd w:val="clear" w:color="auto" w:fill="auto"/>
            <w:vAlign w:val="center"/>
            <w:hideMark/>
          </w:tcPr>
          <w:p w14:paraId="2AE6D9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97.1%</w:t>
            </w:r>
          </w:p>
        </w:tc>
      </w:tr>
      <w:tr w:rsidR="00BD0116" w:rsidRPr="00BD0116" w14:paraId="06DD62C1" w14:textId="77777777" w:rsidTr="00107677">
        <w:trPr>
          <w:trHeight w:val="288"/>
        </w:trPr>
        <w:tc>
          <w:tcPr>
            <w:tcW w:w="339" w:type="pct"/>
            <w:shd w:val="clear" w:color="auto" w:fill="auto"/>
            <w:vAlign w:val="center"/>
            <w:hideMark/>
          </w:tcPr>
          <w:p w14:paraId="362ECB7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C40A9D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7C153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6E9A57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115.0</w:t>
            </w:r>
          </w:p>
        </w:tc>
        <w:tc>
          <w:tcPr>
            <w:tcW w:w="588" w:type="pct"/>
            <w:shd w:val="clear" w:color="auto" w:fill="auto"/>
            <w:vAlign w:val="center"/>
            <w:hideMark/>
          </w:tcPr>
          <w:p w14:paraId="322573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61D6C2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r>
      <w:tr w:rsidR="00BD0116" w:rsidRPr="00BD0116" w14:paraId="6AA9B29C" w14:textId="77777777" w:rsidTr="00107677">
        <w:trPr>
          <w:trHeight w:val="288"/>
        </w:trPr>
        <w:tc>
          <w:tcPr>
            <w:tcW w:w="339" w:type="pct"/>
            <w:shd w:val="clear" w:color="auto" w:fill="auto"/>
            <w:vAlign w:val="center"/>
            <w:hideMark/>
          </w:tcPr>
          <w:p w14:paraId="7622370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9A66BE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0872F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135.0</w:t>
            </w:r>
          </w:p>
        </w:tc>
        <w:tc>
          <w:tcPr>
            <w:tcW w:w="772" w:type="pct"/>
            <w:shd w:val="clear" w:color="auto" w:fill="auto"/>
            <w:vAlign w:val="center"/>
            <w:hideMark/>
          </w:tcPr>
          <w:p w14:paraId="7D28AC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231.0</w:t>
            </w:r>
          </w:p>
        </w:tc>
        <w:tc>
          <w:tcPr>
            <w:tcW w:w="588" w:type="pct"/>
            <w:shd w:val="clear" w:color="auto" w:fill="auto"/>
            <w:vAlign w:val="center"/>
            <w:hideMark/>
          </w:tcPr>
          <w:p w14:paraId="1C74796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230.0</w:t>
            </w:r>
          </w:p>
        </w:tc>
        <w:tc>
          <w:tcPr>
            <w:tcW w:w="591" w:type="pct"/>
            <w:shd w:val="clear" w:color="auto" w:fill="auto"/>
            <w:vAlign w:val="center"/>
            <w:hideMark/>
          </w:tcPr>
          <w:p w14:paraId="3B63470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99.6%</w:t>
            </w:r>
          </w:p>
        </w:tc>
      </w:tr>
      <w:tr w:rsidR="00BD0116" w:rsidRPr="00BD0116" w14:paraId="20B9E576" w14:textId="77777777" w:rsidTr="00107677">
        <w:trPr>
          <w:trHeight w:val="288"/>
        </w:trPr>
        <w:tc>
          <w:tcPr>
            <w:tcW w:w="339" w:type="pct"/>
            <w:shd w:val="clear" w:color="auto" w:fill="auto"/>
            <w:vAlign w:val="center"/>
            <w:hideMark/>
          </w:tcPr>
          <w:p w14:paraId="0B35F24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22 00</w:t>
            </w:r>
          </w:p>
        </w:tc>
        <w:tc>
          <w:tcPr>
            <w:tcW w:w="1928" w:type="pct"/>
            <w:shd w:val="clear" w:color="auto" w:fill="auto"/>
            <w:vAlign w:val="center"/>
            <w:hideMark/>
          </w:tcPr>
          <w:p w14:paraId="2F9D2F7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შერიგებისა და სამოქალაქო თანასწორობის საკითხებში საქართველოს სახელმწიფო მინისტრის აპარატი</w:t>
            </w:r>
          </w:p>
        </w:tc>
        <w:tc>
          <w:tcPr>
            <w:tcW w:w="783" w:type="pct"/>
            <w:shd w:val="clear" w:color="auto" w:fill="auto"/>
            <w:vAlign w:val="center"/>
            <w:hideMark/>
          </w:tcPr>
          <w:p w14:paraId="3C32CA9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2,550.0</w:t>
            </w:r>
          </w:p>
        </w:tc>
        <w:tc>
          <w:tcPr>
            <w:tcW w:w="772" w:type="pct"/>
            <w:shd w:val="clear" w:color="auto" w:fill="auto"/>
            <w:vAlign w:val="center"/>
            <w:hideMark/>
          </w:tcPr>
          <w:p w14:paraId="0393AF7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2,550.0</w:t>
            </w:r>
          </w:p>
        </w:tc>
        <w:tc>
          <w:tcPr>
            <w:tcW w:w="588" w:type="pct"/>
            <w:shd w:val="clear" w:color="auto" w:fill="auto"/>
            <w:vAlign w:val="center"/>
            <w:hideMark/>
          </w:tcPr>
          <w:p w14:paraId="53BF5E8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2,189.1</w:t>
            </w:r>
          </w:p>
        </w:tc>
        <w:tc>
          <w:tcPr>
            <w:tcW w:w="591" w:type="pct"/>
            <w:shd w:val="clear" w:color="auto" w:fill="auto"/>
            <w:vAlign w:val="center"/>
            <w:hideMark/>
          </w:tcPr>
          <w:p w14:paraId="6F9ACD1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85.8%</w:t>
            </w:r>
          </w:p>
        </w:tc>
      </w:tr>
      <w:tr w:rsidR="00BD0116" w:rsidRPr="00BD0116" w14:paraId="3D5A8C47" w14:textId="77777777" w:rsidTr="00107677">
        <w:trPr>
          <w:trHeight w:val="288"/>
        </w:trPr>
        <w:tc>
          <w:tcPr>
            <w:tcW w:w="339" w:type="pct"/>
            <w:shd w:val="clear" w:color="auto" w:fill="auto"/>
            <w:vAlign w:val="center"/>
            <w:hideMark/>
          </w:tcPr>
          <w:p w14:paraId="16A4A31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5110D7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A3F120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2,540.0</w:t>
            </w:r>
          </w:p>
        </w:tc>
        <w:tc>
          <w:tcPr>
            <w:tcW w:w="772" w:type="pct"/>
            <w:shd w:val="clear" w:color="auto" w:fill="auto"/>
            <w:vAlign w:val="center"/>
            <w:hideMark/>
          </w:tcPr>
          <w:p w14:paraId="20A2A6E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2,540.0</w:t>
            </w:r>
          </w:p>
        </w:tc>
        <w:tc>
          <w:tcPr>
            <w:tcW w:w="588" w:type="pct"/>
            <w:shd w:val="clear" w:color="auto" w:fill="auto"/>
            <w:vAlign w:val="center"/>
            <w:hideMark/>
          </w:tcPr>
          <w:p w14:paraId="1AE9AD0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2,180.1</w:t>
            </w:r>
          </w:p>
        </w:tc>
        <w:tc>
          <w:tcPr>
            <w:tcW w:w="591" w:type="pct"/>
            <w:shd w:val="clear" w:color="auto" w:fill="auto"/>
            <w:vAlign w:val="center"/>
            <w:hideMark/>
          </w:tcPr>
          <w:p w14:paraId="119FDFD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85.8%</w:t>
            </w:r>
          </w:p>
        </w:tc>
      </w:tr>
      <w:tr w:rsidR="00BD0116" w:rsidRPr="00BD0116" w14:paraId="692F7F84" w14:textId="77777777" w:rsidTr="00107677">
        <w:trPr>
          <w:trHeight w:val="288"/>
        </w:trPr>
        <w:tc>
          <w:tcPr>
            <w:tcW w:w="339" w:type="pct"/>
            <w:shd w:val="clear" w:color="auto" w:fill="auto"/>
            <w:vAlign w:val="center"/>
            <w:hideMark/>
          </w:tcPr>
          <w:p w14:paraId="55C4457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5AA304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D0C42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1,125.0</w:t>
            </w:r>
          </w:p>
        </w:tc>
        <w:tc>
          <w:tcPr>
            <w:tcW w:w="772" w:type="pct"/>
            <w:shd w:val="clear" w:color="auto" w:fill="auto"/>
            <w:vAlign w:val="center"/>
            <w:hideMark/>
          </w:tcPr>
          <w:p w14:paraId="6A5F45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1,125.0</w:t>
            </w:r>
          </w:p>
        </w:tc>
        <w:tc>
          <w:tcPr>
            <w:tcW w:w="588" w:type="pct"/>
            <w:shd w:val="clear" w:color="auto" w:fill="auto"/>
            <w:vAlign w:val="center"/>
            <w:hideMark/>
          </w:tcPr>
          <w:p w14:paraId="63EF5BB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1,087.8</w:t>
            </w:r>
          </w:p>
        </w:tc>
        <w:tc>
          <w:tcPr>
            <w:tcW w:w="591" w:type="pct"/>
            <w:shd w:val="clear" w:color="auto" w:fill="auto"/>
            <w:vAlign w:val="center"/>
            <w:hideMark/>
          </w:tcPr>
          <w:p w14:paraId="709D9A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96.7%</w:t>
            </w:r>
          </w:p>
        </w:tc>
      </w:tr>
      <w:tr w:rsidR="00BD0116" w:rsidRPr="00BD0116" w14:paraId="36A34A2B" w14:textId="77777777" w:rsidTr="00107677">
        <w:trPr>
          <w:trHeight w:val="288"/>
        </w:trPr>
        <w:tc>
          <w:tcPr>
            <w:tcW w:w="339" w:type="pct"/>
            <w:shd w:val="clear" w:color="auto" w:fill="auto"/>
            <w:vAlign w:val="center"/>
            <w:hideMark/>
          </w:tcPr>
          <w:p w14:paraId="5E3BD16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7DC5B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BB66C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850.0</w:t>
            </w:r>
          </w:p>
        </w:tc>
        <w:tc>
          <w:tcPr>
            <w:tcW w:w="772" w:type="pct"/>
            <w:shd w:val="clear" w:color="auto" w:fill="auto"/>
            <w:vAlign w:val="center"/>
            <w:hideMark/>
          </w:tcPr>
          <w:p w14:paraId="407C4D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847.1</w:t>
            </w:r>
          </w:p>
        </w:tc>
        <w:tc>
          <w:tcPr>
            <w:tcW w:w="588" w:type="pct"/>
            <w:shd w:val="clear" w:color="auto" w:fill="auto"/>
            <w:vAlign w:val="center"/>
            <w:hideMark/>
          </w:tcPr>
          <w:p w14:paraId="7BBAFB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630.9</w:t>
            </w:r>
          </w:p>
        </w:tc>
        <w:tc>
          <w:tcPr>
            <w:tcW w:w="591" w:type="pct"/>
            <w:shd w:val="clear" w:color="auto" w:fill="auto"/>
            <w:vAlign w:val="center"/>
            <w:hideMark/>
          </w:tcPr>
          <w:p w14:paraId="4F4C21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74.5%</w:t>
            </w:r>
          </w:p>
        </w:tc>
      </w:tr>
      <w:tr w:rsidR="00BD0116" w:rsidRPr="00BD0116" w14:paraId="659FEBA4" w14:textId="77777777" w:rsidTr="00107677">
        <w:trPr>
          <w:trHeight w:val="288"/>
        </w:trPr>
        <w:tc>
          <w:tcPr>
            <w:tcW w:w="339" w:type="pct"/>
            <w:shd w:val="clear" w:color="auto" w:fill="auto"/>
            <w:vAlign w:val="center"/>
            <w:hideMark/>
          </w:tcPr>
          <w:p w14:paraId="316131E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8C371E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CF5C4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320.0</w:t>
            </w:r>
          </w:p>
        </w:tc>
        <w:tc>
          <w:tcPr>
            <w:tcW w:w="772" w:type="pct"/>
            <w:shd w:val="clear" w:color="auto" w:fill="auto"/>
            <w:vAlign w:val="center"/>
            <w:hideMark/>
          </w:tcPr>
          <w:p w14:paraId="7B6FCA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588" w:type="pct"/>
            <w:shd w:val="clear" w:color="auto" w:fill="auto"/>
            <w:vAlign w:val="center"/>
            <w:hideMark/>
          </w:tcPr>
          <w:p w14:paraId="0AC688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591" w:type="pct"/>
            <w:shd w:val="clear" w:color="auto" w:fill="auto"/>
            <w:vAlign w:val="center"/>
            <w:hideMark/>
          </w:tcPr>
          <w:p w14:paraId="7D7DFE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4242510" w14:textId="77777777" w:rsidTr="00107677">
        <w:trPr>
          <w:trHeight w:val="288"/>
        </w:trPr>
        <w:tc>
          <w:tcPr>
            <w:tcW w:w="339" w:type="pct"/>
            <w:shd w:val="clear" w:color="auto" w:fill="auto"/>
            <w:vAlign w:val="center"/>
            <w:hideMark/>
          </w:tcPr>
          <w:p w14:paraId="431FE6C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9E5C90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F5DA5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69F19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588" w:type="pct"/>
            <w:shd w:val="clear" w:color="auto" w:fill="auto"/>
            <w:vAlign w:val="center"/>
            <w:hideMark/>
          </w:tcPr>
          <w:p w14:paraId="209160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591" w:type="pct"/>
            <w:shd w:val="clear" w:color="auto" w:fill="auto"/>
            <w:vAlign w:val="center"/>
            <w:hideMark/>
          </w:tcPr>
          <w:p w14:paraId="0440C7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E2C7098" w14:textId="77777777" w:rsidTr="00107677">
        <w:trPr>
          <w:trHeight w:val="288"/>
        </w:trPr>
        <w:tc>
          <w:tcPr>
            <w:tcW w:w="339" w:type="pct"/>
            <w:shd w:val="clear" w:color="auto" w:fill="auto"/>
            <w:vAlign w:val="center"/>
            <w:hideMark/>
          </w:tcPr>
          <w:p w14:paraId="39AEBC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F73948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016D44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135.0</w:t>
            </w:r>
          </w:p>
        </w:tc>
        <w:tc>
          <w:tcPr>
            <w:tcW w:w="772" w:type="pct"/>
            <w:shd w:val="clear" w:color="auto" w:fill="auto"/>
            <w:vAlign w:val="center"/>
            <w:hideMark/>
          </w:tcPr>
          <w:p w14:paraId="56DA160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137.9</w:t>
            </w:r>
          </w:p>
        </w:tc>
        <w:tc>
          <w:tcPr>
            <w:tcW w:w="588" w:type="pct"/>
            <w:shd w:val="clear" w:color="auto" w:fill="auto"/>
            <w:vAlign w:val="center"/>
            <w:hideMark/>
          </w:tcPr>
          <w:p w14:paraId="078C2F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135.9</w:t>
            </w:r>
          </w:p>
        </w:tc>
        <w:tc>
          <w:tcPr>
            <w:tcW w:w="591" w:type="pct"/>
            <w:shd w:val="clear" w:color="auto" w:fill="auto"/>
            <w:vAlign w:val="center"/>
            <w:hideMark/>
          </w:tcPr>
          <w:p w14:paraId="27FCF4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98.5%</w:t>
            </w:r>
          </w:p>
        </w:tc>
      </w:tr>
      <w:tr w:rsidR="00BD0116" w:rsidRPr="00BD0116" w14:paraId="54B9A633" w14:textId="77777777" w:rsidTr="00107677">
        <w:trPr>
          <w:trHeight w:val="288"/>
        </w:trPr>
        <w:tc>
          <w:tcPr>
            <w:tcW w:w="339" w:type="pct"/>
            <w:shd w:val="clear" w:color="auto" w:fill="auto"/>
            <w:vAlign w:val="center"/>
            <w:hideMark/>
          </w:tcPr>
          <w:p w14:paraId="79E83C1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D55A25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94173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w:t>
            </w:r>
          </w:p>
        </w:tc>
        <w:tc>
          <w:tcPr>
            <w:tcW w:w="772" w:type="pct"/>
            <w:shd w:val="clear" w:color="auto" w:fill="auto"/>
            <w:vAlign w:val="center"/>
            <w:hideMark/>
          </w:tcPr>
          <w:p w14:paraId="1EF58F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w:t>
            </w:r>
          </w:p>
        </w:tc>
        <w:tc>
          <w:tcPr>
            <w:tcW w:w="588" w:type="pct"/>
            <w:shd w:val="clear" w:color="auto" w:fill="auto"/>
            <w:vAlign w:val="center"/>
            <w:hideMark/>
          </w:tcPr>
          <w:p w14:paraId="4D9CC9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w:t>
            </w:r>
          </w:p>
        </w:tc>
        <w:tc>
          <w:tcPr>
            <w:tcW w:w="591" w:type="pct"/>
            <w:shd w:val="clear" w:color="auto" w:fill="auto"/>
            <w:vAlign w:val="center"/>
            <w:hideMark/>
          </w:tcPr>
          <w:p w14:paraId="12E776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w:t>
            </w:r>
          </w:p>
        </w:tc>
      </w:tr>
      <w:tr w:rsidR="00BD0116" w:rsidRPr="00BD0116" w14:paraId="5347DCF0" w14:textId="77777777" w:rsidTr="00107677">
        <w:trPr>
          <w:trHeight w:val="288"/>
        </w:trPr>
        <w:tc>
          <w:tcPr>
            <w:tcW w:w="339" w:type="pct"/>
            <w:shd w:val="clear" w:color="auto" w:fill="auto"/>
            <w:vAlign w:val="center"/>
            <w:hideMark/>
          </w:tcPr>
          <w:p w14:paraId="7129D7F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D4F8FC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04B85C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w:t>
            </w:r>
          </w:p>
        </w:tc>
        <w:tc>
          <w:tcPr>
            <w:tcW w:w="772" w:type="pct"/>
            <w:shd w:val="clear" w:color="auto" w:fill="auto"/>
            <w:vAlign w:val="center"/>
            <w:hideMark/>
          </w:tcPr>
          <w:p w14:paraId="0C5918D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w:t>
            </w:r>
          </w:p>
        </w:tc>
        <w:tc>
          <w:tcPr>
            <w:tcW w:w="588" w:type="pct"/>
            <w:shd w:val="clear" w:color="auto" w:fill="auto"/>
            <w:vAlign w:val="center"/>
            <w:hideMark/>
          </w:tcPr>
          <w:p w14:paraId="5119A9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9.1</w:t>
            </w:r>
          </w:p>
        </w:tc>
        <w:tc>
          <w:tcPr>
            <w:tcW w:w="591" w:type="pct"/>
            <w:shd w:val="clear" w:color="auto" w:fill="auto"/>
            <w:vAlign w:val="center"/>
            <w:hideMark/>
          </w:tcPr>
          <w:p w14:paraId="60846C9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90.9%</w:t>
            </w:r>
          </w:p>
        </w:tc>
      </w:tr>
      <w:tr w:rsidR="00BD0116" w:rsidRPr="00BD0116" w14:paraId="4993B509" w14:textId="77777777" w:rsidTr="00107677">
        <w:trPr>
          <w:trHeight w:val="288"/>
        </w:trPr>
        <w:tc>
          <w:tcPr>
            <w:tcW w:w="339" w:type="pct"/>
            <w:shd w:val="clear" w:color="auto" w:fill="auto"/>
            <w:vAlign w:val="center"/>
            <w:hideMark/>
          </w:tcPr>
          <w:p w14:paraId="06F3C07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23 00</w:t>
            </w:r>
          </w:p>
        </w:tc>
        <w:tc>
          <w:tcPr>
            <w:tcW w:w="1928" w:type="pct"/>
            <w:shd w:val="clear" w:color="auto" w:fill="auto"/>
            <w:vAlign w:val="center"/>
            <w:hideMark/>
          </w:tcPr>
          <w:p w14:paraId="502BC14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ფინანსთა სამინისტრო</w:t>
            </w:r>
          </w:p>
        </w:tc>
        <w:tc>
          <w:tcPr>
            <w:tcW w:w="783" w:type="pct"/>
            <w:shd w:val="clear" w:color="auto" w:fill="auto"/>
            <w:vAlign w:val="center"/>
            <w:hideMark/>
          </w:tcPr>
          <w:p w14:paraId="39A2295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81,000.0</w:t>
            </w:r>
          </w:p>
        </w:tc>
        <w:tc>
          <w:tcPr>
            <w:tcW w:w="772" w:type="pct"/>
            <w:shd w:val="clear" w:color="auto" w:fill="auto"/>
            <w:vAlign w:val="center"/>
            <w:hideMark/>
          </w:tcPr>
          <w:p w14:paraId="1D18CE1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81,000.0</w:t>
            </w:r>
          </w:p>
        </w:tc>
        <w:tc>
          <w:tcPr>
            <w:tcW w:w="588" w:type="pct"/>
            <w:shd w:val="clear" w:color="auto" w:fill="auto"/>
            <w:vAlign w:val="center"/>
            <w:hideMark/>
          </w:tcPr>
          <w:p w14:paraId="5BA6256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77,228.5</w:t>
            </w:r>
          </w:p>
        </w:tc>
        <w:tc>
          <w:tcPr>
            <w:tcW w:w="591" w:type="pct"/>
            <w:shd w:val="clear" w:color="auto" w:fill="auto"/>
            <w:vAlign w:val="center"/>
            <w:hideMark/>
          </w:tcPr>
          <w:p w14:paraId="0FF51E2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95.3%</w:t>
            </w:r>
          </w:p>
        </w:tc>
      </w:tr>
      <w:tr w:rsidR="00BD0116" w:rsidRPr="00BD0116" w14:paraId="4FCCCB0E" w14:textId="77777777" w:rsidTr="00107677">
        <w:trPr>
          <w:trHeight w:val="288"/>
        </w:trPr>
        <w:tc>
          <w:tcPr>
            <w:tcW w:w="339" w:type="pct"/>
            <w:shd w:val="clear" w:color="auto" w:fill="auto"/>
            <w:vAlign w:val="center"/>
            <w:hideMark/>
          </w:tcPr>
          <w:p w14:paraId="4294EA7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5F2D88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06986F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64,375.0</w:t>
            </w:r>
          </w:p>
        </w:tc>
        <w:tc>
          <w:tcPr>
            <w:tcW w:w="772" w:type="pct"/>
            <w:shd w:val="clear" w:color="auto" w:fill="auto"/>
            <w:vAlign w:val="center"/>
            <w:hideMark/>
          </w:tcPr>
          <w:p w14:paraId="5B6B75F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68,995.0</w:t>
            </w:r>
          </w:p>
        </w:tc>
        <w:tc>
          <w:tcPr>
            <w:tcW w:w="588" w:type="pct"/>
            <w:shd w:val="clear" w:color="auto" w:fill="auto"/>
            <w:vAlign w:val="center"/>
            <w:hideMark/>
          </w:tcPr>
          <w:p w14:paraId="449A56F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66,250.0</w:t>
            </w:r>
          </w:p>
        </w:tc>
        <w:tc>
          <w:tcPr>
            <w:tcW w:w="591" w:type="pct"/>
            <w:shd w:val="clear" w:color="auto" w:fill="auto"/>
            <w:vAlign w:val="center"/>
            <w:hideMark/>
          </w:tcPr>
          <w:p w14:paraId="7006CBF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96.0%</w:t>
            </w:r>
          </w:p>
        </w:tc>
      </w:tr>
      <w:tr w:rsidR="00BD0116" w:rsidRPr="00BD0116" w14:paraId="24B4FCE5" w14:textId="77777777" w:rsidTr="00107677">
        <w:trPr>
          <w:trHeight w:val="288"/>
        </w:trPr>
        <w:tc>
          <w:tcPr>
            <w:tcW w:w="339" w:type="pct"/>
            <w:shd w:val="clear" w:color="auto" w:fill="auto"/>
            <w:vAlign w:val="center"/>
            <w:hideMark/>
          </w:tcPr>
          <w:p w14:paraId="7E96B49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69C1E1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E3C1D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45,990.0</w:t>
            </w:r>
          </w:p>
        </w:tc>
        <w:tc>
          <w:tcPr>
            <w:tcW w:w="772" w:type="pct"/>
            <w:shd w:val="clear" w:color="auto" w:fill="auto"/>
            <w:vAlign w:val="center"/>
            <w:hideMark/>
          </w:tcPr>
          <w:p w14:paraId="4337E4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49,663.0</w:t>
            </w:r>
          </w:p>
        </w:tc>
        <w:tc>
          <w:tcPr>
            <w:tcW w:w="588" w:type="pct"/>
            <w:shd w:val="clear" w:color="auto" w:fill="auto"/>
            <w:vAlign w:val="center"/>
            <w:hideMark/>
          </w:tcPr>
          <w:p w14:paraId="523FE9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48,713.5</w:t>
            </w:r>
          </w:p>
        </w:tc>
        <w:tc>
          <w:tcPr>
            <w:tcW w:w="591" w:type="pct"/>
            <w:shd w:val="clear" w:color="auto" w:fill="auto"/>
            <w:vAlign w:val="center"/>
            <w:hideMark/>
          </w:tcPr>
          <w:p w14:paraId="78DF2C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98.1%</w:t>
            </w:r>
          </w:p>
        </w:tc>
      </w:tr>
      <w:tr w:rsidR="00BD0116" w:rsidRPr="00BD0116" w14:paraId="555DE0A1" w14:textId="77777777" w:rsidTr="00107677">
        <w:trPr>
          <w:trHeight w:val="288"/>
        </w:trPr>
        <w:tc>
          <w:tcPr>
            <w:tcW w:w="339" w:type="pct"/>
            <w:shd w:val="clear" w:color="auto" w:fill="auto"/>
            <w:vAlign w:val="center"/>
            <w:hideMark/>
          </w:tcPr>
          <w:p w14:paraId="4E56974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AF5B66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F63C8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16,576.0</w:t>
            </w:r>
          </w:p>
        </w:tc>
        <w:tc>
          <w:tcPr>
            <w:tcW w:w="772" w:type="pct"/>
            <w:shd w:val="clear" w:color="auto" w:fill="auto"/>
            <w:vAlign w:val="center"/>
            <w:hideMark/>
          </w:tcPr>
          <w:p w14:paraId="621038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17,502.0</w:t>
            </w:r>
          </w:p>
        </w:tc>
        <w:tc>
          <w:tcPr>
            <w:tcW w:w="588" w:type="pct"/>
            <w:shd w:val="clear" w:color="auto" w:fill="auto"/>
            <w:vAlign w:val="center"/>
            <w:hideMark/>
          </w:tcPr>
          <w:p w14:paraId="23621F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15,943.4</w:t>
            </w:r>
          </w:p>
        </w:tc>
        <w:tc>
          <w:tcPr>
            <w:tcW w:w="591" w:type="pct"/>
            <w:shd w:val="clear" w:color="auto" w:fill="auto"/>
            <w:vAlign w:val="center"/>
            <w:hideMark/>
          </w:tcPr>
          <w:p w14:paraId="0667C0D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91.1%</w:t>
            </w:r>
          </w:p>
        </w:tc>
      </w:tr>
      <w:tr w:rsidR="00BD0116" w:rsidRPr="00BD0116" w14:paraId="016C7931" w14:textId="77777777" w:rsidTr="00107677">
        <w:trPr>
          <w:trHeight w:val="288"/>
        </w:trPr>
        <w:tc>
          <w:tcPr>
            <w:tcW w:w="339" w:type="pct"/>
            <w:shd w:val="clear" w:color="auto" w:fill="auto"/>
            <w:vAlign w:val="center"/>
            <w:hideMark/>
          </w:tcPr>
          <w:p w14:paraId="0D7F69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BF5207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5EACD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165.0</w:t>
            </w:r>
          </w:p>
        </w:tc>
        <w:tc>
          <w:tcPr>
            <w:tcW w:w="772" w:type="pct"/>
            <w:shd w:val="clear" w:color="auto" w:fill="auto"/>
            <w:vAlign w:val="center"/>
            <w:hideMark/>
          </w:tcPr>
          <w:p w14:paraId="0BC9F7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176.0</w:t>
            </w:r>
          </w:p>
        </w:tc>
        <w:tc>
          <w:tcPr>
            <w:tcW w:w="588" w:type="pct"/>
            <w:shd w:val="clear" w:color="auto" w:fill="auto"/>
            <w:vAlign w:val="center"/>
            <w:hideMark/>
          </w:tcPr>
          <w:p w14:paraId="5E2C43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172.1</w:t>
            </w:r>
          </w:p>
        </w:tc>
        <w:tc>
          <w:tcPr>
            <w:tcW w:w="591" w:type="pct"/>
            <w:shd w:val="clear" w:color="auto" w:fill="auto"/>
            <w:vAlign w:val="center"/>
            <w:hideMark/>
          </w:tcPr>
          <w:p w14:paraId="632E47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97.8%</w:t>
            </w:r>
          </w:p>
        </w:tc>
      </w:tr>
      <w:tr w:rsidR="00BD0116" w:rsidRPr="00BD0116" w14:paraId="476B50F3" w14:textId="77777777" w:rsidTr="00107677">
        <w:trPr>
          <w:trHeight w:val="288"/>
        </w:trPr>
        <w:tc>
          <w:tcPr>
            <w:tcW w:w="339" w:type="pct"/>
            <w:shd w:val="clear" w:color="auto" w:fill="auto"/>
            <w:vAlign w:val="center"/>
            <w:hideMark/>
          </w:tcPr>
          <w:p w14:paraId="3971EDF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2C4150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7674D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390.0</w:t>
            </w:r>
          </w:p>
        </w:tc>
        <w:tc>
          <w:tcPr>
            <w:tcW w:w="772" w:type="pct"/>
            <w:shd w:val="clear" w:color="auto" w:fill="auto"/>
            <w:vAlign w:val="center"/>
            <w:hideMark/>
          </w:tcPr>
          <w:p w14:paraId="711F0F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w:t>
            </w:r>
          </w:p>
        </w:tc>
        <w:tc>
          <w:tcPr>
            <w:tcW w:w="588" w:type="pct"/>
            <w:shd w:val="clear" w:color="auto" w:fill="auto"/>
            <w:vAlign w:val="center"/>
            <w:hideMark/>
          </w:tcPr>
          <w:p w14:paraId="4FAB1CE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251.8</w:t>
            </w:r>
          </w:p>
        </w:tc>
        <w:tc>
          <w:tcPr>
            <w:tcW w:w="591" w:type="pct"/>
            <w:shd w:val="clear" w:color="auto" w:fill="auto"/>
            <w:vAlign w:val="center"/>
            <w:hideMark/>
          </w:tcPr>
          <w:p w14:paraId="728084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62.9%</w:t>
            </w:r>
          </w:p>
        </w:tc>
      </w:tr>
      <w:tr w:rsidR="00BD0116" w:rsidRPr="00BD0116" w14:paraId="30920884" w14:textId="77777777" w:rsidTr="00107677">
        <w:trPr>
          <w:trHeight w:val="288"/>
        </w:trPr>
        <w:tc>
          <w:tcPr>
            <w:tcW w:w="339" w:type="pct"/>
            <w:shd w:val="clear" w:color="auto" w:fill="auto"/>
            <w:vAlign w:val="center"/>
            <w:hideMark/>
          </w:tcPr>
          <w:p w14:paraId="7B0D47D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78969C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DABE8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1,254.0</w:t>
            </w:r>
          </w:p>
        </w:tc>
        <w:tc>
          <w:tcPr>
            <w:tcW w:w="772" w:type="pct"/>
            <w:shd w:val="clear" w:color="auto" w:fill="auto"/>
            <w:vAlign w:val="center"/>
            <w:hideMark/>
          </w:tcPr>
          <w:p w14:paraId="4703AE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1,254.0</w:t>
            </w:r>
          </w:p>
        </w:tc>
        <w:tc>
          <w:tcPr>
            <w:tcW w:w="588" w:type="pct"/>
            <w:shd w:val="clear" w:color="auto" w:fill="auto"/>
            <w:vAlign w:val="center"/>
            <w:hideMark/>
          </w:tcPr>
          <w:p w14:paraId="7350E8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1,169.2</w:t>
            </w:r>
          </w:p>
        </w:tc>
        <w:tc>
          <w:tcPr>
            <w:tcW w:w="591" w:type="pct"/>
            <w:shd w:val="clear" w:color="auto" w:fill="auto"/>
            <w:vAlign w:val="center"/>
            <w:hideMark/>
          </w:tcPr>
          <w:p w14:paraId="01F860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93.2%</w:t>
            </w:r>
          </w:p>
        </w:tc>
      </w:tr>
      <w:tr w:rsidR="00BD0116" w:rsidRPr="00BD0116" w14:paraId="00E9BD55" w14:textId="77777777" w:rsidTr="00107677">
        <w:trPr>
          <w:trHeight w:val="288"/>
        </w:trPr>
        <w:tc>
          <w:tcPr>
            <w:tcW w:w="339" w:type="pct"/>
            <w:shd w:val="clear" w:color="auto" w:fill="auto"/>
            <w:vAlign w:val="center"/>
            <w:hideMark/>
          </w:tcPr>
          <w:p w14:paraId="6D5D747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548DE4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78431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16,625.0</w:t>
            </w:r>
          </w:p>
        </w:tc>
        <w:tc>
          <w:tcPr>
            <w:tcW w:w="772" w:type="pct"/>
            <w:shd w:val="clear" w:color="auto" w:fill="auto"/>
            <w:vAlign w:val="center"/>
            <w:hideMark/>
          </w:tcPr>
          <w:p w14:paraId="3574373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12,005.0</w:t>
            </w:r>
          </w:p>
        </w:tc>
        <w:tc>
          <w:tcPr>
            <w:tcW w:w="588" w:type="pct"/>
            <w:shd w:val="clear" w:color="auto" w:fill="auto"/>
            <w:vAlign w:val="center"/>
            <w:hideMark/>
          </w:tcPr>
          <w:p w14:paraId="4676E48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10,978.5</w:t>
            </w:r>
          </w:p>
        </w:tc>
        <w:tc>
          <w:tcPr>
            <w:tcW w:w="591" w:type="pct"/>
            <w:shd w:val="clear" w:color="auto" w:fill="auto"/>
            <w:vAlign w:val="center"/>
            <w:hideMark/>
          </w:tcPr>
          <w:p w14:paraId="5A2963E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91.4%</w:t>
            </w:r>
          </w:p>
        </w:tc>
      </w:tr>
      <w:tr w:rsidR="00BD0116" w:rsidRPr="00BD0116" w14:paraId="6818820A" w14:textId="77777777" w:rsidTr="00107677">
        <w:trPr>
          <w:trHeight w:val="288"/>
        </w:trPr>
        <w:tc>
          <w:tcPr>
            <w:tcW w:w="339" w:type="pct"/>
            <w:shd w:val="clear" w:color="auto" w:fill="auto"/>
            <w:vAlign w:val="center"/>
            <w:hideMark/>
          </w:tcPr>
          <w:p w14:paraId="22110C6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23 01</w:t>
            </w:r>
          </w:p>
        </w:tc>
        <w:tc>
          <w:tcPr>
            <w:tcW w:w="1928" w:type="pct"/>
            <w:shd w:val="clear" w:color="auto" w:fill="auto"/>
            <w:vAlign w:val="center"/>
            <w:hideMark/>
          </w:tcPr>
          <w:p w14:paraId="0315401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ფინანსების მართვა</w:t>
            </w:r>
          </w:p>
        </w:tc>
        <w:tc>
          <w:tcPr>
            <w:tcW w:w="783" w:type="pct"/>
            <w:shd w:val="clear" w:color="auto" w:fill="auto"/>
            <w:vAlign w:val="center"/>
            <w:hideMark/>
          </w:tcPr>
          <w:p w14:paraId="614920B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18,645.0</w:t>
            </w:r>
          </w:p>
        </w:tc>
        <w:tc>
          <w:tcPr>
            <w:tcW w:w="772" w:type="pct"/>
            <w:shd w:val="clear" w:color="auto" w:fill="auto"/>
            <w:vAlign w:val="center"/>
            <w:hideMark/>
          </w:tcPr>
          <w:p w14:paraId="4D79DB7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18,645.0</w:t>
            </w:r>
          </w:p>
        </w:tc>
        <w:tc>
          <w:tcPr>
            <w:tcW w:w="588" w:type="pct"/>
            <w:shd w:val="clear" w:color="auto" w:fill="auto"/>
            <w:vAlign w:val="center"/>
            <w:hideMark/>
          </w:tcPr>
          <w:p w14:paraId="56E4A95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17,096.7</w:t>
            </w:r>
          </w:p>
        </w:tc>
        <w:tc>
          <w:tcPr>
            <w:tcW w:w="591" w:type="pct"/>
            <w:shd w:val="clear" w:color="auto" w:fill="auto"/>
            <w:vAlign w:val="center"/>
            <w:hideMark/>
          </w:tcPr>
          <w:p w14:paraId="1D412AE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91.7%</w:t>
            </w:r>
          </w:p>
        </w:tc>
      </w:tr>
      <w:tr w:rsidR="00BD0116" w:rsidRPr="00BD0116" w14:paraId="67E1D7C6" w14:textId="77777777" w:rsidTr="00107677">
        <w:trPr>
          <w:trHeight w:val="288"/>
        </w:trPr>
        <w:tc>
          <w:tcPr>
            <w:tcW w:w="339" w:type="pct"/>
            <w:shd w:val="clear" w:color="auto" w:fill="auto"/>
            <w:vAlign w:val="center"/>
            <w:hideMark/>
          </w:tcPr>
          <w:p w14:paraId="0F419F7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38F45E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A7ADA6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17,380.0</w:t>
            </w:r>
          </w:p>
        </w:tc>
        <w:tc>
          <w:tcPr>
            <w:tcW w:w="772" w:type="pct"/>
            <w:shd w:val="clear" w:color="auto" w:fill="auto"/>
            <w:vAlign w:val="center"/>
            <w:hideMark/>
          </w:tcPr>
          <w:p w14:paraId="2618C5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17,380.0</w:t>
            </w:r>
          </w:p>
        </w:tc>
        <w:tc>
          <w:tcPr>
            <w:tcW w:w="588" w:type="pct"/>
            <w:shd w:val="clear" w:color="auto" w:fill="auto"/>
            <w:vAlign w:val="center"/>
            <w:hideMark/>
          </w:tcPr>
          <w:p w14:paraId="1F59FE8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16,264.6</w:t>
            </w:r>
          </w:p>
        </w:tc>
        <w:tc>
          <w:tcPr>
            <w:tcW w:w="591" w:type="pct"/>
            <w:shd w:val="clear" w:color="auto" w:fill="auto"/>
            <w:vAlign w:val="center"/>
            <w:hideMark/>
          </w:tcPr>
          <w:p w14:paraId="5A86290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93.6%</w:t>
            </w:r>
          </w:p>
        </w:tc>
      </w:tr>
      <w:tr w:rsidR="00BD0116" w:rsidRPr="00BD0116" w14:paraId="4E91D625" w14:textId="77777777" w:rsidTr="00107677">
        <w:trPr>
          <w:trHeight w:val="288"/>
        </w:trPr>
        <w:tc>
          <w:tcPr>
            <w:tcW w:w="339" w:type="pct"/>
            <w:shd w:val="clear" w:color="auto" w:fill="auto"/>
            <w:vAlign w:val="center"/>
            <w:hideMark/>
          </w:tcPr>
          <w:p w14:paraId="5E1FB10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0D73B2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C05FAD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8,000.0</w:t>
            </w:r>
          </w:p>
        </w:tc>
        <w:tc>
          <w:tcPr>
            <w:tcW w:w="772" w:type="pct"/>
            <w:shd w:val="clear" w:color="auto" w:fill="auto"/>
            <w:vAlign w:val="center"/>
            <w:hideMark/>
          </w:tcPr>
          <w:p w14:paraId="6C7443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7,989.0</w:t>
            </w:r>
          </w:p>
        </w:tc>
        <w:tc>
          <w:tcPr>
            <w:tcW w:w="588" w:type="pct"/>
            <w:shd w:val="clear" w:color="auto" w:fill="auto"/>
            <w:vAlign w:val="center"/>
            <w:hideMark/>
          </w:tcPr>
          <w:p w14:paraId="434C6D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7,714.6</w:t>
            </w:r>
          </w:p>
        </w:tc>
        <w:tc>
          <w:tcPr>
            <w:tcW w:w="591" w:type="pct"/>
            <w:shd w:val="clear" w:color="auto" w:fill="auto"/>
            <w:vAlign w:val="center"/>
            <w:hideMark/>
          </w:tcPr>
          <w:p w14:paraId="6600FA5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96.6%</w:t>
            </w:r>
          </w:p>
        </w:tc>
      </w:tr>
      <w:tr w:rsidR="00BD0116" w:rsidRPr="00BD0116" w14:paraId="29BADE7A" w14:textId="77777777" w:rsidTr="00107677">
        <w:trPr>
          <w:trHeight w:val="288"/>
        </w:trPr>
        <w:tc>
          <w:tcPr>
            <w:tcW w:w="339" w:type="pct"/>
            <w:shd w:val="clear" w:color="auto" w:fill="auto"/>
            <w:vAlign w:val="center"/>
            <w:hideMark/>
          </w:tcPr>
          <w:p w14:paraId="4BD115C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F3DEA1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54AF4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8,760.0</w:t>
            </w:r>
          </w:p>
        </w:tc>
        <w:tc>
          <w:tcPr>
            <w:tcW w:w="772" w:type="pct"/>
            <w:shd w:val="clear" w:color="auto" w:fill="auto"/>
            <w:vAlign w:val="center"/>
            <w:hideMark/>
          </w:tcPr>
          <w:p w14:paraId="5782C7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8,760.0</w:t>
            </w:r>
          </w:p>
        </w:tc>
        <w:tc>
          <w:tcPr>
            <w:tcW w:w="588" w:type="pct"/>
            <w:shd w:val="clear" w:color="auto" w:fill="auto"/>
            <w:vAlign w:val="center"/>
            <w:hideMark/>
          </w:tcPr>
          <w:p w14:paraId="4F2CA60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8,077.3</w:t>
            </w:r>
          </w:p>
        </w:tc>
        <w:tc>
          <w:tcPr>
            <w:tcW w:w="591" w:type="pct"/>
            <w:shd w:val="clear" w:color="auto" w:fill="auto"/>
            <w:vAlign w:val="center"/>
            <w:hideMark/>
          </w:tcPr>
          <w:p w14:paraId="7EEB73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92.2%</w:t>
            </w:r>
          </w:p>
        </w:tc>
      </w:tr>
      <w:tr w:rsidR="00BD0116" w:rsidRPr="00BD0116" w14:paraId="3B66CA98" w14:textId="77777777" w:rsidTr="00107677">
        <w:trPr>
          <w:trHeight w:val="288"/>
        </w:trPr>
        <w:tc>
          <w:tcPr>
            <w:tcW w:w="339" w:type="pct"/>
            <w:shd w:val="clear" w:color="auto" w:fill="auto"/>
            <w:vAlign w:val="center"/>
            <w:hideMark/>
          </w:tcPr>
          <w:p w14:paraId="00F5B43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D1000F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A01F3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130.0</w:t>
            </w:r>
          </w:p>
        </w:tc>
        <w:tc>
          <w:tcPr>
            <w:tcW w:w="772" w:type="pct"/>
            <w:shd w:val="clear" w:color="auto" w:fill="auto"/>
            <w:vAlign w:val="center"/>
            <w:hideMark/>
          </w:tcPr>
          <w:p w14:paraId="57D9E2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141.0</w:t>
            </w:r>
          </w:p>
        </w:tc>
        <w:tc>
          <w:tcPr>
            <w:tcW w:w="588" w:type="pct"/>
            <w:shd w:val="clear" w:color="auto" w:fill="auto"/>
            <w:vAlign w:val="center"/>
            <w:hideMark/>
          </w:tcPr>
          <w:p w14:paraId="5CC2FA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140.2</w:t>
            </w:r>
          </w:p>
        </w:tc>
        <w:tc>
          <w:tcPr>
            <w:tcW w:w="591" w:type="pct"/>
            <w:shd w:val="clear" w:color="auto" w:fill="auto"/>
            <w:vAlign w:val="center"/>
            <w:hideMark/>
          </w:tcPr>
          <w:p w14:paraId="3F22F6E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99.4%</w:t>
            </w:r>
          </w:p>
        </w:tc>
      </w:tr>
      <w:tr w:rsidR="00BD0116" w:rsidRPr="00BD0116" w14:paraId="3B88FEB9" w14:textId="77777777" w:rsidTr="00107677">
        <w:trPr>
          <w:trHeight w:val="288"/>
        </w:trPr>
        <w:tc>
          <w:tcPr>
            <w:tcW w:w="339" w:type="pct"/>
            <w:shd w:val="clear" w:color="auto" w:fill="auto"/>
            <w:vAlign w:val="center"/>
            <w:hideMark/>
          </w:tcPr>
          <w:p w14:paraId="7176F86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C24FA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1AA4A2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240.0</w:t>
            </w:r>
          </w:p>
        </w:tc>
        <w:tc>
          <w:tcPr>
            <w:tcW w:w="772" w:type="pct"/>
            <w:shd w:val="clear" w:color="auto" w:fill="auto"/>
            <w:vAlign w:val="center"/>
            <w:hideMark/>
          </w:tcPr>
          <w:p w14:paraId="6CEC86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240.0</w:t>
            </w:r>
          </w:p>
        </w:tc>
        <w:tc>
          <w:tcPr>
            <w:tcW w:w="588" w:type="pct"/>
            <w:shd w:val="clear" w:color="auto" w:fill="auto"/>
            <w:vAlign w:val="center"/>
            <w:hideMark/>
          </w:tcPr>
          <w:p w14:paraId="48E440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108.5</w:t>
            </w:r>
          </w:p>
        </w:tc>
        <w:tc>
          <w:tcPr>
            <w:tcW w:w="591" w:type="pct"/>
            <w:shd w:val="clear" w:color="auto" w:fill="auto"/>
            <w:vAlign w:val="center"/>
            <w:hideMark/>
          </w:tcPr>
          <w:p w14:paraId="77881B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45.2%</w:t>
            </w:r>
          </w:p>
        </w:tc>
      </w:tr>
      <w:tr w:rsidR="00BD0116" w:rsidRPr="00BD0116" w14:paraId="0517E591" w14:textId="77777777" w:rsidTr="00107677">
        <w:trPr>
          <w:trHeight w:val="288"/>
        </w:trPr>
        <w:tc>
          <w:tcPr>
            <w:tcW w:w="339" w:type="pct"/>
            <w:shd w:val="clear" w:color="auto" w:fill="auto"/>
            <w:vAlign w:val="center"/>
            <w:hideMark/>
          </w:tcPr>
          <w:p w14:paraId="11A0CED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12C849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3E892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w:t>
            </w:r>
          </w:p>
        </w:tc>
        <w:tc>
          <w:tcPr>
            <w:tcW w:w="772" w:type="pct"/>
            <w:shd w:val="clear" w:color="auto" w:fill="auto"/>
            <w:vAlign w:val="center"/>
            <w:hideMark/>
          </w:tcPr>
          <w:p w14:paraId="0C3C3D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w:t>
            </w:r>
          </w:p>
        </w:tc>
        <w:tc>
          <w:tcPr>
            <w:tcW w:w="588" w:type="pct"/>
            <w:shd w:val="clear" w:color="auto" w:fill="auto"/>
            <w:vAlign w:val="center"/>
            <w:hideMark/>
          </w:tcPr>
          <w:p w14:paraId="7E06EB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224.1</w:t>
            </w:r>
          </w:p>
        </w:tc>
        <w:tc>
          <w:tcPr>
            <w:tcW w:w="591" w:type="pct"/>
            <w:shd w:val="clear" w:color="auto" w:fill="auto"/>
            <w:vAlign w:val="center"/>
            <w:hideMark/>
          </w:tcPr>
          <w:p w14:paraId="6A7E29D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89.6%</w:t>
            </w:r>
          </w:p>
        </w:tc>
      </w:tr>
      <w:tr w:rsidR="00BD0116" w:rsidRPr="00BD0116" w14:paraId="192AEE29" w14:textId="77777777" w:rsidTr="00107677">
        <w:trPr>
          <w:trHeight w:val="288"/>
        </w:trPr>
        <w:tc>
          <w:tcPr>
            <w:tcW w:w="339" w:type="pct"/>
            <w:shd w:val="clear" w:color="auto" w:fill="auto"/>
            <w:vAlign w:val="center"/>
            <w:hideMark/>
          </w:tcPr>
          <w:p w14:paraId="00CE919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0FB4244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CDF6F4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1,265.0</w:t>
            </w:r>
          </w:p>
        </w:tc>
        <w:tc>
          <w:tcPr>
            <w:tcW w:w="772" w:type="pct"/>
            <w:shd w:val="clear" w:color="auto" w:fill="auto"/>
            <w:vAlign w:val="center"/>
            <w:hideMark/>
          </w:tcPr>
          <w:p w14:paraId="72BD262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1,265.0</w:t>
            </w:r>
          </w:p>
        </w:tc>
        <w:tc>
          <w:tcPr>
            <w:tcW w:w="588" w:type="pct"/>
            <w:shd w:val="clear" w:color="auto" w:fill="auto"/>
            <w:vAlign w:val="center"/>
            <w:hideMark/>
          </w:tcPr>
          <w:p w14:paraId="5D6DE4E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832.1</w:t>
            </w:r>
          </w:p>
        </w:tc>
        <w:tc>
          <w:tcPr>
            <w:tcW w:w="591" w:type="pct"/>
            <w:shd w:val="clear" w:color="auto" w:fill="auto"/>
            <w:vAlign w:val="center"/>
            <w:hideMark/>
          </w:tcPr>
          <w:p w14:paraId="5BF3204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65.8%</w:t>
            </w:r>
          </w:p>
        </w:tc>
      </w:tr>
      <w:tr w:rsidR="00BD0116" w:rsidRPr="00BD0116" w14:paraId="2BF276B1" w14:textId="77777777" w:rsidTr="00107677">
        <w:trPr>
          <w:trHeight w:val="288"/>
        </w:trPr>
        <w:tc>
          <w:tcPr>
            <w:tcW w:w="339" w:type="pct"/>
            <w:shd w:val="clear" w:color="auto" w:fill="auto"/>
            <w:vAlign w:val="center"/>
            <w:hideMark/>
          </w:tcPr>
          <w:p w14:paraId="1EFF599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23 02</w:t>
            </w:r>
          </w:p>
        </w:tc>
        <w:tc>
          <w:tcPr>
            <w:tcW w:w="1928" w:type="pct"/>
            <w:shd w:val="clear" w:color="auto" w:fill="auto"/>
            <w:vAlign w:val="center"/>
            <w:hideMark/>
          </w:tcPr>
          <w:p w14:paraId="451D90C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შემოსავლების მობილიზება და გადამხდელთა მომსახურების გაუმჯობესება</w:t>
            </w:r>
          </w:p>
        </w:tc>
        <w:tc>
          <w:tcPr>
            <w:tcW w:w="783" w:type="pct"/>
            <w:shd w:val="clear" w:color="auto" w:fill="auto"/>
            <w:vAlign w:val="center"/>
            <w:hideMark/>
          </w:tcPr>
          <w:p w14:paraId="1A48441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32,800.0</w:t>
            </w:r>
          </w:p>
        </w:tc>
        <w:tc>
          <w:tcPr>
            <w:tcW w:w="772" w:type="pct"/>
            <w:shd w:val="clear" w:color="auto" w:fill="auto"/>
            <w:vAlign w:val="center"/>
            <w:hideMark/>
          </w:tcPr>
          <w:p w14:paraId="6167F9D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32,800.0</w:t>
            </w:r>
          </w:p>
        </w:tc>
        <w:tc>
          <w:tcPr>
            <w:tcW w:w="588" w:type="pct"/>
            <w:shd w:val="clear" w:color="auto" w:fill="auto"/>
            <w:vAlign w:val="center"/>
            <w:hideMark/>
          </w:tcPr>
          <w:p w14:paraId="6CE9B49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31,789.4</w:t>
            </w:r>
          </w:p>
        </w:tc>
        <w:tc>
          <w:tcPr>
            <w:tcW w:w="591" w:type="pct"/>
            <w:shd w:val="clear" w:color="auto" w:fill="auto"/>
            <w:vAlign w:val="center"/>
            <w:hideMark/>
          </w:tcPr>
          <w:p w14:paraId="5CC27AE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96.9%</w:t>
            </w:r>
          </w:p>
        </w:tc>
      </w:tr>
      <w:tr w:rsidR="00BD0116" w:rsidRPr="00BD0116" w14:paraId="3E5B9AD8" w14:textId="77777777" w:rsidTr="00107677">
        <w:trPr>
          <w:trHeight w:val="288"/>
        </w:trPr>
        <w:tc>
          <w:tcPr>
            <w:tcW w:w="339" w:type="pct"/>
            <w:shd w:val="clear" w:color="auto" w:fill="auto"/>
            <w:vAlign w:val="center"/>
            <w:hideMark/>
          </w:tcPr>
          <w:p w14:paraId="0FC03EA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D30DBD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66ED06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18,800.0</w:t>
            </w:r>
          </w:p>
        </w:tc>
        <w:tc>
          <w:tcPr>
            <w:tcW w:w="772" w:type="pct"/>
            <w:shd w:val="clear" w:color="auto" w:fill="auto"/>
            <w:vAlign w:val="center"/>
            <w:hideMark/>
          </w:tcPr>
          <w:p w14:paraId="543CC3B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23,600.0</w:t>
            </w:r>
          </w:p>
        </w:tc>
        <w:tc>
          <w:tcPr>
            <w:tcW w:w="588" w:type="pct"/>
            <w:shd w:val="clear" w:color="auto" w:fill="auto"/>
            <w:vAlign w:val="center"/>
            <w:hideMark/>
          </w:tcPr>
          <w:p w14:paraId="3A2D69A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23,083.0</w:t>
            </w:r>
          </w:p>
        </w:tc>
        <w:tc>
          <w:tcPr>
            <w:tcW w:w="591" w:type="pct"/>
            <w:shd w:val="clear" w:color="auto" w:fill="auto"/>
            <w:vAlign w:val="center"/>
            <w:hideMark/>
          </w:tcPr>
          <w:p w14:paraId="7B3BC0A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97.8%</w:t>
            </w:r>
          </w:p>
        </w:tc>
      </w:tr>
      <w:tr w:rsidR="00BD0116" w:rsidRPr="00BD0116" w14:paraId="1D7B49A9" w14:textId="77777777" w:rsidTr="00107677">
        <w:trPr>
          <w:trHeight w:val="288"/>
        </w:trPr>
        <w:tc>
          <w:tcPr>
            <w:tcW w:w="339" w:type="pct"/>
            <w:shd w:val="clear" w:color="auto" w:fill="auto"/>
            <w:vAlign w:val="center"/>
            <w:hideMark/>
          </w:tcPr>
          <w:p w14:paraId="5B501CD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B6E81A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970A3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16,500.0</w:t>
            </w:r>
          </w:p>
        </w:tc>
        <w:tc>
          <w:tcPr>
            <w:tcW w:w="772" w:type="pct"/>
            <w:shd w:val="clear" w:color="auto" w:fill="auto"/>
            <w:vAlign w:val="center"/>
            <w:hideMark/>
          </w:tcPr>
          <w:p w14:paraId="014062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20,200.0</w:t>
            </w:r>
          </w:p>
        </w:tc>
        <w:tc>
          <w:tcPr>
            <w:tcW w:w="588" w:type="pct"/>
            <w:shd w:val="clear" w:color="auto" w:fill="auto"/>
            <w:vAlign w:val="center"/>
            <w:hideMark/>
          </w:tcPr>
          <w:p w14:paraId="1E1533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20,199.8</w:t>
            </w:r>
          </w:p>
        </w:tc>
        <w:tc>
          <w:tcPr>
            <w:tcW w:w="591" w:type="pct"/>
            <w:shd w:val="clear" w:color="auto" w:fill="auto"/>
            <w:vAlign w:val="center"/>
            <w:hideMark/>
          </w:tcPr>
          <w:p w14:paraId="2E7018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C2C5CF5" w14:textId="77777777" w:rsidTr="00107677">
        <w:trPr>
          <w:trHeight w:val="288"/>
        </w:trPr>
        <w:tc>
          <w:tcPr>
            <w:tcW w:w="339" w:type="pct"/>
            <w:shd w:val="clear" w:color="auto" w:fill="auto"/>
            <w:vAlign w:val="center"/>
            <w:hideMark/>
          </w:tcPr>
          <w:p w14:paraId="1DC5ACE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385F2B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4BD36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2,300.0</w:t>
            </w:r>
          </w:p>
        </w:tc>
        <w:tc>
          <w:tcPr>
            <w:tcW w:w="772" w:type="pct"/>
            <w:shd w:val="clear" w:color="auto" w:fill="auto"/>
            <w:vAlign w:val="center"/>
            <w:hideMark/>
          </w:tcPr>
          <w:p w14:paraId="69EC30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3,400.0</w:t>
            </w:r>
          </w:p>
        </w:tc>
        <w:tc>
          <w:tcPr>
            <w:tcW w:w="588" w:type="pct"/>
            <w:shd w:val="clear" w:color="auto" w:fill="auto"/>
            <w:vAlign w:val="center"/>
            <w:hideMark/>
          </w:tcPr>
          <w:p w14:paraId="25035E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2,883.2</w:t>
            </w:r>
          </w:p>
        </w:tc>
        <w:tc>
          <w:tcPr>
            <w:tcW w:w="591" w:type="pct"/>
            <w:shd w:val="clear" w:color="auto" w:fill="auto"/>
            <w:vAlign w:val="center"/>
            <w:hideMark/>
          </w:tcPr>
          <w:p w14:paraId="0D5B21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84.8%</w:t>
            </w:r>
          </w:p>
        </w:tc>
      </w:tr>
      <w:tr w:rsidR="00BD0116" w:rsidRPr="00BD0116" w14:paraId="49783875" w14:textId="77777777" w:rsidTr="00107677">
        <w:trPr>
          <w:trHeight w:val="288"/>
        </w:trPr>
        <w:tc>
          <w:tcPr>
            <w:tcW w:w="339" w:type="pct"/>
            <w:shd w:val="clear" w:color="auto" w:fill="auto"/>
            <w:vAlign w:val="center"/>
            <w:hideMark/>
          </w:tcPr>
          <w:p w14:paraId="4CF718A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E792C5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9A5BFA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14,000.0</w:t>
            </w:r>
          </w:p>
        </w:tc>
        <w:tc>
          <w:tcPr>
            <w:tcW w:w="772" w:type="pct"/>
            <w:shd w:val="clear" w:color="auto" w:fill="auto"/>
            <w:vAlign w:val="center"/>
            <w:hideMark/>
          </w:tcPr>
          <w:p w14:paraId="76B5FAD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9,200.0</w:t>
            </w:r>
          </w:p>
        </w:tc>
        <w:tc>
          <w:tcPr>
            <w:tcW w:w="588" w:type="pct"/>
            <w:shd w:val="clear" w:color="auto" w:fill="auto"/>
            <w:vAlign w:val="center"/>
            <w:hideMark/>
          </w:tcPr>
          <w:p w14:paraId="3E64615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8,706.3</w:t>
            </w:r>
          </w:p>
        </w:tc>
        <w:tc>
          <w:tcPr>
            <w:tcW w:w="591" w:type="pct"/>
            <w:shd w:val="clear" w:color="auto" w:fill="auto"/>
            <w:vAlign w:val="center"/>
            <w:hideMark/>
          </w:tcPr>
          <w:p w14:paraId="2BF74E0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94.6%</w:t>
            </w:r>
          </w:p>
        </w:tc>
      </w:tr>
      <w:tr w:rsidR="00BD0116" w:rsidRPr="00BD0116" w14:paraId="0A1D0113" w14:textId="77777777" w:rsidTr="00107677">
        <w:trPr>
          <w:trHeight w:val="288"/>
        </w:trPr>
        <w:tc>
          <w:tcPr>
            <w:tcW w:w="339" w:type="pct"/>
            <w:shd w:val="clear" w:color="auto" w:fill="auto"/>
            <w:vAlign w:val="center"/>
            <w:hideMark/>
          </w:tcPr>
          <w:p w14:paraId="241AADE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23 03</w:t>
            </w:r>
          </w:p>
        </w:tc>
        <w:tc>
          <w:tcPr>
            <w:tcW w:w="1928" w:type="pct"/>
            <w:shd w:val="clear" w:color="auto" w:fill="auto"/>
            <w:vAlign w:val="center"/>
            <w:hideMark/>
          </w:tcPr>
          <w:p w14:paraId="2E8E691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ეკონომიკური დანაშაულის პრევენცია</w:t>
            </w:r>
          </w:p>
        </w:tc>
        <w:tc>
          <w:tcPr>
            <w:tcW w:w="783" w:type="pct"/>
            <w:shd w:val="clear" w:color="auto" w:fill="auto"/>
            <w:vAlign w:val="center"/>
            <w:hideMark/>
          </w:tcPr>
          <w:p w14:paraId="28632A1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20,985.0</w:t>
            </w:r>
          </w:p>
        </w:tc>
        <w:tc>
          <w:tcPr>
            <w:tcW w:w="772" w:type="pct"/>
            <w:shd w:val="clear" w:color="auto" w:fill="auto"/>
            <w:vAlign w:val="center"/>
            <w:hideMark/>
          </w:tcPr>
          <w:p w14:paraId="7F539DA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20,985.0</w:t>
            </w:r>
          </w:p>
        </w:tc>
        <w:tc>
          <w:tcPr>
            <w:tcW w:w="588" w:type="pct"/>
            <w:shd w:val="clear" w:color="auto" w:fill="auto"/>
            <w:vAlign w:val="center"/>
            <w:hideMark/>
          </w:tcPr>
          <w:p w14:paraId="45D4314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19,810.1</w:t>
            </w:r>
          </w:p>
        </w:tc>
        <w:tc>
          <w:tcPr>
            <w:tcW w:w="591" w:type="pct"/>
            <w:shd w:val="clear" w:color="auto" w:fill="auto"/>
            <w:vAlign w:val="center"/>
            <w:hideMark/>
          </w:tcPr>
          <w:p w14:paraId="7873B61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94.4%</w:t>
            </w:r>
          </w:p>
        </w:tc>
      </w:tr>
      <w:tr w:rsidR="00BD0116" w:rsidRPr="00BD0116" w14:paraId="7E397E56" w14:textId="77777777" w:rsidTr="00107677">
        <w:trPr>
          <w:trHeight w:val="288"/>
        </w:trPr>
        <w:tc>
          <w:tcPr>
            <w:tcW w:w="339" w:type="pct"/>
            <w:shd w:val="clear" w:color="auto" w:fill="auto"/>
            <w:vAlign w:val="center"/>
            <w:hideMark/>
          </w:tcPr>
          <w:p w14:paraId="15BEE74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7BB838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FB1D21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20,985.0</w:t>
            </w:r>
          </w:p>
        </w:tc>
        <w:tc>
          <w:tcPr>
            <w:tcW w:w="772" w:type="pct"/>
            <w:shd w:val="clear" w:color="auto" w:fill="auto"/>
            <w:vAlign w:val="center"/>
            <w:hideMark/>
          </w:tcPr>
          <w:p w14:paraId="73D5CCD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20,985.0</w:t>
            </w:r>
          </w:p>
        </w:tc>
        <w:tc>
          <w:tcPr>
            <w:tcW w:w="588" w:type="pct"/>
            <w:shd w:val="clear" w:color="auto" w:fill="auto"/>
            <w:vAlign w:val="center"/>
            <w:hideMark/>
          </w:tcPr>
          <w:p w14:paraId="6C1F4F8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19,810.1</w:t>
            </w:r>
          </w:p>
        </w:tc>
        <w:tc>
          <w:tcPr>
            <w:tcW w:w="591" w:type="pct"/>
            <w:shd w:val="clear" w:color="auto" w:fill="auto"/>
            <w:vAlign w:val="center"/>
            <w:hideMark/>
          </w:tcPr>
          <w:p w14:paraId="083BEE8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94.4%</w:t>
            </w:r>
          </w:p>
        </w:tc>
      </w:tr>
      <w:tr w:rsidR="00BD0116" w:rsidRPr="00BD0116" w14:paraId="011E9483" w14:textId="77777777" w:rsidTr="00107677">
        <w:trPr>
          <w:trHeight w:val="288"/>
        </w:trPr>
        <w:tc>
          <w:tcPr>
            <w:tcW w:w="339" w:type="pct"/>
            <w:shd w:val="clear" w:color="auto" w:fill="auto"/>
            <w:vAlign w:val="center"/>
            <w:hideMark/>
          </w:tcPr>
          <w:p w14:paraId="7EB0A1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27FA5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DBB6B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17,500.0</w:t>
            </w:r>
          </w:p>
        </w:tc>
        <w:tc>
          <w:tcPr>
            <w:tcW w:w="772" w:type="pct"/>
            <w:shd w:val="clear" w:color="auto" w:fill="auto"/>
            <w:vAlign w:val="center"/>
            <w:hideMark/>
          </w:tcPr>
          <w:p w14:paraId="4A09286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17,500.0</w:t>
            </w:r>
          </w:p>
        </w:tc>
        <w:tc>
          <w:tcPr>
            <w:tcW w:w="588" w:type="pct"/>
            <w:shd w:val="clear" w:color="auto" w:fill="auto"/>
            <w:vAlign w:val="center"/>
            <w:hideMark/>
          </w:tcPr>
          <w:p w14:paraId="5C5ED9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16,686.0</w:t>
            </w:r>
          </w:p>
        </w:tc>
        <w:tc>
          <w:tcPr>
            <w:tcW w:w="591" w:type="pct"/>
            <w:shd w:val="clear" w:color="auto" w:fill="auto"/>
            <w:vAlign w:val="center"/>
            <w:hideMark/>
          </w:tcPr>
          <w:p w14:paraId="3DDDCD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95.3%</w:t>
            </w:r>
          </w:p>
        </w:tc>
      </w:tr>
      <w:tr w:rsidR="00BD0116" w:rsidRPr="00BD0116" w14:paraId="2FFFA307" w14:textId="77777777" w:rsidTr="00107677">
        <w:trPr>
          <w:trHeight w:val="288"/>
        </w:trPr>
        <w:tc>
          <w:tcPr>
            <w:tcW w:w="339" w:type="pct"/>
            <w:shd w:val="clear" w:color="auto" w:fill="auto"/>
            <w:vAlign w:val="center"/>
            <w:hideMark/>
          </w:tcPr>
          <w:p w14:paraId="0D3404C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A775E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662BB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2,400.0</w:t>
            </w:r>
          </w:p>
        </w:tc>
        <w:tc>
          <w:tcPr>
            <w:tcW w:w="772" w:type="pct"/>
            <w:shd w:val="clear" w:color="auto" w:fill="auto"/>
            <w:vAlign w:val="center"/>
            <w:hideMark/>
          </w:tcPr>
          <w:p w14:paraId="44BA56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2,400.0</w:t>
            </w:r>
          </w:p>
        </w:tc>
        <w:tc>
          <w:tcPr>
            <w:tcW w:w="588" w:type="pct"/>
            <w:shd w:val="clear" w:color="auto" w:fill="auto"/>
            <w:vAlign w:val="center"/>
            <w:hideMark/>
          </w:tcPr>
          <w:p w14:paraId="3B871D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2,102.5</w:t>
            </w:r>
          </w:p>
        </w:tc>
        <w:tc>
          <w:tcPr>
            <w:tcW w:w="591" w:type="pct"/>
            <w:shd w:val="clear" w:color="auto" w:fill="auto"/>
            <w:vAlign w:val="center"/>
            <w:hideMark/>
          </w:tcPr>
          <w:p w14:paraId="499339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87.6%</w:t>
            </w:r>
          </w:p>
        </w:tc>
      </w:tr>
      <w:tr w:rsidR="00BD0116" w:rsidRPr="00BD0116" w14:paraId="5947BBC0" w14:textId="77777777" w:rsidTr="00107677">
        <w:trPr>
          <w:trHeight w:val="288"/>
        </w:trPr>
        <w:tc>
          <w:tcPr>
            <w:tcW w:w="339" w:type="pct"/>
            <w:shd w:val="clear" w:color="auto" w:fill="auto"/>
            <w:vAlign w:val="center"/>
            <w:hideMark/>
          </w:tcPr>
          <w:p w14:paraId="7D1E031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36917A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1BDC94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w:t>
            </w:r>
          </w:p>
        </w:tc>
        <w:tc>
          <w:tcPr>
            <w:tcW w:w="772" w:type="pct"/>
            <w:shd w:val="clear" w:color="auto" w:fill="auto"/>
            <w:vAlign w:val="center"/>
            <w:hideMark/>
          </w:tcPr>
          <w:p w14:paraId="18DF47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w:t>
            </w:r>
          </w:p>
        </w:tc>
        <w:tc>
          <w:tcPr>
            <w:tcW w:w="588" w:type="pct"/>
            <w:shd w:val="clear" w:color="auto" w:fill="auto"/>
            <w:vAlign w:val="center"/>
            <w:hideMark/>
          </w:tcPr>
          <w:p w14:paraId="48BBD9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78.7</w:t>
            </w:r>
          </w:p>
        </w:tc>
        <w:tc>
          <w:tcPr>
            <w:tcW w:w="591" w:type="pct"/>
            <w:shd w:val="clear" w:color="auto" w:fill="auto"/>
            <w:vAlign w:val="center"/>
            <w:hideMark/>
          </w:tcPr>
          <w:p w14:paraId="698974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92.6%</w:t>
            </w:r>
          </w:p>
        </w:tc>
      </w:tr>
      <w:tr w:rsidR="00BD0116" w:rsidRPr="00BD0116" w14:paraId="5F6EF240" w14:textId="77777777" w:rsidTr="00107677">
        <w:trPr>
          <w:trHeight w:val="288"/>
        </w:trPr>
        <w:tc>
          <w:tcPr>
            <w:tcW w:w="339" w:type="pct"/>
            <w:shd w:val="clear" w:color="auto" w:fill="auto"/>
            <w:vAlign w:val="center"/>
            <w:hideMark/>
          </w:tcPr>
          <w:p w14:paraId="2FFA9FC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CCF4AE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779B5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1,000.0</w:t>
            </w:r>
          </w:p>
        </w:tc>
        <w:tc>
          <w:tcPr>
            <w:tcW w:w="772" w:type="pct"/>
            <w:shd w:val="clear" w:color="auto" w:fill="auto"/>
            <w:vAlign w:val="center"/>
            <w:hideMark/>
          </w:tcPr>
          <w:p w14:paraId="1330BA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1,000.0</w:t>
            </w:r>
          </w:p>
        </w:tc>
        <w:tc>
          <w:tcPr>
            <w:tcW w:w="588" w:type="pct"/>
            <w:shd w:val="clear" w:color="auto" w:fill="auto"/>
            <w:vAlign w:val="center"/>
            <w:hideMark/>
          </w:tcPr>
          <w:p w14:paraId="4F8220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942.9</w:t>
            </w:r>
          </w:p>
        </w:tc>
        <w:tc>
          <w:tcPr>
            <w:tcW w:w="591" w:type="pct"/>
            <w:shd w:val="clear" w:color="auto" w:fill="auto"/>
            <w:vAlign w:val="center"/>
            <w:hideMark/>
          </w:tcPr>
          <w:p w14:paraId="4E2794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94.3%</w:t>
            </w:r>
          </w:p>
        </w:tc>
      </w:tr>
      <w:tr w:rsidR="00BD0116" w:rsidRPr="00BD0116" w14:paraId="1D9983C7" w14:textId="77777777" w:rsidTr="00107677">
        <w:trPr>
          <w:trHeight w:val="288"/>
        </w:trPr>
        <w:tc>
          <w:tcPr>
            <w:tcW w:w="339" w:type="pct"/>
            <w:shd w:val="clear" w:color="auto" w:fill="auto"/>
            <w:vAlign w:val="center"/>
            <w:hideMark/>
          </w:tcPr>
          <w:p w14:paraId="3E50786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23 04</w:t>
            </w:r>
          </w:p>
        </w:tc>
        <w:tc>
          <w:tcPr>
            <w:tcW w:w="1928" w:type="pct"/>
            <w:shd w:val="clear" w:color="auto" w:fill="auto"/>
            <w:vAlign w:val="center"/>
            <w:hideMark/>
          </w:tcPr>
          <w:p w14:paraId="3027407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ფინანსების მართვის ელექტრონული და ანალიტიკური უზრუნველყოფა</w:t>
            </w:r>
          </w:p>
        </w:tc>
        <w:tc>
          <w:tcPr>
            <w:tcW w:w="783" w:type="pct"/>
            <w:shd w:val="clear" w:color="auto" w:fill="auto"/>
            <w:vAlign w:val="center"/>
            <w:hideMark/>
          </w:tcPr>
          <w:p w14:paraId="6CE0C82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6,750.0</w:t>
            </w:r>
          </w:p>
        </w:tc>
        <w:tc>
          <w:tcPr>
            <w:tcW w:w="772" w:type="pct"/>
            <w:shd w:val="clear" w:color="auto" w:fill="auto"/>
            <w:vAlign w:val="center"/>
            <w:hideMark/>
          </w:tcPr>
          <w:p w14:paraId="066C7A5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6,750.0</w:t>
            </w:r>
          </w:p>
        </w:tc>
        <w:tc>
          <w:tcPr>
            <w:tcW w:w="588" w:type="pct"/>
            <w:shd w:val="clear" w:color="auto" w:fill="auto"/>
            <w:vAlign w:val="center"/>
            <w:hideMark/>
          </w:tcPr>
          <w:p w14:paraId="0A9DDED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6,664.0</w:t>
            </w:r>
          </w:p>
        </w:tc>
        <w:tc>
          <w:tcPr>
            <w:tcW w:w="591" w:type="pct"/>
            <w:shd w:val="clear" w:color="auto" w:fill="auto"/>
            <w:vAlign w:val="center"/>
            <w:hideMark/>
          </w:tcPr>
          <w:p w14:paraId="657A3D9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98.7%</w:t>
            </w:r>
          </w:p>
        </w:tc>
      </w:tr>
      <w:tr w:rsidR="00BD0116" w:rsidRPr="00BD0116" w14:paraId="23F8C7C4" w14:textId="77777777" w:rsidTr="00107677">
        <w:trPr>
          <w:trHeight w:val="288"/>
        </w:trPr>
        <w:tc>
          <w:tcPr>
            <w:tcW w:w="339" w:type="pct"/>
            <w:shd w:val="clear" w:color="auto" w:fill="auto"/>
            <w:vAlign w:val="center"/>
            <w:hideMark/>
          </w:tcPr>
          <w:p w14:paraId="25612C6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BF2483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8C907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5,390.0</w:t>
            </w:r>
          </w:p>
        </w:tc>
        <w:tc>
          <w:tcPr>
            <w:tcW w:w="772" w:type="pct"/>
            <w:shd w:val="clear" w:color="auto" w:fill="auto"/>
            <w:vAlign w:val="center"/>
            <w:hideMark/>
          </w:tcPr>
          <w:p w14:paraId="13392DD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5,210.0</w:t>
            </w:r>
          </w:p>
        </w:tc>
        <w:tc>
          <w:tcPr>
            <w:tcW w:w="588" w:type="pct"/>
            <w:shd w:val="clear" w:color="auto" w:fill="auto"/>
            <w:vAlign w:val="center"/>
            <w:hideMark/>
          </w:tcPr>
          <w:p w14:paraId="139FE2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5,223.9</w:t>
            </w:r>
          </w:p>
        </w:tc>
        <w:tc>
          <w:tcPr>
            <w:tcW w:w="591" w:type="pct"/>
            <w:shd w:val="clear" w:color="auto" w:fill="auto"/>
            <w:vAlign w:val="center"/>
            <w:hideMark/>
          </w:tcPr>
          <w:p w14:paraId="77C6E2D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100.3%</w:t>
            </w:r>
          </w:p>
        </w:tc>
      </w:tr>
      <w:tr w:rsidR="00BD0116" w:rsidRPr="00BD0116" w14:paraId="5E3BD860" w14:textId="77777777" w:rsidTr="00107677">
        <w:trPr>
          <w:trHeight w:val="288"/>
        </w:trPr>
        <w:tc>
          <w:tcPr>
            <w:tcW w:w="339" w:type="pct"/>
            <w:shd w:val="clear" w:color="auto" w:fill="auto"/>
            <w:vAlign w:val="center"/>
            <w:hideMark/>
          </w:tcPr>
          <w:p w14:paraId="1A1481A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BE6FC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7D41C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2,800.0</w:t>
            </w:r>
          </w:p>
        </w:tc>
        <w:tc>
          <w:tcPr>
            <w:tcW w:w="772" w:type="pct"/>
            <w:shd w:val="clear" w:color="auto" w:fill="auto"/>
            <w:vAlign w:val="center"/>
            <w:hideMark/>
          </w:tcPr>
          <w:p w14:paraId="4F4361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2,800.0</w:t>
            </w:r>
          </w:p>
        </w:tc>
        <w:tc>
          <w:tcPr>
            <w:tcW w:w="588" w:type="pct"/>
            <w:shd w:val="clear" w:color="auto" w:fill="auto"/>
            <w:vAlign w:val="center"/>
            <w:hideMark/>
          </w:tcPr>
          <w:p w14:paraId="66F99C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2,948.3</w:t>
            </w:r>
          </w:p>
        </w:tc>
        <w:tc>
          <w:tcPr>
            <w:tcW w:w="591" w:type="pct"/>
            <w:shd w:val="clear" w:color="auto" w:fill="auto"/>
            <w:vAlign w:val="center"/>
            <w:hideMark/>
          </w:tcPr>
          <w:p w14:paraId="1103EA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105.3%</w:t>
            </w:r>
          </w:p>
        </w:tc>
      </w:tr>
      <w:tr w:rsidR="00BD0116" w:rsidRPr="00BD0116" w14:paraId="1E3B4986" w14:textId="77777777" w:rsidTr="00107677">
        <w:trPr>
          <w:trHeight w:val="288"/>
        </w:trPr>
        <w:tc>
          <w:tcPr>
            <w:tcW w:w="339" w:type="pct"/>
            <w:shd w:val="clear" w:color="auto" w:fill="auto"/>
            <w:vAlign w:val="center"/>
            <w:hideMark/>
          </w:tcPr>
          <w:p w14:paraId="38E8C9C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5915DD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4C8C6D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2,536.0</w:t>
            </w:r>
          </w:p>
        </w:tc>
        <w:tc>
          <w:tcPr>
            <w:tcW w:w="772" w:type="pct"/>
            <w:shd w:val="clear" w:color="auto" w:fill="auto"/>
            <w:vAlign w:val="center"/>
            <w:hideMark/>
          </w:tcPr>
          <w:p w14:paraId="6580C4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2,356.0</w:t>
            </w:r>
          </w:p>
        </w:tc>
        <w:tc>
          <w:tcPr>
            <w:tcW w:w="588" w:type="pct"/>
            <w:shd w:val="clear" w:color="auto" w:fill="auto"/>
            <w:vAlign w:val="center"/>
            <w:hideMark/>
          </w:tcPr>
          <w:p w14:paraId="17F1DFC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2,229.2</w:t>
            </w:r>
          </w:p>
        </w:tc>
        <w:tc>
          <w:tcPr>
            <w:tcW w:w="591" w:type="pct"/>
            <w:shd w:val="clear" w:color="auto" w:fill="auto"/>
            <w:vAlign w:val="center"/>
            <w:hideMark/>
          </w:tcPr>
          <w:p w14:paraId="352317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94.6%</w:t>
            </w:r>
          </w:p>
        </w:tc>
      </w:tr>
      <w:tr w:rsidR="00BD0116" w:rsidRPr="00BD0116" w14:paraId="351F8832" w14:textId="77777777" w:rsidTr="00107677">
        <w:trPr>
          <w:trHeight w:val="288"/>
        </w:trPr>
        <w:tc>
          <w:tcPr>
            <w:tcW w:w="339" w:type="pct"/>
            <w:shd w:val="clear" w:color="auto" w:fill="auto"/>
            <w:vAlign w:val="center"/>
            <w:hideMark/>
          </w:tcPr>
          <w:p w14:paraId="638048C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B7610B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B6BAB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772" w:type="pct"/>
            <w:shd w:val="clear" w:color="auto" w:fill="auto"/>
            <w:vAlign w:val="center"/>
            <w:hideMark/>
          </w:tcPr>
          <w:p w14:paraId="3CA3D1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588" w:type="pct"/>
            <w:shd w:val="clear" w:color="auto" w:fill="auto"/>
            <w:vAlign w:val="center"/>
            <w:hideMark/>
          </w:tcPr>
          <w:p w14:paraId="73AD98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44.2</w:t>
            </w:r>
          </w:p>
        </w:tc>
        <w:tc>
          <w:tcPr>
            <w:tcW w:w="591" w:type="pct"/>
            <w:shd w:val="clear" w:color="auto" w:fill="auto"/>
            <w:vAlign w:val="center"/>
            <w:hideMark/>
          </w:tcPr>
          <w:p w14:paraId="65D19A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88.3%</w:t>
            </w:r>
          </w:p>
        </w:tc>
      </w:tr>
      <w:tr w:rsidR="00BD0116" w:rsidRPr="00BD0116" w14:paraId="0AEE6F3B" w14:textId="77777777" w:rsidTr="00107677">
        <w:trPr>
          <w:trHeight w:val="288"/>
        </w:trPr>
        <w:tc>
          <w:tcPr>
            <w:tcW w:w="339" w:type="pct"/>
            <w:shd w:val="clear" w:color="auto" w:fill="auto"/>
            <w:vAlign w:val="center"/>
            <w:hideMark/>
          </w:tcPr>
          <w:p w14:paraId="15B8AC2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8B0FA4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87F6D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w:t>
            </w:r>
          </w:p>
        </w:tc>
        <w:tc>
          <w:tcPr>
            <w:tcW w:w="772" w:type="pct"/>
            <w:shd w:val="clear" w:color="auto" w:fill="auto"/>
            <w:vAlign w:val="center"/>
            <w:hideMark/>
          </w:tcPr>
          <w:p w14:paraId="7B9DBD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w:t>
            </w:r>
          </w:p>
        </w:tc>
        <w:tc>
          <w:tcPr>
            <w:tcW w:w="588" w:type="pct"/>
            <w:shd w:val="clear" w:color="auto" w:fill="auto"/>
            <w:vAlign w:val="center"/>
            <w:hideMark/>
          </w:tcPr>
          <w:p w14:paraId="6D8A85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w:t>
            </w:r>
          </w:p>
        </w:tc>
        <w:tc>
          <w:tcPr>
            <w:tcW w:w="591" w:type="pct"/>
            <w:shd w:val="clear" w:color="auto" w:fill="auto"/>
            <w:vAlign w:val="center"/>
            <w:hideMark/>
          </w:tcPr>
          <w:p w14:paraId="76392FD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54.8%</w:t>
            </w:r>
          </w:p>
        </w:tc>
      </w:tr>
      <w:tr w:rsidR="00BD0116" w:rsidRPr="00BD0116" w14:paraId="270AD731" w14:textId="77777777" w:rsidTr="00107677">
        <w:trPr>
          <w:trHeight w:val="288"/>
        </w:trPr>
        <w:tc>
          <w:tcPr>
            <w:tcW w:w="339" w:type="pct"/>
            <w:shd w:val="clear" w:color="auto" w:fill="auto"/>
            <w:vAlign w:val="center"/>
            <w:hideMark/>
          </w:tcPr>
          <w:p w14:paraId="782DEF9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54D66C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56D6C2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1,360.0</w:t>
            </w:r>
          </w:p>
        </w:tc>
        <w:tc>
          <w:tcPr>
            <w:tcW w:w="772" w:type="pct"/>
            <w:shd w:val="clear" w:color="auto" w:fill="auto"/>
            <w:vAlign w:val="center"/>
            <w:hideMark/>
          </w:tcPr>
          <w:p w14:paraId="61DB48B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1,540.0</w:t>
            </w:r>
          </w:p>
        </w:tc>
        <w:tc>
          <w:tcPr>
            <w:tcW w:w="588" w:type="pct"/>
            <w:shd w:val="clear" w:color="auto" w:fill="auto"/>
            <w:vAlign w:val="center"/>
            <w:hideMark/>
          </w:tcPr>
          <w:p w14:paraId="348297C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1,440.1</w:t>
            </w:r>
          </w:p>
        </w:tc>
        <w:tc>
          <w:tcPr>
            <w:tcW w:w="591" w:type="pct"/>
            <w:shd w:val="clear" w:color="auto" w:fill="auto"/>
            <w:vAlign w:val="center"/>
            <w:hideMark/>
          </w:tcPr>
          <w:p w14:paraId="1105D0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93.5%</w:t>
            </w:r>
          </w:p>
        </w:tc>
      </w:tr>
      <w:tr w:rsidR="00BD0116" w:rsidRPr="00BD0116" w14:paraId="7E70DA2A" w14:textId="77777777" w:rsidTr="00107677">
        <w:trPr>
          <w:trHeight w:val="288"/>
        </w:trPr>
        <w:tc>
          <w:tcPr>
            <w:tcW w:w="339" w:type="pct"/>
            <w:shd w:val="clear" w:color="auto" w:fill="auto"/>
            <w:vAlign w:val="center"/>
            <w:hideMark/>
          </w:tcPr>
          <w:p w14:paraId="65EE382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23 05</w:t>
            </w:r>
          </w:p>
        </w:tc>
        <w:tc>
          <w:tcPr>
            <w:tcW w:w="1928" w:type="pct"/>
            <w:shd w:val="clear" w:color="auto" w:fill="auto"/>
            <w:vAlign w:val="center"/>
            <w:hideMark/>
          </w:tcPr>
          <w:p w14:paraId="7EEE448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საფინანსო სექტორში დასაქმებულთა კვალიფიკაციის ამაღლება</w:t>
            </w:r>
          </w:p>
        </w:tc>
        <w:tc>
          <w:tcPr>
            <w:tcW w:w="783" w:type="pct"/>
            <w:shd w:val="clear" w:color="auto" w:fill="auto"/>
            <w:vAlign w:val="center"/>
            <w:hideMark/>
          </w:tcPr>
          <w:p w14:paraId="15C8E17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835.0</w:t>
            </w:r>
          </w:p>
        </w:tc>
        <w:tc>
          <w:tcPr>
            <w:tcW w:w="772" w:type="pct"/>
            <w:shd w:val="clear" w:color="auto" w:fill="auto"/>
            <w:vAlign w:val="center"/>
            <w:hideMark/>
          </w:tcPr>
          <w:p w14:paraId="567F53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835.0</w:t>
            </w:r>
          </w:p>
        </w:tc>
        <w:tc>
          <w:tcPr>
            <w:tcW w:w="588" w:type="pct"/>
            <w:shd w:val="clear" w:color="auto" w:fill="auto"/>
            <w:vAlign w:val="center"/>
            <w:hideMark/>
          </w:tcPr>
          <w:p w14:paraId="6DB130D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955.9</w:t>
            </w:r>
          </w:p>
        </w:tc>
        <w:tc>
          <w:tcPr>
            <w:tcW w:w="591" w:type="pct"/>
            <w:shd w:val="clear" w:color="auto" w:fill="auto"/>
            <w:vAlign w:val="center"/>
            <w:hideMark/>
          </w:tcPr>
          <w:p w14:paraId="41ABFF6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114.5%</w:t>
            </w:r>
          </w:p>
        </w:tc>
      </w:tr>
      <w:tr w:rsidR="00BD0116" w:rsidRPr="00BD0116" w14:paraId="07EBD053" w14:textId="77777777" w:rsidTr="00107677">
        <w:trPr>
          <w:trHeight w:val="288"/>
        </w:trPr>
        <w:tc>
          <w:tcPr>
            <w:tcW w:w="339" w:type="pct"/>
            <w:shd w:val="clear" w:color="auto" w:fill="auto"/>
            <w:vAlign w:val="center"/>
            <w:hideMark/>
          </w:tcPr>
          <w:p w14:paraId="4A6E8AB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DCCB2A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0EE632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835.0</w:t>
            </w:r>
          </w:p>
        </w:tc>
        <w:tc>
          <w:tcPr>
            <w:tcW w:w="772" w:type="pct"/>
            <w:shd w:val="clear" w:color="auto" w:fill="auto"/>
            <w:vAlign w:val="center"/>
            <w:hideMark/>
          </w:tcPr>
          <w:p w14:paraId="545F52C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835.0</w:t>
            </w:r>
          </w:p>
        </w:tc>
        <w:tc>
          <w:tcPr>
            <w:tcW w:w="588" w:type="pct"/>
            <w:shd w:val="clear" w:color="auto" w:fill="auto"/>
            <w:vAlign w:val="center"/>
            <w:hideMark/>
          </w:tcPr>
          <w:p w14:paraId="67F81E5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955.9</w:t>
            </w:r>
          </w:p>
        </w:tc>
        <w:tc>
          <w:tcPr>
            <w:tcW w:w="591" w:type="pct"/>
            <w:shd w:val="clear" w:color="auto" w:fill="auto"/>
            <w:vAlign w:val="center"/>
            <w:hideMark/>
          </w:tcPr>
          <w:p w14:paraId="34B111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114.5%</w:t>
            </w:r>
          </w:p>
        </w:tc>
      </w:tr>
      <w:tr w:rsidR="00BD0116" w:rsidRPr="00BD0116" w14:paraId="2BBE68F5" w14:textId="77777777" w:rsidTr="00107677">
        <w:trPr>
          <w:trHeight w:val="288"/>
        </w:trPr>
        <w:tc>
          <w:tcPr>
            <w:tcW w:w="339" w:type="pct"/>
            <w:shd w:val="clear" w:color="auto" w:fill="auto"/>
            <w:vAlign w:val="center"/>
            <w:hideMark/>
          </w:tcPr>
          <w:p w14:paraId="7CA3BAB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0400CE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43ABE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375.0</w:t>
            </w:r>
          </w:p>
        </w:tc>
        <w:tc>
          <w:tcPr>
            <w:tcW w:w="772" w:type="pct"/>
            <w:shd w:val="clear" w:color="auto" w:fill="auto"/>
            <w:vAlign w:val="center"/>
            <w:hideMark/>
          </w:tcPr>
          <w:p w14:paraId="7CBD28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359.0</w:t>
            </w:r>
          </w:p>
        </w:tc>
        <w:tc>
          <w:tcPr>
            <w:tcW w:w="588" w:type="pct"/>
            <w:shd w:val="clear" w:color="auto" w:fill="auto"/>
            <w:vAlign w:val="center"/>
            <w:hideMark/>
          </w:tcPr>
          <w:p w14:paraId="7FD612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389.6</w:t>
            </w:r>
          </w:p>
        </w:tc>
        <w:tc>
          <w:tcPr>
            <w:tcW w:w="591" w:type="pct"/>
            <w:shd w:val="clear" w:color="auto" w:fill="auto"/>
            <w:vAlign w:val="center"/>
            <w:hideMark/>
          </w:tcPr>
          <w:p w14:paraId="5280A1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108.5%</w:t>
            </w:r>
          </w:p>
        </w:tc>
      </w:tr>
      <w:tr w:rsidR="00BD0116" w:rsidRPr="00BD0116" w14:paraId="56C5651F" w14:textId="77777777" w:rsidTr="00107677">
        <w:trPr>
          <w:trHeight w:val="288"/>
        </w:trPr>
        <w:tc>
          <w:tcPr>
            <w:tcW w:w="339" w:type="pct"/>
            <w:shd w:val="clear" w:color="auto" w:fill="auto"/>
            <w:vAlign w:val="center"/>
            <w:hideMark/>
          </w:tcPr>
          <w:p w14:paraId="42CD50F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A855B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9ED57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450.0</w:t>
            </w:r>
          </w:p>
        </w:tc>
        <w:tc>
          <w:tcPr>
            <w:tcW w:w="772" w:type="pct"/>
            <w:shd w:val="clear" w:color="auto" w:fill="auto"/>
            <w:vAlign w:val="center"/>
            <w:hideMark/>
          </w:tcPr>
          <w:p w14:paraId="1153D2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456.0</w:t>
            </w:r>
          </w:p>
        </w:tc>
        <w:tc>
          <w:tcPr>
            <w:tcW w:w="588" w:type="pct"/>
            <w:shd w:val="clear" w:color="auto" w:fill="auto"/>
            <w:vAlign w:val="center"/>
            <w:hideMark/>
          </w:tcPr>
          <w:p w14:paraId="57C069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547.2</w:t>
            </w:r>
          </w:p>
        </w:tc>
        <w:tc>
          <w:tcPr>
            <w:tcW w:w="591" w:type="pct"/>
            <w:shd w:val="clear" w:color="auto" w:fill="auto"/>
            <w:vAlign w:val="center"/>
            <w:hideMark/>
          </w:tcPr>
          <w:p w14:paraId="0B9463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r>
      <w:tr w:rsidR="00BD0116" w:rsidRPr="00BD0116" w14:paraId="54328DD9" w14:textId="77777777" w:rsidTr="00107677">
        <w:trPr>
          <w:trHeight w:val="288"/>
        </w:trPr>
        <w:tc>
          <w:tcPr>
            <w:tcW w:w="339" w:type="pct"/>
            <w:shd w:val="clear" w:color="auto" w:fill="auto"/>
            <w:vAlign w:val="center"/>
            <w:hideMark/>
          </w:tcPr>
          <w:p w14:paraId="6DC5323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123A37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F4418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4268018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588" w:type="pct"/>
            <w:shd w:val="clear" w:color="auto" w:fill="auto"/>
            <w:vAlign w:val="center"/>
            <w:hideMark/>
          </w:tcPr>
          <w:p w14:paraId="2B0F6C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19.1</w:t>
            </w:r>
          </w:p>
        </w:tc>
        <w:tc>
          <w:tcPr>
            <w:tcW w:w="591" w:type="pct"/>
            <w:shd w:val="clear" w:color="auto" w:fill="auto"/>
            <w:vAlign w:val="center"/>
            <w:hideMark/>
          </w:tcPr>
          <w:p w14:paraId="09B086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95.5%</w:t>
            </w:r>
          </w:p>
        </w:tc>
      </w:tr>
      <w:tr w:rsidR="00BD0116" w:rsidRPr="00BD0116" w14:paraId="1384D2F3" w14:textId="77777777" w:rsidTr="00107677">
        <w:trPr>
          <w:trHeight w:val="288"/>
        </w:trPr>
        <w:tc>
          <w:tcPr>
            <w:tcW w:w="339" w:type="pct"/>
            <w:shd w:val="clear" w:color="auto" w:fill="auto"/>
            <w:vAlign w:val="center"/>
            <w:hideMark/>
          </w:tcPr>
          <w:p w14:paraId="3278953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23 06</w:t>
            </w:r>
          </w:p>
        </w:tc>
        <w:tc>
          <w:tcPr>
            <w:tcW w:w="1928" w:type="pct"/>
            <w:shd w:val="clear" w:color="auto" w:fill="auto"/>
            <w:vAlign w:val="center"/>
            <w:hideMark/>
          </w:tcPr>
          <w:p w14:paraId="5700976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ბუღალტრული აღრიცხვის, ანგარიშგებისა და აუდიტის ზედამხედველობა</w:t>
            </w:r>
          </w:p>
        </w:tc>
        <w:tc>
          <w:tcPr>
            <w:tcW w:w="783" w:type="pct"/>
            <w:shd w:val="clear" w:color="auto" w:fill="auto"/>
            <w:vAlign w:val="center"/>
            <w:hideMark/>
          </w:tcPr>
          <w:p w14:paraId="4CBDF88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985.0</w:t>
            </w:r>
          </w:p>
        </w:tc>
        <w:tc>
          <w:tcPr>
            <w:tcW w:w="772" w:type="pct"/>
            <w:shd w:val="clear" w:color="auto" w:fill="auto"/>
            <w:vAlign w:val="center"/>
            <w:hideMark/>
          </w:tcPr>
          <w:p w14:paraId="2EF43B4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985.0</w:t>
            </w:r>
          </w:p>
        </w:tc>
        <w:tc>
          <w:tcPr>
            <w:tcW w:w="588" w:type="pct"/>
            <w:shd w:val="clear" w:color="auto" w:fill="auto"/>
            <w:vAlign w:val="center"/>
            <w:hideMark/>
          </w:tcPr>
          <w:p w14:paraId="6A9292F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912.3</w:t>
            </w:r>
          </w:p>
        </w:tc>
        <w:tc>
          <w:tcPr>
            <w:tcW w:w="591" w:type="pct"/>
            <w:shd w:val="clear" w:color="auto" w:fill="auto"/>
            <w:vAlign w:val="center"/>
            <w:hideMark/>
          </w:tcPr>
          <w:p w14:paraId="141C0F5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92.6%</w:t>
            </w:r>
          </w:p>
        </w:tc>
      </w:tr>
      <w:tr w:rsidR="00BD0116" w:rsidRPr="00BD0116" w14:paraId="0019DA96" w14:textId="77777777" w:rsidTr="00107677">
        <w:trPr>
          <w:trHeight w:val="288"/>
        </w:trPr>
        <w:tc>
          <w:tcPr>
            <w:tcW w:w="339" w:type="pct"/>
            <w:shd w:val="clear" w:color="auto" w:fill="auto"/>
            <w:vAlign w:val="center"/>
            <w:hideMark/>
          </w:tcPr>
          <w:p w14:paraId="699D680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6ADA84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F1D27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985.0</w:t>
            </w:r>
          </w:p>
        </w:tc>
        <w:tc>
          <w:tcPr>
            <w:tcW w:w="772" w:type="pct"/>
            <w:shd w:val="clear" w:color="auto" w:fill="auto"/>
            <w:vAlign w:val="center"/>
            <w:hideMark/>
          </w:tcPr>
          <w:p w14:paraId="7C934B2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985.0</w:t>
            </w:r>
          </w:p>
        </w:tc>
        <w:tc>
          <w:tcPr>
            <w:tcW w:w="588" w:type="pct"/>
            <w:shd w:val="clear" w:color="auto" w:fill="auto"/>
            <w:vAlign w:val="center"/>
            <w:hideMark/>
          </w:tcPr>
          <w:p w14:paraId="39B807B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912.3</w:t>
            </w:r>
          </w:p>
        </w:tc>
        <w:tc>
          <w:tcPr>
            <w:tcW w:w="591" w:type="pct"/>
            <w:shd w:val="clear" w:color="auto" w:fill="auto"/>
            <w:vAlign w:val="center"/>
            <w:hideMark/>
          </w:tcPr>
          <w:p w14:paraId="640DCA6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92.6%</w:t>
            </w:r>
          </w:p>
        </w:tc>
      </w:tr>
      <w:tr w:rsidR="00BD0116" w:rsidRPr="00BD0116" w14:paraId="7B587D12" w14:textId="77777777" w:rsidTr="00107677">
        <w:trPr>
          <w:trHeight w:val="288"/>
        </w:trPr>
        <w:tc>
          <w:tcPr>
            <w:tcW w:w="339" w:type="pct"/>
            <w:shd w:val="clear" w:color="auto" w:fill="auto"/>
            <w:vAlign w:val="center"/>
            <w:hideMark/>
          </w:tcPr>
          <w:p w14:paraId="7AE35CD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F6CC43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AAFACF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815.0</w:t>
            </w:r>
          </w:p>
        </w:tc>
        <w:tc>
          <w:tcPr>
            <w:tcW w:w="772" w:type="pct"/>
            <w:shd w:val="clear" w:color="auto" w:fill="auto"/>
            <w:vAlign w:val="center"/>
            <w:hideMark/>
          </w:tcPr>
          <w:p w14:paraId="108B9B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815.0</w:t>
            </w:r>
          </w:p>
        </w:tc>
        <w:tc>
          <w:tcPr>
            <w:tcW w:w="588" w:type="pct"/>
            <w:shd w:val="clear" w:color="auto" w:fill="auto"/>
            <w:vAlign w:val="center"/>
            <w:hideMark/>
          </w:tcPr>
          <w:p w14:paraId="56CE16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775.1</w:t>
            </w:r>
          </w:p>
        </w:tc>
        <w:tc>
          <w:tcPr>
            <w:tcW w:w="591" w:type="pct"/>
            <w:shd w:val="clear" w:color="auto" w:fill="auto"/>
            <w:vAlign w:val="center"/>
            <w:hideMark/>
          </w:tcPr>
          <w:p w14:paraId="3B3F02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95.1%</w:t>
            </w:r>
          </w:p>
        </w:tc>
      </w:tr>
      <w:tr w:rsidR="00BD0116" w:rsidRPr="00BD0116" w14:paraId="649B7201" w14:textId="77777777" w:rsidTr="00107677">
        <w:trPr>
          <w:trHeight w:val="288"/>
        </w:trPr>
        <w:tc>
          <w:tcPr>
            <w:tcW w:w="339" w:type="pct"/>
            <w:shd w:val="clear" w:color="auto" w:fill="auto"/>
            <w:vAlign w:val="center"/>
            <w:hideMark/>
          </w:tcPr>
          <w:p w14:paraId="0CC3242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54E0B4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E13CE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130.0</w:t>
            </w:r>
          </w:p>
        </w:tc>
        <w:tc>
          <w:tcPr>
            <w:tcW w:w="772" w:type="pct"/>
            <w:shd w:val="clear" w:color="auto" w:fill="auto"/>
            <w:vAlign w:val="center"/>
            <w:hideMark/>
          </w:tcPr>
          <w:p w14:paraId="28ECB6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130.0</w:t>
            </w:r>
          </w:p>
        </w:tc>
        <w:tc>
          <w:tcPr>
            <w:tcW w:w="588" w:type="pct"/>
            <w:shd w:val="clear" w:color="auto" w:fill="auto"/>
            <w:vAlign w:val="center"/>
            <w:hideMark/>
          </w:tcPr>
          <w:p w14:paraId="1C31F0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104.0</w:t>
            </w:r>
          </w:p>
        </w:tc>
        <w:tc>
          <w:tcPr>
            <w:tcW w:w="591" w:type="pct"/>
            <w:shd w:val="clear" w:color="auto" w:fill="auto"/>
            <w:vAlign w:val="center"/>
            <w:hideMark/>
          </w:tcPr>
          <w:p w14:paraId="42DE48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w:t>
            </w:r>
          </w:p>
        </w:tc>
      </w:tr>
      <w:tr w:rsidR="00BD0116" w:rsidRPr="00BD0116" w14:paraId="2F1E4F2D" w14:textId="77777777" w:rsidTr="00107677">
        <w:trPr>
          <w:trHeight w:val="288"/>
        </w:trPr>
        <w:tc>
          <w:tcPr>
            <w:tcW w:w="339" w:type="pct"/>
            <w:shd w:val="clear" w:color="auto" w:fill="auto"/>
            <w:vAlign w:val="center"/>
            <w:hideMark/>
          </w:tcPr>
          <w:p w14:paraId="3A717D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EE9BD3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80C0B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35.0</w:t>
            </w:r>
          </w:p>
        </w:tc>
        <w:tc>
          <w:tcPr>
            <w:tcW w:w="772" w:type="pct"/>
            <w:shd w:val="clear" w:color="auto" w:fill="auto"/>
            <w:vAlign w:val="center"/>
            <w:hideMark/>
          </w:tcPr>
          <w:p w14:paraId="6121C2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35.0</w:t>
            </w:r>
          </w:p>
        </w:tc>
        <w:tc>
          <w:tcPr>
            <w:tcW w:w="588" w:type="pct"/>
            <w:shd w:val="clear" w:color="auto" w:fill="auto"/>
            <w:vAlign w:val="center"/>
            <w:hideMark/>
          </w:tcPr>
          <w:p w14:paraId="673FFC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31.9</w:t>
            </w:r>
          </w:p>
        </w:tc>
        <w:tc>
          <w:tcPr>
            <w:tcW w:w="591" w:type="pct"/>
            <w:shd w:val="clear" w:color="auto" w:fill="auto"/>
            <w:vAlign w:val="center"/>
            <w:hideMark/>
          </w:tcPr>
          <w:p w14:paraId="1CC0E5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91.1%</w:t>
            </w:r>
          </w:p>
        </w:tc>
      </w:tr>
      <w:tr w:rsidR="00BD0116" w:rsidRPr="00BD0116" w14:paraId="2D5DDDF4" w14:textId="77777777" w:rsidTr="00107677">
        <w:trPr>
          <w:trHeight w:val="288"/>
        </w:trPr>
        <w:tc>
          <w:tcPr>
            <w:tcW w:w="339" w:type="pct"/>
            <w:shd w:val="clear" w:color="auto" w:fill="auto"/>
            <w:vAlign w:val="center"/>
            <w:hideMark/>
          </w:tcPr>
          <w:p w14:paraId="38D035D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6AE06F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D4E22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3996E9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6D923C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w:t>
            </w:r>
          </w:p>
        </w:tc>
        <w:tc>
          <w:tcPr>
            <w:tcW w:w="591" w:type="pct"/>
            <w:shd w:val="clear" w:color="auto" w:fill="auto"/>
            <w:vAlign w:val="center"/>
            <w:hideMark/>
          </w:tcPr>
          <w:p w14:paraId="1E3333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26.9%</w:t>
            </w:r>
          </w:p>
        </w:tc>
      </w:tr>
      <w:tr w:rsidR="00BD0116" w:rsidRPr="00BD0116" w14:paraId="0ED4C2D0" w14:textId="77777777" w:rsidTr="00107677">
        <w:trPr>
          <w:trHeight w:val="288"/>
        </w:trPr>
        <w:tc>
          <w:tcPr>
            <w:tcW w:w="339" w:type="pct"/>
            <w:shd w:val="clear" w:color="auto" w:fill="auto"/>
            <w:vAlign w:val="center"/>
            <w:hideMark/>
          </w:tcPr>
          <w:p w14:paraId="0518B53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24 00</w:t>
            </w:r>
          </w:p>
        </w:tc>
        <w:tc>
          <w:tcPr>
            <w:tcW w:w="1928" w:type="pct"/>
            <w:shd w:val="clear" w:color="auto" w:fill="auto"/>
            <w:vAlign w:val="center"/>
            <w:hideMark/>
          </w:tcPr>
          <w:p w14:paraId="1FEC646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ეკონომიკისა და მდგრადი განვითარების სამინისტრო</w:t>
            </w:r>
          </w:p>
        </w:tc>
        <w:tc>
          <w:tcPr>
            <w:tcW w:w="783" w:type="pct"/>
            <w:shd w:val="clear" w:color="auto" w:fill="auto"/>
            <w:vAlign w:val="center"/>
            <w:hideMark/>
          </w:tcPr>
          <w:p w14:paraId="4AD3CAE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822,425.0</w:t>
            </w:r>
          </w:p>
        </w:tc>
        <w:tc>
          <w:tcPr>
            <w:tcW w:w="772" w:type="pct"/>
            <w:shd w:val="clear" w:color="auto" w:fill="auto"/>
            <w:vAlign w:val="center"/>
            <w:hideMark/>
          </w:tcPr>
          <w:p w14:paraId="3A1D09A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781,037.9</w:t>
            </w:r>
          </w:p>
        </w:tc>
        <w:tc>
          <w:tcPr>
            <w:tcW w:w="588" w:type="pct"/>
            <w:shd w:val="clear" w:color="auto" w:fill="auto"/>
            <w:vAlign w:val="center"/>
            <w:hideMark/>
          </w:tcPr>
          <w:p w14:paraId="0708AC9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759,363.9</w:t>
            </w:r>
          </w:p>
        </w:tc>
        <w:tc>
          <w:tcPr>
            <w:tcW w:w="591" w:type="pct"/>
            <w:shd w:val="clear" w:color="auto" w:fill="auto"/>
            <w:vAlign w:val="center"/>
            <w:hideMark/>
          </w:tcPr>
          <w:p w14:paraId="72D274B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97.2%</w:t>
            </w:r>
          </w:p>
        </w:tc>
      </w:tr>
      <w:tr w:rsidR="00BD0116" w:rsidRPr="00BD0116" w14:paraId="33C94285" w14:textId="77777777" w:rsidTr="00107677">
        <w:trPr>
          <w:trHeight w:val="288"/>
        </w:trPr>
        <w:tc>
          <w:tcPr>
            <w:tcW w:w="339" w:type="pct"/>
            <w:shd w:val="clear" w:color="auto" w:fill="auto"/>
            <w:vAlign w:val="center"/>
            <w:hideMark/>
          </w:tcPr>
          <w:p w14:paraId="134264B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51F122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4075EA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759,065.0</w:t>
            </w:r>
          </w:p>
        </w:tc>
        <w:tc>
          <w:tcPr>
            <w:tcW w:w="772" w:type="pct"/>
            <w:shd w:val="clear" w:color="auto" w:fill="auto"/>
            <w:vAlign w:val="center"/>
            <w:hideMark/>
          </w:tcPr>
          <w:p w14:paraId="69C7A88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720,059.0</w:t>
            </w:r>
          </w:p>
        </w:tc>
        <w:tc>
          <w:tcPr>
            <w:tcW w:w="588" w:type="pct"/>
            <w:shd w:val="clear" w:color="auto" w:fill="auto"/>
            <w:vAlign w:val="center"/>
            <w:hideMark/>
          </w:tcPr>
          <w:p w14:paraId="2B98234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689,545.5</w:t>
            </w:r>
          </w:p>
        </w:tc>
        <w:tc>
          <w:tcPr>
            <w:tcW w:w="591" w:type="pct"/>
            <w:shd w:val="clear" w:color="auto" w:fill="auto"/>
            <w:vAlign w:val="center"/>
            <w:hideMark/>
          </w:tcPr>
          <w:p w14:paraId="068EEA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95.8%</w:t>
            </w:r>
          </w:p>
        </w:tc>
      </w:tr>
      <w:tr w:rsidR="00BD0116" w:rsidRPr="00BD0116" w14:paraId="054AEB4F" w14:textId="77777777" w:rsidTr="00107677">
        <w:trPr>
          <w:trHeight w:val="288"/>
        </w:trPr>
        <w:tc>
          <w:tcPr>
            <w:tcW w:w="339" w:type="pct"/>
            <w:shd w:val="clear" w:color="auto" w:fill="auto"/>
            <w:vAlign w:val="center"/>
            <w:hideMark/>
          </w:tcPr>
          <w:p w14:paraId="4B09C89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1617F1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45518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14,625.0</w:t>
            </w:r>
          </w:p>
        </w:tc>
        <w:tc>
          <w:tcPr>
            <w:tcW w:w="772" w:type="pct"/>
            <w:shd w:val="clear" w:color="auto" w:fill="auto"/>
            <w:vAlign w:val="center"/>
            <w:hideMark/>
          </w:tcPr>
          <w:p w14:paraId="6FA837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14,519.4</w:t>
            </w:r>
          </w:p>
        </w:tc>
        <w:tc>
          <w:tcPr>
            <w:tcW w:w="588" w:type="pct"/>
            <w:shd w:val="clear" w:color="auto" w:fill="auto"/>
            <w:vAlign w:val="center"/>
            <w:hideMark/>
          </w:tcPr>
          <w:p w14:paraId="237243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14,003.7</w:t>
            </w:r>
          </w:p>
        </w:tc>
        <w:tc>
          <w:tcPr>
            <w:tcW w:w="591" w:type="pct"/>
            <w:shd w:val="clear" w:color="auto" w:fill="auto"/>
            <w:vAlign w:val="center"/>
            <w:hideMark/>
          </w:tcPr>
          <w:p w14:paraId="71848E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96.4%</w:t>
            </w:r>
          </w:p>
        </w:tc>
      </w:tr>
      <w:tr w:rsidR="00BD0116" w:rsidRPr="00BD0116" w14:paraId="303473E2" w14:textId="77777777" w:rsidTr="00107677">
        <w:trPr>
          <w:trHeight w:val="288"/>
        </w:trPr>
        <w:tc>
          <w:tcPr>
            <w:tcW w:w="339" w:type="pct"/>
            <w:shd w:val="clear" w:color="auto" w:fill="auto"/>
            <w:vAlign w:val="center"/>
            <w:hideMark/>
          </w:tcPr>
          <w:p w14:paraId="2631F3F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569226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D596A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84,355.0</w:t>
            </w:r>
          </w:p>
        </w:tc>
        <w:tc>
          <w:tcPr>
            <w:tcW w:w="772" w:type="pct"/>
            <w:shd w:val="clear" w:color="auto" w:fill="auto"/>
            <w:vAlign w:val="center"/>
            <w:hideMark/>
          </w:tcPr>
          <w:p w14:paraId="3A560E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95,341.4</w:t>
            </w:r>
          </w:p>
        </w:tc>
        <w:tc>
          <w:tcPr>
            <w:tcW w:w="588" w:type="pct"/>
            <w:shd w:val="clear" w:color="auto" w:fill="auto"/>
            <w:vAlign w:val="center"/>
            <w:hideMark/>
          </w:tcPr>
          <w:p w14:paraId="127DEC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87,205.0</w:t>
            </w:r>
          </w:p>
        </w:tc>
        <w:tc>
          <w:tcPr>
            <w:tcW w:w="591" w:type="pct"/>
            <w:shd w:val="clear" w:color="auto" w:fill="auto"/>
            <w:vAlign w:val="center"/>
            <w:hideMark/>
          </w:tcPr>
          <w:p w14:paraId="03E9823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91.5%</w:t>
            </w:r>
          </w:p>
        </w:tc>
      </w:tr>
      <w:tr w:rsidR="00BD0116" w:rsidRPr="00BD0116" w14:paraId="5230EB66" w14:textId="77777777" w:rsidTr="00107677">
        <w:trPr>
          <w:trHeight w:val="288"/>
        </w:trPr>
        <w:tc>
          <w:tcPr>
            <w:tcW w:w="339" w:type="pct"/>
            <w:shd w:val="clear" w:color="auto" w:fill="auto"/>
            <w:vAlign w:val="center"/>
            <w:hideMark/>
          </w:tcPr>
          <w:p w14:paraId="674E760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812A49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0E41EC1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505,866.0</w:t>
            </w:r>
          </w:p>
        </w:tc>
        <w:tc>
          <w:tcPr>
            <w:tcW w:w="772" w:type="pct"/>
            <w:shd w:val="clear" w:color="auto" w:fill="auto"/>
            <w:vAlign w:val="center"/>
            <w:hideMark/>
          </w:tcPr>
          <w:p w14:paraId="120BB62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337,647.5</w:t>
            </w:r>
          </w:p>
        </w:tc>
        <w:tc>
          <w:tcPr>
            <w:tcW w:w="588" w:type="pct"/>
            <w:shd w:val="clear" w:color="auto" w:fill="auto"/>
            <w:vAlign w:val="center"/>
            <w:hideMark/>
          </w:tcPr>
          <w:p w14:paraId="6658CB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335,715.8</w:t>
            </w:r>
          </w:p>
        </w:tc>
        <w:tc>
          <w:tcPr>
            <w:tcW w:w="591" w:type="pct"/>
            <w:shd w:val="clear" w:color="auto" w:fill="auto"/>
            <w:vAlign w:val="center"/>
            <w:hideMark/>
          </w:tcPr>
          <w:p w14:paraId="77855C4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99.4%</w:t>
            </w:r>
          </w:p>
        </w:tc>
      </w:tr>
      <w:tr w:rsidR="00BD0116" w:rsidRPr="00BD0116" w14:paraId="5D87EDEA" w14:textId="77777777" w:rsidTr="00107677">
        <w:trPr>
          <w:trHeight w:val="288"/>
        </w:trPr>
        <w:tc>
          <w:tcPr>
            <w:tcW w:w="339" w:type="pct"/>
            <w:shd w:val="clear" w:color="auto" w:fill="auto"/>
            <w:vAlign w:val="center"/>
            <w:hideMark/>
          </w:tcPr>
          <w:p w14:paraId="39C3947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23DFC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E4D2F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1,280.0</w:t>
            </w:r>
          </w:p>
        </w:tc>
        <w:tc>
          <w:tcPr>
            <w:tcW w:w="772" w:type="pct"/>
            <w:shd w:val="clear" w:color="auto" w:fill="auto"/>
            <w:vAlign w:val="center"/>
            <w:hideMark/>
          </w:tcPr>
          <w:p w14:paraId="32265F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127,074.8</w:t>
            </w:r>
          </w:p>
        </w:tc>
        <w:tc>
          <w:tcPr>
            <w:tcW w:w="588" w:type="pct"/>
            <w:shd w:val="clear" w:color="auto" w:fill="auto"/>
            <w:vAlign w:val="center"/>
            <w:hideMark/>
          </w:tcPr>
          <w:p w14:paraId="052521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126,072.8</w:t>
            </w:r>
          </w:p>
        </w:tc>
        <w:tc>
          <w:tcPr>
            <w:tcW w:w="591" w:type="pct"/>
            <w:shd w:val="clear" w:color="auto" w:fill="auto"/>
            <w:vAlign w:val="center"/>
            <w:hideMark/>
          </w:tcPr>
          <w:p w14:paraId="7C7632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76D01B16" w14:textId="77777777" w:rsidTr="00107677">
        <w:trPr>
          <w:trHeight w:val="288"/>
        </w:trPr>
        <w:tc>
          <w:tcPr>
            <w:tcW w:w="339" w:type="pct"/>
            <w:shd w:val="clear" w:color="auto" w:fill="auto"/>
            <w:vAlign w:val="center"/>
            <w:hideMark/>
          </w:tcPr>
          <w:p w14:paraId="42BF053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5372B2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08039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338.0</w:t>
            </w:r>
          </w:p>
        </w:tc>
        <w:tc>
          <w:tcPr>
            <w:tcW w:w="772" w:type="pct"/>
            <w:shd w:val="clear" w:color="auto" w:fill="auto"/>
            <w:vAlign w:val="center"/>
            <w:hideMark/>
          </w:tcPr>
          <w:p w14:paraId="72227A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316.7</w:t>
            </w:r>
          </w:p>
        </w:tc>
        <w:tc>
          <w:tcPr>
            <w:tcW w:w="588" w:type="pct"/>
            <w:shd w:val="clear" w:color="auto" w:fill="auto"/>
            <w:vAlign w:val="center"/>
            <w:hideMark/>
          </w:tcPr>
          <w:p w14:paraId="2FC1E68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281.6</w:t>
            </w:r>
          </w:p>
        </w:tc>
        <w:tc>
          <w:tcPr>
            <w:tcW w:w="591" w:type="pct"/>
            <w:shd w:val="clear" w:color="auto" w:fill="auto"/>
            <w:vAlign w:val="center"/>
            <w:hideMark/>
          </w:tcPr>
          <w:p w14:paraId="3CB4954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88.9%</w:t>
            </w:r>
          </w:p>
        </w:tc>
      </w:tr>
      <w:tr w:rsidR="00BD0116" w:rsidRPr="00BD0116" w14:paraId="3B076AE0" w14:textId="77777777" w:rsidTr="00107677">
        <w:trPr>
          <w:trHeight w:val="288"/>
        </w:trPr>
        <w:tc>
          <w:tcPr>
            <w:tcW w:w="339" w:type="pct"/>
            <w:shd w:val="clear" w:color="auto" w:fill="auto"/>
            <w:vAlign w:val="center"/>
            <w:hideMark/>
          </w:tcPr>
          <w:p w14:paraId="28AC07B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AB0C0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9D7256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152,601.0</w:t>
            </w:r>
          </w:p>
        </w:tc>
        <w:tc>
          <w:tcPr>
            <w:tcW w:w="772" w:type="pct"/>
            <w:shd w:val="clear" w:color="auto" w:fill="auto"/>
            <w:vAlign w:val="center"/>
            <w:hideMark/>
          </w:tcPr>
          <w:p w14:paraId="6DC3C8B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145,159.2</w:t>
            </w:r>
          </w:p>
        </w:tc>
        <w:tc>
          <w:tcPr>
            <w:tcW w:w="588" w:type="pct"/>
            <w:shd w:val="clear" w:color="auto" w:fill="auto"/>
            <w:vAlign w:val="center"/>
            <w:hideMark/>
          </w:tcPr>
          <w:p w14:paraId="0AF934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126,266.7</w:t>
            </w:r>
          </w:p>
        </w:tc>
        <w:tc>
          <w:tcPr>
            <w:tcW w:w="591" w:type="pct"/>
            <w:shd w:val="clear" w:color="auto" w:fill="auto"/>
            <w:vAlign w:val="center"/>
            <w:hideMark/>
          </w:tcPr>
          <w:p w14:paraId="156ABD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87.0%</w:t>
            </w:r>
          </w:p>
        </w:tc>
      </w:tr>
      <w:tr w:rsidR="00BD0116" w:rsidRPr="00BD0116" w14:paraId="47937614" w14:textId="77777777" w:rsidTr="00107677">
        <w:trPr>
          <w:trHeight w:val="288"/>
        </w:trPr>
        <w:tc>
          <w:tcPr>
            <w:tcW w:w="339" w:type="pct"/>
            <w:shd w:val="clear" w:color="auto" w:fill="auto"/>
            <w:vAlign w:val="center"/>
            <w:hideMark/>
          </w:tcPr>
          <w:p w14:paraId="269BF6A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852585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A14864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2,135.0</w:t>
            </w:r>
          </w:p>
        </w:tc>
        <w:tc>
          <w:tcPr>
            <w:tcW w:w="772" w:type="pct"/>
            <w:shd w:val="clear" w:color="auto" w:fill="auto"/>
            <w:vAlign w:val="center"/>
            <w:hideMark/>
          </w:tcPr>
          <w:p w14:paraId="20704F3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3,478.9</w:t>
            </w:r>
          </w:p>
        </w:tc>
        <w:tc>
          <w:tcPr>
            <w:tcW w:w="588" w:type="pct"/>
            <w:shd w:val="clear" w:color="auto" w:fill="auto"/>
            <w:vAlign w:val="center"/>
            <w:hideMark/>
          </w:tcPr>
          <w:p w14:paraId="0F9C1A1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2,814.6</w:t>
            </w:r>
          </w:p>
        </w:tc>
        <w:tc>
          <w:tcPr>
            <w:tcW w:w="591" w:type="pct"/>
            <w:shd w:val="clear" w:color="auto" w:fill="auto"/>
            <w:vAlign w:val="center"/>
            <w:hideMark/>
          </w:tcPr>
          <w:p w14:paraId="72A1E3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80.9%</w:t>
            </w:r>
          </w:p>
        </w:tc>
      </w:tr>
      <w:tr w:rsidR="00BD0116" w:rsidRPr="00BD0116" w14:paraId="1EDC8B18" w14:textId="77777777" w:rsidTr="00107677">
        <w:trPr>
          <w:trHeight w:val="288"/>
        </w:trPr>
        <w:tc>
          <w:tcPr>
            <w:tcW w:w="339" w:type="pct"/>
            <w:shd w:val="clear" w:color="auto" w:fill="auto"/>
            <w:vAlign w:val="center"/>
            <w:hideMark/>
          </w:tcPr>
          <w:p w14:paraId="7F25B84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651C566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0B2BDE7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57,500.0</w:t>
            </w:r>
          </w:p>
        </w:tc>
        <w:tc>
          <w:tcPr>
            <w:tcW w:w="772" w:type="pct"/>
            <w:shd w:val="clear" w:color="auto" w:fill="auto"/>
            <w:vAlign w:val="center"/>
            <w:hideMark/>
          </w:tcPr>
          <w:p w14:paraId="2D02AA1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57,500.0</w:t>
            </w:r>
          </w:p>
        </w:tc>
        <w:tc>
          <w:tcPr>
            <w:tcW w:w="588" w:type="pct"/>
            <w:shd w:val="clear" w:color="auto" w:fill="auto"/>
            <w:vAlign w:val="center"/>
            <w:hideMark/>
          </w:tcPr>
          <w:p w14:paraId="5A44F26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67,003.8</w:t>
            </w:r>
          </w:p>
        </w:tc>
        <w:tc>
          <w:tcPr>
            <w:tcW w:w="591" w:type="pct"/>
            <w:shd w:val="clear" w:color="auto" w:fill="auto"/>
            <w:vAlign w:val="center"/>
            <w:hideMark/>
          </w:tcPr>
          <w:p w14:paraId="22151BE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116.5%</w:t>
            </w:r>
          </w:p>
        </w:tc>
      </w:tr>
      <w:tr w:rsidR="00BD0116" w:rsidRPr="00BD0116" w14:paraId="36B5A302" w14:textId="77777777" w:rsidTr="00107677">
        <w:trPr>
          <w:trHeight w:val="288"/>
        </w:trPr>
        <w:tc>
          <w:tcPr>
            <w:tcW w:w="339" w:type="pct"/>
            <w:shd w:val="clear" w:color="auto" w:fill="auto"/>
            <w:vAlign w:val="center"/>
            <w:hideMark/>
          </w:tcPr>
          <w:p w14:paraId="0DD0DC3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09C917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ვალდებულებების კლება</w:t>
            </w:r>
          </w:p>
        </w:tc>
        <w:tc>
          <w:tcPr>
            <w:tcW w:w="783" w:type="pct"/>
            <w:shd w:val="clear" w:color="auto" w:fill="auto"/>
            <w:vAlign w:val="center"/>
            <w:hideMark/>
          </w:tcPr>
          <w:p w14:paraId="3185E65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3,725.0</w:t>
            </w:r>
          </w:p>
        </w:tc>
        <w:tc>
          <w:tcPr>
            <w:tcW w:w="772" w:type="pct"/>
            <w:shd w:val="clear" w:color="auto" w:fill="auto"/>
            <w:vAlign w:val="center"/>
            <w:hideMark/>
          </w:tcPr>
          <w:p w14:paraId="78E1619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796A494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7D8A1E3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11E14161" w14:textId="77777777" w:rsidTr="00107677">
        <w:trPr>
          <w:trHeight w:val="288"/>
        </w:trPr>
        <w:tc>
          <w:tcPr>
            <w:tcW w:w="339" w:type="pct"/>
            <w:shd w:val="clear" w:color="auto" w:fill="auto"/>
            <w:vAlign w:val="center"/>
            <w:hideMark/>
          </w:tcPr>
          <w:p w14:paraId="713B4FC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24 01</w:t>
            </w:r>
          </w:p>
        </w:tc>
        <w:tc>
          <w:tcPr>
            <w:tcW w:w="1928" w:type="pct"/>
            <w:shd w:val="clear" w:color="auto" w:fill="auto"/>
            <w:vAlign w:val="center"/>
            <w:hideMark/>
          </w:tcPr>
          <w:p w14:paraId="0B706D2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ეკონომიკური პოლიტიკის შემუშავება და განხორციელება</w:t>
            </w:r>
          </w:p>
        </w:tc>
        <w:tc>
          <w:tcPr>
            <w:tcW w:w="783" w:type="pct"/>
            <w:shd w:val="clear" w:color="auto" w:fill="auto"/>
            <w:vAlign w:val="center"/>
            <w:hideMark/>
          </w:tcPr>
          <w:p w14:paraId="7317F4F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13,300.0</w:t>
            </w:r>
          </w:p>
        </w:tc>
        <w:tc>
          <w:tcPr>
            <w:tcW w:w="772" w:type="pct"/>
            <w:shd w:val="clear" w:color="auto" w:fill="auto"/>
            <w:vAlign w:val="center"/>
            <w:hideMark/>
          </w:tcPr>
          <w:p w14:paraId="791E71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12,124.7</w:t>
            </w:r>
          </w:p>
        </w:tc>
        <w:tc>
          <w:tcPr>
            <w:tcW w:w="588" w:type="pct"/>
            <w:shd w:val="clear" w:color="auto" w:fill="auto"/>
            <w:vAlign w:val="center"/>
            <w:hideMark/>
          </w:tcPr>
          <w:p w14:paraId="2003111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11,511.2</w:t>
            </w:r>
          </w:p>
        </w:tc>
        <w:tc>
          <w:tcPr>
            <w:tcW w:w="591" w:type="pct"/>
            <w:shd w:val="clear" w:color="auto" w:fill="auto"/>
            <w:vAlign w:val="center"/>
            <w:hideMark/>
          </w:tcPr>
          <w:p w14:paraId="30B459A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94.9%</w:t>
            </w:r>
          </w:p>
        </w:tc>
      </w:tr>
      <w:tr w:rsidR="00BD0116" w:rsidRPr="00BD0116" w14:paraId="4CBF872A" w14:textId="77777777" w:rsidTr="00107677">
        <w:trPr>
          <w:trHeight w:val="288"/>
        </w:trPr>
        <w:tc>
          <w:tcPr>
            <w:tcW w:w="339" w:type="pct"/>
            <w:shd w:val="clear" w:color="auto" w:fill="auto"/>
            <w:vAlign w:val="center"/>
            <w:hideMark/>
          </w:tcPr>
          <w:p w14:paraId="0995DF9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5AE491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A35DC0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13,200.0</w:t>
            </w:r>
          </w:p>
        </w:tc>
        <w:tc>
          <w:tcPr>
            <w:tcW w:w="772" w:type="pct"/>
            <w:shd w:val="clear" w:color="auto" w:fill="auto"/>
            <w:vAlign w:val="center"/>
            <w:hideMark/>
          </w:tcPr>
          <w:p w14:paraId="1F46E3F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12,024.7</w:t>
            </w:r>
          </w:p>
        </w:tc>
        <w:tc>
          <w:tcPr>
            <w:tcW w:w="588" w:type="pct"/>
            <w:shd w:val="clear" w:color="auto" w:fill="auto"/>
            <w:vAlign w:val="center"/>
            <w:hideMark/>
          </w:tcPr>
          <w:p w14:paraId="7DA54C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11,414.3</w:t>
            </w:r>
          </w:p>
        </w:tc>
        <w:tc>
          <w:tcPr>
            <w:tcW w:w="591" w:type="pct"/>
            <w:shd w:val="clear" w:color="auto" w:fill="auto"/>
            <w:vAlign w:val="center"/>
            <w:hideMark/>
          </w:tcPr>
          <w:p w14:paraId="49834A2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94.9%</w:t>
            </w:r>
          </w:p>
        </w:tc>
      </w:tr>
      <w:tr w:rsidR="00BD0116" w:rsidRPr="00BD0116" w14:paraId="5EB54F79" w14:textId="77777777" w:rsidTr="00107677">
        <w:trPr>
          <w:trHeight w:val="288"/>
        </w:trPr>
        <w:tc>
          <w:tcPr>
            <w:tcW w:w="339" w:type="pct"/>
            <w:shd w:val="clear" w:color="auto" w:fill="auto"/>
            <w:vAlign w:val="center"/>
            <w:hideMark/>
          </w:tcPr>
          <w:p w14:paraId="6AB1326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AE81CB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5A398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5,650.0</w:t>
            </w:r>
          </w:p>
        </w:tc>
        <w:tc>
          <w:tcPr>
            <w:tcW w:w="772" w:type="pct"/>
            <w:shd w:val="clear" w:color="auto" w:fill="auto"/>
            <w:vAlign w:val="center"/>
            <w:hideMark/>
          </w:tcPr>
          <w:p w14:paraId="100F6A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5,575.5</w:t>
            </w:r>
          </w:p>
        </w:tc>
        <w:tc>
          <w:tcPr>
            <w:tcW w:w="588" w:type="pct"/>
            <w:shd w:val="clear" w:color="auto" w:fill="auto"/>
            <w:vAlign w:val="center"/>
            <w:hideMark/>
          </w:tcPr>
          <w:p w14:paraId="3A70B6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5,309.7</w:t>
            </w:r>
          </w:p>
        </w:tc>
        <w:tc>
          <w:tcPr>
            <w:tcW w:w="591" w:type="pct"/>
            <w:shd w:val="clear" w:color="auto" w:fill="auto"/>
            <w:vAlign w:val="center"/>
            <w:hideMark/>
          </w:tcPr>
          <w:p w14:paraId="1117F2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95.2%</w:t>
            </w:r>
          </w:p>
        </w:tc>
      </w:tr>
      <w:tr w:rsidR="00BD0116" w:rsidRPr="00BD0116" w14:paraId="6B339AD2" w14:textId="77777777" w:rsidTr="00107677">
        <w:trPr>
          <w:trHeight w:val="288"/>
        </w:trPr>
        <w:tc>
          <w:tcPr>
            <w:tcW w:w="339" w:type="pct"/>
            <w:shd w:val="clear" w:color="auto" w:fill="auto"/>
            <w:vAlign w:val="center"/>
            <w:hideMark/>
          </w:tcPr>
          <w:p w14:paraId="6CB6C71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FFEFE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7A26BC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6,090.0</w:t>
            </w:r>
          </w:p>
        </w:tc>
        <w:tc>
          <w:tcPr>
            <w:tcW w:w="772" w:type="pct"/>
            <w:shd w:val="clear" w:color="auto" w:fill="auto"/>
            <w:vAlign w:val="center"/>
            <w:hideMark/>
          </w:tcPr>
          <w:p w14:paraId="7D0D470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4,131.5</w:t>
            </w:r>
          </w:p>
        </w:tc>
        <w:tc>
          <w:tcPr>
            <w:tcW w:w="588" w:type="pct"/>
            <w:shd w:val="clear" w:color="auto" w:fill="auto"/>
            <w:vAlign w:val="center"/>
            <w:hideMark/>
          </w:tcPr>
          <w:p w14:paraId="016A7E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3,790.2</w:t>
            </w:r>
          </w:p>
        </w:tc>
        <w:tc>
          <w:tcPr>
            <w:tcW w:w="591" w:type="pct"/>
            <w:shd w:val="clear" w:color="auto" w:fill="auto"/>
            <w:vAlign w:val="center"/>
            <w:hideMark/>
          </w:tcPr>
          <w:p w14:paraId="6D86E6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91.7%</w:t>
            </w:r>
          </w:p>
        </w:tc>
      </w:tr>
      <w:tr w:rsidR="00BD0116" w:rsidRPr="00BD0116" w14:paraId="26641782" w14:textId="77777777" w:rsidTr="00107677">
        <w:trPr>
          <w:trHeight w:val="288"/>
        </w:trPr>
        <w:tc>
          <w:tcPr>
            <w:tcW w:w="339" w:type="pct"/>
            <w:shd w:val="clear" w:color="auto" w:fill="auto"/>
            <w:vAlign w:val="center"/>
            <w:hideMark/>
          </w:tcPr>
          <w:p w14:paraId="35C74E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1A25E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82C5C9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1,280.0</w:t>
            </w:r>
          </w:p>
        </w:tc>
        <w:tc>
          <w:tcPr>
            <w:tcW w:w="772" w:type="pct"/>
            <w:shd w:val="clear" w:color="auto" w:fill="auto"/>
            <w:vAlign w:val="center"/>
            <w:hideMark/>
          </w:tcPr>
          <w:p w14:paraId="78E7FE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2,219.4</w:t>
            </w:r>
          </w:p>
        </w:tc>
        <w:tc>
          <w:tcPr>
            <w:tcW w:w="588" w:type="pct"/>
            <w:shd w:val="clear" w:color="auto" w:fill="auto"/>
            <w:vAlign w:val="center"/>
            <w:hideMark/>
          </w:tcPr>
          <w:p w14:paraId="770C9D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2,216.3</w:t>
            </w:r>
          </w:p>
        </w:tc>
        <w:tc>
          <w:tcPr>
            <w:tcW w:w="591" w:type="pct"/>
            <w:shd w:val="clear" w:color="auto" w:fill="auto"/>
            <w:vAlign w:val="center"/>
            <w:hideMark/>
          </w:tcPr>
          <w:p w14:paraId="3A0D2C2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6C0CE50A" w14:textId="77777777" w:rsidTr="00107677">
        <w:trPr>
          <w:trHeight w:val="288"/>
        </w:trPr>
        <w:tc>
          <w:tcPr>
            <w:tcW w:w="339" w:type="pct"/>
            <w:shd w:val="clear" w:color="auto" w:fill="auto"/>
            <w:vAlign w:val="center"/>
            <w:hideMark/>
          </w:tcPr>
          <w:p w14:paraId="68E69E4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2540C7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D704F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130.0</w:t>
            </w:r>
          </w:p>
        </w:tc>
        <w:tc>
          <w:tcPr>
            <w:tcW w:w="772" w:type="pct"/>
            <w:shd w:val="clear" w:color="auto" w:fill="auto"/>
            <w:vAlign w:val="center"/>
            <w:hideMark/>
          </w:tcPr>
          <w:p w14:paraId="7898B3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71.9</w:t>
            </w:r>
          </w:p>
        </w:tc>
        <w:tc>
          <w:tcPr>
            <w:tcW w:w="588" w:type="pct"/>
            <w:shd w:val="clear" w:color="auto" w:fill="auto"/>
            <w:vAlign w:val="center"/>
            <w:hideMark/>
          </w:tcPr>
          <w:p w14:paraId="153981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71.9</w:t>
            </w:r>
          </w:p>
        </w:tc>
        <w:tc>
          <w:tcPr>
            <w:tcW w:w="591" w:type="pct"/>
            <w:shd w:val="clear" w:color="auto" w:fill="auto"/>
            <w:vAlign w:val="center"/>
            <w:hideMark/>
          </w:tcPr>
          <w:p w14:paraId="5A1B80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094C2A4" w14:textId="77777777" w:rsidTr="00107677">
        <w:trPr>
          <w:trHeight w:val="288"/>
        </w:trPr>
        <w:tc>
          <w:tcPr>
            <w:tcW w:w="339" w:type="pct"/>
            <w:shd w:val="clear" w:color="auto" w:fill="auto"/>
            <w:vAlign w:val="center"/>
            <w:hideMark/>
          </w:tcPr>
          <w:p w14:paraId="45BB9AC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92EB9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08FA6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772" w:type="pct"/>
            <w:shd w:val="clear" w:color="auto" w:fill="auto"/>
            <w:vAlign w:val="center"/>
            <w:hideMark/>
          </w:tcPr>
          <w:p w14:paraId="42032E0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26.4</w:t>
            </w:r>
          </w:p>
        </w:tc>
        <w:tc>
          <w:tcPr>
            <w:tcW w:w="588" w:type="pct"/>
            <w:shd w:val="clear" w:color="auto" w:fill="auto"/>
            <w:vAlign w:val="center"/>
            <w:hideMark/>
          </w:tcPr>
          <w:p w14:paraId="0F0AC1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26.2</w:t>
            </w:r>
          </w:p>
        </w:tc>
        <w:tc>
          <w:tcPr>
            <w:tcW w:w="591" w:type="pct"/>
            <w:shd w:val="clear" w:color="auto" w:fill="auto"/>
            <w:vAlign w:val="center"/>
            <w:hideMark/>
          </w:tcPr>
          <w:p w14:paraId="2A9FD4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3BB0087A" w14:textId="77777777" w:rsidTr="00107677">
        <w:trPr>
          <w:trHeight w:val="288"/>
        </w:trPr>
        <w:tc>
          <w:tcPr>
            <w:tcW w:w="339" w:type="pct"/>
            <w:shd w:val="clear" w:color="auto" w:fill="auto"/>
            <w:vAlign w:val="center"/>
            <w:hideMark/>
          </w:tcPr>
          <w:p w14:paraId="75FBE1B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B0F4F5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564CF5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3773490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588" w:type="pct"/>
            <w:shd w:val="clear" w:color="auto" w:fill="auto"/>
            <w:vAlign w:val="center"/>
            <w:hideMark/>
          </w:tcPr>
          <w:p w14:paraId="5CC52DF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96.9</w:t>
            </w:r>
          </w:p>
        </w:tc>
        <w:tc>
          <w:tcPr>
            <w:tcW w:w="591" w:type="pct"/>
            <w:shd w:val="clear" w:color="auto" w:fill="auto"/>
            <w:vAlign w:val="center"/>
            <w:hideMark/>
          </w:tcPr>
          <w:p w14:paraId="13804A5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96.9%</w:t>
            </w:r>
          </w:p>
        </w:tc>
      </w:tr>
      <w:tr w:rsidR="00BD0116" w:rsidRPr="00BD0116" w14:paraId="5591D50F" w14:textId="77777777" w:rsidTr="00107677">
        <w:trPr>
          <w:trHeight w:val="288"/>
        </w:trPr>
        <w:tc>
          <w:tcPr>
            <w:tcW w:w="339" w:type="pct"/>
            <w:shd w:val="clear" w:color="auto" w:fill="auto"/>
            <w:vAlign w:val="center"/>
            <w:hideMark/>
          </w:tcPr>
          <w:p w14:paraId="6B41FE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24 02</w:t>
            </w:r>
          </w:p>
        </w:tc>
        <w:tc>
          <w:tcPr>
            <w:tcW w:w="1928" w:type="pct"/>
            <w:shd w:val="clear" w:color="auto" w:fill="auto"/>
            <w:vAlign w:val="center"/>
            <w:hideMark/>
          </w:tcPr>
          <w:p w14:paraId="5DC38D2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ტექნიკური და სამშენებლო სფეროს რეგულირება</w:t>
            </w:r>
          </w:p>
        </w:tc>
        <w:tc>
          <w:tcPr>
            <w:tcW w:w="783" w:type="pct"/>
            <w:shd w:val="clear" w:color="auto" w:fill="auto"/>
            <w:vAlign w:val="center"/>
            <w:hideMark/>
          </w:tcPr>
          <w:p w14:paraId="320A078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1,445.0</w:t>
            </w:r>
          </w:p>
        </w:tc>
        <w:tc>
          <w:tcPr>
            <w:tcW w:w="772" w:type="pct"/>
            <w:shd w:val="clear" w:color="auto" w:fill="auto"/>
            <w:vAlign w:val="center"/>
            <w:hideMark/>
          </w:tcPr>
          <w:p w14:paraId="45CF860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1,445.0</w:t>
            </w:r>
          </w:p>
        </w:tc>
        <w:tc>
          <w:tcPr>
            <w:tcW w:w="588" w:type="pct"/>
            <w:shd w:val="clear" w:color="auto" w:fill="auto"/>
            <w:vAlign w:val="center"/>
            <w:hideMark/>
          </w:tcPr>
          <w:p w14:paraId="4555BF6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1,370.2</w:t>
            </w:r>
          </w:p>
        </w:tc>
        <w:tc>
          <w:tcPr>
            <w:tcW w:w="591" w:type="pct"/>
            <w:shd w:val="clear" w:color="auto" w:fill="auto"/>
            <w:vAlign w:val="center"/>
            <w:hideMark/>
          </w:tcPr>
          <w:p w14:paraId="059C3B0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94.8%</w:t>
            </w:r>
          </w:p>
        </w:tc>
      </w:tr>
      <w:tr w:rsidR="00BD0116" w:rsidRPr="00BD0116" w14:paraId="29D2DB4E" w14:textId="77777777" w:rsidTr="00107677">
        <w:trPr>
          <w:trHeight w:val="288"/>
        </w:trPr>
        <w:tc>
          <w:tcPr>
            <w:tcW w:w="339" w:type="pct"/>
            <w:shd w:val="clear" w:color="auto" w:fill="auto"/>
            <w:vAlign w:val="center"/>
            <w:hideMark/>
          </w:tcPr>
          <w:p w14:paraId="56A785E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3C8C68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874500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1,440.0</w:t>
            </w:r>
          </w:p>
        </w:tc>
        <w:tc>
          <w:tcPr>
            <w:tcW w:w="772" w:type="pct"/>
            <w:shd w:val="clear" w:color="auto" w:fill="auto"/>
            <w:vAlign w:val="center"/>
            <w:hideMark/>
          </w:tcPr>
          <w:p w14:paraId="212EFE7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1,440.0</w:t>
            </w:r>
          </w:p>
        </w:tc>
        <w:tc>
          <w:tcPr>
            <w:tcW w:w="588" w:type="pct"/>
            <w:shd w:val="clear" w:color="auto" w:fill="auto"/>
            <w:vAlign w:val="center"/>
            <w:hideMark/>
          </w:tcPr>
          <w:p w14:paraId="22E5516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1,367.1</w:t>
            </w:r>
          </w:p>
        </w:tc>
        <w:tc>
          <w:tcPr>
            <w:tcW w:w="591" w:type="pct"/>
            <w:shd w:val="clear" w:color="auto" w:fill="auto"/>
            <w:vAlign w:val="center"/>
            <w:hideMark/>
          </w:tcPr>
          <w:p w14:paraId="526FE5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94.9%</w:t>
            </w:r>
          </w:p>
        </w:tc>
      </w:tr>
      <w:tr w:rsidR="00BD0116" w:rsidRPr="00BD0116" w14:paraId="19135894" w14:textId="77777777" w:rsidTr="00107677">
        <w:trPr>
          <w:trHeight w:val="288"/>
        </w:trPr>
        <w:tc>
          <w:tcPr>
            <w:tcW w:w="339" w:type="pct"/>
            <w:shd w:val="clear" w:color="auto" w:fill="auto"/>
            <w:vAlign w:val="center"/>
            <w:hideMark/>
          </w:tcPr>
          <w:p w14:paraId="19340EC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D2716F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FAA0B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1,040.0</w:t>
            </w:r>
          </w:p>
        </w:tc>
        <w:tc>
          <w:tcPr>
            <w:tcW w:w="772" w:type="pct"/>
            <w:shd w:val="clear" w:color="auto" w:fill="auto"/>
            <w:vAlign w:val="center"/>
            <w:hideMark/>
          </w:tcPr>
          <w:p w14:paraId="198455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1,031.0</w:t>
            </w:r>
          </w:p>
        </w:tc>
        <w:tc>
          <w:tcPr>
            <w:tcW w:w="588" w:type="pct"/>
            <w:shd w:val="clear" w:color="auto" w:fill="auto"/>
            <w:vAlign w:val="center"/>
            <w:hideMark/>
          </w:tcPr>
          <w:p w14:paraId="04CEC6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1,000.4</w:t>
            </w:r>
          </w:p>
        </w:tc>
        <w:tc>
          <w:tcPr>
            <w:tcW w:w="591" w:type="pct"/>
            <w:shd w:val="clear" w:color="auto" w:fill="auto"/>
            <w:vAlign w:val="center"/>
            <w:hideMark/>
          </w:tcPr>
          <w:p w14:paraId="0BB0CF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97.0%</w:t>
            </w:r>
          </w:p>
        </w:tc>
      </w:tr>
      <w:tr w:rsidR="00BD0116" w:rsidRPr="00BD0116" w14:paraId="6CF8C523" w14:textId="77777777" w:rsidTr="00107677">
        <w:trPr>
          <w:trHeight w:val="288"/>
        </w:trPr>
        <w:tc>
          <w:tcPr>
            <w:tcW w:w="339" w:type="pct"/>
            <w:shd w:val="clear" w:color="auto" w:fill="auto"/>
            <w:vAlign w:val="center"/>
            <w:hideMark/>
          </w:tcPr>
          <w:p w14:paraId="1639EB8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70D51A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501D1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385.0</w:t>
            </w:r>
          </w:p>
        </w:tc>
        <w:tc>
          <w:tcPr>
            <w:tcW w:w="772" w:type="pct"/>
            <w:shd w:val="clear" w:color="auto" w:fill="auto"/>
            <w:vAlign w:val="center"/>
            <w:hideMark/>
          </w:tcPr>
          <w:p w14:paraId="11DD5B4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385.0</w:t>
            </w:r>
          </w:p>
        </w:tc>
        <w:tc>
          <w:tcPr>
            <w:tcW w:w="588" w:type="pct"/>
            <w:shd w:val="clear" w:color="auto" w:fill="auto"/>
            <w:vAlign w:val="center"/>
            <w:hideMark/>
          </w:tcPr>
          <w:p w14:paraId="7403E2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348.6</w:t>
            </w:r>
          </w:p>
        </w:tc>
        <w:tc>
          <w:tcPr>
            <w:tcW w:w="591" w:type="pct"/>
            <w:shd w:val="clear" w:color="auto" w:fill="auto"/>
            <w:vAlign w:val="center"/>
            <w:hideMark/>
          </w:tcPr>
          <w:p w14:paraId="540F60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90.5%</w:t>
            </w:r>
          </w:p>
        </w:tc>
      </w:tr>
      <w:tr w:rsidR="00BD0116" w:rsidRPr="00BD0116" w14:paraId="6AF5CF4E" w14:textId="77777777" w:rsidTr="00107677">
        <w:trPr>
          <w:trHeight w:val="288"/>
        </w:trPr>
        <w:tc>
          <w:tcPr>
            <w:tcW w:w="339" w:type="pct"/>
            <w:shd w:val="clear" w:color="auto" w:fill="auto"/>
            <w:vAlign w:val="center"/>
            <w:hideMark/>
          </w:tcPr>
          <w:p w14:paraId="1EAFB27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55E8F0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7A17C1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792297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w:t>
            </w:r>
          </w:p>
        </w:tc>
        <w:tc>
          <w:tcPr>
            <w:tcW w:w="588" w:type="pct"/>
            <w:shd w:val="clear" w:color="auto" w:fill="auto"/>
            <w:vAlign w:val="center"/>
            <w:hideMark/>
          </w:tcPr>
          <w:p w14:paraId="3F129A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w:t>
            </w:r>
          </w:p>
        </w:tc>
        <w:tc>
          <w:tcPr>
            <w:tcW w:w="591" w:type="pct"/>
            <w:shd w:val="clear" w:color="auto" w:fill="auto"/>
            <w:vAlign w:val="center"/>
            <w:hideMark/>
          </w:tcPr>
          <w:p w14:paraId="47CEFE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25716FF" w14:textId="77777777" w:rsidTr="00107677">
        <w:trPr>
          <w:trHeight w:val="288"/>
        </w:trPr>
        <w:tc>
          <w:tcPr>
            <w:tcW w:w="339" w:type="pct"/>
            <w:shd w:val="clear" w:color="auto" w:fill="auto"/>
            <w:vAlign w:val="center"/>
            <w:hideMark/>
          </w:tcPr>
          <w:p w14:paraId="731ECA3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F40629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413272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4DD0E2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588" w:type="pct"/>
            <w:shd w:val="clear" w:color="auto" w:fill="auto"/>
            <w:vAlign w:val="center"/>
            <w:hideMark/>
          </w:tcPr>
          <w:p w14:paraId="6191D7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w:t>
            </w:r>
          </w:p>
        </w:tc>
        <w:tc>
          <w:tcPr>
            <w:tcW w:w="591" w:type="pct"/>
            <w:shd w:val="clear" w:color="auto" w:fill="auto"/>
            <w:vAlign w:val="center"/>
            <w:hideMark/>
          </w:tcPr>
          <w:p w14:paraId="33092E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41.9%</w:t>
            </w:r>
          </w:p>
        </w:tc>
      </w:tr>
      <w:tr w:rsidR="00BD0116" w:rsidRPr="00BD0116" w14:paraId="563E2A69" w14:textId="77777777" w:rsidTr="00107677">
        <w:trPr>
          <w:trHeight w:val="288"/>
        </w:trPr>
        <w:tc>
          <w:tcPr>
            <w:tcW w:w="339" w:type="pct"/>
            <w:shd w:val="clear" w:color="auto" w:fill="auto"/>
            <w:vAlign w:val="center"/>
            <w:hideMark/>
          </w:tcPr>
          <w:p w14:paraId="6219F82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951968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A08D03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6F29EFD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588" w:type="pct"/>
            <w:shd w:val="clear" w:color="auto" w:fill="auto"/>
            <w:vAlign w:val="center"/>
            <w:hideMark/>
          </w:tcPr>
          <w:p w14:paraId="36E37EC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w:t>
            </w:r>
          </w:p>
        </w:tc>
        <w:tc>
          <w:tcPr>
            <w:tcW w:w="591" w:type="pct"/>
            <w:shd w:val="clear" w:color="auto" w:fill="auto"/>
            <w:vAlign w:val="center"/>
            <w:hideMark/>
          </w:tcPr>
          <w:p w14:paraId="5083401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63.0%</w:t>
            </w:r>
          </w:p>
        </w:tc>
      </w:tr>
      <w:tr w:rsidR="00BD0116" w:rsidRPr="00BD0116" w14:paraId="0EF96EA4" w14:textId="77777777" w:rsidTr="00107677">
        <w:trPr>
          <w:trHeight w:val="288"/>
        </w:trPr>
        <w:tc>
          <w:tcPr>
            <w:tcW w:w="339" w:type="pct"/>
            <w:shd w:val="clear" w:color="auto" w:fill="auto"/>
            <w:vAlign w:val="center"/>
            <w:hideMark/>
          </w:tcPr>
          <w:p w14:paraId="29EDF49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24 03</w:t>
            </w:r>
          </w:p>
        </w:tc>
        <w:tc>
          <w:tcPr>
            <w:tcW w:w="1928" w:type="pct"/>
            <w:shd w:val="clear" w:color="auto" w:fill="auto"/>
            <w:vAlign w:val="center"/>
            <w:hideMark/>
          </w:tcPr>
          <w:p w14:paraId="28CDBED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სტანდარტიზაციისა და მეტროლოგიის სფეროს განვითარება</w:t>
            </w:r>
          </w:p>
        </w:tc>
        <w:tc>
          <w:tcPr>
            <w:tcW w:w="783" w:type="pct"/>
            <w:shd w:val="clear" w:color="auto" w:fill="auto"/>
            <w:vAlign w:val="center"/>
            <w:hideMark/>
          </w:tcPr>
          <w:p w14:paraId="781E2FF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980.0</w:t>
            </w:r>
          </w:p>
        </w:tc>
        <w:tc>
          <w:tcPr>
            <w:tcW w:w="772" w:type="pct"/>
            <w:shd w:val="clear" w:color="auto" w:fill="auto"/>
            <w:vAlign w:val="center"/>
            <w:hideMark/>
          </w:tcPr>
          <w:p w14:paraId="392300F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980.0</w:t>
            </w:r>
          </w:p>
        </w:tc>
        <w:tc>
          <w:tcPr>
            <w:tcW w:w="588" w:type="pct"/>
            <w:shd w:val="clear" w:color="auto" w:fill="auto"/>
            <w:vAlign w:val="center"/>
            <w:hideMark/>
          </w:tcPr>
          <w:p w14:paraId="0EE9668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957.8</w:t>
            </w:r>
          </w:p>
        </w:tc>
        <w:tc>
          <w:tcPr>
            <w:tcW w:w="591" w:type="pct"/>
            <w:shd w:val="clear" w:color="auto" w:fill="auto"/>
            <w:vAlign w:val="center"/>
            <w:hideMark/>
          </w:tcPr>
          <w:p w14:paraId="2B0F8F4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97.7%</w:t>
            </w:r>
          </w:p>
        </w:tc>
      </w:tr>
      <w:tr w:rsidR="00BD0116" w:rsidRPr="00BD0116" w14:paraId="023FEA6D" w14:textId="77777777" w:rsidTr="00107677">
        <w:trPr>
          <w:trHeight w:val="288"/>
        </w:trPr>
        <w:tc>
          <w:tcPr>
            <w:tcW w:w="339" w:type="pct"/>
            <w:shd w:val="clear" w:color="auto" w:fill="auto"/>
            <w:vAlign w:val="center"/>
            <w:hideMark/>
          </w:tcPr>
          <w:p w14:paraId="1216521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D58CF6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31A0E2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820.0</w:t>
            </w:r>
          </w:p>
        </w:tc>
        <w:tc>
          <w:tcPr>
            <w:tcW w:w="772" w:type="pct"/>
            <w:shd w:val="clear" w:color="auto" w:fill="auto"/>
            <w:vAlign w:val="center"/>
            <w:hideMark/>
          </w:tcPr>
          <w:p w14:paraId="299D660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820.0</w:t>
            </w:r>
          </w:p>
        </w:tc>
        <w:tc>
          <w:tcPr>
            <w:tcW w:w="588" w:type="pct"/>
            <w:shd w:val="clear" w:color="auto" w:fill="auto"/>
            <w:vAlign w:val="center"/>
            <w:hideMark/>
          </w:tcPr>
          <w:p w14:paraId="165EEF8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814.4</w:t>
            </w:r>
          </w:p>
        </w:tc>
        <w:tc>
          <w:tcPr>
            <w:tcW w:w="591" w:type="pct"/>
            <w:shd w:val="clear" w:color="auto" w:fill="auto"/>
            <w:vAlign w:val="center"/>
            <w:hideMark/>
          </w:tcPr>
          <w:p w14:paraId="5319077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99.3%</w:t>
            </w:r>
          </w:p>
        </w:tc>
      </w:tr>
      <w:tr w:rsidR="00BD0116" w:rsidRPr="00BD0116" w14:paraId="0AEBBBE9" w14:textId="77777777" w:rsidTr="00107677">
        <w:trPr>
          <w:trHeight w:val="288"/>
        </w:trPr>
        <w:tc>
          <w:tcPr>
            <w:tcW w:w="339" w:type="pct"/>
            <w:shd w:val="clear" w:color="auto" w:fill="auto"/>
            <w:vAlign w:val="center"/>
            <w:hideMark/>
          </w:tcPr>
          <w:p w14:paraId="6910FFA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C2DBD3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1C17D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655.0</w:t>
            </w:r>
          </w:p>
        </w:tc>
        <w:tc>
          <w:tcPr>
            <w:tcW w:w="772" w:type="pct"/>
            <w:shd w:val="clear" w:color="auto" w:fill="auto"/>
            <w:vAlign w:val="center"/>
            <w:hideMark/>
          </w:tcPr>
          <w:p w14:paraId="46F524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655.0</w:t>
            </w:r>
          </w:p>
        </w:tc>
        <w:tc>
          <w:tcPr>
            <w:tcW w:w="588" w:type="pct"/>
            <w:shd w:val="clear" w:color="auto" w:fill="auto"/>
            <w:vAlign w:val="center"/>
            <w:hideMark/>
          </w:tcPr>
          <w:p w14:paraId="45841A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655.0</w:t>
            </w:r>
          </w:p>
        </w:tc>
        <w:tc>
          <w:tcPr>
            <w:tcW w:w="591" w:type="pct"/>
            <w:shd w:val="clear" w:color="auto" w:fill="auto"/>
            <w:vAlign w:val="center"/>
            <w:hideMark/>
          </w:tcPr>
          <w:p w14:paraId="77FB9E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F12EB45" w14:textId="77777777" w:rsidTr="00107677">
        <w:trPr>
          <w:trHeight w:val="288"/>
        </w:trPr>
        <w:tc>
          <w:tcPr>
            <w:tcW w:w="339" w:type="pct"/>
            <w:shd w:val="clear" w:color="auto" w:fill="auto"/>
            <w:vAlign w:val="center"/>
            <w:hideMark/>
          </w:tcPr>
          <w:p w14:paraId="109482E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C6FC18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65FFC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w:t>
            </w:r>
          </w:p>
        </w:tc>
        <w:tc>
          <w:tcPr>
            <w:tcW w:w="772" w:type="pct"/>
            <w:shd w:val="clear" w:color="auto" w:fill="auto"/>
            <w:vAlign w:val="center"/>
            <w:hideMark/>
          </w:tcPr>
          <w:p w14:paraId="3B5699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w:t>
            </w:r>
          </w:p>
        </w:tc>
        <w:tc>
          <w:tcPr>
            <w:tcW w:w="588" w:type="pct"/>
            <w:shd w:val="clear" w:color="auto" w:fill="auto"/>
            <w:vAlign w:val="center"/>
            <w:hideMark/>
          </w:tcPr>
          <w:p w14:paraId="045093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89.2</w:t>
            </w:r>
          </w:p>
        </w:tc>
        <w:tc>
          <w:tcPr>
            <w:tcW w:w="591" w:type="pct"/>
            <w:shd w:val="clear" w:color="auto" w:fill="auto"/>
            <w:vAlign w:val="center"/>
            <w:hideMark/>
          </w:tcPr>
          <w:p w14:paraId="2243D3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99.1%</w:t>
            </w:r>
          </w:p>
        </w:tc>
      </w:tr>
      <w:tr w:rsidR="00BD0116" w:rsidRPr="00BD0116" w14:paraId="61AE1D37" w14:textId="77777777" w:rsidTr="00107677">
        <w:trPr>
          <w:trHeight w:val="288"/>
        </w:trPr>
        <w:tc>
          <w:tcPr>
            <w:tcW w:w="339" w:type="pct"/>
            <w:shd w:val="clear" w:color="auto" w:fill="auto"/>
            <w:vAlign w:val="center"/>
            <w:hideMark/>
          </w:tcPr>
          <w:p w14:paraId="33D8746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1F6986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C4204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w:t>
            </w:r>
          </w:p>
        </w:tc>
        <w:tc>
          <w:tcPr>
            <w:tcW w:w="772" w:type="pct"/>
            <w:shd w:val="clear" w:color="auto" w:fill="auto"/>
            <w:vAlign w:val="center"/>
            <w:hideMark/>
          </w:tcPr>
          <w:p w14:paraId="4BA650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w:t>
            </w:r>
          </w:p>
        </w:tc>
        <w:tc>
          <w:tcPr>
            <w:tcW w:w="588" w:type="pct"/>
            <w:shd w:val="clear" w:color="auto" w:fill="auto"/>
            <w:vAlign w:val="center"/>
            <w:hideMark/>
          </w:tcPr>
          <w:p w14:paraId="467362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20.2</w:t>
            </w:r>
          </w:p>
        </w:tc>
        <w:tc>
          <w:tcPr>
            <w:tcW w:w="591" w:type="pct"/>
            <w:shd w:val="clear" w:color="auto" w:fill="auto"/>
            <w:vAlign w:val="center"/>
            <w:hideMark/>
          </w:tcPr>
          <w:p w14:paraId="539DA4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80.8%</w:t>
            </w:r>
          </w:p>
        </w:tc>
      </w:tr>
      <w:tr w:rsidR="00BD0116" w:rsidRPr="00BD0116" w14:paraId="52F3AF40" w14:textId="77777777" w:rsidTr="00107677">
        <w:trPr>
          <w:trHeight w:val="288"/>
        </w:trPr>
        <w:tc>
          <w:tcPr>
            <w:tcW w:w="339" w:type="pct"/>
            <w:shd w:val="clear" w:color="auto" w:fill="auto"/>
            <w:vAlign w:val="center"/>
            <w:hideMark/>
          </w:tcPr>
          <w:p w14:paraId="6FA3ACA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523958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12C36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772" w:type="pct"/>
            <w:shd w:val="clear" w:color="auto" w:fill="auto"/>
            <w:vAlign w:val="center"/>
            <w:hideMark/>
          </w:tcPr>
          <w:p w14:paraId="4832EF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588" w:type="pct"/>
            <w:shd w:val="clear" w:color="auto" w:fill="auto"/>
            <w:vAlign w:val="center"/>
            <w:hideMark/>
          </w:tcPr>
          <w:p w14:paraId="6526E4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591" w:type="pct"/>
            <w:shd w:val="clear" w:color="auto" w:fill="auto"/>
            <w:vAlign w:val="center"/>
            <w:hideMark/>
          </w:tcPr>
          <w:p w14:paraId="2014A4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49FF30A" w14:textId="77777777" w:rsidTr="00107677">
        <w:trPr>
          <w:trHeight w:val="288"/>
        </w:trPr>
        <w:tc>
          <w:tcPr>
            <w:tcW w:w="339" w:type="pct"/>
            <w:shd w:val="clear" w:color="auto" w:fill="auto"/>
            <w:vAlign w:val="center"/>
            <w:hideMark/>
          </w:tcPr>
          <w:p w14:paraId="69970E0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30306D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629C1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160.0</w:t>
            </w:r>
          </w:p>
        </w:tc>
        <w:tc>
          <w:tcPr>
            <w:tcW w:w="772" w:type="pct"/>
            <w:shd w:val="clear" w:color="auto" w:fill="auto"/>
            <w:vAlign w:val="center"/>
            <w:hideMark/>
          </w:tcPr>
          <w:p w14:paraId="0AECF30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160.0</w:t>
            </w:r>
          </w:p>
        </w:tc>
        <w:tc>
          <w:tcPr>
            <w:tcW w:w="588" w:type="pct"/>
            <w:shd w:val="clear" w:color="auto" w:fill="auto"/>
            <w:vAlign w:val="center"/>
            <w:hideMark/>
          </w:tcPr>
          <w:p w14:paraId="3F33CA8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143.4</w:t>
            </w:r>
          </w:p>
        </w:tc>
        <w:tc>
          <w:tcPr>
            <w:tcW w:w="591" w:type="pct"/>
            <w:shd w:val="clear" w:color="auto" w:fill="auto"/>
            <w:vAlign w:val="center"/>
            <w:hideMark/>
          </w:tcPr>
          <w:p w14:paraId="40EE64D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89.6%</w:t>
            </w:r>
          </w:p>
        </w:tc>
      </w:tr>
      <w:tr w:rsidR="00BD0116" w:rsidRPr="00BD0116" w14:paraId="12C62677" w14:textId="77777777" w:rsidTr="00107677">
        <w:trPr>
          <w:trHeight w:val="288"/>
        </w:trPr>
        <w:tc>
          <w:tcPr>
            <w:tcW w:w="339" w:type="pct"/>
            <w:shd w:val="clear" w:color="auto" w:fill="auto"/>
            <w:vAlign w:val="center"/>
            <w:hideMark/>
          </w:tcPr>
          <w:p w14:paraId="573B731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24 04</w:t>
            </w:r>
          </w:p>
        </w:tc>
        <w:tc>
          <w:tcPr>
            <w:tcW w:w="1928" w:type="pct"/>
            <w:shd w:val="clear" w:color="auto" w:fill="auto"/>
            <w:vAlign w:val="center"/>
            <w:hideMark/>
          </w:tcPr>
          <w:p w14:paraId="1EBA220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აკრედიტაციის პროცესის მართვა და განვითარება</w:t>
            </w:r>
          </w:p>
        </w:tc>
        <w:tc>
          <w:tcPr>
            <w:tcW w:w="783" w:type="pct"/>
            <w:shd w:val="clear" w:color="auto" w:fill="auto"/>
            <w:vAlign w:val="center"/>
            <w:hideMark/>
          </w:tcPr>
          <w:p w14:paraId="65B7372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140.0</w:t>
            </w:r>
          </w:p>
        </w:tc>
        <w:tc>
          <w:tcPr>
            <w:tcW w:w="772" w:type="pct"/>
            <w:shd w:val="clear" w:color="auto" w:fill="auto"/>
            <w:vAlign w:val="center"/>
            <w:hideMark/>
          </w:tcPr>
          <w:p w14:paraId="40CB0B1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140.0</w:t>
            </w:r>
          </w:p>
        </w:tc>
        <w:tc>
          <w:tcPr>
            <w:tcW w:w="588" w:type="pct"/>
            <w:shd w:val="clear" w:color="auto" w:fill="auto"/>
            <w:vAlign w:val="center"/>
            <w:hideMark/>
          </w:tcPr>
          <w:p w14:paraId="48752ED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140.0</w:t>
            </w:r>
          </w:p>
        </w:tc>
        <w:tc>
          <w:tcPr>
            <w:tcW w:w="591" w:type="pct"/>
            <w:shd w:val="clear" w:color="auto" w:fill="auto"/>
            <w:vAlign w:val="center"/>
            <w:hideMark/>
          </w:tcPr>
          <w:p w14:paraId="5293FFB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726A3A46" w14:textId="77777777" w:rsidTr="00107677">
        <w:trPr>
          <w:trHeight w:val="288"/>
        </w:trPr>
        <w:tc>
          <w:tcPr>
            <w:tcW w:w="339" w:type="pct"/>
            <w:shd w:val="clear" w:color="auto" w:fill="auto"/>
            <w:vAlign w:val="center"/>
            <w:hideMark/>
          </w:tcPr>
          <w:p w14:paraId="56BE56E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F19CF0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C287FA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140.0</w:t>
            </w:r>
          </w:p>
        </w:tc>
        <w:tc>
          <w:tcPr>
            <w:tcW w:w="772" w:type="pct"/>
            <w:shd w:val="clear" w:color="auto" w:fill="auto"/>
            <w:vAlign w:val="center"/>
            <w:hideMark/>
          </w:tcPr>
          <w:p w14:paraId="38B645B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140.0</w:t>
            </w:r>
          </w:p>
        </w:tc>
        <w:tc>
          <w:tcPr>
            <w:tcW w:w="588" w:type="pct"/>
            <w:shd w:val="clear" w:color="auto" w:fill="auto"/>
            <w:vAlign w:val="center"/>
            <w:hideMark/>
          </w:tcPr>
          <w:p w14:paraId="439E71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140.0</w:t>
            </w:r>
          </w:p>
        </w:tc>
        <w:tc>
          <w:tcPr>
            <w:tcW w:w="591" w:type="pct"/>
            <w:shd w:val="clear" w:color="auto" w:fill="auto"/>
            <w:vAlign w:val="center"/>
            <w:hideMark/>
          </w:tcPr>
          <w:p w14:paraId="307ACF2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2ED2E72" w14:textId="77777777" w:rsidTr="00107677">
        <w:trPr>
          <w:trHeight w:val="288"/>
        </w:trPr>
        <w:tc>
          <w:tcPr>
            <w:tcW w:w="339" w:type="pct"/>
            <w:shd w:val="clear" w:color="auto" w:fill="auto"/>
            <w:vAlign w:val="center"/>
            <w:hideMark/>
          </w:tcPr>
          <w:p w14:paraId="704A7C3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48C8D0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F0ACB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w:t>
            </w:r>
          </w:p>
        </w:tc>
        <w:tc>
          <w:tcPr>
            <w:tcW w:w="772" w:type="pct"/>
            <w:shd w:val="clear" w:color="auto" w:fill="auto"/>
            <w:vAlign w:val="center"/>
            <w:hideMark/>
          </w:tcPr>
          <w:p w14:paraId="6C2C553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w:t>
            </w:r>
          </w:p>
        </w:tc>
        <w:tc>
          <w:tcPr>
            <w:tcW w:w="588" w:type="pct"/>
            <w:shd w:val="clear" w:color="auto" w:fill="auto"/>
            <w:vAlign w:val="center"/>
            <w:hideMark/>
          </w:tcPr>
          <w:p w14:paraId="7BCD25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w:t>
            </w:r>
          </w:p>
        </w:tc>
        <w:tc>
          <w:tcPr>
            <w:tcW w:w="591" w:type="pct"/>
            <w:shd w:val="clear" w:color="auto" w:fill="auto"/>
            <w:vAlign w:val="center"/>
            <w:hideMark/>
          </w:tcPr>
          <w:p w14:paraId="0816EF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6061683" w14:textId="77777777" w:rsidTr="00107677">
        <w:trPr>
          <w:trHeight w:val="288"/>
        </w:trPr>
        <w:tc>
          <w:tcPr>
            <w:tcW w:w="339" w:type="pct"/>
            <w:shd w:val="clear" w:color="auto" w:fill="auto"/>
            <w:vAlign w:val="center"/>
            <w:hideMark/>
          </w:tcPr>
          <w:p w14:paraId="101BCE8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5CF592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E9CF3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w:t>
            </w:r>
          </w:p>
        </w:tc>
        <w:tc>
          <w:tcPr>
            <w:tcW w:w="772" w:type="pct"/>
            <w:shd w:val="clear" w:color="auto" w:fill="auto"/>
            <w:vAlign w:val="center"/>
            <w:hideMark/>
          </w:tcPr>
          <w:p w14:paraId="7632B15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w:t>
            </w:r>
          </w:p>
        </w:tc>
        <w:tc>
          <w:tcPr>
            <w:tcW w:w="588" w:type="pct"/>
            <w:shd w:val="clear" w:color="auto" w:fill="auto"/>
            <w:vAlign w:val="center"/>
            <w:hideMark/>
          </w:tcPr>
          <w:p w14:paraId="11CB8C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w:t>
            </w:r>
          </w:p>
        </w:tc>
        <w:tc>
          <w:tcPr>
            <w:tcW w:w="591" w:type="pct"/>
            <w:shd w:val="clear" w:color="auto" w:fill="auto"/>
            <w:vAlign w:val="center"/>
            <w:hideMark/>
          </w:tcPr>
          <w:p w14:paraId="48D95E5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A29A87E" w14:textId="77777777" w:rsidTr="00107677">
        <w:trPr>
          <w:trHeight w:val="288"/>
        </w:trPr>
        <w:tc>
          <w:tcPr>
            <w:tcW w:w="339" w:type="pct"/>
            <w:shd w:val="clear" w:color="auto" w:fill="auto"/>
            <w:vAlign w:val="center"/>
            <w:hideMark/>
          </w:tcPr>
          <w:p w14:paraId="429A7BA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24 05</w:t>
            </w:r>
          </w:p>
        </w:tc>
        <w:tc>
          <w:tcPr>
            <w:tcW w:w="1928" w:type="pct"/>
            <w:shd w:val="clear" w:color="auto" w:fill="auto"/>
            <w:vAlign w:val="center"/>
            <w:hideMark/>
          </w:tcPr>
          <w:p w14:paraId="3B877EC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ტურიზმის განვითარების ხელშეწყობა</w:t>
            </w:r>
          </w:p>
        </w:tc>
        <w:tc>
          <w:tcPr>
            <w:tcW w:w="783" w:type="pct"/>
            <w:shd w:val="clear" w:color="auto" w:fill="auto"/>
            <w:vAlign w:val="center"/>
            <w:hideMark/>
          </w:tcPr>
          <w:p w14:paraId="581682F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22,660.0</w:t>
            </w:r>
          </w:p>
        </w:tc>
        <w:tc>
          <w:tcPr>
            <w:tcW w:w="772" w:type="pct"/>
            <w:shd w:val="clear" w:color="auto" w:fill="auto"/>
            <w:vAlign w:val="center"/>
            <w:hideMark/>
          </w:tcPr>
          <w:p w14:paraId="72AAF0D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11,660.0</w:t>
            </w:r>
          </w:p>
        </w:tc>
        <w:tc>
          <w:tcPr>
            <w:tcW w:w="588" w:type="pct"/>
            <w:shd w:val="clear" w:color="auto" w:fill="auto"/>
            <w:vAlign w:val="center"/>
            <w:hideMark/>
          </w:tcPr>
          <w:p w14:paraId="22E5F09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8,242.2</w:t>
            </w:r>
          </w:p>
        </w:tc>
        <w:tc>
          <w:tcPr>
            <w:tcW w:w="591" w:type="pct"/>
            <w:shd w:val="clear" w:color="auto" w:fill="auto"/>
            <w:vAlign w:val="center"/>
            <w:hideMark/>
          </w:tcPr>
          <w:p w14:paraId="6A4AFF1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70.7%</w:t>
            </w:r>
          </w:p>
        </w:tc>
      </w:tr>
      <w:tr w:rsidR="00BD0116" w:rsidRPr="00BD0116" w14:paraId="168C9137" w14:textId="77777777" w:rsidTr="00107677">
        <w:trPr>
          <w:trHeight w:val="288"/>
        </w:trPr>
        <w:tc>
          <w:tcPr>
            <w:tcW w:w="339" w:type="pct"/>
            <w:shd w:val="clear" w:color="auto" w:fill="auto"/>
            <w:vAlign w:val="center"/>
            <w:hideMark/>
          </w:tcPr>
          <w:p w14:paraId="0B31C30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F1330B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E41BD0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21,651.0</w:t>
            </w:r>
          </w:p>
        </w:tc>
        <w:tc>
          <w:tcPr>
            <w:tcW w:w="772" w:type="pct"/>
            <w:shd w:val="clear" w:color="auto" w:fill="auto"/>
            <w:vAlign w:val="center"/>
            <w:hideMark/>
          </w:tcPr>
          <w:p w14:paraId="6AFD340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10,651.0</w:t>
            </w:r>
          </w:p>
        </w:tc>
        <w:tc>
          <w:tcPr>
            <w:tcW w:w="588" w:type="pct"/>
            <w:shd w:val="clear" w:color="auto" w:fill="auto"/>
            <w:vAlign w:val="center"/>
            <w:hideMark/>
          </w:tcPr>
          <w:p w14:paraId="0EC271E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7,669.3</w:t>
            </w:r>
          </w:p>
        </w:tc>
        <w:tc>
          <w:tcPr>
            <w:tcW w:w="591" w:type="pct"/>
            <w:shd w:val="clear" w:color="auto" w:fill="auto"/>
            <w:vAlign w:val="center"/>
            <w:hideMark/>
          </w:tcPr>
          <w:p w14:paraId="5499422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72.0%</w:t>
            </w:r>
          </w:p>
        </w:tc>
      </w:tr>
      <w:tr w:rsidR="00BD0116" w:rsidRPr="00BD0116" w14:paraId="0CC93359" w14:textId="77777777" w:rsidTr="00107677">
        <w:trPr>
          <w:trHeight w:val="288"/>
        </w:trPr>
        <w:tc>
          <w:tcPr>
            <w:tcW w:w="339" w:type="pct"/>
            <w:shd w:val="clear" w:color="auto" w:fill="auto"/>
            <w:vAlign w:val="center"/>
            <w:hideMark/>
          </w:tcPr>
          <w:p w14:paraId="29ABAEC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5D63F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BD183E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1,600.0</w:t>
            </w:r>
          </w:p>
        </w:tc>
        <w:tc>
          <w:tcPr>
            <w:tcW w:w="772" w:type="pct"/>
            <w:shd w:val="clear" w:color="auto" w:fill="auto"/>
            <w:vAlign w:val="center"/>
            <w:hideMark/>
          </w:tcPr>
          <w:p w14:paraId="1FBE08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1,590.0</w:t>
            </w:r>
          </w:p>
        </w:tc>
        <w:tc>
          <w:tcPr>
            <w:tcW w:w="588" w:type="pct"/>
            <w:shd w:val="clear" w:color="auto" w:fill="auto"/>
            <w:vAlign w:val="center"/>
            <w:hideMark/>
          </w:tcPr>
          <w:p w14:paraId="584925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1,503.4</w:t>
            </w:r>
          </w:p>
        </w:tc>
        <w:tc>
          <w:tcPr>
            <w:tcW w:w="591" w:type="pct"/>
            <w:shd w:val="clear" w:color="auto" w:fill="auto"/>
            <w:vAlign w:val="center"/>
            <w:hideMark/>
          </w:tcPr>
          <w:p w14:paraId="09368C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94.6%</w:t>
            </w:r>
          </w:p>
        </w:tc>
      </w:tr>
      <w:tr w:rsidR="00BD0116" w:rsidRPr="00BD0116" w14:paraId="19F54C9B" w14:textId="77777777" w:rsidTr="00107677">
        <w:trPr>
          <w:trHeight w:val="288"/>
        </w:trPr>
        <w:tc>
          <w:tcPr>
            <w:tcW w:w="339" w:type="pct"/>
            <w:shd w:val="clear" w:color="auto" w:fill="auto"/>
            <w:vAlign w:val="center"/>
            <w:hideMark/>
          </w:tcPr>
          <w:p w14:paraId="1DC389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174D3E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9F34B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19,951.0</w:t>
            </w:r>
          </w:p>
        </w:tc>
        <w:tc>
          <w:tcPr>
            <w:tcW w:w="772" w:type="pct"/>
            <w:shd w:val="clear" w:color="auto" w:fill="auto"/>
            <w:vAlign w:val="center"/>
            <w:hideMark/>
          </w:tcPr>
          <w:p w14:paraId="75A223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8,901.0</w:t>
            </w:r>
          </w:p>
        </w:tc>
        <w:tc>
          <w:tcPr>
            <w:tcW w:w="588" w:type="pct"/>
            <w:shd w:val="clear" w:color="auto" w:fill="auto"/>
            <w:vAlign w:val="center"/>
            <w:hideMark/>
          </w:tcPr>
          <w:p w14:paraId="682BD8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6,029.3</w:t>
            </w:r>
          </w:p>
        </w:tc>
        <w:tc>
          <w:tcPr>
            <w:tcW w:w="591" w:type="pct"/>
            <w:shd w:val="clear" w:color="auto" w:fill="auto"/>
            <w:vAlign w:val="center"/>
            <w:hideMark/>
          </w:tcPr>
          <w:p w14:paraId="751AA3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67.7%</w:t>
            </w:r>
          </w:p>
        </w:tc>
      </w:tr>
      <w:tr w:rsidR="00BD0116" w:rsidRPr="00BD0116" w14:paraId="0969CC83" w14:textId="77777777" w:rsidTr="00107677">
        <w:trPr>
          <w:trHeight w:val="288"/>
        </w:trPr>
        <w:tc>
          <w:tcPr>
            <w:tcW w:w="339" w:type="pct"/>
            <w:shd w:val="clear" w:color="auto" w:fill="auto"/>
            <w:vAlign w:val="center"/>
            <w:hideMark/>
          </w:tcPr>
          <w:p w14:paraId="72888A1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B26352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03D2C8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85EF5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588" w:type="pct"/>
            <w:shd w:val="clear" w:color="auto" w:fill="auto"/>
            <w:vAlign w:val="center"/>
            <w:hideMark/>
          </w:tcPr>
          <w:p w14:paraId="7DEFBBE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591" w:type="pct"/>
            <w:shd w:val="clear" w:color="auto" w:fill="auto"/>
            <w:vAlign w:val="center"/>
            <w:hideMark/>
          </w:tcPr>
          <w:p w14:paraId="710936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7A4B681" w14:textId="77777777" w:rsidTr="00107677">
        <w:trPr>
          <w:trHeight w:val="288"/>
        </w:trPr>
        <w:tc>
          <w:tcPr>
            <w:tcW w:w="339" w:type="pct"/>
            <w:shd w:val="clear" w:color="auto" w:fill="auto"/>
            <w:vAlign w:val="center"/>
            <w:hideMark/>
          </w:tcPr>
          <w:p w14:paraId="3AD772B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658A80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231F9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w:t>
            </w:r>
          </w:p>
        </w:tc>
        <w:tc>
          <w:tcPr>
            <w:tcW w:w="772" w:type="pct"/>
            <w:shd w:val="clear" w:color="auto" w:fill="auto"/>
            <w:vAlign w:val="center"/>
            <w:hideMark/>
          </w:tcPr>
          <w:p w14:paraId="12499D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588" w:type="pct"/>
            <w:shd w:val="clear" w:color="auto" w:fill="auto"/>
            <w:vAlign w:val="center"/>
            <w:hideMark/>
          </w:tcPr>
          <w:p w14:paraId="2D2AD6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83.5</w:t>
            </w:r>
          </w:p>
        </w:tc>
        <w:tc>
          <w:tcPr>
            <w:tcW w:w="591" w:type="pct"/>
            <w:shd w:val="clear" w:color="auto" w:fill="auto"/>
            <w:vAlign w:val="center"/>
            <w:hideMark/>
          </w:tcPr>
          <w:p w14:paraId="5F7647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83.5%</w:t>
            </w:r>
          </w:p>
        </w:tc>
      </w:tr>
      <w:tr w:rsidR="00BD0116" w:rsidRPr="00BD0116" w14:paraId="17494B3D" w14:textId="77777777" w:rsidTr="00107677">
        <w:trPr>
          <w:trHeight w:val="288"/>
        </w:trPr>
        <w:tc>
          <w:tcPr>
            <w:tcW w:w="339" w:type="pct"/>
            <w:shd w:val="clear" w:color="auto" w:fill="auto"/>
            <w:vAlign w:val="center"/>
            <w:hideMark/>
          </w:tcPr>
          <w:p w14:paraId="64FA667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53A3A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5E5F4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71E520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588" w:type="pct"/>
            <w:shd w:val="clear" w:color="auto" w:fill="auto"/>
            <w:vAlign w:val="center"/>
            <w:hideMark/>
          </w:tcPr>
          <w:p w14:paraId="7E2DA0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w:t>
            </w:r>
          </w:p>
        </w:tc>
        <w:tc>
          <w:tcPr>
            <w:tcW w:w="591" w:type="pct"/>
            <w:shd w:val="clear" w:color="auto" w:fill="auto"/>
            <w:vAlign w:val="center"/>
            <w:hideMark/>
          </w:tcPr>
          <w:p w14:paraId="377179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30.6%</w:t>
            </w:r>
          </w:p>
        </w:tc>
      </w:tr>
      <w:tr w:rsidR="00BD0116" w:rsidRPr="00BD0116" w14:paraId="7124CA51" w14:textId="77777777" w:rsidTr="00107677">
        <w:trPr>
          <w:trHeight w:val="288"/>
        </w:trPr>
        <w:tc>
          <w:tcPr>
            <w:tcW w:w="339" w:type="pct"/>
            <w:shd w:val="clear" w:color="auto" w:fill="auto"/>
            <w:vAlign w:val="center"/>
            <w:hideMark/>
          </w:tcPr>
          <w:p w14:paraId="71D818F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A4258E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E587C8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1,009.0</w:t>
            </w:r>
          </w:p>
        </w:tc>
        <w:tc>
          <w:tcPr>
            <w:tcW w:w="772" w:type="pct"/>
            <w:shd w:val="clear" w:color="auto" w:fill="auto"/>
            <w:vAlign w:val="center"/>
            <w:hideMark/>
          </w:tcPr>
          <w:p w14:paraId="13AE9A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1,009.0</w:t>
            </w:r>
          </w:p>
        </w:tc>
        <w:tc>
          <w:tcPr>
            <w:tcW w:w="588" w:type="pct"/>
            <w:shd w:val="clear" w:color="auto" w:fill="auto"/>
            <w:vAlign w:val="center"/>
            <w:hideMark/>
          </w:tcPr>
          <w:p w14:paraId="2C7ADD1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572.9</w:t>
            </w:r>
          </w:p>
        </w:tc>
        <w:tc>
          <w:tcPr>
            <w:tcW w:w="591" w:type="pct"/>
            <w:shd w:val="clear" w:color="auto" w:fill="auto"/>
            <w:vAlign w:val="center"/>
            <w:hideMark/>
          </w:tcPr>
          <w:p w14:paraId="0081083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56.8%</w:t>
            </w:r>
          </w:p>
        </w:tc>
      </w:tr>
      <w:tr w:rsidR="00BD0116" w:rsidRPr="00BD0116" w14:paraId="39FD5605" w14:textId="77777777" w:rsidTr="00107677">
        <w:trPr>
          <w:trHeight w:val="288"/>
        </w:trPr>
        <w:tc>
          <w:tcPr>
            <w:tcW w:w="339" w:type="pct"/>
            <w:shd w:val="clear" w:color="auto" w:fill="auto"/>
            <w:vAlign w:val="center"/>
            <w:hideMark/>
          </w:tcPr>
          <w:p w14:paraId="2B72894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24 06</w:t>
            </w:r>
          </w:p>
        </w:tc>
        <w:tc>
          <w:tcPr>
            <w:tcW w:w="1928" w:type="pct"/>
            <w:shd w:val="clear" w:color="auto" w:fill="auto"/>
            <w:vAlign w:val="center"/>
            <w:hideMark/>
          </w:tcPr>
          <w:p w14:paraId="640A285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ქონების მართვა</w:t>
            </w:r>
          </w:p>
        </w:tc>
        <w:tc>
          <w:tcPr>
            <w:tcW w:w="783" w:type="pct"/>
            <w:shd w:val="clear" w:color="auto" w:fill="auto"/>
            <w:vAlign w:val="center"/>
            <w:hideMark/>
          </w:tcPr>
          <w:p w14:paraId="74BB460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91,105.0</w:t>
            </w:r>
          </w:p>
        </w:tc>
        <w:tc>
          <w:tcPr>
            <w:tcW w:w="772" w:type="pct"/>
            <w:shd w:val="clear" w:color="auto" w:fill="auto"/>
            <w:vAlign w:val="center"/>
            <w:hideMark/>
          </w:tcPr>
          <w:p w14:paraId="4F79ACD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89,098.4</w:t>
            </w:r>
          </w:p>
        </w:tc>
        <w:tc>
          <w:tcPr>
            <w:tcW w:w="588" w:type="pct"/>
            <w:shd w:val="clear" w:color="auto" w:fill="auto"/>
            <w:vAlign w:val="center"/>
            <w:hideMark/>
          </w:tcPr>
          <w:p w14:paraId="09E8A68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76,777.1</w:t>
            </w:r>
          </w:p>
        </w:tc>
        <w:tc>
          <w:tcPr>
            <w:tcW w:w="591" w:type="pct"/>
            <w:shd w:val="clear" w:color="auto" w:fill="auto"/>
            <w:vAlign w:val="center"/>
            <w:hideMark/>
          </w:tcPr>
          <w:p w14:paraId="3D49242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86.2%</w:t>
            </w:r>
          </w:p>
        </w:tc>
      </w:tr>
      <w:tr w:rsidR="00BD0116" w:rsidRPr="00BD0116" w14:paraId="7D2F1BFC" w14:textId="77777777" w:rsidTr="00107677">
        <w:trPr>
          <w:trHeight w:val="288"/>
        </w:trPr>
        <w:tc>
          <w:tcPr>
            <w:tcW w:w="339" w:type="pct"/>
            <w:shd w:val="clear" w:color="auto" w:fill="auto"/>
            <w:vAlign w:val="center"/>
            <w:hideMark/>
          </w:tcPr>
          <w:p w14:paraId="46D9D3D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DA0804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166CF5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91,105.0</w:t>
            </w:r>
          </w:p>
        </w:tc>
        <w:tc>
          <w:tcPr>
            <w:tcW w:w="772" w:type="pct"/>
            <w:shd w:val="clear" w:color="auto" w:fill="auto"/>
            <w:vAlign w:val="center"/>
            <w:hideMark/>
          </w:tcPr>
          <w:p w14:paraId="602DB7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89,098.4</w:t>
            </w:r>
          </w:p>
        </w:tc>
        <w:tc>
          <w:tcPr>
            <w:tcW w:w="588" w:type="pct"/>
            <w:shd w:val="clear" w:color="auto" w:fill="auto"/>
            <w:vAlign w:val="center"/>
            <w:hideMark/>
          </w:tcPr>
          <w:p w14:paraId="54E70F0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76,777.1</w:t>
            </w:r>
          </w:p>
        </w:tc>
        <w:tc>
          <w:tcPr>
            <w:tcW w:w="591" w:type="pct"/>
            <w:shd w:val="clear" w:color="auto" w:fill="auto"/>
            <w:vAlign w:val="center"/>
            <w:hideMark/>
          </w:tcPr>
          <w:p w14:paraId="3F38B2C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86.2%</w:t>
            </w:r>
          </w:p>
        </w:tc>
      </w:tr>
      <w:tr w:rsidR="00BD0116" w:rsidRPr="00BD0116" w14:paraId="46AF15AE" w14:textId="77777777" w:rsidTr="00107677">
        <w:trPr>
          <w:trHeight w:val="288"/>
        </w:trPr>
        <w:tc>
          <w:tcPr>
            <w:tcW w:w="339" w:type="pct"/>
            <w:shd w:val="clear" w:color="auto" w:fill="auto"/>
            <w:vAlign w:val="center"/>
            <w:hideMark/>
          </w:tcPr>
          <w:p w14:paraId="13518C6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834C9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A1D1C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2,760.0</w:t>
            </w:r>
          </w:p>
        </w:tc>
        <w:tc>
          <w:tcPr>
            <w:tcW w:w="772" w:type="pct"/>
            <w:shd w:val="clear" w:color="auto" w:fill="auto"/>
            <w:vAlign w:val="center"/>
            <w:hideMark/>
          </w:tcPr>
          <w:p w14:paraId="29E14BE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2,760.0</w:t>
            </w:r>
          </w:p>
        </w:tc>
        <w:tc>
          <w:tcPr>
            <w:tcW w:w="588" w:type="pct"/>
            <w:shd w:val="clear" w:color="auto" w:fill="auto"/>
            <w:vAlign w:val="center"/>
            <w:hideMark/>
          </w:tcPr>
          <w:p w14:paraId="43297B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2,760.0</w:t>
            </w:r>
          </w:p>
        </w:tc>
        <w:tc>
          <w:tcPr>
            <w:tcW w:w="591" w:type="pct"/>
            <w:shd w:val="clear" w:color="auto" w:fill="auto"/>
            <w:vAlign w:val="center"/>
            <w:hideMark/>
          </w:tcPr>
          <w:p w14:paraId="297348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C3DC922" w14:textId="77777777" w:rsidTr="00107677">
        <w:trPr>
          <w:trHeight w:val="288"/>
        </w:trPr>
        <w:tc>
          <w:tcPr>
            <w:tcW w:w="339" w:type="pct"/>
            <w:shd w:val="clear" w:color="auto" w:fill="auto"/>
            <w:vAlign w:val="center"/>
            <w:hideMark/>
          </w:tcPr>
          <w:p w14:paraId="45DF8D0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C311C3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313E3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5,305.0</w:t>
            </w:r>
          </w:p>
        </w:tc>
        <w:tc>
          <w:tcPr>
            <w:tcW w:w="772" w:type="pct"/>
            <w:shd w:val="clear" w:color="auto" w:fill="auto"/>
            <w:vAlign w:val="center"/>
            <w:hideMark/>
          </w:tcPr>
          <w:p w14:paraId="5D0FC7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5,332.0</w:t>
            </w:r>
          </w:p>
        </w:tc>
        <w:tc>
          <w:tcPr>
            <w:tcW w:w="588" w:type="pct"/>
            <w:shd w:val="clear" w:color="auto" w:fill="auto"/>
            <w:vAlign w:val="center"/>
            <w:hideMark/>
          </w:tcPr>
          <w:p w14:paraId="4152BB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5,265.5</w:t>
            </w:r>
          </w:p>
        </w:tc>
        <w:tc>
          <w:tcPr>
            <w:tcW w:w="591" w:type="pct"/>
            <w:shd w:val="clear" w:color="auto" w:fill="auto"/>
            <w:vAlign w:val="center"/>
            <w:hideMark/>
          </w:tcPr>
          <w:p w14:paraId="1DE81A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98.8%</w:t>
            </w:r>
          </w:p>
        </w:tc>
      </w:tr>
      <w:tr w:rsidR="00BD0116" w:rsidRPr="00BD0116" w14:paraId="32A2D448" w14:textId="77777777" w:rsidTr="00107677">
        <w:trPr>
          <w:trHeight w:val="288"/>
        </w:trPr>
        <w:tc>
          <w:tcPr>
            <w:tcW w:w="339" w:type="pct"/>
            <w:shd w:val="clear" w:color="auto" w:fill="auto"/>
            <w:vAlign w:val="center"/>
            <w:hideMark/>
          </w:tcPr>
          <w:p w14:paraId="195A02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D30302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2CB4C0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D3D876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6,993.4</w:t>
            </w:r>
          </w:p>
        </w:tc>
        <w:tc>
          <w:tcPr>
            <w:tcW w:w="588" w:type="pct"/>
            <w:shd w:val="clear" w:color="auto" w:fill="auto"/>
            <w:vAlign w:val="center"/>
            <w:hideMark/>
          </w:tcPr>
          <w:p w14:paraId="2C7FE9A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6,993.4</w:t>
            </w:r>
          </w:p>
        </w:tc>
        <w:tc>
          <w:tcPr>
            <w:tcW w:w="591" w:type="pct"/>
            <w:shd w:val="clear" w:color="auto" w:fill="auto"/>
            <w:vAlign w:val="center"/>
            <w:hideMark/>
          </w:tcPr>
          <w:p w14:paraId="4232D1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A61F043" w14:textId="77777777" w:rsidTr="00107677">
        <w:trPr>
          <w:trHeight w:val="288"/>
        </w:trPr>
        <w:tc>
          <w:tcPr>
            <w:tcW w:w="339" w:type="pct"/>
            <w:shd w:val="clear" w:color="auto" w:fill="auto"/>
            <w:vAlign w:val="center"/>
            <w:hideMark/>
          </w:tcPr>
          <w:p w14:paraId="2BB6A0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1832808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47886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772" w:type="pct"/>
            <w:shd w:val="clear" w:color="auto" w:fill="auto"/>
            <w:vAlign w:val="center"/>
            <w:hideMark/>
          </w:tcPr>
          <w:p w14:paraId="7EC2C6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588" w:type="pct"/>
            <w:shd w:val="clear" w:color="auto" w:fill="auto"/>
            <w:vAlign w:val="center"/>
            <w:hideMark/>
          </w:tcPr>
          <w:p w14:paraId="11553F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591" w:type="pct"/>
            <w:shd w:val="clear" w:color="auto" w:fill="auto"/>
            <w:vAlign w:val="center"/>
            <w:hideMark/>
          </w:tcPr>
          <w:p w14:paraId="0E6817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51E8DD7" w14:textId="77777777" w:rsidTr="00107677">
        <w:trPr>
          <w:trHeight w:val="288"/>
        </w:trPr>
        <w:tc>
          <w:tcPr>
            <w:tcW w:w="339" w:type="pct"/>
            <w:shd w:val="clear" w:color="auto" w:fill="auto"/>
            <w:vAlign w:val="center"/>
            <w:hideMark/>
          </w:tcPr>
          <w:p w14:paraId="2A4B2A0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099549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55023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83,000.0</w:t>
            </w:r>
          </w:p>
        </w:tc>
        <w:tc>
          <w:tcPr>
            <w:tcW w:w="772" w:type="pct"/>
            <w:shd w:val="clear" w:color="auto" w:fill="auto"/>
            <w:vAlign w:val="center"/>
            <w:hideMark/>
          </w:tcPr>
          <w:p w14:paraId="5E5E0B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73,973.0</w:t>
            </w:r>
          </w:p>
        </w:tc>
        <w:tc>
          <w:tcPr>
            <w:tcW w:w="588" w:type="pct"/>
            <w:shd w:val="clear" w:color="auto" w:fill="auto"/>
            <w:vAlign w:val="center"/>
            <w:hideMark/>
          </w:tcPr>
          <w:p w14:paraId="58F3F1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61,718.2</w:t>
            </w:r>
          </w:p>
        </w:tc>
        <w:tc>
          <w:tcPr>
            <w:tcW w:w="591" w:type="pct"/>
            <w:shd w:val="clear" w:color="auto" w:fill="auto"/>
            <w:vAlign w:val="center"/>
            <w:hideMark/>
          </w:tcPr>
          <w:p w14:paraId="2197BC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83.4%</w:t>
            </w:r>
          </w:p>
        </w:tc>
      </w:tr>
      <w:tr w:rsidR="00BD0116" w:rsidRPr="00BD0116" w14:paraId="1DD2AD10" w14:textId="77777777" w:rsidTr="00107677">
        <w:trPr>
          <w:trHeight w:val="288"/>
        </w:trPr>
        <w:tc>
          <w:tcPr>
            <w:tcW w:w="339" w:type="pct"/>
            <w:shd w:val="clear" w:color="auto" w:fill="auto"/>
            <w:vAlign w:val="center"/>
            <w:hideMark/>
          </w:tcPr>
          <w:p w14:paraId="103444B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24 07</w:t>
            </w:r>
          </w:p>
        </w:tc>
        <w:tc>
          <w:tcPr>
            <w:tcW w:w="1928" w:type="pct"/>
            <w:shd w:val="clear" w:color="auto" w:fill="auto"/>
            <w:vAlign w:val="center"/>
            <w:hideMark/>
          </w:tcPr>
          <w:p w14:paraId="403D625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მეწარმეობის განვითარება</w:t>
            </w:r>
          </w:p>
        </w:tc>
        <w:tc>
          <w:tcPr>
            <w:tcW w:w="783" w:type="pct"/>
            <w:shd w:val="clear" w:color="auto" w:fill="auto"/>
            <w:vAlign w:val="center"/>
            <w:hideMark/>
          </w:tcPr>
          <w:p w14:paraId="0DF1B9F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477,010.0</w:t>
            </w:r>
          </w:p>
        </w:tc>
        <w:tc>
          <w:tcPr>
            <w:tcW w:w="772" w:type="pct"/>
            <w:shd w:val="clear" w:color="auto" w:fill="auto"/>
            <w:vAlign w:val="center"/>
            <w:hideMark/>
          </w:tcPr>
          <w:p w14:paraId="0D77C18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429,735.0</w:t>
            </w:r>
          </w:p>
        </w:tc>
        <w:tc>
          <w:tcPr>
            <w:tcW w:w="588" w:type="pct"/>
            <w:shd w:val="clear" w:color="auto" w:fill="auto"/>
            <w:vAlign w:val="center"/>
            <w:hideMark/>
          </w:tcPr>
          <w:p w14:paraId="464708A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426,857.0</w:t>
            </w:r>
          </w:p>
        </w:tc>
        <w:tc>
          <w:tcPr>
            <w:tcW w:w="591" w:type="pct"/>
            <w:shd w:val="clear" w:color="auto" w:fill="auto"/>
            <w:vAlign w:val="center"/>
            <w:hideMark/>
          </w:tcPr>
          <w:p w14:paraId="2E235DC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99.3%</w:t>
            </w:r>
          </w:p>
        </w:tc>
      </w:tr>
      <w:tr w:rsidR="00BD0116" w:rsidRPr="00BD0116" w14:paraId="12302DF3" w14:textId="77777777" w:rsidTr="00107677">
        <w:trPr>
          <w:trHeight w:val="288"/>
        </w:trPr>
        <w:tc>
          <w:tcPr>
            <w:tcW w:w="339" w:type="pct"/>
            <w:shd w:val="clear" w:color="auto" w:fill="auto"/>
            <w:vAlign w:val="center"/>
            <w:hideMark/>
          </w:tcPr>
          <w:p w14:paraId="3645F0A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42D956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3C9516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476,990.0</w:t>
            </w:r>
          </w:p>
        </w:tc>
        <w:tc>
          <w:tcPr>
            <w:tcW w:w="772" w:type="pct"/>
            <w:shd w:val="clear" w:color="auto" w:fill="auto"/>
            <w:vAlign w:val="center"/>
            <w:hideMark/>
          </w:tcPr>
          <w:p w14:paraId="6D43E29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429,424.1</w:t>
            </w:r>
          </w:p>
        </w:tc>
        <w:tc>
          <w:tcPr>
            <w:tcW w:w="588" w:type="pct"/>
            <w:shd w:val="clear" w:color="auto" w:fill="auto"/>
            <w:vAlign w:val="center"/>
            <w:hideMark/>
          </w:tcPr>
          <w:p w14:paraId="605860F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426,547.2</w:t>
            </w:r>
          </w:p>
        </w:tc>
        <w:tc>
          <w:tcPr>
            <w:tcW w:w="591" w:type="pct"/>
            <w:shd w:val="clear" w:color="auto" w:fill="auto"/>
            <w:vAlign w:val="center"/>
            <w:hideMark/>
          </w:tcPr>
          <w:p w14:paraId="398DDBA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99.3%</w:t>
            </w:r>
          </w:p>
        </w:tc>
      </w:tr>
      <w:tr w:rsidR="00BD0116" w:rsidRPr="00BD0116" w14:paraId="4EBE655B" w14:textId="77777777" w:rsidTr="00107677">
        <w:trPr>
          <w:trHeight w:val="288"/>
        </w:trPr>
        <w:tc>
          <w:tcPr>
            <w:tcW w:w="339" w:type="pct"/>
            <w:shd w:val="clear" w:color="auto" w:fill="auto"/>
            <w:vAlign w:val="center"/>
            <w:hideMark/>
          </w:tcPr>
          <w:p w14:paraId="5D5F710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181259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28CD7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1,610.0</w:t>
            </w:r>
          </w:p>
        </w:tc>
        <w:tc>
          <w:tcPr>
            <w:tcW w:w="772" w:type="pct"/>
            <w:shd w:val="clear" w:color="auto" w:fill="auto"/>
            <w:vAlign w:val="center"/>
            <w:hideMark/>
          </w:tcPr>
          <w:p w14:paraId="303C85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1,606.4</w:t>
            </w:r>
          </w:p>
        </w:tc>
        <w:tc>
          <w:tcPr>
            <w:tcW w:w="588" w:type="pct"/>
            <w:shd w:val="clear" w:color="auto" w:fill="auto"/>
            <w:vAlign w:val="center"/>
            <w:hideMark/>
          </w:tcPr>
          <w:p w14:paraId="1CEBF9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1,596.9</w:t>
            </w:r>
          </w:p>
        </w:tc>
        <w:tc>
          <w:tcPr>
            <w:tcW w:w="591" w:type="pct"/>
            <w:shd w:val="clear" w:color="auto" w:fill="auto"/>
            <w:vAlign w:val="center"/>
            <w:hideMark/>
          </w:tcPr>
          <w:p w14:paraId="23C4C4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99.4%</w:t>
            </w:r>
          </w:p>
        </w:tc>
      </w:tr>
      <w:tr w:rsidR="00BD0116" w:rsidRPr="00BD0116" w14:paraId="20BABAC6" w14:textId="77777777" w:rsidTr="00107677">
        <w:trPr>
          <w:trHeight w:val="288"/>
        </w:trPr>
        <w:tc>
          <w:tcPr>
            <w:tcW w:w="339" w:type="pct"/>
            <w:shd w:val="clear" w:color="auto" w:fill="auto"/>
            <w:vAlign w:val="center"/>
            <w:hideMark/>
          </w:tcPr>
          <w:p w14:paraId="7943241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CC132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30834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4,325.0</w:t>
            </w:r>
          </w:p>
        </w:tc>
        <w:tc>
          <w:tcPr>
            <w:tcW w:w="772" w:type="pct"/>
            <w:shd w:val="clear" w:color="auto" w:fill="auto"/>
            <w:vAlign w:val="center"/>
            <w:hideMark/>
          </w:tcPr>
          <w:p w14:paraId="1CE0A6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6,741.1</w:t>
            </w:r>
          </w:p>
        </w:tc>
        <w:tc>
          <w:tcPr>
            <w:tcW w:w="588" w:type="pct"/>
            <w:shd w:val="clear" w:color="auto" w:fill="auto"/>
            <w:vAlign w:val="center"/>
            <w:hideMark/>
          </w:tcPr>
          <w:p w14:paraId="715C86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6,240.6</w:t>
            </w:r>
          </w:p>
        </w:tc>
        <w:tc>
          <w:tcPr>
            <w:tcW w:w="591" w:type="pct"/>
            <w:shd w:val="clear" w:color="auto" w:fill="auto"/>
            <w:vAlign w:val="center"/>
            <w:hideMark/>
          </w:tcPr>
          <w:p w14:paraId="05942E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92.6%</w:t>
            </w:r>
          </w:p>
        </w:tc>
      </w:tr>
      <w:tr w:rsidR="00BD0116" w:rsidRPr="00BD0116" w14:paraId="3A1D073F" w14:textId="77777777" w:rsidTr="00107677">
        <w:trPr>
          <w:trHeight w:val="288"/>
        </w:trPr>
        <w:tc>
          <w:tcPr>
            <w:tcW w:w="339" w:type="pct"/>
            <w:shd w:val="clear" w:color="auto" w:fill="auto"/>
            <w:vAlign w:val="center"/>
            <w:hideMark/>
          </w:tcPr>
          <w:p w14:paraId="369C116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C545D3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6B897E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471,025.0</w:t>
            </w:r>
          </w:p>
        </w:tc>
        <w:tc>
          <w:tcPr>
            <w:tcW w:w="772" w:type="pct"/>
            <w:shd w:val="clear" w:color="auto" w:fill="auto"/>
            <w:vAlign w:val="center"/>
            <w:hideMark/>
          </w:tcPr>
          <w:p w14:paraId="14D3F9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296,182.9</w:t>
            </w:r>
          </w:p>
        </w:tc>
        <w:tc>
          <w:tcPr>
            <w:tcW w:w="588" w:type="pct"/>
            <w:shd w:val="clear" w:color="auto" w:fill="auto"/>
            <w:vAlign w:val="center"/>
            <w:hideMark/>
          </w:tcPr>
          <w:p w14:paraId="230C77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294,823.0</w:t>
            </w:r>
          </w:p>
        </w:tc>
        <w:tc>
          <w:tcPr>
            <w:tcW w:w="591" w:type="pct"/>
            <w:shd w:val="clear" w:color="auto" w:fill="auto"/>
            <w:vAlign w:val="center"/>
            <w:hideMark/>
          </w:tcPr>
          <w:p w14:paraId="30474B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541BBE4C" w14:textId="77777777" w:rsidTr="00107677">
        <w:trPr>
          <w:trHeight w:val="288"/>
        </w:trPr>
        <w:tc>
          <w:tcPr>
            <w:tcW w:w="339" w:type="pct"/>
            <w:shd w:val="clear" w:color="auto" w:fill="auto"/>
            <w:vAlign w:val="center"/>
            <w:hideMark/>
          </w:tcPr>
          <w:p w14:paraId="06ABD14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88979E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D15465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54393C4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124,855.5</w:t>
            </w:r>
          </w:p>
        </w:tc>
        <w:tc>
          <w:tcPr>
            <w:tcW w:w="588" w:type="pct"/>
            <w:shd w:val="clear" w:color="auto" w:fill="auto"/>
            <w:vAlign w:val="center"/>
            <w:hideMark/>
          </w:tcPr>
          <w:p w14:paraId="32C9FE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123,856.5</w:t>
            </w:r>
          </w:p>
        </w:tc>
        <w:tc>
          <w:tcPr>
            <w:tcW w:w="591" w:type="pct"/>
            <w:shd w:val="clear" w:color="auto" w:fill="auto"/>
            <w:vAlign w:val="center"/>
            <w:hideMark/>
          </w:tcPr>
          <w:p w14:paraId="0A3FFE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1D5789D8" w14:textId="77777777" w:rsidTr="00107677">
        <w:trPr>
          <w:trHeight w:val="288"/>
        </w:trPr>
        <w:tc>
          <w:tcPr>
            <w:tcW w:w="339" w:type="pct"/>
            <w:shd w:val="clear" w:color="auto" w:fill="auto"/>
            <w:vAlign w:val="center"/>
            <w:hideMark/>
          </w:tcPr>
          <w:p w14:paraId="4760413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2B2285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7C200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0897FE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28.3</w:t>
            </w:r>
          </w:p>
        </w:tc>
        <w:tc>
          <w:tcPr>
            <w:tcW w:w="588" w:type="pct"/>
            <w:shd w:val="clear" w:color="auto" w:fill="auto"/>
            <w:vAlign w:val="center"/>
            <w:hideMark/>
          </w:tcPr>
          <w:p w14:paraId="4A1567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28.2</w:t>
            </w:r>
          </w:p>
        </w:tc>
        <w:tc>
          <w:tcPr>
            <w:tcW w:w="591" w:type="pct"/>
            <w:shd w:val="clear" w:color="auto" w:fill="auto"/>
            <w:vAlign w:val="center"/>
            <w:hideMark/>
          </w:tcPr>
          <w:p w14:paraId="323103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w:t>
            </w:r>
          </w:p>
        </w:tc>
      </w:tr>
      <w:tr w:rsidR="00BD0116" w:rsidRPr="00BD0116" w14:paraId="532C17C4" w14:textId="77777777" w:rsidTr="00107677">
        <w:trPr>
          <w:trHeight w:val="288"/>
        </w:trPr>
        <w:tc>
          <w:tcPr>
            <w:tcW w:w="339" w:type="pct"/>
            <w:shd w:val="clear" w:color="auto" w:fill="auto"/>
            <w:vAlign w:val="center"/>
            <w:hideMark/>
          </w:tcPr>
          <w:p w14:paraId="424FEF2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F9649D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39A959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2C68AFD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588" w:type="pct"/>
            <w:shd w:val="clear" w:color="auto" w:fill="auto"/>
            <w:vAlign w:val="center"/>
            <w:hideMark/>
          </w:tcPr>
          <w:p w14:paraId="472DE4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w:t>
            </w:r>
          </w:p>
        </w:tc>
        <w:tc>
          <w:tcPr>
            <w:tcW w:w="591" w:type="pct"/>
            <w:shd w:val="clear" w:color="auto" w:fill="auto"/>
            <w:vAlign w:val="center"/>
            <w:hideMark/>
          </w:tcPr>
          <w:p w14:paraId="46A215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19.1%</w:t>
            </w:r>
          </w:p>
        </w:tc>
      </w:tr>
      <w:tr w:rsidR="00BD0116" w:rsidRPr="00BD0116" w14:paraId="77067D61" w14:textId="77777777" w:rsidTr="00107677">
        <w:trPr>
          <w:trHeight w:val="288"/>
        </w:trPr>
        <w:tc>
          <w:tcPr>
            <w:tcW w:w="339" w:type="pct"/>
            <w:shd w:val="clear" w:color="auto" w:fill="auto"/>
            <w:vAlign w:val="center"/>
            <w:hideMark/>
          </w:tcPr>
          <w:p w14:paraId="5D98AB6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4F5135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8F2F66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w:t>
            </w:r>
          </w:p>
        </w:tc>
        <w:tc>
          <w:tcPr>
            <w:tcW w:w="772" w:type="pct"/>
            <w:shd w:val="clear" w:color="auto" w:fill="auto"/>
            <w:vAlign w:val="center"/>
            <w:hideMark/>
          </w:tcPr>
          <w:p w14:paraId="6BE3771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310.9</w:t>
            </w:r>
          </w:p>
        </w:tc>
        <w:tc>
          <w:tcPr>
            <w:tcW w:w="588" w:type="pct"/>
            <w:shd w:val="clear" w:color="auto" w:fill="auto"/>
            <w:vAlign w:val="center"/>
            <w:hideMark/>
          </w:tcPr>
          <w:p w14:paraId="105C13C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309.8</w:t>
            </w:r>
          </w:p>
        </w:tc>
        <w:tc>
          <w:tcPr>
            <w:tcW w:w="591" w:type="pct"/>
            <w:shd w:val="clear" w:color="auto" w:fill="auto"/>
            <w:vAlign w:val="center"/>
            <w:hideMark/>
          </w:tcPr>
          <w:p w14:paraId="3770A21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1CC124AA" w14:textId="77777777" w:rsidTr="00107677">
        <w:trPr>
          <w:trHeight w:val="288"/>
        </w:trPr>
        <w:tc>
          <w:tcPr>
            <w:tcW w:w="339" w:type="pct"/>
            <w:shd w:val="clear" w:color="auto" w:fill="auto"/>
            <w:vAlign w:val="center"/>
            <w:hideMark/>
          </w:tcPr>
          <w:p w14:paraId="4F04E13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24 07 01</w:t>
            </w:r>
          </w:p>
        </w:tc>
        <w:tc>
          <w:tcPr>
            <w:tcW w:w="1928" w:type="pct"/>
            <w:shd w:val="clear" w:color="auto" w:fill="auto"/>
            <w:vAlign w:val="center"/>
            <w:hideMark/>
          </w:tcPr>
          <w:p w14:paraId="0940888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მეწარმეობის განვითარების ადმინისტრირება</w:t>
            </w:r>
          </w:p>
        </w:tc>
        <w:tc>
          <w:tcPr>
            <w:tcW w:w="783" w:type="pct"/>
            <w:shd w:val="clear" w:color="auto" w:fill="auto"/>
            <w:vAlign w:val="center"/>
            <w:hideMark/>
          </w:tcPr>
          <w:p w14:paraId="0BC3119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3,010.0</w:t>
            </w:r>
          </w:p>
        </w:tc>
        <w:tc>
          <w:tcPr>
            <w:tcW w:w="772" w:type="pct"/>
            <w:shd w:val="clear" w:color="auto" w:fill="auto"/>
            <w:vAlign w:val="center"/>
            <w:hideMark/>
          </w:tcPr>
          <w:p w14:paraId="55879B1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3,010.0</w:t>
            </w:r>
          </w:p>
        </w:tc>
        <w:tc>
          <w:tcPr>
            <w:tcW w:w="588" w:type="pct"/>
            <w:shd w:val="clear" w:color="auto" w:fill="auto"/>
            <w:vAlign w:val="center"/>
            <w:hideMark/>
          </w:tcPr>
          <w:p w14:paraId="4E54854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2,886.2</w:t>
            </w:r>
          </w:p>
        </w:tc>
        <w:tc>
          <w:tcPr>
            <w:tcW w:w="591" w:type="pct"/>
            <w:shd w:val="clear" w:color="auto" w:fill="auto"/>
            <w:vAlign w:val="center"/>
            <w:hideMark/>
          </w:tcPr>
          <w:p w14:paraId="1B8A1E8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95.9%</w:t>
            </w:r>
          </w:p>
        </w:tc>
      </w:tr>
      <w:tr w:rsidR="00BD0116" w:rsidRPr="00BD0116" w14:paraId="6D354CCA" w14:textId="77777777" w:rsidTr="00107677">
        <w:trPr>
          <w:trHeight w:val="288"/>
        </w:trPr>
        <w:tc>
          <w:tcPr>
            <w:tcW w:w="339" w:type="pct"/>
            <w:shd w:val="clear" w:color="auto" w:fill="auto"/>
            <w:vAlign w:val="center"/>
            <w:hideMark/>
          </w:tcPr>
          <w:p w14:paraId="38A8538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C98CCE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CF9FE4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2,990.0</w:t>
            </w:r>
          </w:p>
        </w:tc>
        <w:tc>
          <w:tcPr>
            <w:tcW w:w="772" w:type="pct"/>
            <w:shd w:val="clear" w:color="auto" w:fill="auto"/>
            <w:vAlign w:val="center"/>
            <w:hideMark/>
          </w:tcPr>
          <w:p w14:paraId="1D9DD3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2,990.0</w:t>
            </w:r>
          </w:p>
        </w:tc>
        <w:tc>
          <w:tcPr>
            <w:tcW w:w="588" w:type="pct"/>
            <w:shd w:val="clear" w:color="auto" w:fill="auto"/>
            <w:vAlign w:val="center"/>
            <w:hideMark/>
          </w:tcPr>
          <w:p w14:paraId="4ABDFA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2,867.0</w:t>
            </w:r>
          </w:p>
        </w:tc>
        <w:tc>
          <w:tcPr>
            <w:tcW w:w="591" w:type="pct"/>
            <w:shd w:val="clear" w:color="auto" w:fill="auto"/>
            <w:vAlign w:val="center"/>
            <w:hideMark/>
          </w:tcPr>
          <w:p w14:paraId="75482E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95.9%</w:t>
            </w:r>
          </w:p>
        </w:tc>
      </w:tr>
      <w:tr w:rsidR="00BD0116" w:rsidRPr="00BD0116" w14:paraId="0DAB12A6" w14:textId="77777777" w:rsidTr="00107677">
        <w:trPr>
          <w:trHeight w:val="288"/>
        </w:trPr>
        <w:tc>
          <w:tcPr>
            <w:tcW w:w="339" w:type="pct"/>
            <w:shd w:val="clear" w:color="auto" w:fill="auto"/>
            <w:vAlign w:val="center"/>
            <w:hideMark/>
          </w:tcPr>
          <w:p w14:paraId="30CFDCA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15051C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15DFCB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1,610.0</w:t>
            </w:r>
          </w:p>
        </w:tc>
        <w:tc>
          <w:tcPr>
            <w:tcW w:w="772" w:type="pct"/>
            <w:shd w:val="clear" w:color="auto" w:fill="auto"/>
            <w:vAlign w:val="center"/>
            <w:hideMark/>
          </w:tcPr>
          <w:p w14:paraId="3DB590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1,606.4</w:t>
            </w:r>
          </w:p>
        </w:tc>
        <w:tc>
          <w:tcPr>
            <w:tcW w:w="588" w:type="pct"/>
            <w:shd w:val="clear" w:color="auto" w:fill="auto"/>
            <w:vAlign w:val="center"/>
            <w:hideMark/>
          </w:tcPr>
          <w:p w14:paraId="79639E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1,596.9</w:t>
            </w:r>
          </w:p>
        </w:tc>
        <w:tc>
          <w:tcPr>
            <w:tcW w:w="591" w:type="pct"/>
            <w:shd w:val="clear" w:color="auto" w:fill="auto"/>
            <w:vAlign w:val="center"/>
            <w:hideMark/>
          </w:tcPr>
          <w:p w14:paraId="7DB46C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99.4%</w:t>
            </w:r>
          </w:p>
        </w:tc>
      </w:tr>
      <w:tr w:rsidR="00BD0116" w:rsidRPr="00BD0116" w14:paraId="48522D1B" w14:textId="77777777" w:rsidTr="00107677">
        <w:trPr>
          <w:trHeight w:val="288"/>
        </w:trPr>
        <w:tc>
          <w:tcPr>
            <w:tcW w:w="339" w:type="pct"/>
            <w:shd w:val="clear" w:color="auto" w:fill="auto"/>
            <w:vAlign w:val="center"/>
            <w:hideMark/>
          </w:tcPr>
          <w:p w14:paraId="76F733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4912D0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07A06B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1,350.0</w:t>
            </w:r>
          </w:p>
        </w:tc>
        <w:tc>
          <w:tcPr>
            <w:tcW w:w="772" w:type="pct"/>
            <w:shd w:val="clear" w:color="auto" w:fill="auto"/>
            <w:vAlign w:val="center"/>
            <w:hideMark/>
          </w:tcPr>
          <w:p w14:paraId="745F8C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1,345.3</w:t>
            </w:r>
          </w:p>
        </w:tc>
        <w:tc>
          <w:tcPr>
            <w:tcW w:w="588" w:type="pct"/>
            <w:shd w:val="clear" w:color="auto" w:fill="auto"/>
            <w:vAlign w:val="center"/>
            <w:hideMark/>
          </w:tcPr>
          <w:p w14:paraId="1094EF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1,240.0</w:t>
            </w:r>
          </w:p>
        </w:tc>
        <w:tc>
          <w:tcPr>
            <w:tcW w:w="591" w:type="pct"/>
            <w:shd w:val="clear" w:color="auto" w:fill="auto"/>
            <w:vAlign w:val="center"/>
            <w:hideMark/>
          </w:tcPr>
          <w:p w14:paraId="3CC763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92.2%</w:t>
            </w:r>
          </w:p>
        </w:tc>
      </w:tr>
      <w:tr w:rsidR="00BD0116" w:rsidRPr="00BD0116" w14:paraId="34C64873" w14:textId="77777777" w:rsidTr="00107677">
        <w:trPr>
          <w:trHeight w:val="288"/>
        </w:trPr>
        <w:tc>
          <w:tcPr>
            <w:tcW w:w="339" w:type="pct"/>
            <w:shd w:val="clear" w:color="auto" w:fill="auto"/>
            <w:vAlign w:val="center"/>
            <w:hideMark/>
          </w:tcPr>
          <w:p w14:paraId="139937C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7FCC3D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6F33D4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2C8252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28.3</w:t>
            </w:r>
          </w:p>
        </w:tc>
        <w:tc>
          <w:tcPr>
            <w:tcW w:w="588" w:type="pct"/>
            <w:shd w:val="clear" w:color="auto" w:fill="auto"/>
            <w:vAlign w:val="center"/>
            <w:hideMark/>
          </w:tcPr>
          <w:p w14:paraId="1E9AB8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28.2</w:t>
            </w:r>
          </w:p>
        </w:tc>
        <w:tc>
          <w:tcPr>
            <w:tcW w:w="591" w:type="pct"/>
            <w:shd w:val="clear" w:color="auto" w:fill="auto"/>
            <w:vAlign w:val="center"/>
            <w:hideMark/>
          </w:tcPr>
          <w:p w14:paraId="30973B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w:t>
            </w:r>
          </w:p>
        </w:tc>
      </w:tr>
      <w:tr w:rsidR="00BD0116" w:rsidRPr="00BD0116" w14:paraId="66518654" w14:textId="77777777" w:rsidTr="00107677">
        <w:trPr>
          <w:trHeight w:val="288"/>
        </w:trPr>
        <w:tc>
          <w:tcPr>
            <w:tcW w:w="339" w:type="pct"/>
            <w:shd w:val="clear" w:color="auto" w:fill="auto"/>
            <w:vAlign w:val="center"/>
            <w:hideMark/>
          </w:tcPr>
          <w:p w14:paraId="35D63D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700E85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8DDC0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6E213F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588" w:type="pct"/>
            <w:shd w:val="clear" w:color="auto" w:fill="auto"/>
            <w:vAlign w:val="center"/>
            <w:hideMark/>
          </w:tcPr>
          <w:p w14:paraId="0C885FE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w:t>
            </w:r>
          </w:p>
        </w:tc>
        <w:tc>
          <w:tcPr>
            <w:tcW w:w="591" w:type="pct"/>
            <w:shd w:val="clear" w:color="auto" w:fill="auto"/>
            <w:vAlign w:val="center"/>
            <w:hideMark/>
          </w:tcPr>
          <w:p w14:paraId="66D3CC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19.1%</w:t>
            </w:r>
          </w:p>
        </w:tc>
      </w:tr>
      <w:tr w:rsidR="00BD0116" w:rsidRPr="00BD0116" w14:paraId="1F649DC8" w14:textId="77777777" w:rsidTr="00107677">
        <w:trPr>
          <w:trHeight w:val="288"/>
        </w:trPr>
        <w:tc>
          <w:tcPr>
            <w:tcW w:w="339" w:type="pct"/>
            <w:shd w:val="clear" w:color="auto" w:fill="auto"/>
            <w:vAlign w:val="center"/>
            <w:hideMark/>
          </w:tcPr>
          <w:p w14:paraId="609B34F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D4C73A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8FE7C4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w:t>
            </w:r>
          </w:p>
        </w:tc>
        <w:tc>
          <w:tcPr>
            <w:tcW w:w="772" w:type="pct"/>
            <w:shd w:val="clear" w:color="auto" w:fill="auto"/>
            <w:vAlign w:val="center"/>
            <w:hideMark/>
          </w:tcPr>
          <w:p w14:paraId="15F3889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w:t>
            </w:r>
          </w:p>
        </w:tc>
        <w:tc>
          <w:tcPr>
            <w:tcW w:w="588" w:type="pct"/>
            <w:shd w:val="clear" w:color="auto" w:fill="auto"/>
            <w:vAlign w:val="center"/>
            <w:hideMark/>
          </w:tcPr>
          <w:p w14:paraId="3ACCC56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19.1</w:t>
            </w:r>
          </w:p>
        </w:tc>
        <w:tc>
          <w:tcPr>
            <w:tcW w:w="591" w:type="pct"/>
            <w:shd w:val="clear" w:color="auto" w:fill="auto"/>
            <w:vAlign w:val="center"/>
            <w:hideMark/>
          </w:tcPr>
          <w:p w14:paraId="5CBED0F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95.7%</w:t>
            </w:r>
          </w:p>
        </w:tc>
      </w:tr>
      <w:tr w:rsidR="00BD0116" w:rsidRPr="00BD0116" w14:paraId="3A23838D" w14:textId="77777777" w:rsidTr="00107677">
        <w:trPr>
          <w:trHeight w:val="288"/>
        </w:trPr>
        <w:tc>
          <w:tcPr>
            <w:tcW w:w="339" w:type="pct"/>
            <w:shd w:val="clear" w:color="auto" w:fill="auto"/>
            <w:vAlign w:val="center"/>
            <w:hideMark/>
          </w:tcPr>
          <w:p w14:paraId="7205BEA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24 07 02</w:t>
            </w:r>
          </w:p>
        </w:tc>
        <w:tc>
          <w:tcPr>
            <w:tcW w:w="1928" w:type="pct"/>
            <w:shd w:val="clear" w:color="auto" w:fill="auto"/>
            <w:vAlign w:val="center"/>
            <w:hideMark/>
          </w:tcPr>
          <w:p w14:paraId="616FBA9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მეწარმეობის განვითარების ხელშეწყობა</w:t>
            </w:r>
          </w:p>
        </w:tc>
        <w:tc>
          <w:tcPr>
            <w:tcW w:w="783" w:type="pct"/>
            <w:shd w:val="clear" w:color="auto" w:fill="auto"/>
            <w:vAlign w:val="center"/>
            <w:hideMark/>
          </w:tcPr>
          <w:p w14:paraId="165666C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34,000.0</w:t>
            </w:r>
          </w:p>
        </w:tc>
        <w:tc>
          <w:tcPr>
            <w:tcW w:w="772" w:type="pct"/>
            <w:shd w:val="clear" w:color="auto" w:fill="auto"/>
            <w:vAlign w:val="center"/>
            <w:hideMark/>
          </w:tcPr>
          <w:p w14:paraId="0BB0FEE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35,850.0</w:t>
            </w:r>
          </w:p>
        </w:tc>
        <w:tc>
          <w:tcPr>
            <w:tcW w:w="588" w:type="pct"/>
            <w:shd w:val="clear" w:color="auto" w:fill="auto"/>
            <w:vAlign w:val="center"/>
            <w:hideMark/>
          </w:tcPr>
          <w:p w14:paraId="202F1F3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35,390.1</w:t>
            </w:r>
          </w:p>
        </w:tc>
        <w:tc>
          <w:tcPr>
            <w:tcW w:w="591" w:type="pct"/>
            <w:shd w:val="clear" w:color="auto" w:fill="auto"/>
            <w:vAlign w:val="center"/>
            <w:hideMark/>
          </w:tcPr>
          <w:p w14:paraId="4ACD1EC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98.7%</w:t>
            </w:r>
          </w:p>
        </w:tc>
      </w:tr>
      <w:tr w:rsidR="00BD0116" w:rsidRPr="00BD0116" w14:paraId="0ACCC5AD" w14:textId="77777777" w:rsidTr="00107677">
        <w:trPr>
          <w:trHeight w:val="288"/>
        </w:trPr>
        <w:tc>
          <w:tcPr>
            <w:tcW w:w="339" w:type="pct"/>
            <w:shd w:val="clear" w:color="auto" w:fill="auto"/>
            <w:vAlign w:val="center"/>
            <w:hideMark/>
          </w:tcPr>
          <w:p w14:paraId="7F7A935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C731F4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78413A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34,000.0</w:t>
            </w:r>
          </w:p>
        </w:tc>
        <w:tc>
          <w:tcPr>
            <w:tcW w:w="772" w:type="pct"/>
            <w:shd w:val="clear" w:color="auto" w:fill="auto"/>
            <w:vAlign w:val="center"/>
            <w:hideMark/>
          </w:tcPr>
          <w:p w14:paraId="70F2C93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35,559.1</w:t>
            </w:r>
          </w:p>
        </w:tc>
        <w:tc>
          <w:tcPr>
            <w:tcW w:w="588" w:type="pct"/>
            <w:shd w:val="clear" w:color="auto" w:fill="auto"/>
            <w:vAlign w:val="center"/>
            <w:hideMark/>
          </w:tcPr>
          <w:p w14:paraId="2D1EB4E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35,099.4</w:t>
            </w:r>
          </w:p>
        </w:tc>
        <w:tc>
          <w:tcPr>
            <w:tcW w:w="591" w:type="pct"/>
            <w:shd w:val="clear" w:color="auto" w:fill="auto"/>
            <w:vAlign w:val="center"/>
            <w:hideMark/>
          </w:tcPr>
          <w:p w14:paraId="0E0FAF8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98.7%</w:t>
            </w:r>
          </w:p>
        </w:tc>
      </w:tr>
      <w:tr w:rsidR="00BD0116" w:rsidRPr="00BD0116" w14:paraId="320318D6" w14:textId="77777777" w:rsidTr="00107677">
        <w:trPr>
          <w:trHeight w:val="288"/>
        </w:trPr>
        <w:tc>
          <w:tcPr>
            <w:tcW w:w="339" w:type="pct"/>
            <w:shd w:val="clear" w:color="auto" w:fill="auto"/>
            <w:vAlign w:val="center"/>
            <w:hideMark/>
          </w:tcPr>
          <w:p w14:paraId="6CC8413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7A736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9AA3F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2,975.0</w:t>
            </w:r>
          </w:p>
        </w:tc>
        <w:tc>
          <w:tcPr>
            <w:tcW w:w="772" w:type="pct"/>
            <w:shd w:val="clear" w:color="auto" w:fill="auto"/>
            <w:vAlign w:val="center"/>
            <w:hideMark/>
          </w:tcPr>
          <w:p w14:paraId="234034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2,861.3</w:t>
            </w:r>
          </w:p>
        </w:tc>
        <w:tc>
          <w:tcPr>
            <w:tcW w:w="588" w:type="pct"/>
            <w:shd w:val="clear" w:color="auto" w:fill="auto"/>
            <w:vAlign w:val="center"/>
            <w:hideMark/>
          </w:tcPr>
          <w:p w14:paraId="713C26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2,466.1</w:t>
            </w:r>
          </w:p>
        </w:tc>
        <w:tc>
          <w:tcPr>
            <w:tcW w:w="591" w:type="pct"/>
            <w:shd w:val="clear" w:color="auto" w:fill="auto"/>
            <w:vAlign w:val="center"/>
            <w:hideMark/>
          </w:tcPr>
          <w:p w14:paraId="2B9C9B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86.2%</w:t>
            </w:r>
          </w:p>
        </w:tc>
      </w:tr>
      <w:tr w:rsidR="00BD0116" w:rsidRPr="00BD0116" w14:paraId="193628DE" w14:textId="77777777" w:rsidTr="00107677">
        <w:trPr>
          <w:trHeight w:val="288"/>
        </w:trPr>
        <w:tc>
          <w:tcPr>
            <w:tcW w:w="339" w:type="pct"/>
            <w:shd w:val="clear" w:color="auto" w:fill="auto"/>
            <w:vAlign w:val="center"/>
            <w:hideMark/>
          </w:tcPr>
          <w:p w14:paraId="3BDC8FB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7829F1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091D60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31,025.0</w:t>
            </w:r>
          </w:p>
        </w:tc>
        <w:tc>
          <w:tcPr>
            <w:tcW w:w="772" w:type="pct"/>
            <w:shd w:val="clear" w:color="auto" w:fill="auto"/>
            <w:vAlign w:val="center"/>
            <w:hideMark/>
          </w:tcPr>
          <w:p w14:paraId="4718CF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32,697.8</w:t>
            </w:r>
          </w:p>
        </w:tc>
        <w:tc>
          <w:tcPr>
            <w:tcW w:w="588" w:type="pct"/>
            <w:shd w:val="clear" w:color="auto" w:fill="auto"/>
            <w:vAlign w:val="center"/>
            <w:hideMark/>
          </w:tcPr>
          <w:p w14:paraId="1DE7DD9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32,633.2</w:t>
            </w:r>
          </w:p>
        </w:tc>
        <w:tc>
          <w:tcPr>
            <w:tcW w:w="591" w:type="pct"/>
            <w:shd w:val="clear" w:color="auto" w:fill="auto"/>
            <w:vAlign w:val="center"/>
            <w:hideMark/>
          </w:tcPr>
          <w:p w14:paraId="632B8F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090D0280" w14:textId="77777777" w:rsidTr="00107677">
        <w:trPr>
          <w:trHeight w:val="288"/>
        </w:trPr>
        <w:tc>
          <w:tcPr>
            <w:tcW w:w="339" w:type="pct"/>
            <w:shd w:val="clear" w:color="auto" w:fill="auto"/>
            <w:vAlign w:val="center"/>
            <w:hideMark/>
          </w:tcPr>
          <w:p w14:paraId="4DCA930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F767CB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F9B027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68B9AF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290.9</w:t>
            </w:r>
          </w:p>
        </w:tc>
        <w:tc>
          <w:tcPr>
            <w:tcW w:w="588" w:type="pct"/>
            <w:shd w:val="clear" w:color="auto" w:fill="auto"/>
            <w:vAlign w:val="center"/>
            <w:hideMark/>
          </w:tcPr>
          <w:p w14:paraId="368AA9A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290.7</w:t>
            </w:r>
          </w:p>
        </w:tc>
        <w:tc>
          <w:tcPr>
            <w:tcW w:w="591" w:type="pct"/>
            <w:shd w:val="clear" w:color="auto" w:fill="auto"/>
            <w:vAlign w:val="center"/>
            <w:hideMark/>
          </w:tcPr>
          <w:p w14:paraId="009C58F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767D9E87" w14:textId="77777777" w:rsidTr="00107677">
        <w:trPr>
          <w:trHeight w:val="288"/>
        </w:trPr>
        <w:tc>
          <w:tcPr>
            <w:tcW w:w="339" w:type="pct"/>
            <w:shd w:val="clear" w:color="auto" w:fill="auto"/>
            <w:vAlign w:val="center"/>
            <w:hideMark/>
          </w:tcPr>
          <w:p w14:paraId="5325A00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24 07 03</w:t>
            </w:r>
          </w:p>
        </w:tc>
        <w:tc>
          <w:tcPr>
            <w:tcW w:w="1928" w:type="pct"/>
            <w:shd w:val="clear" w:color="auto" w:fill="auto"/>
            <w:vAlign w:val="center"/>
            <w:hideMark/>
          </w:tcPr>
          <w:p w14:paraId="6578DC0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ახალი კორონავირუსის გავრცელებიდან გამომდინარე ეკონომიკის ხელშეწყობის ღონისძიებები</w:t>
            </w:r>
          </w:p>
        </w:tc>
        <w:tc>
          <w:tcPr>
            <w:tcW w:w="783" w:type="pct"/>
            <w:shd w:val="clear" w:color="auto" w:fill="auto"/>
            <w:vAlign w:val="center"/>
            <w:hideMark/>
          </w:tcPr>
          <w:p w14:paraId="689D285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440,000.0</w:t>
            </w:r>
          </w:p>
        </w:tc>
        <w:tc>
          <w:tcPr>
            <w:tcW w:w="772" w:type="pct"/>
            <w:shd w:val="clear" w:color="auto" w:fill="auto"/>
            <w:vAlign w:val="center"/>
            <w:hideMark/>
          </w:tcPr>
          <w:p w14:paraId="702290B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390,875.0</w:t>
            </w:r>
          </w:p>
        </w:tc>
        <w:tc>
          <w:tcPr>
            <w:tcW w:w="588" w:type="pct"/>
            <w:shd w:val="clear" w:color="auto" w:fill="auto"/>
            <w:vAlign w:val="center"/>
            <w:hideMark/>
          </w:tcPr>
          <w:p w14:paraId="79168BE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388,580.7</w:t>
            </w:r>
          </w:p>
        </w:tc>
        <w:tc>
          <w:tcPr>
            <w:tcW w:w="591" w:type="pct"/>
            <w:shd w:val="clear" w:color="auto" w:fill="auto"/>
            <w:vAlign w:val="center"/>
            <w:hideMark/>
          </w:tcPr>
          <w:p w14:paraId="71020B6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99.4%</w:t>
            </w:r>
          </w:p>
        </w:tc>
      </w:tr>
      <w:tr w:rsidR="00BD0116" w:rsidRPr="00BD0116" w14:paraId="429F149E" w14:textId="77777777" w:rsidTr="00107677">
        <w:trPr>
          <w:trHeight w:val="288"/>
        </w:trPr>
        <w:tc>
          <w:tcPr>
            <w:tcW w:w="339" w:type="pct"/>
            <w:shd w:val="clear" w:color="auto" w:fill="auto"/>
            <w:vAlign w:val="center"/>
            <w:hideMark/>
          </w:tcPr>
          <w:p w14:paraId="4C378EF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A745F3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D749CE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440,000.0</w:t>
            </w:r>
          </w:p>
        </w:tc>
        <w:tc>
          <w:tcPr>
            <w:tcW w:w="772" w:type="pct"/>
            <w:shd w:val="clear" w:color="auto" w:fill="auto"/>
            <w:vAlign w:val="center"/>
            <w:hideMark/>
          </w:tcPr>
          <w:p w14:paraId="6DB3923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390,875.0</w:t>
            </w:r>
          </w:p>
        </w:tc>
        <w:tc>
          <w:tcPr>
            <w:tcW w:w="588" w:type="pct"/>
            <w:shd w:val="clear" w:color="auto" w:fill="auto"/>
            <w:vAlign w:val="center"/>
            <w:hideMark/>
          </w:tcPr>
          <w:p w14:paraId="1CFE564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388,580.7</w:t>
            </w:r>
          </w:p>
        </w:tc>
        <w:tc>
          <w:tcPr>
            <w:tcW w:w="591" w:type="pct"/>
            <w:shd w:val="clear" w:color="auto" w:fill="auto"/>
            <w:vAlign w:val="center"/>
            <w:hideMark/>
          </w:tcPr>
          <w:p w14:paraId="6441928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99.4%</w:t>
            </w:r>
          </w:p>
        </w:tc>
      </w:tr>
      <w:tr w:rsidR="00BD0116" w:rsidRPr="00BD0116" w14:paraId="6324C959" w14:textId="77777777" w:rsidTr="00107677">
        <w:trPr>
          <w:trHeight w:val="288"/>
        </w:trPr>
        <w:tc>
          <w:tcPr>
            <w:tcW w:w="339" w:type="pct"/>
            <w:shd w:val="clear" w:color="auto" w:fill="auto"/>
            <w:vAlign w:val="center"/>
            <w:hideMark/>
          </w:tcPr>
          <w:p w14:paraId="6BE6C77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F7FFB4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BD87A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7AD631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2,534.5</w:t>
            </w:r>
          </w:p>
        </w:tc>
        <w:tc>
          <w:tcPr>
            <w:tcW w:w="588" w:type="pct"/>
            <w:shd w:val="clear" w:color="auto" w:fill="auto"/>
            <w:vAlign w:val="center"/>
            <w:hideMark/>
          </w:tcPr>
          <w:p w14:paraId="063BB6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2,534.5</w:t>
            </w:r>
          </w:p>
        </w:tc>
        <w:tc>
          <w:tcPr>
            <w:tcW w:w="591" w:type="pct"/>
            <w:shd w:val="clear" w:color="auto" w:fill="auto"/>
            <w:vAlign w:val="center"/>
            <w:hideMark/>
          </w:tcPr>
          <w:p w14:paraId="3BC3D7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09B3126" w14:textId="77777777" w:rsidTr="00107677">
        <w:trPr>
          <w:trHeight w:val="288"/>
        </w:trPr>
        <w:tc>
          <w:tcPr>
            <w:tcW w:w="339" w:type="pct"/>
            <w:shd w:val="clear" w:color="auto" w:fill="auto"/>
            <w:vAlign w:val="center"/>
            <w:hideMark/>
          </w:tcPr>
          <w:p w14:paraId="154D502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2087C1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2A8DB1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440,000.0</w:t>
            </w:r>
          </w:p>
        </w:tc>
        <w:tc>
          <w:tcPr>
            <w:tcW w:w="772" w:type="pct"/>
            <w:shd w:val="clear" w:color="auto" w:fill="auto"/>
            <w:vAlign w:val="center"/>
            <w:hideMark/>
          </w:tcPr>
          <w:p w14:paraId="18CE6E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263,485.1</w:t>
            </w:r>
          </w:p>
        </w:tc>
        <w:tc>
          <w:tcPr>
            <w:tcW w:w="588" w:type="pct"/>
            <w:shd w:val="clear" w:color="auto" w:fill="auto"/>
            <w:vAlign w:val="center"/>
            <w:hideMark/>
          </w:tcPr>
          <w:p w14:paraId="427048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262,189.8</w:t>
            </w:r>
          </w:p>
        </w:tc>
        <w:tc>
          <w:tcPr>
            <w:tcW w:w="591" w:type="pct"/>
            <w:shd w:val="clear" w:color="auto" w:fill="auto"/>
            <w:vAlign w:val="center"/>
            <w:hideMark/>
          </w:tcPr>
          <w:p w14:paraId="689895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473062DC" w14:textId="77777777" w:rsidTr="00107677">
        <w:trPr>
          <w:trHeight w:val="288"/>
        </w:trPr>
        <w:tc>
          <w:tcPr>
            <w:tcW w:w="339" w:type="pct"/>
            <w:shd w:val="clear" w:color="auto" w:fill="auto"/>
            <w:vAlign w:val="center"/>
            <w:hideMark/>
          </w:tcPr>
          <w:p w14:paraId="1CB94A5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B657C5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F5EF6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91C081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124,855.5</w:t>
            </w:r>
          </w:p>
        </w:tc>
        <w:tc>
          <w:tcPr>
            <w:tcW w:w="588" w:type="pct"/>
            <w:shd w:val="clear" w:color="auto" w:fill="auto"/>
            <w:vAlign w:val="center"/>
            <w:hideMark/>
          </w:tcPr>
          <w:p w14:paraId="136F60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123,856.5</w:t>
            </w:r>
          </w:p>
        </w:tc>
        <w:tc>
          <w:tcPr>
            <w:tcW w:w="591" w:type="pct"/>
            <w:shd w:val="clear" w:color="auto" w:fill="auto"/>
            <w:vAlign w:val="center"/>
            <w:hideMark/>
          </w:tcPr>
          <w:p w14:paraId="32E646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76DC470F" w14:textId="77777777" w:rsidTr="00107677">
        <w:trPr>
          <w:trHeight w:val="288"/>
        </w:trPr>
        <w:tc>
          <w:tcPr>
            <w:tcW w:w="339" w:type="pct"/>
            <w:shd w:val="clear" w:color="auto" w:fill="auto"/>
            <w:vAlign w:val="center"/>
            <w:hideMark/>
          </w:tcPr>
          <w:p w14:paraId="264D59A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24 07 03 01</w:t>
            </w:r>
          </w:p>
        </w:tc>
        <w:tc>
          <w:tcPr>
            <w:tcW w:w="1928" w:type="pct"/>
            <w:shd w:val="clear" w:color="auto" w:fill="auto"/>
            <w:vAlign w:val="center"/>
            <w:hideMark/>
          </w:tcPr>
          <w:p w14:paraId="007448D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მცირე, საშუალო და საოჯახო სასტუმრო ინდუსტრიის ხელშეწყობისათვის საჭირო ღონისძიებების განხორციელება</w:t>
            </w:r>
          </w:p>
        </w:tc>
        <w:tc>
          <w:tcPr>
            <w:tcW w:w="783" w:type="pct"/>
            <w:shd w:val="clear" w:color="auto" w:fill="auto"/>
            <w:vAlign w:val="center"/>
            <w:hideMark/>
          </w:tcPr>
          <w:p w14:paraId="081A067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70,000.0</w:t>
            </w:r>
          </w:p>
        </w:tc>
        <w:tc>
          <w:tcPr>
            <w:tcW w:w="772" w:type="pct"/>
            <w:shd w:val="clear" w:color="auto" w:fill="auto"/>
            <w:vAlign w:val="center"/>
            <w:hideMark/>
          </w:tcPr>
          <w:p w14:paraId="6975DD5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51,614.8</w:t>
            </w:r>
          </w:p>
        </w:tc>
        <w:tc>
          <w:tcPr>
            <w:tcW w:w="588" w:type="pct"/>
            <w:shd w:val="clear" w:color="auto" w:fill="auto"/>
            <w:vAlign w:val="center"/>
            <w:hideMark/>
          </w:tcPr>
          <w:p w14:paraId="69B9321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51,249.6</w:t>
            </w:r>
          </w:p>
        </w:tc>
        <w:tc>
          <w:tcPr>
            <w:tcW w:w="591" w:type="pct"/>
            <w:shd w:val="clear" w:color="auto" w:fill="auto"/>
            <w:vAlign w:val="center"/>
            <w:hideMark/>
          </w:tcPr>
          <w:p w14:paraId="00C3E95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99.3%</w:t>
            </w:r>
          </w:p>
        </w:tc>
      </w:tr>
      <w:tr w:rsidR="00BD0116" w:rsidRPr="00BD0116" w14:paraId="53F91018" w14:textId="77777777" w:rsidTr="00107677">
        <w:trPr>
          <w:trHeight w:val="288"/>
        </w:trPr>
        <w:tc>
          <w:tcPr>
            <w:tcW w:w="339" w:type="pct"/>
            <w:shd w:val="clear" w:color="auto" w:fill="auto"/>
            <w:vAlign w:val="center"/>
            <w:hideMark/>
          </w:tcPr>
          <w:p w14:paraId="7B9F061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EB92DC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11DA5D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70,000.0</w:t>
            </w:r>
          </w:p>
        </w:tc>
        <w:tc>
          <w:tcPr>
            <w:tcW w:w="772" w:type="pct"/>
            <w:shd w:val="clear" w:color="auto" w:fill="auto"/>
            <w:vAlign w:val="center"/>
            <w:hideMark/>
          </w:tcPr>
          <w:p w14:paraId="296F5F8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51,614.8</w:t>
            </w:r>
          </w:p>
        </w:tc>
        <w:tc>
          <w:tcPr>
            <w:tcW w:w="588" w:type="pct"/>
            <w:shd w:val="clear" w:color="auto" w:fill="auto"/>
            <w:vAlign w:val="center"/>
            <w:hideMark/>
          </w:tcPr>
          <w:p w14:paraId="30B089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51,249.6</w:t>
            </w:r>
          </w:p>
        </w:tc>
        <w:tc>
          <w:tcPr>
            <w:tcW w:w="591" w:type="pct"/>
            <w:shd w:val="clear" w:color="auto" w:fill="auto"/>
            <w:vAlign w:val="center"/>
            <w:hideMark/>
          </w:tcPr>
          <w:p w14:paraId="7F9D63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99.3%</w:t>
            </w:r>
          </w:p>
        </w:tc>
      </w:tr>
      <w:tr w:rsidR="00BD0116" w:rsidRPr="00BD0116" w14:paraId="6EAFABDA" w14:textId="77777777" w:rsidTr="00107677">
        <w:trPr>
          <w:trHeight w:val="288"/>
        </w:trPr>
        <w:tc>
          <w:tcPr>
            <w:tcW w:w="339" w:type="pct"/>
            <w:shd w:val="clear" w:color="auto" w:fill="auto"/>
            <w:vAlign w:val="center"/>
            <w:hideMark/>
          </w:tcPr>
          <w:p w14:paraId="14EB3C9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7F43F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05F4A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70,000.0</w:t>
            </w:r>
          </w:p>
        </w:tc>
        <w:tc>
          <w:tcPr>
            <w:tcW w:w="772" w:type="pct"/>
            <w:shd w:val="clear" w:color="auto" w:fill="auto"/>
            <w:vAlign w:val="center"/>
            <w:hideMark/>
          </w:tcPr>
          <w:p w14:paraId="12C930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51,614.8</w:t>
            </w:r>
          </w:p>
        </w:tc>
        <w:tc>
          <w:tcPr>
            <w:tcW w:w="588" w:type="pct"/>
            <w:shd w:val="clear" w:color="auto" w:fill="auto"/>
            <w:vAlign w:val="center"/>
            <w:hideMark/>
          </w:tcPr>
          <w:p w14:paraId="4B49E0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51,249.6</w:t>
            </w:r>
          </w:p>
        </w:tc>
        <w:tc>
          <w:tcPr>
            <w:tcW w:w="591" w:type="pct"/>
            <w:shd w:val="clear" w:color="auto" w:fill="auto"/>
            <w:vAlign w:val="center"/>
            <w:hideMark/>
          </w:tcPr>
          <w:p w14:paraId="6C46AE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99.3%</w:t>
            </w:r>
          </w:p>
        </w:tc>
      </w:tr>
      <w:tr w:rsidR="00BD0116" w:rsidRPr="00BD0116" w14:paraId="600BB7F3" w14:textId="77777777" w:rsidTr="00107677">
        <w:trPr>
          <w:trHeight w:val="288"/>
        </w:trPr>
        <w:tc>
          <w:tcPr>
            <w:tcW w:w="339" w:type="pct"/>
            <w:shd w:val="clear" w:color="auto" w:fill="auto"/>
            <w:vAlign w:val="center"/>
            <w:hideMark/>
          </w:tcPr>
          <w:p w14:paraId="6460BA5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24 07 03 02</w:t>
            </w:r>
          </w:p>
        </w:tc>
        <w:tc>
          <w:tcPr>
            <w:tcW w:w="1928" w:type="pct"/>
            <w:shd w:val="clear" w:color="auto" w:fill="auto"/>
            <w:vAlign w:val="center"/>
            <w:hideMark/>
          </w:tcPr>
          <w:p w14:paraId="6DDA587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საკრედიტო-საგარანტიო სქემა</w:t>
            </w:r>
          </w:p>
        </w:tc>
        <w:tc>
          <w:tcPr>
            <w:tcW w:w="783" w:type="pct"/>
            <w:shd w:val="clear" w:color="auto" w:fill="auto"/>
            <w:vAlign w:val="center"/>
            <w:hideMark/>
          </w:tcPr>
          <w:p w14:paraId="6C81203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330,000.0</w:t>
            </w:r>
          </w:p>
        </w:tc>
        <w:tc>
          <w:tcPr>
            <w:tcW w:w="772" w:type="pct"/>
            <w:shd w:val="clear" w:color="auto" w:fill="auto"/>
            <w:vAlign w:val="center"/>
            <w:hideMark/>
          </w:tcPr>
          <w:p w14:paraId="30BE3E1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47,004.8</w:t>
            </w:r>
          </w:p>
        </w:tc>
        <w:tc>
          <w:tcPr>
            <w:tcW w:w="588" w:type="pct"/>
            <w:shd w:val="clear" w:color="auto" w:fill="auto"/>
            <w:vAlign w:val="center"/>
            <w:hideMark/>
          </w:tcPr>
          <w:p w14:paraId="0D60DD4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47,004.8</w:t>
            </w:r>
          </w:p>
        </w:tc>
        <w:tc>
          <w:tcPr>
            <w:tcW w:w="591" w:type="pct"/>
            <w:shd w:val="clear" w:color="auto" w:fill="auto"/>
            <w:vAlign w:val="center"/>
            <w:hideMark/>
          </w:tcPr>
          <w:p w14:paraId="581606B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3DEADD73" w14:textId="77777777" w:rsidTr="00107677">
        <w:trPr>
          <w:trHeight w:val="288"/>
        </w:trPr>
        <w:tc>
          <w:tcPr>
            <w:tcW w:w="339" w:type="pct"/>
            <w:shd w:val="clear" w:color="auto" w:fill="auto"/>
            <w:vAlign w:val="center"/>
            <w:hideMark/>
          </w:tcPr>
          <w:p w14:paraId="3C9CC49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52E8A2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575F37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330,000.0</w:t>
            </w:r>
          </w:p>
        </w:tc>
        <w:tc>
          <w:tcPr>
            <w:tcW w:w="772" w:type="pct"/>
            <w:shd w:val="clear" w:color="auto" w:fill="auto"/>
            <w:vAlign w:val="center"/>
            <w:hideMark/>
          </w:tcPr>
          <w:p w14:paraId="590945F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47,004.8</w:t>
            </w:r>
          </w:p>
        </w:tc>
        <w:tc>
          <w:tcPr>
            <w:tcW w:w="588" w:type="pct"/>
            <w:shd w:val="clear" w:color="auto" w:fill="auto"/>
            <w:vAlign w:val="center"/>
            <w:hideMark/>
          </w:tcPr>
          <w:p w14:paraId="53CED22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47,004.8</w:t>
            </w:r>
          </w:p>
        </w:tc>
        <w:tc>
          <w:tcPr>
            <w:tcW w:w="591" w:type="pct"/>
            <w:shd w:val="clear" w:color="auto" w:fill="auto"/>
            <w:vAlign w:val="center"/>
            <w:hideMark/>
          </w:tcPr>
          <w:p w14:paraId="405FFFF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5A141C9" w14:textId="77777777" w:rsidTr="00107677">
        <w:trPr>
          <w:trHeight w:val="288"/>
        </w:trPr>
        <w:tc>
          <w:tcPr>
            <w:tcW w:w="339" w:type="pct"/>
            <w:shd w:val="clear" w:color="auto" w:fill="auto"/>
            <w:vAlign w:val="center"/>
            <w:hideMark/>
          </w:tcPr>
          <w:p w14:paraId="763E6C4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3CBCD8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C98C5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330,000.0</w:t>
            </w:r>
          </w:p>
        </w:tc>
        <w:tc>
          <w:tcPr>
            <w:tcW w:w="772" w:type="pct"/>
            <w:shd w:val="clear" w:color="auto" w:fill="auto"/>
            <w:vAlign w:val="center"/>
            <w:hideMark/>
          </w:tcPr>
          <w:p w14:paraId="1BCB89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6A6A3CD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08AD26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1C234A57" w14:textId="77777777" w:rsidTr="00107677">
        <w:trPr>
          <w:trHeight w:val="288"/>
        </w:trPr>
        <w:tc>
          <w:tcPr>
            <w:tcW w:w="339" w:type="pct"/>
            <w:shd w:val="clear" w:color="auto" w:fill="auto"/>
            <w:vAlign w:val="center"/>
            <w:hideMark/>
          </w:tcPr>
          <w:p w14:paraId="4665A25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412F52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65376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6AE62E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47,004.8</w:t>
            </w:r>
          </w:p>
        </w:tc>
        <w:tc>
          <w:tcPr>
            <w:tcW w:w="588" w:type="pct"/>
            <w:shd w:val="clear" w:color="auto" w:fill="auto"/>
            <w:vAlign w:val="center"/>
            <w:hideMark/>
          </w:tcPr>
          <w:p w14:paraId="1B944A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47,004.8</w:t>
            </w:r>
          </w:p>
        </w:tc>
        <w:tc>
          <w:tcPr>
            <w:tcW w:w="591" w:type="pct"/>
            <w:shd w:val="clear" w:color="auto" w:fill="auto"/>
            <w:vAlign w:val="center"/>
            <w:hideMark/>
          </w:tcPr>
          <w:p w14:paraId="22F495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C6A39B3" w14:textId="77777777" w:rsidTr="00107677">
        <w:trPr>
          <w:trHeight w:val="288"/>
        </w:trPr>
        <w:tc>
          <w:tcPr>
            <w:tcW w:w="339" w:type="pct"/>
            <w:shd w:val="clear" w:color="auto" w:fill="auto"/>
            <w:vAlign w:val="center"/>
            <w:hideMark/>
          </w:tcPr>
          <w:p w14:paraId="10E7AAE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24 07 03 03</w:t>
            </w:r>
          </w:p>
        </w:tc>
        <w:tc>
          <w:tcPr>
            <w:tcW w:w="1928" w:type="pct"/>
            <w:shd w:val="clear" w:color="auto" w:fill="auto"/>
            <w:vAlign w:val="center"/>
            <w:hideMark/>
          </w:tcPr>
          <w:p w14:paraId="2294E5D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სამშენებლო სექტორის ხელშეწყობა</w:t>
            </w:r>
          </w:p>
        </w:tc>
        <w:tc>
          <w:tcPr>
            <w:tcW w:w="783" w:type="pct"/>
            <w:shd w:val="clear" w:color="auto" w:fill="auto"/>
            <w:vAlign w:val="center"/>
            <w:hideMark/>
          </w:tcPr>
          <w:p w14:paraId="4543501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20,000.0</w:t>
            </w:r>
          </w:p>
        </w:tc>
        <w:tc>
          <w:tcPr>
            <w:tcW w:w="772" w:type="pct"/>
            <w:shd w:val="clear" w:color="auto" w:fill="auto"/>
            <w:vAlign w:val="center"/>
            <w:hideMark/>
          </w:tcPr>
          <w:p w14:paraId="42643F0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10,964.6</w:t>
            </w:r>
          </w:p>
        </w:tc>
        <w:tc>
          <w:tcPr>
            <w:tcW w:w="588" w:type="pct"/>
            <w:shd w:val="clear" w:color="auto" w:fill="auto"/>
            <w:vAlign w:val="center"/>
            <w:hideMark/>
          </w:tcPr>
          <w:p w14:paraId="1AD38E2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9,035.5</w:t>
            </w:r>
          </w:p>
        </w:tc>
        <w:tc>
          <w:tcPr>
            <w:tcW w:w="591" w:type="pct"/>
            <w:shd w:val="clear" w:color="auto" w:fill="auto"/>
            <w:vAlign w:val="center"/>
            <w:hideMark/>
          </w:tcPr>
          <w:p w14:paraId="4100F2A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82.4%</w:t>
            </w:r>
          </w:p>
        </w:tc>
      </w:tr>
      <w:tr w:rsidR="00BD0116" w:rsidRPr="00BD0116" w14:paraId="4C9B2953" w14:textId="77777777" w:rsidTr="00107677">
        <w:trPr>
          <w:trHeight w:val="288"/>
        </w:trPr>
        <w:tc>
          <w:tcPr>
            <w:tcW w:w="339" w:type="pct"/>
            <w:shd w:val="clear" w:color="auto" w:fill="auto"/>
            <w:vAlign w:val="center"/>
            <w:hideMark/>
          </w:tcPr>
          <w:p w14:paraId="72346EF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0925CB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9FAAD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20,000.0</w:t>
            </w:r>
          </w:p>
        </w:tc>
        <w:tc>
          <w:tcPr>
            <w:tcW w:w="772" w:type="pct"/>
            <w:shd w:val="clear" w:color="auto" w:fill="auto"/>
            <w:vAlign w:val="center"/>
            <w:hideMark/>
          </w:tcPr>
          <w:p w14:paraId="50D0484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10,964.6</w:t>
            </w:r>
          </w:p>
        </w:tc>
        <w:tc>
          <w:tcPr>
            <w:tcW w:w="588" w:type="pct"/>
            <w:shd w:val="clear" w:color="auto" w:fill="auto"/>
            <w:vAlign w:val="center"/>
            <w:hideMark/>
          </w:tcPr>
          <w:p w14:paraId="61722A6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9,035.5</w:t>
            </w:r>
          </w:p>
        </w:tc>
        <w:tc>
          <w:tcPr>
            <w:tcW w:w="591" w:type="pct"/>
            <w:shd w:val="clear" w:color="auto" w:fill="auto"/>
            <w:vAlign w:val="center"/>
            <w:hideMark/>
          </w:tcPr>
          <w:p w14:paraId="73D1A45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82.4%</w:t>
            </w:r>
          </w:p>
        </w:tc>
      </w:tr>
      <w:tr w:rsidR="00BD0116" w:rsidRPr="00BD0116" w14:paraId="5A36CF90" w14:textId="77777777" w:rsidTr="00107677">
        <w:trPr>
          <w:trHeight w:val="288"/>
        </w:trPr>
        <w:tc>
          <w:tcPr>
            <w:tcW w:w="339" w:type="pct"/>
            <w:shd w:val="clear" w:color="auto" w:fill="auto"/>
            <w:vAlign w:val="center"/>
            <w:hideMark/>
          </w:tcPr>
          <w:p w14:paraId="778D2F2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7E5657A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516ECC1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20,000.0</w:t>
            </w:r>
          </w:p>
        </w:tc>
        <w:tc>
          <w:tcPr>
            <w:tcW w:w="772" w:type="pct"/>
            <w:shd w:val="clear" w:color="auto" w:fill="auto"/>
            <w:vAlign w:val="center"/>
            <w:hideMark/>
          </w:tcPr>
          <w:p w14:paraId="229837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1,870.3</w:t>
            </w:r>
          </w:p>
        </w:tc>
        <w:tc>
          <w:tcPr>
            <w:tcW w:w="588" w:type="pct"/>
            <w:shd w:val="clear" w:color="auto" w:fill="auto"/>
            <w:vAlign w:val="center"/>
            <w:hideMark/>
          </w:tcPr>
          <w:p w14:paraId="44846C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940.2</w:t>
            </w:r>
          </w:p>
        </w:tc>
        <w:tc>
          <w:tcPr>
            <w:tcW w:w="591" w:type="pct"/>
            <w:shd w:val="clear" w:color="auto" w:fill="auto"/>
            <w:vAlign w:val="center"/>
            <w:hideMark/>
          </w:tcPr>
          <w:p w14:paraId="2749ED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50.3%</w:t>
            </w:r>
          </w:p>
        </w:tc>
      </w:tr>
      <w:tr w:rsidR="00BD0116" w:rsidRPr="00BD0116" w14:paraId="602C492F" w14:textId="77777777" w:rsidTr="00107677">
        <w:trPr>
          <w:trHeight w:val="288"/>
        </w:trPr>
        <w:tc>
          <w:tcPr>
            <w:tcW w:w="339" w:type="pct"/>
            <w:shd w:val="clear" w:color="auto" w:fill="auto"/>
            <w:vAlign w:val="center"/>
            <w:hideMark/>
          </w:tcPr>
          <w:p w14:paraId="03C59B7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EE9B0A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62B6F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7B6D09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9,094.3</w:t>
            </w:r>
          </w:p>
        </w:tc>
        <w:tc>
          <w:tcPr>
            <w:tcW w:w="588" w:type="pct"/>
            <w:shd w:val="clear" w:color="auto" w:fill="auto"/>
            <w:vAlign w:val="center"/>
            <w:hideMark/>
          </w:tcPr>
          <w:p w14:paraId="2123A0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8,095.3</w:t>
            </w:r>
          </w:p>
        </w:tc>
        <w:tc>
          <w:tcPr>
            <w:tcW w:w="591" w:type="pct"/>
            <w:shd w:val="clear" w:color="auto" w:fill="auto"/>
            <w:vAlign w:val="center"/>
            <w:hideMark/>
          </w:tcPr>
          <w:p w14:paraId="6ED0ED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89.0%</w:t>
            </w:r>
          </w:p>
        </w:tc>
      </w:tr>
      <w:tr w:rsidR="00BD0116" w:rsidRPr="00BD0116" w14:paraId="2113B2C3" w14:textId="77777777" w:rsidTr="00107677">
        <w:trPr>
          <w:trHeight w:val="288"/>
        </w:trPr>
        <w:tc>
          <w:tcPr>
            <w:tcW w:w="339" w:type="pct"/>
            <w:shd w:val="clear" w:color="auto" w:fill="auto"/>
            <w:vAlign w:val="center"/>
            <w:hideMark/>
          </w:tcPr>
          <w:p w14:paraId="1E00827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24 07 03 04</w:t>
            </w:r>
          </w:p>
        </w:tc>
        <w:tc>
          <w:tcPr>
            <w:tcW w:w="1928" w:type="pct"/>
            <w:shd w:val="clear" w:color="auto" w:fill="auto"/>
            <w:vAlign w:val="center"/>
            <w:hideMark/>
          </w:tcPr>
          <w:p w14:paraId="149ADD4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მიკრო და მცირე მეწარმეობის ხელშეწყობა - მცირე გრანტები</w:t>
            </w:r>
          </w:p>
        </w:tc>
        <w:tc>
          <w:tcPr>
            <w:tcW w:w="783" w:type="pct"/>
            <w:shd w:val="clear" w:color="auto" w:fill="auto"/>
            <w:vAlign w:val="center"/>
            <w:hideMark/>
          </w:tcPr>
          <w:p w14:paraId="142723B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20,000.0</w:t>
            </w:r>
          </w:p>
        </w:tc>
        <w:tc>
          <w:tcPr>
            <w:tcW w:w="772" w:type="pct"/>
            <w:shd w:val="clear" w:color="auto" w:fill="auto"/>
            <w:vAlign w:val="center"/>
            <w:hideMark/>
          </w:tcPr>
          <w:p w14:paraId="3C92DFA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2,534.5</w:t>
            </w:r>
          </w:p>
        </w:tc>
        <w:tc>
          <w:tcPr>
            <w:tcW w:w="588" w:type="pct"/>
            <w:shd w:val="clear" w:color="auto" w:fill="auto"/>
            <w:vAlign w:val="center"/>
            <w:hideMark/>
          </w:tcPr>
          <w:p w14:paraId="699BDDC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2,534.5</w:t>
            </w:r>
          </w:p>
        </w:tc>
        <w:tc>
          <w:tcPr>
            <w:tcW w:w="591" w:type="pct"/>
            <w:shd w:val="clear" w:color="auto" w:fill="auto"/>
            <w:vAlign w:val="center"/>
            <w:hideMark/>
          </w:tcPr>
          <w:p w14:paraId="1B9793F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679A5F05" w14:textId="77777777" w:rsidTr="00107677">
        <w:trPr>
          <w:trHeight w:val="288"/>
        </w:trPr>
        <w:tc>
          <w:tcPr>
            <w:tcW w:w="339" w:type="pct"/>
            <w:shd w:val="clear" w:color="auto" w:fill="auto"/>
            <w:vAlign w:val="center"/>
            <w:hideMark/>
          </w:tcPr>
          <w:p w14:paraId="0BBDA26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50B3E4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B60F7D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20,000.0</w:t>
            </w:r>
          </w:p>
        </w:tc>
        <w:tc>
          <w:tcPr>
            <w:tcW w:w="772" w:type="pct"/>
            <w:shd w:val="clear" w:color="auto" w:fill="auto"/>
            <w:vAlign w:val="center"/>
            <w:hideMark/>
          </w:tcPr>
          <w:p w14:paraId="7211E3D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2,534.5</w:t>
            </w:r>
          </w:p>
        </w:tc>
        <w:tc>
          <w:tcPr>
            <w:tcW w:w="588" w:type="pct"/>
            <w:shd w:val="clear" w:color="auto" w:fill="auto"/>
            <w:vAlign w:val="center"/>
            <w:hideMark/>
          </w:tcPr>
          <w:p w14:paraId="335E10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2,534.5</w:t>
            </w:r>
          </w:p>
        </w:tc>
        <w:tc>
          <w:tcPr>
            <w:tcW w:w="591" w:type="pct"/>
            <w:shd w:val="clear" w:color="auto" w:fill="auto"/>
            <w:vAlign w:val="center"/>
            <w:hideMark/>
          </w:tcPr>
          <w:p w14:paraId="3AA1ADE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65000D3" w14:textId="77777777" w:rsidTr="00107677">
        <w:trPr>
          <w:trHeight w:val="288"/>
        </w:trPr>
        <w:tc>
          <w:tcPr>
            <w:tcW w:w="339" w:type="pct"/>
            <w:shd w:val="clear" w:color="auto" w:fill="auto"/>
            <w:vAlign w:val="center"/>
            <w:hideMark/>
          </w:tcPr>
          <w:p w14:paraId="283C41A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AB02AD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3676AC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7177CF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2,534.5</w:t>
            </w:r>
          </w:p>
        </w:tc>
        <w:tc>
          <w:tcPr>
            <w:tcW w:w="588" w:type="pct"/>
            <w:shd w:val="clear" w:color="auto" w:fill="auto"/>
            <w:vAlign w:val="center"/>
            <w:hideMark/>
          </w:tcPr>
          <w:p w14:paraId="1C4EE4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2,534.5</w:t>
            </w:r>
          </w:p>
        </w:tc>
        <w:tc>
          <w:tcPr>
            <w:tcW w:w="591" w:type="pct"/>
            <w:shd w:val="clear" w:color="auto" w:fill="auto"/>
            <w:vAlign w:val="center"/>
            <w:hideMark/>
          </w:tcPr>
          <w:p w14:paraId="1992F86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3C00DA7" w14:textId="77777777" w:rsidTr="00107677">
        <w:trPr>
          <w:trHeight w:val="288"/>
        </w:trPr>
        <w:tc>
          <w:tcPr>
            <w:tcW w:w="339" w:type="pct"/>
            <w:shd w:val="clear" w:color="auto" w:fill="auto"/>
            <w:vAlign w:val="center"/>
            <w:hideMark/>
          </w:tcPr>
          <w:p w14:paraId="363C791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8FE4A6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5E797C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20,000.0</w:t>
            </w:r>
          </w:p>
        </w:tc>
        <w:tc>
          <w:tcPr>
            <w:tcW w:w="772" w:type="pct"/>
            <w:shd w:val="clear" w:color="auto" w:fill="auto"/>
            <w:vAlign w:val="center"/>
            <w:hideMark/>
          </w:tcPr>
          <w:p w14:paraId="75BA87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0FF41A8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22AA20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3A8BBE7E" w14:textId="77777777" w:rsidTr="00107677">
        <w:trPr>
          <w:trHeight w:val="288"/>
        </w:trPr>
        <w:tc>
          <w:tcPr>
            <w:tcW w:w="339" w:type="pct"/>
            <w:shd w:val="clear" w:color="auto" w:fill="auto"/>
            <w:vAlign w:val="center"/>
            <w:hideMark/>
          </w:tcPr>
          <w:p w14:paraId="29D8C30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24 07 03 05</w:t>
            </w:r>
          </w:p>
        </w:tc>
        <w:tc>
          <w:tcPr>
            <w:tcW w:w="1928" w:type="pct"/>
            <w:shd w:val="clear" w:color="auto" w:fill="auto"/>
            <w:vAlign w:val="center"/>
            <w:hideMark/>
          </w:tcPr>
          <w:p w14:paraId="7BBE5A5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ინფექციური პათოლოგიის მართვის ხელშეწყობის ღონისძიებები</w:t>
            </w:r>
          </w:p>
        </w:tc>
        <w:tc>
          <w:tcPr>
            <w:tcW w:w="783" w:type="pct"/>
            <w:shd w:val="clear" w:color="auto" w:fill="auto"/>
            <w:vAlign w:val="center"/>
            <w:hideMark/>
          </w:tcPr>
          <w:p w14:paraId="509C15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0EE7C55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33,756.4</w:t>
            </w:r>
          </w:p>
        </w:tc>
        <w:tc>
          <w:tcPr>
            <w:tcW w:w="588" w:type="pct"/>
            <w:shd w:val="clear" w:color="auto" w:fill="auto"/>
            <w:vAlign w:val="center"/>
            <w:hideMark/>
          </w:tcPr>
          <w:p w14:paraId="6C8B527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33,756.4</w:t>
            </w:r>
          </w:p>
        </w:tc>
        <w:tc>
          <w:tcPr>
            <w:tcW w:w="591" w:type="pct"/>
            <w:shd w:val="clear" w:color="auto" w:fill="auto"/>
            <w:vAlign w:val="center"/>
            <w:hideMark/>
          </w:tcPr>
          <w:p w14:paraId="37E72BE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6F5231E7" w14:textId="77777777" w:rsidTr="00107677">
        <w:trPr>
          <w:trHeight w:val="288"/>
        </w:trPr>
        <w:tc>
          <w:tcPr>
            <w:tcW w:w="339" w:type="pct"/>
            <w:shd w:val="clear" w:color="auto" w:fill="auto"/>
            <w:vAlign w:val="center"/>
            <w:hideMark/>
          </w:tcPr>
          <w:p w14:paraId="1E17BA7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F5A61F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96E2E8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32FBE8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33,756.4</w:t>
            </w:r>
          </w:p>
        </w:tc>
        <w:tc>
          <w:tcPr>
            <w:tcW w:w="588" w:type="pct"/>
            <w:shd w:val="clear" w:color="auto" w:fill="auto"/>
            <w:vAlign w:val="center"/>
            <w:hideMark/>
          </w:tcPr>
          <w:p w14:paraId="050F9ED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33,756.4</w:t>
            </w:r>
          </w:p>
        </w:tc>
        <w:tc>
          <w:tcPr>
            <w:tcW w:w="591" w:type="pct"/>
            <w:shd w:val="clear" w:color="auto" w:fill="auto"/>
            <w:vAlign w:val="center"/>
            <w:hideMark/>
          </w:tcPr>
          <w:p w14:paraId="434CAB3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91B46DB" w14:textId="77777777" w:rsidTr="00107677">
        <w:trPr>
          <w:trHeight w:val="288"/>
        </w:trPr>
        <w:tc>
          <w:tcPr>
            <w:tcW w:w="339" w:type="pct"/>
            <w:shd w:val="clear" w:color="auto" w:fill="auto"/>
            <w:vAlign w:val="center"/>
            <w:hideMark/>
          </w:tcPr>
          <w:p w14:paraId="3F51569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E73B97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89E15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539A1D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33,756.4</w:t>
            </w:r>
          </w:p>
        </w:tc>
        <w:tc>
          <w:tcPr>
            <w:tcW w:w="588" w:type="pct"/>
            <w:shd w:val="clear" w:color="auto" w:fill="auto"/>
            <w:vAlign w:val="center"/>
            <w:hideMark/>
          </w:tcPr>
          <w:p w14:paraId="5A6C091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33,756.4</w:t>
            </w:r>
          </w:p>
        </w:tc>
        <w:tc>
          <w:tcPr>
            <w:tcW w:w="591" w:type="pct"/>
            <w:shd w:val="clear" w:color="auto" w:fill="auto"/>
            <w:vAlign w:val="center"/>
            <w:hideMark/>
          </w:tcPr>
          <w:p w14:paraId="7DA61F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269C790" w14:textId="77777777" w:rsidTr="00107677">
        <w:trPr>
          <w:trHeight w:val="288"/>
        </w:trPr>
        <w:tc>
          <w:tcPr>
            <w:tcW w:w="339" w:type="pct"/>
            <w:shd w:val="clear" w:color="auto" w:fill="auto"/>
            <w:vAlign w:val="center"/>
            <w:hideMark/>
          </w:tcPr>
          <w:p w14:paraId="567A332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24 07 03 06</w:t>
            </w:r>
          </w:p>
        </w:tc>
        <w:tc>
          <w:tcPr>
            <w:tcW w:w="1928" w:type="pct"/>
            <w:shd w:val="clear" w:color="auto" w:fill="auto"/>
            <w:vAlign w:val="center"/>
            <w:hideMark/>
          </w:tcPr>
          <w:p w14:paraId="290A033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ახალ კორონავირუსთან დაკავშირებულ საკარანტინო პერიოდში სათანადო პირობების შექმნასთან დაკავშირებული მომსახურების ხარჯები</w:t>
            </w:r>
          </w:p>
        </w:tc>
        <w:tc>
          <w:tcPr>
            <w:tcW w:w="783" w:type="pct"/>
            <w:shd w:val="clear" w:color="auto" w:fill="auto"/>
            <w:vAlign w:val="center"/>
            <w:hideMark/>
          </w:tcPr>
          <w:p w14:paraId="002B165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1005305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35,000.0</w:t>
            </w:r>
          </w:p>
        </w:tc>
        <w:tc>
          <w:tcPr>
            <w:tcW w:w="588" w:type="pct"/>
            <w:shd w:val="clear" w:color="auto" w:fill="auto"/>
            <w:vAlign w:val="center"/>
            <w:hideMark/>
          </w:tcPr>
          <w:p w14:paraId="321C7BE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35,000.0</w:t>
            </w:r>
          </w:p>
        </w:tc>
        <w:tc>
          <w:tcPr>
            <w:tcW w:w="591" w:type="pct"/>
            <w:shd w:val="clear" w:color="auto" w:fill="auto"/>
            <w:vAlign w:val="center"/>
            <w:hideMark/>
          </w:tcPr>
          <w:p w14:paraId="09CA569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1AE11F07" w14:textId="77777777" w:rsidTr="00107677">
        <w:trPr>
          <w:trHeight w:val="288"/>
        </w:trPr>
        <w:tc>
          <w:tcPr>
            <w:tcW w:w="339" w:type="pct"/>
            <w:shd w:val="clear" w:color="auto" w:fill="auto"/>
            <w:vAlign w:val="center"/>
            <w:hideMark/>
          </w:tcPr>
          <w:p w14:paraId="1F19A2D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588456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7DA741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22A3F4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35,000.0</w:t>
            </w:r>
          </w:p>
        </w:tc>
        <w:tc>
          <w:tcPr>
            <w:tcW w:w="588" w:type="pct"/>
            <w:shd w:val="clear" w:color="auto" w:fill="auto"/>
            <w:vAlign w:val="center"/>
            <w:hideMark/>
          </w:tcPr>
          <w:p w14:paraId="06F8749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35,000.0</w:t>
            </w:r>
          </w:p>
        </w:tc>
        <w:tc>
          <w:tcPr>
            <w:tcW w:w="591" w:type="pct"/>
            <w:shd w:val="clear" w:color="auto" w:fill="auto"/>
            <w:vAlign w:val="center"/>
            <w:hideMark/>
          </w:tcPr>
          <w:p w14:paraId="049D1FF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F51D652" w14:textId="77777777" w:rsidTr="00107677">
        <w:trPr>
          <w:trHeight w:val="288"/>
        </w:trPr>
        <w:tc>
          <w:tcPr>
            <w:tcW w:w="339" w:type="pct"/>
            <w:shd w:val="clear" w:color="auto" w:fill="auto"/>
            <w:vAlign w:val="center"/>
            <w:hideMark/>
          </w:tcPr>
          <w:p w14:paraId="49701B8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CDC9E3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66ADDF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752A5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35,000.0</w:t>
            </w:r>
          </w:p>
        </w:tc>
        <w:tc>
          <w:tcPr>
            <w:tcW w:w="588" w:type="pct"/>
            <w:shd w:val="clear" w:color="auto" w:fill="auto"/>
            <w:vAlign w:val="center"/>
            <w:hideMark/>
          </w:tcPr>
          <w:p w14:paraId="7890E2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35,000.0</w:t>
            </w:r>
          </w:p>
        </w:tc>
        <w:tc>
          <w:tcPr>
            <w:tcW w:w="591" w:type="pct"/>
            <w:shd w:val="clear" w:color="auto" w:fill="auto"/>
            <w:vAlign w:val="center"/>
            <w:hideMark/>
          </w:tcPr>
          <w:p w14:paraId="694BE3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7424E69" w14:textId="77777777" w:rsidTr="00107677">
        <w:trPr>
          <w:trHeight w:val="288"/>
        </w:trPr>
        <w:tc>
          <w:tcPr>
            <w:tcW w:w="339" w:type="pct"/>
            <w:shd w:val="clear" w:color="auto" w:fill="auto"/>
            <w:vAlign w:val="center"/>
            <w:hideMark/>
          </w:tcPr>
          <w:p w14:paraId="2197B98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24 07 03 07</w:t>
            </w:r>
          </w:p>
        </w:tc>
        <w:tc>
          <w:tcPr>
            <w:tcW w:w="1928" w:type="pct"/>
            <w:shd w:val="clear" w:color="auto" w:fill="auto"/>
            <w:vAlign w:val="center"/>
            <w:hideMark/>
          </w:tcPr>
          <w:p w14:paraId="54B5D45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კომუნალური გადასახადების სუბსიდირების ხელშეწყობის ღონისძიებები</w:t>
            </w:r>
          </w:p>
        </w:tc>
        <w:tc>
          <w:tcPr>
            <w:tcW w:w="783" w:type="pct"/>
            <w:shd w:val="clear" w:color="auto" w:fill="auto"/>
            <w:vAlign w:val="center"/>
            <w:hideMark/>
          </w:tcPr>
          <w:p w14:paraId="5EA045C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45A1CF4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210,000.0</w:t>
            </w:r>
          </w:p>
        </w:tc>
        <w:tc>
          <w:tcPr>
            <w:tcW w:w="588" w:type="pct"/>
            <w:shd w:val="clear" w:color="auto" w:fill="auto"/>
            <w:vAlign w:val="center"/>
            <w:hideMark/>
          </w:tcPr>
          <w:p w14:paraId="6B9933B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210,000.0</w:t>
            </w:r>
          </w:p>
        </w:tc>
        <w:tc>
          <w:tcPr>
            <w:tcW w:w="591" w:type="pct"/>
            <w:shd w:val="clear" w:color="auto" w:fill="auto"/>
            <w:vAlign w:val="center"/>
            <w:hideMark/>
          </w:tcPr>
          <w:p w14:paraId="6F62401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61629437" w14:textId="77777777" w:rsidTr="00107677">
        <w:trPr>
          <w:trHeight w:val="288"/>
        </w:trPr>
        <w:tc>
          <w:tcPr>
            <w:tcW w:w="339" w:type="pct"/>
            <w:shd w:val="clear" w:color="auto" w:fill="auto"/>
            <w:vAlign w:val="center"/>
            <w:hideMark/>
          </w:tcPr>
          <w:p w14:paraId="35C6DCB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90D8E9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824800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7B50CE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210,000.0</w:t>
            </w:r>
          </w:p>
        </w:tc>
        <w:tc>
          <w:tcPr>
            <w:tcW w:w="588" w:type="pct"/>
            <w:shd w:val="clear" w:color="auto" w:fill="auto"/>
            <w:vAlign w:val="center"/>
            <w:hideMark/>
          </w:tcPr>
          <w:p w14:paraId="6601BC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210,000.0</w:t>
            </w:r>
          </w:p>
        </w:tc>
        <w:tc>
          <w:tcPr>
            <w:tcW w:w="591" w:type="pct"/>
            <w:shd w:val="clear" w:color="auto" w:fill="auto"/>
            <w:vAlign w:val="center"/>
            <w:hideMark/>
          </w:tcPr>
          <w:p w14:paraId="6B9C2C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D4F3EA5" w14:textId="77777777" w:rsidTr="00107677">
        <w:trPr>
          <w:trHeight w:val="288"/>
        </w:trPr>
        <w:tc>
          <w:tcPr>
            <w:tcW w:w="339" w:type="pct"/>
            <w:shd w:val="clear" w:color="auto" w:fill="auto"/>
            <w:vAlign w:val="center"/>
            <w:hideMark/>
          </w:tcPr>
          <w:p w14:paraId="1DDCEAC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F28BF1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1937E8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0EE3F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210,000.0</w:t>
            </w:r>
          </w:p>
        </w:tc>
        <w:tc>
          <w:tcPr>
            <w:tcW w:w="588" w:type="pct"/>
            <w:shd w:val="clear" w:color="auto" w:fill="auto"/>
            <w:vAlign w:val="center"/>
            <w:hideMark/>
          </w:tcPr>
          <w:p w14:paraId="1EFD84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210,000.0</w:t>
            </w:r>
          </w:p>
        </w:tc>
        <w:tc>
          <w:tcPr>
            <w:tcW w:w="591" w:type="pct"/>
            <w:shd w:val="clear" w:color="auto" w:fill="auto"/>
            <w:vAlign w:val="center"/>
            <w:hideMark/>
          </w:tcPr>
          <w:p w14:paraId="7EE1F3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928E24E" w14:textId="77777777" w:rsidTr="00107677">
        <w:trPr>
          <w:trHeight w:val="288"/>
        </w:trPr>
        <w:tc>
          <w:tcPr>
            <w:tcW w:w="339" w:type="pct"/>
            <w:shd w:val="clear" w:color="auto" w:fill="auto"/>
            <w:vAlign w:val="center"/>
            <w:hideMark/>
          </w:tcPr>
          <w:p w14:paraId="24231C5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24 08</w:t>
            </w:r>
          </w:p>
        </w:tc>
        <w:tc>
          <w:tcPr>
            <w:tcW w:w="1928" w:type="pct"/>
            <w:shd w:val="clear" w:color="auto" w:fill="auto"/>
            <w:vAlign w:val="center"/>
            <w:hideMark/>
          </w:tcPr>
          <w:p w14:paraId="72029AE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საქართველოში ინოვაციებისა და ტექნოლოგიების განვითარება</w:t>
            </w:r>
          </w:p>
        </w:tc>
        <w:tc>
          <w:tcPr>
            <w:tcW w:w="783" w:type="pct"/>
            <w:shd w:val="clear" w:color="auto" w:fill="auto"/>
            <w:vAlign w:val="center"/>
            <w:hideMark/>
          </w:tcPr>
          <w:p w14:paraId="68FE832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3,680.0</w:t>
            </w:r>
          </w:p>
        </w:tc>
        <w:tc>
          <w:tcPr>
            <w:tcW w:w="772" w:type="pct"/>
            <w:shd w:val="clear" w:color="auto" w:fill="auto"/>
            <w:vAlign w:val="center"/>
            <w:hideMark/>
          </w:tcPr>
          <w:p w14:paraId="06FBA37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3,680.0</w:t>
            </w:r>
          </w:p>
        </w:tc>
        <w:tc>
          <w:tcPr>
            <w:tcW w:w="588" w:type="pct"/>
            <w:shd w:val="clear" w:color="auto" w:fill="auto"/>
            <w:vAlign w:val="center"/>
            <w:hideMark/>
          </w:tcPr>
          <w:p w14:paraId="7EBB4D6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3,752.7</w:t>
            </w:r>
          </w:p>
        </w:tc>
        <w:tc>
          <w:tcPr>
            <w:tcW w:w="591" w:type="pct"/>
            <w:shd w:val="clear" w:color="auto" w:fill="auto"/>
            <w:vAlign w:val="center"/>
            <w:hideMark/>
          </w:tcPr>
          <w:p w14:paraId="7294FFD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102.0%</w:t>
            </w:r>
          </w:p>
        </w:tc>
      </w:tr>
      <w:tr w:rsidR="00BD0116" w:rsidRPr="00BD0116" w14:paraId="69643C22" w14:textId="77777777" w:rsidTr="00107677">
        <w:trPr>
          <w:trHeight w:val="288"/>
        </w:trPr>
        <w:tc>
          <w:tcPr>
            <w:tcW w:w="339" w:type="pct"/>
            <w:shd w:val="clear" w:color="auto" w:fill="auto"/>
            <w:vAlign w:val="center"/>
            <w:hideMark/>
          </w:tcPr>
          <w:p w14:paraId="107EB18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76CCCF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4014DB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3,680.0</w:t>
            </w:r>
          </w:p>
        </w:tc>
        <w:tc>
          <w:tcPr>
            <w:tcW w:w="772" w:type="pct"/>
            <w:shd w:val="clear" w:color="auto" w:fill="auto"/>
            <w:vAlign w:val="center"/>
            <w:hideMark/>
          </w:tcPr>
          <w:p w14:paraId="51105C9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3,629.6</w:t>
            </w:r>
          </w:p>
        </w:tc>
        <w:tc>
          <w:tcPr>
            <w:tcW w:w="588" w:type="pct"/>
            <w:shd w:val="clear" w:color="auto" w:fill="auto"/>
            <w:vAlign w:val="center"/>
            <w:hideMark/>
          </w:tcPr>
          <w:p w14:paraId="7BBC321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3,714.1</w:t>
            </w:r>
          </w:p>
        </w:tc>
        <w:tc>
          <w:tcPr>
            <w:tcW w:w="591" w:type="pct"/>
            <w:shd w:val="clear" w:color="auto" w:fill="auto"/>
            <w:vAlign w:val="center"/>
            <w:hideMark/>
          </w:tcPr>
          <w:p w14:paraId="7DDB840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102.3%</w:t>
            </w:r>
          </w:p>
        </w:tc>
      </w:tr>
      <w:tr w:rsidR="00BD0116" w:rsidRPr="00BD0116" w14:paraId="3B5C7801" w14:textId="77777777" w:rsidTr="00107677">
        <w:trPr>
          <w:trHeight w:val="288"/>
        </w:trPr>
        <w:tc>
          <w:tcPr>
            <w:tcW w:w="339" w:type="pct"/>
            <w:shd w:val="clear" w:color="auto" w:fill="auto"/>
            <w:vAlign w:val="center"/>
            <w:hideMark/>
          </w:tcPr>
          <w:p w14:paraId="4563C47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75A49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F38CD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w:t>
            </w:r>
          </w:p>
        </w:tc>
        <w:tc>
          <w:tcPr>
            <w:tcW w:w="772" w:type="pct"/>
            <w:shd w:val="clear" w:color="auto" w:fill="auto"/>
            <w:vAlign w:val="center"/>
            <w:hideMark/>
          </w:tcPr>
          <w:p w14:paraId="41238B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292.5</w:t>
            </w:r>
          </w:p>
        </w:tc>
        <w:tc>
          <w:tcPr>
            <w:tcW w:w="588" w:type="pct"/>
            <w:shd w:val="clear" w:color="auto" w:fill="auto"/>
            <w:vAlign w:val="center"/>
            <w:hideMark/>
          </w:tcPr>
          <w:p w14:paraId="0BAEF6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273.5</w:t>
            </w:r>
          </w:p>
        </w:tc>
        <w:tc>
          <w:tcPr>
            <w:tcW w:w="591" w:type="pct"/>
            <w:shd w:val="clear" w:color="auto" w:fill="auto"/>
            <w:vAlign w:val="center"/>
            <w:hideMark/>
          </w:tcPr>
          <w:p w14:paraId="523AF8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93.5%</w:t>
            </w:r>
          </w:p>
        </w:tc>
      </w:tr>
      <w:tr w:rsidR="00BD0116" w:rsidRPr="00BD0116" w14:paraId="4E9DFDA6" w14:textId="77777777" w:rsidTr="00107677">
        <w:trPr>
          <w:trHeight w:val="288"/>
        </w:trPr>
        <w:tc>
          <w:tcPr>
            <w:tcW w:w="339" w:type="pct"/>
            <w:shd w:val="clear" w:color="auto" w:fill="auto"/>
            <w:vAlign w:val="center"/>
            <w:hideMark/>
          </w:tcPr>
          <w:p w14:paraId="6574A3F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6C3204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6B962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3,360.0</w:t>
            </w:r>
          </w:p>
        </w:tc>
        <w:tc>
          <w:tcPr>
            <w:tcW w:w="772" w:type="pct"/>
            <w:shd w:val="clear" w:color="auto" w:fill="auto"/>
            <w:vAlign w:val="center"/>
            <w:hideMark/>
          </w:tcPr>
          <w:p w14:paraId="510604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2,893.6</w:t>
            </w:r>
          </w:p>
        </w:tc>
        <w:tc>
          <w:tcPr>
            <w:tcW w:w="588" w:type="pct"/>
            <w:shd w:val="clear" w:color="auto" w:fill="auto"/>
            <w:vAlign w:val="center"/>
            <w:hideMark/>
          </w:tcPr>
          <w:p w14:paraId="6EE592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2,667.4</w:t>
            </w:r>
          </w:p>
        </w:tc>
        <w:tc>
          <w:tcPr>
            <w:tcW w:w="591" w:type="pct"/>
            <w:shd w:val="clear" w:color="auto" w:fill="auto"/>
            <w:vAlign w:val="center"/>
            <w:hideMark/>
          </w:tcPr>
          <w:p w14:paraId="782215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92.2%</w:t>
            </w:r>
          </w:p>
        </w:tc>
      </w:tr>
      <w:tr w:rsidR="00BD0116" w:rsidRPr="00BD0116" w14:paraId="065C05A1" w14:textId="77777777" w:rsidTr="00107677">
        <w:trPr>
          <w:trHeight w:val="288"/>
        </w:trPr>
        <w:tc>
          <w:tcPr>
            <w:tcW w:w="339" w:type="pct"/>
            <w:shd w:val="clear" w:color="auto" w:fill="auto"/>
            <w:vAlign w:val="center"/>
            <w:hideMark/>
          </w:tcPr>
          <w:p w14:paraId="1E18A28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220952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2706A6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539D1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264.0</w:t>
            </w:r>
          </w:p>
        </w:tc>
        <w:tc>
          <w:tcPr>
            <w:tcW w:w="588" w:type="pct"/>
            <w:shd w:val="clear" w:color="auto" w:fill="auto"/>
            <w:vAlign w:val="center"/>
            <w:hideMark/>
          </w:tcPr>
          <w:p w14:paraId="562EA7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610.0</w:t>
            </w:r>
          </w:p>
        </w:tc>
        <w:tc>
          <w:tcPr>
            <w:tcW w:w="591" w:type="pct"/>
            <w:shd w:val="clear" w:color="auto" w:fill="auto"/>
            <w:vAlign w:val="center"/>
            <w:hideMark/>
          </w:tcPr>
          <w:p w14:paraId="56EE13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231.0%</w:t>
            </w:r>
          </w:p>
        </w:tc>
      </w:tr>
      <w:tr w:rsidR="00BD0116" w:rsidRPr="00BD0116" w14:paraId="22F5D958" w14:textId="77777777" w:rsidTr="00107677">
        <w:trPr>
          <w:trHeight w:val="288"/>
        </w:trPr>
        <w:tc>
          <w:tcPr>
            <w:tcW w:w="339" w:type="pct"/>
            <w:shd w:val="clear" w:color="auto" w:fill="auto"/>
            <w:vAlign w:val="center"/>
            <w:hideMark/>
          </w:tcPr>
          <w:p w14:paraId="1350930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526685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D7C91E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2EF78B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23.5</w:t>
            </w:r>
          </w:p>
        </w:tc>
        <w:tc>
          <w:tcPr>
            <w:tcW w:w="588" w:type="pct"/>
            <w:shd w:val="clear" w:color="auto" w:fill="auto"/>
            <w:vAlign w:val="center"/>
            <w:hideMark/>
          </w:tcPr>
          <w:p w14:paraId="69C14C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19.7</w:t>
            </w:r>
          </w:p>
        </w:tc>
        <w:tc>
          <w:tcPr>
            <w:tcW w:w="591" w:type="pct"/>
            <w:shd w:val="clear" w:color="auto" w:fill="auto"/>
            <w:vAlign w:val="center"/>
            <w:hideMark/>
          </w:tcPr>
          <w:p w14:paraId="37967A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83.9%</w:t>
            </w:r>
          </w:p>
        </w:tc>
      </w:tr>
      <w:tr w:rsidR="00BD0116" w:rsidRPr="00BD0116" w14:paraId="01191868" w14:textId="77777777" w:rsidTr="00107677">
        <w:trPr>
          <w:trHeight w:val="288"/>
        </w:trPr>
        <w:tc>
          <w:tcPr>
            <w:tcW w:w="339" w:type="pct"/>
            <w:shd w:val="clear" w:color="auto" w:fill="auto"/>
            <w:vAlign w:val="center"/>
            <w:hideMark/>
          </w:tcPr>
          <w:p w14:paraId="4C9FCE4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9B8397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B80E6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3B1A10D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156.0</w:t>
            </w:r>
          </w:p>
        </w:tc>
        <w:tc>
          <w:tcPr>
            <w:tcW w:w="588" w:type="pct"/>
            <w:shd w:val="clear" w:color="auto" w:fill="auto"/>
            <w:vAlign w:val="center"/>
            <w:hideMark/>
          </w:tcPr>
          <w:p w14:paraId="720492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143.6</w:t>
            </w:r>
          </w:p>
        </w:tc>
        <w:tc>
          <w:tcPr>
            <w:tcW w:w="591" w:type="pct"/>
            <w:shd w:val="clear" w:color="auto" w:fill="auto"/>
            <w:vAlign w:val="center"/>
            <w:hideMark/>
          </w:tcPr>
          <w:p w14:paraId="34677C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92.0%</w:t>
            </w:r>
          </w:p>
        </w:tc>
      </w:tr>
      <w:tr w:rsidR="00BD0116" w:rsidRPr="00BD0116" w14:paraId="64AB25D9" w14:textId="77777777" w:rsidTr="00107677">
        <w:trPr>
          <w:trHeight w:val="288"/>
        </w:trPr>
        <w:tc>
          <w:tcPr>
            <w:tcW w:w="339" w:type="pct"/>
            <w:shd w:val="clear" w:color="auto" w:fill="auto"/>
            <w:vAlign w:val="center"/>
            <w:hideMark/>
          </w:tcPr>
          <w:p w14:paraId="3AC9ED4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F9F952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82ADE5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7FA0F80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50.4</w:t>
            </w:r>
          </w:p>
        </w:tc>
        <w:tc>
          <w:tcPr>
            <w:tcW w:w="588" w:type="pct"/>
            <w:shd w:val="clear" w:color="auto" w:fill="auto"/>
            <w:vAlign w:val="center"/>
            <w:hideMark/>
          </w:tcPr>
          <w:p w14:paraId="5D586D3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38.6</w:t>
            </w:r>
          </w:p>
        </w:tc>
        <w:tc>
          <w:tcPr>
            <w:tcW w:w="591" w:type="pct"/>
            <w:shd w:val="clear" w:color="auto" w:fill="auto"/>
            <w:vAlign w:val="center"/>
            <w:hideMark/>
          </w:tcPr>
          <w:p w14:paraId="246228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76.5%</w:t>
            </w:r>
          </w:p>
        </w:tc>
      </w:tr>
      <w:tr w:rsidR="00BD0116" w:rsidRPr="00BD0116" w14:paraId="69DC518D" w14:textId="77777777" w:rsidTr="00107677">
        <w:trPr>
          <w:trHeight w:val="288"/>
        </w:trPr>
        <w:tc>
          <w:tcPr>
            <w:tcW w:w="339" w:type="pct"/>
            <w:shd w:val="clear" w:color="auto" w:fill="auto"/>
            <w:vAlign w:val="center"/>
            <w:hideMark/>
          </w:tcPr>
          <w:p w14:paraId="14D7F33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24 09</w:t>
            </w:r>
          </w:p>
        </w:tc>
        <w:tc>
          <w:tcPr>
            <w:tcW w:w="1928" w:type="pct"/>
            <w:shd w:val="clear" w:color="auto" w:fill="auto"/>
            <w:vAlign w:val="center"/>
            <w:hideMark/>
          </w:tcPr>
          <w:p w14:paraId="3B994DD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ნავთობისა და გაზის სექტორის რეგულირება და მართვა</w:t>
            </w:r>
          </w:p>
        </w:tc>
        <w:tc>
          <w:tcPr>
            <w:tcW w:w="783" w:type="pct"/>
            <w:shd w:val="clear" w:color="auto" w:fill="auto"/>
            <w:vAlign w:val="center"/>
            <w:hideMark/>
          </w:tcPr>
          <w:p w14:paraId="034CA71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580.0</w:t>
            </w:r>
          </w:p>
        </w:tc>
        <w:tc>
          <w:tcPr>
            <w:tcW w:w="772" w:type="pct"/>
            <w:shd w:val="clear" w:color="auto" w:fill="auto"/>
            <w:vAlign w:val="center"/>
            <w:hideMark/>
          </w:tcPr>
          <w:p w14:paraId="2EB32A1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580.0</w:t>
            </w:r>
          </w:p>
        </w:tc>
        <w:tc>
          <w:tcPr>
            <w:tcW w:w="588" w:type="pct"/>
            <w:shd w:val="clear" w:color="auto" w:fill="auto"/>
            <w:vAlign w:val="center"/>
            <w:hideMark/>
          </w:tcPr>
          <w:p w14:paraId="2A61D30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549.5</w:t>
            </w:r>
          </w:p>
        </w:tc>
        <w:tc>
          <w:tcPr>
            <w:tcW w:w="591" w:type="pct"/>
            <w:shd w:val="clear" w:color="auto" w:fill="auto"/>
            <w:vAlign w:val="center"/>
            <w:hideMark/>
          </w:tcPr>
          <w:p w14:paraId="05E97FE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94.7%</w:t>
            </w:r>
          </w:p>
        </w:tc>
      </w:tr>
      <w:tr w:rsidR="00BD0116" w:rsidRPr="00BD0116" w14:paraId="18FAAB52" w14:textId="77777777" w:rsidTr="00107677">
        <w:trPr>
          <w:trHeight w:val="288"/>
        </w:trPr>
        <w:tc>
          <w:tcPr>
            <w:tcW w:w="339" w:type="pct"/>
            <w:shd w:val="clear" w:color="auto" w:fill="auto"/>
            <w:vAlign w:val="center"/>
            <w:hideMark/>
          </w:tcPr>
          <w:p w14:paraId="4431748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84F2A0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00BBB4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580.0</w:t>
            </w:r>
          </w:p>
        </w:tc>
        <w:tc>
          <w:tcPr>
            <w:tcW w:w="772" w:type="pct"/>
            <w:shd w:val="clear" w:color="auto" w:fill="auto"/>
            <w:vAlign w:val="center"/>
            <w:hideMark/>
          </w:tcPr>
          <w:p w14:paraId="6D1CC59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580.0</w:t>
            </w:r>
          </w:p>
        </w:tc>
        <w:tc>
          <w:tcPr>
            <w:tcW w:w="588" w:type="pct"/>
            <w:shd w:val="clear" w:color="auto" w:fill="auto"/>
            <w:vAlign w:val="center"/>
            <w:hideMark/>
          </w:tcPr>
          <w:p w14:paraId="03D45B0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549.5</w:t>
            </w:r>
          </w:p>
        </w:tc>
        <w:tc>
          <w:tcPr>
            <w:tcW w:w="591" w:type="pct"/>
            <w:shd w:val="clear" w:color="auto" w:fill="auto"/>
            <w:vAlign w:val="center"/>
            <w:hideMark/>
          </w:tcPr>
          <w:p w14:paraId="04B46E5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94.7%</w:t>
            </w:r>
          </w:p>
        </w:tc>
      </w:tr>
      <w:tr w:rsidR="00BD0116" w:rsidRPr="00BD0116" w14:paraId="45588793" w14:textId="77777777" w:rsidTr="00107677">
        <w:trPr>
          <w:trHeight w:val="288"/>
        </w:trPr>
        <w:tc>
          <w:tcPr>
            <w:tcW w:w="339" w:type="pct"/>
            <w:shd w:val="clear" w:color="auto" w:fill="auto"/>
            <w:vAlign w:val="center"/>
            <w:hideMark/>
          </w:tcPr>
          <w:p w14:paraId="638B31D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E04092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BDF12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w:t>
            </w:r>
          </w:p>
        </w:tc>
        <w:tc>
          <w:tcPr>
            <w:tcW w:w="772" w:type="pct"/>
            <w:shd w:val="clear" w:color="auto" w:fill="auto"/>
            <w:vAlign w:val="center"/>
            <w:hideMark/>
          </w:tcPr>
          <w:p w14:paraId="27E023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499.0</w:t>
            </w:r>
          </w:p>
        </w:tc>
        <w:tc>
          <w:tcPr>
            <w:tcW w:w="588" w:type="pct"/>
            <w:shd w:val="clear" w:color="auto" w:fill="auto"/>
            <w:vAlign w:val="center"/>
            <w:hideMark/>
          </w:tcPr>
          <w:p w14:paraId="5CBAE8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489.9</w:t>
            </w:r>
          </w:p>
        </w:tc>
        <w:tc>
          <w:tcPr>
            <w:tcW w:w="591" w:type="pct"/>
            <w:shd w:val="clear" w:color="auto" w:fill="auto"/>
            <w:vAlign w:val="center"/>
            <w:hideMark/>
          </w:tcPr>
          <w:p w14:paraId="0970BE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98.2%</w:t>
            </w:r>
          </w:p>
        </w:tc>
      </w:tr>
      <w:tr w:rsidR="00BD0116" w:rsidRPr="00BD0116" w14:paraId="3506D93F" w14:textId="77777777" w:rsidTr="00107677">
        <w:trPr>
          <w:trHeight w:val="288"/>
        </w:trPr>
        <w:tc>
          <w:tcPr>
            <w:tcW w:w="339" w:type="pct"/>
            <w:shd w:val="clear" w:color="auto" w:fill="auto"/>
            <w:vAlign w:val="center"/>
            <w:hideMark/>
          </w:tcPr>
          <w:p w14:paraId="7055DC3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8EDB3D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21A4A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w:t>
            </w:r>
          </w:p>
        </w:tc>
        <w:tc>
          <w:tcPr>
            <w:tcW w:w="772" w:type="pct"/>
            <w:shd w:val="clear" w:color="auto" w:fill="auto"/>
            <w:vAlign w:val="center"/>
            <w:hideMark/>
          </w:tcPr>
          <w:p w14:paraId="05BA3D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w:t>
            </w:r>
          </w:p>
        </w:tc>
        <w:tc>
          <w:tcPr>
            <w:tcW w:w="588" w:type="pct"/>
            <w:shd w:val="clear" w:color="auto" w:fill="auto"/>
            <w:vAlign w:val="center"/>
            <w:hideMark/>
          </w:tcPr>
          <w:p w14:paraId="54D316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55.2</w:t>
            </w:r>
          </w:p>
        </w:tc>
        <w:tc>
          <w:tcPr>
            <w:tcW w:w="591" w:type="pct"/>
            <w:shd w:val="clear" w:color="auto" w:fill="auto"/>
            <w:vAlign w:val="center"/>
            <w:hideMark/>
          </w:tcPr>
          <w:p w14:paraId="410D44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78.8%</w:t>
            </w:r>
          </w:p>
        </w:tc>
      </w:tr>
      <w:tr w:rsidR="00BD0116" w:rsidRPr="00BD0116" w14:paraId="1B5C880E" w14:textId="77777777" w:rsidTr="00107677">
        <w:trPr>
          <w:trHeight w:val="288"/>
        </w:trPr>
        <w:tc>
          <w:tcPr>
            <w:tcW w:w="339" w:type="pct"/>
            <w:shd w:val="clear" w:color="auto" w:fill="auto"/>
            <w:vAlign w:val="center"/>
            <w:hideMark/>
          </w:tcPr>
          <w:p w14:paraId="62C922F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4E8EA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5C491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772" w:type="pct"/>
            <w:shd w:val="clear" w:color="auto" w:fill="auto"/>
            <w:vAlign w:val="center"/>
            <w:hideMark/>
          </w:tcPr>
          <w:p w14:paraId="5103A2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w:t>
            </w:r>
          </w:p>
        </w:tc>
        <w:tc>
          <w:tcPr>
            <w:tcW w:w="588" w:type="pct"/>
            <w:shd w:val="clear" w:color="auto" w:fill="auto"/>
            <w:vAlign w:val="center"/>
            <w:hideMark/>
          </w:tcPr>
          <w:p w14:paraId="138F38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w:t>
            </w:r>
          </w:p>
        </w:tc>
        <w:tc>
          <w:tcPr>
            <w:tcW w:w="591" w:type="pct"/>
            <w:shd w:val="clear" w:color="auto" w:fill="auto"/>
            <w:vAlign w:val="center"/>
            <w:hideMark/>
          </w:tcPr>
          <w:p w14:paraId="787429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6F093431" w14:textId="77777777" w:rsidTr="00107677">
        <w:trPr>
          <w:trHeight w:val="288"/>
        </w:trPr>
        <w:tc>
          <w:tcPr>
            <w:tcW w:w="339" w:type="pct"/>
            <w:shd w:val="clear" w:color="auto" w:fill="auto"/>
            <w:vAlign w:val="center"/>
            <w:hideMark/>
          </w:tcPr>
          <w:p w14:paraId="47DC39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69141B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D929A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w:t>
            </w:r>
          </w:p>
        </w:tc>
        <w:tc>
          <w:tcPr>
            <w:tcW w:w="772" w:type="pct"/>
            <w:shd w:val="clear" w:color="auto" w:fill="auto"/>
            <w:vAlign w:val="center"/>
            <w:hideMark/>
          </w:tcPr>
          <w:p w14:paraId="2C4ECF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w:t>
            </w:r>
          </w:p>
        </w:tc>
        <w:tc>
          <w:tcPr>
            <w:tcW w:w="588" w:type="pct"/>
            <w:shd w:val="clear" w:color="auto" w:fill="auto"/>
            <w:vAlign w:val="center"/>
            <w:hideMark/>
          </w:tcPr>
          <w:p w14:paraId="6676FF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0.5</w:t>
            </w:r>
          </w:p>
        </w:tc>
        <w:tc>
          <w:tcPr>
            <w:tcW w:w="591" w:type="pct"/>
            <w:shd w:val="clear" w:color="auto" w:fill="auto"/>
            <w:vAlign w:val="center"/>
            <w:hideMark/>
          </w:tcPr>
          <w:p w14:paraId="7E4318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w:t>
            </w:r>
          </w:p>
        </w:tc>
      </w:tr>
      <w:tr w:rsidR="00BD0116" w:rsidRPr="00BD0116" w14:paraId="20CC4EC9" w14:textId="77777777" w:rsidTr="00107677">
        <w:trPr>
          <w:trHeight w:val="288"/>
        </w:trPr>
        <w:tc>
          <w:tcPr>
            <w:tcW w:w="339" w:type="pct"/>
            <w:shd w:val="clear" w:color="auto" w:fill="auto"/>
            <w:vAlign w:val="center"/>
            <w:hideMark/>
          </w:tcPr>
          <w:p w14:paraId="4F24285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24 10</w:t>
            </w:r>
          </w:p>
        </w:tc>
        <w:tc>
          <w:tcPr>
            <w:tcW w:w="1928" w:type="pct"/>
            <w:shd w:val="clear" w:color="auto" w:fill="auto"/>
            <w:vAlign w:val="center"/>
            <w:hideMark/>
          </w:tcPr>
          <w:p w14:paraId="392DA5F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p>
        </w:tc>
        <w:tc>
          <w:tcPr>
            <w:tcW w:w="783" w:type="pct"/>
            <w:shd w:val="clear" w:color="auto" w:fill="auto"/>
            <w:vAlign w:val="center"/>
            <w:hideMark/>
          </w:tcPr>
          <w:p w14:paraId="2745E72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4,200.0</w:t>
            </w:r>
          </w:p>
        </w:tc>
        <w:tc>
          <w:tcPr>
            <w:tcW w:w="772" w:type="pct"/>
            <w:shd w:val="clear" w:color="auto" w:fill="auto"/>
            <w:vAlign w:val="center"/>
            <w:hideMark/>
          </w:tcPr>
          <w:p w14:paraId="3FC2846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4,506.6</w:t>
            </w:r>
          </w:p>
        </w:tc>
        <w:tc>
          <w:tcPr>
            <w:tcW w:w="588" w:type="pct"/>
            <w:shd w:val="clear" w:color="auto" w:fill="auto"/>
            <w:vAlign w:val="center"/>
            <w:hideMark/>
          </w:tcPr>
          <w:p w14:paraId="245D980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4,367.8</w:t>
            </w:r>
          </w:p>
        </w:tc>
        <w:tc>
          <w:tcPr>
            <w:tcW w:w="591" w:type="pct"/>
            <w:shd w:val="clear" w:color="auto" w:fill="auto"/>
            <w:vAlign w:val="center"/>
            <w:hideMark/>
          </w:tcPr>
          <w:p w14:paraId="359E9BD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96.9%</w:t>
            </w:r>
          </w:p>
        </w:tc>
      </w:tr>
      <w:tr w:rsidR="00BD0116" w:rsidRPr="00BD0116" w14:paraId="4DA7399F" w14:textId="77777777" w:rsidTr="00107677">
        <w:trPr>
          <w:trHeight w:val="288"/>
        </w:trPr>
        <w:tc>
          <w:tcPr>
            <w:tcW w:w="339" w:type="pct"/>
            <w:shd w:val="clear" w:color="auto" w:fill="auto"/>
            <w:vAlign w:val="center"/>
            <w:hideMark/>
          </w:tcPr>
          <w:p w14:paraId="58F72EC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DCAD6F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9A4DA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4,200.0</w:t>
            </w:r>
          </w:p>
        </w:tc>
        <w:tc>
          <w:tcPr>
            <w:tcW w:w="772" w:type="pct"/>
            <w:shd w:val="clear" w:color="auto" w:fill="auto"/>
            <w:vAlign w:val="center"/>
            <w:hideMark/>
          </w:tcPr>
          <w:p w14:paraId="145B8F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4,506.6</w:t>
            </w:r>
          </w:p>
        </w:tc>
        <w:tc>
          <w:tcPr>
            <w:tcW w:w="588" w:type="pct"/>
            <w:shd w:val="clear" w:color="auto" w:fill="auto"/>
            <w:vAlign w:val="center"/>
            <w:hideMark/>
          </w:tcPr>
          <w:p w14:paraId="178E226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4,367.8</w:t>
            </w:r>
          </w:p>
        </w:tc>
        <w:tc>
          <w:tcPr>
            <w:tcW w:w="591" w:type="pct"/>
            <w:shd w:val="clear" w:color="auto" w:fill="auto"/>
            <w:vAlign w:val="center"/>
            <w:hideMark/>
          </w:tcPr>
          <w:p w14:paraId="42C9AA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96.9%</w:t>
            </w:r>
          </w:p>
        </w:tc>
      </w:tr>
      <w:tr w:rsidR="00BD0116" w:rsidRPr="00BD0116" w14:paraId="7D7FA19B" w14:textId="77777777" w:rsidTr="00107677">
        <w:trPr>
          <w:trHeight w:val="288"/>
        </w:trPr>
        <w:tc>
          <w:tcPr>
            <w:tcW w:w="339" w:type="pct"/>
            <w:shd w:val="clear" w:color="auto" w:fill="auto"/>
            <w:vAlign w:val="center"/>
            <w:hideMark/>
          </w:tcPr>
          <w:p w14:paraId="235A6E5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F48CB5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06AC9A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3,841.0</w:t>
            </w:r>
          </w:p>
        </w:tc>
        <w:tc>
          <w:tcPr>
            <w:tcW w:w="772" w:type="pct"/>
            <w:shd w:val="clear" w:color="auto" w:fill="auto"/>
            <w:vAlign w:val="center"/>
            <w:hideMark/>
          </w:tcPr>
          <w:p w14:paraId="26B4A8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3,077.6</w:t>
            </w:r>
          </w:p>
        </w:tc>
        <w:tc>
          <w:tcPr>
            <w:tcW w:w="588" w:type="pct"/>
            <w:shd w:val="clear" w:color="auto" w:fill="auto"/>
            <w:vAlign w:val="center"/>
            <w:hideMark/>
          </w:tcPr>
          <w:p w14:paraId="7BAED9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3,035.7</w:t>
            </w:r>
          </w:p>
        </w:tc>
        <w:tc>
          <w:tcPr>
            <w:tcW w:w="591" w:type="pct"/>
            <w:shd w:val="clear" w:color="auto" w:fill="auto"/>
            <w:vAlign w:val="center"/>
            <w:hideMark/>
          </w:tcPr>
          <w:p w14:paraId="7DD55D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98.6%</w:t>
            </w:r>
          </w:p>
        </w:tc>
      </w:tr>
      <w:tr w:rsidR="00BD0116" w:rsidRPr="00BD0116" w14:paraId="29DDA5B6" w14:textId="77777777" w:rsidTr="00107677">
        <w:trPr>
          <w:trHeight w:val="288"/>
        </w:trPr>
        <w:tc>
          <w:tcPr>
            <w:tcW w:w="339" w:type="pct"/>
            <w:shd w:val="clear" w:color="auto" w:fill="auto"/>
            <w:vAlign w:val="center"/>
            <w:hideMark/>
          </w:tcPr>
          <w:p w14:paraId="2467B6E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9E0EF5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54BEA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359.0</w:t>
            </w:r>
          </w:p>
        </w:tc>
        <w:tc>
          <w:tcPr>
            <w:tcW w:w="772" w:type="pct"/>
            <w:shd w:val="clear" w:color="auto" w:fill="auto"/>
            <w:vAlign w:val="center"/>
            <w:hideMark/>
          </w:tcPr>
          <w:p w14:paraId="4C6F11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1,429.0</w:t>
            </w:r>
          </w:p>
        </w:tc>
        <w:tc>
          <w:tcPr>
            <w:tcW w:w="588" w:type="pct"/>
            <w:shd w:val="clear" w:color="auto" w:fill="auto"/>
            <w:vAlign w:val="center"/>
            <w:hideMark/>
          </w:tcPr>
          <w:p w14:paraId="5BFC6A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1,332.1</w:t>
            </w:r>
          </w:p>
        </w:tc>
        <w:tc>
          <w:tcPr>
            <w:tcW w:w="591" w:type="pct"/>
            <w:shd w:val="clear" w:color="auto" w:fill="auto"/>
            <w:vAlign w:val="center"/>
            <w:hideMark/>
          </w:tcPr>
          <w:p w14:paraId="7D9DCD6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93.2%</w:t>
            </w:r>
          </w:p>
        </w:tc>
      </w:tr>
      <w:tr w:rsidR="00BD0116" w:rsidRPr="00BD0116" w14:paraId="2AE89F6E" w14:textId="77777777" w:rsidTr="00107677">
        <w:trPr>
          <w:trHeight w:val="288"/>
        </w:trPr>
        <w:tc>
          <w:tcPr>
            <w:tcW w:w="339" w:type="pct"/>
            <w:shd w:val="clear" w:color="auto" w:fill="auto"/>
            <w:vAlign w:val="center"/>
            <w:hideMark/>
          </w:tcPr>
          <w:p w14:paraId="372B011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lastRenderedPageBreak/>
              <w:t>24 11</w:t>
            </w:r>
          </w:p>
        </w:tc>
        <w:tc>
          <w:tcPr>
            <w:tcW w:w="1928" w:type="pct"/>
            <w:shd w:val="clear" w:color="auto" w:fill="auto"/>
            <w:vAlign w:val="center"/>
            <w:hideMark/>
          </w:tcPr>
          <w:p w14:paraId="07D4F41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w:t>
            </w:r>
          </w:p>
        </w:tc>
        <w:tc>
          <w:tcPr>
            <w:tcW w:w="783" w:type="pct"/>
            <w:shd w:val="clear" w:color="auto" w:fill="auto"/>
            <w:vAlign w:val="center"/>
            <w:hideMark/>
          </w:tcPr>
          <w:p w14:paraId="0FA50D6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8,000.0</w:t>
            </w:r>
          </w:p>
        </w:tc>
        <w:tc>
          <w:tcPr>
            <w:tcW w:w="772" w:type="pct"/>
            <w:shd w:val="clear" w:color="auto" w:fill="auto"/>
            <w:vAlign w:val="center"/>
            <w:hideMark/>
          </w:tcPr>
          <w:p w14:paraId="4A008D6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8,948.7</w:t>
            </w:r>
          </w:p>
        </w:tc>
        <w:tc>
          <w:tcPr>
            <w:tcW w:w="588" w:type="pct"/>
            <w:shd w:val="clear" w:color="auto" w:fill="auto"/>
            <w:vAlign w:val="center"/>
            <w:hideMark/>
          </w:tcPr>
          <w:p w14:paraId="123D5F7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8,948.7</w:t>
            </w:r>
          </w:p>
        </w:tc>
        <w:tc>
          <w:tcPr>
            <w:tcW w:w="591" w:type="pct"/>
            <w:shd w:val="clear" w:color="auto" w:fill="auto"/>
            <w:vAlign w:val="center"/>
            <w:hideMark/>
          </w:tcPr>
          <w:p w14:paraId="57852BA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07B7EC35" w14:textId="77777777" w:rsidTr="00107677">
        <w:trPr>
          <w:trHeight w:val="288"/>
        </w:trPr>
        <w:tc>
          <w:tcPr>
            <w:tcW w:w="339" w:type="pct"/>
            <w:shd w:val="clear" w:color="auto" w:fill="auto"/>
            <w:vAlign w:val="center"/>
            <w:hideMark/>
          </w:tcPr>
          <w:p w14:paraId="3938F8C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9ADD95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D78BF8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8,000.0</w:t>
            </w:r>
          </w:p>
        </w:tc>
        <w:tc>
          <w:tcPr>
            <w:tcW w:w="772" w:type="pct"/>
            <w:shd w:val="clear" w:color="auto" w:fill="auto"/>
            <w:vAlign w:val="center"/>
            <w:hideMark/>
          </w:tcPr>
          <w:p w14:paraId="1C58190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8,948.7</w:t>
            </w:r>
          </w:p>
        </w:tc>
        <w:tc>
          <w:tcPr>
            <w:tcW w:w="588" w:type="pct"/>
            <w:shd w:val="clear" w:color="auto" w:fill="auto"/>
            <w:vAlign w:val="center"/>
            <w:hideMark/>
          </w:tcPr>
          <w:p w14:paraId="7AC4CE9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8,948.7</w:t>
            </w:r>
          </w:p>
        </w:tc>
        <w:tc>
          <w:tcPr>
            <w:tcW w:w="591" w:type="pct"/>
            <w:shd w:val="clear" w:color="auto" w:fill="auto"/>
            <w:vAlign w:val="center"/>
            <w:hideMark/>
          </w:tcPr>
          <w:p w14:paraId="6B35BD9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936AF96" w14:textId="77777777" w:rsidTr="00107677">
        <w:trPr>
          <w:trHeight w:val="288"/>
        </w:trPr>
        <w:tc>
          <w:tcPr>
            <w:tcW w:w="339" w:type="pct"/>
            <w:shd w:val="clear" w:color="auto" w:fill="auto"/>
            <w:vAlign w:val="center"/>
            <w:hideMark/>
          </w:tcPr>
          <w:p w14:paraId="35ED5B5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DD5C0E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3C56C69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8,000.0</w:t>
            </w:r>
          </w:p>
        </w:tc>
        <w:tc>
          <w:tcPr>
            <w:tcW w:w="772" w:type="pct"/>
            <w:shd w:val="clear" w:color="auto" w:fill="auto"/>
            <w:vAlign w:val="center"/>
            <w:hideMark/>
          </w:tcPr>
          <w:p w14:paraId="680CA8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8,948.7</w:t>
            </w:r>
          </w:p>
        </w:tc>
        <w:tc>
          <w:tcPr>
            <w:tcW w:w="588" w:type="pct"/>
            <w:shd w:val="clear" w:color="auto" w:fill="auto"/>
            <w:vAlign w:val="center"/>
            <w:hideMark/>
          </w:tcPr>
          <w:p w14:paraId="48B1D1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8,948.7</w:t>
            </w:r>
          </w:p>
        </w:tc>
        <w:tc>
          <w:tcPr>
            <w:tcW w:w="591" w:type="pct"/>
            <w:shd w:val="clear" w:color="auto" w:fill="auto"/>
            <w:vAlign w:val="center"/>
            <w:hideMark/>
          </w:tcPr>
          <w:p w14:paraId="68C56E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4B9B305" w14:textId="77777777" w:rsidTr="00107677">
        <w:trPr>
          <w:trHeight w:val="288"/>
        </w:trPr>
        <w:tc>
          <w:tcPr>
            <w:tcW w:w="339" w:type="pct"/>
            <w:shd w:val="clear" w:color="auto" w:fill="auto"/>
            <w:vAlign w:val="center"/>
            <w:hideMark/>
          </w:tcPr>
          <w:p w14:paraId="41FB06A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24 12</w:t>
            </w:r>
          </w:p>
        </w:tc>
        <w:tc>
          <w:tcPr>
            <w:tcW w:w="1928" w:type="pct"/>
            <w:shd w:val="clear" w:color="auto" w:fill="auto"/>
            <w:vAlign w:val="center"/>
            <w:hideMark/>
          </w:tcPr>
          <w:p w14:paraId="563B039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ეროვნული ინოვაციების ეკოსისტემის პროექტი (IBRD)</w:t>
            </w:r>
          </w:p>
        </w:tc>
        <w:tc>
          <w:tcPr>
            <w:tcW w:w="783" w:type="pct"/>
            <w:shd w:val="clear" w:color="auto" w:fill="auto"/>
            <w:vAlign w:val="center"/>
            <w:hideMark/>
          </w:tcPr>
          <w:p w14:paraId="3104B5C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20,000.0</w:t>
            </w:r>
          </w:p>
        </w:tc>
        <w:tc>
          <w:tcPr>
            <w:tcW w:w="772" w:type="pct"/>
            <w:shd w:val="clear" w:color="auto" w:fill="auto"/>
            <w:vAlign w:val="center"/>
            <w:hideMark/>
          </w:tcPr>
          <w:p w14:paraId="1CBE86E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20,000.0</w:t>
            </w:r>
          </w:p>
        </w:tc>
        <w:tc>
          <w:tcPr>
            <w:tcW w:w="588" w:type="pct"/>
            <w:shd w:val="clear" w:color="auto" w:fill="auto"/>
            <w:vAlign w:val="center"/>
            <w:hideMark/>
          </w:tcPr>
          <w:p w14:paraId="544A568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18,921.1</w:t>
            </w:r>
          </w:p>
        </w:tc>
        <w:tc>
          <w:tcPr>
            <w:tcW w:w="591" w:type="pct"/>
            <w:shd w:val="clear" w:color="auto" w:fill="auto"/>
            <w:vAlign w:val="center"/>
            <w:hideMark/>
          </w:tcPr>
          <w:p w14:paraId="42E6A0F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94.6%</w:t>
            </w:r>
          </w:p>
        </w:tc>
      </w:tr>
      <w:tr w:rsidR="00BD0116" w:rsidRPr="00BD0116" w14:paraId="24091C39" w14:textId="77777777" w:rsidTr="00107677">
        <w:trPr>
          <w:trHeight w:val="288"/>
        </w:trPr>
        <w:tc>
          <w:tcPr>
            <w:tcW w:w="339" w:type="pct"/>
            <w:shd w:val="clear" w:color="auto" w:fill="auto"/>
            <w:vAlign w:val="center"/>
            <w:hideMark/>
          </w:tcPr>
          <w:p w14:paraId="03157C6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A51DD4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1A385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19,200.0</w:t>
            </w:r>
          </w:p>
        </w:tc>
        <w:tc>
          <w:tcPr>
            <w:tcW w:w="772" w:type="pct"/>
            <w:shd w:val="clear" w:color="auto" w:fill="auto"/>
            <w:vAlign w:val="center"/>
            <w:hideMark/>
          </w:tcPr>
          <w:p w14:paraId="594D13B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18,197.4</w:t>
            </w:r>
          </w:p>
        </w:tc>
        <w:tc>
          <w:tcPr>
            <w:tcW w:w="588" w:type="pct"/>
            <w:shd w:val="clear" w:color="auto" w:fill="auto"/>
            <w:vAlign w:val="center"/>
            <w:hideMark/>
          </w:tcPr>
          <w:p w14:paraId="7CFB598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17,360.5</w:t>
            </w:r>
          </w:p>
        </w:tc>
        <w:tc>
          <w:tcPr>
            <w:tcW w:w="591" w:type="pct"/>
            <w:shd w:val="clear" w:color="auto" w:fill="auto"/>
            <w:vAlign w:val="center"/>
            <w:hideMark/>
          </w:tcPr>
          <w:p w14:paraId="51A78E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95.4%</w:t>
            </w:r>
          </w:p>
        </w:tc>
      </w:tr>
      <w:tr w:rsidR="00BD0116" w:rsidRPr="00BD0116" w14:paraId="4013540B" w14:textId="77777777" w:rsidTr="00107677">
        <w:trPr>
          <w:trHeight w:val="288"/>
        </w:trPr>
        <w:tc>
          <w:tcPr>
            <w:tcW w:w="339" w:type="pct"/>
            <w:shd w:val="clear" w:color="auto" w:fill="auto"/>
            <w:vAlign w:val="center"/>
            <w:hideMark/>
          </w:tcPr>
          <w:p w14:paraId="0C8C6A9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1E0BE1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25E9B0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19,200.0</w:t>
            </w:r>
          </w:p>
        </w:tc>
        <w:tc>
          <w:tcPr>
            <w:tcW w:w="772" w:type="pct"/>
            <w:shd w:val="clear" w:color="auto" w:fill="auto"/>
            <w:vAlign w:val="center"/>
            <w:hideMark/>
          </w:tcPr>
          <w:p w14:paraId="111A97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18,197.4</w:t>
            </w:r>
          </w:p>
        </w:tc>
        <w:tc>
          <w:tcPr>
            <w:tcW w:w="588" w:type="pct"/>
            <w:shd w:val="clear" w:color="auto" w:fill="auto"/>
            <w:vAlign w:val="center"/>
            <w:hideMark/>
          </w:tcPr>
          <w:p w14:paraId="443433E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17,360.5</w:t>
            </w:r>
          </w:p>
        </w:tc>
        <w:tc>
          <w:tcPr>
            <w:tcW w:w="591" w:type="pct"/>
            <w:shd w:val="clear" w:color="auto" w:fill="auto"/>
            <w:vAlign w:val="center"/>
            <w:hideMark/>
          </w:tcPr>
          <w:p w14:paraId="21B88D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95.4%</w:t>
            </w:r>
          </w:p>
        </w:tc>
      </w:tr>
      <w:tr w:rsidR="00BD0116" w:rsidRPr="00BD0116" w14:paraId="0BB7E5B4" w14:textId="77777777" w:rsidTr="00107677">
        <w:trPr>
          <w:trHeight w:val="288"/>
        </w:trPr>
        <w:tc>
          <w:tcPr>
            <w:tcW w:w="339" w:type="pct"/>
            <w:shd w:val="clear" w:color="auto" w:fill="auto"/>
            <w:vAlign w:val="center"/>
            <w:hideMark/>
          </w:tcPr>
          <w:p w14:paraId="408BF32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3FAF74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DEC504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800.0</w:t>
            </w:r>
          </w:p>
        </w:tc>
        <w:tc>
          <w:tcPr>
            <w:tcW w:w="772" w:type="pct"/>
            <w:shd w:val="clear" w:color="auto" w:fill="auto"/>
            <w:vAlign w:val="center"/>
            <w:hideMark/>
          </w:tcPr>
          <w:p w14:paraId="4DD0A1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1,802.6</w:t>
            </w:r>
          </w:p>
        </w:tc>
        <w:tc>
          <w:tcPr>
            <w:tcW w:w="588" w:type="pct"/>
            <w:shd w:val="clear" w:color="auto" w:fill="auto"/>
            <w:vAlign w:val="center"/>
            <w:hideMark/>
          </w:tcPr>
          <w:p w14:paraId="57D2EF1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1,560.6</w:t>
            </w:r>
          </w:p>
        </w:tc>
        <w:tc>
          <w:tcPr>
            <w:tcW w:w="591" w:type="pct"/>
            <w:shd w:val="clear" w:color="auto" w:fill="auto"/>
            <w:vAlign w:val="center"/>
            <w:hideMark/>
          </w:tcPr>
          <w:p w14:paraId="522C61F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86.6%</w:t>
            </w:r>
          </w:p>
        </w:tc>
      </w:tr>
      <w:tr w:rsidR="00BD0116" w:rsidRPr="00BD0116" w14:paraId="5F28A3EA" w14:textId="77777777" w:rsidTr="00107677">
        <w:trPr>
          <w:trHeight w:val="288"/>
        </w:trPr>
        <w:tc>
          <w:tcPr>
            <w:tcW w:w="339" w:type="pct"/>
            <w:shd w:val="clear" w:color="auto" w:fill="auto"/>
            <w:vAlign w:val="center"/>
            <w:hideMark/>
          </w:tcPr>
          <w:p w14:paraId="28F3E61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24 13</w:t>
            </w:r>
          </w:p>
        </w:tc>
        <w:tc>
          <w:tcPr>
            <w:tcW w:w="1928" w:type="pct"/>
            <w:shd w:val="clear" w:color="auto" w:fill="auto"/>
            <w:vAlign w:val="center"/>
            <w:hideMark/>
          </w:tcPr>
          <w:p w14:paraId="2FCF911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ვარდნილისა და ენგურის ჰიდროელექტროსადგურების რეაბილიტაციის პროექტი (EBRD, EIB, EU)</w:t>
            </w:r>
          </w:p>
        </w:tc>
        <w:tc>
          <w:tcPr>
            <w:tcW w:w="783" w:type="pct"/>
            <w:shd w:val="clear" w:color="auto" w:fill="auto"/>
            <w:vAlign w:val="center"/>
            <w:hideMark/>
          </w:tcPr>
          <w:p w14:paraId="48FE262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25,000.0</w:t>
            </w:r>
          </w:p>
        </w:tc>
        <w:tc>
          <w:tcPr>
            <w:tcW w:w="772" w:type="pct"/>
            <w:shd w:val="clear" w:color="auto" w:fill="auto"/>
            <w:vAlign w:val="center"/>
            <w:hideMark/>
          </w:tcPr>
          <w:p w14:paraId="590A773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25,000.0</w:t>
            </w:r>
          </w:p>
        </w:tc>
        <w:tc>
          <w:tcPr>
            <w:tcW w:w="588" w:type="pct"/>
            <w:shd w:val="clear" w:color="auto" w:fill="auto"/>
            <w:vAlign w:val="center"/>
            <w:hideMark/>
          </w:tcPr>
          <w:p w14:paraId="018D4D8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39,441.3</w:t>
            </w:r>
          </w:p>
        </w:tc>
        <w:tc>
          <w:tcPr>
            <w:tcW w:w="591" w:type="pct"/>
            <w:shd w:val="clear" w:color="auto" w:fill="auto"/>
            <w:vAlign w:val="center"/>
            <w:hideMark/>
          </w:tcPr>
          <w:p w14:paraId="24E4233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157.8%</w:t>
            </w:r>
          </w:p>
        </w:tc>
      </w:tr>
      <w:tr w:rsidR="00BD0116" w:rsidRPr="00BD0116" w14:paraId="0A3C2A24" w14:textId="77777777" w:rsidTr="00107677">
        <w:trPr>
          <w:trHeight w:val="288"/>
        </w:trPr>
        <w:tc>
          <w:tcPr>
            <w:tcW w:w="339" w:type="pct"/>
            <w:shd w:val="clear" w:color="auto" w:fill="auto"/>
            <w:vAlign w:val="center"/>
            <w:hideMark/>
          </w:tcPr>
          <w:p w14:paraId="35253BA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06E96E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DA064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772" w:type="pct"/>
            <w:shd w:val="clear" w:color="auto" w:fill="auto"/>
            <w:vAlign w:val="center"/>
            <w:hideMark/>
          </w:tcPr>
          <w:p w14:paraId="6D4225D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588" w:type="pct"/>
            <w:shd w:val="clear" w:color="auto" w:fill="auto"/>
            <w:vAlign w:val="center"/>
            <w:hideMark/>
          </w:tcPr>
          <w:p w14:paraId="1DB1CA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48A8AE8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r>
      <w:tr w:rsidR="00BD0116" w:rsidRPr="00BD0116" w14:paraId="508830C0" w14:textId="77777777" w:rsidTr="00107677">
        <w:trPr>
          <w:trHeight w:val="288"/>
        </w:trPr>
        <w:tc>
          <w:tcPr>
            <w:tcW w:w="339" w:type="pct"/>
            <w:shd w:val="clear" w:color="auto" w:fill="auto"/>
            <w:vAlign w:val="center"/>
            <w:hideMark/>
          </w:tcPr>
          <w:p w14:paraId="41296A4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CDF701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2DC59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5,000.0</w:t>
            </w:r>
          </w:p>
        </w:tc>
        <w:tc>
          <w:tcPr>
            <w:tcW w:w="772" w:type="pct"/>
            <w:shd w:val="clear" w:color="auto" w:fill="auto"/>
            <w:vAlign w:val="center"/>
            <w:hideMark/>
          </w:tcPr>
          <w:p w14:paraId="6A5EBB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5,000.0</w:t>
            </w:r>
          </w:p>
        </w:tc>
        <w:tc>
          <w:tcPr>
            <w:tcW w:w="588" w:type="pct"/>
            <w:shd w:val="clear" w:color="auto" w:fill="auto"/>
            <w:vAlign w:val="center"/>
            <w:hideMark/>
          </w:tcPr>
          <w:p w14:paraId="4F39E9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7BD25EB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r>
      <w:tr w:rsidR="00BD0116" w:rsidRPr="00BD0116" w14:paraId="3FE05C44" w14:textId="77777777" w:rsidTr="00107677">
        <w:trPr>
          <w:trHeight w:val="288"/>
        </w:trPr>
        <w:tc>
          <w:tcPr>
            <w:tcW w:w="339" w:type="pct"/>
            <w:shd w:val="clear" w:color="auto" w:fill="auto"/>
            <w:vAlign w:val="center"/>
            <w:hideMark/>
          </w:tcPr>
          <w:p w14:paraId="13C31E4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F6D4C2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5F10580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20,000.0</w:t>
            </w:r>
          </w:p>
        </w:tc>
        <w:tc>
          <w:tcPr>
            <w:tcW w:w="772" w:type="pct"/>
            <w:shd w:val="clear" w:color="auto" w:fill="auto"/>
            <w:vAlign w:val="center"/>
            <w:hideMark/>
          </w:tcPr>
          <w:p w14:paraId="110CE94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20,000.0</w:t>
            </w:r>
          </w:p>
        </w:tc>
        <w:tc>
          <w:tcPr>
            <w:tcW w:w="588" w:type="pct"/>
            <w:shd w:val="clear" w:color="auto" w:fill="auto"/>
            <w:vAlign w:val="center"/>
            <w:hideMark/>
          </w:tcPr>
          <w:p w14:paraId="375EAE4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39,441.3</w:t>
            </w:r>
          </w:p>
        </w:tc>
        <w:tc>
          <w:tcPr>
            <w:tcW w:w="591" w:type="pct"/>
            <w:shd w:val="clear" w:color="auto" w:fill="auto"/>
            <w:vAlign w:val="center"/>
            <w:hideMark/>
          </w:tcPr>
          <w:p w14:paraId="465181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197.2%</w:t>
            </w:r>
          </w:p>
        </w:tc>
      </w:tr>
      <w:tr w:rsidR="00BD0116" w:rsidRPr="00BD0116" w14:paraId="3C8443F1" w14:textId="77777777" w:rsidTr="00107677">
        <w:trPr>
          <w:trHeight w:val="288"/>
        </w:trPr>
        <w:tc>
          <w:tcPr>
            <w:tcW w:w="339" w:type="pct"/>
            <w:shd w:val="clear" w:color="auto" w:fill="auto"/>
            <w:vAlign w:val="center"/>
            <w:hideMark/>
          </w:tcPr>
          <w:p w14:paraId="1D4072B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24 14</w:t>
            </w:r>
          </w:p>
        </w:tc>
        <w:tc>
          <w:tcPr>
            <w:tcW w:w="1928" w:type="pct"/>
            <w:shd w:val="clear" w:color="auto" w:fill="auto"/>
            <w:vAlign w:val="center"/>
            <w:hideMark/>
          </w:tcPr>
          <w:p w14:paraId="4C7DEAC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სასისტემო მნიშვნელობის ელექტროგადამცემი ქსელის განვითარება</w:t>
            </w:r>
          </w:p>
        </w:tc>
        <w:tc>
          <w:tcPr>
            <w:tcW w:w="783" w:type="pct"/>
            <w:shd w:val="clear" w:color="auto" w:fill="auto"/>
            <w:vAlign w:val="center"/>
            <w:hideMark/>
          </w:tcPr>
          <w:p w14:paraId="15A4269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41,500.0</w:t>
            </w:r>
          </w:p>
        </w:tc>
        <w:tc>
          <w:tcPr>
            <w:tcW w:w="772" w:type="pct"/>
            <w:shd w:val="clear" w:color="auto" w:fill="auto"/>
            <w:vAlign w:val="center"/>
            <w:hideMark/>
          </w:tcPr>
          <w:p w14:paraId="556929F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41,500.0</w:t>
            </w:r>
          </w:p>
        </w:tc>
        <w:tc>
          <w:tcPr>
            <w:tcW w:w="588" w:type="pct"/>
            <w:shd w:val="clear" w:color="auto" w:fill="auto"/>
            <w:vAlign w:val="center"/>
            <w:hideMark/>
          </w:tcPr>
          <w:p w14:paraId="3E7C1B5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30,062.5</w:t>
            </w:r>
          </w:p>
        </w:tc>
        <w:tc>
          <w:tcPr>
            <w:tcW w:w="591" w:type="pct"/>
            <w:shd w:val="clear" w:color="auto" w:fill="auto"/>
            <w:vAlign w:val="center"/>
            <w:hideMark/>
          </w:tcPr>
          <w:p w14:paraId="3A32737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72.4%</w:t>
            </w:r>
          </w:p>
        </w:tc>
      </w:tr>
      <w:tr w:rsidR="00BD0116" w:rsidRPr="00BD0116" w14:paraId="74496532" w14:textId="77777777" w:rsidTr="00107677">
        <w:trPr>
          <w:trHeight w:val="288"/>
        </w:trPr>
        <w:tc>
          <w:tcPr>
            <w:tcW w:w="339" w:type="pct"/>
            <w:shd w:val="clear" w:color="auto" w:fill="auto"/>
            <w:vAlign w:val="center"/>
            <w:hideMark/>
          </w:tcPr>
          <w:p w14:paraId="392F58B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86BD22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B6A024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4,000.0</w:t>
            </w:r>
          </w:p>
        </w:tc>
        <w:tc>
          <w:tcPr>
            <w:tcW w:w="772" w:type="pct"/>
            <w:shd w:val="clear" w:color="auto" w:fill="auto"/>
            <w:vAlign w:val="center"/>
            <w:hideMark/>
          </w:tcPr>
          <w:p w14:paraId="7CE71F8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4,000.0</w:t>
            </w:r>
          </w:p>
        </w:tc>
        <w:tc>
          <w:tcPr>
            <w:tcW w:w="588" w:type="pct"/>
            <w:shd w:val="clear" w:color="auto" w:fill="auto"/>
            <w:vAlign w:val="center"/>
            <w:hideMark/>
          </w:tcPr>
          <w:p w14:paraId="49B1A34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2,500.0</w:t>
            </w:r>
          </w:p>
        </w:tc>
        <w:tc>
          <w:tcPr>
            <w:tcW w:w="591" w:type="pct"/>
            <w:shd w:val="clear" w:color="auto" w:fill="auto"/>
            <w:vAlign w:val="center"/>
            <w:hideMark/>
          </w:tcPr>
          <w:p w14:paraId="3ED108B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62.5%</w:t>
            </w:r>
          </w:p>
        </w:tc>
      </w:tr>
      <w:tr w:rsidR="00BD0116" w:rsidRPr="00BD0116" w14:paraId="30E186E3" w14:textId="77777777" w:rsidTr="00107677">
        <w:trPr>
          <w:trHeight w:val="288"/>
        </w:trPr>
        <w:tc>
          <w:tcPr>
            <w:tcW w:w="339" w:type="pct"/>
            <w:shd w:val="clear" w:color="auto" w:fill="auto"/>
            <w:vAlign w:val="center"/>
            <w:hideMark/>
          </w:tcPr>
          <w:p w14:paraId="3EBC18E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113A1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92EEC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4,000.0</w:t>
            </w:r>
          </w:p>
        </w:tc>
        <w:tc>
          <w:tcPr>
            <w:tcW w:w="772" w:type="pct"/>
            <w:shd w:val="clear" w:color="auto" w:fill="auto"/>
            <w:vAlign w:val="center"/>
            <w:hideMark/>
          </w:tcPr>
          <w:p w14:paraId="182E058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4,000.0</w:t>
            </w:r>
          </w:p>
        </w:tc>
        <w:tc>
          <w:tcPr>
            <w:tcW w:w="588" w:type="pct"/>
            <w:shd w:val="clear" w:color="auto" w:fill="auto"/>
            <w:vAlign w:val="center"/>
            <w:hideMark/>
          </w:tcPr>
          <w:p w14:paraId="3895BA0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2,500.0</w:t>
            </w:r>
          </w:p>
        </w:tc>
        <w:tc>
          <w:tcPr>
            <w:tcW w:w="591" w:type="pct"/>
            <w:shd w:val="clear" w:color="auto" w:fill="auto"/>
            <w:vAlign w:val="center"/>
            <w:hideMark/>
          </w:tcPr>
          <w:p w14:paraId="630E26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62.5%</w:t>
            </w:r>
          </w:p>
        </w:tc>
      </w:tr>
      <w:tr w:rsidR="00BD0116" w:rsidRPr="00BD0116" w14:paraId="726E3D6F" w14:textId="77777777" w:rsidTr="00107677">
        <w:trPr>
          <w:trHeight w:val="288"/>
        </w:trPr>
        <w:tc>
          <w:tcPr>
            <w:tcW w:w="339" w:type="pct"/>
            <w:shd w:val="clear" w:color="auto" w:fill="auto"/>
            <w:vAlign w:val="center"/>
            <w:hideMark/>
          </w:tcPr>
          <w:p w14:paraId="57007D8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8DD177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64DACF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37,500.0</w:t>
            </w:r>
          </w:p>
        </w:tc>
        <w:tc>
          <w:tcPr>
            <w:tcW w:w="772" w:type="pct"/>
            <w:shd w:val="clear" w:color="auto" w:fill="auto"/>
            <w:vAlign w:val="center"/>
            <w:hideMark/>
          </w:tcPr>
          <w:p w14:paraId="395D312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37,500.0</w:t>
            </w:r>
          </w:p>
        </w:tc>
        <w:tc>
          <w:tcPr>
            <w:tcW w:w="588" w:type="pct"/>
            <w:shd w:val="clear" w:color="auto" w:fill="auto"/>
            <w:vAlign w:val="center"/>
            <w:hideMark/>
          </w:tcPr>
          <w:p w14:paraId="473480A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27,562.5</w:t>
            </w:r>
          </w:p>
        </w:tc>
        <w:tc>
          <w:tcPr>
            <w:tcW w:w="591" w:type="pct"/>
            <w:shd w:val="clear" w:color="auto" w:fill="auto"/>
            <w:vAlign w:val="center"/>
            <w:hideMark/>
          </w:tcPr>
          <w:p w14:paraId="4439A4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73.5%</w:t>
            </w:r>
          </w:p>
        </w:tc>
      </w:tr>
      <w:tr w:rsidR="00BD0116" w:rsidRPr="00BD0116" w14:paraId="2C58A27F" w14:textId="77777777" w:rsidTr="00107677">
        <w:trPr>
          <w:trHeight w:val="288"/>
        </w:trPr>
        <w:tc>
          <w:tcPr>
            <w:tcW w:w="339" w:type="pct"/>
            <w:shd w:val="clear" w:color="auto" w:fill="auto"/>
            <w:vAlign w:val="center"/>
            <w:hideMark/>
          </w:tcPr>
          <w:p w14:paraId="0A37AFF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24 14 01</w:t>
            </w:r>
          </w:p>
        </w:tc>
        <w:tc>
          <w:tcPr>
            <w:tcW w:w="1928" w:type="pct"/>
            <w:shd w:val="clear" w:color="auto" w:fill="auto"/>
            <w:vAlign w:val="center"/>
            <w:hideMark/>
          </w:tcPr>
          <w:p w14:paraId="1565FB6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ელექტროგადამცემი ქსელის გაძლიერების პროექტი</w:t>
            </w:r>
          </w:p>
        </w:tc>
        <w:tc>
          <w:tcPr>
            <w:tcW w:w="783" w:type="pct"/>
            <w:shd w:val="clear" w:color="auto" w:fill="auto"/>
            <w:vAlign w:val="center"/>
            <w:hideMark/>
          </w:tcPr>
          <w:p w14:paraId="0469ACF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w:t>
            </w:r>
          </w:p>
        </w:tc>
        <w:tc>
          <w:tcPr>
            <w:tcW w:w="772" w:type="pct"/>
            <w:shd w:val="clear" w:color="auto" w:fill="auto"/>
            <w:vAlign w:val="center"/>
            <w:hideMark/>
          </w:tcPr>
          <w:p w14:paraId="651DCC8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w:t>
            </w:r>
          </w:p>
        </w:tc>
        <w:tc>
          <w:tcPr>
            <w:tcW w:w="588" w:type="pct"/>
            <w:shd w:val="clear" w:color="auto" w:fill="auto"/>
            <w:vAlign w:val="center"/>
            <w:hideMark/>
          </w:tcPr>
          <w:p w14:paraId="433B815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5,672.7</w:t>
            </w:r>
          </w:p>
        </w:tc>
        <w:tc>
          <w:tcPr>
            <w:tcW w:w="591" w:type="pct"/>
            <w:shd w:val="clear" w:color="auto" w:fill="auto"/>
            <w:vAlign w:val="center"/>
            <w:hideMark/>
          </w:tcPr>
          <w:p w14:paraId="5CDD2EC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113.5%</w:t>
            </w:r>
          </w:p>
        </w:tc>
      </w:tr>
      <w:tr w:rsidR="00BD0116" w:rsidRPr="00BD0116" w14:paraId="2411F525" w14:textId="77777777" w:rsidTr="00107677">
        <w:trPr>
          <w:trHeight w:val="288"/>
        </w:trPr>
        <w:tc>
          <w:tcPr>
            <w:tcW w:w="339" w:type="pct"/>
            <w:shd w:val="clear" w:color="auto" w:fill="auto"/>
            <w:vAlign w:val="center"/>
            <w:hideMark/>
          </w:tcPr>
          <w:p w14:paraId="5F5EB4E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F5003A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BA8D47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1,500.0</w:t>
            </w:r>
          </w:p>
        </w:tc>
        <w:tc>
          <w:tcPr>
            <w:tcW w:w="772" w:type="pct"/>
            <w:shd w:val="clear" w:color="auto" w:fill="auto"/>
            <w:vAlign w:val="center"/>
            <w:hideMark/>
          </w:tcPr>
          <w:p w14:paraId="26EAC46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1,500.0</w:t>
            </w:r>
          </w:p>
        </w:tc>
        <w:tc>
          <w:tcPr>
            <w:tcW w:w="588" w:type="pct"/>
            <w:shd w:val="clear" w:color="auto" w:fill="auto"/>
            <w:vAlign w:val="center"/>
            <w:hideMark/>
          </w:tcPr>
          <w:p w14:paraId="177E47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1,500.0</w:t>
            </w:r>
          </w:p>
        </w:tc>
        <w:tc>
          <w:tcPr>
            <w:tcW w:w="591" w:type="pct"/>
            <w:shd w:val="clear" w:color="auto" w:fill="auto"/>
            <w:vAlign w:val="center"/>
            <w:hideMark/>
          </w:tcPr>
          <w:p w14:paraId="627B023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92376A9" w14:textId="77777777" w:rsidTr="00107677">
        <w:trPr>
          <w:trHeight w:val="288"/>
        </w:trPr>
        <w:tc>
          <w:tcPr>
            <w:tcW w:w="339" w:type="pct"/>
            <w:shd w:val="clear" w:color="auto" w:fill="auto"/>
            <w:vAlign w:val="center"/>
            <w:hideMark/>
          </w:tcPr>
          <w:p w14:paraId="5FF6402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5078BA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D8579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1,500.0</w:t>
            </w:r>
          </w:p>
        </w:tc>
        <w:tc>
          <w:tcPr>
            <w:tcW w:w="772" w:type="pct"/>
            <w:shd w:val="clear" w:color="auto" w:fill="auto"/>
            <w:vAlign w:val="center"/>
            <w:hideMark/>
          </w:tcPr>
          <w:p w14:paraId="548203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1,500.0</w:t>
            </w:r>
          </w:p>
        </w:tc>
        <w:tc>
          <w:tcPr>
            <w:tcW w:w="588" w:type="pct"/>
            <w:shd w:val="clear" w:color="auto" w:fill="auto"/>
            <w:vAlign w:val="center"/>
            <w:hideMark/>
          </w:tcPr>
          <w:p w14:paraId="1AD890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1,500.0</w:t>
            </w:r>
          </w:p>
        </w:tc>
        <w:tc>
          <w:tcPr>
            <w:tcW w:w="591" w:type="pct"/>
            <w:shd w:val="clear" w:color="auto" w:fill="auto"/>
            <w:vAlign w:val="center"/>
            <w:hideMark/>
          </w:tcPr>
          <w:p w14:paraId="01327E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4BC2646" w14:textId="77777777" w:rsidTr="00107677">
        <w:trPr>
          <w:trHeight w:val="288"/>
        </w:trPr>
        <w:tc>
          <w:tcPr>
            <w:tcW w:w="339" w:type="pct"/>
            <w:shd w:val="clear" w:color="auto" w:fill="auto"/>
            <w:vAlign w:val="center"/>
            <w:hideMark/>
          </w:tcPr>
          <w:p w14:paraId="308BF77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4A0FC1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2EF4B3F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3,500.0</w:t>
            </w:r>
          </w:p>
        </w:tc>
        <w:tc>
          <w:tcPr>
            <w:tcW w:w="772" w:type="pct"/>
            <w:shd w:val="clear" w:color="auto" w:fill="auto"/>
            <w:vAlign w:val="center"/>
            <w:hideMark/>
          </w:tcPr>
          <w:p w14:paraId="7CAA1C7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3,500.0</w:t>
            </w:r>
          </w:p>
        </w:tc>
        <w:tc>
          <w:tcPr>
            <w:tcW w:w="588" w:type="pct"/>
            <w:shd w:val="clear" w:color="auto" w:fill="auto"/>
            <w:vAlign w:val="center"/>
            <w:hideMark/>
          </w:tcPr>
          <w:p w14:paraId="25129C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4,172.7</w:t>
            </w:r>
          </w:p>
        </w:tc>
        <w:tc>
          <w:tcPr>
            <w:tcW w:w="591" w:type="pct"/>
            <w:shd w:val="clear" w:color="auto" w:fill="auto"/>
            <w:vAlign w:val="center"/>
            <w:hideMark/>
          </w:tcPr>
          <w:p w14:paraId="56068F8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119.2%</w:t>
            </w:r>
          </w:p>
        </w:tc>
      </w:tr>
      <w:tr w:rsidR="00BD0116" w:rsidRPr="00BD0116" w14:paraId="6C81B17A" w14:textId="77777777" w:rsidTr="00107677">
        <w:trPr>
          <w:trHeight w:val="288"/>
        </w:trPr>
        <w:tc>
          <w:tcPr>
            <w:tcW w:w="339" w:type="pct"/>
            <w:shd w:val="clear" w:color="auto" w:fill="auto"/>
            <w:vAlign w:val="center"/>
            <w:hideMark/>
          </w:tcPr>
          <w:p w14:paraId="5115202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24 14 01 01</w:t>
            </w:r>
          </w:p>
        </w:tc>
        <w:tc>
          <w:tcPr>
            <w:tcW w:w="1928" w:type="pct"/>
            <w:shd w:val="clear" w:color="auto" w:fill="auto"/>
            <w:vAlign w:val="center"/>
            <w:hideMark/>
          </w:tcPr>
          <w:p w14:paraId="3280228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220 კვ ხაზის "ახალციხე-ბათუმი" მშენებლობა (WB)</w:t>
            </w:r>
          </w:p>
        </w:tc>
        <w:tc>
          <w:tcPr>
            <w:tcW w:w="783" w:type="pct"/>
            <w:shd w:val="clear" w:color="auto" w:fill="auto"/>
            <w:vAlign w:val="center"/>
            <w:hideMark/>
          </w:tcPr>
          <w:p w14:paraId="78B9A07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w:t>
            </w:r>
          </w:p>
        </w:tc>
        <w:tc>
          <w:tcPr>
            <w:tcW w:w="772" w:type="pct"/>
            <w:shd w:val="clear" w:color="auto" w:fill="auto"/>
            <w:vAlign w:val="center"/>
            <w:hideMark/>
          </w:tcPr>
          <w:p w14:paraId="044E902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w:t>
            </w:r>
          </w:p>
        </w:tc>
        <w:tc>
          <w:tcPr>
            <w:tcW w:w="588" w:type="pct"/>
            <w:shd w:val="clear" w:color="auto" w:fill="auto"/>
            <w:vAlign w:val="center"/>
            <w:hideMark/>
          </w:tcPr>
          <w:p w14:paraId="54FD49F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5,672.7</w:t>
            </w:r>
          </w:p>
        </w:tc>
        <w:tc>
          <w:tcPr>
            <w:tcW w:w="591" w:type="pct"/>
            <w:shd w:val="clear" w:color="auto" w:fill="auto"/>
            <w:vAlign w:val="center"/>
            <w:hideMark/>
          </w:tcPr>
          <w:p w14:paraId="140A5C4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113.5%</w:t>
            </w:r>
          </w:p>
        </w:tc>
      </w:tr>
      <w:tr w:rsidR="00BD0116" w:rsidRPr="00BD0116" w14:paraId="68AE480B" w14:textId="77777777" w:rsidTr="00107677">
        <w:trPr>
          <w:trHeight w:val="288"/>
        </w:trPr>
        <w:tc>
          <w:tcPr>
            <w:tcW w:w="339" w:type="pct"/>
            <w:shd w:val="clear" w:color="auto" w:fill="auto"/>
            <w:vAlign w:val="center"/>
            <w:hideMark/>
          </w:tcPr>
          <w:p w14:paraId="4682984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B19629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7E72F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1,500.0</w:t>
            </w:r>
          </w:p>
        </w:tc>
        <w:tc>
          <w:tcPr>
            <w:tcW w:w="772" w:type="pct"/>
            <w:shd w:val="clear" w:color="auto" w:fill="auto"/>
            <w:vAlign w:val="center"/>
            <w:hideMark/>
          </w:tcPr>
          <w:p w14:paraId="3B046E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1,500.0</w:t>
            </w:r>
          </w:p>
        </w:tc>
        <w:tc>
          <w:tcPr>
            <w:tcW w:w="588" w:type="pct"/>
            <w:shd w:val="clear" w:color="auto" w:fill="auto"/>
            <w:vAlign w:val="center"/>
            <w:hideMark/>
          </w:tcPr>
          <w:p w14:paraId="34186BC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1,500.0</w:t>
            </w:r>
          </w:p>
        </w:tc>
        <w:tc>
          <w:tcPr>
            <w:tcW w:w="591" w:type="pct"/>
            <w:shd w:val="clear" w:color="auto" w:fill="auto"/>
            <w:vAlign w:val="center"/>
            <w:hideMark/>
          </w:tcPr>
          <w:p w14:paraId="27EA759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665F3D5" w14:textId="77777777" w:rsidTr="00107677">
        <w:trPr>
          <w:trHeight w:val="288"/>
        </w:trPr>
        <w:tc>
          <w:tcPr>
            <w:tcW w:w="339" w:type="pct"/>
            <w:shd w:val="clear" w:color="auto" w:fill="auto"/>
            <w:vAlign w:val="center"/>
            <w:hideMark/>
          </w:tcPr>
          <w:p w14:paraId="010EC9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F5714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AAF74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1,500.0</w:t>
            </w:r>
          </w:p>
        </w:tc>
        <w:tc>
          <w:tcPr>
            <w:tcW w:w="772" w:type="pct"/>
            <w:shd w:val="clear" w:color="auto" w:fill="auto"/>
            <w:vAlign w:val="center"/>
            <w:hideMark/>
          </w:tcPr>
          <w:p w14:paraId="781CB9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1,500.0</w:t>
            </w:r>
          </w:p>
        </w:tc>
        <w:tc>
          <w:tcPr>
            <w:tcW w:w="588" w:type="pct"/>
            <w:shd w:val="clear" w:color="auto" w:fill="auto"/>
            <w:vAlign w:val="center"/>
            <w:hideMark/>
          </w:tcPr>
          <w:p w14:paraId="01063E9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1,500.0</w:t>
            </w:r>
          </w:p>
        </w:tc>
        <w:tc>
          <w:tcPr>
            <w:tcW w:w="591" w:type="pct"/>
            <w:shd w:val="clear" w:color="auto" w:fill="auto"/>
            <w:vAlign w:val="center"/>
            <w:hideMark/>
          </w:tcPr>
          <w:p w14:paraId="679B28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B05D3DF" w14:textId="77777777" w:rsidTr="00107677">
        <w:trPr>
          <w:trHeight w:val="288"/>
        </w:trPr>
        <w:tc>
          <w:tcPr>
            <w:tcW w:w="339" w:type="pct"/>
            <w:shd w:val="clear" w:color="auto" w:fill="auto"/>
            <w:vAlign w:val="center"/>
            <w:hideMark/>
          </w:tcPr>
          <w:p w14:paraId="5047F9D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44951B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3BD025A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3,500.0</w:t>
            </w:r>
          </w:p>
        </w:tc>
        <w:tc>
          <w:tcPr>
            <w:tcW w:w="772" w:type="pct"/>
            <w:shd w:val="clear" w:color="auto" w:fill="auto"/>
            <w:vAlign w:val="center"/>
            <w:hideMark/>
          </w:tcPr>
          <w:p w14:paraId="3B40770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3,500.0</w:t>
            </w:r>
          </w:p>
        </w:tc>
        <w:tc>
          <w:tcPr>
            <w:tcW w:w="588" w:type="pct"/>
            <w:shd w:val="clear" w:color="auto" w:fill="auto"/>
            <w:vAlign w:val="center"/>
            <w:hideMark/>
          </w:tcPr>
          <w:p w14:paraId="3322B30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4,172.7</w:t>
            </w:r>
          </w:p>
        </w:tc>
        <w:tc>
          <w:tcPr>
            <w:tcW w:w="591" w:type="pct"/>
            <w:shd w:val="clear" w:color="auto" w:fill="auto"/>
            <w:vAlign w:val="center"/>
            <w:hideMark/>
          </w:tcPr>
          <w:p w14:paraId="553A5CC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119.2%</w:t>
            </w:r>
          </w:p>
        </w:tc>
      </w:tr>
      <w:tr w:rsidR="00BD0116" w:rsidRPr="00BD0116" w14:paraId="6AAFE336" w14:textId="77777777" w:rsidTr="00107677">
        <w:trPr>
          <w:trHeight w:val="288"/>
        </w:trPr>
        <w:tc>
          <w:tcPr>
            <w:tcW w:w="339" w:type="pct"/>
            <w:shd w:val="clear" w:color="auto" w:fill="auto"/>
            <w:vAlign w:val="center"/>
            <w:hideMark/>
          </w:tcPr>
          <w:p w14:paraId="699DF7D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24 14 02</w:t>
            </w:r>
          </w:p>
        </w:tc>
        <w:tc>
          <w:tcPr>
            <w:tcW w:w="1928" w:type="pct"/>
            <w:shd w:val="clear" w:color="auto" w:fill="auto"/>
            <w:vAlign w:val="center"/>
            <w:hideMark/>
          </w:tcPr>
          <w:p w14:paraId="6C39C72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ელექტროგადამცემი ქსელის გაფართოების ღია პროგრამა</w:t>
            </w:r>
          </w:p>
        </w:tc>
        <w:tc>
          <w:tcPr>
            <w:tcW w:w="783" w:type="pct"/>
            <w:shd w:val="clear" w:color="auto" w:fill="auto"/>
            <w:vAlign w:val="center"/>
            <w:hideMark/>
          </w:tcPr>
          <w:p w14:paraId="7F9ADB8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6,000.0</w:t>
            </w:r>
          </w:p>
        </w:tc>
        <w:tc>
          <w:tcPr>
            <w:tcW w:w="772" w:type="pct"/>
            <w:shd w:val="clear" w:color="auto" w:fill="auto"/>
            <w:vAlign w:val="center"/>
            <w:hideMark/>
          </w:tcPr>
          <w:p w14:paraId="72E5475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6,000.0</w:t>
            </w:r>
          </w:p>
        </w:tc>
        <w:tc>
          <w:tcPr>
            <w:tcW w:w="588" w:type="pct"/>
            <w:shd w:val="clear" w:color="auto" w:fill="auto"/>
            <w:vAlign w:val="center"/>
            <w:hideMark/>
          </w:tcPr>
          <w:p w14:paraId="60F00CA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3,016.3</w:t>
            </w:r>
          </w:p>
        </w:tc>
        <w:tc>
          <w:tcPr>
            <w:tcW w:w="591" w:type="pct"/>
            <w:shd w:val="clear" w:color="auto" w:fill="auto"/>
            <w:vAlign w:val="center"/>
            <w:hideMark/>
          </w:tcPr>
          <w:p w14:paraId="742280B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50.3%</w:t>
            </w:r>
          </w:p>
        </w:tc>
      </w:tr>
      <w:tr w:rsidR="00BD0116" w:rsidRPr="00BD0116" w14:paraId="494D0CF2" w14:textId="77777777" w:rsidTr="00107677">
        <w:trPr>
          <w:trHeight w:val="288"/>
        </w:trPr>
        <w:tc>
          <w:tcPr>
            <w:tcW w:w="339" w:type="pct"/>
            <w:shd w:val="clear" w:color="auto" w:fill="auto"/>
            <w:vAlign w:val="center"/>
            <w:hideMark/>
          </w:tcPr>
          <w:p w14:paraId="78AC717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A8912A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479D94C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6,000.0</w:t>
            </w:r>
          </w:p>
        </w:tc>
        <w:tc>
          <w:tcPr>
            <w:tcW w:w="772" w:type="pct"/>
            <w:shd w:val="clear" w:color="auto" w:fill="auto"/>
            <w:vAlign w:val="center"/>
            <w:hideMark/>
          </w:tcPr>
          <w:p w14:paraId="036105F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6,000.0</w:t>
            </w:r>
          </w:p>
        </w:tc>
        <w:tc>
          <w:tcPr>
            <w:tcW w:w="588" w:type="pct"/>
            <w:shd w:val="clear" w:color="auto" w:fill="auto"/>
            <w:vAlign w:val="center"/>
            <w:hideMark/>
          </w:tcPr>
          <w:p w14:paraId="3C2E714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3,016.3</w:t>
            </w:r>
          </w:p>
        </w:tc>
        <w:tc>
          <w:tcPr>
            <w:tcW w:w="591" w:type="pct"/>
            <w:shd w:val="clear" w:color="auto" w:fill="auto"/>
            <w:vAlign w:val="center"/>
            <w:hideMark/>
          </w:tcPr>
          <w:p w14:paraId="5CBC927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50.3%</w:t>
            </w:r>
          </w:p>
        </w:tc>
      </w:tr>
      <w:tr w:rsidR="00BD0116" w:rsidRPr="00BD0116" w14:paraId="2402E515" w14:textId="77777777" w:rsidTr="00107677">
        <w:trPr>
          <w:trHeight w:val="288"/>
        </w:trPr>
        <w:tc>
          <w:tcPr>
            <w:tcW w:w="339" w:type="pct"/>
            <w:shd w:val="clear" w:color="auto" w:fill="auto"/>
            <w:vAlign w:val="center"/>
            <w:hideMark/>
          </w:tcPr>
          <w:p w14:paraId="2BF66E9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24 14 02 01</w:t>
            </w:r>
          </w:p>
        </w:tc>
        <w:tc>
          <w:tcPr>
            <w:tcW w:w="1928" w:type="pct"/>
            <w:shd w:val="clear" w:color="auto" w:fill="auto"/>
            <w:vAlign w:val="center"/>
            <w:hideMark/>
          </w:tcPr>
          <w:p w14:paraId="27FD660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500 კვ ეგხ-ის "ქსანი-სტეფანწმინდა" მშენებლობა (EBRD, EU, KfW)</w:t>
            </w:r>
          </w:p>
        </w:tc>
        <w:tc>
          <w:tcPr>
            <w:tcW w:w="783" w:type="pct"/>
            <w:shd w:val="clear" w:color="auto" w:fill="auto"/>
            <w:vAlign w:val="center"/>
            <w:hideMark/>
          </w:tcPr>
          <w:p w14:paraId="3F4100B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3BC4B62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588" w:type="pct"/>
            <w:shd w:val="clear" w:color="auto" w:fill="auto"/>
            <w:vAlign w:val="center"/>
            <w:hideMark/>
          </w:tcPr>
          <w:p w14:paraId="048D024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1,362.5</w:t>
            </w:r>
          </w:p>
        </w:tc>
        <w:tc>
          <w:tcPr>
            <w:tcW w:w="591" w:type="pct"/>
            <w:shd w:val="clear" w:color="auto" w:fill="auto"/>
            <w:vAlign w:val="center"/>
            <w:hideMark/>
          </w:tcPr>
          <w:p w14:paraId="309D779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#DIV/0!</w:t>
            </w:r>
          </w:p>
        </w:tc>
      </w:tr>
      <w:tr w:rsidR="00BD0116" w:rsidRPr="00BD0116" w14:paraId="631408A7" w14:textId="77777777" w:rsidTr="00107677">
        <w:trPr>
          <w:trHeight w:val="288"/>
        </w:trPr>
        <w:tc>
          <w:tcPr>
            <w:tcW w:w="339" w:type="pct"/>
            <w:shd w:val="clear" w:color="auto" w:fill="auto"/>
            <w:vAlign w:val="center"/>
            <w:hideMark/>
          </w:tcPr>
          <w:p w14:paraId="1E1B13B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FCF6EE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23DF5D1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4B02A01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3EC41AF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1,362.5</w:t>
            </w:r>
          </w:p>
        </w:tc>
        <w:tc>
          <w:tcPr>
            <w:tcW w:w="591" w:type="pct"/>
            <w:shd w:val="clear" w:color="auto" w:fill="auto"/>
            <w:vAlign w:val="center"/>
            <w:hideMark/>
          </w:tcPr>
          <w:p w14:paraId="044B980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0B3505C0" w14:textId="77777777" w:rsidTr="00107677">
        <w:trPr>
          <w:trHeight w:val="288"/>
        </w:trPr>
        <w:tc>
          <w:tcPr>
            <w:tcW w:w="339" w:type="pct"/>
            <w:shd w:val="clear" w:color="auto" w:fill="auto"/>
            <w:vAlign w:val="center"/>
            <w:hideMark/>
          </w:tcPr>
          <w:p w14:paraId="129CCCC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24 14 02 02</w:t>
            </w:r>
          </w:p>
        </w:tc>
        <w:tc>
          <w:tcPr>
            <w:tcW w:w="1928" w:type="pct"/>
            <w:shd w:val="clear" w:color="auto" w:fill="auto"/>
            <w:vAlign w:val="center"/>
            <w:hideMark/>
          </w:tcPr>
          <w:p w14:paraId="2468CD8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ელექტროგადამცემი ხაზი "ჯვარი ხორგა" (EBRD, EU, KfW)</w:t>
            </w:r>
          </w:p>
        </w:tc>
        <w:tc>
          <w:tcPr>
            <w:tcW w:w="783" w:type="pct"/>
            <w:shd w:val="clear" w:color="auto" w:fill="auto"/>
            <w:vAlign w:val="center"/>
            <w:hideMark/>
          </w:tcPr>
          <w:p w14:paraId="63A188B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6,000.0</w:t>
            </w:r>
          </w:p>
        </w:tc>
        <w:tc>
          <w:tcPr>
            <w:tcW w:w="772" w:type="pct"/>
            <w:shd w:val="clear" w:color="auto" w:fill="auto"/>
            <w:vAlign w:val="center"/>
            <w:hideMark/>
          </w:tcPr>
          <w:p w14:paraId="470691B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6,000.0</w:t>
            </w:r>
          </w:p>
        </w:tc>
        <w:tc>
          <w:tcPr>
            <w:tcW w:w="588" w:type="pct"/>
            <w:shd w:val="clear" w:color="auto" w:fill="auto"/>
            <w:vAlign w:val="center"/>
            <w:hideMark/>
          </w:tcPr>
          <w:p w14:paraId="621042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1,653.8</w:t>
            </w:r>
          </w:p>
        </w:tc>
        <w:tc>
          <w:tcPr>
            <w:tcW w:w="591" w:type="pct"/>
            <w:shd w:val="clear" w:color="auto" w:fill="auto"/>
            <w:vAlign w:val="center"/>
            <w:hideMark/>
          </w:tcPr>
          <w:p w14:paraId="24E1F30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27.6%</w:t>
            </w:r>
          </w:p>
        </w:tc>
      </w:tr>
      <w:tr w:rsidR="00BD0116" w:rsidRPr="00BD0116" w14:paraId="75E9D01F" w14:textId="77777777" w:rsidTr="00107677">
        <w:trPr>
          <w:trHeight w:val="288"/>
        </w:trPr>
        <w:tc>
          <w:tcPr>
            <w:tcW w:w="339" w:type="pct"/>
            <w:shd w:val="clear" w:color="auto" w:fill="auto"/>
            <w:vAlign w:val="center"/>
            <w:hideMark/>
          </w:tcPr>
          <w:p w14:paraId="0C2A3EB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BB3B8A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48BFF3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6,000.0</w:t>
            </w:r>
          </w:p>
        </w:tc>
        <w:tc>
          <w:tcPr>
            <w:tcW w:w="772" w:type="pct"/>
            <w:shd w:val="clear" w:color="auto" w:fill="auto"/>
            <w:vAlign w:val="center"/>
            <w:hideMark/>
          </w:tcPr>
          <w:p w14:paraId="06E3BF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6,000.0</w:t>
            </w:r>
          </w:p>
        </w:tc>
        <w:tc>
          <w:tcPr>
            <w:tcW w:w="588" w:type="pct"/>
            <w:shd w:val="clear" w:color="auto" w:fill="auto"/>
            <w:vAlign w:val="center"/>
            <w:hideMark/>
          </w:tcPr>
          <w:p w14:paraId="6A36AF3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1,653.8</w:t>
            </w:r>
          </w:p>
        </w:tc>
        <w:tc>
          <w:tcPr>
            <w:tcW w:w="591" w:type="pct"/>
            <w:shd w:val="clear" w:color="auto" w:fill="auto"/>
            <w:vAlign w:val="center"/>
            <w:hideMark/>
          </w:tcPr>
          <w:p w14:paraId="4EED051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27.6%</w:t>
            </w:r>
          </w:p>
        </w:tc>
      </w:tr>
      <w:tr w:rsidR="00BD0116" w:rsidRPr="00BD0116" w14:paraId="44F69CFD" w14:textId="77777777" w:rsidTr="00107677">
        <w:trPr>
          <w:trHeight w:val="288"/>
        </w:trPr>
        <w:tc>
          <w:tcPr>
            <w:tcW w:w="339" w:type="pct"/>
            <w:shd w:val="clear" w:color="auto" w:fill="auto"/>
            <w:vAlign w:val="center"/>
            <w:hideMark/>
          </w:tcPr>
          <w:p w14:paraId="25E2240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24 14 03</w:t>
            </w:r>
          </w:p>
        </w:tc>
        <w:tc>
          <w:tcPr>
            <w:tcW w:w="1928" w:type="pct"/>
            <w:shd w:val="clear" w:color="auto" w:fill="auto"/>
            <w:vAlign w:val="center"/>
            <w:hideMark/>
          </w:tcPr>
          <w:p w14:paraId="6F8C262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რეგიონალური ელექტროგადაცემის გაუმჯობესების პროექტი</w:t>
            </w:r>
          </w:p>
        </w:tc>
        <w:tc>
          <w:tcPr>
            <w:tcW w:w="783" w:type="pct"/>
            <w:shd w:val="clear" w:color="auto" w:fill="auto"/>
            <w:vAlign w:val="center"/>
            <w:hideMark/>
          </w:tcPr>
          <w:p w14:paraId="6EA1C18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30,500.0</w:t>
            </w:r>
          </w:p>
        </w:tc>
        <w:tc>
          <w:tcPr>
            <w:tcW w:w="772" w:type="pct"/>
            <w:shd w:val="clear" w:color="auto" w:fill="auto"/>
            <w:vAlign w:val="center"/>
            <w:hideMark/>
          </w:tcPr>
          <w:p w14:paraId="4E8A139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30,500.0</w:t>
            </w:r>
          </w:p>
        </w:tc>
        <w:tc>
          <w:tcPr>
            <w:tcW w:w="588" w:type="pct"/>
            <w:shd w:val="clear" w:color="auto" w:fill="auto"/>
            <w:vAlign w:val="center"/>
            <w:hideMark/>
          </w:tcPr>
          <w:p w14:paraId="221F311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21,373.4</w:t>
            </w:r>
          </w:p>
        </w:tc>
        <w:tc>
          <w:tcPr>
            <w:tcW w:w="591" w:type="pct"/>
            <w:shd w:val="clear" w:color="auto" w:fill="auto"/>
            <w:vAlign w:val="center"/>
            <w:hideMark/>
          </w:tcPr>
          <w:p w14:paraId="21AB555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70.1%</w:t>
            </w:r>
          </w:p>
        </w:tc>
      </w:tr>
      <w:tr w:rsidR="00BD0116" w:rsidRPr="00BD0116" w14:paraId="33AE9C9A" w14:textId="77777777" w:rsidTr="00107677">
        <w:trPr>
          <w:trHeight w:val="288"/>
        </w:trPr>
        <w:tc>
          <w:tcPr>
            <w:tcW w:w="339" w:type="pct"/>
            <w:shd w:val="clear" w:color="auto" w:fill="auto"/>
            <w:vAlign w:val="center"/>
            <w:hideMark/>
          </w:tcPr>
          <w:p w14:paraId="43F1655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EC95C6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DEA8BD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2,500.0</w:t>
            </w:r>
          </w:p>
        </w:tc>
        <w:tc>
          <w:tcPr>
            <w:tcW w:w="772" w:type="pct"/>
            <w:shd w:val="clear" w:color="auto" w:fill="auto"/>
            <w:vAlign w:val="center"/>
            <w:hideMark/>
          </w:tcPr>
          <w:p w14:paraId="1A02DE2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2,500.0</w:t>
            </w:r>
          </w:p>
        </w:tc>
        <w:tc>
          <w:tcPr>
            <w:tcW w:w="588" w:type="pct"/>
            <w:shd w:val="clear" w:color="auto" w:fill="auto"/>
            <w:vAlign w:val="center"/>
            <w:hideMark/>
          </w:tcPr>
          <w:p w14:paraId="7B11DA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1,000.0</w:t>
            </w:r>
          </w:p>
        </w:tc>
        <w:tc>
          <w:tcPr>
            <w:tcW w:w="591" w:type="pct"/>
            <w:shd w:val="clear" w:color="auto" w:fill="auto"/>
            <w:vAlign w:val="center"/>
            <w:hideMark/>
          </w:tcPr>
          <w:p w14:paraId="76EB15C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w:t>
            </w:r>
          </w:p>
        </w:tc>
      </w:tr>
      <w:tr w:rsidR="00BD0116" w:rsidRPr="00BD0116" w14:paraId="61F05084" w14:textId="77777777" w:rsidTr="00107677">
        <w:trPr>
          <w:trHeight w:val="288"/>
        </w:trPr>
        <w:tc>
          <w:tcPr>
            <w:tcW w:w="339" w:type="pct"/>
            <w:shd w:val="clear" w:color="auto" w:fill="auto"/>
            <w:vAlign w:val="center"/>
            <w:hideMark/>
          </w:tcPr>
          <w:p w14:paraId="4CBA93C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2CC4900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BD699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2,500.0</w:t>
            </w:r>
          </w:p>
        </w:tc>
        <w:tc>
          <w:tcPr>
            <w:tcW w:w="772" w:type="pct"/>
            <w:shd w:val="clear" w:color="auto" w:fill="auto"/>
            <w:vAlign w:val="center"/>
            <w:hideMark/>
          </w:tcPr>
          <w:p w14:paraId="42C9344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2,500.0</w:t>
            </w:r>
          </w:p>
        </w:tc>
        <w:tc>
          <w:tcPr>
            <w:tcW w:w="588" w:type="pct"/>
            <w:shd w:val="clear" w:color="auto" w:fill="auto"/>
            <w:vAlign w:val="center"/>
            <w:hideMark/>
          </w:tcPr>
          <w:p w14:paraId="3BE86D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1,000.0</w:t>
            </w:r>
          </w:p>
        </w:tc>
        <w:tc>
          <w:tcPr>
            <w:tcW w:w="591" w:type="pct"/>
            <w:shd w:val="clear" w:color="auto" w:fill="auto"/>
            <w:vAlign w:val="center"/>
            <w:hideMark/>
          </w:tcPr>
          <w:p w14:paraId="5EB5079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r>
      <w:tr w:rsidR="00BD0116" w:rsidRPr="00BD0116" w14:paraId="12AEACD6" w14:textId="77777777" w:rsidTr="00107677">
        <w:trPr>
          <w:trHeight w:val="288"/>
        </w:trPr>
        <w:tc>
          <w:tcPr>
            <w:tcW w:w="339" w:type="pct"/>
            <w:shd w:val="clear" w:color="auto" w:fill="auto"/>
            <w:vAlign w:val="center"/>
            <w:hideMark/>
          </w:tcPr>
          <w:p w14:paraId="5B4DC80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200440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6F3DDDC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28,000.0</w:t>
            </w:r>
          </w:p>
        </w:tc>
        <w:tc>
          <w:tcPr>
            <w:tcW w:w="772" w:type="pct"/>
            <w:shd w:val="clear" w:color="auto" w:fill="auto"/>
            <w:vAlign w:val="center"/>
            <w:hideMark/>
          </w:tcPr>
          <w:p w14:paraId="337258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28,000.0</w:t>
            </w:r>
          </w:p>
        </w:tc>
        <w:tc>
          <w:tcPr>
            <w:tcW w:w="588" w:type="pct"/>
            <w:shd w:val="clear" w:color="auto" w:fill="auto"/>
            <w:vAlign w:val="center"/>
            <w:hideMark/>
          </w:tcPr>
          <w:p w14:paraId="44C4FF1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20,373.4</w:t>
            </w:r>
          </w:p>
        </w:tc>
        <w:tc>
          <w:tcPr>
            <w:tcW w:w="591" w:type="pct"/>
            <w:shd w:val="clear" w:color="auto" w:fill="auto"/>
            <w:vAlign w:val="center"/>
            <w:hideMark/>
          </w:tcPr>
          <w:p w14:paraId="547B210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72.8%</w:t>
            </w:r>
          </w:p>
        </w:tc>
      </w:tr>
      <w:tr w:rsidR="00BD0116" w:rsidRPr="00BD0116" w14:paraId="3726BC51" w14:textId="77777777" w:rsidTr="00107677">
        <w:trPr>
          <w:trHeight w:val="288"/>
        </w:trPr>
        <w:tc>
          <w:tcPr>
            <w:tcW w:w="339" w:type="pct"/>
            <w:shd w:val="clear" w:color="auto" w:fill="auto"/>
            <w:vAlign w:val="center"/>
            <w:hideMark/>
          </w:tcPr>
          <w:p w14:paraId="5229566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24 14 03 01</w:t>
            </w:r>
          </w:p>
        </w:tc>
        <w:tc>
          <w:tcPr>
            <w:tcW w:w="1928" w:type="pct"/>
            <w:shd w:val="clear" w:color="auto" w:fill="auto"/>
            <w:vAlign w:val="center"/>
            <w:hideMark/>
          </w:tcPr>
          <w:p w14:paraId="16E54E6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500 კვ ეგხ "წყალტუბო-ახალციხე-თორთუმი" (KfW)</w:t>
            </w:r>
          </w:p>
        </w:tc>
        <w:tc>
          <w:tcPr>
            <w:tcW w:w="783" w:type="pct"/>
            <w:shd w:val="clear" w:color="auto" w:fill="auto"/>
            <w:vAlign w:val="center"/>
            <w:hideMark/>
          </w:tcPr>
          <w:p w14:paraId="75FE28E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2,600.0</w:t>
            </w:r>
          </w:p>
        </w:tc>
        <w:tc>
          <w:tcPr>
            <w:tcW w:w="772" w:type="pct"/>
            <w:shd w:val="clear" w:color="auto" w:fill="auto"/>
            <w:vAlign w:val="center"/>
            <w:hideMark/>
          </w:tcPr>
          <w:p w14:paraId="3273EB1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2,600.0</w:t>
            </w:r>
          </w:p>
        </w:tc>
        <w:tc>
          <w:tcPr>
            <w:tcW w:w="588" w:type="pct"/>
            <w:shd w:val="clear" w:color="auto" w:fill="auto"/>
            <w:vAlign w:val="center"/>
            <w:hideMark/>
          </w:tcPr>
          <w:p w14:paraId="240E2AE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c>
          <w:tcPr>
            <w:tcW w:w="591" w:type="pct"/>
            <w:shd w:val="clear" w:color="auto" w:fill="auto"/>
            <w:vAlign w:val="center"/>
            <w:hideMark/>
          </w:tcPr>
          <w:p w14:paraId="4E914C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3.8%</w:t>
            </w:r>
          </w:p>
        </w:tc>
      </w:tr>
      <w:tr w:rsidR="00BD0116" w:rsidRPr="00BD0116" w14:paraId="13AC2E44" w14:textId="77777777" w:rsidTr="00107677">
        <w:trPr>
          <w:trHeight w:val="288"/>
        </w:trPr>
        <w:tc>
          <w:tcPr>
            <w:tcW w:w="339" w:type="pct"/>
            <w:shd w:val="clear" w:color="auto" w:fill="auto"/>
            <w:vAlign w:val="center"/>
            <w:hideMark/>
          </w:tcPr>
          <w:p w14:paraId="6413487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2CEE8C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6C5BA7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1,600.0</w:t>
            </w:r>
          </w:p>
        </w:tc>
        <w:tc>
          <w:tcPr>
            <w:tcW w:w="772" w:type="pct"/>
            <w:shd w:val="clear" w:color="auto" w:fill="auto"/>
            <w:vAlign w:val="center"/>
            <w:hideMark/>
          </w:tcPr>
          <w:p w14:paraId="4A8F57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1,600.0</w:t>
            </w:r>
          </w:p>
        </w:tc>
        <w:tc>
          <w:tcPr>
            <w:tcW w:w="588" w:type="pct"/>
            <w:shd w:val="clear" w:color="auto" w:fill="auto"/>
            <w:vAlign w:val="center"/>
            <w:hideMark/>
          </w:tcPr>
          <w:p w14:paraId="78243A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591" w:type="pct"/>
            <w:shd w:val="clear" w:color="auto" w:fill="auto"/>
            <w:vAlign w:val="center"/>
            <w:hideMark/>
          </w:tcPr>
          <w:p w14:paraId="20D7D8F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w:t>
            </w:r>
          </w:p>
        </w:tc>
      </w:tr>
      <w:tr w:rsidR="00BD0116" w:rsidRPr="00BD0116" w14:paraId="767BBDFF" w14:textId="77777777" w:rsidTr="00107677">
        <w:trPr>
          <w:trHeight w:val="288"/>
        </w:trPr>
        <w:tc>
          <w:tcPr>
            <w:tcW w:w="339" w:type="pct"/>
            <w:shd w:val="clear" w:color="auto" w:fill="auto"/>
            <w:vAlign w:val="center"/>
            <w:hideMark/>
          </w:tcPr>
          <w:p w14:paraId="4F779DB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E9C24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4D001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1,600.0</w:t>
            </w:r>
          </w:p>
        </w:tc>
        <w:tc>
          <w:tcPr>
            <w:tcW w:w="772" w:type="pct"/>
            <w:shd w:val="clear" w:color="auto" w:fill="auto"/>
            <w:vAlign w:val="center"/>
            <w:hideMark/>
          </w:tcPr>
          <w:p w14:paraId="2AE3E8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1,600.0</w:t>
            </w:r>
          </w:p>
        </w:tc>
        <w:tc>
          <w:tcPr>
            <w:tcW w:w="588" w:type="pct"/>
            <w:shd w:val="clear" w:color="auto" w:fill="auto"/>
            <w:vAlign w:val="center"/>
            <w:hideMark/>
          </w:tcPr>
          <w:p w14:paraId="04493A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591" w:type="pct"/>
            <w:shd w:val="clear" w:color="auto" w:fill="auto"/>
            <w:vAlign w:val="center"/>
            <w:hideMark/>
          </w:tcPr>
          <w:p w14:paraId="0859C23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w:t>
            </w:r>
          </w:p>
        </w:tc>
      </w:tr>
      <w:tr w:rsidR="00BD0116" w:rsidRPr="00BD0116" w14:paraId="770C3F67" w14:textId="77777777" w:rsidTr="00107677">
        <w:trPr>
          <w:trHeight w:val="288"/>
        </w:trPr>
        <w:tc>
          <w:tcPr>
            <w:tcW w:w="339" w:type="pct"/>
            <w:shd w:val="clear" w:color="auto" w:fill="auto"/>
            <w:vAlign w:val="center"/>
            <w:hideMark/>
          </w:tcPr>
          <w:p w14:paraId="0434C49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765BBE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14E7575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1,000.0</w:t>
            </w:r>
          </w:p>
        </w:tc>
        <w:tc>
          <w:tcPr>
            <w:tcW w:w="772" w:type="pct"/>
            <w:shd w:val="clear" w:color="auto" w:fill="auto"/>
            <w:vAlign w:val="center"/>
            <w:hideMark/>
          </w:tcPr>
          <w:p w14:paraId="0A0EF30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1,000.0</w:t>
            </w:r>
          </w:p>
        </w:tc>
        <w:tc>
          <w:tcPr>
            <w:tcW w:w="588" w:type="pct"/>
            <w:shd w:val="clear" w:color="auto" w:fill="auto"/>
            <w:vAlign w:val="center"/>
            <w:hideMark/>
          </w:tcPr>
          <w:p w14:paraId="7A8E63D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43999C4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r>
      <w:tr w:rsidR="00BD0116" w:rsidRPr="00BD0116" w14:paraId="5F740813" w14:textId="77777777" w:rsidTr="00107677">
        <w:trPr>
          <w:trHeight w:val="288"/>
        </w:trPr>
        <w:tc>
          <w:tcPr>
            <w:tcW w:w="339" w:type="pct"/>
            <w:shd w:val="clear" w:color="auto" w:fill="auto"/>
            <w:vAlign w:val="center"/>
            <w:hideMark/>
          </w:tcPr>
          <w:p w14:paraId="2BE951C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24 14 03 03</w:t>
            </w:r>
          </w:p>
        </w:tc>
        <w:tc>
          <w:tcPr>
            <w:tcW w:w="1928" w:type="pct"/>
            <w:shd w:val="clear" w:color="auto" w:fill="auto"/>
            <w:vAlign w:val="center"/>
            <w:hideMark/>
          </w:tcPr>
          <w:p w14:paraId="30F3D0D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500 კვ ეგხ ჯვარი-წყალტუბო (WB)</w:t>
            </w:r>
          </w:p>
        </w:tc>
        <w:tc>
          <w:tcPr>
            <w:tcW w:w="783" w:type="pct"/>
            <w:shd w:val="clear" w:color="auto" w:fill="auto"/>
            <w:vAlign w:val="center"/>
            <w:hideMark/>
          </w:tcPr>
          <w:p w14:paraId="14A041E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18,000.0</w:t>
            </w:r>
          </w:p>
        </w:tc>
        <w:tc>
          <w:tcPr>
            <w:tcW w:w="772" w:type="pct"/>
            <w:shd w:val="clear" w:color="auto" w:fill="auto"/>
            <w:vAlign w:val="center"/>
            <w:hideMark/>
          </w:tcPr>
          <w:p w14:paraId="630D9E7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18,000.0</w:t>
            </w:r>
          </w:p>
        </w:tc>
        <w:tc>
          <w:tcPr>
            <w:tcW w:w="588" w:type="pct"/>
            <w:shd w:val="clear" w:color="auto" w:fill="auto"/>
            <w:vAlign w:val="center"/>
            <w:hideMark/>
          </w:tcPr>
          <w:p w14:paraId="1C857A7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20,373.4</w:t>
            </w:r>
          </w:p>
        </w:tc>
        <w:tc>
          <w:tcPr>
            <w:tcW w:w="591" w:type="pct"/>
            <w:shd w:val="clear" w:color="auto" w:fill="auto"/>
            <w:vAlign w:val="center"/>
            <w:hideMark/>
          </w:tcPr>
          <w:p w14:paraId="47B7563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113.2%</w:t>
            </w:r>
          </w:p>
        </w:tc>
      </w:tr>
      <w:tr w:rsidR="00BD0116" w:rsidRPr="00BD0116" w14:paraId="5429ECB8" w14:textId="77777777" w:rsidTr="00107677">
        <w:trPr>
          <w:trHeight w:val="288"/>
        </w:trPr>
        <w:tc>
          <w:tcPr>
            <w:tcW w:w="339" w:type="pct"/>
            <w:shd w:val="clear" w:color="auto" w:fill="auto"/>
            <w:vAlign w:val="center"/>
            <w:hideMark/>
          </w:tcPr>
          <w:p w14:paraId="0166974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7C702A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08BD4B1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18,000.0</w:t>
            </w:r>
          </w:p>
        </w:tc>
        <w:tc>
          <w:tcPr>
            <w:tcW w:w="772" w:type="pct"/>
            <w:shd w:val="clear" w:color="auto" w:fill="auto"/>
            <w:vAlign w:val="center"/>
            <w:hideMark/>
          </w:tcPr>
          <w:p w14:paraId="60F6537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18,000.0</w:t>
            </w:r>
          </w:p>
        </w:tc>
        <w:tc>
          <w:tcPr>
            <w:tcW w:w="588" w:type="pct"/>
            <w:shd w:val="clear" w:color="auto" w:fill="auto"/>
            <w:vAlign w:val="center"/>
            <w:hideMark/>
          </w:tcPr>
          <w:p w14:paraId="64EC2F0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20,373.4</w:t>
            </w:r>
          </w:p>
        </w:tc>
        <w:tc>
          <w:tcPr>
            <w:tcW w:w="591" w:type="pct"/>
            <w:shd w:val="clear" w:color="auto" w:fill="auto"/>
            <w:vAlign w:val="center"/>
            <w:hideMark/>
          </w:tcPr>
          <w:p w14:paraId="53D6027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113.2%</w:t>
            </w:r>
          </w:p>
        </w:tc>
      </w:tr>
      <w:tr w:rsidR="00BD0116" w:rsidRPr="00BD0116" w14:paraId="1E582BC7" w14:textId="77777777" w:rsidTr="00107677">
        <w:trPr>
          <w:trHeight w:val="288"/>
        </w:trPr>
        <w:tc>
          <w:tcPr>
            <w:tcW w:w="339" w:type="pct"/>
            <w:shd w:val="clear" w:color="auto" w:fill="auto"/>
            <w:vAlign w:val="center"/>
            <w:hideMark/>
          </w:tcPr>
          <w:p w14:paraId="676B25F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24 14 03 04</w:t>
            </w:r>
          </w:p>
        </w:tc>
        <w:tc>
          <w:tcPr>
            <w:tcW w:w="1928" w:type="pct"/>
            <w:shd w:val="clear" w:color="auto" w:fill="auto"/>
            <w:vAlign w:val="center"/>
            <w:hideMark/>
          </w:tcPr>
          <w:p w14:paraId="149D17E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გურიის ელგადაცემის ხაზების ინფრასტრუქტურის გაძლიერება (KfW)</w:t>
            </w:r>
          </w:p>
        </w:tc>
        <w:tc>
          <w:tcPr>
            <w:tcW w:w="783" w:type="pct"/>
            <w:shd w:val="clear" w:color="auto" w:fill="auto"/>
            <w:vAlign w:val="center"/>
            <w:hideMark/>
          </w:tcPr>
          <w:p w14:paraId="69AACD3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4,500.0</w:t>
            </w:r>
          </w:p>
        </w:tc>
        <w:tc>
          <w:tcPr>
            <w:tcW w:w="772" w:type="pct"/>
            <w:shd w:val="clear" w:color="auto" w:fill="auto"/>
            <w:vAlign w:val="center"/>
            <w:hideMark/>
          </w:tcPr>
          <w:p w14:paraId="588F77B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4,500.0</w:t>
            </w:r>
          </w:p>
        </w:tc>
        <w:tc>
          <w:tcPr>
            <w:tcW w:w="588" w:type="pct"/>
            <w:shd w:val="clear" w:color="auto" w:fill="auto"/>
            <w:vAlign w:val="center"/>
            <w:hideMark/>
          </w:tcPr>
          <w:p w14:paraId="12F0A54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w:t>
            </w:r>
          </w:p>
        </w:tc>
        <w:tc>
          <w:tcPr>
            <w:tcW w:w="591" w:type="pct"/>
            <w:shd w:val="clear" w:color="auto" w:fill="auto"/>
            <w:vAlign w:val="center"/>
            <w:hideMark/>
          </w:tcPr>
          <w:p w14:paraId="3501BA6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11.1%</w:t>
            </w:r>
          </w:p>
        </w:tc>
      </w:tr>
      <w:tr w:rsidR="00BD0116" w:rsidRPr="00BD0116" w14:paraId="32C1F7CE" w14:textId="77777777" w:rsidTr="00107677">
        <w:trPr>
          <w:trHeight w:val="288"/>
        </w:trPr>
        <w:tc>
          <w:tcPr>
            <w:tcW w:w="339" w:type="pct"/>
            <w:shd w:val="clear" w:color="auto" w:fill="auto"/>
            <w:vAlign w:val="center"/>
            <w:hideMark/>
          </w:tcPr>
          <w:p w14:paraId="3794338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B89B1C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C75590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w:t>
            </w:r>
          </w:p>
        </w:tc>
        <w:tc>
          <w:tcPr>
            <w:tcW w:w="772" w:type="pct"/>
            <w:shd w:val="clear" w:color="auto" w:fill="auto"/>
            <w:vAlign w:val="center"/>
            <w:hideMark/>
          </w:tcPr>
          <w:p w14:paraId="3CE493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w:t>
            </w:r>
          </w:p>
        </w:tc>
        <w:tc>
          <w:tcPr>
            <w:tcW w:w="588" w:type="pct"/>
            <w:shd w:val="clear" w:color="auto" w:fill="auto"/>
            <w:vAlign w:val="center"/>
            <w:hideMark/>
          </w:tcPr>
          <w:p w14:paraId="27F7524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w:t>
            </w:r>
          </w:p>
        </w:tc>
        <w:tc>
          <w:tcPr>
            <w:tcW w:w="591" w:type="pct"/>
            <w:shd w:val="clear" w:color="auto" w:fill="auto"/>
            <w:vAlign w:val="center"/>
            <w:hideMark/>
          </w:tcPr>
          <w:p w14:paraId="561D07D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260F8BE" w14:textId="77777777" w:rsidTr="00107677">
        <w:trPr>
          <w:trHeight w:val="288"/>
        </w:trPr>
        <w:tc>
          <w:tcPr>
            <w:tcW w:w="339" w:type="pct"/>
            <w:shd w:val="clear" w:color="auto" w:fill="auto"/>
            <w:vAlign w:val="center"/>
            <w:hideMark/>
          </w:tcPr>
          <w:p w14:paraId="564C5E9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AD6C9D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D0ADD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w:t>
            </w:r>
          </w:p>
        </w:tc>
        <w:tc>
          <w:tcPr>
            <w:tcW w:w="772" w:type="pct"/>
            <w:shd w:val="clear" w:color="auto" w:fill="auto"/>
            <w:vAlign w:val="center"/>
            <w:hideMark/>
          </w:tcPr>
          <w:p w14:paraId="14DD9D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w:t>
            </w:r>
          </w:p>
        </w:tc>
        <w:tc>
          <w:tcPr>
            <w:tcW w:w="588" w:type="pct"/>
            <w:shd w:val="clear" w:color="auto" w:fill="auto"/>
            <w:vAlign w:val="center"/>
            <w:hideMark/>
          </w:tcPr>
          <w:p w14:paraId="14DCF34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w:t>
            </w:r>
          </w:p>
        </w:tc>
        <w:tc>
          <w:tcPr>
            <w:tcW w:w="591" w:type="pct"/>
            <w:shd w:val="clear" w:color="auto" w:fill="auto"/>
            <w:vAlign w:val="center"/>
            <w:hideMark/>
          </w:tcPr>
          <w:p w14:paraId="7B6CA7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12DABC5" w14:textId="77777777" w:rsidTr="00107677">
        <w:trPr>
          <w:trHeight w:val="288"/>
        </w:trPr>
        <w:tc>
          <w:tcPr>
            <w:tcW w:w="339" w:type="pct"/>
            <w:shd w:val="clear" w:color="auto" w:fill="auto"/>
            <w:vAlign w:val="center"/>
            <w:hideMark/>
          </w:tcPr>
          <w:p w14:paraId="2D333E3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1E63F0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190D16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4,000.0</w:t>
            </w:r>
          </w:p>
        </w:tc>
        <w:tc>
          <w:tcPr>
            <w:tcW w:w="772" w:type="pct"/>
            <w:shd w:val="clear" w:color="auto" w:fill="auto"/>
            <w:vAlign w:val="center"/>
            <w:hideMark/>
          </w:tcPr>
          <w:p w14:paraId="2627411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4,000.0</w:t>
            </w:r>
          </w:p>
        </w:tc>
        <w:tc>
          <w:tcPr>
            <w:tcW w:w="588" w:type="pct"/>
            <w:shd w:val="clear" w:color="auto" w:fill="auto"/>
            <w:vAlign w:val="center"/>
            <w:hideMark/>
          </w:tcPr>
          <w:p w14:paraId="4AF8103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29926B5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r>
      <w:tr w:rsidR="00BD0116" w:rsidRPr="00BD0116" w14:paraId="7386E83B" w14:textId="77777777" w:rsidTr="00107677">
        <w:trPr>
          <w:trHeight w:val="288"/>
        </w:trPr>
        <w:tc>
          <w:tcPr>
            <w:tcW w:w="339" w:type="pct"/>
            <w:shd w:val="clear" w:color="auto" w:fill="auto"/>
            <w:vAlign w:val="center"/>
            <w:hideMark/>
          </w:tcPr>
          <w:p w14:paraId="00238E5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24 14 03 06</w:t>
            </w:r>
          </w:p>
        </w:tc>
        <w:tc>
          <w:tcPr>
            <w:tcW w:w="1928" w:type="pct"/>
            <w:shd w:val="clear" w:color="auto" w:fill="auto"/>
            <w:vAlign w:val="center"/>
            <w:hideMark/>
          </w:tcPr>
          <w:p w14:paraId="6F1971E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ხელედულა-ლაჯანური-ონი (KfW)</w:t>
            </w:r>
          </w:p>
        </w:tc>
        <w:tc>
          <w:tcPr>
            <w:tcW w:w="783" w:type="pct"/>
            <w:shd w:val="clear" w:color="auto" w:fill="auto"/>
            <w:vAlign w:val="center"/>
            <w:hideMark/>
          </w:tcPr>
          <w:p w14:paraId="3E33AF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5,400.0</w:t>
            </w:r>
          </w:p>
        </w:tc>
        <w:tc>
          <w:tcPr>
            <w:tcW w:w="772" w:type="pct"/>
            <w:shd w:val="clear" w:color="auto" w:fill="auto"/>
            <w:vAlign w:val="center"/>
            <w:hideMark/>
          </w:tcPr>
          <w:p w14:paraId="5FD6BD3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5,400.0</w:t>
            </w:r>
          </w:p>
        </w:tc>
        <w:tc>
          <w:tcPr>
            <w:tcW w:w="588" w:type="pct"/>
            <w:shd w:val="clear" w:color="auto" w:fill="auto"/>
            <w:vAlign w:val="center"/>
            <w:hideMark/>
          </w:tcPr>
          <w:p w14:paraId="4C25725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400.0</w:t>
            </w:r>
          </w:p>
        </w:tc>
        <w:tc>
          <w:tcPr>
            <w:tcW w:w="591" w:type="pct"/>
            <w:shd w:val="clear" w:color="auto" w:fill="auto"/>
            <w:vAlign w:val="center"/>
            <w:hideMark/>
          </w:tcPr>
          <w:p w14:paraId="53A1715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7.4%</w:t>
            </w:r>
          </w:p>
        </w:tc>
      </w:tr>
      <w:tr w:rsidR="00BD0116" w:rsidRPr="00BD0116" w14:paraId="1005285F" w14:textId="77777777" w:rsidTr="00107677">
        <w:trPr>
          <w:trHeight w:val="288"/>
        </w:trPr>
        <w:tc>
          <w:tcPr>
            <w:tcW w:w="339" w:type="pct"/>
            <w:shd w:val="clear" w:color="auto" w:fill="auto"/>
            <w:vAlign w:val="center"/>
            <w:hideMark/>
          </w:tcPr>
          <w:p w14:paraId="19880B6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32A64E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C6CEC3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w:t>
            </w:r>
          </w:p>
        </w:tc>
        <w:tc>
          <w:tcPr>
            <w:tcW w:w="772" w:type="pct"/>
            <w:shd w:val="clear" w:color="auto" w:fill="auto"/>
            <w:vAlign w:val="center"/>
            <w:hideMark/>
          </w:tcPr>
          <w:p w14:paraId="59B004E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w:t>
            </w:r>
          </w:p>
        </w:tc>
        <w:tc>
          <w:tcPr>
            <w:tcW w:w="588" w:type="pct"/>
            <w:shd w:val="clear" w:color="auto" w:fill="auto"/>
            <w:vAlign w:val="center"/>
            <w:hideMark/>
          </w:tcPr>
          <w:p w14:paraId="50B9E25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w:t>
            </w:r>
          </w:p>
        </w:tc>
        <w:tc>
          <w:tcPr>
            <w:tcW w:w="591" w:type="pct"/>
            <w:shd w:val="clear" w:color="auto" w:fill="auto"/>
            <w:vAlign w:val="center"/>
            <w:hideMark/>
          </w:tcPr>
          <w:p w14:paraId="062D39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3D84322" w14:textId="77777777" w:rsidTr="00107677">
        <w:trPr>
          <w:trHeight w:val="288"/>
        </w:trPr>
        <w:tc>
          <w:tcPr>
            <w:tcW w:w="339" w:type="pct"/>
            <w:shd w:val="clear" w:color="auto" w:fill="auto"/>
            <w:vAlign w:val="center"/>
            <w:hideMark/>
          </w:tcPr>
          <w:p w14:paraId="30EA71B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D18817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02ACC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w:t>
            </w:r>
          </w:p>
        </w:tc>
        <w:tc>
          <w:tcPr>
            <w:tcW w:w="772" w:type="pct"/>
            <w:shd w:val="clear" w:color="auto" w:fill="auto"/>
            <w:vAlign w:val="center"/>
            <w:hideMark/>
          </w:tcPr>
          <w:p w14:paraId="24FBEA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w:t>
            </w:r>
          </w:p>
        </w:tc>
        <w:tc>
          <w:tcPr>
            <w:tcW w:w="588" w:type="pct"/>
            <w:shd w:val="clear" w:color="auto" w:fill="auto"/>
            <w:vAlign w:val="center"/>
            <w:hideMark/>
          </w:tcPr>
          <w:p w14:paraId="6F60644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w:t>
            </w:r>
          </w:p>
        </w:tc>
        <w:tc>
          <w:tcPr>
            <w:tcW w:w="591" w:type="pct"/>
            <w:shd w:val="clear" w:color="auto" w:fill="auto"/>
            <w:vAlign w:val="center"/>
            <w:hideMark/>
          </w:tcPr>
          <w:p w14:paraId="5FF2E21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491DD7E" w14:textId="77777777" w:rsidTr="00107677">
        <w:trPr>
          <w:trHeight w:val="288"/>
        </w:trPr>
        <w:tc>
          <w:tcPr>
            <w:tcW w:w="339" w:type="pct"/>
            <w:shd w:val="clear" w:color="auto" w:fill="auto"/>
            <w:vAlign w:val="center"/>
            <w:hideMark/>
          </w:tcPr>
          <w:p w14:paraId="1A941A5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EC41F4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04F1ABB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772" w:type="pct"/>
            <w:shd w:val="clear" w:color="auto" w:fill="auto"/>
            <w:vAlign w:val="center"/>
            <w:hideMark/>
          </w:tcPr>
          <w:p w14:paraId="465422D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588" w:type="pct"/>
            <w:shd w:val="clear" w:color="auto" w:fill="auto"/>
            <w:vAlign w:val="center"/>
            <w:hideMark/>
          </w:tcPr>
          <w:p w14:paraId="24C8F91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4D085AD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r>
      <w:tr w:rsidR="00BD0116" w:rsidRPr="00BD0116" w14:paraId="097FF3C7" w14:textId="77777777" w:rsidTr="00107677">
        <w:trPr>
          <w:trHeight w:val="288"/>
        </w:trPr>
        <w:tc>
          <w:tcPr>
            <w:tcW w:w="339" w:type="pct"/>
            <w:shd w:val="clear" w:color="auto" w:fill="auto"/>
            <w:vAlign w:val="center"/>
            <w:hideMark/>
          </w:tcPr>
          <w:p w14:paraId="7AEB207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24 15</w:t>
            </w:r>
          </w:p>
        </w:tc>
        <w:tc>
          <w:tcPr>
            <w:tcW w:w="1928" w:type="pct"/>
            <w:shd w:val="clear" w:color="auto" w:fill="auto"/>
            <w:vAlign w:val="center"/>
            <w:hideMark/>
          </w:tcPr>
          <w:p w14:paraId="294A1C9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მოსახლეობის ელექტროენერგიითა და ბუნებრივი აირით მომარაგების გაუმჯობესება</w:t>
            </w:r>
          </w:p>
        </w:tc>
        <w:tc>
          <w:tcPr>
            <w:tcW w:w="783" w:type="pct"/>
            <w:shd w:val="clear" w:color="auto" w:fill="auto"/>
            <w:vAlign w:val="center"/>
            <w:hideMark/>
          </w:tcPr>
          <w:p w14:paraId="1B37F49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62,800.0</w:t>
            </w:r>
          </w:p>
        </w:tc>
        <w:tc>
          <w:tcPr>
            <w:tcW w:w="772" w:type="pct"/>
            <w:shd w:val="clear" w:color="auto" w:fill="auto"/>
            <w:vAlign w:val="center"/>
            <w:hideMark/>
          </w:tcPr>
          <w:p w14:paraId="4CB045D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63,339.5</w:t>
            </w:r>
          </w:p>
        </w:tc>
        <w:tc>
          <w:tcPr>
            <w:tcW w:w="588" w:type="pct"/>
            <w:shd w:val="clear" w:color="auto" w:fill="auto"/>
            <w:vAlign w:val="center"/>
            <w:hideMark/>
          </w:tcPr>
          <w:p w14:paraId="217406E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63,336.5</w:t>
            </w:r>
          </w:p>
        </w:tc>
        <w:tc>
          <w:tcPr>
            <w:tcW w:w="591" w:type="pct"/>
            <w:shd w:val="clear" w:color="auto" w:fill="auto"/>
            <w:vAlign w:val="center"/>
            <w:hideMark/>
          </w:tcPr>
          <w:p w14:paraId="7B3A5FF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552B6163" w14:textId="77777777" w:rsidTr="00107677">
        <w:trPr>
          <w:trHeight w:val="288"/>
        </w:trPr>
        <w:tc>
          <w:tcPr>
            <w:tcW w:w="339" w:type="pct"/>
            <w:shd w:val="clear" w:color="auto" w:fill="auto"/>
            <w:vAlign w:val="center"/>
            <w:hideMark/>
          </w:tcPr>
          <w:p w14:paraId="0CB7CE9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27C702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AE6B1E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62,800.0</w:t>
            </w:r>
          </w:p>
        </w:tc>
        <w:tc>
          <w:tcPr>
            <w:tcW w:w="772" w:type="pct"/>
            <w:shd w:val="clear" w:color="auto" w:fill="auto"/>
            <w:vAlign w:val="center"/>
            <w:hideMark/>
          </w:tcPr>
          <w:p w14:paraId="7F44A85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63,339.5</w:t>
            </w:r>
          </w:p>
        </w:tc>
        <w:tc>
          <w:tcPr>
            <w:tcW w:w="588" w:type="pct"/>
            <w:shd w:val="clear" w:color="auto" w:fill="auto"/>
            <w:vAlign w:val="center"/>
            <w:hideMark/>
          </w:tcPr>
          <w:p w14:paraId="07FA067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63,336.5</w:t>
            </w:r>
          </w:p>
        </w:tc>
        <w:tc>
          <w:tcPr>
            <w:tcW w:w="591" w:type="pct"/>
            <w:shd w:val="clear" w:color="auto" w:fill="auto"/>
            <w:vAlign w:val="center"/>
            <w:hideMark/>
          </w:tcPr>
          <w:p w14:paraId="1DD6D16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D5BD428" w14:textId="77777777" w:rsidTr="00107677">
        <w:trPr>
          <w:trHeight w:val="288"/>
        </w:trPr>
        <w:tc>
          <w:tcPr>
            <w:tcW w:w="339" w:type="pct"/>
            <w:shd w:val="clear" w:color="auto" w:fill="auto"/>
            <w:vAlign w:val="center"/>
            <w:hideMark/>
          </w:tcPr>
          <w:p w14:paraId="7C43E30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36ABD5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0EDCA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2,800.0</w:t>
            </w:r>
          </w:p>
        </w:tc>
        <w:tc>
          <w:tcPr>
            <w:tcW w:w="772" w:type="pct"/>
            <w:shd w:val="clear" w:color="auto" w:fill="auto"/>
            <w:vAlign w:val="center"/>
            <w:hideMark/>
          </w:tcPr>
          <w:p w14:paraId="7D8B11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2,933.5</w:t>
            </w:r>
          </w:p>
        </w:tc>
        <w:tc>
          <w:tcPr>
            <w:tcW w:w="588" w:type="pct"/>
            <w:shd w:val="clear" w:color="auto" w:fill="auto"/>
            <w:vAlign w:val="center"/>
            <w:hideMark/>
          </w:tcPr>
          <w:p w14:paraId="5B2226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2,930.5</w:t>
            </w:r>
          </w:p>
        </w:tc>
        <w:tc>
          <w:tcPr>
            <w:tcW w:w="591" w:type="pct"/>
            <w:shd w:val="clear" w:color="auto" w:fill="auto"/>
            <w:vAlign w:val="center"/>
            <w:hideMark/>
          </w:tcPr>
          <w:p w14:paraId="483B7D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7CC88FCD" w14:textId="77777777" w:rsidTr="00107677">
        <w:trPr>
          <w:trHeight w:val="288"/>
        </w:trPr>
        <w:tc>
          <w:tcPr>
            <w:tcW w:w="339" w:type="pct"/>
            <w:shd w:val="clear" w:color="auto" w:fill="auto"/>
            <w:vAlign w:val="center"/>
            <w:hideMark/>
          </w:tcPr>
          <w:p w14:paraId="36E6C63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E4E207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64046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60,000.0</w:t>
            </w:r>
          </w:p>
        </w:tc>
        <w:tc>
          <w:tcPr>
            <w:tcW w:w="772" w:type="pct"/>
            <w:shd w:val="clear" w:color="auto" w:fill="auto"/>
            <w:vAlign w:val="center"/>
            <w:hideMark/>
          </w:tcPr>
          <w:p w14:paraId="0AEA05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60,406.0</w:t>
            </w:r>
          </w:p>
        </w:tc>
        <w:tc>
          <w:tcPr>
            <w:tcW w:w="588" w:type="pct"/>
            <w:shd w:val="clear" w:color="auto" w:fill="auto"/>
            <w:vAlign w:val="center"/>
            <w:hideMark/>
          </w:tcPr>
          <w:p w14:paraId="4EDF6C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60,406.0</w:t>
            </w:r>
          </w:p>
        </w:tc>
        <w:tc>
          <w:tcPr>
            <w:tcW w:w="591" w:type="pct"/>
            <w:shd w:val="clear" w:color="auto" w:fill="auto"/>
            <w:vAlign w:val="center"/>
            <w:hideMark/>
          </w:tcPr>
          <w:p w14:paraId="6C4060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8C47301" w14:textId="77777777" w:rsidTr="00107677">
        <w:trPr>
          <w:trHeight w:val="288"/>
        </w:trPr>
        <w:tc>
          <w:tcPr>
            <w:tcW w:w="339" w:type="pct"/>
            <w:shd w:val="clear" w:color="auto" w:fill="auto"/>
            <w:vAlign w:val="center"/>
            <w:hideMark/>
          </w:tcPr>
          <w:p w14:paraId="3541A10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24 16</w:t>
            </w:r>
          </w:p>
        </w:tc>
        <w:tc>
          <w:tcPr>
            <w:tcW w:w="1928" w:type="pct"/>
            <w:shd w:val="clear" w:color="auto" w:fill="auto"/>
            <w:vAlign w:val="center"/>
            <w:hideMark/>
          </w:tcPr>
          <w:p w14:paraId="31CBAFF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საზღვაო პროფესიული განათლების ხელშეწყობა</w:t>
            </w:r>
          </w:p>
        </w:tc>
        <w:tc>
          <w:tcPr>
            <w:tcW w:w="783" w:type="pct"/>
            <w:shd w:val="clear" w:color="auto" w:fill="auto"/>
            <w:vAlign w:val="center"/>
            <w:hideMark/>
          </w:tcPr>
          <w:p w14:paraId="6E2A341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400.0</w:t>
            </w:r>
          </w:p>
        </w:tc>
        <w:tc>
          <w:tcPr>
            <w:tcW w:w="772" w:type="pct"/>
            <w:shd w:val="clear" w:color="auto" w:fill="auto"/>
            <w:vAlign w:val="center"/>
            <w:hideMark/>
          </w:tcPr>
          <w:p w14:paraId="641DAB1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400.0</w:t>
            </w:r>
          </w:p>
        </w:tc>
        <w:tc>
          <w:tcPr>
            <w:tcW w:w="588" w:type="pct"/>
            <w:shd w:val="clear" w:color="auto" w:fill="auto"/>
            <w:vAlign w:val="center"/>
            <w:hideMark/>
          </w:tcPr>
          <w:p w14:paraId="6138EBD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538.3</w:t>
            </w:r>
          </w:p>
        </w:tc>
        <w:tc>
          <w:tcPr>
            <w:tcW w:w="591" w:type="pct"/>
            <w:shd w:val="clear" w:color="auto" w:fill="auto"/>
            <w:vAlign w:val="center"/>
            <w:hideMark/>
          </w:tcPr>
          <w:p w14:paraId="5FBB8AB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134.6%</w:t>
            </w:r>
          </w:p>
        </w:tc>
      </w:tr>
      <w:tr w:rsidR="00BD0116" w:rsidRPr="00BD0116" w14:paraId="41D983E4" w14:textId="77777777" w:rsidTr="00107677">
        <w:trPr>
          <w:trHeight w:val="288"/>
        </w:trPr>
        <w:tc>
          <w:tcPr>
            <w:tcW w:w="339" w:type="pct"/>
            <w:shd w:val="clear" w:color="auto" w:fill="auto"/>
            <w:vAlign w:val="center"/>
            <w:hideMark/>
          </w:tcPr>
          <w:p w14:paraId="637CCAD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57FC13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1249D5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w:t>
            </w:r>
          </w:p>
        </w:tc>
        <w:tc>
          <w:tcPr>
            <w:tcW w:w="772" w:type="pct"/>
            <w:shd w:val="clear" w:color="auto" w:fill="auto"/>
            <w:vAlign w:val="center"/>
            <w:hideMark/>
          </w:tcPr>
          <w:p w14:paraId="04B5198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w:t>
            </w:r>
          </w:p>
        </w:tc>
        <w:tc>
          <w:tcPr>
            <w:tcW w:w="588" w:type="pct"/>
            <w:shd w:val="clear" w:color="auto" w:fill="auto"/>
            <w:vAlign w:val="center"/>
            <w:hideMark/>
          </w:tcPr>
          <w:p w14:paraId="32A215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460.2</w:t>
            </w:r>
          </w:p>
        </w:tc>
        <w:tc>
          <w:tcPr>
            <w:tcW w:w="591" w:type="pct"/>
            <w:shd w:val="clear" w:color="auto" w:fill="auto"/>
            <w:vAlign w:val="center"/>
            <w:hideMark/>
          </w:tcPr>
          <w:p w14:paraId="0F155E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115.0%</w:t>
            </w:r>
          </w:p>
        </w:tc>
      </w:tr>
      <w:tr w:rsidR="00BD0116" w:rsidRPr="00BD0116" w14:paraId="1B04197F" w14:textId="77777777" w:rsidTr="00107677">
        <w:trPr>
          <w:trHeight w:val="288"/>
        </w:trPr>
        <w:tc>
          <w:tcPr>
            <w:tcW w:w="339" w:type="pct"/>
            <w:shd w:val="clear" w:color="auto" w:fill="auto"/>
            <w:vAlign w:val="center"/>
            <w:hideMark/>
          </w:tcPr>
          <w:p w14:paraId="50A5A9E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E73E8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FA09C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w:t>
            </w:r>
          </w:p>
        </w:tc>
        <w:tc>
          <w:tcPr>
            <w:tcW w:w="772" w:type="pct"/>
            <w:shd w:val="clear" w:color="auto" w:fill="auto"/>
            <w:vAlign w:val="center"/>
            <w:hideMark/>
          </w:tcPr>
          <w:p w14:paraId="0F9B64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w:t>
            </w:r>
          </w:p>
        </w:tc>
        <w:tc>
          <w:tcPr>
            <w:tcW w:w="588" w:type="pct"/>
            <w:shd w:val="clear" w:color="auto" w:fill="auto"/>
            <w:vAlign w:val="center"/>
            <w:hideMark/>
          </w:tcPr>
          <w:p w14:paraId="576CEA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w:t>
            </w:r>
          </w:p>
        </w:tc>
        <w:tc>
          <w:tcPr>
            <w:tcW w:w="591" w:type="pct"/>
            <w:shd w:val="clear" w:color="auto" w:fill="auto"/>
            <w:vAlign w:val="center"/>
            <w:hideMark/>
          </w:tcPr>
          <w:p w14:paraId="0864B8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1522437" w14:textId="77777777" w:rsidTr="00107677">
        <w:trPr>
          <w:trHeight w:val="288"/>
        </w:trPr>
        <w:tc>
          <w:tcPr>
            <w:tcW w:w="339" w:type="pct"/>
            <w:shd w:val="clear" w:color="auto" w:fill="auto"/>
            <w:vAlign w:val="center"/>
            <w:hideMark/>
          </w:tcPr>
          <w:p w14:paraId="0752E63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255C37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F3861A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10731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7BF214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60.2</w:t>
            </w:r>
          </w:p>
        </w:tc>
        <w:tc>
          <w:tcPr>
            <w:tcW w:w="591" w:type="pct"/>
            <w:shd w:val="clear" w:color="auto" w:fill="auto"/>
            <w:vAlign w:val="center"/>
            <w:hideMark/>
          </w:tcPr>
          <w:p w14:paraId="10FBA7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3A39E39B" w14:textId="77777777" w:rsidTr="00107677">
        <w:trPr>
          <w:trHeight w:val="288"/>
        </w:trPr>
        <w:tc>
          <w:tcPr>
            <w:tcW w:w="339" w:type="pct"/>
            <w:shd w:val="clear" w:color="auto" w:fill="auto"/>
            <w:vAlign w:val="center"/>
            <w:hideMark/>
          </w:tcPr>
          <w:p w14:paraId="674406E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7C8C8B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CC912A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38DDB2B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2C1ED23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78.1</w:t>
            </w:r>
          </w:p>
        </w:tc>
        <w:tc>
          <w:tcPr>
            <w:tcW w:w="591" w:type="pct"/>
            <w:shd w:val="clear" w:color="auto" w:fill="auto"/>
            <w:vAlign w:val="center"/>
            <w:hideMark/>
          </w:tcPr>
          <w:p w14:paraId="3573E58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24188A14" w14:textId="77777777" w:rsidTr="00107677">
        <w:trPr>
          <w:trHeight w:val="288"/>
        </w:trPr>
        <w:tc>
          <w:tcPr>
            <w:tcW w:w="339" w:type="pct"/>
            <w:shd w:val="clear" w:color="auto" w:fill="auto"/>
            <w:vAlign w:val="center"/>
            <w:hideMark/>
          </w:tcPr>
          <w:p w14:paraId="59DD908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24 17</w:t>
            </w:r>
          </w:p>
        </w:tc>
        <w:tc>
          <w:tcPr>
            <w:tcW w:w="1928" w:type="pct"/>
            <w:shd w:val="clear" w:color="auto" w:fill="auto"/>
            <w:vAlign w:val="center"/>
            <w:hideMark/>
          </w:tcPr>
          <w:p w14:paraId="23FEF92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ბაქო - თბილისი - ყარსის სარკინიგზო მაგისტრალის მშენებლობისათვის მარაბდა - ახალქალაქი - კარწახის მონაკვეთზე კერძო საკუთრებაში არსებული მიწების გამოსყიდვა-კომპენსაცია</w:t>
            </w:r>
          </w:p>
        </w:tc>
        <w:tc>
          <w:tcPr>
            <w:tcW w:w="783" w:type="pct"/>
            <w:shd w:val="clear" w:color="auto" w:fill="auto"/>
            <w:vAlign w:val="center"/>
            <w:hideMark/>
          </w:tcPr>
          <w:p w14:paraId="07A9A3D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w:t>
            </w:r>
          </w:p>
        </w:tc>
        <w:tc>
          <w:tcPr>
            <w:tcW w:w="772" w:type="pct"/>
            <w:shd w:val="clear" w:color="auto" w:fill="auto"/>
            <w:vAlign w:val="center"/>
            <w:hideMark/>
          </w:tcPr>
          <w:p w14:paraId="11FF31F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w:t>
            </w:r>
          </w:p>
        </w:tc>
        <w:tc>
          <w:tcPr>
            <w:tcW w:w="588" w:type="pct"/>
            <w:shd w:val="clear" w:color="auto" w:fill="auto"/>
            <w:vAlign w:val="center"/>
            <w:hideMark/>
          </w:tcPr>
          <w:p w14:paraId="062BC54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189.1</w:t>
            </w:r>
          </w:p>
        </w:tc>
        <w:tc>
          <w:tcPr>
            <w:tcW w:w="591" w:type="pct"/>
            <w:shd w:val="clear" w:color="auto" w:fill="auto"/>
            <w:vAlign w:val="center"/>
            <w:hideMark/>
          </w:tcPr>
          <w:p w14:paraId="583C80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94.6%</w:t>
            </w:r>
          </w:p>
        </w:tc>
      </w:tr>
      <w:tr w:rsidR="00BD0116" w:rsidRPr="00BD0116" w14:paraId="49F89919" w14:textId="77777777" w:rsidTr="00107677">
        <w:trPr>
          <w:trHeight w:val="288"/>
        </w:trPr>
        <w:tc>
          <w:tcPr>
            <w:tcW w:w="339" w:type="pct"/>
            <w:shd w:val="clear" w:color="auto" w:fill="auto"/>
            <w:vAlign w:val="center"/>
            <w:hideMark/>
          </w:tcPr>
          <w:p w14:paraId="5C75F3F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41DF8C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CDD587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w:t>
            </w:r>
          </w:p>
        </w:tc>
        <w:tc>
          <w:tcPr>
            <w:tcW w:w="772" w:type="pct"/>
            <w:shd w:val="clear" w:color="auto" w:fill="auto"/>
            <w:vAlign w:val="center"/>
            <w:hideMark/>
          </w:tcPr>
          <w:p w14:paraId="529777D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w:t>
            </w:r>
          </w:p>
        </w:tc>
        <w:tc>
          <w:tcPr>
            <w:tcW w:w="588" w:type="pct"/>
            <w:shd w:val="clear" w:color="auto" w:fill="auto"/>
            <w:vAlign w:val="center"/>
            <w:hideMark/>
          </w:tcPr>
          <w:p w14:paraId="17DE40C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189.1</w:t>
            </w:r>
          </w:p>
        </w:tc>
        <w:tc>
          <w:tcPr>
            <w:tcW w:w="591" w:type="pct"/>
            <w:shd w:val="clear" w:color="auto" w:fill="auto"/>
            <w:vAlign w:val="center"/>
            <w:hideMark/>
          </w:tcPr>
          <w:p w14:paraId="44674CC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94.6%</w:t>
            </w:r>
          </w:p>
        </w:tc>
      </w:tr>
      <w:tr w:rsidR="00BD0116" w:rsidRPr="00BD0116" w14:paraId="5AE213DD" w14:textId="77777777" w:rsidTr="00107677">
        <w:trPr>
          <w:trHeight w:val="288"/>
        </w:trPr>
        <w:tc>
          <w:tcPr>
            <w:tcW w:w="339" w:type="pct"/>
            <w:shd w:val="clear" w:color="auto" w:fill="auto"/>
            <w:vAlign w:val="center"/>
            <w:hideMark/>
          </w:tcPr>
          <w:p w14:paraId="6116402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DA708F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C105A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1A70A2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119.2</w:t>
            </w:r>
          </w:p>
        </w:tc>
        <w:tc>
          <w:tcPr>
            <w:tcW w:w="588" w:type="pct"/>
            <w:shd w:val="clear" w:color="auto" w:fill="auto"/>
            <w:vAlign w:val="center"/>
            <w:hideMark/>
          </w:tcPr>
          <w:p w14:paraId="6E162F1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108.6</w:t>
            </w:r>
          </w:p>
        </w:tc>
        <w:tc>
          <w:tcPr>
            <w:tcW w:w="591" w:type="pct"/>
            <w:shd w:val="clear" w:color="auto" w:fill="auto"/>
            <w:vAlign w:val="center"/>
            <w:hideMark/>
          </w:tcPr>
          <w:p w14:paraId="641A2A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91.1%</w:t>
            </w:r>
          </w:p>
        </w:tc>
      </w:tr>
      <w:tr w:rsidR="00BD0116" w:rsidRPr="00BD0116" w14:paraId="6812098F" w14:textId="77777777" w:rsidTr="00107677">
        <w:trPr>
          <w:trHeight w:val="288"/>
        </w:trPr>
        <w:tc>
          <w:tcPr>
            <w:tcW w:w="339" w:type="pct"/>
            <w:shd w:val="clear" w:color="auto" w:fill="auto"/>
            <w:vAlign w:val="center"/>
            <w:hideMark/>
          </w:tcPr>
          <w:p w14:paraId="2E20FA0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22491D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FFCDB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728710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80.8</w:t>
            </w:r>
          </w:p>
        </w:tc>
        <w:tc>
          <w:tcPr>
            <w:tcW w:w="588" w:type="pct"/>
            <w:shd w:val="clear" w:color="auto" w:fill="auto"/>
            <w:vAlign w:val="center"/>
            <w:hideMark/>
          </w:tcPr>
          <w:p w14:paraId="427E5D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80.5</w:t>
            </w:r>
          </w:p>
        </w:tc>
        <w:tc>
          <w:tcPr>
            <w:tcW w:w="591" w:type="pct"/>
            <w:shd w:val="clear" w:color="auto" w:fill="auto"/>
            <w:vAlign w:val="center"/>
            <w:hideMark/>
          </w:tcPr>
          <w:p w14:paraId="04CDD93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w:t>
            </w:r>
          </w:p>
        </w:tc>
      </w:tr>
      <w:tr w:rsidR="00BD0116" w:rsidRPr="00BD0116" w14:paraId="78DAACDB" w14:textId="77777777" w:rsidTr="00107677">
        <w:trPr>
          <w:trHeight w:val="288"/>
        </w:trPr>
        <w:tc>
          <w:tcPr>
            <w:tcW w:w="339" w:type="pct"/>
            <w:shd w:val="clear" w:color="auto" w:fill="auto"/>
            <w:vAlign w:val="center"/>
            <w:hideMark/>
          </w:tcPr>
          <w:p w14:paraId="1705AE3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24 18</w:t>
            </w:r>
          </w:p>
        </w:tc>
        <w:tc>
          <w:tcPr>
            <w:tcW w:w="1928" w:type="pct"/>
            <w:shd w:val="clear" w:color="auto" w:fill="auto"/>
            <w:vAlign w:val="center"/>
            <w:hideMark/>
          </w:tcPr>
          <w:p w14:paraId="4FF8F96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w:t>
            </w:r>
          </w:p>
        </w:tc>
        <w:tc>
          <w:tcPr>
            <w:tcW w:w="783" w:type="pct"/>
            <w:shd w:val="clear" w:color="auto" w:fill="auto"/>
            <w:vAlign w:val="center"/>
            <w:hideMark/>
          </w:tcPr>
          <w:p w14:paraId="1D83B4B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3,725.0</w:t>
            </w:r>
          </w:p>
        </w:tc>
        <w:tc>
          <w:tcPr>
            <w:tcW w:w="772" w:type="pct"/>
            <w:shd w:val="clear" w:color="auto" w:fill="auto"/>
            <w:vAlign w:val="center"/>
            <w:hideMark/>
          </w:tcPr>
          <w:p w14:paraId="60B885F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588" w:type="pct"/>
            <w:shd w:val="clear" w:color="auto" w:fill="auto"/>
            <w:vAlign w:val="center"/>
            <w:hideMark/>
          </w:tcPr>
          <w:p w14:paraId="21F8BC3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591" w:type="pct"/>
            <w:shd w:val="clear" w:color="auto" w:fill="auto"/>
            <w:vAlign w:val="center"/>
            <w:hideMark/>
          </w:tcPr>
          <w:p w14:paraId="5E58344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#DIV/0!</w:t>
            </w:r>
          </w:p>
        </w:tc>
      </w:tr>
      <w:tr w:rsidR="00BD0116" w:rsidRPr="00BD0116" w14:paraId="672F09E0" w14:textId="77777777" w:rsidTr="00107677">
        <w:trPr>
          <w:trHeight w:val="288"/>
        </w:trPr>
        <w:tc>
          <w:tcPr>
            <w:tcW w:w="339" w:type="pct"/>
            <w:shd w:val="clear" w:color="auto" w:fill="auto"/>
            <w:vAlign w:val="center"/>
            <w:hideMark/>
          </w:tcPr>
          <w:p w14:paraId="782653A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165197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ვალდებულებების კლება</w:t>
            </w:r>
          </w:p>
        </w:tc>
        <w:tc>
          <w:tcPr>
            <w:tcW w:w="783" w:type="pct"/>
            <w:shd w:val="clear" w:color="auto" w:fill="auto"/>
            <w:vAlign w:val="center"/>
            <w:hideMark/>
          </w:tcPr>
          <w:p w14:paraId="4E8DFF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3,725.0</w:t>
            </w:r>
          </w:p>
        </w:tc>
        <w:tc>
          <w:tcPr>
            <w:tcW w:w="772" w:type="pct"/>
            <w:shd w:val="clear" w:color="auto" w:fill="auto"/>
            <w:vAlign w:val="center"/>
            <w:hideMark/>
          </w:tcPr>
          <w:p w14:paraId="38828C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0347A03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6DDA34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709022BF" w14:textId="77777777" w:rsidTr="00107677">
        <w:trPr>
          <w:trHeight w:val="288"/>
        </w:trPr>
        <w:tc>
          <w:tcPr>
            <w:tcW w:w="339" w:type="pct"/>
            <w:shd w:val="clear" w:color="auto" w:fill="auto"/>
            <w:vAlign w:val="center"/>
            <w:hideMark/>
          </w:tcPr>
          <w:p w14:paraId="129AC9F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lastRenderedPageBreak/>
              <w:t>24 19</w:t>
            </w:r>
          </w:p>
        </w:tc>
        <w:tc>
          <w:tcPr>
            <w:tcW w:w="1928" w:type="pct"/>
            <w:shd w:val="clear" w:color="auto" w:fill="auto"/>
            <w:vAlign w:val="center"/>
            <w:hideMark/>
          </w:tcPr>
          <w:p w14:paraId="5743D32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ბაზარზე ზედამხედველობის სფეროს რეგულირება და განხორციელების ღონისძიებები</w:t>
            </w:r>
          </w:p>
        </w:tc>
        <w:tc>
          <w:tcPr>
            <w:tcW w:w="783" w:type="pct"/>
            <w:shd w:val="clear" w:color="auto" w:fill="auto"/>
            <w:vAlign w:val="center"/>
            <w:hideMark/>
          </w:tcPr>
          <w:p w14:paraId="6008CD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w:t>
            </w:r>
          </w:p>
        </w:tc>
        <w:tc>
          <w:tcPr>
            <w:tcW w:w="772" w:type="pct"/>
            <w:shd w:val="clear" w:color="auto" w:fill="auto"/>
            <w:vAlign w:val="center"/>
            <w:hideMark/>
          </w:tcPr>
          <w:p w14:paraId="4CBE6A6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w:t>
            </w:r>
          </w:p>
        </w:tc>
        <w:tc>
          <w:tcPr>
            <w:tcW w:w="588" w:type="pct"/>
            <w:shd w:val="clear" w:color="auto" w:fill="auto"/>
            <w:vAlign w:val="center"/>
            <w:hideMark/>
          </w:tcPr>
          <w:p w14:paraId="4005B38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487.8</w:t>
            </w:r>
          </w:p>
        </w:tc>
        <w:tc>
          <w:tcPr>
            <w:tcW w:w="591" w:type="pct"/>
            <w:shd w:val="clear" w:color="auto" w:fill="auto"/>
            <w:vAlign w:val="center"/>
            <w:hideMark/>
          </w:tcPr>
          <w:p w14:paraId="35C563B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69.7%</w:t>
            </w:r>
          </w:p>
        </w:tc>
      </w:tr>
      <w:tr w:rsidR="00BD0116" w:rsidRPr="00BD0116" w14:paraId="621AD5AC" w14:textId="77777777" w:rsidTr="00107677">
        <w:trPr>
          <w:trHeight w:val="288"/>
        </w:trPr>
        <w:tc>
          <w:tcPr>
            <w:tcW w:w="339" w:type="pct"/>
            <w:shd w:val="clear" w:color="auto" w:fill="auto"/>
            <w:vAlign w:val="center"/>
            <w:hideMark/>
          </w:tcPr>
          <w:p w14:paraId="6491F87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EF5C97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63ECB1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660.0</w:t>
            </w:r>
          </w:p>
        </w:tc>
        <w:tc>
          <w:tcPr>
            <w:tcW w:w="772" w:type="pct"/>
            <w:shd w:val="clear" w:color="auto" w:fill="auto"/>
            <w:vAlign w:val="center"/>
            <w:hideMark/>
          </w:tcPr>
          <w:p w14:paraId="7201608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660.0</w:t>
            </w:r>
          </w:p>
        </w:tc>
        <w:tc>
          <w:tcPr>
            <w:tcW w:w="588" w:type="pct"/>
            <w:shd w:val="clear" w:color="auto" w:fill="auto"/>
            <w:vAlign w:val="center"/>
            <w:hideMark/>
          </w:tcPr>
          <w:p w14:paraId="39E0357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477.2</w:t>
            </w:r>
          </w:p>
        </w:tc>
        <w:tc>
          <w:tcPr>
            <w:tcW w:w="591" w:type="pct"/>
            <w:shd w:val="clear" w:color="auto" w:fill="auto"/>
            <w:vAlign w:val="center"/>
            <w:hideMark/>
          </w:tcPr>
          <w:p w14:paraId="696EFE3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72.3%</w:t>
            </w:r>
          </w:p>
        </w:tc>
      </w:tr>
      <w:tr w:rsidR="00BD0116" w:rsidRPr="00BD0116" w14:paraId="242CBB8F" w14:textId="77777777" w:rsidTr="00107677">
        <w:trPr>
          <w:trHeight w:val="288"/>
        </w:trPr>
        <w:tc>
          <w:tcPr>
            <w:tcW w:w="339" w:type="pct"/>
            <w:shd w:val="clear" w:color="auto" w:fill="auto"/>
            <w:vAlign w:val="center"/>
            <w:hideMark/>
          </w:tcPr>
          <w:p w14:paraId="3A841DF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97DAD6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572E0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w:t>
            </w:r>
          </w:p>
        </w:tc>
        <w:tc>
          <w:tcPr>
            <w:tcW w:w="772" w:type="pct"/>
            <w:shd w:val="clear" w:color="auto" w:fill="auto"/>
            <w:vAlign w:val="center"/>
            <w:hideMark/>
          </w:tcPr>
          <w:p w14:paraId="0312C7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w:t>
            </w:r>
          </w:p>
        </w:tc>
        <w:tc>
          <w:tcPr>
            <w:tcW w:w="588" w:type="pct"/>
            <w:shd w:val="clear" w:color="auto" w:fill="auto"/>
            <w:vAlign w:val="center"/>
            <w:hideMark/>
          </w:tcPr>
          <w:p w14:paraId="0286074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305.0</w:t>
            </w:r>
          </w:p>
        </w:tc>
        <w:tc>
          <w:tcPr>
            <w:tcW w:w="591" w:type="pct"/>
            <w:shd w:val="clear" w:color="auto" w:fill="auto"/>
            <w:vAlign w:val="center"/>
            <w:hideMark/>
          </w:tcPr>
          <w:p w14:paraId="6AD262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76.2%</w:t>
            </w:r>
          </w:p>
        </w:tc>
      </w:tr>
      <w:tr w:rsidR="00BD0116" w:rsidRPr="00BD0116" w14:paraId="05C80368" w14:textId="77777777" w:rsidTr="00107677">
        <w:trPr>
          <w:trHeight w:val="288"/>
        </w:trPr>
        <w:tc>
          <w:tcPr>
            <w:tcW w:w="339" w:type="pct"/>
            <w:shd w:val="clear" w:color="auto" w:fill="auto"/>
            <w:vAlign w:val="center"/>
            <w:hideMark/>
          </w:tcPr>
          <w:p w14:paraId="6324109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99CB70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C25BF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w:t>
            </w:r>
          </w:p>
        </w:tc>
        <w:tc>
          <w:tcPr>
            <w:tcW w:w="772" w:type="pct"/>
            <w:shd w:val="clear" w:color="auto" w:fill="auto"/>
            <w:vAlign w:val="center"/>
            <w:hideMark/>
          </w:tcPr>
          <w:p w14:paraId="1F2656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249.0</w:t>
            </w:r>
          </w:p>
        </w:tc>
        <w:tc>
          <w:tcPr>
            <w:tcW w:w="588" w:type="pct"/>
            <w:shd w:val="clear" w:color="auto" w:fill="auto"/>
            <w:vAlign w:val="center"/>
            <w:hideMark/>
          </w:tcPr>
          <w:p w14:paraId="1CC621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171.6</w:t>
            </w:r>
          </w:p>
        </w:tc>
        <w:tc>
          <w:tcPr>
            <w:tcW w:w="591" w:type="pct"/>
            <w:shd w:val="clear" w:color="auto" w:fill="auto"/>
            <w:vAlign w:val="center"/>
            <w:hideMark/>
          </w:tcPr>
          <w:p w14:paraId="77F825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68.9%</w:t>
            </w:r>
          </w:p>
        </w:tc>
      </w:tr>
      <w:tr w:rsidR="00BD0116" w:rsidRPr="00BD0116" w14:paraId="1C92031B" w14:textId="77777777" w:rsidTr="00107677">
        <w:trPr>
          <w:trHeight w:val="288"/>
        </w:trPr>
        <w:tc>
          <w:tcPr>
            <w:tcW w:w="339" w:type="pct"/>
            <w:shd w:val="clear" w:color="auto" w:fill="auto"/>
            <w:vAlign w:val="center"/>
            <w:hideMark/>
          </w:tcPr>
          <w:p w14:paraId="65375A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79A1F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EB66B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0733DD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588" w:type="pct"/>
            <w:shd w:val="clear" w:color="auto" w:fill="auto"/>
            <w:vAlign w:val="center"/>
            <w:hideMark/>
          </w:tcPr>
          <w:p w14:paraId="6BC482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6CD0AD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r>
      <w:tr w:rsidR="00BD0116" w:rsidRPr="00BD0116" w14:paraId="4C3F4E06" w14:textId="77777777" w:rsidTr="00107677">
        <w:trPr>
          <w:trHeight w:val="288"/>
        </w:trPr>
        <w:tc>
          <w:tcPr>
            <w:tcW w:w="339" w:type="pct"/>
            <w:shd w:val="clear" w:color="auto" w:fill="auto"/>
            <w:vAlign w:val="center"/>
            <w:hideMark/>
          </w:tcPr>
          <w:p w14:paraId="288DDA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50378F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143DB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337FE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w:t>
            </w:r>
          </w:p>
        </w:tc>
        <w:tc>
          <w:tcPr>
            <w:tcW w:w="588" w:type="pct"/>
            <w:shd w:val="clear" w:color="auto" w:fill="auto"/>
            <w:vAlign w:val="center"/>
            <w:hideMark/>
          </w:tcPr>
          <w:p w14:paraId="0626BB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0.5</w:t>
            </w:r>
          </w:p>
        </w:tc>
        <w:tc>
          <w:tcPr>
            <w:tcW w:w="591" w:type="pct"/>
            <w:shd w:val="clear" w:color="auto" w:fill="auto"/>
            <w:vAlign w:val="center"/>
            <w:hideMark/>
          </w:tcPr>
          <w:p w14:paraId="170595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53.4%</w:t>
            </w:r>
          </w:p>
        </w:tc>
      </w:tr>
      <w:tr w:rsidR="00BD0116" w:rsidRPr="00BD0116" w14:paraId="769C0B3E" w14:textId="77777777" w:rsidTr="00107677">
        <w:trPr>
          <w:trHeight w:val="288"/>
        </w:trPr>
        <w:tc>
          <w:tcPr>
            <w:tcW w:w="339" w:type="pct"/>
            <w:shd w:val="clear" w:color="auto" w:fill="auto"/>
            <w:vAlign w:val="center"/>
            <w:hideMark/>
          </w:tcPr>
          <w:p w14:paraId="33A11C1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6BF650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79308F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w:t>
            </w:r>
          </w:p>
        </w:tc>
        <w:tc>
          <w:tcPr>
            <w:tcW w:w="772" w:type="pct"/>
            <w:shd w:val="clear" w:color="auto" w:fill="auto"/>
            <w:vAlign w:val="center"/>
            <w:hideMark/>
          </w:tcPr>
          <w:p w14:paraId="1ECAF22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w:t>
            </w:r>
          </w:p>
        </w:tc>
        <w:tc>
          <w:tcPr>
            <w:tcW w:w="588" w:type="pct"/>
            <w:shd w:val="clear" w:color="auto" w:fill="auto"/>
            <w:vAlign w:val="center"/>
            <w:hideMark/>
          </w:tcPr>
          <w:p w14:paraId="6AB770A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10.7</w:t>
            </w:r>
          </w:p>
        </w:tc>
        <w:tc>
          <w:tcPr>
            <w:tcW w:w="591" w:type="pct"/>
            <w:shd w:val="clear" w:color="auto" w:fill="auto"/>
            <w:vAlign w:val="center"/>
            <w:hideMark/>
          </w:tcPr>
          <w:p w14:paraId="1A6A2F0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26.7%</w:t>
            </w:r>
          </w:p>
        </w:tc>
      </w:tr>
      <w:tr w:rsidR="00BD0116" w:rsidRPr="00BD0116" w14:paraId="2E194F0F" w14:textId="77777777" w:rsidTr="00107677">
        <w:trPr>
          <w:trHeight w:val="288"/>
        </w:trPr>
        <w:tc>
          <w:tcPr>
            <w:tcW w:w="339" w:type="pct"/>
            <w:shd w:val="clear" w:color="auto" w:fill="auto"/>
            <w:vAlign w:val="center"/>
            <w:hideMark/>
          </w:tcPr>
          <w:p w14:paraId="5B683D9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24 25</w:t>
            </w:r>
          </w:p>
        </w:tc>
        <w:tc>
          <w:tcPr>
            <w:tcW w:w="1928" w:type="pct"/>
            <w:shd w:val="clear" w:color="auto" w:fill="auto"/>
            <w:vAlign w:val="center"/>
            <w:hideMark/>
          </w:tcPr>
          <w:p w14:paraId="490F8B4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ახალ კორონავირუსთან დაკავშირებული კარანტინისა და სხვა ღონისძიებების განხორციელება</w:t>
            </w:r>
          </w:p>
        </w:tc>
        <w:tc>
          <w:tcPr>
            <w:tcW w:w="783" w:type="pct"/>
            <w:shd w:val="clear" w:color="auto" w:fill="auto"/>
            <w:vAlign w:val="center"/>
            <w:hideMark/>
          </w:tcPr>
          <w:p w14:paraId="745E9F7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45,000.0</w:t>
            </w:r>
          </w:p>
        </w:tc>
        <w:tc>
          <w:tcPr>
            <w:tcW w:w="772" w:type="pct"/>
            <w:shd w:val="clear" w:color="auto" w:fill="auto"/>
            <w:vAlign w:val="center"/>
            <w:hideMark/>
          </w:tcPr>
          <w:p w14:paraId="6D19A54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67,000.0</w:t>
            </w:r>
          </w:p>
        </w:tc>
        <w:tc>
          <w:tcPr>
            <w:tcW w:w="588" w:type="pct"/>
            <w:shd w:val="clear" w:color="auto" w:fill="auto"/>
            <w:vAlign w:val="center"/>
            <w:hideMark/>
          </w:tcPr>
          <w:p w14:paraId="0BE65C0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62,913.1</w:t>
            </w:r>
          </w:p>
        </w:tc>
        <w:tc>
          <w:tcPr>
            <w:tcW w:w="591" w:type="pct"/>
            <w:shd w:val="clear" w:color="auto" w:fill="auto"/>
            <w:vAlign w:val="center"/>
            <w:hideMark/>
          </w:tcPr>
          <w:p w14:paraId="1F662EA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93.9%</w:t>
            </w:r>
          </w:p>
        </w:tc>
      </w:tr>
      <w:tr w:rsidR="00BD0116" w:rsidRPr="00BD0116" w14:paraId="7A83A9F3" w14:textId="77777777" w:rsidTr="00107677">
        <w:trPr>
          <w:trHeight w:val="288"/>
        </w:trPr>
        <w:tc>
          <w:tcPr>
            <w:tcW w:w="339" w:type="pct"/>
            <w:shd w:val="clear" w:color="auto" w:fill="auto"/>
            <w:vAlign w:val="center"/>
            <w:hideMark/>
          </w:tcPr>
          <w:p w14:paraId="1BFAAC5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AB37BA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29B5F8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44,999.0</w:t>
            </w:r>
          </w:p>
        </w:tc>
        <w:tc>
          <w:tcPr>
            <w:tcW w:w="772" w:type="pct"/>
            <w:shd w:val="clear" w:color="auto" w:fill="auto"/>
            <w:vAlign w:val="center"/>
            <w:hideMark/>
          </w:tcPr>
          <w:p w14:paraId="2DAD92B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66,999.0</w:t>
            </w:r>
          </w:p>
        </w:tc>
        <w:tc>
          <w:tcPr>
            <w:tcW w:w="588" w:type="pct"/>
            <w:shd w:val="clear" w:color="auto" w:fill="auto"/>
            <w:vAlign w:val="center"/>
            <w:hideMark/>
          </w:tcPr>
          <w:p w14:paraId="76E359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62,912.6</w:t>
            </w:r>
          </w:p>
        </w:tc>
        <w:tc>
          <w:tcPr>
            <w:tcW w:w="591" w:type="pct"/>
            <w:shd w:val="clear" w:color="auto" w:fill="auto"/>
            <w:vAlign w:val="center"/>
            <w:hideMark/>
          </w:tcPr>
          <w:p w14:paraId="0AF8814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93.9%</w:t>
            </w:r>
          </w:p>
        </w:tc>
      </w:tr>
      <w:tr w:rsidR="00BD0116" w:rsidRPr="00BD0116" w14:paraId="1F60D205" w14:textId="77777777" w:rsidTr="00107677">
        <w:trPr>
          <w:trHeight w:val="288"/>
        </w:trPr>
        <w:tc>
          <w:tcPr>
            <w:tcW w:w="339" w:type="pct"/>
            <w:shd w:val="clear" w:color="auto" w:fill="auto"/>
            <w:vAlign w:val="center"/>
            <w:hideMark/>
          </w:tcPr>
          <w:p w14:paraId="281BBB7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AF3F5E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C2CD2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43,999.0</w:t>
            </w:r>
          </w:p>
        </w:tc>
        <w:tc>
          <w:tcPr>
            <w:tcW w:w="772" w:type="pct"/>
            <w:shd w:val="clear" w:color="auto" w:fill="auto"/>
            <w:vAlign w:val="center"/>
            <w:hideMark/>
          </w:tcPr>
          <w:p w14:paraId="2E99BA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65,999.0</w:t>
            </w:r>
          </w:p>
        </w:tc>
        <w:tc>
          <w:tcPr>
            <w:tcW w:w="588" w:type="pct"/>
            <w:shd w:val="clear" w:color="auto" w:fill="auto"/>
            <w:vAlign w:val="center"/>
            <w:hideMark/>
          </w:tcPr>
          <w:p w14:paraId="5AA28F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62,008.8</w:t>
            </w:r>
          </w:p>
        </w:tc>
        <w:tc>
          <w:tcPr>
            <w:tcW w:w="591" w:type="pct"/>
            <w:shd w:val="clear" w:color="auto" w:fill="auto"/>
            <w:vAlign w:val="center"/>
            <w:hideMark/>
          </w:tcPr>
          <w:p w14:paraId="296B95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94.0%</w:t>
            </w:r>
          </w:p>
        </w:tc>
      </w:tr>
      <w:tr w:rsidR="00BD0116" w:rsidRPr="00BD0116" w14:paraId="528EF4E0" w14:textId="77777777" w:rsidTr="00107677">
        <w:trPr>
          <w:trHeight w:val="288"/>
        </w:trPr>
        <w:tc>
          <w:tcPr>
            <w:tcW w:w="339" w:type="pct"/>
            <w:shd w:val="clear" w:color="auto" w:fill="auto"/>
            <w:vAlign w:val="center"/>
            <w:hideMark/>
          </w:tcPr>
          <w:p w14:paraId="6065CD0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C775CC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A2E68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1,000.0</w:t>
            </w:r>
          </w:p>
        </w:tc>
        <w:tc>
          <w:tcPr>
            <w:tcW w:w="772" w:type="pct"/>
            <w:shd w:val="clear" w:color="auto" w:fill="auto"/>
            <w:vAlign w:val="center"/>
            <w:hideMark/>
          </w:tcPr>
          <w:p w14:paraId="717750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1,000.0</w:t>
            </w:r>
          </w:p>
        </w:tc>
        <w:tc>
          <w:tcPr>
            <w:tcW w:w="588" w:type="pct"/>
            <w:shd w:val="clear" w:color="auto" w:fill="auto"/>
            <w:vAlign w:val="center"/>
            <w:hideMark/>
          </w:tcPr>
          <w:p w14:paraId="095DB1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903.9</w:t>
            </w:r>
          </w:p>
        </w:tc>
        <w:tc>
          <w:tcPr>
            <w:tcW w:w="591" w:type="pct"/>
            <w:shd w:val="clear" w:color="auto" w:fill="auto"/>
            <w:vAlign w:val="center"/>
            <w:hideMark/>
          </w:tcPr>
          <w:p w14:paraId="6A6C29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90.4%</w:t>
            </w:r>
          </w:p>
        </w:tc>
      </w:tr>
      <w:tr w:rsidR="00BD0116" w:rsidRPr="00BD0116" w14:paraId="58513186" w14:textId="77777777" w:rsidTr="00107677">
        <w:trPr>
          <w:trHeight w:val="288"/>
        </w:trPr>
        <w:tc>
          <w:tcPr>
            <w:tcW w:w="339" w:type="pct"/>
            <w:shd w:val="clear" w:color="auto" w:fill="auto"/>
            <w:vAlign w:val="center"/>
            <w:hideMark/>
          </w:tcPr>
          <w:p w14:paraId="51551D4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951EA5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697DD8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w:t>
            </w:r>
          </w:p>
        </w:tc>
        <w:tc>
          <w:tcPr>
            <w:tcW w:w="772" w:type="pct"/>
            <w:shd w:val="clear" w:color="auto" w:fill="auto"/>
            <w:vAlign w:val="center"/>
            <w:hideMark/>
          </w:tcPr>
          <w:p w14:paraId="6B1965C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w:t>
            </w:r>
          </w:p>
        </w:tc>
        <w:tc>
          <w:tcPr>
            <w:tcW w:w="588" w:type="pct"/>
            <w:shd w:val="clear" w:color="auto" w:fill="auto"/>
            <w:vAlign w:val="center"/>
            <w:hideMark/>
          </w:tcPr>
          <w:p w14:paraId="486304F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0.5</w:t>
            </w:r>
          </w:p>
        </w:tc>
        <w:tc>
          <w:tcPr>
            <w:tcW w:w="591" w:type="pct"/>
            <w:shd w:val="clear" w:color="auto" w:fill="auto"/>
            <w:vAlign w:val="center"/>
            <w:hideMark/>
          </w:tcPr>
          <w:p w14:paraId="19C2916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50.5%</w:t>
            </w:r>
          </w:p>
        </w:tc>
      </w:tr>
      <w:tr w:rsidR="00BD0116" w:rsidRPr="00BD0116" w14:paraId="35020CFF" w14:textId="77777777" w:rsidTr="00107677">
        <w:trPr>
          <w:trHeight w:val="288"/>
        </w:trPr>
        <w:tc>
          <w:tcPr>
            <w:tcW w:w="339" w:type="pct"/>
            <w:shd w:val="clear" w:color="auto" w:fill="auto"/>
            <w:vAlign w:val="center"/>
            <w:hideMark/>
          </w:tcPr>
          <w:p w14:paraId="3DE5CD5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25 00</w:t>
            </w:r>
          </w:p>
        </w:tc>
        <w:tc>
          <w:tcPr>
            <w:tcW w:w="1928" w:type="pct"/>
            <w:shd w:val="clear" w:color="auto" w:fill="auto"/>
            <w:vAlign w:val="center"/>
            <w:hideMark/>
          </w:tcPr>
          <w:p w14:paraId="3403D03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რეგიონული განვითარებისა და ინფრასტრუქტურის სამინისტრო</w:t>
            </w:r>
          </w:p>
        </w:tc>
        <w:tc>
          <w:tcPr>
            <w:tcW w:w="783" w:type="pct"/>
            <w:shd w:val="clear" w:color="auto" w:fill="auto"/>
            <w:vAlign w:val="center"/>
            <w:hideMark/>
          </w:tcPr>
          <w:p w14:paraId="11576B4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1,820,287.5</w:t>
            </w:r>
          </w:p>
        </w:tc>
        <w:tc>
          <w:tcPr>
            <w:tcW w:w="772" w:type="pct"/>
            <w:shd w:val="clear" w:color="auto" w:fill="auto"/>
            <w:vAlign w:val="center"/>
            <w:hideMark/>
          </w:tcPr>
          <w:p w14:paraId="61BB5D7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1,840,287.5</w:t>
            </w:r>
          </w:p>
        </w:tc>
        <w:tc>
          <w:tcPr>
            <w:tcW w:w="588" w:type="pct"/>
            <w:shd w:val="clear" w:color="auto" w:fill="auto"/>
            <w:vAlign w:val="center"/>
            <w:hideMark/>
          </w:tcPr>
          <w:p w14:paraId="6BFD231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2,202,373.3</w:t>
            </w:r>
          </w:p>
        </w:tc>
        <w:tc>
          <w:tcPr>
            <w:tcW w:w="591" w:type="pct"/>
            <w:shd w:val="clear" w:color="auto" w:fill="auto"/>
            <w:vAlign w:val="center"/>
            <w:hideMark/>
          </w:tcPr>
          <w:p w14:paraId="69386E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119.7%</w:t>
            </w:r>
          </w:p>
        </w:tc>
      </w:tr>
      <w:tr w:rsidR="00BD0116" w:rsidRPr="00BD0116" w14:paraId="37154C3E" w14:textId="77777777" w:rsidTr="00107677">
        <w:trPr>
          <w:trHeight w:val="288"/>
        </w:trPr>
        <w:tc>
          <w:tcPr>
            <w:tcW w:w="339" w:type="pct"/>
            <w:shd w:val="clear" w:color="auto" w:fill="auto"/>
            <w:vAlign w:val="center"/>
            <w:hideMark/>
          </w:tcPr>
          <w:p w14:paraId="2AB95E0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4588EF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470F5C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292,675.0</w:t>
            </w:r>
          </w:p>
        </w:tc>
        <w:tc>
          <w:tcPr>
            <w:tcW w:w="772" w:type="pct"/>
            <w:shd w:val="clear" w:color="auto" w:fill="auto"/>
            <w:vAlign w:val="center"/>
            <w:hideMark/>
          </w:tcPr>
          <w:p w14:paraId="2C9132D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287,077.5</w:t>
            </w:r>
          </w:p>
        </w:tc>
        <w:tc>
          <w:tcPr>
            <w:tcW w:w="588" w:type="pct"/>
            <w:shd w:val="clear" w:color="auto" w:fill="auto"/>
            <w:vAlign w:val="center"/>
            <w:hideMark/>
          </w:tcPr>
          <w:p w14:paraId="595896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295,636.5</w:t>
            </w:r>
          </w:p>
        </w:tc>
        <w:tc>
          <w:tcPr>
            <w:tcW w:w="591" w:type="pct"/>
            <w:shd w:val="clear" w:color="auto" w:fill="auto"/>
            <w:vAlign w:val="center"/>
            <w:hideMark/>
          </w:tcPr>
          <w:p w14:paraId="368568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103.0%</w:t>
            </w:r>
          </w:p>
        </w:tc>
      </w:tr>
      <w:tr w:rsidR="00BD0116" w:rsidRPr="00BD0116" w14:paraId="426EF63C" w14:textId="77777777" w:rsidTr="00107677">
        <w:trPr>
          <w:trHeight w:val="288"/>
        </w:trPr>
        <w:tc>
          <w:tcPr>
            <w:tcW w:w="339" w:type="pct"/>
            <w:shd w:val="clear" w:color="auto" w:fill="auto"/>
            <w:vAlign w:val="center"/>
            <w:hideMark/>
          </w:tcPr>
          <w:p w14:paraId="471AAB7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53085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17FD7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8,980.0</w:t>
            </w:r>
          </w:p>
        </w:tc>
        <w:tc>
          <w:tcPr>
            <w:tcW w:w="772" w:type="pct"/>
            <w:shd w:val="clear" w:color="auto" w:fill="auto"/>
            <w:vAlign w:val="center"/>
            <w:hideMark/>
          </w:tcPr>
          <w:p w14:paraId="70773CD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8,746.0</w:t>
            </w:r>
          </w:p>
        </w:tc>
        <w:tc>
          <w:tcPr>
            <w:tcW w:w="588" w:type="pct"/>
            <w:shd w:val="clear" w:color="auto" w:fill="auto"/>
            <w:vAlign w:val="center"/>
            <w:hideMark/>
          </w:tcPr>
          <w:p w14:paraId="29660DA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8,726.7</w:t>
            </w:r>
          </w:p>
        </w:tc>
        <w:tc>
          <w:tcPr>
            <w:tcW w:w="591" w:type="pct"/>
            <w:shd w:val="clear" w:color="auto" w:fill="auto"/>
            <w:vAlign w:val="center"/>
            <w:hideMark/>
          </w:tcPr>
          <w:p w14:paraId="4B276C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58020275" w14:textId="77777777" w:rsidTr="00107677">
        <w:trPr>
          <w:trHeight w:val="288"/>
        </w:trPr>
        <w:tc>
          <w:tcPr>
            <w:tcW w:w="339" w:type="pct"/>
            <w:shd w:val="clear" w:color="auto" w:fill="auto"/>
            <w:vAlign w:val="center"/>
            <w:hideMark/>
          </w:tcPr>
          <w:p w14:paraId="35E9327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E42C55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298A1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106,844.0</w:t>
            </w:r>
          </w:p>
        </w:tc>
        <w:tc>
          <w:tcPr>
            <w:tcW w:w="772" w:type="pct"/>
            <w:shd w:val="clear" w:color="auto" w:fill="auto"/>
            <w:vAlign w:val="center"/>
            <w:hideMark/>
          </w:tcPr>
          <w:p w14:paraId="647677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98,496.0</w:t>
            </w:r>
          </w:p>
        </w:tc>
        <w:tc>
          <w:tcPr>
            <w:tcW w:w="588" w:type="pct"/>
            <w:shd w:val="clear" w:color="auto" w:fill="auto"/>
            <w:vAlign w:val="center"/>
            <w:hideMark/>
          </w:tcPr>
          <w:p w14:paraId="2FCA58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98,330.7</w:t>
            </w:r>
          </w:p>
        </w:tc>
        <w:tc>
          <w:tcPr>
            <w:tcW w:w="591" w:type="pct"/>
            <w:shd w:val="clear" w:color="auto" w:fill="auto"/>
            <w:vAlign w:val="center"/>
            <w:hideMark/>
          </w:tcPr>
          <w:p w14:paraId="00AF16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236DE9D2" w14:textId="77777777" w:rsidTr="00107677">
        <w:trPr>
          <w:trHeight w:val="288"/>
        </w:trPr>
        <w:tc>
          <w:tcPr>
            <w:tcW w:w="339" w:type="pct"/>
            <w:shd w:val="clear" w:color="auto" w:fill="auto"/>
            <w:vAlign w:val="center"/>
            <w:hideMark/>
          </w:tcPr>
          <w:p w14:paraId="6025226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BA60EA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C8C13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65,625.0</w:t>
            </w:r>
          </w:p>
        </w:tc>
        <w:tc>
          <w:tcPr>
            <w:tcW w:w="772" w:type="pct"/>
            <w:shd w:val="clear" w:color="auto" w:fill="auto"/>
            <w:vAlign w:val="center"/>
            <w:hideMark/>
          </w:tcPr>
          <w:p w14:paraId="24CE33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65,377.5</w:t>
            </w:r>
          </w:p>
        </w:tc>
        <w:tc>
          <w:tcPr>
            <w:tcW w:w="588" w:type="pct"/>
            <w:shd w:val="clear" w:color="auto" w:fill="auto"/>
            <w:vAlign w:val="center"/>
            <w:hideMark/>
          </w:tcPr>
          <w:p w14:paraId="1587EE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75,955.6</w:t>
            </w:r>
          </w:p>
        </w:tc>
        <w:tc>
          <w:tcPr>
            <w:tcW w:w="591" w:type="pct"/>
            <w:shd w:val="clear" w:color="auto" w:fill="auto"/>
            <w:vAlign w:val="center"/>
            <w:hideMark/>
          </w:tcPr>
          <w:p w14:paraId="1AD975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116.2%</w:t>
            </w:r>
          </w:p>
        </w:tc>
      </w:tr>
      <w:tr w:rsidR="00BD0116" w:rsidRPr="00BD0116" w14:paraId="40A87935" w14:textId="77777777" w:rsidTr="00107677">
        <w:trPr>
          <w:trHeight w:val="288"/>
        </w:trPr>
        <w:tc>
          <w:tcPr>
            <w:tcW w:w="339" w:type="pct"/>
            <w:shd w:val="clear" w:color="auto" w:fill="auto"/>
            <w:vAlign w:val="center"/>
            <w:hideMark/>
          </w:tcPr>
          <w:p w14:paraId="4AAFD76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6E8955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3B6FB0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40,020.0</w:t>
            </w:r>
          </w:p>
        </w:tc>
        <w:tc>
          <w:tcPr>
            <w:tcW w:w="772" w:type="pct"/>
            <w:shd w:val="clear" w:color="auto" w:fill="auto"/>
            <w:vAlign w:val="center"/>
            <w:hideMark/>
          </w:tcPr>
          <w:p w14:paraId="0DC9517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40,000.0</w:t>
            </w:r>
          </w:p>
        </w:tc>
        <w:tc>
          <w:tcPr>
            <w:tcW w:w="588" w:type="pct"/>
            <w:shd w:val="clear" w:color="auto" w:fill="auto"/>
            <w:vAlign w:val="center"/>
            <w:hideMark/>
          </w:tcPr>
          <w:p w14:paraId="7F477A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38,207.4</w:t>
            </w:r>
          </w:p>
        </w:tc>
        <w:tc>
          <w:tcPr>
            <w:tcW w:w="591" w:type="pct"/>
            <w:shd w:val="clear" w:color="auto" w:fill="auto"/>
            <w:vAlign w:val="center"/>
            <w:hideMark/>
          </w:tcPr>
          <w:p w14:paraId="74356D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95.5%</w:t>
            </w:r>
          </w:p>
        </w:tc>
      </w:tr>
      <w:tr w:rsidR="00BD0116" w:rsidRPr="00BD0116" w14:paraId="3BE6AA3D" w14:textId="77777777" w:rsidTr="00107677">
        <w:trPr>
          <w:trHeight w:val="288"/>
        </w:trPr>
        <w:tc>
          <w:tcPr>
            <w:tcW w:w="339" w:type="pct"/>
            <w:shd w:val="clear" w:color="auto" w:fill="auto"/>
            <w:vAlign w:val="center"/>
            <w:hideMark/>
          </w:tcPr>
          <w:p w14:paraId="1A3EC79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57B9D7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25474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170.0</w:t>
            </w:r>
          </w:p>
        </w:tc>
        <w:tc>
          <w:tcPr>
            <w:tcW w:w="772" w:type="pct"/>
            <w:shd w:val="clear" w:color="auto" w:fill="auto"/>
            <w:vAlign w:val="center"/>
            <w:hideMark/>
          </w:tcPr>
          <w:p w14:paraId="1D1110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588" w:type="pct"/>
            <w:shd w:val="clear" w:color="auto" w:fill="auto"/>
            <w:vAlign w:val="center"/>
            <w:hideMark/>
          </w:tcPr>
          <w:p w14:paraId="32AFCB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115.4</w:t>
            </w:r>
          </w:p>
        </w:tc>
        <w:tc>
          <w:tcPr>
            <w:tcW w:w="591" w:type="pct"/>
            <w:shd w:val="clear" w:color="auto" w:fill="auto"/>
            <w:vAlign w:val="center"/>
            <w:hideMark/>
          </w:tcPr>
          <w:p w14:paraId="1D0DF7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96.2%</w:t>
            </w:r>
          </w:p>
        </w:tc>
      </w:tr>
      <w:tr w:rsidR="00BD0116" w:rsidRPr="00BD0116" w14:paraId="0261550D" w14:textId="77777777" w:rsidTr="00107677">
        <w:trPr>
          <w:trHeight w:val="288"/>
        </w:trPr>
        <w:tc>
          <w:tcPr>
            <w:tcW w:w="339" w:type="pct"/>
            <w:shd w:val="clear" w:color="auto" w:fill="auto"/>
            <w:vAlign w:val="center"/>
            <w:hideMark/>
          </w:tcPr>
          <w:p w14:paraId="1B1DBB0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E9DDA3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8C900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71,036.0</w:t>
            </w:r>
          </w:p>
        </w:tc>
        <w:tc>
          <w:tcPr>
            <w:tcW w:w="772" w:type="pct"/>
            <w:shd w:val="clear" w:color="auto" w:fill="auto"/>
            <w:vAlign w:val="center"/>
            <w:hideMark/>
          </w:tcPr>
          <w:p w14:paraId="02154E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74,338.0</w:t>
            </w:r>
          </w:p>
        </w:tc>
        <w:tc>
          <w:tcPr>
            <w:tcW w:w="588" w:type="pct"/>
            <w:shd w:val="clear" w:color="auto" w:fill="auto"/>
            <w:vAlign w:val="center"/>
            <w:hideMark/>
          </w:tcPr>
          <w:p w14:paraId="066688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74,300.7</w:t>
            </w:r>
          </w:p>
        </w:tc>
        <w:tc>
          <w:tcPr>
            <w:tcW w:w="591" w:type="pct"/>
            <w:shd w:val="clear" w:color="auto" w:fill="auto"/>
            <w:vAlign w:val="center"/>
            <w:hideMark/>
          </w:tcPr>
          <w:p w14:paraId="268975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5CCD1846" w14:textId="77777777" w:rsidTr="00107677">
        <w:trPr>
          <w:trHeight w:val="288"/>
        </w:trPr>
        <w:tc>
          <w:tcPr>
            <w:tcW w:w="339" w:type="pct"/>
            <w:shd w:val="clear" w:color="auto" w:fill="auto"/>
            <w:vAlign w:val="center"/>
            <w:hideMark/>
          </w:tcPr>
          <w:p w14:paraId="6B0874C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E75D0F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8DDE5C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1,420,292.5</w:t>
            </w:r>
          </w:p>
        </w:tc>
        <w:tc>
          <w:tcPr>
            <w:tcW w:w="772" w:type="pct"/>
            <w:shd w:val="clear" w:color="auto" w:fill="auto"/>
            <w:vAlign w:val="center"/>
            <w:hideMark/>
          </w:tcPr>
          <w:p w14:paraId="03C5B60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1,462,384.0</w:t>
            </w:r>
          </w:p>
        </w:tc>
        <w:tc>
          <w:tcPr>
            <w:tcW w:w="588" w:type="pct"/>
            <w:shd w:val="clear" w:color="auto" w:fill="auto"/>
            <w:vAlign w:val="center"/>
            <w:hideMark/>
          </w:tcPr>
          <w:p w14:paraId="52E5DC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1,769,700.8</w:t>
            </w:r>
          </w:p>
        </w:tc>
        <w:tc>
          <w:tcPr>
            <w:tcW w:w="591" w:type="pct"/>
            <w:shd w:val="clear" w:color="auto" w:fill="auto"/>
            <w:vAlign w:val="center"/>
            <w:hideMark/>
          </w:tcPr>
          <w:p w14:paraId="574DC0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121.0%</w:t>
            </w:r>
          </w:p>
        </w:tc>
      </w:tr>
      <w:tr w:rsidR="00BD0116" w:rsidRPr="00BD0116" w14:paraId="2E24CC90" w14:textId="77777777" w:rsidTr="00107677">
        <w:trPr>
          <w:trHeight w:val="288"/>
        </w:trPr>
        <w:tc>
          <w:tcPr>
            <w:tcW w:w="339" w:type="pct"/>
            <w:shd w:val="clear" w:color="auto" w:fill="auto"/>
            <w:vAlign w:val="center"/>
            <w:hideMark/>
          </w:tcPr>
          <w:p w14:paraId="43290AB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88C43A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580B3F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107,320.0</w:t>
            </w:r>
          </w:p>
        </w:tc>
        <w:tc>
          <w:tcPr>
            <w:tcW w:w="772" w:type="pct"/>
            <w:shd w:val="clear" w:color="auto" w:fill="auto"/>
            <w:vAlign w:val="center"/>
            <w:hideMark/>
          </w:tcPr>
          <w:p w14:paraId="4298539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90,826.0</w:t>
            </w:r>
          </w:p>
        </w:tc>
        <w:tc>
          <w:tcPr>
            <w:tcW w:w="588" w:type="pct"/>
            <w:shd w:val="clear" w:color="auto" w:fill="auto"/>
            <w:vAlign w:val="center"/>
            <w:hideMark/>
          </w:tcPr>
          <w:p w14:paraId="68CB378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137,035.9</w:t>
            </w:r>
          </w:p>
        </w:tc>
        <w:tc>
          <w:tcPr>
            <w:tcW w:w="591" w:type="pct"/>
            <w:shd w:val="clear" w:color="auto" w:fill="auto"/>
            <w:vAlign w:val="center"/>
            <w:hideMark/>
          </w:tcPr>
          <w:p w14:paraId="571DD29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150.9%</w:t>
            </w:r>
          </w:p>
        </w:tc>
      </w:tr>
      <w:tr w:rsidR="00BD0116" w:rsidRPr="00BD0116" w14:paraId="20180ACE" w14:textId="77777777" w:rsidTr="00107677">
        <w:trPr>
          <w:trHeight w:val="288"/>
        </w:trPr>
        <w:tc>
          <w:tcPr>
            <w:tcW w:w="339" w:type="pct"/>
            <w:shd w:val="clear" w:color="auto" w:fill="auto"/>
            <w:vAlign w:val="center"/>
            <w:hideMark/>
          </w:tcPr>
          <w:p w14:paraId="54C884C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25 01</w:t>
            </w:r>
          </w:p>
        </w:tc>
        <w:tc>
          <w:tcPr>
            <w:tcW w:w="1928" w:type="pct"/>
            <w:shd w:val="clear" w:color="auto" w:fill="auto"/>
            <w:vAlign w:val="center"/>
            <w:hideMark/>
          </w:tcPr>
          <w:p w14:paraId="2B99D52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რეგიონებისა და ინფრასტრუქტურის განვითარების პოლიტიკის შემუშავება და მართვა</w:t>
            </w:r>
          </w:p>
        </w:tc>
        <w:tc>
          <w:tcPr>
            <w:tcW w:w="783" w:type="pct"/>
            <w:shd w:val="clear" w:color="auto" w:fill="auto"/>
            <w:vAlign w:val="center"/>
            <w:hideMark/>
          </w:tcPr>
          <w:p w14:paraId="4793085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7,010.0</w:t>
            </w:r>
          </w:p>
        </w:tc>
        <w:tc>
          <w:tcPr>
            <w:tcW w:w="772" w:type="pct"/>
            <w:shd w:val="clear" w:color="auto" w:fill="auto"/>
            <w:vAlign w:val="center"/>
            <w:hideMark/>
          </w:tcPr>
          <w:p w14:paraId="6EB4D7C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6,548.0</w:t>
            </w:r>
          </w:p>
        </w:tc>
        <w:tc>
          <w:tcPr>
            <w:tcW w:w="588" w:type="pct"/>
            <w:shd w:val="clear" w:color="auto" w:fill="auto"/>
            <w:vAlign w:val="center"/>
            <w:hideMark/>
          </w:tcPr>
          <w:p w14:paraId="2AC636F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6,381.9</w:t>
            </w:r>
          </w:p>
        </w:tc>
        <w:tc>
          <w:tcPr>
            <w:tcW w:w="591" w:type="pct"/>
            <w:shd w:val="clear" w:color="auto" w:fill="auto"/>
            <w:vAlign w:val="center"/>
            <w:hideMark/>
          </w:tcPr>
          <w:p w14:paraId="1137ADE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97.5%</w:t>
            </w:r>
          </w:p>
        </w:tc>
      </w:tr>
      <w:tr w:rsidR="00BD0116" w:rsidRPr="00BD0116" w14:paraId="29CFE363" w14:textId="77777777" w:rsidTr="00107677">
        <w:trPr>
          <w:trHeight w:val="288"/>
        </w:trPr>
        <w:tc>
          <w:tcPr>
            <w:tcW w:w="339" w:type="pct"/>
            <w:shd w:val="clear" w:color="auto" w:fill="auto"/>
            <w:vAlign w:val="center"/>
            <w:hideMark/>
          </w:tcPr>
          <w:p w14:paraId="5563530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E753DB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2CD46D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6,956.0</w:t>
            </w:r>
          </w:p>
        </w:tc>
        <w:tc>
          <w:tcPr>
            <w:tcW w:w="772" w:type="pct"/>
            <w:shd w:val="clear" w:color="auto" w:fill="auto"/>
            <w:vAlign w:val="center"/>
            <w:hideMark/>
          </w:tcPr>
          <w:p w14:paraId="2824344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6,481.0</w:t>
            </w:r>
          </w:p>
        </w:tc>
        <w:tc>
          <w:tcPr>
            <w:tcW w:w="588" w:type="pct"/>
            <w:shd w:val="clear" w:color="auto" w:fill="auto"/>
            <w:vAlign w:val="center"/>
            <w:hideMark/>
          </w:tcPr>
          <w:p w14:paraId="0FF7214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6,319.4</w:t>
            </w:r>
          </w:p>
        </w:tc>
        <w:tc>
          <w:tcPr>
            <w:tcW w:w="591" w:type="pct"/>
            <w:shd w:val="clear" w:color="auto" w:fill="auto"/>
            <w:vAlign w:val="center"/>
            <w:hideMark/>
          </w:tcPr>
          <w:p w14:paraId="16C54AB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97.5%</w:t>
            </w:r>
          </w:p>
        </w:tc>
      </w:tr>
      <w:tr w:rsidR="00BD0116" w:rsidRPr="00BD0116" w14:paraId="112B3971" w14:textId="77777777" w:rsidTr="00107677">
        <w:trPr>
          <w:trHeight w:val="288"/>
        </w:trPr>
        <w:tc>
          <w:tcPr>
            <w:tcW w:w="339" w:type="pct"/>
            <w:shd w:val="clear" w:color="auto" w:fill="auto"/>
            <w:vAlign w:val="center"/>
            <w:hideMark/>
          </w:tcPr>
          <w:p w14:paraId="27531A7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2A33D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013DA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3,850.0</w:t>
            </w:r>
          </w:p>
        </w:tc>
        <w:tc>
          <w:tcPr>
            <w:tcW w:w="772" w:type="pct"/>
            <w:shd w:val="clear" w:color="auto" w:fill="auto"/>
            <w:vAlign w:val="center"/>
            <w:hideMark/>
          </w:tcPr>
          <w:p w14:paraId="14B83C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3,606.0</w:t>
            </w:r>
          </w:p>
        </w:tc>
        <w:tc>
          <w:tcPr>
            <w:tcW w:w="588" w:type="pct"/>
            <w:shd w:val="clear" w:color="auto" w:fill="auto"/>
            <w:vAlign w:val="center"/>
            <w:hideMark/>
          </w:tcPr>
          <w:p w14:paraId="7AE90E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3,590.7</w:t>
            </w:r>
          </w:p>
        </w:tc>
        <w:tc>
          <w:tcPr>
            <w:tcW w:w="591" w:type="pct"/>
            <w:shd w:val="clear" w:color="auto" w:fill="auto"/>
            <w:vAlign w:val="center"/>
            <w:hideMark/>
          </w:tcPr>
          <w:p w14:paraId="59F117C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w:t>
            </w:r>
          </w:p>
        </w:tc>
      </w:tr>
      <w:tr w:rsidR="00BD0116" w:rsidRPr="00BD0116" w14:paraId="5FE79ED7" w14:textId="77777777" w:rsidTr="00107677">
        <w:trPr>
          <w:trHeight w:val="288"/>
        </w:trPr>
        <w:tc>
          <w:tcPr>
            <w:tcW w:w="339" w:type="pct"/>
            <w:shd w:val="clear" w:color="auto" w:fill="auto"/>
            <w:vAlign w:val="center"/>
            <w:hideMark/>
          </w:tcPr>
          <w:p w14:paraId="4247645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7E1319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538AC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2,984.0</w:t>
            </w:r>
          </w:p>
        </w:tc>
        <w:tc>
          <w:tcPr>
            <w:tcW w:w="772" w:type="pct"/>
            <w:shd w:val="clear" w:color="auto" w:fill="auto"/>
            <w:vAlign w:val="center"/>
            <w:hideMark/>
          </w:tcPr>
          <w:p w14:paraId="0A31FB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2,697.0</w:t>
            </w:r>
          </w:p>
        </w:tc>
        <w:tc>
          <w:tcPr>
            <w:tcW w:w="588" w:type="pct"/>
            <w:shd w:val="clear" w:color="auto" w:fill="auto"/>
            <w:vAlign w:val="center"/>
            <w:hideMark/>
          </w:tcPr>
          <w:p w14:paraId="3A99F1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2,560.3</w:t>
            </w:r>
          </w:p>
        </w:tc>
        <w:tc>
          <w:tcPr>
            <w:tcW w:w="591" w:type="pct"/>
            <w:shd w:val="clear" w:color="auto" w:fill="auto"/>
            <w:vAlign w:val="center"/>
            <w:hideMark/>
          </w:tcPr>
          <w:p w14:paraId="3EBFD1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94.9%</w:t>
            </w:r>
          </w:p>
        </w:tc>
      </w:tr>
      <w:tr w:rsidR="00BD0116" w:rsidRPr="00BD0116" w14:paraId="43DD5C68" w14:textId="77777777" w:rsidTr="00107677">
        <w:trPr>
          <w:trHeight w:val="288"/>
        </w:trPr>
        <w:tc>
          <w:tcPr>
            <w:tcW w:w="339" w:type="pct"/>
            <w:shd w:val="clear" w:color="auto" w:fill="auto"/>
            <w:vAlign w:val="center"/>
            <w:hideMark/>
          </w:tcPr>
          <w:p w14:paraId="53C5865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BBF37C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1CACE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w:t>
            </w:r>
          </w:p>
        </w:tc>
        <w:tc>
          <w:tcPr>
            <w:tcW w:w="772" w:type="pct"/>
            <w:shd w:val="clear" w:color="auto" w:fill="auto"/>
            <w:vAlign w:val="center"/>
            <w:hideMark/>
          </w:tcPr>
          <w:p w14:paraId="6C6FCA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w:t>
            </w:r>
          </w:p>
        </w:tc>
        <w:tc>
          <w:tcPr>
            <w:tcW w:w="588" w:type="pct"/>
            <w:shd w:val="clear" w:color="auto" w:fill="auto"/>
            <w:vAlign w:val="center"/>
            <w:hideMark/>
          </w:tcPr>
          <w:p w14:paraId="17AF201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77.2</w:t>
            </w:r>
          </w:p>
        </w:tc>
        <w:tc>
          <w:tcPr>
            <w:tcW w:w="591" w:type="pct"/>
            <w:shd w:val="clear" w:color="auto" w:fill="auto"/>
            <w:vAlign w:val="center"/>
            <w:hideMark/>
          </w:tcPr>
          <w:p w14:paraId="346FE6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96.5%</w:t>
            </w:r>
          </w:p>
        </w:tc>
      </w:tr>
      <w:tr w:rsidR="00BD0116" w:rsidRPr="00BD0116" w14:paraId="250C0D6E" w14:textId="77777777" w:rsidTr="00107677">
        <w:trPr>
          <w:trHeight w:val="288"/>
        </w:trPr>
        <w:tc>
          <w:tcPr>
            <w:tcW w:w="339" w:type="pct"/>
            <w:shd w:val="clear" w:color="auto" w:fill="auto"/>
            <w:vAlign w:val="center"/>
            <w:hideMark/>
          </w:tcPr>
          <w:p w14:paraId="1E2ECD6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48A0D0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F21C8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52.0</w:t>
            </w:r>
          </w:p>
        </w:tc>
        <w:tc>
          <w:tcPr>
            <w:tcW w:w="772" w:type="pct"/>
            <w:shd w:val="clear" w:color="auto" w:fill="auto"/>
            <w:vAlign w:val="center"/>
            <w:hideMark/>
          </w:tcPr>
          <w:p w14:paraId="0E1537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98.0</w:t>
            </w:r>
          </w:p>
        </w:tc>
        <w:tc>
          <w:tcPr>
            <w:tcW w:w="588" w:type="pct"/>
            <w:shd w:val="clear" w:color="auto" w:fill="auto"/>
            <w:vAlign w:val="center"/>
            <w:hideMark/>
          </w:tcPr>
          <w:p w14:paraId="5EF2BC6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91.1</w:t>
            </w:r>
          </w:p>
        </w:tc>
        <w:tc>
          <w:tcPr>
            <w:tcW w:w="591" w:type="pct"/>
            <w:shd w:val="clear" w:color="auto" w:fill="auto"/>
            <w:vAlign w:val="center"/>
            <w:hideMark/>
          </w:tcPr>
          <w:p w14:paraId="213262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93.0%</w:t>
            </w:r>
          </w:p>
        </w:tc>
      </w:tr>
      <w:tr w:rsidR="00BD0116" w:rsidRPr="00BD0116" w14:paraId="033E0098" w14:textId="77777777" w:rsidTr="00107677">
        <w:trPr>
          <w:trHeight w:val="288"/>
        </w:trPr>
        <w:tc>
          <w:tcPr>
            <w:tcW w:w="339" w:type="pct"/>
            <w:shd w:val="clear" w:color="auto" w:fill="auto"/>
            <w:vAlign w:val="center"/>
            <w:hideMark/>
          </w:tcPr>
          <w:p w14:paraId="5A6BEB0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9257DD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E5936F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54.0</w:t>
            </w:r>
          </w:p>
        </w:tc>
        <w:tc>
          <w:tcPr>
            <w:tcW w:w="772" w:type="pct"/>
            <w:shd w:val="clear" w:color="auto" w:fill="auto"/>
            <w:vAlign w:val="center"/>
            <w:hideMark/>
          </w:tcPr>
          <w:p w14:paraId="2F9F3CE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67.0</w:t>
            </w:r>
          </w:p>
        </w:tc>
        <w:tc>
          <w:tcPr>
            <w:tcW w:w="588" w:type="pct"/>
            <w:shd w:val="clear" w:color="auto" w:fill="auto"/>
            <w:vAlign w:val="center"/>
            <w:hideMark/>
          </w:tcPr>
          <w:p w14:paraId="0AEF940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62.5</w:t>
            </w:r>
          </w:p>
        </w:tc>
        <w:tc>
          <w:tcPr>
            <w:tcW w:w="591" w:type="pct"/>
            <w:shd w:val="clear" w:color="auto" w:fill="auto"/>
            <w:vAlign w:val="center"/>
            <w:hideMark/>
          </w:tcPr>
          <w:p w14:paraId="240F8A6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93.3%</w:t>
            </w:r>
          </w:p>
        </w:tc>
      </w:tr>
      <w:tr w:rsidR="00BD0116" w:rsidRPr="00BD0116" w14:paraId="1B9FB15E" w14:textId="77777777" w:rsidTr="00107677">
        <w:trPr>
          <w:trHeight w:val="288"/>
        </w:trPr>
        <w:tc>
          <w:tcPr>
            <w:tcW w:w="339" w:type="pct"/>
            <w:shd w:val="clear" w:color="auto" w:fill="auto"/>
            <w:vAlign w:val="center"/>
            <w:hideMark/>
          </w:tcPr>
          <w:p w14:paraId="7CA972E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25 02</w:t>
            </w:r>
          </w:p>
        </w:tc>
        <w:tc>
          <w:tcPr>
            <w:tcW w:w="1928" w:type="pct"/>
            <w:shd w:val="clear" w:color="auto" w:fill="auto"/>
            <w:vAlign w:val="center"/>
            <w:hideMark/>
          </w:tcPr>
          <w:p w14:paraId="0BA9DDC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საგზაო ინფრასტრუქტურის გაუმჯობესების ღონისძიებები</w:t>
            </w:r>
          </w:p>
        </w:tc>
        <w:tc>
          <w:tcPr>
            <w:tcW w:w="783" w:type="pct"/>
            <w:shd w:val="clear" w:color="auto" w:fill="auto"/>
            <w:vAlign w:val="center"/>
            <w:hideMark/>
          </w:tcPr>
          <w:p w14:paraId="0EAE5F1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1,197,800.0</w:t>
            </w:r>
          </w:p>
        </w:tc>
        <w:tc>
          <w:tcPr>
            <w:tcW w:w="772" w:type="pct"/>
            <w:shd w:val="clear" w:color="auto" w:fill="auto"/>
            <w:vAlign w:val="center"/>
            <w:hideMark/>
          </w:tcPr>
          <w:p w14:paraId="5282742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1,243,510.0</w:t>
            </w:r>
          </w:p>
        </w:tc>
        <w:tc>
          <w:tcPr>
            <w:tcW w:w="588" w:type="pct"/>
            <w:shd w:val="clear" w:color="auto" w:fill="auto"/>
            <w:vAlign w:val="center"/>
            <w:hideMark/>
          </w:tcPr>
          <w:p w14:paraId="71AEFFF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1,493,864.9</w:t>
            </w:r>
          </w:p>
        </w:tc>
        <w:tc>
          <w:tcPr>
            <w:tcW w:w="591" w:type="pct"/>
            <w:shd w:val="clear" w:color="auto" w:fill="auto"/>
            <w:vAlign w:val="center"/>
            <w:hideMark/>
          </w:tcPr>
          <w:p w14:paraId="619E93F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120.1%</w:t>
            </w:r>
          </w:p>
        </w:tc>
      </w:tr>
      <w:tr w:rsidR="00BD0116" w:rsidRPr="00BD0116" w14:paraId="2C12A7BB" w14:textId="77777777" w:rsidTr="00107677">
        <w:trPr>
          <w:trHeight w:val="288"/>
        </w:trPr>
        <w:tc>
          <w:tcPr>
            <w:tcW w:w="339" w:type="pct"/>
            <w:shd w:val="clear" w:color="auto" w:fill="auto"/>
            <w:vAlign w:val="center"/>
            <w:hideMark/>
          </w:tcPr>
          <w:p w14:paraId="58642AE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5CFC6C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F0888D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117,000.0</w:t>
            </w:r>
          </w:p>
        </w:tc>
        <w:tc>
          <w:tcPr>
            <w:tcW w:w="772" w:type="pct"/>
            <w:shd w:val="clear" w:color="auto" w:fill="auto"/>
            <w:vAlign w:val="center"/>
            <w:hideMark/>
          </w:tcPr>
          <w:p w14:paraId="657793A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113,630.0</w:t>
            </w:r>
          </w:p>
        </w:tc>
        <w:tc>
          <w:tcPr>
            <w:tcW w:w="588" w:type="pct"/>
            <w:shd w:val="clear" w:color="auto" w:fill="auto"/>
            <w:vAlign w:val="center"/>
            <w:hideMark/>
          </w:tcPr>
          <w:p w14:paraId="3769245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119,032.0</w:t>
            </w:r>
          </w:p>
        </w:tc>
        <w:tc>
          <w:tcPr>
            <w:tcW w:w="591" w:type="pct"/>
            <w:shd w:val="clear" w:color="auto" w:fill="auto"/>
            <w:vAlign w:val="center"/>
            <w:hideMark/>
          </w:tcPr>
          <w:p w14:paraId="57A33AC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104.8%</w:t>
            </w:r>
          </w:p>
        </w:tc>
      </w:tr>
      <w:tr w:rsidR="00BD0116" w:rsidRPr="00BD0116" w14:paraId="7DE97428" w14:textId="77777777" w:rsidTr="00107677">
        <w:trPr>
          <w:trHeight w:val="288"/>
        </w:trPr>
        <w:tc>
          <w:tcPr>
            <w:tcW w:w="339" w:type="pct"/>
            <w:shd w:val="clear" w:color="auto" w:fill="auto"/>
            <w:vAlign w:val="center"/>
            <w:hideMark/>
          </w:tcPr>
          <w:p w14:paraId="62B976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00B424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AF9D5A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5,130.0</w:t>
            </w:r>
          </w:p>
        </w:tc>
        <w:tc>
          <w:tcPr>
            <w:tcW w:w="772" w:type="pct"/>
            <w:shd w:val="clear" w:color="auto" w:fill="auto"/>
            <w:vAlign w:val="center"/>
            <w:hideMark/>
          </w:tcPr>
          <w:p w14:paraId="6D85AB2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5,140.0</w:t>
            </w:r>
          </w:p>
        </w:tc>
        <w:tc>
          <w:tcPr>
            <w:tcW w:w="588" w:type="pct"/>
            <w:shd w:val="clear" w:color="auto" w:fill="auto"/>
            <w:vAlign w:val="center"/>
            <w:hideMark/>
          </w:tcPr>
          <w:p w14:paraId="3C02DB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5,136.0</w:t>
            </w:r>
          </w:p>
        </w:tc>
        <w:tc>
          <w:tcPr>
            <w:tcW w:w="591" w:type="pct"/>
            <w:shd w:val="clear" w:color="auto" w:fill="auto"/>
            <w:vAlign w:val="center"/>
            <w:hideMark/>
          </w:tcPr>
          <w:p w14:paraId="549BF3E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0FB4B8E2" w14:textId="77777777" w:rsidTr="00107677">
        <w:trPr>
          <w:trHeight w:val="288"/>
        </w:trPr>
        <w:tc>
          <w:tcPr>
            <w:tcW w:w="339" w:type="pct"/>
            <w:shd w:val="clear" w:color="auto" w:fill="auto"/>
            <w:vAlign w:val="center"/>
            <w:hideMark/>
          </w:tcPr>
          <w:p w14:paraId="001A110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30CF6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35BE0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100,030.0</w:t>
            </w:r>
          </w:p>
        </w:tc>
        <w:tc>
          <w:tcPr>
            <w:tcW w:w="772" w:type="pct"/>
            <w:shd w:val="clear" w:color="auto" w:fill="auto"/>
            <w:vAlign w:val="center"/>
            <w:hideMark/>
          </w:tcPr>
          <w:p w14:paraId="16B351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94,475.0</w:t>
            </w:r>
          </w:p>
        </w:tc>
        <w:tc>
          <w:tcPr>
            <w:tcW w:w="588" w:type="pct"/>
            <w:shd w:val="clear" w:color="auto" w:fill="auto"/>
            <w:vAlign w:val="center"/>
            <w:hideMark/>
          </w:tcPr>
          <w:p w14:paraId="785187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94,447.3</w:t>
            </w:r>
          </w:p>
        </w:tc>
        <w:tc>
          <w:tcPr>
            <w:tcW w:w="591" w:type="pct"/>
            <w:shd w:val="clear" w:color="auto" w:fill="auto"/>
            <w:vAlign w:val="center"/>
            <w:hideMark/>
          </w:tcPr>
          <w:p w14:paraId="6AC7D7F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BD2872D" w14:textId="77777777" w:rsidTr="00107677">
        <w:trPr>
          <w:trHeight w:val="288"/>
        </w:trPr>
        <w:tc>
          <w:tcPr>
            <w:tcW w:w="339" w:type="pct"/>
            <w:shd w:val="clear" w:color="auto" w:fill="auto"/>
            <w:vAlign w:val="center"/>
            <w:hideMark/>
          </w:tcPr>
          <w:p w14:paraId="232578B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F94CA5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3A2243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11,450.0</w:t>
            </w:r>
          </w:p>
        </w:tc>
        <w:tc>
          <w:tcPr>
            <w:tcW w:w="772" w:type="pct"/>
            <w:shd w:val="clear" w:color="auto" w:fill="auto"/>
            <w:vAlign w:val="center"/>
            <w:hideMark/>
          </w:tcPr>
          <w:p w14:paraId="4F9734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13,677.0</w:t>
            </w:r>
          </w:p>
        </w:tc>
        <w:tc>
          <w:tcPr>
            <w:tcW w:w="588" w:type="pct"/>
            <w:shd w:val="clear" w:color="auto" w:fill="auto"/>
            <w:vAlign w:val="center"/>
            <w:hideMark/>
          </w:tcPr>
          <w:p w14:paraId="76C6DC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19,142.6</w:t>
            </w:r>
          </w:p>
        </w:tc>
        <w:tc>
          <w:tcPr>
            <w:tcW w:w="591" w:type="pct"/>
            <w:shd w:val="clear" w:color="auto" w:fill="auto"/>
            <w:vAlign w:val="center"/>
            <w:hideMark/>
          </w:tcPr>
          <w:p w14:paraId="461698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140.0%</w:t>
            </w:r>
          </w:p>
        </w:tc>
      </w:tr>
      <w:tr w:rsidR="00BD0116" w:rsidRPr="00BD0116" w14:paraId="0A10CAA0" w14:textId="77777777" w:rsidTr="00107677">
        <w:trPr>
          <w:trHeight w:val="288"/>
        </w:trPr>
        <w:tc>
          <w:tcPr>
            <w:tcW w:w="339" w:type="pct"/>
            <w:shd w:val="clear" w:color="auto" w:fill="auto"/>
            <w:vAlign w:val="center"/>
            <w:hideMark/>
          </w:tcPr>
          <w:p w14:paraId="0698AC4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A150A7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43F2A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0647D4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0C9FA4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6377E8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5CEE9820" w14:textId="77777777" w:rsidTr="00107677">
        <w:trPr>
          <w:trHeight w:val="288"/>
        </w:trPr>
        <w:tc>
          <w:tcPr>
            <w:tcW w:w="339" w:type="pct"/>
            <w:shd w:val="clear" w:color="auto" w:fill="auto"/>
            <w:vAlign w:val="center"/>
            <w:hideMark/>
          </w:tcPr>
          <w:p w14:paraId="413A1C0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D52832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17E28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2FE9DB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588" w:type="pct"/>
            <w:shd w:val="clear" w:color="auto" w:fill="auto"/>
            <w:vAlign w:val="center"/>
            <w:hideMark/>
          </w:tcPr>
          <w:p w14:paraId="399088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38.2</w:t>
            </w:r>
          </w:p>
        </w:tc>
        <w:tc>
          <w:tcPr>
            <w:tcW w:w="591" w:type="pct"/>
            <w:shd w:val="clear" w:color="auto" w:fill="auto"/>
            <w:vAlign w:val="center"/>
            <w:hideMark/>
          </w:tcPr>
          <w:p w14:paraId="78D34A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95.5%</w:t>
            </w:r>
          </w:p>
        </w:tc>
      </w:tr>
      <w:tr w:rsidR="00BD0116" w:rsidRPr="00BD0116" w14:paraId="02488697" w14:textId="77777777" w:rsidTr="00107677">
        <w:trPr>
          <w:trHeight w:val="288"/>
        </w:trPr>
        <w:tc>
          <w:tcPr>
            <w:tcW w:w="339" w:type="pct"/>
            <w:shd w:val="clear" w:color="auto" w:fill="auto"/>
            <w:vAlign w:val="center"/>
            <w:hideMark/>
          </w:tcPr>
          <w:p w14:paraId="484EF3A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7E5C9A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574B9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270.0</w:t>
            </w:r>
          </w:p>
        </w:tc>
        <w:tc>
          <w:tcPr>
            <w:tcW w:w="772" w:type="pct"/>
            <w:shd w:val="clear" w:color="auto" w:fill="auto"/>
            <w:vAlign w:val="center"/>
            <w:hideMark/>
          </w:tcPr>
          <w:p w14:paraId="4A0E42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298.0</w:t>
            </w:r>
          </w:p>
        </w:tc>
        <w:tc>
          <w:tcPr>
            <w:tcW w:w="588" w:type="pct"/>
            <w:shd w:val="clear" w:color="auto" w:fill="auto"/>
            <w:vAlign w:val="center"/>
            <w:hideMark/>
          </w:tcPr>
          <w:p w14:paraId="202B03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267.9</w:t>
            </w:r>
          </w:p>
        </w:tc>
        <w:tc>
          <w:tcPr>
            <w:tcW w:w="591" w:type="pct"/>
            <w:shd w:val="clear" w:color="auto" w:fill="auto"/>
            <w:vAlign w:val="center"/>
            <w:hideMark/>
          </w:tcPr>
          <w:p w14:paraId="2D21BC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89.9%</w:t>
            </w:r>
          </w:p>
        </w:tc>
      </w:tr>
      <w:tr w:rsidR="00BD0116" w:rsidRPr="00BD0116" w14:paraId="123858FC" w14:textId="77777777" w:rsidTr="00107677">
        <w:trPr>
          <w:trHeight w:val="288"/>
        </w:trPr>
        <w:tc>
          <w:tcPr>
            <w:tcW w:w="339" w:type="pct"/>
            <w:shd w:val="clear" w:color="auto" w:fill="auto"/>
            <w:vAlign w:val="center"/>
            <w:hideMark/>
          </w:tcPr>
          <w:p w14:paraId="3360026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0549286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2A0A38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1,080,800.0</w:t>
            </w:r>
          </w:p>
        </w:tc>
        <w:tc>
          <w:tcPr>
            <w:tcW w:w="772" w:type="pct"/>
            <w:shd w:val="clear" w:color="auto" w:fill="auto"/>
            <w:vAlign w:val="center"/>
            <w:hideMark/>
          </w:tcPr>
          <w:p w14:paraId="47AD77C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1,129,880.0</w:t>
            </w:r>
          </w:p>
        </w:tc>
        <w:tc>
          <w:tcPr>
            <w:tcW w:w="588" w:type="pct"/>
            <w:shd w:val="clear" w:color="auto" w:fill="auto"/>
            <w:vAlign w:val="center"/>
            <w:hideMark/>
          </w:tcPr>
          <w:p w14:paraId="64D83CE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1,374,832.9</w:t>
            </w:r>
          </w:p>
        </w:tc>
        <w:tc>
          <w:tcPr>
            <w:tcW w:w="591" w:type="pct"/>
            <w:shd w:val="clear" w:color="auto" w:fill="auto"/>
            <w:vAlign w:val="center"/>
            <w:hideMark/>
          </w:tcPr>
          <w:p w14:paraId="56A4FAD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121.7%</w:t>
            </w:r>
          </w:p>
        </w:tc>
      </w:tr>
      <w:tr w:rsidR="00BD0116" w:rsidRPr="00BD0116" w14:paraId="5082A825" w14:textId="77777777" w:rsidTr="00107677">
        <w:trPr>
          <w:trHeight w:val="288"/>
        </w:trPr>
        <w:tc>
          <w:tcPr>
            <w:tcW w:w="339" w:type="pct"/>
            <w:shd w:val="clear" w:color="auto" w:fill="auto"/>
            <w:vAlign w:val="center"/>
            <w:hideMark/>
          </w:tcPr>
          <w:p w14:paraId="16BA829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25 02 01</w:t>
            </w:r>
          </w:p>
        </w:tc>
        <w:tc>
          <w:tcPr>
            <w:tcW w:w="1928" w:type="pct"/>
            <w:shd w:val="clear" w:color="auto" w:fill="auto"/>
            <w:vAlign w:val="center"/>
            <w:hideMark/>
          </w:tcPr>
          <w:p w14:paraId="0C30491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საავტომობილო გზების პროგრამების მართვა</w:t>
            </w:r>
          </w:p>
        </w:tc>
        <w:tc>
          <w:tcPr>
            <w:tcW w:w="783" w:type="pct"/>
            <w:shd w:val="clear" w:color="auto" w:fill="auto"/>
            <w:vAlign w:val="center"/>
            <w:hideMark/>
          </w:tcPr>
          <w:p w14:paraId="33711C0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7,150.0</w:t>
            </w:r>
          </w:p>
        </w:tc>
        <w:tc>
          <w:tcPr>
            <w:tcW w:w="772" w:type="pct"/>
            <w:shd w:val="clear" w:color="auto" w:fill="auto"/>
            <w:vAlign w:val="center"/>
            <w:hideMark/>
          </w:tcPr>
          <w:p w14:paraId="154DDBA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6,985.0</w:t>
            </w:r>
          </w:p>
        </w:tc>
        <w:tc>
          <w:tcPr>
            <w:tcW w:w="588" w:type="pct"/>
            <w:shd w:val="clear" w:color="auto" w:fill="auto"/>
            <w:vAlign w:val="center"/>
            <w:hideMark/>
          </w:tcPr>
          <w:p w14:paraId="66EFEFE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6,965.7</w:t>
            </w:r>
          </w:p>
        </w:tc>
        <w:tc>
          <w:tcPr>
            <w:tcW w:w="591" w:type="pct"/>
            <w:shd w:val="clear" w:color="auto" w:fill="auto"/>
            <w:vAlign w:val="center"/>
            <w:hideMark/>
          </w:tcPr>
          <w:p w14:paraId="1DD35C2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99.7%</w:t>
            </w:r>
          </w:p>
        </w:tc>
      </w:tr>
      <w:tr w:rsidR="00BD0116" w:rsidRPr="00BD0116" w14:paraId="06A2B988" w14:textId="77777777" w:rsidTr="00107677">
        <w:trPr>
          <w:trHeight w:val="288"/>
        </w:trPr>
        <w:tc>
          <w:tcPr>
            <w:tcW w:w="339" w:type="pct"/>
            <w:shd w:val="clear" w:color="auto" w:fill="auto"/>
            <w:vAlign w:val="center"/>
            <w:hideMark/>
          </w:tcPr>
          <w:p w14:paraId="3F796FD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0C3F06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7EB92A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7,050.0</w:t>
            </w:r>
          </w:p>
        </w:tc>
        <w:tc>
          <w:tcPr>
            <w:tcW w:w="772" w:type="pct"/>
            <w:shd w:val="clear" w:color="auto" w:fill="auto"/>
            <w:vAlign w:val="center"/>
            <w:hideMark/>
          </w:tcPr>
          <w:p w14:paraId="536744E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6,950.0</w:t>
            </w:r>
          </w:p>
        </w:tc>
        <w:tc>
          <w:tcPr>
            <w:tcW w:w="588" w:type="pct"/>
            <w:shd w:val="clear" w:color="auto" w:fill="auto"/>
            <w:vAlign w:val="center"/>
            <w:hideMark/>
          </w:tcPr>
          <w:p w14:paraId="3BCB190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6,931.6</w:t>
            </w:r>
          </w:p>
        </w:tc>
        <w:tc>
          <w:tcPr>
            <w:tcW w:w="591" w:type="pct"/>
            <w:shd w:val="clear" w:color="auto" w:fill="auto"/>
            <w:vAlign w:val="center"/>
            <w:hideMark/>
          </w:tcPr>
          <w:p w14:paraId="798BE37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5D92F3B4" w14:textId="77777777" w:rsidTr="00107677">
        <w:trPr>
          <w:trHeight w:val="288"/>
        </w:trPr>
        <w:tc>
          <w:tcPr>
            <w:tcW w:w="339" w:type="pct"/>
            <w:shd w:val="clear" w:color="auto" w:fill="auto"/>
            <w:vAlign w:val="center"/>
            <w:hideMark/>
          </w:tcPr>
          <w:p w14:paraId="2BB453C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FFEA3B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6DB02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5,130.0</w:t>
            </w:r>
          </w:p>
        </w:tc>
        <w:tc>
          <w:tcPr>
            <w:tcW w:w="772" w:type="pct"/>
            <w:shd w:val="clear" w:color="auto" w:fill="auto"/>
            <w:vAlign w:val="center"/>
            <w:hideMark/>
          </w:tcPr>
          <w:p w14:paraId="3B0A97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5,140.0</w:t>
            </w:r>
          </w:p>
        </w:tc>
        <w:tc>
          <w:tcPr>
            <w:tcW w:w="588" w:type="pct"/>
            <w:shd w:val="clear" w:color="auto" w:fill="auto"/>
            <w:vAlign w:val="center"/>
            <w:hideMark/>
          </w:tcPr>
          <w:p w14:paraId="206D9A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5,136.0</w:t>
            </w:r>
          </w:p>
        </w:tc>
        <w:tc>
          <w:tcPr>
            <w:tcW w:w="591" w:type="pct"/>
            <w:shd w:val="clear" w:color="auto" w:fill="auto"/>
            <w:vAlign w:val="center"/>
            <w:hideMark/>
          </w:tcPr>
          <w:p w14:paraId="27DCD2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2EBCC7AE" w14:textId="77777777" w:rsidTr="00107677">
        <w:trPr>
          <w:trHeight w:val="288"/>
        </w:trPr>
        <w:tc>
          <w:tcPr>
            <w:tcW w:w="339" w:type="pct"/>
            <w:shd w:val="clear" w:color="auto" w:fill="auto"/>
            <w:vAlign w:val="center"/>
            <w:hideMark/>
          </w:tcPr>
          <w:p w14:paraId="699C24C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63C68D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69006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1,730.0</w:t>
            </w:r>
          </w:p>
        </w:tc>
        <w:tc>
          <w:tcPr>
            <w:tcW w:w="772" w:type="pct"/>
            <w:shd w:val="clear" w:color="auto" w:fill="auto"/>
            <w:vAlign w:val="center"/>
            <w:hideMark/>
          </w:tcPr>
          <w:p w14:paraId="0E6103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1,690.0</w:t>
            </w:r>
          </w:p>
        </w:tc>
        <w:tc>
          <w:tcPr>
            <w:tcW w:w="588" w:type="pct"/>
            <w:shd w:val="clear" w:color="auto" w:fill="auto"/>
            <w:vAlign w:val="center"/>
            <w:hideMark/>
          </w:tcPr>
          <w:p w14:paraId="3ACA14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1,681.7</w:t>
            </w:r>
          </w:p>
        </w:tc>
        <w:tc>
          <w:tcPr>
            <w:tcW w:w="591" w:type="pct"/>
            <w:shd w:val="clear" w:color="auto" w:fill="auto"/>
            <w:vAlign w:val="center"/>
            <w:hideMark/>
          </w:tcPr>
          <w:p w14:paraId="75934B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5ADCCECA" w14:textId="77777777" w:rsidTr="00107677">
        <w:trPr>
          <w:trHeight w:val="288"/>
        </w:trPr>
        <w:tc>
          <w:tcPr>
            <w:tcW w:w="339" w:type="pct"/>
            <w:shd w:val="clear" w:color="auto" w:fill="auto"/>
            <w:vAlign w:val="center"/>
            <w:hideMark/>
          </w:tcPr>
          <w:p w14:paraId="1B4517A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4AA544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56F775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304124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4E18DC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2ADF7D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267D2063" w14:textId="77777777" w:rsidTr="00107677">
        <w:trPr>
          <w:trHeight w:val="288"/>
        </w:trPr>
        <w:tc>
          <w:tcPr>
            <w:tcW w:w="339" w:type="pct"/>
            <w:shd w:val="clear" w:color="auto" w:fill="auto"/>
            <w:vAlign w:val="center"/>
            <w:hideMark/>
          </w:tcPr>
          <w:p w14:paraId="63F5FA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E9F33F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C985D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2C4D6C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588" w:type="pct"/>
            <w:shd w:val="clear" w:color="auto" w:fill="auto"/>
            <w:vAlign w:val="center"/>
            <w:hideMark/>
          </w:tcPr>
          <w:p w14:paraId="314E9A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38.2</w:t>
            </w:r>
          </w:p>
        </w:tc>
        <w:tc>
          <w:tcPr>
            <w:tcW w:w="591" w:type="pct"/>
            <w:shd w:val="clear" w:color="auto" w:fill="auto"/>
            <w:vAlign w:val="center"/>
            <w:hideMark/>
          </w:tcPr>
          <w:p w14:paraId="2F9C9E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95.5%</w:t>
            </w:r>
          </w:p>
        </w:tc>
      </w:tr>
      <w:tr w:rsidR="00BD0116" w:rsidRPr="00BD0116" w14:paraId="2091B2A6" w14:textId="77777777" w:rsidTr="00107677">
        <w:trPr>
          <w:trHeight w:val="288"/>
        </w:trPr>
        <w:tc>
          <w:tcPr>
            <w:tcW w:w="339" w:type="pct"/>
            <w:shd w:val="clear" w:color="auto" w:fill="auto"/>
            <w:vAlign w:val="center"/>
            <w:hideMark/>
          </w:tcPr>
          <w:p w14:paraId="2950306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45DF9B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440FB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w:t>
            </w:r>
          </w:p>
        </w:tc>
        <w:tc>
          <w:tcPr>
            <w:tcW w:w="772" w:type="pct"/>
            <w:shd w:val="clear" w:color="auto" w:fill="auto"/>
            <w:vAlign w:val="center"/>
            <w:hideMark/>
          </w:tcPr>
          <w:p w14:paraId="6BFA75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w:t>
            </w:r>
          </w:p>
        </w:tc>
        <w:tc>
          <w:tcPr>
            <w:tcW w:w="588" w:type="pct"/>
            <w:shd w:val="clear" w:color="auto" w:fill="auto"/>
            <w:vAlign w:val="center"/>
            <w:hideMark/>
          </w:tcPr>
          <w:p w14:paraId="0280D8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75.8</w:t>
            </w:r>
          </w:p>
        </w:tc>
        <w:tc>
          <w:tcPr>
            <w:tcW w:w="591" w:type="pct"/>
            <w:shd w:val="clear" w:color="auto" w:fill="auto"/>
            <w:vAlign w:val="center"/>
            <w:hideMark/>
          </w:tcPr>
          <w:p w14:paraId="23F59CE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94.7%</w:t>
            </w:r>
          </w:p>
        </w:tc>
      </w:tr>
      <w:tr w:rsidR="00BD0116" w:rsidRPr="00BD0116" w14:paraId="6AA0B750" w14:textId="77777777" w:rsidTr="00107677">
        <w:trPr>
          <w:trHeight w:val="288"/>
        </w:trPr>
        <w:tc>
          <w:tcPr>
            <w:tcW w:w="339" w:type="pct"/>
            <w:shd w:val="clear" w:color="auto" w:fill="auto"/>
            <w:vAlign w:val="center"/>
            <w:hideMark/>
          </w:tcPr>
          <w:p w14:paraId="107F5B8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0E71FF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DC2ED8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7A1E110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35.0</w:t>
            </w:r>
          </w:p>
        </w:tc>
        <w:tc>
          <w:tcPr>
            <w:tcW w:w="588" w:type="pct"/>
            <w:shd w:val="clear" w:color="auto" w:fill="auto"/>
            <w:vAlign w:val="center"/>
            <w:hideMark/>
          </w:tcPr>
          <w:p w14:paraId="6E7F3FE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34.1</w:t>
            </w:r>
          </w:p>
        </w:tc>
        <w:tc>
          <w:tcPr>
            <w:tcW w:w="591" w:type="pct"/>
            <w:shd w:val="clear" w:color="auto" w:fill="auto"/>
            <w:vAlign w:val="center"/>
            <w:hideMark/>
          </w:tcPr>
          <w:p w14:paraId="22C4954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97.3%</w:t>
            </w:r>
          </w:p>
        </w:tc>
      </w:tr>
      <w:tr w:rsidR="00BD0116" w:rsidRPr="00BD0116" w14:paraId="795C88A3" w14:textId="77777777" w:rsidTr="00107677">
        <w:trPr>
          <w:trHeight w:val="288"/>
        </w:trPr>
        <w:tc>
          <w:tcPr>
            <w:tcW w:w="339" w:type="pct"/>
            <w:shd w:val="clear" w:color="auto" w:fill="auto"/>
            <w:vAlign w:val="center"/>
            <w:hideMark/>
          </w:tcPr>
          <w:p w14:paraId="32A55A1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25 02 02</w:t>
            </w:r>
          </w:p>
        </w:tc>
        <w:tc>
          <w:tcPr>
            <w:tcW w:w="1928" w:type="pct"/>
            <w:shd w:val="clear" w:color="auto" w:fill="auto"/>
            <w:vAlign w:val="center"/>
            <w:hideMark/>
          </w:tcPr>
          <w:p w14:paraId="0C7D2E7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საავტომობილო გზების მშენებლობა და მოვლა-შენახვა</w:t>
            </w:r>
          </w:p>
        </w:tc>
        <w:tc>
          <w:tcPr>
            <w:tcW w:w="783" w:type="pct"/>
            <w:shd w:val="clear" w:color="auto" w:fill="auto"/>
            <w:vAlign w:val="center"/>
            <w:hideMark/>
          </w:tcPr>
          <w:p w14:paraId="396D7C5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571,500.0</w:t>
            </w:r>
          </w:p>
        </w:tc>
        <w:tc>
          <w:tcPr>
            <w:tcW w:w="772" w:type="pct"/>
            <w:shd w:val="clear" w:color="auto" w:fill="auto"/>
            <w:vAlign w:val="center"/>
            <w:hideMark/>
          </w:tcPr>
          <w:p w14:paraId="3847733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546,661.0</w:t>
            </w:r>
          </w:p>
        </w:tc>
        <w:tc>
          <w:tcPr>
            <w:tcW w:w="588" w:type="pct"/>
            <w:shd w:val="clear" w:color="auto" w:fill="auto"/>
            <w:vAlign w:val="center"/>
            <w:hideMark/>
          </w:tcPr>
          <w:p w14:paraId="281BD08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566,573.7</w:t>
            </w:r>
          </w:p>
        </w:tc>
        <w:tc>
          <w:tcPr>
            <w:tcW w:w="591" w:type="pct"/>
            <w:shd w:val="clear" w:color="auto" w:fill="auto"/>
            <w:vAlign w:val="center"/>
            <w:hideMark/>
          </w:tcPr>
          <w:p w14:paraId="4E1AE8A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103.6%</w:t>
            </w:r>
          </w:p>
        </w:tc>
      </w:tr>
      <w:tr w:rsidR="00BD0116" w:rsidRPr="00BD0116" w14:paraId="50993C8F" w14:textId="77777777" w:rsidTr="00107677">
        <w:trPr>
          <w:trHeight w:val="288"/>
        </w:trPr>
        <w:tc>
          <w:tcPr>
            <w:tcW w:w="339" w:type="pct"/>
            <w:shd w:val="clear" w:color="auto" w:fill="auto"/>
            <w:vAlign w:val="center"/>
            <w:hideMark/>
          </w:tcPr>
          <w:p w14:paraId="6DF2CEF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6FB06B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73E6A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100,700.0</w:t>
            </w:r>
          </w:p>
        </w:tc>
        <w:tc>
          <w:tcPr>
            <w:tcW w:w="772" w:type="pct"/>
            <w:shd w:val="clear" w:color="auto" w:fill="auto"/>
            <w:vAlign w:val="center"/>
            <w:hideMark/>
          </w:tcPr>
          <w:p w14:paraId="707E570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97,458.0</w:t>
            </w:r>
          </w:p>
        </w:tc>
        <w:tc>
          <w:tcPr>
            <w:tcW w:w="588" w:type="pct"/>
            <w:shd w:val="clear" w:color="auto" w:fill="auto"/>
            <w:vAlign w:val="center"/>
            <w:hideMark/>
          </w:tcPr>
          <w:p w14:paraId="39DCF86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98,074.6</w:t>
            </w:r>
          </w:p>
        </w:tc>
        <w:tc>
          <w:tcPr>
            <w:tcW w:w="591" w:type="pct"/>
            <w:shd w:val="clear" w:color="auto" w:fill="auto"/>
            <w:vAlign w:val="center"/>
            <w:hideMark/>
          </w:tcPr>
          <w:p w14:paraId="6D32CAC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100.6%</w:t>
            </w:r>
          </w:p>
        </w:tc>
      </w:tr>
      <w:tr w:rsidR="00BD0116" w:rsidRPr="00BD0116" w14:paraId="5FD50295" w14:textId="77777777" w:rsidTr="00107677">
        <w:trPr>
          <w:trHeight w:val="288"/>
        </w:trPr>
        <w:tc>
          <w:tcPr>
            <w:tcW w:w="339" w:type="pct"/>
            <w:shd w:val="clear" w:color="auto" w:fill="auto"/>
            <w:vAlign w:val="center"/>
            <w:hideMark/>
          </w:tcPr>
          <w:p w14:paraId="21B509E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9498F2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6049E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98,300.0</w:t>
            </w:r>
          </w:p>
        </w:tc>
        <w:tc>
          <w:tcPr>
            <w:tcW w:w="772" w:type="pct"/>
            <w:shd w:val="clear" w:color="auto" w:fill="auto"/>
            <w:vAlign w:val="center"/>
            <w:hideMark/>
          </w:tcPr>
          <w:p w14:paraId="0A5113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92,785.0</w:t>
            </w:r>
          </w:p>
        </w:tc>
        <w:tc>
          <w:tcPr>
            <w:tcW w:w="588" w:type="pct"/>
            <w:shd w:val="clear" w:color="auto" w:fill="auto"/>
            <w:vAlign w:val="center"/>
            <w:hideMark/>
          </w:tcPr>
          <w:p w14:paraId="6370AFE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92,765.6</w:t>
            </w:r>
          </w:p>
        </w:tc>
        <w:tc>
          <w:tcPr>
            <w:tcW w:w="591" w:type="pct"/>
            <w:shd w:val="clear" w:color="auto" w:fill="auto"/>
            <w:vAlign w:val="center"/>
            <w:hideMark/>
          </w:tcPr>
          <w:p w14:paraId="75191F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62FD2FE" w14:textId="77777777" w:rsidTr="00107677">
        <w:trPr>
          <w:trHeight w:val="288"/>
        </w:trPr>
        <w:tc>
          <w:tcPr>
            <w:tcW w:w="339" w:type="pct"/>
            <w:shd w:val="clear" w:color="auto" w:fill="auto"/>
            <w:vAlign w:val="center"/>
            <w:hideMark/>
          </w:tcPr>
          <w:p w14:paraId="09D0F93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0F5090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367E9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2,200.0</w:t>
            </w:r>
          </w:p>
        </w:tc>
        <w:tc>
          <w:tcPr>
            <w:tcW w:w="772" w:type="pct"/>
            <w:shd w:val="clear" w:color="auto" w:fill="auto"/>
            <w:vAlign w:val="center"/>
            <w:hideMark/>
          </w:tcPr>
          <w:p w14:paraId="0473921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4,455.0</w:t>
            </w:r>
          </w:p>
        </w:tc>
        <w:tc>
          <w:tcPr>
            <w:tcW w:w="588" w:type="pct"/>
            <w:shd w:val="clear" w:color="auto" w:fill="auto"/>
            <w:vAlign w:val="center"/>
            <w:hideMark/>
          </w:tcPr>
          <w:p w14:paraId="60B7F70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5,116.8</w:t>
            </w:r>
          </w:p>
        </w:tc>
        <w:tc>
          <w:tcPr>
            <w:tcW w:w="591" w:type="pct"/>
            <w:shd w:val="clear" w:color="auto" w:fill="auto"/>
            <w:vAlign w:val="center"/>
            <w:hideMark/>
          </w:tcPr>
          <w:p w14:paraId="0C8CF2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114.9%</w:t>
            </w:r>
          </w:p>
        </w:tc>
      </w:tr>
      <w:tr w:rsidR="00BD0116" w:rsidRPr="00BD0116" w14:paraId="7291770F" w14:textId="77777777" w:rsidTr="00107677">
        <w:trPr>
          <w:trHeight w:val="288"/>
        </w:trPr>
        <w:tc>
          <w:tcPr>
            <w:tcW w:w="339" w:type="pct"/>
            <w:shd w:val="clear" w:color="auto" w:fill="auto"/>
            <w:vAlign w:val="center"/>
            <w:hideMark/>
          </w:tcPr>
          <w:p w14:paraId="43BE19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ED45CE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3FC8E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772" w:type="pct"/>
            <w:shd w:val="clear" w:color="auto" w:fill="auto"/>
            <w:vAlign w:val="center"/>
            <w:hideMark/>
          </w:tcPr>
          <w:p w14:paraId="6AE4CE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218.0</w:t>
            </w:r>
          </w:p>
        </w:tc>
        <w:tc>
          <w:tcPr>
            <w:tcW w:w="588" w:type="pct"/>
            <w:shd w:val="clear" w:color="auto" w:fill="auto"/>
            <w:vAlign w:val="center"/>
            <w:hideMark/>
          </w:tcPr>
          <w:p w14:paraId="66E4D12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192.2</w:t>
            </w:r>
          </w:p>
        </w:tc>
        <w:tc>
          <w:tcPr>
            <w:tcW w:w="591" w:type="pct"/>
            <w:shd w:val="clear" w:color="auto" w:fill="auto"/>
            <w:vAlign w:val="center"/>
            <w:hideMark/>
          </w:tcPr>
          <w:p w14:paraId="733926C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88.1%</w:t>
            </w:r>
          </w:p>
        </w:tc>
      </w:tr>
      <w:tr w:rsidR="00BD0116" w:rsidRPr="00BD0116" w14:paraId="609CC190" w14:textId="77777777" w:rsidTr="00107677">
        <w:trPr>
          <w:trHeight w:val="288"/>
        </w:trPr>
        <w:tc>
          <w:tcPr>
            <w:tcW w:w="339" w:type="pct"/>
            <w:shd w:val="clear" w:color="auto" w:fill="auto"/>
            <w:vAlign w:val="center"/>
            <w:hideMark/>
          </w:tcPr>
          <w:p w14:paraId="5191617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15555D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1CC099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470,800.0</w:t>
            </w:r>
          </w:p>
        </w:tc>
        <w:tc>
          <w:tcPr>
            <w:tcW w:w="772" w:type="pct"/>
            <w:shd w:val="clear" w:color="auto" w:fill="auto"/>
            <w:vAlign w:val="center"/>
            <w:hideMark/>
          </w:tcPr>
          <w:p w14:paraId="1B993E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449,203.0</w:t>
            </w:r>
          </w:p>
        </w:tc>
        <w:tc>
          <w:tcPr>
            <w:tcW w:w="588" w:type="pct"/>
            <w:shd w:val="clear" w:color="auto" w:fill="auto"/>
            <w:vAlign w:val="center"/>
            <w:hideMark/>
          </w:tcPr>
          <w:p w14:paraId="6104464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468,499.1</w:t>
            </w:r>
          </w:p>
        </w:tc>
        <w:tc>
          <w:tcPr>
            <w:tcW w:w="591" w:type="pct"/>
            <w:shd w:val="clear" w:color="auto" w:fill="auto"/>
            <w:vAlign w:val="center"/>
            <w:hideMark/>
          </w:tcPr>
          <w:p w14:paraId="7C082C6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104.3%</w:t>
            </w:r>
          </w:p>
        </w:tc>
      </w:tr>
      <w:tr w:rsidR="00BD0116" w:rsidRPr="00BD0116" w14:paraId="2522084C" w14:textId="77777777" w:rsidTr="00107677">
        <w:trPr>
          <w:trHeight w:val="288"/>
        </w:trPr>
        <w:tc>
          <w:tcPr>
            <w:tcW w:w="339" w:type="pct"/>
            <w:shd w:val="clear" w:color="auto" w:fill="auto"/>
            <w:vAlign w:val="center"/>
            <w:hideMark/>
          </w:tcPr>
          <w:p w14:paraId="78BA90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25 02 03</w:t>
            </w:r>
          </w:p>
        </w:tc>
        <w:tc>
          <w:tcPr>
            <w:tcW w:w="1928" w:type="pct"/>
            <w:shd w:val="clear" w:color="auto" w:fill="auto"/>
            <w:vAlign w:val="center"/>
            <w:hideMark/>
          </w:tcPr>
          <w:p w14:paraId="283CA00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ჩქაროსნული ავტომაგისტრალების მშენებლობა</w:t>
            </w:r>
          </w:p>
        </w:tc>
        <w:tc>
          <w:tcPr>
            <w:tcW w:w="783" w:type="pct"/>
            <w:shd w:val="clear" w:color="auto" w:fill="auto"/>
            <w:vAlign w:val="center"/>
            <w:hideMark/>
          </w:tcPr>
          <w:p w14:paraId="38D4BA3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619,150.0</w:t>
            </w:r>
          </w:p>
        </w:tc>
        <w:tc>
          <w:tcPr>
            <w:tcW w:w="772" w:type="pct"/>
            <w:shd w:val="clear" w:color="auto" w:fill="auto"/>
            <w:vAlign w:val="center"/>
            <w:hideMark/>
          </w:tcPr>
          <w:p w14:paraId="53F878E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689,864.0</w:t>
            </w:r>
          </w:p>
        </w:tc>
        <w:tc>
          <w:tcPr>
            <w:tcW w:w="588" w:type="pct"/>
            <w:shd w:val="clear" w:color="auto" w:fill="auto"/>
            <w:vAlign w:val="center"/>
            <w:hideMark/>
          </w:tcPr>
          <w:p w14:paraId="7E42A36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920,325.5</w:t>
            </w:r>
          </w:p>
        </w:tc>
        <w:tc>
          <w:tcPr>
            <w:tcW w:w="591" w:type="pct"/>
            <w:shd w:val="clear" w:color="auto" w:fill="auto"/>
            <w:vAlign w:val="center"/>
            <w:hideMark/>
          </w:tcPr>
          <w:p w14:paraId="5D83D22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133.4%</w:t>
            </w:r>
          </w:p>
        </w:tc>
      </w:tr>
      <w:tr w:rsidR="00BD0116" w:rsidRPr="00BD0116" w14:paraId="4B893EF5" w14:textId="77777777" w:rsidTr="00107677">
        <w:trPr>
          <w:trHeight w:val="288"/>
        </w:trPr>
        <w:tc>
          <w:tcPr>
            <w:tcW w:w="339" w:type="pct"/>
            <w:shd w:val="clear" w:color="auto" w:fill="auto"/>
            <w:vAlign w:val="center"/>
            <w:hideMark/>
          </w:tcPr>
          <w:p w14:paraId="25A5153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92ABA8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74218E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9,250.0</w:t>
            </w:r>
          </w:p>
        </w:tc>
        <w:tc>
          <w:tcPr>
            <w:tcW w:w="772" w:type="pct"/>
            <w:shd w:val="clear" w:color="auto" w:fill="auto"/>
            <w:vAlign w:val="center"/>
            <w:hideMark/>
          </w:tcPr>
          <w:p w14:paraId="0DC1D2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9,222.0</w:t>
            </w:r>
          </w:p>
        </w:tc>
        <w:tc>
          <w:tcPr>
            <w:tcW w:w="588" w:type="pct"/>
            <w:shd w:val="clear" w:color="auto" w:fill="auto"/>
            <w:vAlign w:val="center"/>
            <w:hideMark/>
          </w:tcPr>
          <w:p w14:paraId="5FC297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14,025.8</w:t>
            </w:r>
          </w:p>
        </w:tc>
        <w:tc>
          <w:tcPr>
            <w:tcW w:w="591" w:type="pct"/>
            <w:shd w:val="clear" w:color="auto" w:fill="auto"/>
            <w:vAlign w:val="center"/>
            <w:hideMark/>
          </w:tcPr>
          <w:p w14:paraId="473B5DC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152.1%</w:t>
            </w:r>
          </w:p>
        </w:tc>
      </w:tr>
      <w:tr w:rsidR="00BD0116" w:rsidRPr="00BD0116" w14:paraId="0A589688" w14:textId="77777777" w:rsidTr="00107677">
        <w:trPr>
          <w:trHeight w:val="288"/>
        </w:trPr>
        <w:tc>
          <w:tcPr>
            <w:tcW w:w="339" w:type="pct"/>
            <w:shd w:val="clear" w:color="auto" w:fill="auto"/>
            <w:vAlign w:val="center"/>
            <w:hideMark/>
          </w:tcPr>
          <w:p w14:paraId="6B41288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DBC8F9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05DE92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9,250.0</w:t>
            </w:r>
          </w:p>
        </w:tc>
        <w:tc>
          <w:tcPr>
            <w:tcW w:w="772" w:type="pct"/>
            <w:shd w:val="clear" w:color="auto" w:fill="auto"/>
            <w:vAlign w:val="center"/>
            <w:hideMark/>
          </w:tcPr>
          <w:p w14:paraId="46B31D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9,222.0</w:t>
            </w:r>
          </w:p>
        </w:tc>
        <w:tc>
          <w:tcPr>
            <w:tcW w:w="588" w:type="pct"/>
            <w:shd w:val="clear" w:color="auto" w:fill="auto"/>
            <w:vAlign w:val="center"/>
            <w:hideMark/>
          </w:tcPr>
          <w:p w14:paraId="607C3BE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14,025.8</w:t>
            </w:r>
          </w:p>
        </w:tc>
        <w:tc>
          <w:tcPr>
            <w:tcW w:w="591" w:type="pct"/>
            <w:shd w:val="clear" w:color="auto" w:fill="auto"/>
            <w:vAlign w:val="center"/>
            <w:hideMark/>
          </w:tcPr>
          <w:p w14:paraId="191309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152.1%</w:t>
            </w:r>
          </w:p>
        </w:tc>
      </w:tr>
      <w:tr w:rsidR="00BD0116" w:rsidRPr="00BD0116" w14:paraId="3C6324F9" w14:textId="77777777" w:rsidTr="00107677">
        <w:trPr>
          <w:trHeight w:val="288"/>
        </w:trPr>
        <w:tc>
          <w:tcPr>
            <w:tcW w:w="339" w:type="pct"/>
            <w:shd w:val="clear" w:color="auto" w:fill="auto"/>
            <w:vAlign w:val="center"/>
            <w:hideMark/>
          </w:tcPr>
          <w:p w14:paraId="0393A4C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225BAD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C7E963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609,900.0</w:t>
            </w:r>
          </w:p>
        </w:tc>
        <w:tc>
          <w:tcPr>
            <w:tcW w:w="772" w:type="pct"/>
            <w:shd w:val="clear" w:color="auto" w:fill="auto"/>
            <w:vAlign w:val="center"/>
            <w:hideMark/>
          </w:tcPr>
          <w:p w14:paraId="6F548A7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680,642.0</w:t>
            </w:r>
          </w:p>
        </w:tc>
        <w:tc>
          <w:tcPr>
            <w:tcW w:w="588" w:type="pct"/>
            <w:shd w:val="clear" w:color="auto" w:fill="auto"/>
            <w:vAlign w:val="center"/>
            <w:hideMark/>
          </w:tcPr>
          <w:p w14:paraId="1951386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906,299.7</w:t>
            </w:r>
          </w:p>
        </w:tc>
        <w:tc>
          <w:tcPr>
            <w:tcW w:w="591" w:type="pct"/>
            <w:shd w:val="clear" w:color="auto" w:fill="auto"/>
            <w:vAlign w:val="center"/>
            <w:hideMark/>
          </w:tcPr>
          <w:p w14:paraId="5BED5F0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133.2%</w:t>
            </w:r>
          </w:p>
        </w:tc>
      </w:tr>
      <w:tr w:rsidR="00BD0116" w:rsidRPr="00BD0116" w14:paraId="2BB559A7" w14:textId="77777777" w:rsidTr="00107677">
        <w:trPr>
          <w:trHeight w:val="288"/>
        </w:trPr>
        <w:tc>
          <w:tcPr>
            <w:tcW w:w="339" w:type="pct"/>
            <w:shd w:val="clear" w:color="auto" w:fill="auto"/>
            <w:vAlign w:val="center"/>
            <w:hideMark/>
          </w:tcPr>
          <w:p w14:paraId="428E3C5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25 03</w:t>
            </w:r>
          </w:p>
        </w:tc>
        <w:tc>
          <w:tcPr>
            <w:tcW w:w="1928" w:type="pct"/>
            <w:shd w:val="clear" w:color="auto" w:fill="auto"/>
            <w:vAlign w:val="center"/>
            <w:hideMark/>
          </w:tcPr>
          <w:p w14:paraId="65ADFEA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რეგიონული და მუნიციპალური ინფრასტრუქტურის რეაბილიტაცია</w:t>
            </w:r>
          </w:p>
        </w:tc>
        <w:tc>
          <w:tcPr>
            <w:tcW w:w="783" w:type="pct"/>
            <w:shd w:val="clear" w:color="auto" w:fill="auto"/>
            <w:vAlign w:val="center"/>
            <w:hideMark/>
          </w:tcPr>
          <w:p w14:paraId="5F0ED16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217,843.5</w:t>
            </w:r>
          </w:p>
        </w:tc>
        <w:tc>
          <w:tcPr>
            <w:tcW w:w="772" w:type="pct"/>
            <w:shd w:val="clear" w:color="auto" w:fill="auto"/>
            <w:vAlign w:val="center"/>
            <w:hideMark/>
          </w:tcPr>
          <w:p w14:paraId="5683ADD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220,839.5</w:t>
            </w:r>
          </w:p>
        </w:tc>
        <w:tc>
          <w:tcPr>
            <w:tcW w:w="588" w:type="pct"/>
            <w:shd w:val="clear" w:color="auto" w:fill="auto"/>
            <w:vAlign w:val="center"/>
            <w:hideMark/>
          </w:tcPr>
          <w:p w14:paraId="14AFDF2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279,302.5</w:t>
            </w:r>
          </w:p>
        </w:tc>
        <w:tc>
          <w:tcPr>
            <w:tcW w:w="591" w:type="pct"/>
            <w:shd w:val="clear" w:color="auto" w:fill="auto"/>
            <w:vAlign w:val="center"/>
            <w:hideMark/>
          </w:tcPr>
          <w:p w14:paraId="3A10A5C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126.5%</w:t>
            </w:r>
          </w:p>
        </w:tc>
      </w:tr>
      <w:tr w:rsidR="00BD0116" w:rsidRPr="00BD0116" w14:paraId="654E11CC" w14:textId="77777777" w:rsidTr="00107677">
        <w:trPr>
          <w:trHeight w:val="288"/>
        </w:trPr>
        <w:tc>
          <w:tcPr>
            <w:tcW w:w="339" w:type="pct"/>
            <w:shd w:val="clear" w:color="auto" w:fill="auto"/>
            <w:vAlign w:val="center"/>
            <w:hideMark/>
          </w:tcPr>
          <w:p w14:paraId="673D2DA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10CBB7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0811B6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10,655.0</w:t>
            </w:r>
          </w:p>
        </w:tc>
        <w:tc>
          <w:tcPr>
            <w:tcW w:w="772" w:type="pct"/>
            <w:shd w:val="clear" w:color="auto" w:fill="auto"/>
            <w:vAlign w:val="center"/>
            <w:hideMark/>
          </w:tcPr>
          <w:p w14:paraId="0405F1D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7,433.5</w:t>
            </w:r>
          </w:p>
        </w:tc>
        <w:tc>
          <w:tcPr>
            <w:tcW w:w="588" w:type="pct"/>
            <w:shd w:val="clear" w:color="auto" w:fill="auto"/>
            <w:vAlign w:val="center"/>
            <w:hideMark/>
          </w:tcPr>
          <w:p w14:paraId="731BF61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9,390.9</w:t>
            </w:r>
          </w:p>
        </w:tc>
        <w:tc>
          <w:tcPr>
            <w:tcW w:w="591" w:type="pct"/>
            <w:shd w:val="clear" w:color="auto" w:fill="auto"/>
            <w:vAlign w:val="center"/>
            <w:hideMark/>
          </w:tcPr>
          <w:p w14:paraId="12BC852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126.3%</w:t>
            </w:r>
          </w:p>
        </w:tc>
      </w:tr>
      <w:tr w:rsidR="00BD0116" w:rsidRPr="00BD0116" w14:paraId="6E1DF1E7" w14:textId="77777777" w:rsidTr="00107677">
        <w:trPr>
          <w:trHeight w:val="288"/>
        </w:trPr>
        <w:tc>
          <w:tcPr>
            <w:tcW w:w="339" w:type="pct"/>
            <w:shd w:val="clear" w:color="auto" w:fill="auto"/>
            <w:vAlign w:val="center"/>
            <w:hideMark/>
          </w:tcPr>
          <w:p w14:paraId="7F0DA20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90D444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D0217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3,830.0</w:t>
            </w:r>
          </w:p>
        </w:tc>
        <w:tc>
          <w:tcPr>
            <w:tcW w:w="772" w:type="pct"/>
            <w:shd w:val="clear" w:color="auto" w:fill="auto"/>
            <w:vAlign w:val="center"/>
            <w:hideMark/>
          </w:tcPr>
          <w:p w14:paraId="744CD8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1,324.0</w:t>
            </w:r>
          </w:p>
        </w:tc>
        <w:tc>
          <w:tcPr>
            <w:tcW w:w="588" w:type="pct"/>
            <w:shd w:val="clear" w:color="auto" w:fill="auto"/>
            <w:vAlign w:val="center"/>
            <w:hideMark/>
          </w:tcPr>
          <w:p w14:paraId="432427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1,323.1</w:t>
            </w:r>
          </w:p>
        </w:tc>
        <w:tc>
          <w:tcPr>
            <w:tcW w:w="591" w:type="pct"/>
            <w:shd w:val="clear" w:color="auto" w:fill="auto"/>
            <w:vAlign w:val="center"/>
            <w:hideMark/>
          </w:tcPr>
          <w:p w14:paraId="5D10F1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014301BE" w14:textId="77777777" w:rsidTr="00107677">
        <w:trPr>
          <w:trHeight w:val="288"/>
        </w:trPr>
        <w:tc>
          <w:tcPr>
            <w:tcW w:w="339" w:type="pct"/>
            <w:shd w:val="clear" w:color="auto" w:fill="auto"/>
            <w:vAlign w:val="center"/>
            <w:hideMark/>
          </w:tcPr>
          <w:p w14:paraId="0DD61ED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A69AB3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2DA55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6,825.0</w:t>
            </w:r>
          </w:p>
        </w:tc>
        <w:tc>
          <w:tcPr>
            <w:tcW w:w="772" w:type="pct"/>
            <w:shd w:val="clear" w:color="auto" w:fill="auto"/>
            <w:vAlign w:val="center"/>
            <w:hideMark/>
          </w:tcPr>
          <w:p w14:paraId="3CFC53D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6,109.5</w:t>
            </w:r>
          </w:p>
        </w:tc>
        <w:tc>
          <w:tcPr>
            <w:tcW w:w="588" w:type="pct"/>
            <w:shd w:val="clear" w:color="auto" w:fill="auto"/>
            <w:vAlign w:val="center"/>
            <w:hideMark/>
          </w:tcPr>
          <w:p w14:paraId="372953C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8,067.8</w:t>
            </w:r>
          </w:p>
        </w:tc>
        <w:tc>
          <w:tcPr>
            <w:tcW w:w="591" w:type="pct"/>
            <w:shd w:val="clear" w:color="auto" w:fill="auto"/>
            <w:vAlign w:val="center"/>
            <w:hideMark/>
          </w:tcPr>
          <w:p w14:paraId="477F7F4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132.1%</w:t>
            </w:r>
          </w:p>
        </w:tc>
      </w:tr>
      <w:tr w:rsidR="00BD0116" w:rsidRPr="00BD0116" w14:paraId="0CE7E208" w14:textId="77777777" w:rsidTr="00107677">
        <w:trPr>
          <w:trHeight w:val="288"/>
        </w:trPr>
        <w:tc>
          <w:tcPr>
            <w:tcW w:w="339" w:type="pct"/>
            <w:shd w:val="clear" w:color="auto" w:fill="auto"/>
            <w:vAlign w:val="center"/>
            <w:hideMark/>
          </w:tcPr>
          <w:p w14:paraId="02A690E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B12585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9D5010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207,188.5</w:t>
            </w:r>
          </w:p>
        </w:tc>
        <w:tc>
          <w:tcPr>
            <w:tcW w:w="772" w:type="pct"/>
            <w:shd w:val="clear" w:color="auto" w:fill="auto"/>
            <w:vAlign w:val="center"/>
            <w:hideMark/>
          </w:tcPr>
          <w:p w14:paraId="1B96145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213,406.0</w:t>
            </w:r>
          </w:p>
        </w:tc>
        <w:tc>
          <w:tcPr>
            <w:tcW w:w="588" w:type="pct"/>
            <w:shd w:val="clear" w:color="auto" w:fill="auto"/>
            <w:vAlign w:val="center"/>
            <w:hideMark/>
          </w:tcPr>
          <w:p w14:paraId="6797CF9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269,911.6</w:t>
            </w:r>
          </w:p>
        </w:tc>
        <w:tc>
          <w:tcPr>
            <w:tcW w:w="591" w:type="pct"/>
            <w:shd w:val="clear" w:color="auto" w:fill="auto"/>
            <w:vAlign w:val="center"/>
            <w:hideMark/>
          </w:tcPr>
          <w:p w14:paraId="46036F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126.5%</w:t>
            </w:r>
          </w:p>
        </w:tc>
      </w:tr>
      <w:tr w:rsidR="00BD0116" w:rsidRPr="00BD0116" w14:paraId="050342A5" w14:textId="77777777" w:rsidTr="00107677">
        <w:trPr>
          <w:trHeight w:val="288"/>
        </w:trPr>
        <w:tc>
          <w:tcPr>
            <w:tcW w:w="339" w:type="pct"/>
            <w:shd w:val="clear" w:color="auto" w:fill="auto"/>
            <w:vAlign w:val="center"/>
            <w:hideMark/>
          </w:tcPr>
          <w:p w14:paraId="36D717D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25 04</w:t>
            </w:r>
          </w:p>
        </w:tc>
        <w:tc>
          <w:tcPr>
            <w:tcW w:w="1928" w:type="pct"/>
            <w:shd w:val="clear" w:color="auto" w:fill="auto"/>
            <w:vAlign w:val="center"/>
            <w:hideMark/>
          </w:tcPr>
          <w:p w14:paraId="74BA38C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წყალმომარაგების ინფრასტრუქტურის აღდგენა-რეაბილიტაცია</w:t>
            </w:r>
          </w:p>
        </w:tc>
        <w:tc>
          <w:tcPr>
            <w:tcW w:w="783" w:type="pct"/>
            <w:shd w:val="clear" w:color="auto" w:fill="auto"/>
            <w:vAlign w:val="center"/>
            <w:hideMark/>
          </w:tcPr>
          <w:p w14:paraId="2721AB9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206,414.0</w:t>
            </w:r>
          </w:p>
        </w:tc>
        <w:tc>
          <w:tcPr>
            <w:tcW w:w="772" w:type="pct"/>
            <w:shd w:val="clear" w:color="auto" w:fill="auto"/>
            <w:vAlign w:val="center"/>
            <w:hideMark/>
          </w:tcPr>
          <w:p w14:paraId="51C0DD2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194,271.4</w:t>
            </w:r>
          </w:p>
        </w:tc>
        <w:tc>
          <w:tcPr>
            <w:tcW w:w="588" w:type="pct"/>
            <w:shd w:val="clear" w:color="auto" w:fill="auto"/>
            <w:vAlign w:val="center"/>
            <w:hideMark/>
          </w:tcPr>
          <w:p w14:paraId="6EF01EF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245,315.0</w:t>
            </w:r>
          </w:p>
        </w:tc>
        <w:tc>
          <w:tcPr>
            <w:tcW w:w="591" w:type="pct"/>
            <w:shd w:val="clear" w:color="auto" w:fill="auto"/>
            <w:vAlign w:val="center"/>
            <w:hideMark/>
          </w:tcPr>
          <w:p w14:paraId="0CDFE93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126.3%</w:t>
            </w:r>
          </w:p>
        </w:tc>
      </w:tr>
      <w:tr w:rsidR="00BD0116" w:rsidRPr="00BD0116" w14:paraId="51CAE14B" w14:textId="77777777" w:rsidTr="00107677">
        <w:trPr>
          <w:trHeight w:val="288"/>
        </w:trPr>
        <w:tc>
          <w:tcPr>
            <w:tcW w:w="339" w:type="pct"/>
            <w:shd w:val="clear" w:color="auto" w:fill="auto"/>
            <w:vAlign w:val="center"/>
            <w:hideMark/>
          </w:tcPr>
          <w:p w14:paraId="69206EF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C4E987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E3C85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100,114.0</w:t>
            </w:r>
          </w:p>
        </w:tc>
        <w:tc>
          <w:tcPr>
            <w:tcW w:w="772" w:type="pct"/>
            <w:shd w:val="clear" w:color="auto" w:fill="auto"/>
            <w:vAlign w:val="center"/>
            <w:hideMark/>
          </w:tcPr>
          <w:p w14:paraId="42E77D2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103,579.4</w:t>
            </w:r>
          </w:p>
        </w:tc>
        <w:tc>
          <w:tcPr>
            <w:tcW w:w="588" w:type="pct"/>
            <w:shd w:val="clear" w:color="auto" w:fill="auto"/>
            <w:vAlign w:val="center"/>
            <w:hideMark/>
          </w:tcPr>
          <w:p w14:paraId="45B9C25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103,593.3</w:t>
            </w:r>
          </w:p>
        </w:tc>
        <w:tc>
          <w:tcPr>
            <w:tcW w:w="591" w:type="pct"/>
            <w:shd w:val="clear" w:color="auto" w:fill="auto"/>
            <w:vAlign w:val="center"/>
            <w:hideMark/>
          </w:tcPr>
          <w:p w14:paraId="0260AC9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F9D59E4" w14:textId="77777777" w:rsidTr="00107677">
        <w:trPr>
          <w:trHeight w:val="288"/>
        </w:trPr>
        <w:tc>
          <w:tcPr>
            <w:tcW w:w="339" w:type="pct"/>
            <w:shd w:val="clear" w:color="auto" w:fill="auto"/>
            <w:vAlign w:val="center"/>
            <w:hideMark/>
          </w:tcPr>
          <w:p w14:paraId="6F31E76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887D74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3E5B805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30,000.0</w:t>
            </w:r>
          </w:p>
        </w:tc>
        <w:tc>
          <w:tcPr>
            <w:tcW w:w="772" w:type="pct"/>
            <w:shd w:val="clear" w:color="auto" w:fill="auto"/>
            <w:vAlign w:val="center"/>
            <w:hideMark/>
          </w:tcPr>
          <w:p w14:paraId="575640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30,060.0</w:t>
            </w:r>
          </w:p>
        </w:tc>
        <w:tc>
          <w:tcPr>
            <w:tcW w:w="588" w:type="pct"/>
            <w:shd w:val="clear" w:color="auto" w:fill="auto"/>
            <w:vAlign w:val="center"/>
            <w:hideMark/>
          </w:tcPr>
          <w:p w14:paraId="22FAF4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30,074.2</w:t>
            </w:r>
          </w:p>
        </w:tc>
        <w:tc>
          <w:tcPr>
            <w:tcW w:w="591" w:type="pct"/>
            <w:shd w:val="clear" w:color="auto" w:fill="auto"/>
            <w:vAlign w:val="center"/>
            <w:hideMark/>
          </w:tcPr>
          <w:p w14:paraId="106F79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9C0C920" w14:textId="77777777" w:rsidTr="00107677">
        <w:trPr>
          <w:trHeight w:val="288"/>
        </w:trPr>
        <w:tc>
          <w:tcPr>
            <w:tcW w:w="339" w:type="pct"/>
            <w:shd w:val="clear" w:color="auto" w:fill="auto"/>
            <w:vAlign w:val="center"/>
            <w:hideMark/>
          </w:tcPr>
          <w:p w14:paraId="728E55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7A6DA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8CD47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70,114.0</w:t>
            </w:r>
          </w:p>
        </w:tc>
        <w:tc>
          <w:tcPr>
            <w:tcW w:w="772" w:type="pct"/>
            <w:shd w:val="clear" w:color="auto" w:fill="auto"/>
            <w:vAlign w:val="center"/>
            <w:hideMark/>
          </w:tcPr>
          <w:p w14:paraId="0629D9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73,519.4</w:t>
            </w:r>
          </w:p>
        </w:tc>
        <w:tc>
          <w:tcPr>
            <w:tcW w:w="588" w:type="pct"/>
            <w:shd w:val="clear" w:color="auto" w:fill="auto"/>
            <w:vAlign w:val="center"/>
            <w:hideMark/>
          </w:tcPr>
          <w:p w14:paraId="0E7923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73,519.1</w:t>
            </w:r>
          </w:p>
        </w:tc>
        <w:tc>
          <w:tcPr>
            <w:tcW w:w="591" w:type="pct"/>
            <w:shd w:val="clear" w:color="auto" w:fill="auto"/>
            <w:vAlign w:val="center"/>
            <w:hideMark/>
          </w:tcPr>
          <w:p w14:paraId="585902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6A5514D" w14:textId="77777777" w:rsidTr="00107677">
        <w:trPr>
          <w:trHeight w:val="288"/>
        </w:trPr>
        <w:tc>
          <w:tcPr>
            <w:tcW w:w="339" w:type="pct"/>
            <w:shd w:val="clear" w:color="auto" w:fill="auto"/>
            <w:vAlign w:val="center"/>
            <w:hideMark/>
          </w:tcPr>
          <w:p w14:paraId="23F0C36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6859DD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F04FCE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w:t>
            </w:r>
          </w:p>
        </w:tc>
        <w:tc>
          <w:tcPr>
            <w:tcW w:w="772" w:type="pct"/>
            <w:shd w:val="clear" w:color="auto" w:fill="auto"/>
            <w:vAlign w:val="center"/>
            <w:hideMark/>
          </w:tcPr>
          <w:p w14:paraId="6D66DB7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586.0</w:t>
            </w:r>
          </w:p>
        </w:tc>
        <w:tc>
          <w:tcPr>
            <w:tcW w:w="588" w:type="pct"/>
            <w:shd w:val="clear" w:color="auto" w:fill="auto"/>
            <w:vAlign w:val="center"/>
            <w:hideMark/>
          </w:tcPr>
          <w:p w14:paraId="1DFD80B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6,562.2</w:t>
            </w:r>
          </w:p>
        </w:tc>
        <w:tc>
          <w:tcPr>
            <w:tcW w:w="591" w:type="pct"/>
            <w:shd w:val="clear" w:color="auto" w:fill="auto"/>
            <w:vAlign w:val="center"/>
            <w:hideMark/>
          </w:tcPr>
          <w:p w14:paraId="2140310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1119.8%</w:t>
            </w:r>
          </w:p>
        </w:tc>
      </w:tr>
      <w:tr w:rsidR="00BD0116" w:rsidRPr="00BD0116" w14:paraId="7D4EA831" w14:textId="77777777" w:rsidTr="00107677">
        <w:trPr>
          <w:trHeight w:val="288"/>
        </w:trPr>
        <w:tc>
          <w:tcPr>
            <w:tcW w:w="339" w:type="pct"/>
            <w:shd w:val="clear" w:color="auto" w:fill="auto"/>
            <w:vAlign w:val="center"/>
            <w:hideMark/>
          </w:tcPr>
          <w:p w14:paraId="7F2CD18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5704BF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701E331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105,800.0</w:t>
            </w:r>
          </w:p>
        </w:tc>
        <w:tc>
          <w:tcPr>
            <w:tcW w:w="772" w:type="pct"/>
            <w:shd w:val="clear" w:color="auto" w:fill="auto"/>
            <w:vAlign w:val="center"/>
            <w:hideMark/>
          </w:tcPr>
          <w:p w14:paraId="519AF1C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90,106.0</w:t>
            </w:r>
          </w:p>
        </w:tc>
        <w:tc>
          <w:tcPr>
            <w:tcW w:w="588" w:type="pct"/>
            <w:shd w:val="clear" w:color="auto" w:fill="auto"/>
            <w:vAlign w:val="center"/>
            <w:hideMark/>
          </w:tcPr>
          <w:p w14:paraId="4039C22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135,159.5</w:t>
            </w:r>
          </w:p>
        </w:tc>
        <w:tc>
          <w:tcPr>
            <w:tcW w:w="591" w:type="pct"/>
            <w:shd w:val="clear" w:color="auto" w:fill="auto"/>
            <w:vAlign w:val="center"/>
            <w:hideMark/>
          </w:tcPr>
          <w:p w14:paraId="02D9EC6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w:t>
            </w:r>
          </w:p>
        </w:tc>
      </w:tr>
      <w:tr w:rsidR="00BD0116" w:rsidRPr="00BD0116" w14:paraId="164CF067" w14:textId="77777777" w:rsidTr="00107677">
        <w:trPr>
          <w:trHeight w:val="288"/>
        </w:trPr>
        <w:tc>
          <w:tcPr>
            <w:tcW w:w="339" w:type="pct"/>
            <w:shd w:val="clear" w:color="auto" w:fill="auto"/>
            <w:vAlign w:val="center"/>
            <w:hideMark/>
          </w:tcPr>
          <w:p w14:paraId="4D97674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25 05</w:t>
            </w:r>
          </w:p>
        </w:tc>
        <w:tc>
          <w:tcPr>
            <w:tcW w:w="1928" w:type="pct"/>
            <w:shd w:val="clear" w:color="auto" w:fill="auto"/>
            <w:vAlign w:val="center"/>
            <w:hideMark/>
          </w:tcPr>
          <w:p w14:paraId="4461C29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მყარი ნარჩენების მართვის პროგრამა</w:t>
            </w:r>
          </w:p>
        </w:tc>
        <w:tc>
          <w:tcPr>
            <w:tcW w:w="783" w:type="pct"/>
            <w:shd w:val="clear" w:color="auto" w:fill="auto"/>
            <w:vAlign w:val="center"/>
            <w:hideMark/>
          </w:tcPr>
          <w:p w14:paraId="7572223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19,220.0</w:t>
            </w:r>
          </w:p>
        </w:tc>
        <w:tc>
          <w:tcPr>
            <w:tcW w:w="772" w:type="pct"/>
            <w:shd w:val="clear" w:color="auto" w:fill="auto"/>
            <w:vAlign w:val="center"/>
            <w:hideMark/>
          </w:tcPr>
          <w:p w14:paraId="3697AD9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16,342.6</w:t>
            </w:r>
          </w:p>
        </w:tc>
        <w:tc>
          <w:tcPr>
            <w:tcW w:w="588" w:type="pct"/>
            <w:shd w:val="clear" w:color="auto" w:fill="auto"/>
            <w:vAlign w:val="center"/>
            <w:hideMark/>
          </w:tcPr>
          <w:p w14:paraId="73EC2FD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20,655.3</w:t>
            </w:r>
          </w:p>
        </w:tc>
        <w:tc>
          <w:tcPr>
            <w:tcW w:w="591" w:type="pct"/>
            <w:shd w:val="clear" w:color="auto" w:fill="auto"/>
            <w:vAlign w:val="center"/>
            <w:hideMark/>
          </w:tcPr>
          <w:p w14:paraId="46F3E96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126.4%</w:t>
            </w:r>
          </w:p>
        </w:tc>
      </w:tr>
      <w:tr w:rsidR="00BD0116" w:rsidRPr="00BD0116" w14:paraId="48D78BC7" w14:textId="77777777" w:rsidTr="00107677">
        <w:trPr>
          <w:trHeight w:val="288"/>
        </w:trPr>
        <w:tc>
          <w:tcPr>
            <w:tcW w:w="339" w:type="pct"/>
            <w:shd w:val="clear" w:color="auto" w:fill="auto"/>
            <w:vAlign w:val="center"/>
            <w:hideMark/>
          </w:tcPr>
          <w:p w14:paraId="20AF61C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347F32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A4703E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17,700.0</w:t>
            </w:r>
          </w:p>
        </w:tc>
        <w:tc>
          <w:tcPr>
            <w:tcW w:w="772" w:type="pct"/>
            <w:shd w:val="clear" w:color="auto" w:fill="auto"/>
            <w:vAlign w:val="center"/>
            <w:hideMark/>
          </w:tcPr>
          <w:p w14:paraId="116E1A6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15,622.6</w:t>
            </w:r>
          </w:p>
        </w:tc>
        <w:tc>
          <w:tcPr>
            <w:tcW w:w="588" w:type="pct"/>
            <w:shd w:val="clear" w:color="auto" w:fill="auto"/>
            <w:vAlign w:val="center"/>
            <w:hideMark/>
          </w:tcPr>
          <w:p w14:paraId="47F8A01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18,778.8</w:t>
            </w:r>
          </w:p>
        </w:tc>
        <w:tc>
          <w:tcPr>
            <w:tcW w:w="591" w:type="pct"/>
            <w:shd w:val="clear" w:color="auto" w:fill="auto"/>
            <w:vAlign w:val="center"/>
            <w:hideMark/>
          </w:tcPr>
          <w:p w14:paraId="282259B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120.2%</w:t>
            </w:r>
          </w:p>
        </w:tc>
      </w:tr>
      <w:tr w:rsidR="00BD0116" w:rsidRPr="00BD0116" w14:paraId="60BB47CE" w14:textId="77777777" w:rsidTr="00107677">
        <w:trPr>
          <w:trHeight w:val="288"/>
        </w:trPr>
        <w:tc>
          <w:tcPr>
            <w:tcW w:w="339" w:type="pct"/>
            <w:shd w:val="clear" w:color="auto" w:fill="auto"/>
            <w:vAlign w:val="center"/>
            <w:hideMark/>
          </w:tcPr>
          <w:p w14:paraId="101A3F2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F5067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2806F5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17,100.0</w:t>
            </w:r>
          </w:p>
        </w:tc>
        <w:tc>
          <w:tcPr>
            <w:tcW w:w="772" w:type="pct"/>
            <w:shd w:val="clear" w:color="auto" w:fill="auto"/>
            <w:vAlign w:val="center"/>
            <w:hideMark/>
          </w:tcPr>
          <w:p w14:paraId="2E0049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15,200.0</w:t>
            </w:r>
          </w:p>
        </w:tc>
        <w:tc>
          <w:tcPr>
            <w:tcW w:w="588" w:type="pct"/>
            <w:shd w:val="clear" w:color="auto" w:fill="auto"/>
            <w:vAlign w:val="center"/>
            <w:hideMark/>
          </w:tcPr>
          <w:p w14:paraId="5C0CD2F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18,356.3</w:t>
            </w:r>
          </w:p>
        </w:tc>
        <w:tc>
          <w:tcPr>
            <w:tcW w:w="591" w:type="pct"/>
            <w:shd w:val="clear" w:color="auto" w:fill="auto"/>
            <w:vAlign w:val="center"/>
            <w:hideMark/>
          </w:tcPr>
          <w:p w14:paraId="7306A38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120.8%</w:t>
            </w:r>
          </w:p>
        </w:tc>
      </w:tr>
      <w:tr w:rsidR="00BD0116" w:rsidRPr="00BD0116" w14:paraId="4E438CDA" w14:textId="77777777" w:rsidTr="00107677">
        <w:trPr>
          <w:trHeight w:val="288"/>
        </w:trPr>
        <w:tc>
          <w:tcPr>
            <w:tcW w:w="339" w:type="pct"/>
            <w:shd w:val="clear" w:color="auto" w:fill="auto"/>
            <w:vAlign w:val="center"/>
            <w:hideMark/>
          </w:tcPr>
          <w:p w14:paraId="0BBE8FA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89A40D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0B5D7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600.0</w:t>
            </w:r>
          </w:p>
        </w:tc>
        <w:tc>
          <w:tcPr>
            <w:tcW w:w="772" w:type="pct"/>
            <w:shd w:val="clear" w:color="auto" w:fill="auto"/>
            <w:vAlign w:val="center"/>
            <w:hideMark/>
          </w:tcPr>
          <w:p w14:paraId="1B0E16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422.6</w:t>
            </w:r>
          </w:p>
        </w:tc>
        <w:tc>
          <w:tcPr>
            <w:tcW w:w="588" w:type="pct"/>
            <w:shd w:val="clear" w:color="auto" w:fill="auto"/>
            <w:vAlign w:val="center"/>
            <w:hideMark/>
          </w:tcPr>
          <w:p w14:paraId="067F04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422.6</w:t>
            </w:r>
          </w:p>
        </w:tc>
        <w:tc>
          <w:tcPr>
            <w:tcW w:w="591" w:type="pct"/>
            <w:shd w:val="clear" w:color="auto" w:fill="auto"/>
            <w:vAlign w:val="center"/>
            <w:hideMark/>
          </w:tcPr>
          <w:p w14:paraId="51EEB93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15EB3B8" w14:textId="77777777" w:rsidTr="00107677">
        <w:trPr>
          <w:trHeight w:val="288"/>
        </w:trPr>
        <w:tc>
          <w:tcPr>
            <w:tcW w:w="339" w:type="pct"/>
            <w:shd w:val="clear" w:color="auto" w:fill="auto"/>
            <w:vAlign w:val="center"/>
            <w:hideMark/>
          </w:tcPr>
          <w:p w14:paraId="107F714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42A2BE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60E2243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1,520.0</w:t>
            </w:r>
          </w:p>
        </w:tc>
        <w:tc>
          <w:tcPr>
            <w:tcW w:w="772" w:type="pct"/>
            <w:shd w:val="clear" w:color="auto" w:fill="auto"/>
            <w:vAlign w:val="center"/>
            <w:hideMark/>
          </w:tcPr>
          <w:p w14:paraId="5E9424C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720.0</w:t>
            </w:r>
          </w:p>
        </w:tc>
        <w:tc>
          <w:tcPr>
            <w:tcW w:w="588" w:type="pct"/>
            <w:shd w:val="clear" w:color="auto" w:fill="auto"/>
            <w:vAlign w:val="center"/>
            <w:hideMark/>
          </w:tcPr>
          <w:p w14:paraId="7453B51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1,876.4</w:t>
            </w:r>
          </w:p>
        </w:tc>
        <w:tc>
          <w:tcPr>
            <w:tcW w:w="591" w:type="pct"/>
            <w:shd w:val="clear" w:color="auto" w:fill="auto"/>
            <w:vAlign w:val="center"/>
            <w:hideMark/>
          </w:tcPr>
          <w:p w14:paraId="4A581D0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260.6%</w:t>
            </w:r>
          </w:p>
        </w:tc>
      </w:tr>
      <w:tr w:rsidR="00BD0116" w:rsidRPr="00BD0116" w14:paraId="55E69864" w14:textId="77777777" w:rsidTr="00107677">
        <w:trPr>
          <w:trHeight w:val="288"/>
        </w:trPr>
        <w:tc>
          <w:tcPr>
            <w:tcW w:w="339" w:type="pct"/>
            <w:shd w:val="clear" w:color="auto" w:fill="auto"/>
            <w:vAlign w:val="center"/>
            <w:hideMark/>
          </w:tcPr>
          <w:p w14:paraId="19215E5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25 06</w:t>
            </w:r>
          </w:p>
        </w:tc>
        <w:tc>
          <w:tcPr>
            <w:tcW w:w="1928" w:type="pct"/>
            <w:shd w:val="clear" w:color="auto" w:fill="auto"/>
            <w:vAlign w:val="center"/>
            <w:hideMark/>
          </w:tcPr>
          <w:p w14:paraId="302C971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იძულებით გადაადგილებული პირების მხარდაჭერა</w:t>
            </w:r>
          </w:p>
        </w:tc>
        <w:tc>
          <w:tcPr>
            <w:tcW w:w="783" w:type="pct"/>
            <w:shd w:val="clear" w:color="auto" w:fill="auto"/>
            <w:vAlign w:val="center"/>
            <w:hideMark/>
          </w:tcPr>
          <w:p w14:paraId="39ADB17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30,000.0</w:t>
            </w:r>
          </w:p>
        </w:tc>
        <w:tc>
          <w:tcPr>
            <w:tcW w:w="772" w:type="pct"/>
            <w:shd w:val="clear" w:color="auto" w:fill="auto"/>
            <w:vAlign w:val="center"/>
            <w:hideMark/>
          </w:tcPr>
          <w:p w14:paraId="577CEC3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21,000.0</w:t>
            </w:r>
          </w:p>
        </w:tc>
        <w:tc>
          <w:tcPr>
            <w:tcW w:w="588" w:type="pct"/>
            <w:shd w:val="clear" w:color="auto" w:fill="auto"/>
            <w:vAlign w:val="center"/>
            <w:hideMark/>
          </w:tcPr>
          <w:p w14:paraId="6E7F656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21,000.0</w:t>
            </w:r>
          </w:p>
        </w:tc>
        <w:tc>
          <w:tcPr>
            <w:tcW w:w="591" w:type="pct"/>
            <w:shd w:val="clear" w:color="auto" w:fill="auto"/>
            <w:vAlign w:val="center"/>
            <w:hideMark/>
          </w:tcPr>
          <w:p w14:paraId="286215A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1DA30EDD" w14:textId="77777777" w:rsidTr="00107677">
        <w:trPr>
          <w:trHeight w:val="288"/>
        </w:trPr>
        <w:tc>
          <w:tcPr>
            <w:tcW w:w="339" w:type="pct"/>
            <w:shd w:val="clear" w:color="auto" w:fill="auto"/>
            <w:vAlign w:val="center"/>
            <w:hideMark/>
          </w:tcPr>
          <w:p w14:paraId="0A71088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D61C2F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A8265D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30,000.0</w:t>
            </w:r>
          </w:p>
        </w:tc>
        <w:tc>
          <w:tcPr>
            <w:tcW w:w="772" w:type="pct"/>
            <w:shd w:val="clear" w:color="auto" w:fill="auto"/>
            <w:vAlign w:val="center"/>
            <w:hideMark/>
          </w:tcPr>
          <w:p w14:paraId="17899B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21,000.0</w:t>
            </w:r>
          </w:p>
        </w:tc>
        <w:tc>
          <w:tcPr>
            <w:tcW w:w="588" w:type="pct"/>
            <w:shd w:val="clear" w:color="auto" w:fill="auto"/>
            <w:vAlign w:val="center"/>
            <w:hideMark/>
          </w:tcPr>
          <w:p w14:paraId="151514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21,000.0</w:t>
            </w:r>
          </w:p>
        </w:tc>
        <w:tc>
          <w:tcPr>
            <w:tcW w:w="591" w:type="pct"/>
            <w:shd w:val="clear" w:color="auto" w:fill="auto"/>
            <w:vAlign w:val="center"/>
            <w:hideMark/>
          </w:tcPr>
          <w:p w14:paraId="64B20CD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D91B0D6" w14:textId="77777777" w:rsidTr="00107677">
        <w:trPr>
          <w:trHeight w:val="288"/>
        </w:trPr>
        <w:tc>
          <w:tcPr>
            <w:tcW w:w="339" w:type="pct"/>
            <w:shd w:val="clear" w:color="auto" w:fill="auto"/>
            <w:vAlign w:val="center"/>
            <w:hideMark/>
          </w:tcPr>
          <w:p w14:paraId="137DF2B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lastRenderedPageBreak/>
              <w:t>25 07</w:t>
            </w:r>
          </w:p>
        </w:tc>
        <w:tc>
          <w:tcPr>
            <w:tcW w:w="1928" w:type="pct"/>
            <w:shd w:val="clear" w:color="auto" w:fill="auto"/>
            <w:vAlign w:val="center"/>
            <w:hideMark/>
          </w:tcPr>
          <w:p w14:paraId="61D4A2A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ზოგადსაგანმანათლებლო ინფრასტრუქტურის მშენებლობა და რეაბილიტაცია</w:t>
            </w:r>
          </w:p>
        </w:tc>
        <w:tc>
          <w:tcPr>
            <w:tcW w:w="783" w:type="pct"/>
            <w:shd w:val="clear" w:color="auto" w:fill="auto"/>
            <w:vAlign w:val="center"/>
            <w:hideMark/>
          </w:tcPr>
          <w:p w14:paraId="356FE00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142,000.0</w:t>
            </w:r>
          </w:p>
        </w:tc>
        <w:tc>
          <w:tcPr>
            <w:tcW w:w="772" w:type="pct"/>
            <w:shd w:val="clear" w:color="auto" w:fill="auto"/>
            <w:vAlign w:val="center"/>
            <w:hideMark/>
          </w:tcPr>
          <w:p w14:paraId="1FF1D80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137,776.0</w:t>
            </w:r>
          </w:p>
        </w:tc>
        <w:tc>
          <w:tcPr>
            <w:tcW w:w="588" w:type="pct"/>
            <w:shd w:val="clear" w:color="auto" w:fill="auto"/>
            <w:vAlign w:val="center"/>
            <w:hideMark/>
          </w:tcPr>
          <w:p w14:paraId="1BF8CDC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135,853.8</w:t>
            </w:r>
          </w:p>
        </w:tc>
        <w:tc>
          <w:tcPr>
            <w:tcW w:w="591" w:type="pct"/>
            <w:shd w:val="clear" w:color="auto" w:fill="auto"/>
            <w:vAlign w:val="center"/>
            <w:hideMark/>
          </w:tcPr>
          <w:p w14:paraId="32FAE0E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98.6%</w:t>
            </w:r>
          </w:p>
        </w:tc>
      </w:tr>
      <w:tr w:rsidR="00BD0116" w:rsidRPr="00BD0116" w14:paraId="58C51B44" w14:textId="77777777" w:rsidTr="00107677">
        <w:trPr>
          <w:trHeight w:val="288"/>
        </w:trPr>
        <w:tc>
          <w:tcPr>
            <w:tcW w:w="339" w:type="pct"/>
            <w:shd w:val="clear" w:color="auto" w:fill="auto"/>
            <w:vAlign w:val="center"/>
            <w:hideMark/>
          </w:tcPr>
          <w:p w14:paraId="3939FC2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08C1C8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A2FE44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40,250.0</w:t>
            </w:r>
          </w:p>
        </w:tc>
        <w:tc>
          <w:tcPr>
            <w:tcW w:w="772" w:type="pct"/>
            <w:shd w:val="clear" w:color="auto" w:fill="auto"/>
            <w:vAlign w:val="center"/>
            <w:hideMark/>
          </w:tcPr>
          <w:p w14:paraId="3A5635B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40,331.0</w:t>
            </w:r>
          </w:p>
        </w:tc>
        <w:tc>
          <w:tcPr>
            <w:tcW w:w="588" w:type="pct"/>
            <w:shd w:val="clear" w:color="auto" w:fill="auto"/>
            <w:vAlign w:val="center"/>
            <w:hideMark/>
          </w:tcPr>
          <w:p w14:paraId="1857875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38,522.1</w:t>
            </w:r>
          </w:p>
        </w:tc>
        <w:tc>
          <w:tcPr>
            <w:tcW w:w="591" w:type="pct"/>
            <w:shd w:val="clear" w:color="auto" w:fill="auto"/>
            <w:vAlign w:val="center"/>
            <w:hideMark/>
          </w:tcPr>
          <w:p w14:paraId="70F0965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95.5%</w:t>
            </w:r>
          </w:p>
        </w:tc>
      </w:tr>
      <w:tr w:rsidR="00BD0116" w:rsidRPr="00BD0116" w14:paraId="5A112B14" w14:textId="77777777" w:rsidTr="00107677">
        <w:trPr>
          <w:trHeight w:val="288"/>
        </w:trPr>
        <w:tc>
          <w:tcPr>
            <w:tcW w:w="339" w:type="pct"/>
            <w:shd w:val="clear" w:color="auto" w:fill="auto"/>
            <w:vAlign w:val="center"/>
            <w:hideMark/>
          </w:tcPr>
          <w:p w14:paraId="1CB3E36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C28EA1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08A993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w:t>
            </w:r>
          </w:p>
        </w:tc>
        <w:tc>
          <w:tcPr>
            <w:tcW w:w="772" w:type="pct"/>
            <w:shd w:val="clear" w:color="auto" w:fill="auto"/>
            <w:vAlign w:val="center"/>
            <w:hideMark/>
          </w:tcPr>
          <w:p w14:paraId="6C8F6E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331.0</w:t>
            </w:r>
          </w:p>
        </w:tc>
        <w:tc>
          <w:tcPr>
            <w:tcW w:w="588" w:type="pct"/>
            <w:shd w:val="clear" w:color="auto" w:fill="auto"/>
            <w:vAlign w:val="center"/>
            <w:hideMark/>
          </w:tcPr>
          <w:p w14:paraId="557EE2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314.7</w:t>
            </w:r>
          </w:p>
        </w:tc>
        <w:tc>
          <w:tcPr>
            <w:tcW w:w="591" w:type="pct"/>
            <w:shd w:val="clear" w:color="auto" w:fill="auto"/>
            <w:vAlign w:val="center"/>
            <w:hideMark/>
          </w:tcPr>
          <w:p w14:paraId="7FD2EE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95.1%</w:t>
            </w:r>
          </w:p>
        </w:tc>
      </w:tr>
      <w:tr w:rsidR="00BD0116" w:rsidRPr="00BD0116" w14:paraId="7E9BC079" w14:textId="77777777" w:rsidTr="00107677">
        <w:trPr>
          <w:trHeight w:val="288"/>
        </w:trPr>
        <w:tc>
          <w:tcPr>
            <w:tcW w:w="339" w:type="pct"/>
            <w:shd w:val="clear" w:color="auto" w:fill="auto"/>
            <w:vAlign w:val="center"/>
            <w:hideMark/>
          </w:tcPr>
          <w:p w14:paraId="5FAE7EB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43F6A1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FD62F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40,000.0</w:t>
            </w:r>
          </w:p>
        </w:tc>
        <w:tc>
          <w:tcPr>
            <w:tcW w:w="772" w:type="pct"/>
            <w:shd w:val="clear" w:color="auto" w:fill="auto"/>
            <w:vAlign w:val="center"/>
            <w:hideMark/>
          </w:tcPr>
          <w:p w14:paraId="66E73D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40,000.0</w:t>
            </w:r>
          </w:p>
        </w:tc>
        <w:tc>
          <w:tcPr>
            <w:tcW w:w="588" w:type="pct"/>
            <w:shd w:val="clear" w:color="auto" w:fill="auto"/>
            <w:vAlign w:val="center"/>
            <w:hideMark/>
          </w:tcPr>
          <w:p w14:paraId="504142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38,207.4</w:t>
            </w:r>
          </w:p>
        </w:tc>
        <w:tc>
          <w:tcPr>
            <w:tcW w:w="591" w:type="pct"/>
            <w:shd w:val="clear" w:color="auto" w:fill="auto"/>
            <w:vAlign w:val="center"/>
            <w:hideMark/>
          </w:tcPr>
          <w:p w14:paraId="7295F9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95.5%</w:t>
            </w:r>
          </w:p>
        </w:tc>
      </w:tr>
      <w:tr w:rsidR="00BD0116" w:rsidRPr="00BD0116" w14:paraId="62BC7157" w14:textId="77777777" w:rsidTr="00107677">
        <w:trPr>
          <w:trHeight w:val="288"/>
        </w:trPr>
        <w:tc>
          <w:tcPr>
            <w:tcW w:w="339" w:type="pct"/>
            <w:shd w:val="clear" w:color="auto" w:fill="auto"/>
            <w:vAlign w:val="center"/>
            <w:hideMark/>
          </w:tcPr>
          <w:p w14:paraId="3833CDE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66FF38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FDF957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101,750.0</w:t>
            </w:r>
          </w:p>
        </w:tc>
        <w:tc>
          <w:tcPr>
            <w:tcW w:w="772" w:type="pct"/>
            <w:shd w:val="clear" w:color="auto" w:fill="auto"/>
            <w:vAlign w:val="center"/>
            <w:hideMark/>
          </w:tcPr>
          <w:p w14:paraId="3F75818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97,445.0</w:t>
            </w:r>
          </w:p>
        </w:tc>
        <w:tc>
          <w:tcPr>
            <w:tcW w:w="588" w:type="pct"/>
            <w:shd w:val="clear" w:color="auto" w:fill="auto"/>
            <w:vAlign w:val="center"/>
            <w:hideMark/>
          </w:tcPr>
          <w:p w14:paraId="19F79BD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97,331.7</w:t>
            </w:r>
          </w:p>
        </w:tc>
        <w:tc>
          <w:tcPr>
            <w:tcW w:w="591" w:type="pct"/>
            <w:shd w:val="clear" w:color="auto" w:fill="auto"/>
            <w:vAlign w:val="center"/>
            <w:hideMark/>
          </w:tcPr>
          <w:p w14:paraId="4B2197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2DFBD169" w14:textId="77777777" w:rsidTr="00107677">
        <w:trPr>
          <w:trHeight w:val="288"/>
        </w:trPr>
        <w:tc>
          <w:tcPr>
            <w:tcW w:w="339" w:type="pct"/>
            <w:shd w:val="clear" w:color="auto" w:fill="auto"/>
            <w:vAlign w:val="center"/>
            <w:hideMark/>
          </w:tcPr>
          <w:p w14:paraId="725510E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26 00</w:t>
            </w:r>
          </w:p>
        </w:tc>
        <w:tc>
          <w:tcPr>
            <w:tcW w:w="1928" w:type="pct"/>
            <w:shd w:val="clear" w:color="auto" w:fill="auto"/>
            <w:vAlign w:val="center"/>
            <w:hideMark/>
          </w:tcPr>
          <w:p w14:paraId="4475BF1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იუსტიციის სამინისტრო</w:t>
            </w:r>
          </w:p>
        </w:tc>
        <w:tc>
          <w:tcPr>
            <w:tcW w:w="783" w:type="pct"/>
            <w:shd w:val="clear" w:color="auto" w:fill="auto"/>
            <w:vAlign w:val="center"/>
            <w:hideMark/>
          </w:tcPr>
          <w:p w14:paraId="74309B1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224,000.0</w:t>
            </w:r>
          </w:p>
        </w:tc>
        <w:tc>
          <w:tcPr>
            <w:tcW w:w="772" w:type="pct"/>
            <w:shd w:val="clear" w:color="auto" w:fill="auto"/>
            <w:vAlign w:val="center"/>
            <w:hideMark/>
          </w:tcPr>
          <w:p w14:paraId="07BB858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247,801.4</w:t>
            </w:r>
          </w:p>
        </w:tc>
        <w:tc>
          <w:tcPr>
            <w:tcW w:w="588" w:type="pct"/>
            <w:shd w:val="clear" w:color="auto" w:fill="auto"/>
            <w:vAlign w:val="center"/>
            <w:hideMark/>
          </w:tcPr>
          <w:p w14:paraId="3FFD2A9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238,813.3</w:t>
            </w:r>
          </w:p>
        </w:tc>
        <w:tc>
          <w:tcPr>
            <w:tcW w:w="591" w:type="pct"/>
            <w:shd w:val="clear" w:color="auto" w:fill="auto"/>
            <w:vAlign w:val="center"/>
            <w:hideMark/>
          </w:tcPr>
          <w:p w14:paraId="6E5780F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96.4%</w:t>
            </w:r>
          </w:p>
        </w:tc>
      </w:tr>
      <w:tr w:rsidR="00BD0116" w:rsidRPr="00BD0116" w14:paraId="00BADE85" w14:textId="77777777" w:rsidTr="00107677">
        <w:trPr>
          <w:trHeight w:val="288"/>
        </w:trPr>
        <w:tc>
          <w:tcPr>
            <w:tcW w:w="339" w:type="pct"/>
            <w:shd w:val="clear" w:color="auto" w:fill="auto"/>
            <w:vAlign w:val="center"/>
            <w:hideMark/>
          </w:tcPr>
          <w:p w14:paraId="309D73D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372295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DA8E2D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192,720.0</w:t>
            </w:r>
          </w:p>
        </w:tc>
        <w:tc>
          <w:tcPr>
            <w:tcW w:w="772" w:type="pct"/>
            <w:shd w:val="clear" w:color="auto" w:fill="auto"/>
            <w:vAlign w:val="center"/>
            <w:hideMark/>
          </w:tcPr>
          <w:p w14:paraId="0312619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214,178.1</w:t>
            </w:r>
          </w:p>
        </w:tc>
        <w:tc>
          <w:tcPr>
            <w:tcW w:w="588" w:type="pct"/>
            <w:shd w:val="clear" w:color="auto" w:fill="auto"/>
            <w:vAlign w:val="center"/>
            <w:hideMark/>
          </w:tcPr>
          <w:p w14:paraId="7335B20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207,649.4</w:t>
            </w:r>
          </w:p>
        </w:tc>
        <w:tc>
          <w:tcPr>
            <w:tcW w:w="591" w:type="pct"/>
            <w:shd w:val="clear" w:color="auto" w:fill="auto"/>
            <w:vAlign w:val="center"/>
            <w:hideMark/>
          </w:tcPr>
          <w:p w14:paraId="6DFC3C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97.0%</w:t>
            </w:r>
          </w:p>
        </w:tc>
      </w:tr>
      <w:tr w:rsidR="00BD0116" w:rsidRPr="00BD0116" w14:paraId="1F30F260" w14:textId="77777777" w:rsidTr="00107677">
        <w:trPr>
          <w:trHeight w:val="288"/>
        </w:trPr>
        <w:tc>
          <w:tcPr>
            <w:tcW w:w="339" w:type="pct"/>
            <w:shd w:val="clear" w:color="auto" w:fill="auto"/>
            <w:vAlign w:val="center"/>
            <w:hideMark/>
          </w:tcPr>
          <w:p w14:paraId="1BF7364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5E966A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6150B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79,519.0</w:t>
            </w:r>
          </w:p>
        </w:tc>
        <w:tc>
          <w:tcPr>
            <w:tcW w:w="772" w:type="pct"/>
            <w:shd w:val="clear" w:color="auto" w:fill="auto"/>
            <w:vAlign w:val="center"/>
            <w:hideMark/>
          </w:tcPr>
          <w:p w14:paraId="406127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71,110.0</w:t>
            </w:r>
          </w:p>
        </w:tc>
        <w:tc>
          <w:tcPr>
            <w:tcW w:w="588" w:type="pct"/>
            <w:shd w:val="clear" w:color="auto" w:fill="auto"/>
            <w:vAlign w:val="center"/>
            <w:hideMark/>
          </w:tcPr>
          <w:p w14:paraId="6A308A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71,051.2</w:t>
            </w:r>
          </w:p>
        </w:tc>
        <w:tc>
          <w:tcPr>
            <w:tcW w:w="591" w:type="pct"/>
            <w:shd w:val="clear" w:color="auto" w:fill="auto"/>
            <w:vAlign w:val="center"/>
            <w:hideMark/>
          </w:tcPr>
          <w:p w14:paraId="632F0DC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0D8A3F40" w14:textId="77777777" w:rsidTr="00107677">
        <w:trPr>
          <w:trHeight w:val="288"/>
        </w:trPr>
        <w:tc>
          <w:tcPr>
            <w:tcW w:w="339" w:type="pct"/>
            <w:shd w:val="clear" w:color="auto" w:fill="auto"/>
            <w:vAlign w:val="center"/>
            <w:hideMark/>
          </w:tcPr>
          <w:p w14:paraId="33CF073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855C27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D12537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107,884.0</w:t>
            </w:r>
          </w:p>
        </w:tc>
        <w:tc>
          <w:tcPr>
            <w:tcW w:w="772" w:type="pct"/>
            <w:shd w:val="clear" w:color="auto" w:fill="auto"/>
            <w:vAlign w:val="center"/>
            <w:hideMark/>
          </w:tcPr>
          <w:p w14:paraId="431960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136,986.7</w:t>
            </w:r>
          </w:p>
        </w:tc>
        <w:tc>
          <w:tcPr>
            <w:tcW w:w="588" w:type="pct"/>
            <w:shd w:val="clear" w:color="auto" w:fill="auto"/>
            <w:vAlign w:val="center"/>
            <w:hideMark/>
          </w:tcPr>
          <w:p w14:paraId="3F8534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130,412.1</w:t>
            </w:r>
          </w:p>
        </w:tc>
        <w:tc>
          <w:tcPr>
            <w:tcW w:w="591" w:type="pct"/>
            <w:shd w:val="clear" w:color="auto" w:fill="auto"/>
            <w:vAlign w:val="center"/>
            <w:hideMark/>
          </w:tcPr>
          <w:p w14:paraId="742D6B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95.2%</w:t>
            </w:r>
          </w:p>
        </w:tc>
      </w:tr>
      <w:tr w:rsidR="00BD0116" w:rsidRPr="00BD0116" w14:paraId="545A52E2" w14:textId="77777777" w:rsidTr="00107677">
        <w:trPr>
          <w:trHeight w:val="288"/>
        </w:trPr>
        <w:tc>
          <w:tcPr>
            <w:tcW w:w="339" w:type="pct"/>
            <w:shd w:val="clear" w:color="auto" w:fill="auto"/>
            <w:vAlign w:val="center"/>
            <w:hideMark/>
          </w:tcPr>
          <w:p w14:paraId="0BA91FC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235624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0508D6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F102A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68.0</w:t>
            </w:r>
          </w:p>
        </w:tc>
        <w:tc>
          <w:tcPr>
            <w:tcW w:w="588" w:type="pct"/>
            <w:shd w:val="clear" w:color="auto" w:fill="auto"/>
            <w:vAlign w:val="center"/>
            <w:hideMark/>
          </w:tcPr>
          <w:p w14:paraId="6A3EDE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68.0</w:t>
            </w:r>
          </w:p>
        </w:tc>
        <w:tc>
          <w:tcPr>
            <w:tcW w:w="591" w:type="pct"/>
            <w:shd w:val="clear" w:color="auto" w:fill="auto"/>
            <w:vAlign w:val="center"/>
            <w:hideMark/>
          </w:tcPr>
          <w:p w14:paraId="08F5AF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A4FFA39" w14:textId="77777777" w:rsidTr="00107677">
        <w:trPr>
          <w:trHeight w:val="288"/>
        </w:trPr>
        <w:tc>
          <w:tcPr>
            <w:tcW w:w="339" w:type="pct"/>
            <w:shd w:val="clear" w:color="auto" w:fill="auto"/>
            <w:vAlign w:val="center"/>
            <w:hideMark/>
          </w:tcPr>
          <w:p w14:paraId="282A875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296C2E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6CC048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w:t>
            </w:r>
          </w:p>
        </w:tc>
        <w:tc>
          <w:tcPr>
            <w:tcW w:w="772" w:type="pct"/>
            <w:shd w:val="clear" w:color="auto" w:fill="auto"/>
            <w:vAlign w:val="center"/>
            <w:hideMark/>
          </w:tcPr>
          <w:p w14:paraId="279F9B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175.2</w:t>
            </w:r>
          </w:p>
        </w:tc>
        <w:tc>
          <w:tcPr>
            <w:tcW w:w="588" w:type="pct"/>
            <w:shd w:val="clear" w:color="auto" w:fill="auto"/>
            <w:vAlign w:val="center"/>
            <w:hideMark/>
          </w:tcPr>
          <w:p w14:paraId="312D051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336.3</w:t>
            </w:r>
          </w:p>
        </w:tc>
        <w:tc>
          <w:tcPr>
            <w:tcW w:w="591" w:type="pct"/>
            <w:shd w:val="clear" w:color="auto" w:fill="auto"/>
            <w:vAlign w:val="center"/>
            <w:hideMark/>
          </w:tcPr>
          <w:p w14:paraId="272966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191.9%</w:t>
            </w:r>
          </w:p>
        </w:tc>
      </w:tr>
      <w:tr w:rsidR="00BD0116" w:rsidRPr="00BD0116" w14:paraId="0D7386D7" w14:textId="77777777" w:rsidTr="00107677">
        <w:trPr>
          <w:trHeight w:val="288"/>
        </w:trPr>
        <w:tc>
          <w:tcPr>
            <w:tcW w:w="339" w:type="pct"/>
            <w:shd w:val="clear" w:color="auto" w:fill="auto"/>
            <w:vAlign w:val="center"/>
            <w:hideMark/>
          </w:tcPr>
          <w:p w14:paraId="693F561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DD6941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BFBE0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1,788.0</w:t>
            </w:r>
          </w:p>
        </w:tc>
        <w:tc>
          <w:tcPr>
            <w:tcW w:w="772" w:type="pct"/>
            <w:shd w:val="clear" w:color="auto" w:fill="auto"/>
            <w:vAlign w:val="center"/>
            <w:hideMark/>
          </w:tcPr>
          <w:p w14:paraId="38EA91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1,687.0</w:t>
            </w:r>
          </w:p>
        </w:tc>
        <w:tc>
          <w:tcPr>
            <w:tcW w:w="588" w:type="pct"/>
            <w:shd w:val="clear" w:color="auto" w:fill="auto"/>
            <w:vAlign w:val="center"/>
            <w:hideMark/>
          </w:tcPr>
          <w:p w14:paraId="19E459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1,660.5</w:t>
            </w:r>
          </w:p>
        </w:tc>
        <w:tc>
          <w:tcPr>
            <w:tcW w:w="591" w:type="pct"/>
            <w:shd w:val="clear" w:color="auto" w:fill="auto"/>
            <w:vAlign w:val="center"/>
            <w:hideMark/>
          </w:tcPr>
          <w:p w14:paraId="68472C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98.4%</w:t>
            </w:r>
          </w:p>
        </w:tc>
      </w:tr>
      <w:tr w:rsidR="00BD0116" w:rsidRPr="00BD0116" w14:paraId="41E2FAF7" w14:textId="77777777" w:rsidTr="00107677">
        <w:trPr>
          <w:trHeight w:val="288"/>
        </w:trPr>
        <w:tc>
          <w:tcPr>
            <w:tcW w:w="339" w:type="pct"/>
            <w:shd w:val="clear" w:color="auto" w:fill="auto"/>
            <w:vAlign w:val="center"/>
            <w:hideMark/>
          </w:tcPr>
          <w:p w14:paraId="24088BB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6E4F2B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8409E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3,439.0</w:t>
            </w:r>
          </w:p>
        </w:tc>
        <w:tc>
          <w:tcPr>
            <w:tcW w:w="772" w:type="pct"/>
            <w:shd w:val="clear" w:color="auto" w:fill="auto"/>
            <w:vAlign w:val="center"/>
            <w:hideMark/>
          </w:tcPr>
          <w:p w14:paraId="71FDAD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4,151.2</w:t>
            </w:r>
          </w:p>
        </w:tc>
        <w:tc>
          <w:tcPr>
            <w:tcW w:w="588" w:type="pct"/>
            <w:shd w:val="clear" w:color="auto" w:fill="auto"/>
            <w:vAlign w:val="center"/>
            <w:hideMark/>
          </w:tcPr>
          <w:p w14:paraId="2C0901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4,121.4</w:t>
            </w:r>
          </w:p>
        </w:tc>
        <w:tc>
          <w:tcPr>
            <w:tcW w:w="591" w:type="pct"/>
            <w:shd w:val="clear" w:color="auto" w:fill="auto"/>
            <w:vAlign w:val="center"/>
            <w:hideMark/>
          </w:tcPr>
          <w:p w14:paraId="707B36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99.3%</w:t>
            </w:r>
          </w:p>
        </w:tc>
      </w:tr>
      <w:tr w:rsidR="00BD0116" w:rsidRPr="00BD0116" w14:paraId="0D2EAAE9" w14:textId="77777777" w:rsidTr="00107677">
        <w:trPr>
          <w:trHeight w:val="288"/>
        </w:trPr>
        <w:tc>
          <w:tcPr>
            <w:tcW w:w="339" w:type="pct"/>
            <w:shd w:val="clear" w:color="auto" w:fill="auto"/>
            <w:vAlign w:val="center"/>
            <w:hideMark/>
          </w:tcPr>
          <w:p w14:paraId="3BC29EC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45262A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7A088F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31,280.0</w:t>
            </w:r>
          </w:p>
        </w:tc>
        <w:tc>
          <w:tcPr>
            <w:tcW w:w="772" w:type="pct"/>
            <w:shd w:val="clear" w:color="auto" w:fill="auto"/>
            <w:vAlign w:val="center"/>
            <w:hideMark/>
          </w:tcPr>
          <w:p w14:paraId="44B48C0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33,623.3</w:t>
            </w:r>
          </w:p>
        </w:tc>
        <w:tc>
          <w:tcPr>
            <w:tcW w:w="588" w:type="pct"/>
            <w:shd w:val="clear" w:color="auto" w:fill="auto"/>
            <w:vAlign w:val="center"/>
            <w:hideMark/>
          </w:tcPr>
          <w:p w14:paraId="5D6CF03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31,163.8</w:t>
            </w:r>
          </w:p>
        </w:tc>
        <w:tc>
          <w:tcPr>
            <w:tcW w:w="591" w:type="pct"/>
            <w:shd w:val="clear" w:color="auto" w:fill="auto"/>
            <w:vAlign w:val="center"/>
            <w:hideMark/>
          </w:tcPr>
          <w:p w14:paraId="37492C2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92.7%</w:t>
            </w:r>
          </w:p>
        </w:tc>
      </w:tr>
      <w:tr w:rsidR="00BD0116" w:rsidRPr="00BD0116" w14:paraId="0ECE417B" w14:textId="77777777" w:rsidTr="00107677">
        <w:trPr>
          <w:trHeight w:val="288"/>
        </w:trPr>
        <w:tc>
          <w:tcPr>
            <w:tcW w:w="339" w:type="pct"/>
            <w:shd w:val="clear" w:color="auto" w:fill="auto"/>
            <w:vAlign w:val="center"/>
            <w:hideMark/>
          </w:tcPr>
          <w:p w14:paraId="525F539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26 01</w:t>
            </w:r>
          </w:p>
        </w:tc>
        <w:tc>
          <w:tcPr>
            <w:tcW w:w="1928" w:type="pct"/>
            <w:shd w:val="clear" w:color="auto" w:fill="auto"/>
            <w:vAlign w:val="center"/>
            <w:hideMark/>
          </w:tcPr>
          <w:p w14:paraId="2E174C8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w:t>
            </w:r>
          </w:p>
        </w:tc>
        <w:tc>
          <w:tcPr>
            <w:tcW w:w="783" w:type="pct"/>
            <w:shd w:val="clear" w:color="auto" w:fill="auto"/>
            <w:vAlign w:val="center"/>
            <w:hideMark/>
          </w:tcPr>
          <w:p w14:paraId="4EDFD47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25,585.0</w:t>
            </w:r>
          </w:p>
        </w:tc>
        <w:tc>
          <w:tcPr>
            <w:tcW w:w="772" w:type="pct"/>
            <w:shd w:val="clear" w:color="auto" w:fill="auto"/>
            <w:vAlign w:val="center"/>
            <w:hideMark/>
          </w:tcPr>
          <w:p w14:paraId="7BE7025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48,634.4</w:t>
            </w:r>
          </w:p>
        </w:tc>
        <w:tc>
          <w:tcPr>
            <w:tcW w:w="588" w:type="pct"/>
            <w:shd w:val="clear" w:color="auto" w:fill="auto"/>
            <w:vAlign w:val="center"/>
            <w:hideMark/>
          </w:tcPr>
          <w:p w14:paraId="6851C26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48,226.4</w:t>
            </w:r>
          </w:p>
        </w:tc>
        <w:tc>
          <w:tcPr>
            <w:tcW w:w="591" w:type="pct"/>
            <w:shd w:val="clear" w:color="auto" w:fill="auto"/>
            <w:vAlign w:val="center"/>
            <w:hideMark/>
          </w:tcPr>
          <w:p w14:paraId="239B105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99.2%</w:t>
            </w:r>
          </w:p>
        </w:tc>
      </w:tr>
      <w:tr w:rsidR="00BD0116" w:rsidRPr="00BD0116" w14:paraId="606EFBEB" w14:textId="77777777" w:rsidTr="00107677">
        <w:trPr>
          <w:trHeight w:val="288"/>
        </w:trPr>
        <w:tc>
          <w:tcPr>
            <w:tcW w:w="339" w:type="pct"/>
            <w:shd w:val="clear" w:color="auto" w:fill="auto"/>
            <w:vAlign w:val="center"/>
            <w:hideMark/>
          </w:tcPr>
          <w:p w14:paraId="19B2D2C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C4D77A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2F5486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25,400.0</w:t>
            </w:r>
          </w:p>
        </w:tc>
        <w:tc>
          <w:tcPr>
            <w:tcW w:w="772" w:type="pct"/>
            <w:shd w:val="clear" w:color="auto" w:fill="auto"/>
            <w:vAlign w:val="center"/>
            <w:hideMark/>
          </w:tcPr>
          <w:p w14:paraId="56E8149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48,546.4</w:t>
            </w:r>
          </w:p>
        </w:tc>
        <w:tc>
          <w:tcPr>
            <w:tcW w:w="588" w:type="pct"/>
            <w:shd w:val="clear" w:color="auto" w:fill="auto"/>
            <w:vAlign w:val="center"/>
            <w:hideMark/>
          </w:tcPr>
          <w:p w14:paraId="206B28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48,144.7</w:t>
            </w:r>
          </w:p>
        </w:tc>
        <w:tc>
          <w:tcPr>
            <w:tcW w:w="591" w:type="pct"/>
            <w:shd w:val="clear" w:color="auto" w:fill="auto"/>
            <w:vAlign w:val="center"/>
            <w:hideMark/>
          </w:tcPr>
          <w:p w14:paraId="4A05ED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99.2%</w:t>
            </w:r>
          </w:p>
        </w:tc>
      </w:tr>
      <w:tr w:rsidR="00BD0116" w:rsidRPr="00BD0116" w14:paraId="7084564B" w14:textId="77777777" w:rsidTr="00107677">
        <w:trPr>
          <w:trHeight w:val="288"/>
        </w:trPr>
        <w:tc>
          <w:tcPr>
            <w:tcW w:w="339" w:type="pct"/>
            <w:shd w:val="clear" w:color="auto" w:fill="auto"/>
            <w:vAlign w:val="center"/>
            <w:hideMark/>
          </w:tcPr>
          <w:p w14:paraId="1CC353F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C7A072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07108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3,900.0</w:t>
            </w:r>
          </w:p>
        </w:tc>
        <w:tc>
          <w:tcPr>
            <w:tcW w:w="772" w:type="pct"/>
            <w:shd w:val="clear" w:color="auto" w:fill="auto"/>
            <w:vAlign w:val="center"/>
            <w:hideMark/>
          </w:tcPr>
          <w:p w14:paraId="4B5C62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3,775.0</w:t>
            </w:r>
          </w:p>
        </w:tc>
        <w:tc>
          <w:tcPr>
            <w:tcW w:w="588" w:type="pct"/>
            <w:shd w:val="clear" w:color="auto" w:fill="auto"/>
            <w:vAlign w:val="center"/>
            <w:hideMark/>
          </w:tcPr>
          <w:p w14:paraId="322F8E3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3,760.1</w:t>
            </w:r>
          </w:p>
        </w:tc>
        <w:tc>
          <w:tcPr>
            <w:tcW w:w="591" w:type="pct"/>
            <w:shd w:val="clear" w:color="auto" w:fill="auto"/>
            <w:vAlign w:val="center"/>
            <w:hideMark/>
          </w:tcPr>
          <w:p w14:paraId="656F0E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w:t>
            </w:r>
          </w:p>
        </w:tc>
      </w:tr>
      <w:tr w:rsidR="00BD0116" w:rsidRPr="00BD0116" w14:paraId="335F2DEB" w14:textId="77777777" w:rsidTr="00107677">
        <w:trPr>
          <w:trHeight w:val="288"/>
        </w:trPr>
        <w:tc>
          <w:tcPr>
            <w:tcW w:w="339" w:type="pct"/>
            <w:shd w:val="clear" w:color="auto" w:fill="auto"/>
            <w:vAlign w:val="center"/>
            <w:hideMark/>
          </w:tcPr>
          <w:p w14:paraId="1FEF6F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F96B10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3119C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20,930.0</w:t>
            </w:r>
          </w:p>
        </w:tc>
        <w:tc>
          <w:tcPr>
            <w:tcW w:w="772" w:type="pct"/>
            <w:shd w:val="clear" w:color="auto" w:fill="auto"/>
            <w:vAlign w:val="center"/>
            <w:hideMark/>
          </w:tcPr>
          <w:p w14:paraId="25AFAC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43,720.0</w:t>
            </w:r>
          </w:p>
        </w:tc>
        <w:tc>
          <w:tcPr>
            <w:tcW w:w="588" w:type="pct"/>
            <w:shd w:val="clear" w:color="auto" w:fill="auto"/>
            <w:vAlign w:val="center"/>
            <w:hideMark/>
          </w:tcPr>
          <w:p w14:paraId="5F7D98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43,336.6</w:t>
            </w:r>
          </w:p>
        </w:tc>
        <w:tc>
          <w:tcPr>
            <w:tcW w:w="591" w:type="pct"/>
            <w:shd w:val="clear" w:color="auto" w:fill="auto"/>
            <w:vAlign w:val="center"/>
            <w:hideMark/>
          </w:tcPr>
          <w:p w14:paraId="706024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99.1%</w:t>
            </w:r>
          </w:p>
        </w:tc>
      </w:tr>
      <w:tr w:rsidR="00BD0116" w:rsidRPr="00BD0116" w14:paraId="79C71B1B" w14:textId="77777777" w:rsidTr="00107677">
        <w:trPr>
          <w:trHeight w:val="288"/>
        </w:trPr>
        <w:tc>
          <w:tcPr>
            <w:tcW w:w="339" w:type="pct"/>
            <w:shd w:val="clear" w:color="auto" w:fill="auto"/>
            <w:vAlign w:val="center"/>
            <w:hideMark/>
          </w:tcPr>
          <w:p w14:paraId="6571643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A1E75A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D93B80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w:t>
            </w:r>
          </w:p>
        </w:tc>
        <w:tc>
          <w:tcPr>
            <w:tcW w:w="772" w:type="pct"/>
            <w:shd w:val="clear" w:color="auto" w:fill="auto"/>
            <w:vAlign w:val="center"/>
            <w:hideMark/>
          </w:tcPr>
          <w:p w14:paraId="77076E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144.0</w:t>
            </w:r>
          </w:p>
        </w:tc>
        <w:tc>
          <w:tcPr>
            <w:tcW w:w="588" w:type="pct"/>
            <w:shd w:val="clear" w:color="auto" w:fill="auto"/>
            <w:vAlign w:val="center"/>
            <w:hideMark/>
          </w:tcPr>
          <w:p w14:paraId="732471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143.0</w:t>
            </w:r>
          </w:p>
        </w:tc>
        <w:tc>
          <w:tcPr>
            <w:tcW w:w="591" w:type="pct"/>
            <w:shd w:val="clear" w:color="auto" w:fill="auto"/>
            <w:vAlign w:val="center"/>
            <w:hideMark/>
          </w:tcPr>
          <w:p w14:paraId="581A08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99.3%</w:t>
            </w:r>
          </w:p>
        </w:tc>
      </w:tr>
      <w:tr w:rsidR="00BD0116" w:rsidRPr="00BD0116" w14:paraId="31EC8604" w14:textId="77777777" w:rsidTr="00107677">
        <w:trPr>
          <w:trHeight w:val="288"/>
        </w:trPr>
        <w:tc>
          <w:tcPr>
            <w:tcW w:w="339" w:type="pct"/>
            <w:shd w:val="clear" w:color="auto" w:fill="auto"/>
            <w:vAlign w:val="center"/>
            <w:hideMark/>
          </w:tcPr>
          <w:p w14:paraId="6667CDB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74D0AC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1A442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35913A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73.0</w:t>
            </w:r>
          </w:p>
        </w:tc>
        <w:tc>
          <w:tcPr>
            <w:tcW w:w="588" w:type="pct"/>
            <w:shd w:val="clear" w:color="auto" w:fill="auto"/>
            <w:vAlign w:val="center"/>
            <w:hideMark/>
          </w:tcPr>
          <w:p w14:paraId="1F8009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71.3</w:t>
            </w:r>
          </w:p>
        </w:tc>
        <w:tc>
          <w:tcPr>
            <w:tcW w:w="591" w:type="pct"/>
            <w:shd w:val="clear" w:color="auto" w:fill="auto"/>
            <w:vAlign w:val="center"/>
            <w:hideMark/>
          </w:tcPr>
          <w:p w14:paraId="0DEF57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97.6%</w:t>
            </w:r>
          </w:p>
        </w:tc>
      </w:tr>
      <w:tr w:rsidR="00BD0116" w:rsidRPr="00BD0116" w14:paraId="5E4C793E" w14:textId="77777777" w:rsidTr="00107677">
        <w:trPr>
          <w:trHeight w:val="288"/>
        </w:trPr>
        <w:tc>
          <w:tcPr>
            <w:tcW w:w="339" w:type="pct"/>
            <w:shd w:val="clear" w:color="auto" w:fill="auto"/>
            <w:vAlign w:val="center"/>
            <w:hideMark/>
          </w:tcPr>
          <w:p w14:paraId="59DE02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51580F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50078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w:t>
            </w:r>
          </w:p>
        </w:tc>
        <w:tc>
          <w:tcPr>
            <w:tcW w:w="772" w:type="pct"/>
            <w:shd w:val="clear" w:color="auto" w:fill="auto"/>
            <w:vAlign w:val="center"/>
            <w:hideMark/>
          </w:tcPr>
          <w:p w14:paraId="4E1F06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834.4</w:t>
            </w:r>
          </w:p>
        </w:tc>
        <w:tc>
          <w:tcPr>
            <w:tcW w:w="588" w:type="pct"/>
            <w:shd w:val="clear" w:color="auto" w:fill="auto"/>
            <w:vAlign w:val="center"/>
            <w:hideMark/>
          </w:tcPr>
          <w:p w14:paraId="1759BC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833.7</w:t>
            </w:r>
          </w:p>
        </w:tc>
        <w:tc>
          <w:tcPr>
            <w:tcW w:w="591" w:type="pct"/>
            <w:shd w:val="clear" w:color="auto" w:fill="auto"/>
            <w:vAlign w:val="center"/>
            <w:hideMark/>
          </w:tcPr>
          <w:p w14:paraId="68A6B3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71C45250" w14:textId="77777777" w:rsidTr="00107677">
        <w:trPr>
          <w:trHeight w:val="288"/>
        </w:trPr>
        <w:tc>
          <w:tcPr>
            <w:tcW w:w="339" w:type="pct"/>
            <w:shd w:val="clear" w:color="auto" w:fill="auto"/>
            <w:vAlign w:val="center"/>
            <w:hideMark/>
          </w:tcPr>
          <w:p w14:paraId="36D41B1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21FF37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ECCA36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185.0</w:t>
            </w:r>
          </w:p>
        </w:tc>
        <w:tc>
          <w:tcPr>
            <w:tcW w:w="772" w:type="pct"/>
            <w:shd w:val="clear" w:color="auto" w:fill="auto"/>
            <w:vAlign w:val="center"/>
            <w:hideMark/>
          </w:tcPr>
          <w:p w14:paraId="2BA4971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88.0</w:t>
            </w:r>
          </w:p>
        </w:tc>
        <w:tc>
          <w:tcPr>
            <w:tcW w:w="588" w:type="pct"/>
            <w:shd w:val="clear" w:color="auto" w:fill="auto"/>
            <w:vAlign w:val="center"/>
            <w:hideMark/>
          </w:tcPr>
          <w:p w14:paraId="6444DF1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81.7</w:t>
            </w:r>
          </w:p>
        </w:tc>
        <w:tc>
          <w:tcPr>
            <w:tcW w:w="591" w:type="pct"/>
            <w:shd w:val="clear" w:color="auto" w:fill="auto"/>
            <w:vAlign w:val="center"/>
            <w:hideMark/>
          </w:tcPr>
          <w:p w14:paraId="4130373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92.8%</w:t>
            </w:r>
          </w:p>
        </w:tc>
      </w:tr>
      <w:tr w:rsidR="00BD0116" w:rsidRPr="00BD0116" w14:paraId="3AA44CA2" w14:textId="77777777" w:rsidTr="00107677">
        <w:trPr>
          <w:trHeight w:val="288"/>
        </w:trPr>
        <w:tc>
          <w:tcPr>
            <w:tcW w:w="339" w:type="pct"/>
            <w:shd w:val="clear" w:color="auto" w:fill="auto"/>
            <w:vAlign w:val="center"/>
            <w:hideMark/>
          </w:tcPr>
          <w:p w14:paraId="1396AC8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26 02</w:t>
            </w:r>
          </w:p>
        </w:tc>
        <w:tc>
          <w:tcPr>
            <w:tcW w:w="1928" w:type="pct"/>
            <w:shd w:val="clear" w:color="auto" w:fill="auto"/>
            <w:vAlign w:val="center"/>
            <w:hideMark/>
          </w:tcPr>
          <w:p w14:paraId="16651BB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საერთაშორისო სტანდარტების შესაბამისი პენიტენციური სისტემის ჩამოყალიბება</w:t>
            </w:r>
          </w:p>
        </w:tc>
        <w:tc>
          <w:tcPr>
            <w:tcW w:w="783" w:type="pct"/>
            <w:shd w:val="clear" w:color="auto" w:fill="auto"/>
            <w:vAlign w:val="center"/>
            <w:hideMark/>
          </w:tcPr>
          <w:p w14:paraId="3FE44A0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152,545.0</w:t>
            </w:r>
          </w:p>
        </w:tc>
        <w:tc>
          <w:tcPr>
            <w:tcW w:w="772" w:type="pct"/>
            <w:shd w:val="clear" w:color="auto" w:fill="auto"/>
            <w:vAlign w:val="center"/>
            <w:hideMark/>
          </w:tcPr>
          <w:p w14:paraId="33F93B5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148,095.0</w:t>
            </w:r>
          </w:p>
        </w:tc>
        <w:tc>
          <w:tcPr>
            <w:tcW w:w="588" w:type="pct"/>
            <w:shd w:val="clear" w:color="auto" w:fill="auto"/>
            <w:vAlign w:val="center"/>
            <w:hideMark/>
          </w:tcPr>
          <w:p w14:paraId="7B65A2E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147,712.0</w:t>
            </w:r>
          </w:p>
        </w:tc>
        <w:tc>
          <w:tcPr>
            <w:tcW w:w="591" w:type="pct"/>
            <w:shd w:val="clear" w:color="auto" w:fill="auto"/>
            <w:vAlign w:val="center"/>
            <w:hideMark/>
          </w:tcPr>
          <w:p w14:paraId="0526C01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99.7%</w:t>
            </w:r>
          </w:p>
        </w:tc>
      </w:tr>
      <w:tr w:rsidR="00BD0116" w:rsidRPr="00BD0116" w14:paraId="0CD18561" w14:textId="77777777" w:rsidTr="00107677">
        <w:trPr>
          <w:trHeight w:val="288"/>
        </w:trPr>
        <w:tc>
          <w:tcPr>
            <w:tcW w:w="339" w:type="pct"/>
            <w:shd w:val="clear" w:color="auto" w:fill="auto"/>
            <w:vAlign w:val="center"/>
            <w:hideMark/>
          </w:tcPr>
          <w:p w14:paraId="4C1CBC9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57CC41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E7BF6F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131,545.0</w:t>
            </w:r>
          </w:p>
        </w:tc>
        <w:tc>
          <w:tcPr>
            <w:tcW w:w="772" w:type="pct"/>
            <w:shd w:val="clear" w:color="auto" w:fill="auto"/>
            <w:vAlign w:val="center"/>
            <w:hideMark/>
          </w:tcPr>
          <w:p w14:paraId="14BDE2D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127,855.0</w:t>
            </w:r>
          </w:p>
        </w:tc>
        <w:tc>
          <w:tcPr>
            <w:tcW w:w="588" w:type="pct"/>
            <w:shd w:val="clear" w:color="auto" w:fill="auto"/>
            <w:vAlign w:val="center"/>
            <w:hideMark/>
          </w:tcPr>
          <w:p w14:paraId="53B4BAD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127,515.6</w:t>
            </w:r>
          </w:p>
        </w:tc>
        <w:tc>
          <w:tcPr>
            <w:tcW w:w="591" w:type="pct"/>
            <w:shd w:val="clear" w:color="auto" w:fill="auto"/>
            <w:vAlign w:val="center"/>
            <w:hideMark/>
          </w:tcPr>
          <w:p w14:paraId="57705DF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63B5F8A6" w14:textId="77777777" w:rsidTr="00107677">
        <w:trPr>
          <w:trHeight w:val="288"/>
        </w:trPr>
        <w:tc>
          <w:tcPr>
            <w:tcW w:w="339" w:type="pct"/>
            <w:shd w:val="clear" w:color="auto" w:fill="auto"/>
            <w:vAlign w:val="center"/>
            <w:hideMark/>
          </w:tcPr>
          <w:p w14:paraId="5CF69A0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B7EE1F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DAEC2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64,610.0</w:t>
            </w:r>
          </w:p>
        </w:tc>
        <w:tc>
          <w:tcPr>
            <w:tcW w:w="772" w:type="pct"/>
            <w:shd w:val="clear" w:color="auto" w:fill="auto"/>
            <w:vAlign w:val="center"/>
            <w:hideMark/>
          </w:tcPr>
          <w:p w14:paraId="446D59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56,625.0</w:t>
            </w:r>
          </w:p>
        </w:tc>
        <w:tc>
          <w:tcPr>
            <w:tcW w:w="588" w:type="pct"/>
            <w:shd w:val="clear" w:color="auto" w:fill="auto"/>
            <w:vAlign w:val="center"/>
            <w:hideMark/>
          </w:tcPr>
          <w:p w14:paraId="320F7A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56,584.4</w:t>
            </w:r>
          </w:p>
        </w:tc>
        <w:tc>
          <w:tcPr>
            <w:tcW w:w="591" w:type="pct"/>
            <w:shd w:val="clear" w:color="auto" w:fill="auto"/>
            <w:vAlign w:val="center"/>
            <w:hideMark/>
          </w:tcPr>
          <w:p w14:paraId="16DAD1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1F054518" w14:textId="77777777" w:rsidTr="00107677">
        <w:trPr>
          <w:trHeight w:val="288"/>
        </w:trPr>
        <w:tc>
          <w:tcPr>
            <w:tcW w:w="339" w:type="pct"/>
            <w:shd w:val="clear" w:color="auto" w:fill="auto"/>
            <w:vAlign w:val="center"/>
            <w:hideMark/>
          </w:tcPr>
          <w:p w14:paraId="5710E52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E34C64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9A6ED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62,525.0</w:t>
            </w:r>
          </w:p>
        </w:tc>
        <w:tc>
          <w:tcPr>
            <w:tcW w:w="772" w:type="pct"/>
            <w:shd w:val="clear" w:color="auto" w:fill="auto"/>
            <w:vAlign w:val="center"/>
            <w:hideMark/>
          </w:tcPr>
          <w:p w14:paraId="63E4D1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66,819.0</w:t>
            </w:r>
          </w:p>
        </w:tc>
        <w:tc>
          <w:tcPr>
            <w:tcW w:w="588" w:type="pct"/>
            <w:shd w:val="clear" w:color="auto" w:fill="auto"/>
            <w:vAlign w:val="center"/>
            <w:hideMark/>
          </w:tcPr>
          <w:p w14:paraId="5C5271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66,543.3</w:t>
            </w:r>
          </w:p>
        </w:tc>
        <w:tc>
          <w:tcPr>
            <w:tcW w:w="591" w:type="pct"/>
            <w:shd w:val="clear" w:color="auto" w:fill="auto"/>
            <w:vAlign w:val="center"/>
            <w:hideMark/>
          </w:tcPr>
          <w:p w14:paraId="61DE0F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w:t>
            </w:r>
          </w:p>
        </w:tc>
      </w:tr>
      <w:tr w:rsidR="00BD0116" w:rsidRPr="00BD0116" w14:paraId="689E1837" w14:textId="77777777" w:rsidTr="00107677">
        <w:trPr>
          <w:trHeight w:val="288"/>
        </w:trPr>
        <w:tc>
          <w:tcPr>
            <w:tcW w:w="339" w:type="pct"/>
            <w:shd w:val="clear" w:color="auto" w:fill="auto"/>
            <w:vAlign w:val="center"/>
            <w:hideMark/>
          </w:tcPr>
          <w:p w14:paraId="283867E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6F7265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286C98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27ECEA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w:t>
            </w:r>
          </w:p>
        </w:tc>
        <w:tc>
          <w:tcPr>
            <w:tcW w:w="588" w:type="pct"/>
            <w:shd w:val="clear" w:color="auto" w:fill="auto"/>
            <w:vAlign w:val="center"/>
            <w:hideMark/>
          </w:tcPr>
          <w:p w14:paraId="46EFD0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10.6</w:t>
            </w:r>
          </w:p>
        </w:tc>
        <w:tc>
          <w:tcPr>
            <w:tcW w:w="591" w:type="pct"/>
            <w:shd w:val="clear" w:color="auto" w:fill="auto"/>
            <w:vAlign w:val="center"/>
            <w:hideMark/>
          </w:tcPr>
          <w:p w14:paraId="791653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96.6%</w:t>
            </w:r>
          </w:p>
        </w:tc>
      </w:tr>
      <w:tr w:rsidR="00BD0116" w:rsidRPr="00BD0116" w14:paraId="501E05AB" w14:textId="77777777" w:rsidTr="00107677">
        <w:trPr>
          <w:trHeight w:val="288"/>
        </w:trPr>
        <w:tc>
          <w:tcPr>
            <w:tcW w:w="339" w:type="pct"/>
            <w:shd w:val="clear" w:color="auto" w:fill="auto"/>
            <w:vAlign w:val="center"/>
            <w:hideMark/>
          </w:tcPr>
          <w:p w14:paraId="1413D88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865ED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966BE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1,400.0</w:t>
            </w:r>
          </w:p>
        </w:tc>
        <w:tc>
          <w:tcPr>
            <w:tcW w:w="772" w:type="pct"/>
            <w:shd w:val="clear" w:color="auto" w:fill="auto"/>
            <w:vAlign w:val="center"/>
            <w:hideMark/>
          </w:tcPr>
          <w:p w14:paraId="5596B2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1,340.0</w:t>
            </w:r>
          </w:p>
        </w:tc>
        <w:tc>
          <w:tcPr>
            <w:tcW w:w="588" w:type="pct"/>
            <w:shd w:val="clear" w:color="auto" w:fill="auto"/>
            <w:vAlign w:val="center"/>
            <w:hideMark/>
          </w:tcPr>
          <w:p w14:paraId="11400D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1,320.1</w:t>
            </w:r>
          </w:p>
        </w:tc>
        <w:tc>
          <w:tcPr>
            <w:tcW w:w="591" w:type="pct"/>
            <w:shd w:val="clear" w:color="auto" w:fill="auto"/>
            <w:vAlign w:val="center"/>
            <w:hideMark/>
          </w:tcPr>
          <w:p w14:paraId="6163E39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98.5%</w:t>
            </w:r>
          </w:p>
        </w:tc>
      </w:tr>
      <w:tr w:rsidR="00BD0116" w:rsidRPr="00BD0116" w14:paraId="3FC6CBA3" w14:textId="77777777" w:rsidTr="00107677">
        <w:trPr>
          <w:trHeight w:val="288"/>
        </w:trPr>
        <w:tc>
          <w:tcPr>
            <w:tcW w:w="339" w:type="pct"/>
            <w:shd w:val="clear" w:color="auto" w:fill="auto"/>
            <w:vAlign w:val="center"/>
            <w:hideMark/>
          </w:tcPr>
          <w:p w14:paraId="2ACC62B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DF3C80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C4E255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3,000.0</w:t>
            </w:r>
          </w:p>
        </w:tc>
        <w:tc>
          <w:tcPr>
            <w:tcW w:w="772" w:type="pct"/>
            <w:shd w:val="clear" w:color="auto" w:fill="auto"/>
            <w:vAlign w:val="center"/>
            <w:hideMark/>
          </w:tcPr>
          <w:p w14:paraId="2CFC32D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3,060.0</w:t>
            </w:r>
          </w:p>
        </w:tc>
        <w:tc>
          <w:tcPr>
            <w:tcW w:w="588" w:type="pct"/>
            <w:shd w:val="clear" w:color="auto" w:fill="auto"/>
            <w:vAlign w:val="center"/>
            <w:hideMark/>
          </w:tcPr>
          <w:p w14:paraId="6236EB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3,057.2</w:t>
            </w:r>
          </w:p>
        </w:tc>
        <w:tc>
          <w:tcPr>
            <w:tcW w:w="591" w:type="pct"/>
            <w:shd w:val="clear" w:color="auto" w:fill="auto"/>
            <w:vAlign w:val="center"/>
            <w:hideMark/>
          </w:tcPr>
          <w:p w14:paraId="6FEBAF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7DE10DD2" w14:textId="77777777" w:rsidTr="00107677">
        <w:trPr>
          <w:trHeight w:val="288"/>
        </w:trPr>
        <w:tc>
          <w:tcPr>
            <w:tcW w:w="339" w:type="pct"/>
            <w:shd w:val="clear" w:color="auto" w:fill="auto"/>
            <w:vAlign w:val="center"/>
            <w:hideMark/>
          </w:tcPr>
          <w:p w14:paraId="487F0CF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D208CD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4C8B1C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21,000.0</w:t>
            </w:r>
          </w:p>
        </w:tc>
        <w:tc>
          <w:tcPr>
            <w:tcW w:w="772" w:type="pct"/>
            <w:shd w:val="clear" w:color="auto" w:fill="auto"/>
            <w:vAlign w:val="center"/>
            <w:hideMark/>
          </w:tcPr>
          <w:p w14:paraId="525A1C8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20,240.0</w:t>
            </w:r>
          </w:p>
        </w:tc>
        <w:tc>
          <w:tcPr>
            <w:tcW w:w="588" w:type="pct"/>
            <w:shd w:val="clear" w:color="auto" w:fill="auto"/>
            <w:vAlign w:val="center"/>
            <w:hideMark/>
          </w:tcPr>
          <w:p w14:paraId="6605481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20,196.4</w:t>
            </w:r>
          </w:p>
        </w:tc>
        <w:tc>
          <w:tcPr>
            <w:tcW w:w="591" w:type="pct"/>
            <w:shd w:val="clear" w:color="auto" w:fill="auto"/>
            <w:vAlign w:val="center"/>
            <w:hideMark/>
          </w:tcPr>
          <w:p w14:paraId="73AAE35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99.8%</w:t>
            </w:r>
          </w:p>
        </w:tc>
      </w:tr>
      <w:tr w:rsidR="00BD0116" w:rsidRPr="00BD0116" w14:paraId="1852E3BB" w14:textId="77777777" w:rsidTr="00107677">
        <w:trPr>
          <w:trHeight w:val="288"/>
        </w:trPr>
        <w:tc>
          <w:tcPr>
            <w:tcW w:w="339" w:type="pct"/>
            <w:shd w:val="clear" w:color="auto" w:fill="auto"/>
            <w:vAlign w:val="center"/>
            <w:hideMark/>
          </w:tcPr>
          <w:p w14:paraId="3DDC238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26 02 01</w:t>
            </w:r>
          </w:p>
        </w:tc>
        <w:tc>
          <w:tcPr>
            <w:tcW w:w="1928" w:type="pct"/>
            <w:shd w:val="clear" w:color="auto" w:fill="auto"/>
            <w:vAlign w:val="center"/>
            <w:hideMark/>
          </w:tcPr>
          <w:p w14:paraId="414CD89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პენიტენციური სისტემის მართვა და ბრალდებულთა/მსჯავრდებულთა ყოფითი პირობების გაუმჯობესება</w:t>
            </w:r>
          </w:p>
        </w:tc>
        <w:tc>
          <w:tcPr>
            <w:tcW w:w="783" w:type="pct"/>
            <w:shd w:val="clear" w:color="auto" w:fill="auto"/>
            <w:vAlign w:val="center"/>
            <w:hideMark/>
          </w:tcPr>
          <w:p w14:paraId="3C1D5F0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124,020.0</w:t>
            </w:r>
          </w:p>
        </w:tc>
        <w:tc>
          <w:tcPr>
            <w:tcW w:w="772" w:type="pct"/>
            <w:shd w:val="clear" w:color="auto" w:fill="auto"/>
            <w:vAlign w:val="center"/>
            <w:hideMark/>
          </w:tcPr>
          <w:p w14:paraId="4DD2C73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119,855.0</w:t>
            </w:r>
          </w:p>
        </w:tc>
        <w:tc>
          <w:tcPr>
            <w:tcW w:w="588" w:type="pct"/>
            <w:shd w:val="clear" w:color="auto" w:fill="auto"/>
            <w:vAlign w:val="center"/>
            <w:hideMark/>
          </w:tcPr>
          <w:p w14:paraId="2A323E2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119,517.9</w:t>
            </w:r>
          </w:p>
        </w:tc>
        <w:tc>
          <w:tcPr>
            <w:tcW w:w="591" w:type="pct"/>
            <w:shd w:val="clear" w:color="auto" w:fill="auto"/>
            <w:vAlign w:val="center"/>
            <w:hideMark/>
          </w:tcPr>
          <w:p w14:paraId="6486896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99.7%</w:t>
            </w:r>
          </w:p>
        </w:tc>
      </w:tr>
      <w:tr w:rsidR="00BD0116" w:rsidRPr="00BD0116" w14:paraId="378528BE" w14:textId="77777777" w:rsidTr="00107677">
        <w:trPr>
          <w:trHeight w:val="288"/>
        </w:trPr>
        <w:tc>
          <w:tcPr>
            <w:tcW w:w="339" w:type="pct"/>
            <w:shd w:val="clear" w:color="auto" w:fill="auto"/>
            <w:vAlign w:val="center"/>
            <w:hideMark/>
          </w:tcPr>
          <w:p w14:paraId="3EF73B3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DA6EB3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799A49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124,020.0</w:t>
            </w:r>
          </w:p>
        </w:tc>
        <w:tc>
          <w:tcPr>
            <w:tcW w:w="772" w:type="pct"/>
            <w:shd w:val="clear" w:color="auto" w:fill="auto"/>
            <w:vAlign w:val="center"/>
            <w:hideMark/>
          </w:tcPr>
          <w:p w14:paraId="5C4B52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119,855.0</w:t>
            </w:r>
          </w:p>
        </w:tc>
        <w:tc>
          <w:tcPr>
            <w:tcW w:w="588" w:type="pct"/>
            <w:shd w:val="clear" w:color="auto" w:fill="auto"/>
            <w:vAlign w:val="center"/>
            <w:hideMark/>
          </w:tcPr>
          <w:p w14:paraId="50B6388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119,517.9</w:t>
            </w:r>
          </w:p>
        </w:tc>
        <w:tc>
          <w:tcPr>
            <w:tcW w:w="591" w:type="pct"/>
            <w:shd w:val="clear" w:color="auto" w:fill="auto"/>
            <w:vAlign w:val="center"/>
            <w:hideMark/>
          </w:tcPr>
          <w:p w14:paraId="79A484B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78B46599" w14:textId="77777777" w:rsidTr="00107677">
        <w:trPr>
          <w:trHeight w:val="288"/>
        </w:trPr>
        <w:tc>
          <w:tcPr>
            <w:tcW w:w="339" w:type="pct"/>
            <w:shd w:val="clear" w:color="auto" w:fill="auto"/>
            <w:vAlign w:val="center"/>
            <w:hideMark/>
          </w:tcPr>
          <w:p w14:paraId="0A78D20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81DF13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FBBBE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64,610.0</w:t>
            </w:r>
          </w:p>
        </w:tc>
        <w:tc>
          <w:tcPr>
            <w:tcW w:w="772" w:type="pct"/>
            <w:shd w:val="clear" w:color="auto" w:fill="auto"/>
            <w:vAlign w:val="center"/>
            <w:hideMark/>
          </w:tcPr>
          <w:p w14:paraId="308031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56,625.0</w:t>
            </w:r>
          </w:p>
        </w:tc>
        <w:tc>
          <w:tcPr>
            <w:tcW w:w="588" w:type="pct"/>
            <w:shd w:val="clear" w:color="auto" w:fill="auto"/>
            <w:vAlign w:val="center"/>
            <w:hideMark/>
          </w:tcPr>
          <w:p w14:paraId="410AA2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56,584.4</w:t>
            </w:r>
          </w:p>
        </w:tc>
        <w:tc>
          <w:tcPr>
            <w:tcW w:w="591" w:type="pct"/>
            <w:shd w:val="clear" w:color="auto" w:fill="auto"/>
            <w:vAlign w:val="center"/>
            <w:hideMark/>
          </w:tcPr>
          <w:p w14:paraId="500C08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259DA163" w14:textId="77777777" w:rsidTr="00107677">
        <w:trPr>
          <w:trHeight w:val="288"/>
        </w:trPr>
        <w:tc>
          <w:tcPr>
            <w:tcW w:w="339" w:type="pct"/>
            <w:shd w:val="clear" w:color="auto" w:fill="auto"/>
            <w:vAlign w:val="center"/>
            <w:hideMark/>
          </w:tcPr>
          <w:p w14:paraId="3BAA9F9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BB9F56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808EA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55,000.0</w:t>
            </w:r>
          </w:p>
        </w:tc>
        <w:tc>
          <w:tcPr>
            <w:tcW w:w="772" w:type="pct"/>
            <w:shd w:val="clear" w:color="auto" w:fill="auto"/>
            <w:vAlign w:val="center"/>
            <w:hideMark/>
          </w:tcPr>
          <w:p w14:paraId="190EA3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58,819.0</w:t>
            </w:r>
          </w:p>
        </w:tc>
        <w:tc>
          <w:tcPr>
            <w:tcW w:w="588" w:type="pct"/>
            <w:shd w:val="clear" w:color="auto" w:fill="auto"/>
            <w:vAlign w:val="center"/>
            <w:hideMark/>
          </w:tcPr>
          <w:p w14:paraId="61A4B1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58,545.7</w:t>
            </w:r>
          </w:p>
        </w:tc>
        <w:tc>
          <w:tcPr>
            <w:tcW w:w="591" w:type="pct"/>
            <w:shd w:val="clear" w:color="auto" w:fill="auto"/>
            <w:vAlign w:val="center"/>
            <w:hideMark/>
          </w:tcPr>
          <w:p w14:paraId="06311F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6B474141" w14:textId="77777777" w:rsidTr="00107677">
        <w:trPr>
          <w:trHeight w:val="288"/>
        </w:trPr>
        <w:tc>
          <w:tcPr>
            <w:tcW w:w="339" w:type="pct"/>
            <w:shd w:val="clear" w:color="auto" w:fill="auto"/>
            <w:vAlign w:val="center"/>
            <w:hideMark/>
          </w:tcPr>
          <w:p w14:paraId="2B45295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750727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443C9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379BA2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w:t>
            </w:r>
          </w:p>
        </w:tc>
        <w:tc>
          <w:tcPr>
            <w:tcW w:w="588" w:type="pct"/>
            <w:shd w:val="clear" w:color="auto" w:fill="auto"/>
            <w:vAlign w:val="center"/>
            <w:hideMark/>
          </w:tcPr>
          <w:p w14:paraId="68AE11E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10.6</w:t>
            </w:r>
          </w:p>
        </w:tc>
        <w:tc>
          <w:tcPr>
            <w:tcW w:w="591" w:type="pct"/>
            <w:shd w:val="clear" w:color="auto" w:fill="auto"/>
            <w:vAlign w:val="center"/>
            <w:hideMark/>
          </w:tcPr>
          <w:p w14:paraId="78F1B2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96.6%</w:t>
            </w:r>
          </w:p>
        </w:tc>
      </w:tr>
      <w:tr w:rsidR="00BD0116" w:rsidRPr="00BD0116" w14:paraId="422EF7B5" w14:textId="77777777" w:rsidTr="00107677">
        <w:trPr>
          <w:trHeight w:val="288"/>
        </w:trPr>
        <w:tc>
          <w:tcPr>
            <w:tcW w:w="339" w:type="pct"/>
            <w:shd w:val="clear" w:color="auto" w:fill="auto"/>
            <w:vAlign w:val="center"/>
            <w:hideMark/>
          </w:tcPr>
          <w:p w14:paraId="279F59E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2749573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3A411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1,400.0</w:t>
            </w:r>
          </w:p>
        </w:tc>
        <w:tc>
          <w:tcPr>
            <w:tcW w:w="772" w:type="pct"/>
            <w:shd w:val="clear" w:color="auto" w:fill="auto"/>
            <w:vAlign w:val="center"/>
            <w:hideMark/>
          </w:tcPr>
          <w:p w14:paraId="0832F1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1,340.0</w:t>
            </w:r>
          </w:p>
        </w:tc>
        <w:tc>
          <w:tcPr>
            <w:tcW w:w="588" w:type="pct"/>
            <w:shd w:val="clear" w:color="auto" w:fill="auto"/>
            <w:vAlign w:val="center"/>
            <w:hideMark/>
          </w:tcPr>
          <w:p w14:paraId="2559C21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1,320.1</w:t>
            </w:r>
          </w:p>
        </w:tc>
        <w:tc>
          <w:tcPr>
            <w:tcW w:w="591" w:type="pct"/>
            <w:shd w:val="clear" w:color="auto" w:fill="auto"/>
            <w:vAlign w:val="center"/>
            <w:hideMark/>
          </w:tcPr>
          <w:p w14:paraId="7F7838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98.5%</w:t>
            </w:r>
          </w:p>
        </w:tc>
      </w:tr>
      <w:tr w:rsidR="00BD0116" w:rsidRPr="00BD0116" w14:paraId="5F134C73" w14:textId="77777777" w:rsidTr="00107677">
        <w:trPr>
          <w:trHeight w:val="288"/>
        </w:trPr>
        <w:tc>
          <w:tcPr>
            <w:tcW w:w="339" w:type="pct"/>
            <w:shd w:val="clear" w:color="auto" w:fill="auto"/>
            <w:vAlign w:val="center"/>
            <w:hideMark/>
          </w:tcPr>
          <w:p w14:paraId="1EE1C4C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646E0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830E8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3,000.0</w:t>
            </w:r>
          </w:p>
        </w:tc>
        <w:tc>
          <w:tcPr>
            <w:tcW w:w="772" w:type="pct"/>
            <w:shd w:val="clear" w:color="auto" w:fill="auto"/>
            <w:vAlign w:val="center"/>
            <w:hideMark/>
          </w:tcPr>
          <w:p w14:paraId="07582E5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3,060.0</w:t>
            </w:r>
          </w:p>
        </w:tc>
        <w:tc>
          <w:tcPr>
            <w:tcW w:w="588" w:type="pct"/>
            <w:shd w:val="clear" w:color="auto" w:fill="auto"/>
            <w:vAlign w:val="center"/>
            <w:hideMark/>
          </w:tcPr>
          <w:p w14:paraId="5CF79E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3,057.2</w:t>
            </w:r>
          </w:p>
        </w:tc>
        <w:tc>
          <w:tcPr>
            <w:tcW w:w="591" w:type="pct"/>
            <w:shd w:val="clear" w:color="auto" w:fill="auto"/>
            <w:vAlign w:val="center"/>
            <w:hideMark/>
          </w:tcPr>
          <w:p w14:paraId="228839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423DBB32" w14:textId="77777777" w:rsidTr="00107677">
        <w:trPr>
          <w:trHeight w:val="288"/>
        </w:trPr>
        <w:tc>
          <w:tcPr>
            <w:tcW w:w="339" w:type="pct"/>
            <w:shd w:val="clear" w:color="auto" w:fill="auto"/>
            <w:vAlign w:val="center"/>
            <w:hideMark/>
          </w:tcPr>
          <w:p w14:paraId="0268CD4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26 02 02</w:t>
            </w:r>
          </w:p>
        </w:tc>
        <w:tc>
          <w:tcPr>
            <w:tcW w:w="1928" w:type="pct"/>
            <w:shd w:val="clear" w:color="auto" w:fill="auto"/>
            <w:vAlign w:val="center"/>
            <w:hideMark/>
          </w:tcPr>
          <w:p w14:paraId="09977C5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ბრალდებულთა და მსჯავრდებულთა ეკვივალენტური სამედიცინო მომსახურებით უზრუნველყოფა</w:t>
            </w:r>
          </w:p>
        </w:tc>
        <w:tc>
          <w:tcPr>
            <w:tcW w:w="783" w:type="pct"/>
            <w:shd w:val="clear" w:color="auto" w:fill="auto"/>
            <w:vAlign w:val="center"/>
            <w:hideMark/>
          </w:tcPr>
          <w:p w14:paraId="138A499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7,525.0</w:t>
            </w:r>
          </w:p>
        </w:tc>
        <w:tc>
          <w:tcPr>
            <w:tcW w:w="772" w:type="pct"/>
            <w:shd w:val="clear" w:color="auto" w:fill="auto"/>
            <w:vAlign w:val="center"/>
            <w:hideMark/>
          </w:tcPr>
          <w:p w14:paraId="3B35D58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8,000.0</w:t>
            </w:r>
          </w:p>
        </w:tc>
        <w:tc>
          <w:tcPr>
            <w:tcW w:w="588" w:type="pct"/>
            <w:shd w:val="clear" w:color="auto" w:fill="auto"/>
            <w:vAlign w:val="center"/>
            <w:hideMark/>
          </w:tcPr>
          <w:p w14:paraId="1B4C6E2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7,997.7</w:t>
            </w:r>
          </w:p>
        </w:tc>
        <w:tc>
          <w:tcPr>
            <w:tcW w:w="591" w:type="pct"/>
            <w:shd w:val="clear" w:color="auto" w:fill="auto"/>
            <w:vAlign w:val="center"/>
            <w:hideMark/>
          </w:tcPr>
          <w:p w14:paraId="5E2B67E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04A8FDED" w14:textId="77777777" w:rsidTr="00107677">
        <w:trPr>
          <w:trHeight w:val="288"/>
        </w:trPr>
        <w:tc>
          <w:tcPr>
            <w:tcW w:w="339" w:type="pct"/>
            <w:shd w:val="clear" w:color="auto" w:fill="auto"/>
            <w:vAlign w:val="center"/>
            <w:hideMark/>
          </w:tcPr>
          <w:p w14:paraId="5543426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0586AE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B0ACE5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7,525.0</w:t>
            </w:r>
          </w:p>
        </w:tc>
        <w:tc>
          <w:tcPr>
            <w:tcW w:w="772" w:type="pct"/>
            <w:shd w:val="clear" w:color="auto" w:fill="auto"/>
            <w:vAlign w:val="center"/>
            <w:hideMark/>
          </w:tcPr>
          <w:p w14:paraId="589A4A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8,000.0</w:t>
            </w:r>
          </w:p>
        </w:tc>
        <w:tc>
          <w:tcPr>
            <w:tcW w:w="588" w:type="pct"/>
            <w:shd w:val="clear" w:color="auto" w:fill="auto"/>
            <w:vAlign w:val="center"/>
            <w:hideMark/>
          </w:tcPr>
          <w:p w14:paraId="321F5C0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7,997.7</w:t>
            </w:r>
          </w:p>
        </w:tc>
        <w:tc>
          <w:tcPr>
            <w:tcW w:w="591" w:type="pct"/>
            <w:shd w:val="clear" w:color="auto" w:fill="auto"/>
            <w:vAlign w:val="center"/>
            <w:hideMark/>
          </w:tcPr>
          <w:p w14:paraId="78197BA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E289B7A" w14:textId="77777777" w:rsidTr="00107677">
        <w:trPr>
          <w:trHeight w:val="288"/>
        </w:trPr>
        <w:tc>
          <w:tcPr>
            <w:tcW w:w="339" w:type="pct"/>
            <w:shd w:val="clear" w:color="auto" w:fill="auto"/>
            <w:vAlign w:val="center"/>
            <w:hideMark/>
          </w:tcPr>
          <w:p w14:paraId="62221B2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179826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D8BDF2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7,525.0</w:t>
            </w:r>
          </w:p>
        </w:tc>
        <w:tc>
          <w:tcPr>
            <w:tcW w:w="772" w:type="pct"/>
            <w:shd w:val="clear" w:color="auto" w:fill="auto"/>
            <w:vAlign w:val="center"/>
            <w:hideMark/>
          </w:tcPr>
          <w:p w14:paraId="39FD27D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8,000.0</w:t>
            </w:r>
          </w:p>
        </w:tc>
        <w:tc>
          <w:tcPr>
            <w:tcW w:w="588" w:type="pct"/>
            <w:shd w:val="clear" w:color="auto" w:fill="auto"/>
            <w:vAlign w:val="center"/>
            <w:hideMark/>
          </w:tcPr>
          <w:p w14:paraId="3FEF79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7,997.7</w:t>
            </w:r>
          </w:p>
        </w:tc>
        <w:tc>
          <w:tcPr>
            <w:tcW w:w="591" w:type="pct"/>
            <w:shd w:val="clear" w:color="auto" w:fill="auto"/>
            <w:vAlign w:val="center"/>
            <w:hideMark/>
          </w:tcPr>
          <w:p w14:paraId="61073F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AC66D13" w14:textId="77777777" w:rsidTr="00107677">
        <w:trPr>
          <w:trHeight w:val="288"/>
        </w:trPr>
        <w:tc>
          <w:tcPr>
            <w:tcW w:w="339" w:type="pct"/>
            <w:shd w:val="clear" w:color="auto" w:fill="auto"/>
            <w:vAlign w:val="center"/>
            <w:hideMark/>
          </w:tcPr>
          <w:p w14:paraId="26E1940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26 02 03</w:t>
            </w:r>
          </w:p>
        </w:tc>
        <w:tc>
          <w:tcPr>
            <w:tcW w:w="1928" w:type="pct"/>
            <w:shd w:val="clear" w:color="auto" w:fill="auto"/>
            <w:vAlign w:val="center"/>
            <w:hideMark/>
          </w:tcPr>
          <w:p w14:paraId="36F7A76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პენიტენციური სისტემის ინფრასტრუქტურის გაუმჯობესება</w:t>
            </w:r>
          </w:p>
        </w:tc>
        <w:tc>
          <w:tcPr>
            <w:tcW w:w="783" w:type="pct"/>
            <w:shd w:val="clear" w:color="auto" w:fill="auto"/>
            <w:vAlign w:val="center"/>
            <w:hideMark/>
          </w:tcPr>
          <w:p w14:paraId="55DF023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21,000.0</w:t>
            </w:r>
          </w:p>
        </w:tc>
        <w:tc>
          <w:tcPr>
            <w:tcW w:w="772" w:type="pct"/>
            <w:shd w:val="clear" w:color="auto" w:fill="auto"/>
            <w:vAlign w:val="center"/>
            <w:hideMark/>
          </w:tcPr>
          <w:p w14:paraId="676527A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20,240.0</w:t>
            </w:r>
          </w:p>
        </w:tc>
        <w:tc>
          <w:tcPr>
            <w:tcW w:w="588" w:type="pct"/>
            <w:shd w:val="clear" w:color="auto" w:fill="auto"/>
            <w:vAlign w:val="center"/>
            <w:hideMark/>
          </w:tcPr>
          <w:p w14:paraId="2EB062C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20,196.4</w:t>
            </w:r>
          </w:p>
        </w:tc>
        <w:tc>
          <w:tcPr>
            <w:tcW w:w="591" w:type="pct"/>
            <w:shd w:val="clear" w:color="auto" w:fill="auto"/>
            <w:vAlign w:val="center"/>
            <w:hideMark/>
          </w:tcPr>
          <w:p w14:paraId="3FC95B7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99.8%</w:t>
            </w:r>
          </w:p>
        </w:tc>
      </w:tr>
      <w:tr w:rsidR="00BD0116" w:rsidRPr="00BD0116" w14:paraId="26B42C8C" w14:textId="77777777" w:rsidTr="00107677">
        <w:trPr>
          <w:trHeight w:val="288"/>
        </w:trPr>
        <w:tc>
          <w:tcPr>
            <w:tcW w:w="339" w:type="pct"/>
            <w:shd w:val="clear" w:color="auto" w:fill="auto"/>
            <w:vAlign w:val="center"/>
            <w:hideMark/>
          </w:tcPr>
          <w:p w14:paraId="1953360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84BEF3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42456C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21,000.0</w:t>
            </w:r>
          </w:p>
        </w:tc>
        <w:tc>
          <w:tcPr>
            <w:tcW w:w="772" w:type="pct"/>
            <w:shd w:val="clear" w:color="auto" w:fill="auto"/>
            <w:vAlign w:val="center"/>
            <w:hideMark/>
          </w:tcPr>
          <w:p w14:paraId="01214B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20,240.0</w:t>
            </w:r>
          </w:p>
        </w:tc>
        <w:tc>
          <w:tcPr>
            <w:tcW w:w="588" w:type="pct"/>
            <w:shd w:val="clear" w:color="auto" w:fill="auto"/>
            <w:vAlign w:val="center"/>
            <w:hideMark/>
          </w:tcPr>
          <w:p w14:paraId="755A9DC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20,196.4</w:t>
            </w:r>
          </w:p>
        </w:tc>
        <w:tc>
          <w:tcPr>
            <w:tcW w:w="591" w:type="pct"/>
            <w:shd w:val="clear" w:color="auto" w:fill="auto"/>
            <w:vAlign w:val="center"/>
            <w:hideMark/>
          </w:tcPr>
          <w:p w14:paraId="3064D1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99.8%</w:t>
            </w:r>
          </w:p>
        </w:tc>
      </w:tr>
      <w:tr w:rsidR="00BD0116" w:rsidRPr="00BD0116" w14:paraId="52C994F0" w14:textId="77777777" w:rsidTr="00107677">
        <w:trPr>
          <w:trHeight w:val="288"/>
        </w:trPr>
        <w:tc>
          <w:tcPr>
            <w:tcW w:w="339" w:type="pct"/>
            <w:shd w:val="clear" w:color="auto" w:fill="auto"/>
            <w:vAlign w:val="center"/>
            <w:hideMark/>
          </w:tcPr>
          <w:p w14:paraId="691DCE6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26 03</w:t>
            </w:r>
          </w:p>
        </w:tc>
        <w:tc>
          <w:tcPr>
            <w:tcW w:w="1928" w:type="pct"/>
            <w:shd w:val="clear" w:color="auto" w:fill="auto"/>
            <w:vAlign w:val="center"/>
            <w:hideMark/>
          </w:tcPr>
          <w:p w14:paraId="378318B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w:t>
            </w:r>
          </w:p>
        </w:tc>
        <w:tc>
          <w:tcPr>
            <w:tcW w:w="783" w:type="pct"/>
            <w:shd w:val="clear" w:color="auto" w:fill="auto"/>
            <w:vAlign w:val="center"/>
            <w:hideMark/>
          </w:tcPr>
          <w:p w14:paraId="3B57BDC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5,900.0</w:t>
            </w:r>
          </w:p>
        </w:tc>
        <w:tc>
          <w:tcPr>
            <w:tcW w:w="772" w:type="pct"/>
            <w:shd w:val="clear" w:color="auto" w:fill="auto"/>
            <w:vAlign w:val="center"/>
            <w:hideMark/>
          </w:tcPr>
          <w:p w14:paraId="301970D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5,824.0</w:t>
            </w:r>
          </w:p>
        </w:tc>
        <w:tc>
          <w:tcPr>
            <w:tcW w:w="588" w:type="pct"/>
            <w:shd w:val="clear" w:color="auto" w:fill="auto"/>
            <w:vAlign w:val="center"/>
            <w:hideMark/>
          </w:tcPr>
          <w:p w14:paraId="5B09A16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5,822.3</w:t>
            </w:r>
          </w:p>
        </w:tc>
        <w:tc>
          <w:tcPr>
            <w:tcW w:w="591" w:type="pct"/>
            <w:shd w:val="clear" w:color="auto" w:fill="auto"/>
            <w:vAlign w:val="center"/>
            <w:hideMark/>
          </w:tcPr>
          <w:p w14:paraId="1B81849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4A4C1D3D" w14:textId="77777777" w:rsidTr="00107677">
        <w:trPr>
          <w:trHeight w:val="288"/>
        </w:trPr>
        <w:tc>
          <w:tcPr>
            <w:tcW w:w="339" w:type="pct"/>
            <w:shd w:val="clear" w:color="auto" w:fill="auto"/>
            <w:vAlign w:val="center"/>
            <w:hideMark/>
          </w:tcPr>
          <w:p w14:paraId="1A63987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9DD394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6EAC1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5,900.0</w:t>
            </w:r>
          </w:p>
        </w:tc>
        <w:tc>
          <w:tcPr>
            <w:tcW w:w="772" w:type="pct"/>
            <w:shd w:val="clear" w:color="auto" w:fill="auto"/>
            <w:vAlign w:val="center"/>
            <w:hideMark/>
          </w:tcPr>
          <w:p w14:paraId="6708062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5,580.2</w:t>
            </w:r>
          </w:p>
        </w:tc>
        <w:tc>
          <w:tcPr>
            <w:tcW w:w="588" w:type="pct"/>
            <w:shd w:val="clear" w:color="auto" w:fill="auto"/>
            <w:vAlign w:val="center"/>
            <w:hideMark/>
          </w:tcPr>
          <w:p w14:paraId="39E05D4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5,578.6</w:t>
            </w:r>
          </w:p>
        </w:tc>
        <w:tc>
          <w:tcPr>
            <w:tcW w:w="591" w:type="pct"/>
            <w:shd w:val="clear" w:color="auto" w:fill="auto"/>
            <w:vAlign w:val="center"/>
            <w:hideMark/>
          </w:tcPr>
          <w:p w14:paraId="6F66801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C461C10" w14:textId="77777777" w:rsidTr="00107677">
        <w:trPr>
          <w:trHeight w:val="288"/>
        </w:trPr>
        <w:tc>
          <w:tcPr>
            <w:tcW w:w="339" w:type="pct"/>
            <w:shd w:val="clear" w:color="auto" w:fill="auto"/>
            <w:vAlign w:val="center"/>
            <w:hideMark/>
          </w:tcPr>
          <w:p w14:paraId="650A79C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DEFF36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95ABF1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4,245.0</w:t>
            </w:r>
          </w:p>
        </w:tc>
        <w:tc>
          <w:tcPr>
            <w:tcW w:w="772" w:type="pct"/>
            <w:shd w:val="clear" w:color="auto" w:fill="auto"/>
            <w:vAlign w:val="center"/>
            <w:hideMark/>
          </w:tcPr>
          <w:p w14:paraId="0962BAE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4,245.0</w:t>
            </w:r>
          </w:p>
        </w:tc>
        <w:tc>
          <w:tcPr>
            <w:tcW w:w="588" w:type="pct"/>
            <w:shd w:val="clear" w:color="auto" w:fill="auto"/>
            <w:vAlign w:val="center"/>
            <w:hideMark/>
          </w:tcPr>
          <w:p w14:paraId="2BA974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4,244.4</w:t>
            </w:r>
          </w:p>
        </w:tc>
        <w:tc>
          <w:tcPr>
            <w:tcW w:w="591" w:type="pct"/>
            <w:shd w:val="clear" w:color="auto" w:fill="auto"/>
            <w:vAlign w:val="center"/>
            <w:hideMark/>
          </w:tcPr>
          <w:p w14:paraId="1EF0F0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259EAC0" w14:textId="77777777" w:rsidTr="00107677">
        <w:trPr>
          <w:trHeight w:val="288"/>
        </w:trPr>
        <w:tc>
          <w:tcPr>
            <w:tcW w:w="339" w:type="pct"/>
            <w:shd w:val="clear" w:color="auto" w:fill="auto"/>
            <w:vAlign w:val="center"/>
            <w:hideMark/>
          </w:tcPr>
          <w:p w14:paraId="48AF5DF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AB3AF0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A4DAC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1,545.0</w:t>
            </w:r>
          </w:p>
        </w:tc>
        <w:tc>
          <w:tcPr>
            <w:tcW w:w="772" w:type="pct"/>
            <w:shd w:val="clear" w:color="auto" w:fill="auto"/>
            <w:vAlign w:val="center"/>
            <w:hideMark/>
          </w:tcPr>
          <w:p w14:paraId="00CC78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1,233.2</w:t>
            </w:r>
          </w:p>
        </w:tc>
        <w:tc>
          <w:tcPr>
            <w:tcW w:w="588" w:type="pct"/>
            <w:shd w:val="clear" w:color="auto" w:fill="auto"/>
            <w:vAlign w:val="center"/>
            <w:hideMark/>
          </w:tcPr>
          <w:p w14:paraId="3F416E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1,232.9</w:t>
            </w:r>
          </w:p>
        </w:tc>
        <w:tc>
          <w:tcPr>
            <w:tcW w:w="591" w:type="pct"/>
            <w:shd w:val="clear" w:color="auto" w:fill="auto"/>
            <w:vAlign w:val="center"/>
            <w:hideMark/>
          </w:tcPr>
          <w:p w14:paraId="4C396EB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671B2DD" w14:textId="77777777" w:rsidTr="00107677">
        <w:trPr>
          <w:trHeight w:val="288"/>
        </w:trPr>
        <w:tc>
          <w:tcPr>
            <w:tcW w:w="339" w:type="pct"/>
            <w:shd w:val="clear" w:color="auto" w:fill="auto"/>
            <w:vAlign w:val="center"/>
            <w:hideMark/>
          </w:tcPr>
          <w:p w14:paraId="5E8FBA6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AEE64B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69AD1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w:t>
            </w:r>
          </w:p>
        </w:tc>
        <w:tc>
          <w:tcPr>
            <w:tcW w:w="772" w:type="pct"/>
            <w:shd w:val="clear" w:color="auto" w:fill="auto"/>
            <w:vAlign w:val="center"/>
            <w:hideMark/>
          </w:tcPr>
          <w:p w14:paraId="6C5A0E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102.0</w:t>
            </w:r>
          </w:p>
        </w:tc>
        <w:tc>
          <w:tcPr>
            <w:tcW w:w="588" w:type="pct"/>
            <w:shd w:val="clear" w:color="auto" w:fill="auto"/>
            <w:vAlign w:val="center"/>
            <w:hideMark/>
          </w:tcPr>
          <w:p w14:paraId="55F173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101.3</w:t>
            </w:r>
          </w:p>
        </w:tc>
        <w:tc>
          <w:tcPr>
            <w:tcW w:w="591" w:type="pct"/>
            <w:shd w:val="clear" w:color="auto" w:fill="auto"/>
            <w:vAlign w:val="center"/>
            <w:hideMark/>
          </w:tcPr>
          <w:p w14:paraId="2AD9F3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99.3%</w:t>
            </w:r>
          </w:p>
        </w:tc>
      </w:tr>
      <w:tr w:rsidR="00BD0116" w:rsidRPr="00BD0116" w14:paraId="43C8F85B" w14:textId="77777777" w:rsidTr="00107677">
        <w:trPr>
          <w:trHeight w:val="288"/>
        </w:trPr>
        <w:tc>
          <w:tcPr>
            <w:tcW w:w="339" w:type="pct"/>
            <w:shd w:val="clear" w:color="auto" w:fill="auto"/>
            <w:vAlign w:val="center"/>
            <w:hideMark/>
          </w:tcPr>
          <w:p w14:paraId="52E7711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3EB8BE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E61F38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1EC7819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243.8</w:t>
            </w:r>
          </w:p>
        </w:tc>
        <w:tc>
          <w:tcPr>
            <w:tcW w:w="588" w:type="pct"/>
            <w:shd w:val="clear" w:color="auto" w:fill="auto"/>
            <w:vAlign w:val="center"/>
            <w:hideMark/>
          </w:tcPr>
          <w:p w14:paraId="66C4577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243.8</w:t>
            </w:r>
          </w:p>
        </w:tc>
        <w:tc>
          <w:tcPr>
            <w:tcW w:w="591" w:type="pct"/>
            <w:shd w:val="clear" w:color="auto" w:fill="auto"/>
            <w:vAlign w:val="center"/>
            <w:hideMark/>
          </w:tcPr>
          <w:p w14:paraId="155D9FD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761B212" w14:textId="77777777" w:rsidTr="00107677">
        <w:trPr>
          <w:trHeight w:val="288"/>
        </w:trPr>
        <w:tc>
          <w:tcPr>
            <w:tcW w:w="339" w:type="pct"/>
            <w:shd w:val="clear" w:color="auto" w:fill="auto"/>
            <w:vAlign w:val="center"/>
            <w:hideMark/>
          </w:tcPr>
          <w:p w14:paraId="0FEC965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26 04</w:t>
            </w:r>
          </w:p>
        </w:tc>
        <w:tc>
          <w:tcPr>
            <w:tcW w:w="1928" w:type="pct"/>
            <w:shd w:val="clear" w:color="auto" w:fill="auto"/>
            <w:vAlign w:val="center"/>
            <w:hideMark/>
          </w:tcPr>
          <w:p w14:paraId="024FAAC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იუსტიციის სამინისტროს თანამშრომელთა და სხვა დაინტერესებული პირების გადამზადება</w:t>
            </w:r>
          </w:p>
        </w:tc>
        <w:tc>
          <w:tcPr>
            <w:tcW w:w="783" w:type="pct"/>
            <w:shd w:val="clear" w:color="auto" w:fill="auto"/>
            <w:vAlign w:val="center"/>
            <w:hideMark/>
          </w:tcPr>
          <w:p w14:paraId="45571F6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2,495.0</w:t>
            </w:r>
          </w:p>
        </w:tc>
        <w:tc>
          <w:tcPr>
            <w:tcW w:w="772" w:type="pct"/>
            <w:shd w:val="clear" w:color="auto" w:fill="auto"/>
            <w:vAlign w:val="center"/>
            <w:hideMark/>
          </w:tcPr>
          <w:p w14:paraId="3A5BC7F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1,849.0</w:t>
            </w:r>
          </w:p>
        </w:tc>
        <w:tc>
          <w:tcPr>
            <w:tcW w:w="588" w:type="pct"/>
            <w:shd w:val="clear" w:color="auto" w:fill="auto"/>
            <w:vAlign w:val="center"/>
            <w:hideMark/>
          </w:tcPr>
          <w:p w14:paraId="6E127B7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1,838.8</w:t>
            </w:r>
          </w:p>
        </w:tc>
        <w:tc>
          <w:tcPr>
            <w:tcW w:w="591" w:type="pct"/>
            <w:shd w:val="clear" w:color="auto" w:fill="auto"/>
            <w:vAlign w:val="center"/>
            <w:hideMark/>
          </w:tcPr>
          <w:p w14:paraId="5618257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99.4%</w:t>
            </w:r>
          </w:p>
        </w:tc>
      </w:tr>
      <w:tr w:rsidR="00BD0116" w:rsidRPr="00BD0116" w14:paraId="04B86F28" w14:textId="77777777" w:rsidTr="00107677">
        <w:trPr>
          <w:trHeight w:val="288"/>
        </w:trPr>
        <w:tc>
          <w:tcPr>
            <w:tcW w:w="339" w:type="pct"/>
            <w:shd w:val="clear" w:color="auto" w:fill="auto"/>
            <w:vAlign w:val="center"/>
            <w:hideMark/>
          </w:tcPr>
          <w:p w14:paraId="79F9620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F33CDA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165C21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2,480.0</w:t>
            </w:r>
          </w:p>
        </w:tc>
        <w:tc>
          <w:tcPr>
            <w:tcW w:w="772" w:type="pct"/>
            <w:shd w:val="clear" w:color="auto" w:fill="auto"/>
            <w:vAlign w:val="center"/>
            <w:hideMark/>
          </w:tcPr>
          <w:p w14:paraId="27D46D7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1,847.9</w:t>
            </w:r>
          </w:p>
        </w:tc>
        <w:tc>
          <w:tcPr>
            <w:tcW w:w="588" w:type="pct"/>
            <w:shd w:val="clear" w:color="auto" w:fill="auto"/>
            <w:vAlign w:val="center"/>
            <w:hideMark/>
          </w:tcPr>
          <w:p w14:paraId="1B771D2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1,837.7</w:t>
            </w:r>
          </w:p>
        </w:tc>
        <w:tc>
          <w:tcPr>
            <w:tcW w:w="591" w:type="pct"/>
            <w:shd w:val="clear" w:color="auto" w:fill="auto"/>
            <w:vAlign w:val="center"/>
            <w:hideMark/>
          </w:tcPr>
          <w:p w14:paraId="43A7501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99.4%</w:t>
            </w:r>
          </w:p>
        </w:tc>
      </w:tr>
      <w:tr w:rsidR="00BD0116" w:rsidRPr="00BD0116" w14:paraId="6B01110D" w14:textId="77777777" w:rsidTr="00107677">
        <w:trPr>
          <w:trHeight w:val="288"/>
        </w:trPr>
        <w:tc>
          <w:tcPr>
            <w:tcW w:w="339" w:type="pct"/>
            <w:shd w:val="clear" w:color="auto" w:fill="auto"/>
            <w:vAlign w:val="center"/>
            <w:hideMark/>
          </w:tcPr>
          <w:p w14:paraId="328CFB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58A80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D6F5B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1,082.0</w:t>
            </w:r>
          </w:p>
        </w:tc>
        <w:tc>
          <w:tcPr>
            <w:tcW w:w="772" w:type="pct"/>
            <w:shd w:val="clear" w:color="auto" w:fill="auto"/>
            <w:vAlign w:val="center"/>
            <w:hideMark/>
          </w:tcPr>
          <w:p w14:paraId="042489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909.2</w:t>
            </w:r>
          </w:p>
        </w:tc>
        <w:tc>
          <w:tcPr>
            <w:tcW w:w="588" w:type="pct"/>
            <w:shd w:val="clear" w:color="auto" w:fill="auto"/>
            <w:vAlign w:val="center"/>
            <w:hideMark/>
          </w:tcPr>
          <w:p w14:paraId="08CA26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908.9</w:t>
            </w:r>
          </w:p>
        </w:tc>
        <w:tc>
          <w:tcPr>
            <w:tcW w:w="591" w:type="pct"/>
            <w:shd w:val="clear" w:color="auto" w:fill="auto"/>
            <w:vAlign w:val="center"/>
            <w:hideMark/>
          </w:tcPr>
          <w:p w14:paraId="4E3890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22F4AAF" w14:textId="77777777" w:rsidTr="00107677">
        <w:trPr>
          <w:trHeight w:val="288"/>
        </w:trPr>
        <w:tc>
          <w:tcPr>
            <w:tcW w:w="339" w:type="pct"/>
            <w:shd w:val="clear" w:color="auto" w:fill="auto"/>
            <w:vAlign w:val="center"/>
            <w:hideMark/>
          </w:tcPr>
          <w:p w14:paraId="22F80AB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0C01D5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53387E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1,387.0</w:t>
            </w:r>
          </w:p>
        </w:tc>
        <w:tc>
          <w:tcPr>
            <w:tcW w:w="772" w:type="pct"/>
            <w:shd w:val="clear" w:color="auto" w:fill="auto"/>
            <w:vAlign w:val="center"/>
            <w:hideMark/>
          </w:tcPr>
          <w:p w14:paraId="24F159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825.1</w:t>
            </w:r>
          </w:p>
        </w:tc>
        <w:tc>
          <w:tcPr>
            <w:tcW w:w="588" w:type="pct"/>
            <w:shd w:val="clear" w:color="auto" w:fill="auto"/>
            <w:vAlign w:val="center"/>
            <w:hideMark/>
          </w:tcPr>
          <w:p w14:paraId="5A10A4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815.5</w:t>
            </w:r>
          </w:p>
        </w:tc>
        <w:tc>
          <w:tcPr>
            <w:tcW w:w="591" w:type="pct"/>
            <w:shd w:val="clear" w:color="auto" w:fill="auto"/>
            <w:vAlign w:val="center"/>
            <w:hideMark/>
          </w:tcPr>
          <w:p w14:paraId="4B8D98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98.8%</w:t>
            </w:r>
          </w:p>
        </w:tc>
      </w:tr>
      <w:tr w:rsidR="00BD0116" w:rsidRPr="00BD0116" w14:paraId="787C3D0D" w14:textId="77777777" w:rsidTr="00107677">
        <w:trPr>
          <w:trHeight w:val="288"/>
        </w:trPr>
        <w:tc>
          <w:tcPr>
            <w:tcW w:w="339" w:type="pct"/>
            <w:shd w:val="clear" w:color="auto" w:fill="auto"/>
            <w:vAlign w:val="center"/>
            <w:hideMark/>
          </w:tcPr>
          <w:p w14:paraId="3B50C59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4B9C7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062E98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4AAF54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68.0</w:t>
            </w:r>
          </w:p>
        </w:tc>
        <w:tc>
          <w:tcPr>
            <w:tcW w:w="588" w:type="pct"/>
            <w:shd w:val="clear" w:color="auto" w:fill="auto"/>
            <w:vAlign w:val="center"/>
            <w:hideMark/>
          </w:tcPr>
          <w:p w14:paraId="6D9192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68.0</w:t>
            </w:r>
          </w:p>
        </w:tc>
        <w:tc>
          <w:tcPr>
            <w:tcW w:w="591" w:type="pct"/>
            <w:shd w:val="clear" w:color="auto" w:fill="auto"/>
            <w:vAlign w:val="center"/>
            <w:hideMark/>
          </w:tcPr>
          <w:p w14:paraId="04BA41D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B79A06F" w14:textId="77777777" w:rsidTr="00107677">
        <w:trPr>
          <w:trHeight w:val="288"/>
        </w:trPr>
        <w:tc>
          <w:tcPr>
            <w:tcW w:w="339" w:type="pct"/>
            <w:shd w:val="clear" w:color="auto" w:fill="auto"/>
            <w:vAlign w:val="center"/>
            <w:hideMark/>
          </w:tcPr>
          <w:p w14:paraId="513F102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B5BD9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DA941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15093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7B30C1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0.3</w:t>
            </w:r>
          </w:p>
        </w:tc>
        <w:tc>
          <w:tcPr>
            <w:tcW w:w="591" w:type="pct"/>
            <w:shd w:val="clear" w:color="auto" w:fill="auto"/>
            <w:vAlign w:val="center"/>
            <w:hideMark/>
          </w:tcPr>
          <w:p w14:paraId="187855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1D7D29BD" w14:textId="77777777" w:rsidTr="00107677">
        <w:trPr>
          <w:trHeight w:val="288"/>
        </w:trPr>
        <w:tc>
          <w:tcPr>
            <w:tcW w:w="339" w:type="pct"/>
            <w:shd w:val="clear" w:color="auto" w:fill="auto"/>
            <w:vAlign w:val="center"/>
            <w:hideMark/>
          </w:tcPr>
          <w:p w14:paraId="640C9CD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2E9A7C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8D5E4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w:t>
            </w:r>
          </w:p>
        </w:tc>
        <w:tc>
          <w:tcPr>
            <w:tcW w:w="772" w:type="pct"/>
            <w:shd w:val="clear" w:color="auto" w:fill="auto"/>
            <w:vAlign w:val="center"/>
            <w:hideMark/>
          </w:tcPr>
          <w:p w14:paraId="70B9EA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18.2</w:t>
            </w:r>
          </w:p>
        </w:tc>
        <w:tc>
          <w:tcPr>
            <w:tcW w:w="588" w:type="pct"/>
            <w:shd w:val="clear" w:color="auto" w:fill="auto"/>
            <w:vAlign w:val="center"/>
            <w:hideMark/>
          </w:tcPr>
          <w:p w14:paraId="275C45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18.1</w:t>
            </w:r>
          </w:p>
        </w:tc>
        <w:tc>
          <w:tcPr>
            <w:tcW w:w="591" w:type="pct"/>
            <w:shd w:val="clear" w:color="auto" w:fill="auto"/>
            <w:vAlign w:val="center"/>
            <w:hideMark/>
          </w:tcPr>
          <w:p w14:paraId="19DBBA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w:t>
            </w:r>
          </w:p>
        </w:tc>
      </w:tr>
      <w:tr w:rsidR="00BD0116" w:rsidRPr="00BD0116" w14:paraId="73CBDC14" w14:textId="77777777" w:rsidTr="00107677">
        <w:trPr>
          <w:trHeight w:val="288"/>
        </w:trPr>
        <w:tc>
          <w:tcPr>
            <w:tcW w:w="339" w:type="pct"/>
            <w:shd w:val="clear" w:color="auto" w:fill="auto"/>
            <w:vAlign w:val="center"/>
            <w:hideMark/>
          </w:tcPr>
          <w:p w14:paraId="65B7072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99A7F0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707B5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772" w:type="pct"/>
            <w:shd w:val="clear" w:color="auto" w:fill="auto"/>
            <w:vAlign w:val="center"/>
            <w:hideMark/>
          </w:tcPr>
          <w:p w14:paraId="7DC957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27.4</w:t>
            </w:r>
          </w:p>
        </w:tc>
        <w:tc>
          <w:tcPr>
            <w:tcW w:w="588" w:type="pct"/>
            <w:shd w:val="clear" w:color="auto" w:fill="auto"/>
            <w:vAlign w:val="center"/>
            <w:hideMark/>
          </w:tcPr>
          <w:p w14:paraId="301FFF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26.9</w:t>
            </w:r>
          </w:p>
        </w:tc>
        <w:tc>
          <w:tcPr>
            <w:tcW w:w="591" w:type="pct"/>
            <w:shd w:val="clear" w:color="auto" w:fill="auto"/>
            <w:vAlign w:val="center"/>
            <w:hideMark/>
          </w:tcPr>
          <w:p w14:paraId="5696D7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98.1%</w:t>
            </w:r>
          </w:p>
        </w:tc>
      </w:tr>
      <w:tr w:rsidR="00BD0116" w:rsidRPr="00BD0116" w14:paraId="43A42A59" w14:textId="77777777" w:rsidTr="00107677">
        <w:trPr>
          <w:trHeight w:val="288"/>
        </w:trPr>
        <w:tc>
          <w:tcPr>
            <w:tcW w:w="339" w:type="pct"/>
            <w:shd w:val="clear" w:color="auto" w:fill="auto"/>
            <w:vAlign w:val="center"/>
            <w:hideMark/>
          </w:tcPr>
          <w:p w14:paraId="6EC6EFD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0EAE4D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E59E3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w:t>
            </w:r>
          </w:p>
        </w:tc>
        <w:tc>
          <w:tcPr>
            <w:tcW w:w="772" w:type="pct"/>
            <w:shd w:val="clear" w:color="auto" w:fill="auto"/>
            <w:vAlign w:val="center"/>
            <w:hideMark/>
          </w:tcPr>
          <w:p w14:paraId="49810A7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w:t>
            </w:r>
          </w:p>
        </w:tc>
        <w:tc>
          <w:tcPr>
            <w:tcW w:w="588" w:type="pct"/>
            <w:shd w:val="clear" w:color="auto" w:fill="auto"/>
            <w:vAlign w:val="center"/>
            <w:hideMark/>
          </w:tcPr>
          <w:p w14:paraId="767B592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w:t>
            </w:r>
          </w:p>
        </w:tc>
        <w:tc>
          <w:tcPr>
            <w:tcW w:w="591" w:type="pct"/>
            <w:shd w:val="clear" w:color="auto" w:fill="auto"/>
            <w:vAlign w:val="center"/>
            <w:hideMark/>
          </w:tcPr>
          <w:p w14:paraId="7518633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96.7%</w:t>
            </w:r>
          </w:p>
        </w:tc>
      </w:tr>
      <w:tr w:rsidR="00BD0116" w:rsidRPr="00BD0116" w14:paraId="40F84803" w14:textId="77777777" w:rsidTr="00107677">
        <w:trPr>
          <w:trHeight w:val="288"/>
        </w:trPr>
        <w:tc>
          <w:tcPr>
            <w:tcW w:w="339" w:type="pct"/>
            <w:shd w:val="clear" w:color="auto" w:fill="auto"/>
            <w:vAlign w:val="center"/>
            <w:hideMark/>
          </w:tcPr>
          <w:p w14:paraId="0BF976A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26 05</w:t>
            </w:r>
          </w:p>
        </w:tc>
        <w:tc>
          <w:tcPr>
            <w:tcW w:w="1928" w:type="pct"/>
            <w:shd w:val="clear" w:color="auto" w:fill="auto"/>
            <w:vAlign w:val="center"/>
            <w:hideMark/>
          </w:tcPr>
          <w:p w14:paraId="7C4A4BE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ელექტრონული მმართველობის განვითარება</w:t>
            </w:r>
          </w:p>
        </w:tc>
        <w:tc>
          <w:tcPr>
            <w:tcW w:w="783" w:type="pct"/>
            <w:shd w:val="clear" w:color="auto" w:fill="auto"/>
            <w:vAlign w:val="center"/>
            <w:hideMark/>
          </w:tcPr>
          <w:p w14:paraId="494E7ED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2,525.0</w:t>
            </w:r>
          </w:p>
        </w:tc>
        <w:tc>
          <w:tcPr>
            <w:tcW w:w="772" w:type="pct"/>
            <w:shd w:val="clear" w:color="auto" w:fill="auto"/>
            <w:vAlign w:val="center"/>
            <w:hideMark/>
          </w:tcPr>
          <w:p w14:paraId="6365A2B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2,342.7</w:t>
            </w:r>
          </w:p>
        </w:tc>
        <w:tc>
          <w:tcPr>
            <w:tcW w:w="588" w:type="pct"/>
            <w:shd w:val="clear" w:color="auto" w:fill="auto"/>
            <w:vAlign w:val="center"/>
            <w:hideMark/>
          </w:tcPr>
          <w:p w14:paraId="4D1F92A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2,867.5</w:t>
            </w:r>
          </w:p>
        </w:tc>
        <w:tc>
          <w:tcPr>
            <w:tcW w:w="591" w:type="pct"/>
            <w:shd w:val="clear" w:color="auto" w:fill="auto"/>
            <w:vAlign w:val="center"/>
            <w:hideMark/>
          </w:tcPr>
          <w:p w14:paraId="4F49100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122.4%</w:t>
            </w:r>
          </w:p>
        </w:tc>
      </w:tr>
      <w:tr w:rsidR="00BD0116" w:rsidRPr="00BD0116" w14:paraId="6FB9B5FD" w14:textId="77777777" w:rsidTr="00107677">
        <w:trPr>
          <w:trHeight w:val="288"/>
        </w:trPr>
        <w:tc>
          <w:tcPr>
            <w:tcW w:w="339" w:type="pct"/>
            <w:shd w:val="clear" w:color="auto" w:fill="auto"/>
            <w:vAlign w:val="center"/>
            <w:hideMark/>
          </w:tcPr>
          <w:p w14:paraId="0FEF7DC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1B8D0D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A31E0D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2,525.0</w:t>
            </w:r>
          </w:p>
        </w:tc>
        <w:tc>
          <w:tcPr>
            <w:tcW w:w="772" w:type="pct"/>
            <w:shd w:val="clear" w:color="auto" w:fill="auto"/>
            <w:vAlign w:val="center"/>
            <w:hideMark/>
          </w:tcPr>
          <w:p w14:paraId="468B6C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2,342.7</w:t>
            </w:r>
          </w:p>
        </w:tc>
        <w:tc>
          <w:tcPr>
            <w:tcW w:w="588" w:type="pct"/>
            <w:shd w:val="clear" w:color="auto" w:fill="auto"/>
            <w:vAlign w:val="center"/>
            <w:hideMark/>
          </w:tcPr>
          <w:p w14:paraId="6DC4AC6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2,851.6</w:t>
            </w:r>
          </w:p>
        </w:tc>
        <w:tc>
          <w:tcPr>
            <w:tcW w:w="591" w:type="pct"/>
            <w:shd w:val="clear" w:color="auto" w:fill="auto"/>
            <w:vAlign w:val="center"/>
            <w:hideMark/>
          </w:tcPr>
          <w:p w14:paraId="2D173E3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121.7%</w:t>
            </w:r>
          </w:p>
        </w:tc>
      </w:tr>
      <w:tr w:rsidR="00BD0116" w:rsidRPr="00BD0116" w14:paraId="767EFD9F" w14:textId="77777777" w:rsidTr="00107677">
        <w:trPr>
          <w:trHeight w:val="288"/>
        </w:trPr>
        <w:tc>
          <w:tcPr>
            <w:tcW w:w="339" w:type="pct"/>
            <w:shd w:val="clear" w:color="auto" w:fill="auto"/>
            <w:vAlign w:val="center"/>
            <w:hideMark/>
          </w:tcPr>
          <w:p w14:paraId="4287A31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888B70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FE30D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1,000.0</w:t>
            </w:r>
          </w:p>
        </w:tc>
        <w:tc>
          <w:tcPr>
            <w:tcW w:w="772" w:type="pct"/>
            <w:shd w:val="clear" w:color="auto" w:fill="auto"/>
            <w:vAlign w:val="center"/>
            <w:hideMark/>
          </w:tcPr>
          <w:p w14:paraId="2483B5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1,000.0</w:t>
            </w:r>
          </w:p>
        </w:tc>
        <w:tc>
          <w:tcPr>
            <w:tcW w:w="588" w:type="pct"/>
            <w:shd w:val="clear" w:color="auto" w:fill="auto"/>
            <w:vAlign w:val="center"/>
            <w:hideMark/>
          </w:tcPr>
          <w:p w14:paraId="6BD5A7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999.9</w:t>
            </w:r>
          </w:p>
        </w:tc>
        <w:tc>
          <w:tcPr>
            <w:tcW w:w="591" w:type="pct"/>
            <w:shd w:val="clear" w:color="auto" w:fill="auto"/>
            <w:vAlign w:val="center"/>
            <w:hideMark/>
          </w:tcPr>
          <w:p w14:paraId="7E96B3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53FBADB" w14:textId="77777777" w:rsidTr="00107677">
        <w:trPr>
          <w:trHeight w:val="288"/>
        </w:trPr>
        <w:tc>
          <w:tcPr>
            <w:tcW w:w="339" w:type="pct"/>
            <w:shd w:val="clear" w:color="auto" w:fill="auto"/>
            <w:vAlign w:val="center"/>
            <w:hideMark/>
          </w:tcPr>
          <w:p w14:paraId="00D4C2F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D48172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1AC3C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1,500.0</w:t>
            </w:r>
          </w:p>
        </w:tc>
        <w:tc>
          <w:tcPr>
            <w:tcW w:w="772" w:type="pct"/>
            <w:shd w:val="clear" w:color="auto" w:fill="auto"/>
            <w:vAlign w:val="center"/>
            <w:hideMark/>
          </w:tcPr>
          <w:p w14:paraId="57AA6A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1,317.3</w:t>
            </w:r>
          </w:p>
        </w:tc>
        <w:tc>
          <w:tcPr>
            <w:tcW w:w="588" w:type="pct"/>
            <w:shd w:val="clear" w:color="auto" w:fill="auto"/>
            <w:vAlign w:val="center"/>
            <w:hideMark/>
          </w:tcPr>
          <w:p w14:paraId="3FB43F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1,727.6</w:t>
            </w:r>
          </w:p>
        </w:tc>
        <w:tc>
          <w:tcPr>
            <w:tcW w:w="591" w:type="pct"/>
            <w:shd w:val="clear" w:color="auto" w:fill="auto"/>
            <w:vAlign w:val="center"/>
            <w:hideMark/>
          </w:tcPr>
          <w:p w14:paraId="00E7BC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131.1%</w:t>
            </w:r>
          </w:p>
        </w:tc>
      </w:tr>
      <w:tr w:rsidR="00BD0116" w:rsidRPr="00BD0116" w14:paraId="268CE838" w14:textId="77777777" w:rsidTr="00107677">
        <w:trPr>
          <w:trHeight w:val="288"/>
        </w:trPr>
        <w:tc>
          <w:tcPr>
            <w:tcW w:w="339" w:type="pct"/>
            <w:shd w:val="clear" w:color="auto" w:fill="auto"/>
            <w:vAlign w:val="center"/>
            <w:hideMark/>
          </w:tcPr>
          <w:p w14:paraId="08F03F8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3C0CB9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64E71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5A562D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588" w:type="pct"/>
            <w:shd w:val="clear" w:color="auto" w:fill="auto"/>
            <w:vAlign w:val="center"/>
            <w:hideMark/>
          </w:tcPr>
          <w:p w14:paraId="371DF6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108.9</w:t>
            </w:r>
          </w:p>
        </w:tc>
        <w:tc>
          <w:tcPr>
            <w:tcW w:w="591" w:type="pct"/>
            <w:shd w:val="clear" w:color="auto" w:fill="auto"/>
            <w:vAlign w:val="center"/>
            <w:hideMark/>
          </w:tcPr>
          <w:p w14:paraId="137FBD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1088.7%</w:t>
            </w:r>
          </w:p>
        </w:tc>
      </w:tr>
      <w:tr w:rsidR="00BD0116" w:rsidRPr="00BD0116" w14:paraId="1ABAF9F5" w14:textId="77777777" w:rsidTr="00107677">
        <w:trPr>
          <w:trHeight w:val="288"/>
        </w:trPr>
        <w:tc>
          <w:tcPr>
            <w:tcW w:w="339" w:type="pct"/>
            <w:shd w:val="clear" w:color="auto" w:fill="auto"/>
            <w:vAlign w:val="center"/>
            <w:hideMark/>
          </w:tcPr>
          <w:p w14:paraId="06B5724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9ECED2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15293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27FF3C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588" w:type="pct"/>
            <w:shd w:val="clear" w:color="auto" w:fill="auto"/>
            <w:vAlign w:val="center"/>
            <w:hideMark/>
          </w:tcPr>
          <w:p w14:paraId="05C6DBC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591" w:type="pct"/>
            <w:shd w:val="clear" w:color="auto" w:fill="auto"/>
            <w:vAlign w:val="center"/>
            <w:hideMark/>
          </w:tcPr>
          <w:p w14:paraId="38EA97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668C024" w14:textId="77777777" w:rsidTr="00107677">
        <w:trPr>
          <w:trHeight w:val="288"/>
        </w:trPr>
        <w:tc>
          <w:tcPr>
            <w:tcW w:w="339" w:type="pct"/>
            <w:shd w:val="clear" w:color="auto" w:fill="auto"/>
            <w:vAlign w:val="center"/>
            <w:hideMark/>
          </w:tcPr>
          <w:p w14:paraId="1213DA1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EA24CA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3640B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01322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0.4</w:t>
            </w:r>
          </w:p>
        </w:tc>
        <w:tc>
          <w:tcPr>
            <w:tcW w:w="588" w:type="pct"/>
            <w:shd w:val="clear" w:color="auto" w:fill="auto"/>
            <w:vAlign w:val="center"/>
            <w:hideMark/>
          </w:tcPr>
          <w:p w14:paraId="391BAC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0.3</w:t>
            </w:r>
          </w:p>
        </w:tc>
        <w:tc>
          <w:tcPr>
            <w:tcW w:w="591" w:type="pct"/>
            <w:shd w:val="clear" w:color="auto" w:fill="auto"/>
            <w:vAlign w:val="center"/>
            <w:hideMark/>
          </w:tcPr>
          <w:p w14:paraId="75B75C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62.7%</w:t>
            </w:r>
          </w:p>
        </w:tc>
      </w:tr>
      <w:tr w:rsidR="00BD0116" w:rsidRPr="00BD0116" w14:paraId="7A6E0701" w14:textId="77777777" w:rsidTr="00107677">
        <w:trPr>
          <w:trHeight w:val="288"/>
        </w:trPr>
        <w:tc>
          <w:tcPr>
            <w:tcW w:w="339" w:type="pct"/>
            <w:shd w:val="clear" w:color="auto" w:fill="auto"/>
            <w:vAlign w:val="center"/>
            <w:hideMark/>
          </w:tcPr>
          <w:p w14:paraId="4B9FD51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DBF573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08163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3ECEFD0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25CE89A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15.9</w:t>
            </w:r>
          </w:p>
        </w:tc>
        <w:tc>
          <w:tcPr>
            <w:tcW w:w="591" w:type="pct"/>
            <w:shd w:val="clear" w:color="auto" w:fill="auto"/>
            <w:vAlign w:val="center"/>
            <w:hideMark/>
          </w:tcPr>
          <w:p w14:paraId="7F83B2C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1DFC10DE" w14:textId="77777777" w:rsidTr="00107677">
        <w:trPr>
          <w:trHeight w:val="288"/>
        </w:trPr>
        <w:tc>
          <w:tcPr>
            <w:tcW w:w="339" w:type="pct"/>
            <w:shd w:val="clear" w:color="auto" w:fill="auto"/>
            <w:vAlign w:val="center"/>
            <w:hideMark/>
          </w:tcPr>
          <w:p w14:paraId="6A0FB0A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26 06</w:t>
            </w:r>
          </w:p>
        </w:tc>
        <w:tc>
          <w:tcPr>
            <w:tcW w:w="1928" w:type="pct"/>
            <w:shd w:val="clear" w:color="auto" w:fill="auto"/>
            <w:vAlign w:val="center"/>
            <w:hideMark/>
          </w:tcPr>
          <w:p w14:paraId="76F95AF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დანაშაულის პრევენცია, პრობაციის სისტემის განვითარება და ყოფილ პატიმართა რესოციალიზაცია</w:t>
            </w:r>
          </w:p>
        </w:tc>
        <w:tc>
          <w:tcPr>
            <w:tcW w:w="783" w:type="pct"/>
            <w:shd w:val="clear" w:color="auto" w:fill="auto"/>
            <w:vAlign w:val="center"/>
            <w:hideMark/>
          </w:tcPr>
          <w:p w14:paraId="5723EDE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6,445.0</w:t>
            </w:r>
          </w:p>
        </w:tc>
        <w:tc>
          <w:tcPr>
            <w:tcW w:w="772" w:type="pct"/>
            <w:shd w:val="clear" w:color="auto" w:fill="auto"/>
            <w:vAlign w:val="center"/>
            <w:hideMark/>
          </w:tcPr>
          <w:p w14:paraId="186AA30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7,530.0</w:t>
            </w:r>
          </w:p>
        </w:tc>
        <w:tc>
          <w:tcPr>
            <w:tcW w:w="588" w:type="pct"/>
            <w:shd w:val="clear" w:color="auto" w:fill="auto"/>
            <w:vAlign w:val="center"/>
            <w:hideMark/>
          </w:tcPr>
          <w:p w14:paraId="4DFD949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7,504.7</w:t>
            </w:r>
          </w:p>
        </w:tc>
        <w:tc>
          <w:tcPr>
            <w:tcW w:w="591" w:type="pct"/>
            <w:shd w:val="clear" w:color="auto" w:fill="auto"/>
            <w:vAlign w:val="center"/>
            <w:hideMark/>
          </w:tcPr>
          <w:p w14:paraId="143A5C8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99.7%</w:t>
            </w:r>
          </w:p>
        </w:tc>
      </w:tr>
      <w:tr w:rsidR="00BD0116" w:rsidRPr="00BD0116" w14:paraId="05E1A5E9" w14:textId="77777777" w:rsidTr="00107677">
        <w:trPr>
          <w:trHeight w:val="288"/>
        </w:trPr>
        <w:tc>
          <w:tcPr>
            <w:tcW w:w="339" w:type="pct"/>
            <w:shd w:val="clear" w:color="auto" w:fill="auto"/>
            <w:vAlign w:val="center"/>
            <w:hideMark/>
          </w:tcPr>
          <w:p w14:paraId="6A1FD11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1A635C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069F0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6,401.0</w:t>
            </w:r>
          </w:p>
        </w:tc>
        <w:tc>
          <w:tcPr>
            <w:tcW w:w="772" w:type="pct"/>
            <w:shd w:val="clear" w:color="auto" w:fill="auto"/>
            <w:vAlign w:val="center"/>
            <w:hideMark/>
          </w:tcPr>
          <w:p w14:paraId="3B4ABC8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6,004.8</w:t>
            </w:r>
          </w:p>
        </w:tc>
        <w:tc>
          <w:tcPr>
            <w:tcW w:w="588" w:type="pct"/>
            <w:shd w:val="clear" w:color="auto" w:fill="auto"/>
            <w:vAlign w:val="center"/>
            <w:hideMark/>
          </w:tcPr>
          <w:p w14:paraId="3D30851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5,979.8</w:t>
            </w:r>
          </w:p>
        </w:tc>
        <w:tc>
          <w:tcPr>
            <w:tcW w:w="591" w:type="pct"/>
            <w:shd w:val="clear" w:color="auto" w:fill="auto"/>
            <w:vAlign w:val="center"/>
            <w:hideMark/>
          </w:tcPr>
          <w:p w14:paraId="096F17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99.6%</w:t>
            </w:r>
          </w:p>
        </w:tc>
      </w:tr>
      <w:tr w:rsidR="00BD0116" w:rsidRPr="00BD0116" w14:paraId="0BC24B06" w14:textId="77777777" w:rsidTr="00107677">
        <w:trPr>
          <w:trHeight w:val="288"/>
        </w:trPr>
        <w:tc>
          <w:tcPr>
            <w:tcW w:w="339" w:type="pct"/>
            <w:shd w:val="clear" w:color="auto" w:fill="auto"/>
            <w:vAlign w:val="center"/>
            <w:hideMark/>
          </w:tcPr>
          <w:p w14:paraId="3CA686C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B8E584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EDDE5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4,682.0</w:t>
            </w:r>
          </w:p>
        </w:tc>
        <w:tc>
          <w:tcPr>
            <w:tcW w:w="772" w:type="pct"/>
            <w:shd w:val="clear" w:color="auto" w:fill="auto"/>
            <w:vAlign w:val="center"/>
            <w:hideMark/>
          </w:tcPr>
          <w:p w14:paraId="21B478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3,725.8</w:t>
            </w:r>
          </w:p>
        </w:tc>
        <w:tc>
          <w:tcPr>
            <w:tcW w:w="588" w:type="pct"/>
            <w:shd w:val="clear" w:color="auto" w:fill="auto"/>
            <w:vAlign w:val="center"/>
            <w:hideMark/>
          </w:tcPr>
          <w:p w14:paraId="23873E2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3,723.5</w:t>
            </w:r>
          </w:p>
        </w:tc>
        <w:tc>
          <w:tcPr>
            <w:tcW w:w="591" w:type="pct"/>
            <w:shd w:val="clear" w:color="auto" w:fill="auto"/>
            <w:vAlign w:val="center"/>
            <w:hideMark/>
          </w:tcPr>
          <w:p w14:paraId="166715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46D8A207" w14:textId="77777777" w:rsidTr="00107677">
        <w:trPr>
          <w:trHeight w:val="288"/>
        </w:trPr>
        <w:tc>
          <w:tcPr>
            <w:tcW w:w="339" w:type="pct"/>
            <w:shd w:val="clear" w:color="auto" w:fill="auto"/>
            <w:vAlign w:val="center"/>
            <w:hideMark/>
          </w:tcPr>
          <w:p w14:paraId="37C4D1B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4AD22B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11A38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1,535.0</w:t>
            </w:r>
          </w:p>
        </w:tc>
        <w:tc>
          <w:tcPr>
            <w:tcW w:w="772" w:type="pct"/>
            <w:shd w:val="clear" w:color="auto" w:fill="auto"/>
            <w:vAlign w:val="center"/>
            <w:hideMark/>
          </w:tcPr>
          <w:p w14:paraId="7607940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2,088.0</w:t>
            </w:r>
          </w:p>
        </w:tc>
        <w:tc>
          <w:tcPr>
            <w:tcW w:w="588" w:type="pct"/>
            <w:shd w:val="clear" w:color="auto" w:fill="auto"/>
            <w:vAlign w:val="center"/>
            <w:hideMark/>
          </w:tcPr>
          <w:p w14:paraId="1BC68A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2,072.3</w:t>
            </w:r>
          </w:p>
        </w:tc>
        <w:tc>
          <w:tcPr>
            <w:tcW w:w="591" w:type="pct"/>
            <w:shd w:val="clear" w:color="auto" w:fill="auto"/>
            <w:vAlign w:val="center"/>
            <w:hideMark/>
          </w:tcPr>
          <w:p w14:paraId="2ABD9A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4D1F5C47" w14:textId="77777777" w:rsidTr="00107677">
        <w:trPr>
          <w:trHeight w:val="288"/>
        </w:trPr>
        <w:tc>
          <w:tcPr>
            <w:tcW w:w="339" w:type="pct"/>
            <w:shd w:val="clear" w:color="auto" w:fill="auto"/>
            <w:vAlign w:val="center"/>
            <w:hideMark/>
          </w:tcPr>
          <w:p w14:paraId="7FCCCD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6EE5EB4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58045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4ECD0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w:t>
            </w:r>
          </w:p>
        </w:tc>
        <w:tc>
          <w:tcPr>
            <w:tcW w:w="588" w:type="pct"/>
            <w:shd w:val="clear" w:color="auto" w:fill="auto"/>
            <w:vAlign w:val="center"/>
            <w:hideMark/>
          </w:tcPr>
          <w:p w14:paraId="2BF6B1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591" w:type="pct"/>
            <w:shd w:val="clear" w:color="auto" w:fill="auto"/>
            <w:vAlign w:val="center"/>
            <w:hideMark/>
          </w:tcPr>
          <w:p w14:paraId="31FCDF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98.3%</w:t>
            </w:r>
          </w:p>
        </w:tc>
      </w:tr>
      <w:tr w:rsidR="00BD0116" w:rsidRPr="00BD0116" w14:paraId="4E9F64D4" w14:textId="77777777" w:rsidTr="00107677">
        <w:trPr>
          <w:trHeight w:val="288"/>
        </w:trPr>
        <w:tc>
          <w:tcPr>
            <w:tcW w:w="339" w:type="pct"/>
            <w:shd w:val="clear" w:color="auto" w:fill="auto"/>
            <w:vAlign w:val="center"/>
            <w:hideMark/>
          </w:tcPr>
          <w:p w14:paraId="4723DFB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64B4E9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212FD8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155.0</w:t>
            </w:r>
          </w:p>
        </w:tc>
        <w:tc>
          <w:tcPr>
            <w:tcW w:w="772" w:type="pct"/>
            <w:shd w:val="clear" w:color="auto" w:fill="auto"/>
            <w:vAlign w:val="center"/>
            <w:hideMark/>
          </w:tcPr>
          <w:p w14:paraId="3D9401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138.8</w:t>
            </w:r>
          </w:p>
        </w:tc>
        <w:tc>
          <w:tcPr>
            <w:tcW w:w="588" w:type="pct"/>
            <w:shd w:val="clear" w:color="auto" w:fill="auto"/>
            <w:vAlign w:val="center"/>
            <w:hideMark/>
          </w:tcPr>
          <w:p w14:paraId="71F72D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134.8</w:t>
            </w:r>
          </w:p>
        </w:tc>
        <w:tc>
          <w:tcPr>
            <w:tcW w:w="591" w:type="pct"/>
            <w:shd w:val="clear" w:color="auto" w:fill="auto"/>
            <w:vAlign w:val="center"/>
            <w:hideMark/>
          </w:tcPr>
          <w:p w14:paraId="328FB8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97.1%</w:t>
            </w:r>
          </w:p>
        </w:tc>
      </w:tr>
      <w:tr w:rsidR="00BD0116" w:rsidRPr="00BD0116" w14:paraId="201FA065" w14:textId="77777777" w:rsidTr="00107677">
        <w:trPr>
          <w:trHeight w:val="288"/>
        </w:trPr>
        <w:tc>
          <w:tcPr>
            <w:tcW w:w="339" w:type="pct"/>
            <w:shd w:val="clear" w:color="auto" w:fill="auto"/>
            <w:vAlign w:val="center"/>
            <w:hideMark/>
          </w:tcPr>
          <w:p w14:paraId="53EBEB9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CB9B9C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C18CA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29.0</w:t>
            </w:r>
          </w:p>
        </w:tc>
        <w:tc>
          <w:tcPr>
            <w:tcW w:w="772" w:type="pct"/>
            <w:shd w:val="clear" w:color="auto" w:fill="auto"/>
            <w:vAlign w:val="center"/>
            <w:hideMark/>
          </w:tcPr>
          <w:p w14:paraId="7E1AAE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42.0</w:t>
            </w:r>
          </w:p>
        </w:tc>
        <w:tc>
          <w:tcPr>
            <w:tcW w:w="588" w:type="pct"/>
            <w:shd w:val="clear" w:color="auto" w:fill="auto"/>
            <w:vAlign w:val="center"/>
            <w:hideMark/>
          </w:tcPr>
          <w:p w14:paraId="609A15B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39.1</w:t>
            </w:r>
          </w:p>
        </w:tc>
        <w:tc>
          <w:tcPr>
            <w:tcW w:w="591" w:type="pct"/>
            <w:shd w:val="clear" w:color="auto" w:fill="auto"/>
            <w:vAlign w:val="center"/>
            <w:hideMark/>
          </w:tcPr>
          <w:p w14:paraId="123F43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93.1%</w:t>
            </w:r>
          </w:p>
        </w:tc>
      </w:tr>
      <w:tr w:rsidR="00BD0116" w:rsidRPr="00BD0116" w14:paraId="35D58FBB" w14:textId="77777777" w:rsidTr="00107677">
        <w:trPr>
          <w:trHeight w:val="288"/>
        </w:trPr>
        <w:tc>
          <w:tcPr>
            <w:tcW w:w="339" w:type="pct"/>
            <w:shd w:val="clear" w:color="auto" w:fill="auto"/>
            <w:vAlign w:val="center"/>
            <w:hideMark/>
          </w:tcPr>
          <w:p w14:paraId="7858FC9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8DFD62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E2826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44.0</w:t>
            </w:r>
          </w:p>
        </w:tc>
        <w:tc>
          <w:tcPr>
            <w:tcW w:w="772" w:type="pct"/>
            <w:shd w:val="clear" w:color="auto" w:fill="auto"/>
            <w:vAlign w:val="center"/>
            <w:hideMark/>
          </w:tcPr>
          <w:p w14:paraId="354F93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1,525.2</w:t>
            </w:r>
          </w:p>
        </w:tc>
        <w:tc>
          <w:tcPr>
            <w:tcW w:w="588" w:type="pct"/>
            <w:shd w:val="clear" w:color="auto" w:fill="auto"/>
            <w:vAlign w:val="center"/>
            <w:hideMark/>
          </w:tcPr>
          <w:p w14:paraId="48E8EE8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1,524.9</w:t>
            </w:r>
          </w:p>
        </w:tc>
        <w:tc>
          <w:tcPr>
            <w:tcW w:w="591" w:type="pct"/>
            <w:shd w:val="clear" w:color="auto" w:fill="auto"/>
            <w:vAlign w:val="center"/>
            <w:hideMark/>
          </w:tcPr>
          <w:p w14:paraId="2B13E8C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7C68D4F" w14:textId="77777777" w:rsidTr="00107677">
        <w:trPr>
          <w:trHeight w:val="288"/>
        </w:trPr>
        <w:tc>
          <w:tcPr>
            <w:tcW w:w="339" w:type="pct"/>
            <w:shd w:val="clear" w:color="auto" w:fill="auto"/>
            <w:vAlign w:val="center"/>
            <w:hideMark/>
          </w:tcPr>
          <w:p w14:paraId="5CF7BB5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26 07</w:t>
            </w:r>
          </w:p>
        </w:tc>
        <w:tc>
          <w:tcPr>
            <w:tcW w:w="1928" w:type="pct"/>
            <w:shd w:val="clear" w:color="auto" w:fill="auto"/>
            <w:vAlign w:val="center"/>
            <w:hideMark/>
          </w:tcPr>
          <w:p w14:paraId="26DA101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იუსტიციის სახლის მომსახურებათა განვითარება და ხელმისაწვდომობა</w:t>
            </w:r>
          </w:p>
        </w:tc>
        <w:tc>
          <w:tcPr>
            <w:tcW w:w="783" w:type="pct"/>
            <w:shd w:val="clear" w:color="auto" w:fill="auto"/>
            <w:vAlign w:val="center"/>
            <w:hideMark/>
          </w:tcPr>
          <w:p w14:paraId="16A7C08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7,615.0</w:t>
            </w:r>
          </w:p>
        </w:tc>
        <w:tc>
          <w:tcPr>
            <w:tcW w:w="772" w:type="pct"/>
            <w:shd w:val="clear" w:color="auto" w:fill="auto"/>
            <w:vAlign w:val="center"/>
            <w:hideMark/>
          </w:tcPr>
          <w:p w14:paraId="3C92FA0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7,615.0</w:t>
            </w:r>
          </w:p>
        </w:tc>
        <w:tc>
          <w:tcPr>
            <w:tcW w:w="588" w:type="pct"/>
            <w:shd w:val="clear" w:color="auto" w:fill="auto"/>
            <w:vAlign w:val="center"/>
            <w:hideMark/>
          </w:tcPr>
          <w:p w14:paraId="6D8DB9D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7,874.0</w:t>
            </w:r>
          </w:p>
        </w:tc>
        <w:tc>
          <w:tcPr>
            <w:tcW w:w="591" w:type="pct"/>
            <w:shd w:val="clear" w:color="auto" w:fill="auto"/>
            <w:vAlign w:val="center"/>
            <w:hideMark/>
          </w:tcPr>
          <w:p w14:paraId="711FB09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103.4%</w:t>
            </w:r>
          </w:p>
        </w:tc>
      </w:tr>
      <w:tr w:rsidR="00BD0116" w:rsidRPr="00BD0116" w14:paraId="6482AEA2" w14:textId="77777777" w:rsidTr="00107677">
        <w:trPr>
          <w:trHeight w:val="288"/>
        </w:trPr>
        <w:tc>
          <w:tcPr>
            <w:tcW w:w="339" w:type="pct"/>
            <w:shd w:val="clear" w:color="auto" w:fill="auto"/>
            <w:vAlign w:val="center"/>
            <w:hideMark/>
          </w:tcPr>
          <w:p w14:paraId="472804A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547B5F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B1D88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4,115.0</w:t>
            </w:r>
          </w:p>
        </w:tc>
        <w:tc>
          <w:tcPr>
            <w:tcW w:w="772" w:type="pct"/>
            <w:shd w:val="clear" w:color="auto" w:fill="auto"/>
            <w:vAlign w:val="center"/>
            <w:hideMark/>
          </w:tcPr>
          <w:p w14:paraId="071004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4,582.0</w:t>
            </w:r>
          </w:p>
        </w:tc>
        <w:tc>
          <w:tcPr>
            <w:tcW w:w="588" w:type="pct"/>
            <w:shd w:val="clear" w:color="auto" w:fill="auto"/>
            <w:vAlign w:val="center"/>
            <w:hideMark/>
          </w:tcPr>
          <w:p w14:paraId="0C9109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4,841.2</w:t>
            </w:r>
          </w:p>
        </w:tc>
        <w:tc>
          <w:tcPr>
            <w:tcW w:w="591" w:type="pct"/>
            <w:shd w:val="clear" w:color="auto" w:fill="auto"/>
            <w:vAlign w:val="center"/>
            <w:hideMark/>
          </w:tcPr>
          <w:p w14:paraId="33371DE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105.7%</w:t>
            </w:r>
          </w:p>
        </w:tc>
      </w:tr>
      <w:tr w:rsidR="00BD0116" w:rsidRPr="00BD0116" w14:paraId="1DCEC7AD" w14:textId="77777777" w:rsidTr="00107677">
        <w:trPr>
          <w:trHeight w:val="288"/>
        </w:trPr>
        <w:tc>
          <w:tcPr>
            <w:tcW w:w="339" w:type="pct"/>
            <w:shd w:val="clear" w:color="auto" w:fill="auto"/>
            <w:vAlign w:val="center"/>
            <w:hideMark/>
          </w:tcPr>
          <w:p w14:paraId="047271E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588070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E8271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4,115.0</w:t>
            </w:r>
          </w:p>
        </w:tc>
        <w:tc>
          <w:tcPr>
            <w:tcW w:w="772" w:type="pct"/>
            <w:shd w:val="clear" w:color="auto" w:fill="auto"/>
            <w:vAlign w:val="center"/>
            <w:hideMark/>
          </w:tcPr>
          <w:p w14:paraId="2D3BEE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4,582.0</w:t>
            </w:r>
          </w:p>
        </w:tc>
        <w:tc>
          <w:tcPr>
            <w:tcW w:w="588" w:type="pct"/>
            <w:shd w:val="clear" w:color="auto" w:fill="auto"/>
            <w:vAlign w:val="center"/>
            <w:hideMark/>
          </w:tcPr>
          <w:p w14:paraId="6F3FAF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4,814.6</w:t>
            </w:r>
          </w:p>
        </w:tc>
        <w:tc>
          <w:tcPr>
            <w:tcW w:w="591" w:type="pct"/>
            <w:shd w:val="clear" w:color="auto" w:fill="auto"/>
            <w:vAlign w:val="center"/>
            <w:hideMark/>
          </w:tcPr>
          <w:p w14:paraId="792F11E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105.1%</w:t>
            </w:r>
          </w:p>
        </w:tc>
      </w:tr>
      <w:tr w:rsidR="00BD0116" w:rsidRPr="00BD0116" w14:paraId="215915A5" w14:textId="77777777" w:rsidTr="00107677">
        <w:trPr>
          <w:trHeight w:val="288"/>
        </w:trPr>
        <w:tc>
          <w:tcPr>
            <w:tcW w:w="339" w:type="pct"/>
            <w:shd w:val="clear" w:color="auto" w:fill="auto"/>
            <w:vAlign w:val="center"/>
            <w:hideMark/>
          </w:tcPr>
          <w:p w14:paraId="20CEFBF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FA4C41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F046BC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57A739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454B966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26.6</w:t>
            </w:r>
          </w:p>
        </w:tc>
        <w:tc>
          <w:tcPr>
            <w:tcW w:w="591" w:type="pct"/>
            <w:shd w:val="clear" w:color="auto" w:fill="auto"/>
            <w:vAlign w:val="center"/>
            <w:hideMark/>
          </w:tcPr>
          <w:p w14:paraId="7FD4CA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6DB80CF6" w14:textId="77777777" w:rsidTr="00107677">
        <w:trPr>
          <w:trHeight w:val="288"/>
        </w:trPr>
        <w:tc>
          <w:tcPr>
            <w:tcW w:w="339" w:type="pct"/>
            <w:shd w:val="clear" w:color="auto" w:fill="auto"/>
            <w:vAlign w:val="center"/>
            <w:hideMark/>
          </w:tcPr>
          <w:p w14:paraId="71A00D3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427F29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B933FC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3,500.0</w:t>
            </w:r>
          </w:p>
        </w:tc>
        <w:tc>
          <w:tcPr>
            <w:tcW w:w="772" w:type="pct"/>
            <w:shd w:val="clear" w:color="auto" w:fill="auto"/>
            <w:vAlign w:val="center"/>
            <w:hideMark/>
          </w:tcPr>
          <w:p w14:paraId="4B02D83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3,033.0</w:t>
            </w:r>
          </w:p>
        </w:tc>
        <w:tc>
          <w:tcPr>
            <w:tcW w:w="588" w:type="pct"/>
            <w:shd w:val="clear" w:color="auto" w:fill="auto"/>
            <w:vAlign w:val="center"/>
            <w:hideMark/>
          </w:tcPr>
          <w:p w14:paraId="472C7EE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3,032.8</w:t>
            </w:r>
          </w:p>
        </w:tc>
        <w:tc>
          <w:tcPr>
            <w:tcW w:w="591" w:type="pct"/>
            <w:shd w:val="clear" w:color="auto" w:fill="auto"/>
            <w:vAlign w:val="center"/>
            <w:hideMark/>
          </w:tcPr>
          <w:p w14:paraId="110E53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619C8A9" w14:textId="77777777" w:rsidTr="00107677">
        <w:trPr>
          <w:trHeight w:val="288"/>
        </w:trPr>
        <w:tc>
          <w:tcPr>
            <w:tcW w:w="339" w:type="pct"/>
            <w:shd w:val="clear" w:color="auto" w:fill="auto"/>
            <w:vAlign w:val="center"/>
            <w:hideMark/>
          </w:tcPr>
          <w:p w14:paraId="48D6183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26 08</w:t>
            </w:r>
          </w:p>
        </w:tc>
        <w:tc>
          <w:tcPr>
            <w:tcW w:w="1928" w:type="pct"/>
            <w:shd w:val="clear" w:color="auto" w:fill="auto"/>
            <w:vAlign w:val="center"/>
            <w:hideMark/>
          </w:tcPr>
          <w:p w14:paraId="586C416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საჯარო რეესტრის ეროვნული სააგენტოს მომსახურებათა განვითარება და ხელმისაწვდომობა</w:t>
            </w:r>
          </w:p>
        </w:tc>
        <w:tc>
          <w:tcPr>
            <w:tcW w:w="783" w:type="pct"/>
            <w:shd w:val="clear" w:color="auto" w:fill="auto"/>
            <w:vAlign w:val="center"/>
            <w:hideMark/>
          </w:tcPr>
          <w:p w14:paraId="4C1638E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7,390.0</w:t>
            </w:r>
          </w:p>
        </w:tc>
        <w:tc>
          <w:tcPr>
            <w:tcW w:w="772" w:type="pct"/>
            <w:shd w:val="clear" w:color="auto" w:fill="auto"/>
            <w:vAlign w:val="center"/>
            <w:hideMark/>
          </w:tcPr>
          <w:p w14:paraId="0B91D50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7,301.0</w:t>
            </w:r>
          </w:p>
        </w:tc>
        <w:tc>
          <w:tcPr>
            <w:tcW w:w="588" w:type="pct"/>
            <w:shd w:val="clear" w:color="auto" w:fill="auto"/>
            <w:vAlign w:val="center"/>
            <w:hideMark/>
          </w:tcPr>
          <w:p w14:paraId="74A54E1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7,324.9</w:t>
            </w:r>
          </w:p>
        </w:tc>
        <w:tc>
          <w:tcPr>
            <w:tcW w:w="591" w:type="pct"/>
            <w:shd w:val="clear" w:color="auto" w:fill="auto"/>
            <w:vAlign w:val="center"/>
            <w:hideMark/>
          </w:tcPr>
          <w:p w14:paraId="04B1DA8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100.3%</w:t>
            </w:r>
          </w:p>
        </w:tc>
      </w:tr>
      <w:tr w:rsidR="00BD0116" w:rsidRPr="00BD0116" w14:paraId="7E3714A6" w14:textId="77777777" w:rsidTr="00107677">
        <w:trPr>
          <w:trHeight w:val="288"/>
        </w:trPr>
        <w:tc>
          <w:tcPr>
            <w:tcW w:w="339" w:type="pct"/>
            <w:shd w:val="clear" w:color="auto" w:fill="auto"/>
            <w:vAlign w:val="center"/>
            <w:hideMark/>
          </w:tcPr>
          <w:p w14:paraId="1633BDC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A0478F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8A0CD3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3,500.0</w:t>
            </w:r>
          </w:p>
        </w:tc>
        <w:tc>
          <w:tcPr>
            <w:tcW w:w="772" w:type="pct"/>
            <w:shd w:val="clear" w:color="auto" w:fill="auto"/>
            <w:vAlign w:val="center"/>
            <w:hideMark/>
          </w:tcPr>
          <w:p w14:paraId="4BED364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2,654.8</w:t>
            </w:r>
          </w:p>
        </w:tc>
        <w:tc>
          <w:tcPr>
            <w:tcW w:w="588" w:type="pct"/>
            <w:shd w:val="clear" w:color="auto" w:fill="auto"/>
            <w:vAlign w:val="center"/>
            <w:hideMark/>
          </w:tcPr>
          <w:p w14:paraId="6649364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2,678.7</w:t>
            </w:r>
          </w:p>
        </w:tc>
        <w:tc>
          <w:tcPr>
            <w:tcW w:w="591" w:type="pct"/>
            <w:shd w:val="clear" w:color="auto" w:fill="auto"/>
            <w:vAlign w:val="center"/>
            <w:hideMark/>
          </w:tcPr>
          <w:p w14:paraId="21B37FB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100.9%</w:t>
            </w:r>
          </w:p>
        </w:tc>
      </w:tr>
      <w:tr w:rsidR="00BD0116" w:rsidRPr="00BD0116" w14:paraId="45CAD407" w14:textId="77777777" w:rsidTr="00107677">
        <w:trPr>
          <w:trHeight w:val="288"/>
        </w:trPr>
        <w:tc>
          <w:tcPr>
            <w:tcW w:w="339" w:type="pct"/>
            <w:shd w:val="clear" w:color="auto" w:fill="auto"/>
            <w:vAlign w:val="center"/>
            <w:hideMark/>
          </w:tcPr>
          <w:p w14:paraId="2220129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3765FC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F4655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83AA1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830.0</w:t>
            </w:r>
          </w:p>
        </w:tc>
        <w:tc>
          <w:tcPr>
            <w:tcW w:w="588" w:type="pct"/>
            <w:shd w:val="clear" w:color="auto" w:fill="auto"/>
            <w:vAlign w:val="center"/>
            <w:hideMark/>
          </w:tcPr>
          <w:p w14:paraId="3C5959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830.0</w:t>
            </w:r>
          </w:p>
        </w:tc>
        <w:tc>
          <w:tcPr>
            <w:tcW w:w="591" w:type="pct"/>
            <w:shd w:val="clear" w:color="auto" w:fill="auto"/>
            <w:vAlign w:val="center"/>
            <w:hideMark/>
          </w:tcPr>
          <w:p w14:paraId="4AD0C2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D05E8E9" w14:textId="77777777" w:rsidTr="00107677">
        <w:trPr>
          <w:trHeight w:val="288"/>
        </w:trPr>
        <w:tc>
          <w:tcPr>
            <w:tcW w:w="339" w:type="pct"/>
            <w:shd w:val="clear" w:color="auto" w:fill="auto"/>
            <w:vAlign w:val="center"/>
            <w:hideMark/>
          </w:tcPr>
          <w:p w14:paraId="1134D97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386E08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85F728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3,500.0</w:t>
            </w:r>
          </w:p>
        </w:tc>
        <w:tc>
          <w:tcPr>
            <w:tcW w:w="772" w:type="pct"/>
            <w:shd w:val="clear" w:color="auto" w:fill="auto"/>
            <w:vAlign w:val="center"/>
            <w:hideMark/>
          </w:tcPr>
          <w:p w14:paraId="60B991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1,824.8</w:t>
            </w:r>
          </w:p>
        </w:tc>
        <w:tc>
          <w:tcPr>
            <w:tcW w:w="588" w:type="pct"/>
            <w:shd w:val="clear" w:color="auto" w:fill="auto"/>
            <w:vAlign w:val="center"/>
            <w:hideMark/>
          </w:tcPr>
          <w:p w14:paraId="4A16F55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1,814.2</w:t>
            </w:r>
          </w:p>
        </w:tc>
        <w:tc>
          <w:tcPr>
            <w:tcW w:w="591" w:type="pct"/>
            <w:shd w:val="clear" w:color="auto" w:fill="auto"/>
            <w:vAlign w:val="center"/>
            <w:hideMark/>
          </w:tcPr>
          <w:p w14:paraId="6DCDD8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99.4%</w:t>
            </w:r>
          </w:p>
        </w:tc>
      </w:tr>
      <w:tr w:rsidR="00BD0116" w:rsidRPr="00BD0116" w14:paraId="6AC5E03A" w14:textId="77777777" w:rsidTr="00107677">
        <w:trPr>
          <w:trHeight w:val="288"/>
        </w:trPr>
        <w:tc>
          <w:tcPr>
            <w:tcW w:w="339" w:type="pct"/>
            <w:shd w:val="clear" w:color="auto" w:fill="auto"/>
            <w:vAlign w:val="center"/>
            <w:hideMark/>
          </w:tcPr>
          <w:p w14:paraId="36C4FCE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E26DD9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410DC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5FA2F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2A0A67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34.6</w:t>
            </w:r>
          </w:p>
        </w:tc>
        <w:tc>
          <w:tcPr>
            <w:tcW w:w="591" w:type="pct"/>
            <w:shd w:val="clear" w:color="auto" w:fill="auto"/>
            <w:vAlign w:val="center"/>
            <w:hideMark/>
          </w:tcPr>
          <w:p w14:paraId="6C2537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7F612629" w14:textId="77777777" w:rsidTr="00107677">
        <w:trPr>
          <w:trHeight w:val="288"/>
        </w:trPr>
        <w:tc>
          <w:tcPr>
            <w:tcW w:w="339" w:type="pct"/>
            <w:shd w:val="clear" w:color="auto" w:fill="auto"/>
            <w:vAlign w:val="center"/>
            <w:hideMark/>
          </w:tcPr>
          <w:p w14:paraId="4437F7A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224686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9C6341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3,890.0</w:t>
            </w:r>
          </w:p>
        </w:tc>
        <w:tc>
          <w:tcPr>
            <w:tcW w:w="772" w:type="pct"/>
            <w:shd w:val="clear" w:color="auto" w:fill="auto"/>
            <w:vAlign w:val="center"/>
            <w:hideMark/>
          </w:tcPr>
          <w:p w14:paraId="03C9868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4,646.2</w:t>
            </w:r>
          </w:p>
        </w:tc>
        <w:tc>
          <w:tcPr>
            <w:tcW w:w="588" w:type="pct"/>
            <w:shd w:val="clear" w:color="auto" w:fill="auto"/>
            <w:vAlign w:val="center"/>
            <w:hideMark/>
          </w:tcPr>
          <w:p w14:paraId="653A2AD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4,646.2</w:t>
            </w:r>
          </w:p>
        </w:tc>
        <w:tc>
          <w:tcPr>
            <w:tcW w:w="591" w:type="pct"/>
            <w:shd w:val="clear" w:color="auto" w:fill="auto"/>
            <w:vAlign w:val="center"/>
            <w:hideMark/>
          </w:tcPr>
          <w:p w14:paraId="038AD02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E0E4F53" w14:textId="77777777" w:rsidTr="00107677">
        <w:trPr>
          <w:trHeight w:val="288"/>
        </w:trPr>
        <w:tc>
          <w:tcPr>
            <w:tcW w:w="339" w:type="pct"/>
            <w:shd w:val="clear" w:color="auto" w:fill="auto"/>
            <w:vAlign w:val="center"/>
            <w:hideMark/>
          </w:tcPr>
          <w:p w14:paraId="4D01EE9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26 09</w:t>
            </w:r>
          </w:p>
        </w:tc>
        <w:tc>
          <w:tcPr>
            <w:tcW w:w="1928" w:type="pct"/>
            <w:shd w:val="clear" w:color="auto" w:fill="auto"/>
            <w:vAlign w:val="center"/>
            <w:hideMark/>
          </w:tcPr>
          <w:p w14:paraId="5E2B5F9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მიწის ბაზრის განვითარება (WB)</w:t>
            </w:r>
          </w:p>
        </w:tc>
        <w:tc>
          <w:tcPr>
            <w:tcW w:w="783" w:type="pct"/>
            <w:shd w:val="clear" w:color="auto" w:fill="auto"/>
            <w:vAlign w:val="center"/>
            <w:hideMark/>
          </w:tcPr>
          <w:p w14:paraId="40FEEEE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13,500.0</w:t>
            </w:r>
          </w:p>
        </w:tc>
        <w:tc>
          <w:tcPr>
            <w:tcW w:w="772" w:type="pct"/>
            <w:shd w:val="clear" w:color="auto" w:fill="auto"/>
            <w:vAlign w:val="center"/>
            <w:hideMark/>
          </w:tcPr>
          <w:p w14:paraId="0F2120D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13,500.0</w:t>
            </w:r>
          </w:p>
        </w:tc>
        <w:tc>
          <w:tcPr>
            <w:tcW w:w="588" w:type="pct"/>
            <w:shd w:val="clear" w:color="auto" w:fill="auto"/>
            <w:vAlign w:val="center"/>
            <w:hideMark/>
          </w:tcPr>
          <w:p w14:paraId="04F4AB2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2,129.7</w:t>
            </w:r>
          </w:p>
        </w:tc>
        <w:tc>
          <w:tcPr>
            <w:tcW w:w="591" w:type="pct"/>
            <w:shd w:val="clear" w:color="auto" w:fill="auto"/>
            <w:vAlign w:val="center"/>
            <w:hideMark/>
          </w:tcPr>
          <w:p w14:paraId="3957882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15.8%</w:t>
            </w:r>
          </w:p>
        </w:tc>
      </w:tr>
      <w:tr w:rsidR="00BD0116" w:rsidRPr="00BD0116" w14:paraId="733E6D5F" w14:textId="77777777" w:rsidTr="00107677">
        <w:trPr>
          <w:trHeight w:val="288"/>
        </w:trPr>
        <w:tc>
          <w:tcPr>
            <w:tcW w:w="339" w:type="pct"/>
            <w:shd w:val="clear" w:color="auto" w:fill="auto"/>
            <w:vAlign w:val="center"/>
            <w:hideMark/>
          </w:tcPr>
          <w:p w14:paraId="36060E3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15C904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717B90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10,854.0</w:t>
            </w:r>
          </w:p>
        </w:tc>
        <w:tc>
          <w:tcPr>
            <w:tcW w:w="772" w:type="pct"/>
            <w:shd w:val="clear" w:color="auto" w:fill="auto"/>
            <w:vAlign w:val="center"/>
            <w:hideMark/>
          </w:tcPr>
          <w:p w14:paraId="6422151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10,854.0</w:t>
            </w:r>
          </w:p>
        </w:tc>
        <w:tc>
          <w:tcPr>
            <w:tcW w:w="588" w:type="pct"/>
            <w:shd w:val="clear" w:color="auto" w:fill="auto"/>
            <w:vAlign w:val="center"/>
            <w:hideMark/>
          </w:tcPr>
          <w:p w14:paraId="0A8FDB3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2,114.4</w:t>
            </w:r>
          </w:p>
        </w:tc>
        <w:tc>
          <w:tcPr>
            <w:tcW w:w="591" w:type="pct"/>
            <w:shd w:val="clear" w:color="auto" w:fill="auto"/>
            <w:vAlign w:val="center"/>
            <w:hideMark/>
          </w:tcPr>
          <w:p w14:paraId="4BD987E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19.5%</w:t>
            </w:r>
          </w:p>
        </w:tc>
      </w:tr>
      <w:tr w:rsidR="00BD0116" w:rsidRPr="00BD0116" w14:paraId="65D123FD" w14:textId="77777777" w:rsidTr="00107677">
        <w:trPr>
          <w:trHeight w:val="288"/>
        </w:trPr>
        <w:tc>
          <w:tcPr>
            <w:tcW w:w="339" w:type="pct"/>
            <w:shd w:val="clear" w:color="auto" w:fill="auto"/>
            <w:vAlign w:val="center"/>
            <w:hideMark/>
          </w:tcPr>
          <w:p w14:paraId="3CF6BCE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0BA29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0E88AB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10,847.0</w:t>
            </w:r>
          </w:p>
        </w:tc>
        <w:tc>
          <w:tcPr>
            <w:tcW w:w="772" w:type="pct"/>
            <w:shd w:val="clear" w:color="auto" w:fill="auto"/>
            <w:vAlign w:val="center"/>
            <w:hideMark/>
          </w:tcPr>
          <w:p w14:paraId="541FAD0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10,667.0</w:t>
            </w:r>
          </w:p>
        </w:tc>
        <w:tc>
          <w:tcPr>
            <w:tcW w:w="588" w:type="pct"/>
            <w:shd w:val="clear" w:color="auto" w:fill="auto"/>
            <w:vAlign w:val="center"/>
            <w:hideMark/>
          </w:tcPr>
          <w:p w14:paraId="5E3EF2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1,950.2</w:t>
            </w:r>
          </w:p>
        </w:tc>
        <w:tc>
          <w:tcPr>
            <w:tcW w:w="591" w:type="pct"/>
            <w:shd w:val="clear" w:color="auto" w:fill="auto"/>
            <w:vAlign w:val="center"/>
            <w:hideMark/>
          </w:tcPr>
          <w:p w14:paraId="2FFBB1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18.3%</w:t>
            </w:r>
          </w:p>
        </w:tc>
      </w:tr>
      <w:tr w:rsidR="00BD0116" w:rsidRPr="00BD0116" w14:paraId="736B134A" w14:textId="77777777" w:rsidTr="00107677">
        <w:trPr>
          <w:trHeight w:val="288"/>
        </w:trPr>
        <w:tc>
          <w:tcPr>
            <w:tcW w:w="339" w:type="pct"/>
            <w:shd w:val="clear" w:color="auto" w:fill="auto"/>
            <w:vAlign w:val="center"/>
            <w:hideMark/>
          </w:tcPr>
          <w:p w14:paraId="235E98D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F1B756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B74F5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w:t>
            </w:r>
          </w:p>
        </w:tc>
        <w:tc>
          <w:tcPr>
            <w:tcW w:w="772" w:type="pct"/>
            <w:shd w:val="clear" w:color="auto" w:fill="auto"/>
            <w:vAlign w:val="center"/>
            <w:hideMark/>
          </w:tcPr>
          <w:p w14:paraId="310192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187.0</w:t>
            </w:r>
          </w:p>
        </w:tc>
        <w:tc>
          <w:tcPr>
            <w:tcW w:w="588" w:type="pct"/>
            <w:shd w:val="clear" w:color="auto" w:fill="auto"/>
            <w:vAlign w:val="center"/>
            <w:hideMark/>
          </w:tcPr>
          <w:p w14:paraId="246ED7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164.2</w:t>
            </w:r>
          </w:p>
        </w:tc>
        <w:tc>
          <w:tcPr>
            <w:tcW w:w="591" w:type="pct"/>
            <w:shd w:val="clear" w:color="auto" w:fill="auto"/>
            <w:vAlign w:val="center"/>
            <w:hideMark/>
          </w:tcPr>
          <w:p w14:paraId="4B54130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87.8%</w:t>
            </w:r>
          </w:p>
        </w:tc>
      </w:tr>
      <w:tr w:rsidR="00BD0116" w:rsidRPr="00BD0116" w14:paraId="65CC4BB3" w14:textId="77777777" w:rsidTr="00107677">
        <w:trPr>
          <w:trHeight w:val="288"/>
        </w:trPr>
        <w:tc>
          <w:tcPr>
            <w:tcW w:w="339" w:type="pct"/>
            <w:shd w:val="clear" w:color="auto" w:fill="auto"/>
            <w:vAlign w:val="center"/>
            <w:hideMark/>
          </w:tcPr>
          <w:p w14:paraId="6DCFE19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B0F14E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CA0FB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2,646.0</w:t>
            </w:r>
          </w:p>
        </w:tc>
        <w:tc>
          <w:tcPr>
            <w:tcW w:w="772" w:type="pct"/>
            <w:shd w:val="clear" w:color="auto" w:fill="auto"/>
            <w:vAlign w:val="center"/>
            <w:hideMark/>
          </w:tcPr>
          <w:p w14:paraId="76E29EB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2,646.0</w:t>
            </w:r>
          </w:p>
        </w:tc>
        <w:tc>
          <w:tcPr>
            <w:tcW w:w="588" w:type="pct"/>
            <w:shd w:val="clear" w:color="auto" w:fill="auto"/>
            <w:vAlign w:val="center"/>
            <w:hideMark/>
          </w:tcPr>
          <w:p w14:paraId="6EF0A2A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15.2</w:t>
            </w:r>
          </w:p>
        </w:tc>
        <w:tc>
          <w:tcPr>
            <w:tcW w:w="591" w:type="pct"/>
            <w:shd w:val="clear" w:color="auto" w:fill="auto"/>
            <w:vAlign w:val="center"/>
            <w:hideMark/>
          </w:tcPr>
          <w:p w14:paraId="209DEE5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0.6%</w:t>
            </w:r>
          </w:p>
        </w:tc>
      </w:tr>
      <w:tr w:rsidR="00BD0116" w:rsidRPr="00BD0116" w14:paraId="6F396079" w14:textId="77777777" w:rsidTr="00107677">
        <w:trPr>
          <w:trHeight w:val="288"/>
        </w:trPr>
        <w:tc>
          <w:tcPr>
            <w:tcW w:w="339" w:type="pct"/>
            <w:shd w:val="clear" w:color="auto" w:fill="auto"/>
            <w:vAlign w:val="center"/>
            <w:hideMark/>
          </w:tcPr>
          <w:p w14:paraId="69810DA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26 11</w:t>
            </w:r>
          </w:p>
        </w:tc>
        <w:tc>
          <w:tcPr>
            <w:tcW w:w="1928" w:type="pct"/>
            <w:shd w:val="clear" w:color="auto" w:fill="auto"/>
            <w:vAlign w:val="center"/>
            <w:hideMark/>
          </w:tcPr>
          <w:p w14:paraId="16F5DAF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სერვისების განვითარების სააგენტოს მომსახურებათა განვითარება და ხელმისაწვდომობა</w:t>
            </w:r>
          </w:p>
        </w:tc>
        <w:tc>
          <w:tcPr>
            <w:tcW w:w="783" w:type="pct"/>
            <w:shd w:val="clear" w:color="auto" w:fill="auto"/>
            <w:vAlign w:val="center"/>
            <w:hideMark/>
          </w:tcPr>
          <w:p w14:paraId="70DF30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3D62926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5,110.3</w:t>
            </w:r>
          </w:p>
        </w:tc>
        <w:tc>
          <w:tcPr>
            <w:tcW w:w="588" w:type="pct"/>
            <w:shd w:val="clear" w:color="auto" w:fill="auto"/>
            <w:vAlign w:val="center"/>
            <w:hideMark/>
          </w:tcPr>
          <w:p w14:paraId="09969C7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7,513.0</w:t>
            </w:r>
          </w:p>
        </w:tc>
        <w:tc>
          <w:tcPr>
            <w:tcW w:w="591" w:type="pct"/>
            <w:shd w:val="clear" w:color="auto" w:fill="auto"/>
            <w:vAlign w:val="center"/>
            <w:hideMark/>
          </w:tcPr>
          <w:p w14:paraId="71FC183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147.0%</w:t>
            </w:r>
          </w:p>
        </w:tc>
      </w:tr>
      <w:tr w:rsidR="00BD0116" w:rsidRPr="00BD0116" w14:paraId="6A4D46F6" w14:textId="77777777" w:rsidTr="00107677">
        <w:trPr>
          <w:trHeight w:val="288"/>
        </w:trPr>
        <w:tc>
          <w:tcPr>
            <w:tcW w:w="339" w:type="pct"/>
            <w:shd w:val="clear" w:color="auto" w:fill="auto"/>
            <w:vAlign w:val="center"/>
            <w:hideMark/>
          </w:tcPr>
          <w:p w14:paraId="0736FD3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39CF92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81017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3C550AE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3,910.3</w:t>
            </w:r>
          </w:p>
        </w:tc>
        <w:tc>
          <w:tcPr>
            <w:tcW w:w="588" w:type="pct"/>
            <w:shd w:val="clear" w:color="auto" w:fill="auto"/>
            <w:vAlign w:val="center"/>
            <w:hideMark/>
          </w:tcPr>
          <w:p w14:paraId="25905B0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6,107.1</w:t>
            </w:r>
          </w:p>
        </w:tc>
        <w:tc>
          <w:tcPr>
            <w:tcW w:w="591" w:type="pct"/>
            <w:shd w:val="clear" w:color="auto" w:fill="auto"/>
            <w:vAlign w:val="center"/>
            <w:hideMark/>
          </w:tcPr>
          <w:p w14:paraId="2E00A88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156.2%</w:t>
            </w:r>
          </w:p>
        </w:tc>
      </w:tr>
      <w:tr w:rsidR="00BD0116" w:rsidRPr="00BD0116" w14:paraId="3470CA7C" w14:textId="77777777" w:rsidTr="00107677">
        <w:trPr>
          <w:trHeight w:val="288"/>
        </w:trPr>
        <w:tc>
          <w:tcPr>
            <w:tcW w:w="339" w:type="pct"/>
            <w:shd w:val="clear" w:color="auto" w:fill="auto"/>
            <w:vAlign w:val="center"/>
            <w:hideMark/>
          </w:tcPr>
          <w:p w14:paraId="31A82D0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BD3267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E77E9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936F2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3,910.3</w:t>
            </w:r>
          </w:p>
        </w:tc>
        <w:tc>
          <w:tcPr>
            <w:tcW w:w="588" w:type="pct"/>
            <w:shd w:val="clear" w:color="auto" w:fill="auto"/>
            <w:vAlign w:val="center"/>
            <w:hideMark/>
          </w:tcPr>
          <w:p w14:paraId="3C0A80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6,104.8</w:t>
            </w:r>
          </w:p>
        </w:tc>
        <w:tc>
          <w:tcPr>
            <w:tcW w:w="591" w:type="pct"/>
            <w:shd w:val="clear" w:color="auto" w:fill="auto"/>
            <w:vAlign w:val="center"/>
            <w:hideMark/>
          </w:tcPr>
          <w:p w14:paraId="79EA81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156.1%</w:t>
            </w:r>
          </w:p>
        </w:tc>
      </w:tr>
      <w:tr w:rsidR="00BD0116" w:rsidRPr="00BD0116" w14:paraId="32DC689C" w14:textId="77777777" w:rsidTr="00107677">
        <w:trPr>
          <w:trHeight w:val="288"/>
        </w:trPr>
        <w:tc>
          <w:tcPr>
            <w:tcW w:w="339" w:type="pct"/>
            <w:shd w:val="clear" w:color="auto" w:fill="auto"/>
            <w:vAlign w:val="center"/>
            <w:hideMark/>
          </w:tcPr>
          <w:p w14:paraId="6614D5D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85C1D9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0E872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08C55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62B5B36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w:t>
            </w:r>
          </w:p>
        </w:tc>
        <w:tc>
          <w:tcPr>
            <w:tcW w:w="591" w:type="pct"/>
            <w:shd w:val="clear" w:color="auto" w:fill="auto"/>
            <w:vAlign w:val="center"/>
            <w:hideMark/>
          </w:tcPr>
          <w:p w14:paraId="6FAF4A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764D950E" w14:textId="77777777" w:rsidTr="00107677">
        <w:trPr>
          <w:trHeight w:val="288"/>
        </w:trPr>
        <w:tc>
          <w:tcPr>
            <w:tcW w:w="339" w:type="pct"/>
            <w:shd w:val="clear" w:color="auto" w:fill="auto"/>
            <w:vAlign w:val="center"/>
            <w:hideMark/>
          </w:tcPr>
          <w:p w14:paraId="4CA5F20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542C9B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E413CC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67C5B38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1,200.0</w:t>
            </w:r>
          </w:p>
        </w:tc>
        <w:tc>
          <w:tcPr>
            <w:tcW w:w="588" w:type="pct"/>
            <w:shd w:val="clear" w:color="auto" w:fill="auto"/>
            <w:vAlign w:val="center"/>
            <w:hideMark/>
          </w:tcPr>
          <w:p w14:paraId="2685FB7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1,405.9</w:t>
            </w:r>
          </w:p>
        </w:tc>
        <w:tc>
          <w:tcPr>
            <w:tcW w:w="591" w:type="pct"/>
            <w:shd w:val="clear" w:color="auto" w:fill="auto"/>
            <w:vAlign w:val="center"/>
            <w:hideMark/>
          </w:tcPr>
          <w:p w14:paraId="7D0CFCD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117.2%</w:t>
            </w:r>
          </w:p>
        </w:tc>
      </w:tr>
      <w:tr w:rsidR="00BD0116" w:rsidRPr="00BD0116" w14:paraId="7605ACC3" w14:textId="77777777" w:rsidTr="00107677">
        <w:trPr>
          <w:trHeight w:val="288"/>
        </w:trPr>
        <w:tc>
          <w:tcPr>
            <w:tcW w:w="339" w:type="pct"/>
            <w:shd w:val="clear" w:color="auto" w:fill="auto"/>
            <w:vAlign w:val="center"/>
            <w:hideMark/>
          </w:tcPr>
          <w:p w14:paraId="195C342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27 00</w:t>
            </w:r>
          </w:p>
        </w:tc>
        <w:tc>
          <w:tcPr>
            <w:tcW w:w="1928" w:type="pct"/>
            <w:shd w:val="clear" w:color="auto" w:fill="auto"/>
            <w:vAlign w:val="center"/>
            <w:hideMark/>
          </w:tcPr>
          <w:p w14:paraId="0149453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tc>
        <w:tc>
          <w:tcPr>
            <w:tcW w:w="783" w:type="pct"/>
            <w:shd w:val="clear" w:color="auto" w:fill="auto"/>
            <w:vAlign w:val="center"/>
            <w:hideMark/>
          </w:tcPr>
          <w:p w14:paraId="72F1E7C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5,515,000.0</w:t>
            </w:r>
          </w:p>
        </w:tc>
        <w:tc>
          <w:tcPr>
            <w:tcW w:w="772" w:type="pct"/>
            <w:shd w:val="clear" w:color="auto" w:fill="auto"/>
            <w:vAlign w:val="center"/>
            <w:hideMark/>
          </w:tcPr>
          <w:p w14:paraId="4556E84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5,642,692.0</w:t>
            </w:r>
          </w:p>
        </w:tc>
        <w:tc>
          <w:tcPr>
            <w:tcW w:w="588" w:type="pct"/>
            <w:shd w:val="clear" w:color="auto" w:fill="auto"/>
            <w:vAlign w:val="center"/>
            <w:hideMark/>
          </w:tcPr>
          <w:p w14:paraId="321B0AA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5,631,137.3</w:t>
            </w:r>
          </w:p>
        </w:tc>
        <w:tc>
          <w:tcPr>
            <w:tcW w:w="591" w:type="pct"/>
            <w:shd w:val="clear" w:color="auto" w:fill="auto"/>
            <w:vAlign w:val="center"/>
            <w:hideMark/>
          </w:tcPr>
          <w:p w14:paraId="5275388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99.8%</w:t>
            </w:r>
          </w:p>
        </w:tc>
      </w:tr>
      <w:tr w:rsidR="00BD0116" w:rsidRPr="00BD0116" w14:paraId="63BC7B37" w14:textId="77777777" w:rsidTr="00107677">
        <w:trPr>
          <w:trHeight w:val="288"/>
        </w:trPr>
        <w:tc>
          <w:tcPr>
            <w:tcW w:w="339" w:type="pct"/>
            <w:shd w:val="clear" w:color="auto" w:fill="auto"/>
            <w:vAlign w:val="center"/>
            <w:hideMark/>
          </w:tcPr>
          <w:p w14:paraId="52C1B75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CA454C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75663D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5,361,120.0</w:t>
            </w:r>
          </w:p>
        </w:tc>
        <w:tc>
          <w:tcPr>
            <w:tcW w:w="772" w:type="pct"/>
            <w:shd w:val="clear" w:color="auto" w:fill="auto"/>
            <w:vAlign w:val="center"/>
            <w:hideMark/>
          </w:tcPr>
          <w:p w14:paraId="4841E70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5,494,343.7</w:t>
            </w:r>
          </w:p>
        </w:tc>
        <w:tc>
          <w:tcPr>
            <w:tcW w:w="588" w:type="pct"/>
            <w:shd w:val="clear" w:color="auto" w:fill="auto"/>
            <w:vAlign w:val="center"/>
            <w:hideMark/>
          </w:tcPr>
          <w:p w14:paraId="2348FE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5,509,531.1</w:t>
            </w:r>
          </w:p>
        </w:tc>
        <w:tc>
          <w:tcPr>
            <w:tcW w:w="591" w:type="pct"/>
            <w:shd w:val="clear" w:color="auto" w:fill="auto"/>
            <w:vAlign w:val="center"/>
            <w:hideMark/>
          </w:tcPr>
          <w:p w14:paraId="425220A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100.3%</w:t>
            </w:r>
          </w:p>
        </w:tc>
      </w:tr>
      <w:tr w:rsidR="00BD0116" w:rsidRPr="00BD0116" w14:paraId="0ADBFEC7" w14:textId="77777777" w:rsidTr="00107677">
        <w:trPr>
          <w:trHeight w:val="288"/>
        </w:trPr>
        <w:tc>
          <w:tcPr>
            <w:tcW w:w="339" w:type="pct"/>
            <w:shd w:val="clear" w:color="auto" w:fill="auto"/>
            <w:vAlign w:val="center"/>
            <w:hideMark/>
          </w:tcPr>
          <w:p w14:paraId="50CFDC2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13E731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3D294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34,174.0</w:t>
            </w:r>
          </w:p>
        </w:tc>
        <w:tc>
          <w:tcPr>
            <w:tcW w:w="772" w:type="pct"/>
            <w:shd w:val="clear" w:color="auto" w:fill="auto"/>
            <w:vAlign w:val="center"/>
            <w:hideMark/>
          </w:tcPr>
          <w:p w14:paraId="209B77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31,490.2</w:t>
            </w:r>
          </w:p>
        </w:tc>
        <w:tc>
          <w:tcPr>
            <w:tcW w:w="588" w:type="pct"/>
            <w:shd w:val="clear" w:color="auto" w:fill="auto"/>
            <w:vAlign w:val="center"/>
            <w:hideMark/>
          </w:tcPr>
          <w:p w14:paraId="0743E25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36,100.1</w:t>
            </w:r>
          </w:p>
        </w:tc>
        <w:tc>
          <w:tcPr>
            <w:tcW w:w="591" w:type="pct"/>
            <w:shd w:val="clear" w:color="auto" w:fill="auto"/>
            <w:vAlign w:val="center"/>
            <w:hideMark/>
          </w:tcPr>
          <w:p w14:paraId="524DB9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114.6%</w:t>
            </w:r>
          </w:p>
        </w:tc>
      </w:tr>
      <w:tr w:rsidR="00BD0116" w:rsidRPr="00BD0116" w14:paraId="228C8280" w14:textId="77777777" w:rsidTr="00107677">
        <w:trPr>
          <w:trHeight w:val="288"/>
        </w:trPr>
        <w:tc>
          <w:tcPr>
            <w:tcW w:w="339" w:type="pct"/>
            <w:shd w:val="clear" w:color="auto" w:fill="auto"/>
            <w:vAlign w:val="center"/>
            <w:hideMark/>
          </w:tcPr>
          <w:p w14:paraId="34C9CDB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CE5D2E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7D7BCB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331,662.0</w:t>
            </w:r>
          </w:p>
        </w:tc>
        <w:tc>
          <w:tcPr>
            <w:tcW w:w="772" w:type="pct"/>
            <w:shd w:val="clear" w:color="auto" w:fill="auto"/>
            <w:vAlign w:val="center"/>
            <w:hideMark/>
          </w:tcPr>
          <w:p w14:paraId="0A6F43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302,128.2</w:t>
            </w:r>
          </w:p>
        </w:tc>
        <w:tc>
          <w:tcPr>
            <w:tcW w:w="588" w:type="pct"/>
            <w:shd w:val="clear" w:color="auto" w:fill="auto"/>
            <w:vAlign w:val="center"/>
            <w:hideMark/>
          </w:tcPr>
          <w:p w14:paraId="6985CD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309,323.0</w:t>
            </w:r>
          </w:p>
        </w:tc>
        <w:tc>
          <w:tcPr>
            <w:tcW w:w="591" w:type="pct"/>
            <w:shd w:val="clear" w:color="auto" w:fill="auto"/>
            <w:vAlign w:val="center"/>
            <w:hideMark/>
          </w:tcPr>
          <w:p w14:paraId="4D1B11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102.4%</w:t>
            </w:r>
          </w:p>
        </w:tc>
      </w:tr>
      <w:tr w:rsidR="00BD0116" w:rsidRPr="00BD0116" w14:paraId="69926D06" w14:textId="77777777" w:rsidTr="00107677">
        <w:trPr>
          <w:trHeight w:val="288"/>
        </w:trPr>
        <w:tc>
          <w:tcPr>
            <w:tcW w:w="339" w:type="pct"/>
            <w:shd w:val="clear" w:color="auto" w:fill="auto"/>
            <w:vAlign w:val="center"/>
            <w:hideMark/>
          </w:tcPr>
          <w:p w14:paraId="03773F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0CE7A1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5C2D90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3,903.0</w:t>
            </w:r>
          </w:p>
        </w:tc>
        <w:tc>
          <w:tcPr>
            <w:tcW w:w="772" w:type="pct"/>
            <w:shd w:val="clear" w:color="auto" w:fill="auto"/>
            <w:vAlign w:val="center"/>
            <w:hideMark/>
          </w:tcPr>
          <w:p w14:paraId="5B02E7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2,190.2</w:t>
            </w:r>
          </w:p>
        </w:tc>
        <w:tc>
          <w:tcPr>
            <w:tcW w:w="588" w:type="pct"/>
            <w:shd w:val="clear" w:color="auto" w:fill="auto"/>
            <w:vAlign w:val="center"/>
            <w:hideMark/>
          </w:tcPr>
          <w:p w14:paraId="198358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2,121.4</w:t>
            </w:r>
          </w:p>
        </w:tc>
        <w:tc>
          <w:tcPr>
            <w:tcW w:w="591" w:type="pct"/>
            <w:shd w:val="clear" w:color="auto" w:fill="auto"/>
            <w:vAlign w:val="center"/>
            <w:hideMark/>
          </w:tcPr>
          <w:p w14:paraId="5ED698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w:t>
            </w:r>
          </w:p>
        </w:tc>
      </w:tr>
      <w:tr w:rsidR="00BD0116" w:rsidRPr="00BD0116" w14:paraId="46720C76" w14:textId="77777777" w:rsidTr="00107677">
        <w:trPr>
          <w:trHeight w:val="288"/>
        </w:trPr>
        <w:tc>
          <w:tcPr>
            <w:tcW w:w="339" w:type="pct"/>
            <w:shd w:val="clear" w:color="auto" w:fill="auto"/>
            <w:vAlign w:val="center"/>
            <w:hideMark/>
          </w:tcPr>
          <w:p w14:paraId="316D796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FD6AE9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9F5D39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4,545.0</w:t>
            </w:r>
          </w:p>
        </w:tc>
        <w:tc>
          <w:tcPr>
            <w:tcW w:w="772" w:type="pct"/>
            <w:shd w:val="clear" w:color="auto" w:fill="auto"/>
            <w:vAlign w:val="center"/>
            <w:hideMark/>
          </w:tcPr>
          <w:p w14:paraId="66C2384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23,204.5</w:t>
            </w:r>
          </w:p>
        </w:tc>
        <w:tc>
          <w:tcPr>
            <w:tcW w:w="588" w:type="pct"/>
            <w:shd w:val="clear" w:color="auto" w:fill="auto"/>
            <w:vAlign w:val="center"/>
            <w:hideMark/>
          </w:tcPr>
          <w:p w14:paraId="43F66E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24,904.5</w:t>
            </w:r>
          </w:p>
        </w:tc>
        <w:tc>
          <w:tcPr>
            <w:tcW w:w="591" w:type="pct"/>
            <w:shd w:val="clear" w:color="auto" w:fill="auto"/>
            <w:vAlign w:val="center"/>
            <w:hideMark/>
          </w:tcPr>
          <w:p w14:paraId="5FEDF2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107.3%</w:t>
            </w:r>
          </w:p>
        </w:tc>
      </w:tr>
      <w:tr w:rsidR="00BD0116" w:rsidRPr="00BD0116" w14:paraId="726B2E00" w14:textId="77777777" w:rsidTr="00107677">
        <w:trPr>
          <w:trHeight w:val="288"/>
        </w:trPr>
        <w:tc>
          <w:tcPr>
            <w:tcW w:w="339" w:type="pct"/>
            <w:shd w:val="clear" w:color="auto" w:fill="auto"/>
            <w:vAlign w:val="center"/>
            <w:hideMark/>
          </w:tcPr>
          <w:p w14:paraId="2054D49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16CC13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43DD1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4,953,867.0</w:t>
            </w:r>
          </w:p>
        </w:tc>
        <w:tc>
          <w:tcPr>
            <w:tcW w:w="772" w:type="pct"/>
            <w:shd w:val="clear" w:color="auto" w:fill="auto"/>
            <w:vAlign w:val="center"/>
            <w:hideMark/>
          </w:tcPr>
          <w:p w14:paraId="029ABFB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5,082,169.3</w:t>
            </w:r>
          </w:p>
        </w:tc>
        <w:tc>
          <w:tcPr>
            <w:tcW w:w="588" w:type="pct"/>
            <w:shd w:val="clear" w:color="auto" w:fill="auto"/>
            <w:vAlign w:val="center"/>
            <w:hideMark/>
          </w:tcPr>
          <w:p w14:paraId="05B8B8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5,076,218.0</w:t>
            </w:r>
          </w:p>
        </w:tc>
        <w:tc>
          <w:tcPr>
            <w:tcW w:w="591" w:type="pct"/>
            <w:shd w:val="clear" w:color="auto" w:fill="auto"/>
            <w:vAlign w:val="center"/>
            <w:hideMark/>
          </w:tcPr>
          <w:p w14:paraId="1A9C1F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5FFA7FD9" w14:textId="77777777" w:rsidTr="00107677">
        <w:trPr>
          <w:trHeight w:val="288"/>
        </w:trPr>
        <w:tc>
          <w:tcPr>
            <w:tcW w:w="339" w:type="pct"/>
            <w:shd w:val="clear" w:color="auto" w:fill="auto"/>
            <w:vAlign w:val="center"/>
            <w:hideMark/>
          </w:tcPr>
          <w:p w14:paraId="14D0AC0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4653C2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AC063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32,969.0</w:t>
            </w:r>
          </w:p>
        </w:tc>
        <w:tc>
          <w:tcPr>
            <w:tcW w:w="772" w:type="pct"/>
            <w:shd w:val="clear" w:color="auto" w:fill="auto"/>
            <w:vAlign w:val="center"/>
            <w:hideMark/>
          </w:tcPr>
          <w:p w14:paraId="21B42C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53,161.3</w:t>
            </w:r>
          </w:p>
        </w:tc>
        <w:tc>
          <w:tcPr>
            <w:tcW w:w="588" w:type="pct"/>
            <w:shd w:val="clear" w:color="auto" w:fill="auto"/>
            <w:vAlign w:val="center"/>
            <w:hideMark/>
          </w:tcPr>
          <w:p w14:paraId="180C24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60,864.1</w:t>
            </w:r>
          </w:p>
        </w:tc>
        <w:tc>
          <w:tcPr>
            <w:tcW w:w="591" w:type="pct"/>
            <w:shd w:val="clear" w:color="auto" w:fill="auto"/>
            <w:vAlign w:val="center"/>
            <w:hideMark/>
          </w:tcPr>
          <w:p w14:paraId="24EAD5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114.5%</w:t>
            </w:r>
          </w:p>
        </w:tc>
      </w:tr>
      <w:tr w:rsidR="00BD0116" w:rsidRPr="00BD0116" w14:paraId="57875817" w14:textId="77777777" w:rsidTr="00107677">
        <w:trPr>
          <w:trHeight w:val="288"/>
        </w:trPr>
        <w:tc>
          <w:tcPr>
            <w:tcW w:w="339" w:type="pct"/>
            <w:shd w:val="clear" w:color="auto" w:fill="auto"/>
            <w:vAlign w:val="center"/>
            <w:hideMark/>
          </w:tcPr>
          <w:p w14:paraId="280784A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3796FF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4C9E48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153,880.0</w:t>
            </w:r>
          </w:p>
        </w:tc>
        <w:tc>
          <w:tcPr>
            <w:tcW w:w="772" w:type="pct"/>
            <w:shd w:val="clear" w:color="auto" w:fill="auto"/>
            <w:vAlign w:val="center"/>
            <w:hideMark/>
          </w:tcPr>
          <w:p w14:paraId="7051AC1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148,348.3</w:t>
            </w:r>
          </w:p>
        </w:tc>
        <w:tc>
          <w:tcPr>
            <w:tcW w:w="588" w:type="pct"/>
            <w:shd w:val="clear" w:color="auto" w:fill="auto"/>
            <w:vAlign w:val="center"/>
            <w:hideMark/>
          </w:tcPr>
          <w:p w14:paraId="084306E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121,606.2</w:t>
            </w:r>
          </w:p>
        </w:tc>
        <w:tc>
          <w:tcPr>
            <w:tcW w:w="591" w:type="pct"/>
            <w:shd w:val="clear" w:color="auto" w:fill="auto"/>
            <w:vAlign w:val="center"/>
            <w:hideMark/>
          </w:tcPr>
          <w:p w14:paraId="0E6BC59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82.0%</w:t>
            </w:r>
          </w:p>
        </w:tc>
      </w:tr>
      <w:tr w:rsidR="00BD0116" w:rsidRPr="00BD0116" w14:paraId="697BC41C" w14:textId="77777777" w:rsidTr="00107677">
        <w:trPr>
          <w:trHeight w:val="288"/>
        </w:trPr>
        <w:tc>
          <w:tcPr>
            <w:tcW w:w="339" w:type="pct"/>
            <w:shd w:val="clear" w:color="auto" w:fill="auto"/>
            <w:vAlign w:val="center"/>
            <w:hideMark/>
          </w:tcPr>
          <w:p w14:paraId="7E4B535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27 01</w:t>
            </w:r>
          </w:p>
        </w:tc>
        <w:tc>
          <w:tcPr>
            <w:tcW w:w="1928" w:type="pct"/>
            <w:shd w:val="clear" w:color="auto" w:fill="auto"/>
            <w:vAlign w:val="center"/>
            <w:hideMark/>
          </w:tcPr>
          <w:p w14:paraId="2AC8A9B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ოკუპირებული ტერიტორიებიდან დევნილთა, შრომის, ჯანმრთელობისა და სოციალური დაცვის პროგრამების მართვა</w:t>
            </w:r>
          </w:p>
        </w:tc>
        <w:tc>
          <w:tcPr>
            <w:tcW w:w="783" w:type="pct"/>
            <w:shd w:val="clear" w:color="auto" w:fill="auto"/>
            <w:vAlign w:val="center"/>
            <w:hideMark/>
          </w:tcPr>
          <w:p w14:paraId="6F23900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58,388.0</w:t>
            </w:r>
          </w:p>
        </w:tc>
        <w:tc>
          <w:tcPr>
            <w:tcW w:w="772" w:type="pct"/>
            <w:shd w:val="clear" w:color="auto" w:fill="auto"/>
            <w:vAlign w:val="center"/>
            <w:hideMark/>
          </w:tcPr>
          <w:p w14:paraId="4259E98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57,108.5</w:t>
            </w:r>
          </w:p>
        </w:tc>
        <w:tc>
          <w:tcPr>
            <w:tcW w:w="588" w:type="pct"/>
            <w:shd w:val="clear" w:color="auto" w:fill="auto"/>
            <w:vAlign w:val="center"/>
            <w:hideMark/>
          </w:tcPr>
          <w:p w14:paraId="0E610A3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66,687.7</w:t>
            </w:r>
          </w:p>
        </w:tc>
        <w:tc>
          <w:tcPr>
            <w:tcW w:w="591" w:type="pct"/>
            <w:shd w:val="clear" w:color="auto" w:fill="auto"/>
            <w:vAlign w:val="center"/>
            <w:hideMark/>
          </w:tcPr>
          <w:p w14:paraId="3BD15A2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116.8%</w:t>
            </w:r>
          </w:p>
        </w:tc>
      </w:tr>
      <w:tr w:rsidR="00BD0116" w:rsidRPr="00BD0116" w14:paraId="025585AC" w14:textId="77777777" w:rsidTr="00107677">
        <w:trPr>
          <w:trHeight w:val="288"/>
        </w:trPr>
        <w:tc>
          <w:tcPr>
            <w:tcW w:w="339" w:type="pct"/>
            <w:shd w:val="clear" w:color="auto" w:fill="auto"/>
            <w:vAlign w:val="center"/>
            <w:hideMark/>
          </w:tcPr>
          <w:p w14:paraId="4C1F466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66DBD9C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B3E2EF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56,938.0</w:t>
            </w:r>
          </w:p>
        </w:tc>
        <w:tc>
          <w:tcPr>
            <w:tcW w:w="772" w:type="pct"/>
            <w:shd w:val="clear" w:color="auto" w:fill="auto"/>
            <w:vAlign w:val="center"/>
            <w:hideMark/>
          </w:tcPr>
          <w:p w14:paraId="3B9B74E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54,941.1</w:t>
            </w:r>
          </w:p>
        </w:tc>
        <w:tc>
          <w:tcPr>
            <w:tcW w:w="588" w:type="pct"/>
            <w:shd w:val="clear" w:color="auto" w:fill="auto"/>
            <w:vAlign w:val="center"/>
            <w:hideMark/>
          </w:tcPr>
          <w:p w14:paraId="55E048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64,469.3</w:t>
            </w:r>
          </w:p>
        </w:tc>
        <w:tc>
          <w:tcPr>
            <w:tcW w:w="591" w:type="pct"/>
            <w:shd w:val="clear" w:color="auto" w:fill="auto"/>
            <w:vAlign w:val="center"/>
            <w:hideMark/>
          </w:tcPr>
          <w:p w14:paraId="184AA2D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117.3%</w:t>
            </w:r>
          </w:p>
        </w:tc>
      </w:tr>
      <w:tr w:rsidR="00BD0116" w:rsidRPr="00BD0116" w14:paraId="02197482" w14:textId="77777777" w:rsidTr="00107677">
        <w:trPr>
          <w:trHeight w:val="288"/>
        </w:trPr>
        <w:tc>
          <w:tcPr>
            <w:tcW w:w="339" w:type="pct"/>
            <w:shd w:val="clear" w:color="auto" w:fill="auto"/>
            <w:vAlign w:val="center"/>
            <w:hideMark/>
          </w:tcPr>
          <w:p w14:paraId="25F5C5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097DB2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CBE59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34,174.0</w:t>
            </w:r>
          </w:p>
        </w:tc>
        <w:tc>
          <w:tcPr>
            <w:tcW w:w="772" w:type="pct"/>
            <w:shd w:val="clear" w:color="auto" w:fill="auto"/>
            <w:vAlign w:val="center"/>
            <w:hideMark/>
          </w:tcPr>
          <w:p w14:paraId="6D7E6A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31,490.2</w:t>
            </w:r>
          </w:p>
        </w:tc>
        <w:tc>
          <w:tcPr>
            <w:tcW w:w="588" w:type="pct"/>
            <w:shd w:val="clear" w:color="auto" w:fill="auto"/>
            <w:vAlign w:val="center"/>
            <w:hideMark/>
          </w:tcPr>
          <w:p w14:paraId="25D759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35,941.3</w:t>
            </w:r>
          </w:p>
        </w:tc>
        <w:tc>
          <w:tcPr>
            <w:tcW w:w="591" w:type="pct"/>
            <w:shd w:val="clear" w:color="auto" w:fill="auto"/>
            <w:vAlign w:val="center"/>
            <w:hideMark/>
          </w:tcPr>
          <w:p w14:paraId="51854E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114.1%</w:t>
            </w:r>
          </w:p>
        </w:tc>
      </w:tr>
      <w:tr w:rsidR="00BD0116" w:rsidRPr="00BD0116" w14:paraId="57E879C5" w14:textId="77777777" w:rsidTr="00107677">
        <w:trPr>
          <w:trHeight w:val="288"/>
        </w:trPr>
        <w:tc>
          <w:tcPr>
            <w:tcW w:w="339" w:type="pct"/>
            <w:shd w:val="clear" w:color="auto" w:fill="auto"/>
            <w:vAlign w:val="center"/>
            <w:hideMark/>
          </w:tcPr>
          <w:p w14:paraId="259749D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7F9645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58AA8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20,122.0</w:t>
            </w:r>
          </w:p>
        </w:tc>
        <w:tc>
          <w:tcPr>
            <w:tcW w:w="772" w:type="pct"/>
            <w:shd w:val="clear" w:color="auto" w:fill="auto"/>
            <w:vAlign w:val="center"/>
            <w:hideMark/>
          </w:tcPr>
          <w:p w14:paraId="635FF9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20,716.2</w:t>
            </w:r>
          </w:p>
        </w:tc>
        <w:tc>
          <w:tcPr>
            <w:tcW w:w="588" w:type="pct"/>
            <w:shd w:val="clear" w:color="auto" w:fill="auto"/>
            <w:vAlign w:val="center"/>
            <w:hideMark/>
          </w:tcPr>
          <w:p w14:paraId="73F2F6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24,687.5</w:t>
            </w:r>
          </w:p>
        </w:tc>
        <w:tc>
          <w:tcPr>
            <w:tcW w:w="591" w:type="pct"/>
            <w:shd w:val="clear" w:color="auto" w:fill="auto"/>
            <w:vAlign w:val="center"/>
            <w:hideMark/>
          </w:tcPr>
          <w:p w14:paraId="4AEBEC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119.2%</w:t>
            </w:r>
          </w:p>
        </w:tc>
      </w:tr>
      <w:tr w:rsidR="00BD0116" w:rsidRPr="00BD0116" w14:paraId="47AD1171" w14:textId="77777777" w:rsidTr="00107677">
        <w:trPr>
          <w:trHeight w:val="288"/>
        </w:trPr>
        <w:tc>
          <w:tcPr>
            <w:tcW w:w="339" w:type="pct"/>
            <w:shd w:val="clear" w:color="auto" w:fill="auto"/>
            <w:vAlign w:val="center"/>
            <w:hideMark/>
          </w:tcPr>
          <w:p w14:paraId="0C9459B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24302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FBAF8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1,895.0</w:t>
            </w:r>
          </w:p>
        </w:tc>
        <w:tc>
          <w:tcPr>
            <w:tcW w:w="772" w:type="pct"/>
            <w:shd w:val="clear" w:color="auto" w:fill="auto"/>
            <w:vAlign w:val="center"/>
            <w:hideMark/>
          </w:tcPr>
          <w:p w14:paraId="52E660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1,869.4</w:t>
            </w:r>
          </w:p>
        </w:tc>
        <w:tc>
          <w:tcPr>
            <w:tcW w:w="588" w:type="pct"/>
            <w:shd w:val="clear" w:color="auto" w:fill="auto"/>
            <w:vAlign w:val="center"/>
            <w:hideMark/>
          </w:tcPr>
          <w:p w14:paraId="6AFECA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2,389.5</w:t>
            </w:r>
          </w:p>
        </w:tc>
        <w:tc>
          <w:tcPr>
            <w:tcW w:w="591" w:type="pct"/>
            <w:shd w:val="clear" w:color="auto" w:fill="auto"/>
            <w:vAlign w:val="center"/>
            <w:hideMark/>
          </w:tcPr>
          <w:p w14:paraId="4BB707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127.8%</w:t>
            </w:r>
          </w:p>
        </w:tc>
      </w:tr>
      <w:tr w:rsidR="00BD0116" w:rsidRPr="00BD0116" w14:paraId="51039964" w14:textId="77777777" w:rsidTr="00107677">
        <w:trPr>
          <w:trHeight w:val="288"/>
        </w:trPr>
        <w:tc>
          <w:tcPr>
            <w:tcW w:w="339" w:type="pct"/>
            <w:shd w:val="clear" w:color="auto" w:fill="auto"/>
            <w:vAlign w:val="center"/>
            <w:hideMark/>
          </w:tcPr>
          <w:p w14:paraId="5583075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EBDBF5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06351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435.0</w:t>
            </w:r>
          </w:p>
        </w:tc>
        <w:tc>
          <w:tcPr>
            <w:tcW w:w="772" w:type="pct"/>
            <w:shd w:val="clear" w:color="auto" w:fill="auto"/>
            <w:vAlign w:val="center"/>
            <w:hideMark/>
          </w:tcPr>
          <w:p w14:paraId="2D3728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689.1</w:t>
            </w:r>
          </w:p>
        </w:tc>
        <w:tc>
          <w:tcPr>
            <w:tcW w:w="588" w:type="pct"/>
            <w:shd w:val="clear" w:color="auto" w:fill="auto"/>
            <w:vAlign w:val="center"/>
            <w:hideMark/>
          </w:tcPr>
          <w:p w14:paraId="3811CE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669.7</w:t>
            </w:r>
          </w:p>
        </w:tc>
        <w:tc>
          <w:tcPr>
            <w:tcW w:w="591" w:type="pct"/>
            <w:shd w:val="clear" w:color="auto" w:fill="auto"/>
            <w:vAlign w:val="center"/>
            <w:hideMark/>
          </w:tcPr>
          <w:p w14:paraId="1E3ACE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97.2%</w:t>
            </w:r>
          </w:p>
        </w:tc>
      </w:tr>
      <w:tr w:rsidR="00BD0116" w:rsidRPr="00BD0116" w14:paraId="243714BD" w14:textId="77777777" w:rsidTr="00107677">
        <w:trPr>
          <w:trHeight w:val="288"/>
        </w:trPr>
        <w:tc>
          <w:tcPr>
            <w:tcW w:w="339" w:type="pct"/>
            <w:shd w:val="clear" w:color="auto" w:fill="auto"/>
            <w:vAlign w:val="center"/>
            <w:hideMark/>
          </w:tcPr>
          <w:p w14:paraId="1220686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051C71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C4F22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312.0</w:t>
            </w:r>
          </w:p>
        </w:tc>
        <w:tc>
          <w:tcPr>
            <w:tcW w:w="772" w:type="pct"/>
            <w:shd w:val="clear" w:color="auto" w:fill="auto"/>
            <w:vAlign w:val="center"/>
            <w:hideMark/>
          </w:tcPr>
          <w:p w14:paraId="62F253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176.3</w:t>
            </w:r>
          </w:p>
        </w:tc>
        <w:tc>
          <w:tcPr>
            <w:tcW w:w="588" w:type="pct"/>
            <w:shd w:val="clear" w:color="auto" w:fill="auto"/>
            <w:vAlign w:val="center"/>
            <w:hideMark/>
          </w:tcPr>
          <w:p w14:paraId="058B07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781.3</w:t>
            </w:r>
          </w:p>
        </w:tc>
        <w:tc>
          <w:tcPr>
            <w:tcW w:w="591" w:type="pct"/>
            <w:shd w:val="clear" w:color="auto" w:fill="auto"/>
            <w:vAlign w:val="center"/>
            <w:hideMark/>
          </w:tcPr>
          <w:p w14:paraId="41ACFB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443.2%</w:t>
            </w:r>
          </w:p>
        </w:tc>
      </w:tr>
      <w:tr w:rsidR="00BD0116" w:rsidRPr="00BD0116" w14:paraId="0B537107" w14:textId="77777777" w:rsidTr="00107677">
        <w:trPr>
          <w:trHeight w:val="288"/>
        </w:trPr>
        <w:tc>
          <w:tcPr>
            <w:tcW w:w="339" w:type="pct"/>
            <w:shd w:val="clear" w:color="auto" w:fill="auto"/>
            <w:vAlign w:val="center"/>
            <w:hideMark/>
          </w:tcPr>
          <w:p w14:paraId="702365B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901C2C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39AD14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1,450.0</w:t>
            </w:r>
          </w:p>
        </w:tc>
        <w:tc>
          <w:tcPr>
            <w:tcW w:w="772" w:type="pct"/>
            <w:shd w:val="clear" w:color="auto" w:fill="auto"/>
            <w:vAlign w:val="center"/>
            <w:hideMark/>
          </w:tcPr>
          <w:p w14:paraId="155B10A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2,167.4</w:t>
            </w:r>
          </w:p>
        </w:tc>
        <w:tc>
          <w:tcPr>
            <w:tcW w:w="588" w:type="pct"/>
            <w:shd w:val="clear" w:color="auto" w:fill="auto"/>
            <w:vAlign w:val="center"/>
            <w:hideMark/>
          </w:tcPr>
          <w:p w14:paraId="619A55F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2,218.3</w:t>
            </w:r>
          </w:p>
        </w:tc>
        <w:tc>
          <w:tcPr>
            <w:tcW w:w="591" w:type="pct"/>
            <w:shd w:val="clear" w:color="auto" w:fill="auto"/>
            <w:vAlign w:val="center"/>
            <w:hideMark/>
          </w:tcPr>
          <w:p w14:paraId="78E1D91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102.3%</w:t>
            </w:r>
          </w:p>
        </w:tc>
      </w:tr>
      <w:tr w:rsidR="00BD0116" w:rsidRPr="00BD0116" w14:paraId="5E719602" w14:textId="77777777" w:rsidTr="00107677">
        <w:trPr>
          <w:trHeight w:val="288"/>
        </w:trPr>
        <w:tc>
          <w:tcPr>
            <w:tcW w:w="339" w:type="pct"/>
            <w:shd w:val="clear" w:color="auto" w:fill="auto"/>
            <w:vAlign w:val="center"/>
            <w:hideMark/>
          </w:tcPr>
          <w:p w14:paraId="1B23C94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27 01 01</w:t>
            </w:r>
          </w:p>
        </w:tc>
        <w:tc>
          <w:tcPr>
            <w:tcW w:w="1928" w:type="pct"/>
            <w:shd w:val="clear" w:color="auto" w:fill="auto"/>
            <w:vAlign w:val="center"/>
            <w:hideMark/>
          </w:tcPr>
          <w:p w14:paraId="46ED50F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ოკუპირებული ტერიტორიებიდან დევნილთა, შრომის, ჯანმრთელობისა და სოციალური დაცვის სფეროში პოლიტიკის შემუშავება და მართვა</w:t>
            </w:r>
          </w:p>
        </w:tc>
        <w:tc>
          <w:tcPr>
            <w:tcW w:w="783" w:type="pct"/>
            <w:shd w:val="clear" w:color="auto" w:fill="auto"/>
            <w:vAlign w:val="center"/>
            <w:hideMark/>
          </w:tcPr>
          <w:p w14:paraId="1947884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10,815.0</w:t>
            </w:r>
          </w:p>
        </w:tc>
        <w:tc>
          <w:tcPr>
            <w:tcW w:w="772" w:type="pct"/>
            <w:shd w:val="clear" w:color="auto" w:fill="auto"/>
            <w:vAlign w:val="center"/>
            <w:hideMark/>
          </w:tcPr>
          <w:p w14:paraId="68437A8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12,370.3</w:t>
            </w:r>
          </w:p>
        </w:tc>
        <w:tc>
          <w:tcPr>
            <w:tcW w:w="588" w:type="pct"/>
            <w:shd w:val="clear" w:color="auto" w:fill="auto"/>
            <w:vAlign w:val="center"/>
            <w:hideMark/>
          </w:tcPr>
          <w:p w14:paraId="7FC1A25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12,409.3</w:t>
            </w:r>
          </w:p>
        </w:tc>
        <w:tc>
          <w:tcPr>
            <w:tcW w:w="591" w:type="pct"/>
            <w:shd w:val="clear" w:color="auto" w:fill="auto"/>
            <w:vAlign w:val="center"/>
            <w:hideMark/>
          </w:tcPr>
          <w:p w14:paraId="427D5D5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100.3%</w:t>
            </w:r>
          </w:p>
        </w:tc>
      </w:tr>
      <w:tr w:rsidR="00BD0116" w:rsidRPr="00BD0116" w14:paraId="68056A81" w14:textId="77777777" w:rsidTr="00107677">
        <w:trPr>
          <w:trHeight w:val="288"/>
        </w:trPr>
        <w:tc>
          <w:tcPr>
            <w:tcW w:w="339" w:type="pct"/>
            <w:shd w:val="clear" w:color="auto" w:fill="auto"/>
            <w:vAlign w:val="center"/>
            <w:hideMark/>
          </w:tcPr>
          <w:p w14:paraId="4694C3A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4230AA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F5D785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9,915.0</w:t>
            </w:r>
          </w:p>
        </w:tc>
        <w:tc>
          <w:tcPr>
            <w:tcW w:w="772" w:type="pct"/>
            <w:shd w:val="clear" w:color="auto" w:fill="auto"/>
            <w:vAlign w:val="center"/>
            <w:hideMark/>
          </w:tcPr>
          <w:p w14:paraId="1FDEBE9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11,041.0</w:t>
            </w:r>
          </w:p>
        </w:tc>
        <w:tc>
          <w:tcPr>
            <w:tcW w:w="588" w:type="pct"/>
            <w:shd w:val="clear" w:color="auto" w:fill="auto"/>
            <w:vAlign w:val="center"/>
            <w:hideMark/>
          </w:tcPr>
          <w:p w14:paraId="3F42223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11,080.6</w:t>
            </w:r>
          </w:p>
        </w:tc>
        <w:tc>
          <w:tcPr>
            <w:tcW w:w="591" w:type="pct"/>
            <w:shd w:val="clear" w:color="auto" w:fill="auto"/>
            <w:vAlign w:val="center"/>
            <w:hideMark/>
          </w:tcPr>
          <w:p w14:paraId="6727416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100.4%</w:t>
            </w:r>
          </w:p>
        </w:tc>
      </w:tr>
      <w:tr w:rsidR="00BD0116" w:rsidRPr="00BD0116" w14:paraId="5048131B" w14:textId="77777777" w:rsidTr="00107677">
        <w:trPr>
          <w:trHeight w:val="288"/>
        </w:trPr>
        <w:tc>
          <w:tcPr>
            <w:tcW w:w="339" w:type="pct"/>
            <w:shd w:val="clear" w:color="auto" w:fill="auto"/>
            <w:vAlign w:val="center"/>
            <w:hideMark/>
          </w:tcPr>
          <w:p w14:paraId="32D3BF6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06221B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FB440C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4,200.0</w:t>
            </w:r>
          </w:p>
        </w:tc>
        <w:tc>
          <w:tcPr>
            <w:tcW w:w="772" w:type="pct"/>
            <w:shd w:val="clear" w:color="auto" w:fill="auto"/>
            <w:vAlign w:val="center"/>
            <w:hideMark/>
          </w:tcPr>
          <w:p w14:paraId="5125B6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3,796.0</w:t>
            </w:r>
          </w:p>
        </w:tc>
        <w:tc>
          <w:tcPr>
            <w:tcW w:w="588" w:type="pct"/>
            <w:shd w:val="clear" w:color="auto" w:fill="auto"/>
            <w:vAlign w:val="center"/>
            <w:hideMark/>
          </w:tcPr>
          <w:p w14:paraId="2EE4F0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3,795.2</w:t>
            </w:r>
          </w:p>
        </w:tc>
        <w:tc>
          <w:tcPr>
            <w:tcW w:w="591" w:type="pct"/>
            <w:shd w:val="clear" w:color="auto" w:fill="auto"/>
            <w:vAlign w:val="center"/>
            <w:hideMark/>
          </w:tcPr>
          <w:p w14:paraId="1FE5DC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2636A10" w14:textId="77777777" w:rsidTr="00107677">
        <w:trPr>
          <w:trHeight w:val="288"/>
        </w:trPr>
        <w:tc>
          <w:tcPr>
            <w:tcW w:w="339" w:type="pct"/>
            <w:shd w:val="clear" w:color="auto" w:fill="auto"/>
            <w:vAlign w:val="center"/>
            <w:hideMark/>
          </w:tcPr>
          <w:p w14:paraId="7811C40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C9A3CD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41D37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3,765.0</w:t>
            </w:r>
          </w:p>
        </w:tc>
        <w:tc>
          <w:tcPr>
            <w:tcW w:w="772" w:type="pct"/>
            <w:shd w:val="clear" w:color="auto" w:fill="auto"/>
            <w:vAlign w:val="center"/>
            <w:hideMark/>
          </w:tcPr>
          <w:p w14:paraId="0FF4C3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5,299.3</w:t>
            </w:r>
          </w:p>
        </w:tc>
        <w:tc>
          <w:tcPr>
            <w:tcW w:w="588" w:type="pct"/>
            <w:shd w:val="clear" w:color="auto" w:fill="auto"/>
            <w:vAlign w:val="center"/>
            <w:hideMark/>
          </w:tcPr>
          <w:p w14:paraId="3BF8D6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5,201.2</w:t>
            </w:r>
          </w:p>
        </w:tc>
        <w:tc>
          <w:tcPr>
            <w:tcW w:w="591" w:type="pct"/>
            <w:shd w:val="clear" w:color="auto" w:fill="auto"/>
            <w:vAlign w:val="center"/>
            <w:hideMark/>
          </w:tcPr>
          <w:p w14:paraId="545094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98.1%</w:t>
            </w:r>
          </w:p>
        </w:tc>
      </w:tr>
      <w:tr w:rsidR="00BD0116" w:rsidRPr="00BD0116" w14:paraId="1B1DEA20" w14:textId="77777777" w:rsidTr="00107677">
        <w:trPr>
          <w:trHeight w:val="288"/>
        </w:trPr>
        <w:tc>
          <w:tcPr>
            <w:tcW w:w="339" w:type="pct"/>
            <w:shd w:val="clear" w:color="auto" w:fill="auto"/>
            <w:vAlign w:val="center"/>
            <w:hideMark/>
          </w:tcPr>
          <w:p w14:paraId="2AE8C5C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EF80E3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D46A3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1,800.0</w:t>
            </w:r>
          </w:p>
        </w:tc>
        <w:tc>
          <w:tcPr>
            <w:tcW w:w="772" w:type="pct"/>
            <w:shd w:val="clear" w:color="auto" w:fill="auto"/>
            <w:vAlign w:val="center"/>
            <w:hideMark/>
          </w:tcPr>
          <w:p w14:paraId="2A0DB7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1,809.2</w:t>
            </w:r>
          </w:p>
        </w:tc>
        <w:tc>
          <w:tcPr>
            <w:tcW w:w="588" w:type="pct"/>
            <w:shd w:val="clear" w:color="auto" w:fill="auto"/>
            <w:vAlign w:val="center"/>
            <w:hideMark/>
          </w:tcPr>
          <w:p w14:paraId="6B32DE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1,951.5</w:t>
            </w:r>
          </w:p>
        </w:tc>
        <w:tc>
          <w:tcPr>
            <w:tcW w:w="591" w:type="pct"/>
            <w:shd w:val="clear" w:color="auto" w:fill="auto"/>
            <w:vAlign w:val="center"/>
            <w:hideMark/>
          </w:tcPr>
          <w:p w14:paraId="198840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107.9%</w:t>
            </w:r>
          </w:p>
        </w:tc>
      </w:tr>
      <w:tr w:rsidR="00BD0116" w:rsidRPr="00BD0116" w14:paraId="6120C2F5" w14:textId="77777777" w:rsidTr="00107677">
        <w:trPr>
          <w:trHeight w:val="288"/>
        </w:trPr>
        <w:tc>
          <w:tcPr>
            <w:tcW w:w="339" w:type="pct"/>
            <w:shd w:val="clear" w:color="auto" w:fill="auto"/>
            <w:vAlign w:val="center"/>
            <w:hideMark/>
          </w:tcPr>
          <w:p w14:paraId="65AB9FB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41C3F3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AB2499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w:t>
            </w:r>
          </w:p>
        </w:tc>
        <w:tc>
          <w:tcPr>
            <w:tcW w:w="772" w:type="pct"/>
            <w:shd w:val="clear" w:color="auto" w:fill="auto"/>
            <w:vAlign w:val="center"/>
            <w:hideMark/>
          </w:tcPr>
          <w:p w14:paraId="34BD34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w:t>
            </w:r>
          </w:p>
        </w:tc>
        <w:tc>
          <w:tcPr>
            <w:tcW w:w="588" w:type="pct"/>
            <w:shd w:val="clear" w:color="auto" w:fill="auto"/>
            <w:vAlign w:val="center"/>
            <w:hideMark/>
          </w:tcPr>
          <w:p w14:paraId="598240D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106.2</w:t>
            </w:r>
          </w:p>
        </w:tc>
        <w:tc>
          <w:tcPr>
            <w:tcW w:w="591" w:type="pct"/>
            <w:shd w:val="clear" w:color="auto" w:fill="auto"/>
            <w:vAlign w:val="center"/>
            <w:hideMark/>
          </w:tcPr>
          <w:p w14:paraId="74FE76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96.5%</w:t>
            </w:r>
          </w:p>
        </w:tc>
      </w:tr>
      <w:tr w:rsidR="00BD0116" w:rsidRPr="00BD0116" w14:paraId="2AF5A276" w14:textId="77777777" w:rsidTr="00107677">
        <w:trPr>
          <w:trHeight w:val="288"/>
        </w:trPr>
        <w:tc>
          <w:tcPr>
            <w:tcW w:w="339" w:type="pct"/>
            <w:shd w:val="clear" w:color="auto" w:fill="auto"/>
            <w:vAlign w:val="center"/>
            <w:hideMark/>
          </w:tcPr>
          <w:p w14:paraId="40E4103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84FC8D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7D850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772" w:type="pct"/>
            <w:shd w:val="clear" w:color="auto" w:fill="auto"/>
            <w:vAlign w:val="center"/>
            <w:hideMark/>
          </w:tcPr>
          <w:p w14:paraId="4098C0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26.5</w:t>
            </w:r>
          </w:p>
        </w:tc>
        <w:tc>
          <w:tcPr>
            <w:tcW w:w="588" w:type="pct"/>
            <w:shd w:val="clear" w:color="auto" w:fill="auto"/>
            <w:vAlign w:val="center"/>
            <w:hideMark/>
          </w:tcPr>
          <w:p w14:paraId="3F1AA3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26.5</w:t>
            </w:r>
          </w:p>
        </w:tc>
        <w:tc>
          <w:tcPr>
            <w:tcW w:w="591" w:type="pct"/>
            <w:shd w:val="clear" w:color="auto" w:fill="auto"/>
            <w:vAlign w:val="center"/>
            <w:hideMark/>
          </w:tcPr>
          <w:p w14:paraId="7C0370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7602E77E" w14:textId="77777777" w:rsidTr="00107677">
        <w:trPr>
          <w:trHeight w:val="288"/>
        </w:trPr>
        <w:tc>
          <w:tcPr>
            <w:tcW w:w="339" w:type="pct"/>
            <w:shd w:val="clear" w:color="auto" w:fill="auto"/>
            <w:vAlign w:val="center"/>
            <w:hideMark/>
          </w:tcPr>
          <w:p w14:paraId="2C665BA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DD7579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947CC4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900.0</w:t>
            </w:r>
          </w:p>
        </w:tc>
        <w:tc>
          <w:tcPr>
            <w:tcW w:w="772" w:type="pct"/>
            <w:shd w:val="clear" w:color="auto" w:fill="auto"/>
            <w:vAlign w:val="center"/>
            <w:hideMark/>
          </w:tcPr>
          <w:p w14:paraId="52741E2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1,329.4</w:t>
            </w:r>
          </w:p>
        </w:tc>
        <w:tc>
          <w:tcPr>
            <w:tcW w:w="588" w:type="pct"/>
            <w:shd w:val="clear" w:color="auto" w:fill="auto"/>
            <w:vAlign w:val="center"/>
            <w:hideMark/>
          </w:tcPr>
          <w:p w14:paraId="4BB582B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1,328.7</w:t>
            </w:r>
          </w:p>
        </w:tc>
        <w:tc>
          <w:tcPr>
            <w:tcW w:w="591" w:type="pct"/>
            <w:shd w:val="clear" w:color="auto" w:fill="auto"/>
            <w:vAlign w:val="center"/>
            <w:hideMark/>
          </w:tcPr>
          <w:p w14:paraId="0D64FB2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BC9E6A3" w14:textId="77777777" w:rsidTr="00107677">
        <w:trPr>
          <w:trHeight w:val="288"/>
        </w:trPr>
        <w:tc>
          <w:tcPr>
            <w:tcW w:w="339" w:type="pct"/>
            <w:shd w:val="clear" w:color="auto" w:fill="auto"/>
            <w:vAlign w:val="center"/>
            <w:hideMark/>
          </w:tcPr>
          <w:p w14:paraId="6877CA0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27 01 02</w:t>
            </w:r>
          </w:p>
        </w:tc>
        <w:tc>
          <w:tcPr>
            <w:tcW w:w="1928" w:type="pct"/>
            <w:shd w:val="clear" w:color="auto" w:fill="auto"/>
            <w:vAlign w:val="center"/>
            <w:hideMark/>
          </w:tcPr>
          <w:p w14:paraId="568F498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სამედიცინო საქმიანობის რეგულირების პროგრამა</w:t>
            </w:r>
          </w:p>
        </w:tc>
        <w:tc>
          <w:tcPr>
            <w:tcW w:w="783" w:type="pct"/>
            <w:shd w:val="clear" w:color="auto" w:fill="auto"/>
            <w:vAlign w:val="center"/>
            <w:hideMark/>
          </w:tcPr>
          <w:p w14:paraId="5204ED6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4,475.0</w:t>
            </w:r>
          </w:p>
        </w:tc>
        <w:tc>
          <w:tcPr>
            <w:tcW w:w="772" w:type="pct"/>
            <w:shd w:val="clear" w:color="auto" w:fill="auto"/>
            <w:vAlign w:val="center"/>
            <w:hideMark/>
          </w:tcPr>
          <w:p w14:paraId="2215549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4,342.0</w:t>
            </w:r>
          </w:p>
        </w:tc>
        <w:tc>
          <w:tcPr>
            <w:tcW w:w="588" w:type="pct"/>
            <w:shd w:val="clear" w:color="auto" w:fill="auto"/>
            <w:vAlign w:val="center"/>
            <w:hideMark/>
          </w:tcPr>
          <w:p w14:paraId="275A6D6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4,235.8</w:t>
            </w:r>
          </w:p>
        </w:tc>
        <w:tc>
          <w:tcPr>
            <w:tcW w:w="591" w:type="pct"/>
            <w:shd w:val="clear" w:color="auto" w:fill="auto"/>
            <w:vAlign w:val="center"/>
            <w:hideMark/>
          </w:tcPr>
          <w:p w14:paraId="53241F1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97.6%</w:t>
            </w:r>
          </w:p>
        </w:tc>
      </w:tr>
      <w:tr w:rsidR="00BD0116" w:rsidRPr="00BD0116" w14:paraId="6C1EA3C4" w14:textId="77777777" w:rsidTr="00107677">
        <w:trPr>
          <w:trHeight w:val="288"/>
        </w:trPr>
        <w:tc>
          <w:tcPr>
            <w:tcW w:w="339" w:type="pct"/>
            <w:shd w:val="clear" w:color="auto" w:fill="auto"/>
            <w:vAlign w:val="center"/>
            <w:hideMark/>
          </w:tcPr>
          <w:p w14:paraId="7BA1CBE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9189B8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013B43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4,455.0</w:t>
            </w:r>
          </w:p>
        </w:tc>
        <w:tc>
          <w:tcPr>
            <w:tcW w:w="772" w:type="pct"/>
            <w:shd w:val="clear" w:color="auto" w:fill="auto"/>
            <w:vAlign w:val="center"/>
            <w:hideMark/>
          </w:tcPr>
          <w:p w14:paraId="5EF51C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4,327.0</w:t>
            </w:r>
          </w:p>
        </w:tc>
        <w:tc>
          <w:tcPr>
            <w:tcW w:w="588" w:type="pct"/>
            <w:shd w:val="clear" w:color="auto" w:fill="auto"/>
            <w:vAlign w:val="center"/>
            <w:hideMark/>
          </w:tcPr>
          <w:p w14:paraId="7C453E1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4,220.7</w:t>
            </w:r>
          </w:p>
        </w:tc>
        <w:tc>
          <w:tcPr>
            <w:tcW w:w="591" w:type="pct"/>
            <w:shd w:val="clear" w:color="auto" w:fill="auto"/>
            <w:vAlign w:val="center"/>
            <w:hideMark/>
          </w:tcPr>
          <w:p w14:paraId="076C986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97.5%</w:t>
            </w:r>
          </w:p>
        </w:tc>
      </w:tr>
      <w:tr w:rsidR="00BD0116" w:rsidRPr="00BD0116" w14:paraId="02D5CA50" w14:textId="77777777" w:rsidTr="00107677">
        <w:trPr>
          <w:trHeight w:val="288"/>
        </w:trPr>
        <w:tc>
          <w:tcPr>
            <w:tcW w:w="339" w:type="pct"/>
            <w:shd w:val="clear" w:color="auto" w:fill="auto"/>
            <w:vAlign w:val="center"/>
            <w:hideMark/>
          </w:tcPr>
          <w:p w14:paraId="6E7D90E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22E0F0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C03FA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2,858.0</w:t>
            </w:r>
          </w:p>
        </w:tc>
        <w:tc>
          <w:tcPr>
            <w:tcW w:w="772" w:type="pct"/>
            <w:shd w:val="clear" w:color="auto" w:fill="auto"/>
            <w:vAlign w:val="center"/>
            <w:hideMark/>
          </w:tcPr>
          <w:p w14:paraId="5FA740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2,791.4</w:t>
            </w:r>
          </w:p>
        </w:tc>
        <w:tc>
          <w:tcPr>
            <w:tcW w:w="588" w:type="pct"/>
            <w:shd w:val="clear" w:color="auto" w:fill="auto"/>
            <w:vAlign w:val="center"/>
            <w:hideMark/>
          </w:tcPr>
          <w:p w14:paraId="2E6191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2,731.4</w:t>
            </w:r>
          </w:p>
        </w:tc>
        <w:tc>
          <w:tcPr>
            <w:tcW w:w="591" w:type="pct"/>
            <w:shd w:val="clear" w:color="auto" w:fill="auto"/>
            <w:vAlign w:val="center"/>
            <w:hideMark/>
          </w:tcPr>
          <w:p w14:paraId="70297E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97.8%</w:t>
            </w:r>
          </w:p>
        </w:tc>
      </w:tr>
      <w:tr w:rsidR="00BD0116" w:rsidRPr="00BD0116" w14:paraId="69353871" w14:textId="77777777" w:rsidTr="00107677">
        <w:trPr>
          <w:trHeight w:val="288"/>
        </w:trPr>
        <w:tc>
          <w:tcPr>
            <w:tcW w:w="339" w:type="pct"/>
            <w:shd w:val="clear" w:color="auto" w:fill="auto"/>
            <w:vAlign w:val="center"/>
            <w:hideMark/>
          </w:tcPr>
          <w:p w14:paraId="5EBF0FD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2CF8E7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F99302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1,570.0</w:t>
            </w:r>
          </w:p>
        </w:tc>
        <w:tc>
          <w:tcPr>
            <w:tcW w:w="772" w:type="pct"/>
            <w:shd w:val="clear" w:color="auto" w:fill="auto"/>
            <w:vAlign w:val="center"/>
            <w:hideMark/>
          </w:tcPr>
          <w:p w14:paraId="42D999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1,459.7</w:t>
            </w:r>
          </w:p>
        </w:tc>
        <w:tc>
          <w:tcPr>
            <w:tcW w:w="588" w:type="pct"/>
            <w:shd w:val="clear" w:color="auto" w:fill="auto"/>
            <w:vAlign w:val="center"/>
            <w:hideMark/>
          </w:tcPr>
          <w:p w14:paraId="30DAAA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1,413.5</w:t>
            </w:r>
          </w:p>
        </w:tc>
        <w:tc>
          <w:tcPr>
            <w:tcW w:w="591" w:type="pct"/>
            <w:shd w:val="clear" w:color="auto" w:fill="auto"/>
            <w:vAlign w:val="center"/>
            <w:hideMark/>
          </w:tcPr>
          <w:p w14:paraId="4FCC3C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96.8%</w:t>
            </w:r>
          </w:p>
        </w:tc>
      </w:tr>
      <w:tr w:rsidR="00BD0116" w:rsidRPr="00BD0116" w14:paraId="497E854E" w14:textId="77777777" w:rsidTr="00107677">
        <w:trPr>
          <w:trHeight w:val="288"/>
        </w:trPr>
        <w:tc>
          <w:tcPr>
            <w:tcW w:w="339" w:type="pct"/>
            <w:shd w:val="clear" w:color="auto" w:fill="auto"/>
            <w:vAlign w:val="center"/>
            <w:hideMark/>
          </w:tcPr>
          <w:p w14:paraId="39C333C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0A5FBE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ABDF0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73B9F3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66.6</w:t>
            </w:r>
          </w:p>
        </w:tc>
        <w:tc>
          <w:tcPr>
            <w:tcW w:w="588" w:type="pct"/>
            <w:shd w:val="clear" w:color="auto" w:fill="auto"/>
            <w:vAlign w:val="center"/>
            <w:hideMark/>
          </w:tcPr>
          <w:p w14:paraId="3FB1E5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66.6</w:t>
            </w:r>
          </w:p>
        </w:tc>
        <w:tc>
          <w:tcPr>
            <w:tcW w:w="591" w:type="pct"/>
            <w:shd w:val="clear" w:color="auto" w:fill="auto"/>
            <w:vAlign w:val="center"/>
            <w:hideMark/>
          </w:tcPr>
          <w:p w14:paraId="26CAB4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A50D6F3" w14:textId="77777777" w:rsidTr="00107677">
        <w:trPr>
          <w:trHeight w:val="288"/>
        </w:trPr>
        <w:tc>
          <w:tcPr>
            <w:tcW w:w="339" w:type="pct"/>
            <w:shd w:val="clear" w:color="auto" w:fill="auto"/>
            <w:vAlign w:val="center"/>
            <w:hideMark/>
          </w:tcPr>
          <w:p w14:paraId="15CCDEA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F85591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9B6E3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w:t>
            </w:r>
          </w:p>
        </w:tc>
        <w:tc>
          <w:tcPr>
            <w:tcW w:w="772" w:type="pct"/>
            <w:shd w:val="clear" w:color="auto" w:fill="auto"/>
            <w:vAlign w:val="center"/>
            <w:hideMark/>
          </w:tcPr>
          <w:p w14:paraId="283614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w:t>
            </w:r>
          </w:p>
        </w:tc>
        <w:tc>
          <w:tcPr>
            <w:tcW w:w="588" w:type="pct"/>
            <w:shd w:val="clear" w:color="auto" w:fill="auto"/>
            <w:vAlign w:val="center"/>
            <w:hideMark/>
          </w:tcPr>
          <w:p w14:paraId="3DCBEC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w:t>
            </w:r>
          </w:p>
        </w:tc>
        <w:tc>
          <w:tcPr>
            <w:tcW w:w="591" w:type="pct"/>
            <w:shd w:val="clear" w:color="auto" w:fill="auto"/>
            <w:vAlign w:val="center"/>
            <w:hideMark/>
          </w:tcPr>
          <w:p w14:paraId="5334594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99.3%</w:t>
            </w:r>
          </w:p>
        </w:tc>
      </w:tr>
      <w:tr w:rsidR="00BD0116" w:rsidRPr="00BD0116" w14:paraId="22F881FE" w14:textId="77777777" w:rsidTr="00107677">
        <w:trPr>
          <w:trHeight w:val="288"/>
        </w:trPr>
        <w:tc>
          <w:tcPr>
            <w:tcW w:w="339" w:type="pct"/>
            <w:shd w:val="clear" w:color="auto" w:fill="auto"/>
            <w:vAlign w:val="center"/>
            <w:hideMark/>
          </w:tcPr>
          <w:p w14:paraId="2A52F4E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B8B215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38A8FA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w:t>
            </w:r>
          </w:p>
        </w:tc>
        <w:tc>
          <w:tcPr>
            <w:tcW w:w="772" w:type="pct"/>
            <w:shd w:val="clear" w:color="auto" w:fill="auto"/>
            <w:vAlign w:val="center"/>
            <w:hideMark/>
          </w:tcPr>
          <w:p w14:paraId="65B6927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15.1</w:t>
            </w:r>
          </w:p>
        </w:tc>
        <w:tc>
          <w:tcPr>
            <w:tcW w:w="588" w:type="pct"/>
            <w:shd w:val="clear" w:color="auto" w:fill="auto"/>
            <w:vAlign w:val="center"/>
            <w:hideMark/>
          </w:tcPr>
          <w:p w14:paraId="281F0A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w:t>
            </w:r>
          </w:p>
        </w:tc>
        <w:tc>
          <w:tcPr>
            <w:tcW w:w="591" w:type="pct"/>
            <w:shd w:val="clear" w:color="auto" w:fill="auto"/>
            <w:vAlign w:val="center"/>
            <w:hideMark/>
          </w:tcPr>
          <w:p w14:paraId="49D8F33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0170ADD1" w14:textId="77777777" w:rsidTr="00107677">
        <w:trPr>
          <w:trHeight w:val="288"/>
        </w:trPr>
        <w:tc>
          <w:tcPr>
            <w:tcW w:w="339" w:type="pct"/>
            <w:shd w:val="clear" w:color="auto" w:fill="auto"/>
            <w:vAlign w:val="center"/>
            <w:hideMark/>
          </w:tcPr>
          <w:p w14:paraId="329FB96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27 01 03</w:t>
            </w:r>
          </w:p>
        </w:tc>
        <w:tc>
          <w:tcPr>
            <w:tcW w:w="1928" w:type="pct"/>
            <w:shd w:val="clear" w:color="auto" w:fill="auto"/>
            <w:vAlign w:val="center"/>
            <w:hideMark/>
          </w:tcPr>
          <w:p w14:paraId="34986CE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დაავადებათა კონტროლისა და ეპიდემიოლოგიური უსაფრთხოების პროგრამის მართვა</w:t>
            </w:r>
          </w:p>
        </w:tc>
        <w:tc>
          <w:tcPr>
            <w:tcW w:w="783" w:type="pct"/>
            <w:shd w:val="clear" w:color="auto" w:fill="auto"/>
            <w:vAlign w:val="center"/>
            <w:hideMark/>
          </w:tcPr>
          <w:p w14:paraId="569599A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11,300.0</w:t>
            </w:r>
          </w:p>
        </w:tc>
        <w:tc>
          <w:tcPr>
            <w:tcW w:w="772" w:type="pct"/>
            <w:shd w:val="clear" w:color="auto" w:fill="auto"/>
            <w:vAlign w:val="center"/>
            <w:hideMark/>
          </w:tcPr>
          <w:p w14:paraId="4434720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11,095.3</w:t>
            </w:r>
          </w:p>
        </w:tc>
        <w:tc>
          <w:tcPr>
            <w:tcW w:w="588" w:type="pct"/>
            <w:shd w:val="clear" w:color="auto" w:fill="auto"/>
            <w:vAlign w:val="center"/>
            <w:hideMark/>
          </w:tcPr>
          <w:p w14:paraId="2B0893D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21,012.0</w:t>
            </w:r>
          </w:p>
        </w:tc>
        <w:tc>
          <w:tcPr>
            <w:tcW w:w="591" w:type="pct"/>
            <w:shd w:val="clear" w:color="auto" w:fill="auto"/>
            <w:vAlign w:val="center"/>
            <w:hideMark/>
          </w:tcPr>
          <w:p w14:paraId="031CC2F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189.4%</w:t>
            </w:r>
          </w:p>
        </w:tc>
      </w:tr>
      <w:tr w:rsidR="00BD0116" w:rsidRPr="00BD0116" w14:paraId="1CF490C9" w14:textId="77777777" w:rsidTr="00107677">
        <w:trPr>
          <w:trHeight w:val="288"/>
        </w:trPr>
        <w:tc>
          <w:tcPr>
            <w:tcW w:w="339" w:type="pct"/>
            <w:shd w:val="clear" w:color="auto" w:fill="auto"/>
            <w:vAlign w:val="center"/>
            <w:hideMark/>
          </w:tcPr>
          <w:p w14:paraId="5AC8D8D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63447A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EADD9A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11,210.0</w:t>
            </w:r>
          </w:p>
        </w:tc>
        <w:tc>
          <w:tcPr>
            <w:tcW w:w="772" w:type="pct"/>
            <w:shd w:val="clear" w:color="auto" w:fill="auto"/>
            <w:vAlign w:val="center"/>
            <w:hideMark/>
          </w:tcPr>
          <w:p w14:paraId="6E841C3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10,623.2</w:t>
            </w:r>
          </w:p>
        </w:tc>
        <w:tc>
          <w:tcPr>
            <w:tcW w:w="588" w:type="pct"/>
            <w:shd w:val="clear" w:color="auto" w:fill="auto"/>
            <w:vAlign w:val="center"/>
            <w:hideMark/>
          </w:tcPr>
          <w:p w14:paraId="5D3BFCB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20,529.8</w:t>
            </w:r>
          </w:p>
        </w:tc>
        <w:tc>
          <w:tcPr>
            <w:tcW w:w="591" w:type="pct"/>
            <w:shd w:val="clear" w:color="auto" w:fill="auto"/>
            <w:vAlign w:val="center"/>
            <w:hideMark/>
          </w:tcPr>
          <w:p w14:paraId="615BE1D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193.3%</w:t>
            </w:r>
          </w:p>
        </w:tc>
      </w:tr>
      <w:tr w:rsidR="00BD0116" w:rsidRPr="00BD0116" w14:paraId="39354D54" w14:textId="77777777" w:rsidTr="00107677">
        <w:trPr>
          <w:trHeight w:val="288"/>
        </w:trPr>
        <w:tc>
          <w:tcPr>
            <w:tcW w:w="339" w:type="pct"/>
            <w:shd w:val="clear" w:color="auto" w:fill="auto"/>
            <w:vAlign w:val="center"/>
            <w:hideMark/>
          </w:tcPr>
          <w:p w14:paraId="6D633D0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328C60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E41D2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3,560.0</w:t>
            </w:r>
          </w:p>
        </w:tc>
        <w:tc>
          <w:tcPr>
            <w:tcW w:w="772" w:type="pct"/>
            <w:shd w:val="clear" w:color="auto" w:fill="auto"/>
            <w:vAlign w:val="center"/>
            <w:hideMark/>
          </w:tcPr>
          <w:p w14:paraId="5E4407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3,512.5</w:t>
            </w:r>
          </w:p>
        </w:tc>
        <w:tc>
          <w:tcPr>
            <w:tcW w:w="588" w:type="pct"/>
            <w:shd w:val="clear" w:color="auto" w:fill="auto"/>
            <w:vAlign w:val="center"/>
            <w:hideMark/>
          </w:tcPr>
          <w:p w14:paraId="72EE62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8,399.6</w:t>
            </w:r>
          </w:p>
        </w:tc>
        <w:tc>
          <w:tcPr>
            <w:tcW w:w="591" w:type="pct"/>
            <w:shd w:val="clear" w:color="auto" w:fill="auto"/>
            <w:vAlign w:val="center"/>
            <w:hideMark/>
          </w:tcPr>
          <w:p w14:paraId="3E32AD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239.1%</w:t>
            </w:r>
          </w:p>
        </w:tc>
      </w:tr>
      <w:tr w:rsidR="00BD0116" w:rsidRPr="00BD0116" w14:paraId="1B50513F" w14:textId="77777777" w:rsidTr="00107677">
        <w:trPr>
          <w:trHeight w:val="288"/>
        </w:trPr>
        <w:tc>
          <w:tcPr>
            <w:tcW w:w="339" w:type="pct"/>
            <w:shd w:val="clear" w:color="auto" w:fill="auto"/>
            <w:vAlign w:val="center"/>
            <w:hideMark/>
          </w:tcPr>
          <w:p w14:paraId="4CE4519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E1B62B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BA754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7,450.0</w:t>
            </w:r>
          </w:p>
        </w:tc>
        <w:tc>
          <w:tcPr>
            <w:tcW w:w="772" w:type="pct"/>
            <w:shd w:val="clear" w:color="auto" w:fill="auto"/>
            <w:vAlign w:val="center"/>
            <w:hideMark/>
          </w:tcPr>
          <w:p w14:paraId="4D74121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7,032.5</w:t>
            </w:r>
          </w:p>
        </w:tc>
        <w:tc>
          <w:tcPr>
            <w:tcW w:w="588" w:type="pct"/>
            <w:shd w:val="clear" w:color="auto" w:fill="auto"/>
            <w:vAlign w:val="center"/>
            <w:hideMark/>
          </w:tcPr>
          <w:p w14:paraId="78E73F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11,138.0</w:t>
            </w:r>
          </w:p>
        </w:tc>
        <w:tc>
          <w:tcPr>
            <w:tcW w:w="591" w:type="pct"/>
            <w:shd w:val="clear" w:color="auto" w:fill="auto"/>
            <w:vAlign w:val="center"/>
            <w:hideMark/>
          </w:tcPr>
          <w:p w14:paraId="5A6978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158.4%</w:t>
            </w:r>
          </w:p>
        </w:tc>
      </w:tr>
      <w:tr w:rsidR="00BD0116" w:rsidRPr="00BD0116" w14:paraId="0CCFDCB0" w14:textId="77777777" w:rsidTr="00107677">
        <w:trPr>
          <w:trHeight w:val="288"/>
        </w:trPr>
        <w:tc>
          <w:tcPr>
            <w:tcW w:w="339" w:type="pct"/>
            <w:shd w:val="clear" w:color="auto" w:fill="auto"/>
            <w:vAlign w:val="center"/>
            <w:hideMark/>
          </w:tcPr>
          <w:p w14:paraId="7349A61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B76AAA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27CEB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772" w:type="pct"/>
            <w:shd w:val="clear" w:color="auto" w:fill="auto"/>
            <w:vAlign w:val="center"/>
            <w:hideMark/>
          </w:tcPr>
          <w:p w14:paraId="4D6A628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w:t>
            </w:r>
          </w:p>
        </w:tc>
        <w:tc>
          <w:tcPr>
            <w:tcW w:w="588" w:type="pct"/>
            <w:shd w:val="clear" w:color="auto" w:fill="auto"/>
            <w:vAlign w:val="center"/>
            <w:hideMark/>
          </w:tcPr>
          <w:p w14:paraId="0552B9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307.0</w:t>
            </w:r>
          </w:p>
        </w:tc>
        <w:tc>
          <w:tcPr>
            <w:tcW w:w="591" w:type="pct"/>
            <w:shd w:val="clear" w:color="auto" w:fill="auto"/>
            <w:vAlign w:val="center"/>
            <w:hideMark/>
          </w:tcPr>
          <w:p w14:paraId="51A6F3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3266.4%</w:t>
            </w:r>
          </w:p>
        </w:tc>
      </w:tr>
      <w:tr w:rsidR="00BD0116" w:rsidRPr="00BD0116" w14:paraId="699D7136" w14:textId="77777777" w:rsidTr="00107677">
        <w:trPr>
          <w:trHeight w:val="288"/>
        </w:trPr>
        <w:tc>
          <w:tcPr>
            <w:tcW w:w="339" w:type="pct"/>
            <w:shd w:val="clear" w:color="auto" w:fill="auto"/>
            <w:vAlign w:val="center"/>
            <w:hideMark/>
          </w:tcPr>
          <w:p w14:paraId="1D52030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E4A50F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41133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w:t>
            </w:r>
          </w:p>
        </w:tc>
        <w:tc>
          <w:tcPr>
            <w:tcW w:w="772" w:type="pct"/>
            <w:shd w:val="clear" w:color="auto" w:fill="auto"/>
            <w:vAlign w:val="center"/>
            <w:hideMark/>
          </w:tcPr>
          <w:p w14:paraId="12FF12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21.4</w:t>
            </w:r>
          </w:p>
        </w:tc>
        <w:tc>
          <w:tcPr>
            <w:tcW w:w="588" w:type="pct"/>
            <w:shd w:val="clear" w:color="auto" w:fill="auto"/>
            <w:vAlign w:val="center"/>
            <w:hideMark/>
          </w:tcPr>
          <w:p w14:paraId="5E74BB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20.2</w:t>
            </w:r>
          </w:p>
        </w:tc>
        <w:tc>
          <w:tcPr>
            <w:tcW w:w="591" w:type="pct"/>
            <w:shd w:val="clear" w:color="auto" w:fill="auto"/>
            <w:vAlign w:val="center"/>
            <w:hideMark/>
          </w:tcPr>
          <w:p w14:paraId="3F5637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94.6%</w:t>
            </w:r>
          </w:p>
        </w:tc>
      </w:tr>
      <w:tr w:rsidR="00BD0116" w:rsidRPr="00BD0116" w14:paraId="7F43AC0D" w14:textId="77777777" w:rsidTr="00107677">
        <w:trPr>
          <w:trHeight w:val="288"/>
        </w:trPr>
        <w:tc>
          <w:tcPr>
            <w:tcW w:w="339" w:type="pct"/>
            <w:shd w:val="clear" w:color="auto" w:fill="auto"/>
            <w:vAlign w:val="center"/>
            <w:hideMark/>
          </w:tcPr>
          <w:p w14:paraId="580D1AC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9C92F4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62812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w:t>
            </w:r>
          </w:p>
        </w:tc>
        <w:tc>
          <w:tcPr>
            <w:tcW w:w="772" w:type="pct"/>
            <w:shd w:val="clear" w:color="auto" w:fill="auto"/>
            <w:vAlign w:val="center"/>
            <w:hideMark/>
          </w:tcPr>
          <w:p w14:paraId="4A5708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47.4</w:t>
            </w:r>
          </w:p>
        </w:tc>
        <w:tc>
          <w:tcPr>
            <w:tcW w:w="588" w:type="pct"/>
            <w:shd w:val="clear" w:color="auto" w:fill="auto"/>
            <w:vAlign w:val="center"/>
            <w:hideMark/>
          </w:tcPr>
          <w:p w14:paraId="07EF20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664.9</w:t>
            </w:r>
          </w:p>
        </w:tc>
        <w:tc>
          <w:tcPr>
            <w:tcW w:w="591" w:type="pct"/>
            <w:shd w:val="clear" w:color="auto" w:fill="auto"/>
            <w:vAlign w:val="center"/>
            <w:hideMark/>
          </w:tcPr>
          <w:p w14:paraId="7BC63D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1402.8%</w:t>
            </w:r>
          </w:p>
        </w:tc>
      </w:tr>
      <w:tr w:rsidR="00BD0116" w:rsidRPr="00BD0116" w14:paraId="050ECD57" w14:textId="77777777" w:rsidTr="00107677">
        <w:trPr>
          <w:trHeight w:val="288"/>
        </w:trPr>
        <w:tc>
          <w:tcPr>
            <w:tcW w:w="339" w:type="pct"/>
            <w:shd w:val="clear" w:color="auto" w:fill="auto"/>
            <w:vAlign w:val="center"/>
            <w:hideMark/>
          </w:tcPr>
          <w:p w14:paraId="622C7D0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FC4B38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828414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90.0</w:t>
            </w:r>
          </w:p>
        </w:tc>
        <w:tc>
          <w:tcPr>
            <w:tcW w:w="772" w:type="pct"/>
            <w:shd w:val="clear" w:color="auto" w:fill="auto"/>
            <w:vAlign w:val="center"/>
            <w:hideMark/>
          </w:tcPr>
          <w:p w14:paraId="5B5CDE3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472.1</w:t>
            </w:r>
          </w:p>
        </w:tc>
        <w:tc>
          <w:tcPr>
            <w:tcW w:w="588" w:type="pct"/>
            <w:shd w:val="clear" w:color="auto" w:fill="auto"/>
            <w:vAlign w:val="center"/>
            <w:hideMark/>
          </w:tcPr>
          <w:p w14:paraId="14C6B2C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482.1</w:t>
            </w:r>
          </w:p>
        </w:tc>
        <w:tc>
          <w:tcPr>
            <w:tcW w:w="591" w:type="pct"/>
            <w:shd w:val="clear" w:color="auto" w:fill="auto"/>
            <w:vAlign w:val="center"/>
            <w:hideMark/>
          </w:tcPr>
          <w:p w14:paraId="25C4AC3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102.1%</w:t>
            </w:r>
          </w:p>
        </w:tc>
      </w:tr>
      <w:tr w:rsidR="00BD0116" w:rsidRPr="00BD0116" w14:paraId="68A0C254" w14:textId="77777777" w:rsidTr="00107677">
        <w:trPr>
          <w:trHeight w:val="288"/>
        </w:trPr>
        <w:tc>
          <w:tcPr>
            <w:tcW w:w="339" w:type="pct"/>
            <w:shd w:val="clear" w:color="auto" w:fill="auto"/>
            <w:vAlign w:val="center"/>
            <w:hideMark/>
          </w:tcPr>
          <w:p w14:paraId="23E8278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27 01 04</w:t>
            </w:r>
          </w:p>
        </w:tc>
        <w:tc>
          <w:tcPr>
            <w:tcW w:w="1928" w:type="pct"/>
            <w:shd w:val="clear" w:color="auto" w:fill="auto"/>
            <w:vAlign w:val="center"/>
            <w:hideMark/>
          </w:tcPr>
          <w:p w14:paraId="1C41EE6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სოციალური და ჯანმრთელობის დაცვის პროგრამების მართვა</w:t>
            </w:r>
          </w:p>
        </w:tc>
        <w:tc>
          <w:tcPr>
            <w:tcW w:w="783" w:type="pct"/>
            <w:shd w:val="clear" w:color="auto" w:fill="auto"/>
            <w:vAlign w:val="center"/>
            <w:hideMark/>
          </w:tcPr>
          <w:p w14:paraId="2863459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21,577.0</w:t>
            </w:r>
          </w:p>
        </w:tc>
        <w:tc>
          <w:tcPr>
            <w:tcW w:w="772" w:type="pct"/>
            <w:shd w:val="clear" w:color="auto" w:fill="auto"/>
            <w:vAlign w:val="center"/>
            <w:hideMark/>
          </w:tcPr>
          <w:p w14:paraId="0370EAA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14,668.3</w:t>
            </w:r>
          </w:p>
        </w:tc>
        <w:tc>
          <w:tcPr>
            <w:tcW w:w="588" w:type="pct"/>
            <w:shd w:val="clear" w:color="auto" w:fill="auto"/>
            <w:vAlign w:val="center"/>
            <w:hideMark/>
          </w:tcPr>
          <w:p w14:paraId="1DE7B34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14,652.8</w:t>
            </w:r>
          </w:p>
        </w:tc>
        <w:tc>
          <w:tcPr>
            <w:tcW w:w="591" w:type="pct"/>
            <w:shd w:val="clear" w:color="auto" w:fill="auto"/>
            <w:vAlign w:val="center"/>
            <w:hideMark/>
          </w:tcPr>
          <w:p w14:paraId="5CD4BE9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321919F6" w14:textId="77777777" w:rsidTr="00107677">
        <w:trPr>
          <w:trHeight w:val="288"/>
        </w:trPr>
        <w:tc>
          <w:tcPr>
            <w:tcW w:w="339" w:type="pct"/>
            <w:shd w:val="clear" w:color="auto" w:fill="auto"/>
            <w:vAlign w:val="center"/>
            <w:hideMark/>
          </w:tcPr>
          <w:p w14:paraId="7A4C0D0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29D5AD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9B340C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21,357.0</w:t>
            </w:r>
          </w:p>
        </w:tc>
        <w:tc>
          <w:tcPr>
            <w:tcW w:w="772" w:type="pct"/>
            <w:shd w:val="clear" w:color="auto" w:fill="auto"/>
            <w:vAlign w:val="center"/>
            <w:hideMark/>
          </w:tcPr>
          <w:p w14:paraId="6CC8D52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14,472.3</w:t>
            </w:r>
          </w:p>
        </w:tc>
        <w:tc>
          <w:tcPr>
            <w:tcW w:w="588" w:type="pct"/>
            <w:shd w:val="clear" w:color="auto" w:fill="auto"/>
            <w:vAlign w:val="center"/>
            <w:hideMark/>
          </w:tcPr>
          <w:p w14:paraId="6FA52DB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14,456.9</w:t>
            </w:r>
          </w:p>
        </w:tc>
        <w:tc>
          <w:tcPr>
            <w:tcW w:w="591" w:type="pct"/>
            <w:shd w:val="clear" w:color="auto" w:fill="auto"/>
            <w:vAlign w:val="center"/>
            <w:hideMark/>
          </w:tcPr>
          <w:p w14:paraId="2ED8113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1639409F" w14:textId="77777777" w:rsidTr="00107677">
        <w:trPr>
          <w:trHeight w:val="288"/>
        </w:trPr>
        <w:tc>
          <w:tcPr>
            <w:tcW w:w="339" w:type="pct"/>
            <w:shd w:val="clear" w:color="auto" w:fill="auto"/>
            <w:vAlign w:val="center"/>
            <w:hideMark/>
          </w:tcPr>
          <w:p w14:paraId="0805C7F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0D4064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1026F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16,007.0</w:t>
            </w:r>
          </w:p>
        </w:tc>
        <w:tc>
          <w:tcPr>
            <w:tcW w:w="772" w:type="pct"/>
            <w:shd w:val="clear" w:color="auto" w:fill="auto"/>
            <w:vAlign w:val="center"/>
            <w:hideMark/>
          </w:tcPr>
          <w:p w14:paraId="1584C5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10,597.3</w:t>
            </w:r>
          </w:p>
        </w:tc>
        <w:tc>
          <w:tcPr>
            <w:tcW w:w="588" w:type="pct"/>
            <w:shd w:val="clear" w:color="auto" w:fill="auto"/>
            <w:vAlign w:val="center"/>
            <w:hideMark/>
          </w:tcPr>
          <w:p w14:paraId="218964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10,590.5</w:t>
            </w:r>
          </w:p>
        </w:tc>
        <w:tc>
          <w:tcPr>
            <w:tcW w:w="591" w:type="pct"/>
            <w:shd w:val="clear" w:color="auto" w:fill="auto"/>
            <w:vAlign w:val="center"/>
            <w:hideMark/>
          </w:tcPr>
          <w:p w14:paraId="2EF208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21620F0F" w14:textId="77777777" w:rsidTr="00107677">
        <w:trPr>
          <w:trHeight w:val="288"/>
        </w:trPr>
        <w:tc>
          <w:tcPr>
            <w:tcW w:w="339" w:type="pct"/>
            <w:shd w:val="clear" w:color="auto" w:fill="auto"/>
            <w:vAlign w:val="center"/>
            <w:hideMark/>
          </w:tcPr>
          <w:p w14:paraId="2D70C82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ABABF4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948FB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5,070.0</w:t>
            </w:r>
          </w:p>
        </w:tc>
        <w:tc>
          <w:tcPr>
            <w:tcW w:w="772" w:type="pct"/>
            <w:shd w:val="clear" w:color="auto" w:fill="auto"/>
            <w:vAlign w:val="center"/>
            <w:hideMark/>
          </w:tcPr>
          <w:p w14:paraId="0FE38A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3,521.3</w:t>
            </w:r>
          </w:p>
        </w:tc>
        <w:tc>
          <w:tcPr>
            <w:tcW w:w="588" w:type="pct"/>
            <w:shd w:val="clear" w:color="auto" w:fill="auto"/>
            <w:vAlign w:val="center"/>
            <w:hideMark/>
          </w:tcPr>
          <w:p w14:paraId="273A9A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3,514.0</w:t>
            </w:r>
          </w:p>
        </w:tc>
        <w:tc>
          <w:tcPr>
            <w:tcW w:w="591" w:type="pct"/>
            <w:shd w:val="clear" w:color="auto" w:fill="auto"/>
            <w:vAlign w:val="center"/>
            <w:hideMark/>
          </w:tcPr>
          <w:p w14:paraId="0E5657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12BB08C1" w14:textId="77777777" w:rsidTr="00107677">
        <w:trPr>
          <w:trHeight w:val="288"/>
        </w:trPr>
        <w:tc>
          <w:tcPr>
            <w:tcW w:w="339" w:type="pct"/>
            <w:shd w:val="clear" w:color="auto" w:fill="auto"/>
            <w:vAlign w:val="center"/>
            <w:hideMark/>
          </w:tcPr>
          <w:p w14:paraId="49E8737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5A34F5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5286B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w:t>
            </w:r>
          </w:p>
        </w:tc>
        <w:tc>
          <w:tcPr>
            <w:tcW w:w="772" w:type="pct"/>
            <w:shd w:val="clear" w:color="auto" w:fill="auto"/>
            <w:vAlign w:val="center"/>
            <w:hideMark/>
          </w:tcPr>
          <w:p w14:paraId="4AA416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50.8</w:t>
            </w:r>
          </w:p>
        </w:tc>
        <w:tc>
          <w:tcPr>
            <w:tcW w:w="588" w:type="pct"/>
            <w:shd w:val="clear" w:color="auto" w:fill="auto"/>
            <w:vAlign w:val="center"/>
            <w:hideMark/>
          </w:tcPr>
          <w:p w14:paraId="13EFE5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50.7</w:t>
            </w:r>
          </w:p>
        </w:tc>
        <w:tc>
          <w:tcPr>
            <w:tcW w:w="591" w:type="pct"/>
            <w:shd w:val="clear" w:color="auto" w:fill="auto"/>
            <w:vAlign w:val="center"/>
            <w:hideMark/>
          </w:tcPr>
          <w:p w14:paraId="754C7F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3B148CC5" w14:textId="77777777" w:rsidTr="00107677">
        <w:trPr>
          <w:trHeight w:val="288"/>
        </w:trPr>
        <w:tc>
          <w:tcPr>
            <w:tcW w:w="339" w:type="pct"/>
            <w:shd w:val="clear" w:color="auto" w:fill="auto"/>
            <w:vAlign w:val="center"/>
            <w:hideMark/>
          </w:tcPr>
          <w:p w14:paraId="2C4B9EA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C12D5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99CE3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170.0</w:t>
            </w:r>
          </w:p>
        </w:tc>
        <w:tc>
          <w:tcPr>
            <w:tcW w:w="772" w:type="pct"/>
            <w:shd w:val="clear" w:color="auto" w:fill="auto"/>
            <w:vAlign w:val="center"/>
            <w:hideMark/>
          </w:tcPr>
          <w:p w14:paraId="02DA58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250.4</w:t>
            </w:r>
          </w:p>
        </w:tc>
        <w:tc>
          <w:tcPr>
            <w:tcW w:w="588" w:type="pct"/>
            <w:shd w:val="clear" w:color="auto" w:fill="auto"/>
            <w:vAlign w:val="center"/>
            <w:hideMark/>
          </w:tcPr>
          <w:p w14:paraId="0D71BF8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250.2</w:t>
            </w:r>
          </w:p>
        </w:tc>
        <w:tc>
          <w:tcPr>
            <w:tcW w:w="591" w:type="pct"/>
            <w:shd w:val="clear" w:color="auto" w:fill="auto"/>
            <w:vAlign w:val="center"/>
            <w:hideMark/>
          </w:tcPr>
          <w:p w14:paraId="5FCC48D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3F4A2288" w14:textId="77777777" w:rsidTr="00107677">
        <w:trPr>
          <w:trHeight w:val="288"/>
        </w:trPr>
        <w:tc>
          <w:tcPr>
            <w:tcW w:w="339" w:type="pct"/>
            <w:shd w:val="clear" w:color="auto" w:fill="auto"/>
            <w:vAlign w:val="center"/>
            <w:hideMark/>
          </w:tcPr>
          <w:p w14:paraId="1E6941C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70D2B7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F4922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65.0</w:t>
            </w:r>
          </w:p>
        </w:tc>
        <w:tc>
          <w:tcPr>
            <w:tcW w:w="772" w:type="pct"/>
            <w:shd w:val="clear" w:color="auto" w:fill="auto"/>
            <w:vAlign w:val="center"/>
            <w:hideMark/>
          </w:tcPr>
          <w:p w14:paraId="13B345D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52.5</w:t>
            </w:r>
          </w:p>
        </w:tc>
        <w:tc>
          <w:tcPr>
            <w:tcW w:w="588" w:type="pct"/>
            <w:shd w:val="clear" w:color="auto" w:fill="auto"/>
            <w:vAlign w:val="center"/>
            <w:hideMark/>
          </w:tcPr>
          <w:p w14:paraId="5F8C28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51.4</w:t>
            </w:r>
          </w:p>
        </w:tc>
        <w:tc>
          <w:tcPr>
            <w:tcW w:w="591" w:type="pct"/>
            <w:shd w:val="clear" w:color="auto" w:fill="auto"/>
            <w:vAlign w:val="center"/>
            <w:hideMark/>
          </w:tcPr>
          <w:p w14:paraId="1F0C8B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97.8%</w:t>
            </w:r>
          </w:p>
        </w:tc>
      </w:tr>
      <w:tr w:rsidR="00BD0116" w:rsidRPr="00BD0116" w14:paraId="5F303F59" w14:textId="77777777" w:rsidTr="00107677">
        <w:trPr>
          <w:trHeight w:val="288"/>
        </w:trPr>
        <w:tc>
          <w:tcPr>
            <w:tcW w:w="339" w:type="pct"/>
            <w:shd w:val="clear" w:color="auto" w:fill="auto"/>
            <w:vAlign w:val="center"/>
            <w:hideMark/>
          </w:tcPr>
          <w:p w14:paraId="1A1B8F6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E592DA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E38FAD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220.0</w:t>
            </w:r>
          </w:p>
        </w:tc>
        <w:tc>
          <w:tcPr>
            <w:tcW w:w="772" w:type="pct"/>
            <w:shd w:val="clear" w:color="auto" w:fill="auto"/>
            <w:vAlign w:val="center"/>
            <w:hideMark/>
          </w:tcPr>
          <w:p w14:paraId="5AFCEE0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196.0</w:t>
            </w:r>
          </w:p>
        </w:tc>
        <w:tc>
          <w:tcPr>
            <w:tcW w:w="588" w:type="pct"/>
            <w:shd w:val="clear" w:color="auto" w:fill="auto"/>
            <w:vAlign w:val="center"/>
            <w:hideMark/>
          </w:tcPr>
          <w:p w14:paraId="3443E15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196.0</w:t>
            </w:r>
          </w:p>
        </w:tc>
        <w:tc>
          <w:tcPr>
            <w:tcW w:w="591" w:type="pct"/>
            <w:shd w:val="clear" w:color="auto" w:fill="auto"/>
            <w:vAlign w:val="center"/>
            <w:hideMark/>
          </w:tcPr>
          <w:p w14:paraId="2B2901A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E47DBA5" w14:textId="77777777" w:rsidTr="00107677">
        <w:trPr>
          <w:trHeight w:val="288"/>
        </w:trPr>
        <w:tc>
          <w:tcPr>
            <w:tcW w:w="339" w:type="pct"/>
            <w:shd w:val="clear" w:color="auto" w:fill="auto"/>
            <w:vAlign w:val="center"/>
            <w:hideMark/>
          </w:tcPr>
          <w:p w14:paraId="58FB2C9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lastRenderedPageBreak/>
              <w:t>27 01 05</w:t>
            </w:r>
          </w:p>
        </w:tc>
        <w:tc>
          <w:tcPr>
            <w:tcW w:w="1928" w:type="pct"/>
            <w:shd w:val="clear" w:color="auto" w:fill="auto"/>
            <w:vAlign w:val="center"/>
            <w:hideMark/>
          </w:tcPr>
          <w:p w14:paraId="36E9C4D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ზრუნვის, ადამიანით ვაჭრობის (ტრეფიკინგის) მსხვერპლთა დაცვისა და დახმარების მართვა</w:t>
            </w:r>
          </w:p>
        </w:tc>
        <w:tc>
          <w:tcPr>
            <w:tcW w:w="783" w:type="pct"/>
            <w:shd w:val="clear" w:color="auto" w:fill="auto"/>
            <w:vAlign w:val="center"/>
            <w:hideMark/>
          </w:tcPr>
          <w:p w14:paraId="41304F5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1,100.0</w:t>
            </w:r>
          </w:p>
        </w:tc>
        <w:tc>
          <w:tcPr>
            <w:tcW w:w="772" w:type="pct"/>
            <w:shd w:val="clear" w:color="auto" w:fill="auto"/>
            <w:vAlign w:val="center"/>
            <w:hideMark/>
          </w:tcPr>
          <w:p w14:paraId="7561303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4,633.9</w:t>
            </w:r>
          </w:p>
        </w:tc>
        <w:tc>
          <w:tcPr>
            <w:tcW w:w="588" w:type="pct"/>
            <w:shd w:val="clear" w:color="auto" w:fill="auto"/>
            <w:vAlign w:val="center"/>
            <w:hideMark/>
          </w:tcPr>
          <w:p w14:paraId="2C82DBB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4,881.1</w:t>
            </w:r>
          </w:p>
        </w:tc>
        <w:tc>
          <w:tcPr>
            <w:tcW w:w="591" w:type="pct"/>
            <w:shd w:val="clear" w:color="auto" w:fill="auto"/>
            <w:vAlign w:val="center"/>
            <w:hideMark/>
          </w:tcPr>
          <w:p w14:paraId="33339E2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105.3%</w:t>
            </w:r>
          </w:p>
        </w:tc>
      </w:tr>
      <w:tr w:rsidR="00BD0116" w:rsidRPr="00BD0116" w14:paraId="6A1151A9" w14:textId="77777777" w:rsidTr="00107677">
        <w:trPr>
          <w:trHeight w:val="288"/>
        </w:trPr>
        <w:tc>
          <w:tcPr>
            <w:tcW w:w="339" w:type="pct"/>
            <w:shd w:val="clear" w:color="auto" w:fill="auto"/>
            <w:vAlign w:val="center"/>
            <w:hideMark/>
          </w:tcPr>
          <w:p w14:paraId="05C224B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407E0F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D4E451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1,095.0</w:t>
            </w:r>
          </w:p>
        </w:tc>
        <w:tc>
          <w:tcPr>
            <w:tcW w:w="772" w:type="pct"/>
            <w:shd w:val="clear" w:color="auto" w:fill="auto"/>
            <w:vAlign w:val="center"/>
            <w:hideMark/>
          </w:tcPr>
          <w:p w14:paraId="7EBC4EC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4,629.4</w:t>
            </w:r>
          </w:p>
        </w:tc>
        <w:tc>
          <w:tcPr>
            <w:tcW w:w="588" w:type="pct"/>
            <w:shd w:val="clear" w:color="auto" w:fill="auto"/>
            <w:vAlign w:val="center"/>
            <w:hideMark/>
          </w:tcPr>
          <w:p w14:paraId="19270B9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4,827.3</w:t>
            </w:r>
          </w:p>
        </w:tc>
        <w:tc>
          <w:tcPr>
            <w:tcW w:w="591" w:type="pct"/>
            <w:shd w:val="clear" w:color="auto" w:fill="auto"/>
            <w:vAlign w:val="center"/>
            <w:hideMark/>
          </w:tcPr>
          <w:p w14:paraId="09F3D3C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104.3%</w:t>
            </w:r>
          </w:p>
        </w:tc>
      </w:tr>
      <w:tr w:rsidR="00BD0116" w:rsidRPr="00BD0116" w14:paraId="20F018FB" w14:textId="77777777" w:rsidTr="00107677">
        <w:trPr>
          <w:trHeight w:val="288"/>
        </w:trPr>
        <w:tc>
          <w:tcPr>
            <w:tcW w:w="339" w:type="pct"/>
            <w:shd w:val="clear" w:color="auto" w:fill="auto"/>
            <w:vAlign w:val="center"/>
            <w:hideMark/>
          </w:tcPr>
          <w:p w14:paraId="3576B9B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6BF0B2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A1BAC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810.0</w:t>
            </w:r>
          </w:p>
        </w:tc>
        <w:tc>
          <w:tcPr>
            <w:tcW w:w="772" w:type="pct"/>
            <w:shd w:val="clear" w:color="auto" w:fill="auto"/>
            <w:vAlign w:val="center"/>
            <w:hideMark/>
          </w:tcPr>
          <w:p w14:paraId="62A4B3E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3,974.1</w:t>
            </w:r>
          </w:p>
        </w:tc>
        <w:tc>
          <w:tcPr>
            <w:tcW w:w="588" w:type="pct"/>
            <w:shd w:val="clear" w:color="auto" w:fill="auto"/>
            <w:vAlign w:val="center"/>
            <w:hideMark/>
          </w:tcPr>
          <w:p w14:paraId="6397B4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3,972.4</w:t>
            </w:r>
          </w:p>
        </w:tc>
        <w:tc>
          <w:tcPr>
            <w:tcW w:w="591" w:type="pct"/>
            <w:shd w:val="clear" w:color="auto" w:fill="auto"/>
            <w:vAlign w:val="center"/>
            <w:hideMark/>
          </w:tcPr>
          <w:p w14:paraId="4DFA93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D6B981B" w14:textId="77777777" w:rsidTr="00107677">
        <w:trPr>
          <w:trHeight w:val="288"/>
        </w:trPr>
        <w:tc>
          <w:tcPr>
            <w:tcW w:w="339" w:type="pct"/>
            <w:shd w:val="clear" w:color="auto" w:fill="auto"/>
            <w:vAlign w:val="center"/>
            <w:hideMark/>
          </w:tcPr>
          <w:p w14:paraId="35FB0C0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B0967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2CABB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270.0</w:t>
            </w:r>
          </w:p>
        </w:tc>
        <w:tc>
          <w:tcPr>
            <w:tcW w:w="772" w:type="pct"/>
            <w:shd w:val="clear" w:color="auto" w:fill="auto"/>
            <w:vAlign w:val="center"/>
            <w:hideMark/>
          </w:tcPr>
          <w:p w14:paraId="268D88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567.8</w:t>
            </w:r>
          </w:p>
        </w:tc>
        <w:tc>
          <w:tcPr>
            <w:tcW w:w="588" w:type="pct"/>
            <w:shd w:val="clear" w:color="auto" w:fill="auto"/>
            <w:vAlign w:val="center"/>
            <w:hideMark/>
          </w:tcPr>
          <w:p w14:paraId="1EADFB0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694.1</w:t>
            </w:r>
          </w:p>
        </w:tc>
        <w:tc>
          <w:tcPr>
            <w:tcW w:w="591" w:type="pct"/>
            <w:shd w:val="clear" w:color="auto" w:fill="auto"/>
            <w:vAlign w:val="center"/>
            <w:hideMark/>
          </w:tcPr>
          <w:p w14:paraId="1383AC0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122.2%</w:t>
            </w:r>
          </w:p>
        </w:tc>
      </w:tr>
      <w:tr w:rsidR="00BD0116" w:rsidRPr="00BD0116" w14:paraId="6373CBBE" w14:textId="77777777" w:rsidTr="00107677">
        <w:trPr>
          <w:trHeight w:val="288"/>
        </w:trPr>
        <w:tc>
          <w:tcPr>
            <w:tcW w:w="339" w:type="pct"/>
            <w:shd w:val="clear" w:color="auto" w:fill="auto"/>
            <w:vAlign w:val="center"/>
            <w:hideMark/>
          </w:tcPr>
          <w:p w14:paraId="63B71E8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31BB96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9A558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75042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1D0B7C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80.3</w:t>
            </w:r>
          </w:p>
        </w:tc>
        <w:tc>
          <w:tcPr>
            <w:tcW w:w="591" w:type="pct"/>
            <w:shd w:val="clear" w:color="auto" w:fill="auto"/>
            <w:vAlign w:val="center"/>
            <w:hideMark/>
          </w:tcPr>
          <w:p w14:paraId="5CB9EA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0AFE215F" w14:textId="77777777" w:rsidTr="00107677">
        <w:trPr>
          <w:trHeight w:val="288"/>
        </w:trPr>
        <w:tc>
          <w:tcPr>
            <w:tcW w:w="339" w:type="pct"/>
            <w:shd w:val="clear" w:color="auto" w:fill="auto"/>
            <w:vAlign w:val="center"/>
            <w:hideMark/>
          </w:tcPr>
          <w:p w14:paraId="6C5C1F5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52B85A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1B430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48C361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w:t>
            </w:r>
          </w:p>
        </w:tc>
        <w:tc>
          <w:tcPr>
            <w:tcW w:w="588" w:type="pct"/>
            <w:shd w:val="clear" w:color="auto" w:fill="auto"/>
            <w:vAlign w:val="center"/>
            <w:hideMark/>
          </w:tcPr>
          <w:p w14:paraId="0A7311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68.5</w:t>
            </w:r>
          </w:p>
        </w:tc>
        <w:tc>
          <w:tcPr>
            <w:tcW w:w="591" w:type="pct"/>
            <w:shd w:val="clear" w:color="auto" w:fill="auto"/>
            <w:vAlign w:val="center"/>
            <w:hideMark/>
          </w:tcPr>
          <w:p w14:paraId="7B6C762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91.4%</w:t>
            </w:r>
          </w:p>
        </w:tc>
      </w:tr>
      <w:tr w:rsidR="00BD0116" w:rsidRPr="00BD0116" w14:paraId="210CCA8C" w14:textId="77777777" w:rsidTr="00107677">
        <w:trPr>
          <w:trHeight w:val="288"/>
        </w:trPr>
        <w:tc>
          <w:tcPr>
            <w:tcW w:w="339" w:type="pct"/>
            <w:shd w:val="clear" w:color="auto" w:fill="auto"/>
            <w:vAlign w:val="center"/>
            <w:hideMark/>
          </w:tcPr>
          <w:p w14:paraId="5252F39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3576C3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BDECE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0DB416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12.5</w:t>
            </w:r>
          </w:p>
        </w:tc>
        <w:tc>
          <w:tcPr>
            <w:tcW w:w="588" w:type="pct"/>
            <w:shd w:val="clear" w:color="auto" w:fill="auto"/>
            <w:vAlign w:val="center"/>
            <w:hideMark/>
          </w:tcPr>
          <w:p w14:paraId="50CB9C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w:t>
            </w:r>
          </w:p>
        </w:tc>
        <w:tc>
          <w:tcPr>
            <w:tcW w:w="591" w:type="pct"/>
            <w:shd w:val="clear" w:color="auto" w:fill="auto"/>
            <w:vAlign w:val="center"/>
            <w:hideMark/>
          </w:tcPr>
          <w:p w14:paraId="2E4826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96.7%</w:t>
            </w:r>
          </w:p>
        </w:tc>
      </w:tr>
      <w:tr w:rsidR="00BD0116" w:rsidRPr="00BD0116" w14:paraId="45E0941E" w14:textId="77777777" w:rsidTr="00107677">
        <w:trPr>
          <w:trHeight w:val="288"/>
        </w:trPr>
        <w:tc>
          <w:tcPr>
            <w:tcW w:w="339" w:type="pct"/>
            <w:shd w:val="clear" w:color="auto" w:fill="auto"/>
            <w:vAlign w:val="center"/>
            <w:hideMark/>
          </w:tcPr>
          <w:p w14:paraId="02C3226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30B45C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27F8E0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6279552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w:t>
            </w:r>
          </w:p>
        </w:tc>
        <w:tc>
          <w:tcPr>
            <w:tcW w:w="588" w:type="pct"/>
            <w:shd w:val="clear" w:color="auto" w:fill="auto"/>
            <w:vAlign w:val="center"/>
            <w:hideMark/>
          </w:tcPr>
          <w:p w14:paraId="63C477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53.7</w:t>
            </w:r>
          </w:p>
        </w:tc>
        <w:tc>
          <w:tcPr>
            <w:tcW w:w="591" w:type="pct"/>
            <w:shd w:val="clear" w:color="auto" w:fill="auto"/>
            <w:vAlign w:val="center"/>
            <w:hideMark/>
          </w:tcPr>
          <w:p w14:paraId="031B35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1190.4%</w:t>
            </w:r>
          </w:p>
        </w:tc>
      </w:tr>
      <w:tr w:rsidR="00BD0116" w:rsidRPr="00BD0116" w14:paraId="583947F2" w14:textId="77777777" w:rsidTr="00107677">
        <w:trPr>
          <w:trHeight w:val="288"/>
        </w:trPr>
        <w:tc>
          <w:tcPr>
            <w:tcW w:w="339" w:type="pct"/>
            <w:shd w:val="clear" w:color="auto" w:fill="auto"/>
            <w:vAlign w:val="center"/>
            <w:hideMark/>
          </w:tcPr>
          <w:p w14:paraId="539F1F3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27 01 06</w:t>
            </w:r>
          </w:p>
        </w:tc>
        <w:tc>
          <w:tcPr>
            <w:tcW w:w="1928" w:type="pct"/>
            <w:shd w:val="clear" w:color="auto" w:fill="auto"/>
            <w:vAlign w:val="center"/>
            <w:hideMark/>
          </w:tcPr>
          <w:p w14:paraId="1A7D431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საგანგებო სიტუაციების კოორდინაციისა და გადაუდებელი დახმარების მართვა</w:t>
            </w:r>
          </w:p>
        </w:tc>
        <w:tc>
          <w:tcPr>
            <w:tcW w:w="783" w:type="pct"/>
            <w:shd w:val="clear" w:color="auto" w:fill="auto"/>
            <w:vAlign w:val="center"/>
            <w:hideMark/>
          </w:tcPr>
          <w:p w14:paraId="5282C4F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4,353.0</w:t>
            </w:r>
          </w:p>
        </w:tc>
        <w:tc>
          <w:tcPr>
            <w:tcW w:w="772" w:type="pct"/>
            <w:shd w:val="clear" w:color="auto" w:fill="auto"/>
            <w:vAlign w:val="center"/>
            <w:hideMark/>
          </w:tcPr>
          <w:p w14:paraId="7DCAC66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4,051.1</w:t>
            </w:r>
          </w:p>
        </w:tc>
        <w:tc>
          <w:tcPr>
            <w:tcW w:w="588" w:type="pct"/>
            <w:shd w:val="clear" w:color="auto" w:fill="auto"/>
            <w:vAlign w:val="center"/>
            <w:hideMark/>
          </w:tcPr>
          <w:p w14:paraId="672AC16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3,964.9</w:t>
            </w:r>
          </w:p>
        </w:tc>
        <w:tc>
          <w:tcPr>
            <w:tcW w:w="591" w:type="pct"/>
            <w:shd w:val="clear" w:color="auto" w:fill="auto"/>
            <w:vAlign w:val="center"/>
            <w:hideMark/>
          </w:tcPr>
          <w:p w14:paraId="6E4B42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97.9%</w:t>
            </w:r>
          </w:p>
        </w:tc>
      </w:tr>
      <w:tr w:rsidR="00BD0116" w:rsidRPr="00BD0116" w14:paraId="7BA3C2AA" w14:textId="77777777" w:rsidTr="00107677">
        <w:trPr>
          <w:trHeight w:val="288"/>
        </w:trPr>
        <w:tc>
          <w:tcPr>
            <w:tcW w:w="339" w:type="pct"/>
            <w:shd w:val="clear" w:color="auto" w:fill="auto"/>
            <w:vAlign w:val="center"/>
            <w:hideMark/>
          </w:tcPr>
          <w:p w14:paraId="2889FFD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1285DF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4A92FB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4,143.0</w:t>
            </w:r>
          </w:p>
        </w:tc>
        <w:tc>
          <w:tcPr>
            <w:tcW w:w="772" w:type="pct"/>
            <w:shd w:val="clear" w:color="auto" w:fill="auto"/>
            <w:vAlign w:val="center"/>
            <w:hideMark/>
          </w:tcPr>
          <w:p w14:paraId="39990DD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3,998.5</w:t>
            </w:r>
          </w:p>
        </w:tc>
        <w:tc>
          <w:tcPr>
            <w:tcW w:w="588" w:type="pct"/>
            <w:shd w:val="clear" w:color="auto" w:fill="auto"/>
            <w:vAlign w:val="center"/>
            <w:hideMark/>
          </w:tcPr>
          <w:p w14:paraId="3FB418E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3,912.2</w:t>
            </w:r>
          </w:p>
        </w:tc>
        <w:tc>
          <w:tcPr>
            <w:tcW w:w="591" w:type="pct"/>
            <w:shd w:val="clear" w:color="auto" w:fill="auto"/>
            <w:vAlign w:val="center"/>
            <w:hideMark/>
          </w:tcPr>
          <w:p w14:paraId="7B2CAAD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97.8%</w:t>
            </w:r>
          </w:p>
        </w:tc>
      </w:tr>
      <w:tr w:rsidR="00BD0116" w:rsidRPr="00BD0116" w14:paraId="538AC05D" w14:textId="77777777" w:rsidTr="00107677">
        <w:trPr>
          <w:trHeight w:val="288"/>
        </w:trPr>
        <w:tc>
          <w:tcPr>
            <w:tcW w:w="339" w:type="pct"/>
            <w:shd w:val="clear" w:color="auto" w:fill="auto"/>
            <w:vAlign w:val="center"/>
            <w:hideMark/>
          </w:tcPr>
          <w:p w14:paraId="546FE0A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309577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86DDF1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2,814.0</w:t>
            </w:r>
          </w:p>
        </w:tc>
        <w:tc>
          <w:tcPr>
            <w:tcW w:w="772" w:type="pct"/>
            <w:shd w:val="clear" w:color="auto" w:fill="auto"/>
            <w:vAlign w:val="center"/>
            <w:hideMark/>
          </w:tcPr>
          <w:p w14:paraId="2A14C4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2,607.8</w:t>
            </w:r>
          </w:p>
        </w:tc>
        <w:tc>
          <w:tcPr>
            <w:tcW w:w="588" w:type="pct"/>
            <w:shd w:val="clear" w:color="auto" w:fill="auto"/>
            <w:vAlign w:val="center"/>
            <w:hideMark/>
          </w:tcPr>
          <w:p w14:paraId="79D5B7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2,579.2</w:t>
            </w:r>
          </w:p>
        </w:tc>
        <w:tc>
          <w:tcPr>
            <w:tcW w:w="591" w:type="pct"/>
            <w:shd w:val="clear" w:color="auto" w:fill="auto"/>
            <w:vAlign w:val="center"/>
            <w:hideMark/>
          </w:tcPr>
          <w:p w14:paraId="16F1C1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98.9%</w:t>
            </w:r>
          </w:p>
        </w:tc>
      </w:tr>
      <w:tr w:rsidR="00BD0116" w:rsidRPr="00BD0116" w14:paraId="1B1DF053" w14:textId="77777777" w:rsidTr="00107677">
        <w:trPr>
          <w:trHeight w:val="288"/>
        </w:trPr>
        <w:tc>
          <w:tcPr>
            <w:tcW w:w="339" w:type="pct"/>
            <w:shd w:val="clear" w:color="auto" w:fill="auto"/>
            <w:vAlign w:val="center"/>
            <w:hideMark/>
          </w:tcPr>
          <w:p w14:paraId="0D02A48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96E825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F8C3A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1,169.0</w:t>
            </w:r>
          </w:p>
        </w:tc>
        <w:tc>
          <w:tcPr>
            <w:tcW w:w="772" w:type="pct"/>
            <w:shd w:val="clear" w:color="auto" w:fill="auto"/>
            <w:vAlign w:val="center"/>
            <w:hideMark/>
          </w:tcPr>
          <w:p w14:paraId="21A3648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1,300.7</w:t>
            </w:r>
          </w:p>
        </w:tc>
        <w:tc>
          <w:tcPr>
            <w:tcW w:w="588" w:type="pct"/>
            <w:shd w:val="clear" w:color="auto" w:fill="auto"/>
            <w:vAlign w:val="center"/>
            <w:hideMark/>
          </w:tcPr>
          <w:p w14:paraId="14540F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1,244.4</w:t>
            </w:r>
          </w:p>
        </w:tc>
        <w:tc>
          <w:tcPr>
            <w:tcW w:w="591" w:type="pct"/>
            <w:shd w:val="clear" w:color="auto" w:fill="auto"/>
            <w:vAlign w:val="center"/>
            <w:hideMark/>
          </w:tcPr>
          <w:p w14:paraId="77EEB1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95.7%</w:t>
            </w:r>
          </w:p>
        </w:tc>
      </w:tr>
      <w:tr w:rsidR="00BD0116" w:rsidRPr="00BD0116" w14:paraId="2AF509C4" w14:textId="77777777" w:rsidTr="00107677">
        <w:trPr>
          <w:trHeight w:val="288"/>
        </w:trPr>
        <w:tc>
          <w:tcPr>
            <w:tcW w:w="339" w:type="pct"/>
            <w:shd w:val="clear" w:color="auto" w:fill="auto"/>
            <w:vAlign w:val="center"/>
            <w:hideMark/>
          </w:tcPr>
          <w:p w14:paraId="669956E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3A8937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52E467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772" w:type="pct"/>
            <w:shd w:val="clear" w:color="auto" w:fill="auto"/>
            <w:vAlign w:val="center"/>
            <w:hideMark/>
          </w:tcPr>
          <w:p w14:paraId="2B526E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87.0</w:t>
            </w:r>
          </w:p>
        </w:tc>
        <w:tc>
          <w:tcPr>
            <w:tcW w:w="588" w:type="pct"/>
            <w:shd w:val="clear" w:color="auto" w:fill="auto"/>
            <w:vAlign w:val="center"/>
            <w:hideMark/>
          </w:tcPr>
          <w:p w14:paraId="146C60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85.9</w:t>
            </w:r>
          </w:p>
        </w:tc>
        <w:tc>
          <w:tcPr>
            <w:tcW w:w="591" w:type="pct"/>
            <w:shd w:val="clear" w:color="auto" w:fill="auto"/>
            <w:vAlign w:val="center"/>
            <w:hideMark/>
          </w:tcPr>
          <w:p w14:paraId="1CBA1C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98.7%</w:t>
            </w:r>
          </w:p>
        </w:tc>
      </w:tr>
      <w:tr w:rsidR="00BD0116" w:rsidRPr="00BD0116" w14:paraId="7506ECE8" w14:textId="77777777" w:rsidTr="00107677">
        <w:trPr>
          <w:trHeight w:val="288"/>
        </w:trPr>
        <w:tc>
          <w:tcPr>
            <w:tcW w:w="339" w:type="pct"/>
            <w:shd w:val="clear" w:color="auto" w:fill="auto"/>
            <w:vAlign w:val="center"/>
            <w:hideMark/>
          </w:tcPr>
          <w:p w14:paraId="1584713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4F8B3C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415E7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w:t>
            </w:r>
          </w:p>
        </w:tc>
        <w:tc>
          <w:tcPr>
            <w:tcW w:w="772" w:type="pct"/>
            <w:shd w:val="clear" w:color="auto" w:fill="auto"/>
            <w:vAlign w:val="center"/>
            <w:hideMark/>
          </w:tcPr>
          <w:p w14:paraId="7753B7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588" w:type="pct"/>
            <w:shd w:val="clear" w:color="auto" w:fill="auto"/>
            <w:vAlign w:val="center"/>
            <w:hideMark/>
          </w:tcPr>
          <w:p w14:paraId="61A5C6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w:t>
            </w:r>
          </w:p>
        </w:tc>
        <w:tc>
          <w:tcPr>
            <w:tcW w:w="591" w:type="pct"/>
            <w:shd w:val="clear" w:color="auto" w:fill="auto"/>
            <w:vAlign w:val="center"/>
            <w:hideMark/>
          </w:tcPr>
          <w:p w14:paraId="2FC008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92.6%</w:t>
            </w:r>
          </w:p>
        </w:tc>
      </w:tr>
      <w:tr w:rsidR="00BD0116" w:rsidRPr="00BD0116" w14:paraId="7746E3AB" w14:textId="77777777" w:rsidTr="00107677">
        <w:trPr>
          <w:trHeight w:val="288"/>
        </w:trPr>
        <w:tc>
          <w:tcPr>
            <w:tcW w:w="339" w:type="pct"/>
            <w:shd w:val="clear" w:color="auto" w:fill="auto"/>
            <w:vAlign w:val="center"/>
            <w:hideMark/>
          </w:tcPr>
          <w:p w14:paraId="25BB677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17CD1F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C90B29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210.0</w:t>
            </w:r>
          </w:p>
        </w:tc>
        <w:tc>
          <w:tcPr>
            <w:tcW w:w="772" w:type="pct"/>
            <w:shd w:val="clear" w:color="auto" w:fill="auto"/>
            <w:vAlign w:val="center"/>
            <w:hideMark/>
          </w:tcPr>
          <w:p w14:paraId="6621643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52.7</w:t>
            </w:r>
          </w:p>
        </w:tc>
        <w:tc>
          <w:tcPr>
            <w:tcW w:w="588" w:type="pct"/>
            <w:shd w:val="clear" w:color="auto" w:fill="auto"/>
            <w:vAlign w:val="center"/>
            <w:hideMark/>
          </w:tcPr>
          <w:p w14:paraId="2A0D6AE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52.6</w:t>
            </w:r>
          </w:p>
        </w:tc>
        <w:tc>
          <w:tcPr>
            <w:tcW w:w="591" w:type="pct"/>
            <w:shd w:val="clear" w:color="auto" w:fill="auto"/>
            <w:vAlign w:val="center"/>
            <w:hideMark/>
          </w:tcPr>
          <w:p w14:paraId="5FCA846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8A0EA50" w14:textId="77777777" w:rsidTr="00107677">
        <w:trPr>
          <w:trHeight w:val="288"/>
        </w:trPr>
        <w:tc>
          <w:tcPr>
            <w:tcW w:w="339" w:type="pct"/>
            <w:shd w:val="clear" w:color="auto" w:fill="auto"/>
            <w:vAlign w:val="center"/>
            <w:hideMark/>
          </w:tcPr>
          <w:p w14:paraId="75991F6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27 01 07</w:t>
            </w:r>
          </w:p>
        </w:tc>
        <w:tc>
          <w:tcPr>
            <w:tcW w:w="1928" w:type="pct"/>
            <w:shd w:val="clear" w:color="auto" w:fill="auto"/>
            <w:vAlign w:val="center"/>
            <w:hideMark/>
          </w:tcPr>
          <w:p w14:paraId="0E570EE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დევნილთა, ეკომიგრანტთა და საარსებო წყაროებით უზრუნველყოფა</w:t>
            </w:r>
          </w:p>
        </w:tc>
        <w:tc>
          <w:tcPr>
            <w:tcW w:w="783" w:type="pct"/>
            <w:shd w:val="clear" w:color="auto" w:fill="auto"/>
            <w:vAlign w:val="center"/>
            <w:hideMark/>
          </w:tcPr>
          <w:p w14:paraId="3CE4B02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4,065.0</w:t>
            </w:r>
          </w:p>
        </w:tc>
        <w:tc>
          <w:tcPr>
            <w:tcW w:w="772" w:type="pct"/>
            <w:shd w:val="clear" w:color="auto" w:fill="auto"/>
            <w:vAlign w:val="center"/>
            <w:hideMark/>
          </w:tcPr>
          <w:p w14:paraId="2C47A7E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4,627.6</w:t>
            </w:r>
          </w:p>
        </w:tc>
        <w:tc>
          <w:tcPr>
            <w:tcW w:w="588" w:type="pct"/>
            <w:shd w:val="clear" w:color="auto" w:fill="auto"/>
            <w:vAlign w:val="center"/>
            <w:hideMark/>
          </w:tcPr>
          <w:p w14:paraId="5400546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4,230.7</w:t>
            </w:r>
          </w:p>
        </w:tc>
        <w:tc>
          <w:tcPr>
            <w:tcW w:w="591" w:type="pct"/>
            <w:shd w:val="clear" w:color="auto" w:fill="auto"/>
            <w:vAlign w:val="center"/>
            <w:hideMark/>
          </w:tcPr>
          <w:p w14:paraId="2BB2E25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91.4%</w:t>
            </w:r>
          </w:p>
        </w:tc>
      </w:tr>
      <w:tr w:rsidR="00BD0116" w:rsidRPr="00BD0116" w14:paraId="4CDE3203" w14:textId="77777777" w:rsidTr="00107677">
        <w:trPr>
          <w:trHeight w:val="288"/>
        </w:trPr>
        <w:tc>
          <w:tcPr>
            <w:tcW w:w="339" w:type="pct"/>
            <w:shd w:val="clear" w:color="auto" w:fill="auto"/>
            <w:vAlign w:val="center"/>
            <w:hideMark/>
          </w:tcPr>
          <w:p w14:paraId="2049AAF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530D6D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DAFD64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4,060.0</w:t>
            </w:r>
          </w:p>
        </w:tc>
        <w:tc>
          <w:tcPr>
            <w:tcW w:w="772" w:type="pct"/>
            <w:shd w:val="clear" w:color="auto" w:fill="auto"/>
            <w:vAlign w:val="center"/>
            <w:hideMark/>
          </w:tcPr>
          <w:p w14:paraId="5DBBE3D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4,592.6</w:t>
            </w:r>
          </w:p>
        </w:tc>
        <w:tc>
          <w:tcPr>
            <w:tcW w:w="588" w:type="pct"/>
            <w:shd w:val="clear" w:color="auto" w:fill="auto"/>
            <w:vAlign w:val="center"/>
            <w:hideMark/>
          </w:tcPr>
          <w:p w14:paraId="0C1F9F2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4,203.3</w:t>
            </w:r>
          </w:p>
        </w:tc>
        <w:tc>
          <w:tcPr>
            <w:tcW w:w="591" w:type="pct"/>
            <w:shd w:val="clear" w:color="auto" w:fill="auto"/>
            <w:vAlign w:val="center"/>
            <w:hideMark/>
          </w:tcPr>
          <w:p w14:paraId="342A111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91.5%</w:t>
            </w:r>
          </w:p>
        </w:tc>
      </w:tr>
      <w:tr w:rsidR="00BD0116" w:rsidRPr="00BD0116" w14:paraId="52EF05CF" w14:textId="77777777" w:rsidTr="00107677">
        <w:trPr>
          <w:trHeight w:val="288"/>
        </w:trPr>
        <w:tc>
          <w:tcPr>
            <w:tcW w:w="339" w:type="pct"/>
            <w:shd w:val="clear" w:color="auto" w:fill="auto"/>
            <w:vAlign w:val="center"/>
            <w:hideMark/>
          </w:tcPr>
          <w:p w14:paraId="03317FB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CFCAB0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43908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3,350.0</w:t>
            </w:r>
          </w:p>
        </w:tc>
        <w:tc>
          <w:tcPr>
            <w:tcW w:w="772" w:type="pct"/>
            <w:shd w:val="clear" w:color="auto" w:fill="auto"/>
            <w:vAlign w:val="center"/>
            <w:hideMark/>
          </w:tcPr>
          <w:p w14:paraId="3B193CF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3,045.1</w:t>
            </w:r>
          </w:p>
        </w:tc>
        <w:tc>
          <w:tcPr>
            <w:tcW w:w="588" w:type="pct"/>
            <w:shd w:val="clear" w:color="auto" w:fill="auto"/>
            <w:vAlign w:val="center"/>
            <w:hideMark/>
          </w:tcPr>
          <w:p w14:paraId="52450F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2,711.2</w:t>
            </w:r>
          </w:p>
        </w:tc>
        <w:tc>
          <w:tcPr>
            <w:tcW w:w="591" w:type="pct"/>
            <w:shd w:val="clear" w:color="auto" w:fill="auto"/>
            <w:vAlign w:val="center"/>
            <w:hideMark/>
          </w:tcPr>
          <w:p w14:paraId="3E6F67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89.0%</w:t>
            </w:r>
          </w:p>
        </w:tc>
      </w:tr>
      <w:tr w:rsidR="00BD0116" w:rsidRPr="00BD0116" w14:paraId="16C81787" w14:textId="77777777" w:rsidTr="00107677">
        <w:trPr>
          <w:trHeight w:val="288"/>
        </w:trPr>
        <w:tc>
          <w:tcPr>
            <w:tcW w:w="339" w:type="pct"/>
            <w:shd w:val="clear" w:color="auto" w:fill="auto"/>
            <w:vAlign w:val="center"/>
            <w:hideMark/>
          </w:tcPr>
          <w:p w14:paraId="36BEAF3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C54A2B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5F399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700.0</w:t>
            </w:r>
          </w:p>
        </w:tc>
        <w:tc>
          <w:tcPr>
            <w:tcW w:w="772" w:type="pct"/>
            <w:shd w:val="clear" w:color="auto" w:fill="auto"/>
            <w:vAlign w:val="center"/>
            <w:hideMark/>
          </w:tcPr>
          <w:p w14:paraId="4D6509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1,455.7</w:t>
            </w:r>
          </w:p>
        </w:tc>
        <w:tc>
          <w:tcPr>
            <w:tcW w:w="588" w:type="pct"/>
            <w:shd w:val="clear" w:color="auto" w:fill="auto"/>
            <w:vAlign w:val="center"/>
            <w:hideMark/>
          </w:tcPr>
          <w:p w14:paraId="382CCB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1,414.0</w:t>
            </w:r>
          </w:p>
        </w:tc>
        <w:tc>
          <w:tcPr>
            <w:tcW w:w="591" w:type="pct"/>
            <w:shd w:val="clear" w:color="auto" w:fill="auto"/>
            <w:vAlign w:val="center"/>
            <w:hideMark/>
          </w:tcPr>
          <w:p w14:paraId="299366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97.1%</w:t>
            </w:r>
          </w:p>
        </w:tc>
      </w:tr>
      <w:tr w:rsidR="00BD0116" w:rsidRPr="00BD0116" w14:paraId="7AB7BF20" w14:textId="77777777" w:rsidTr="00107677">
        <w:trPr>
          <w:trHeight w:val="288"/>
        </w:trPr>
        <w:tc>
          <w:tcPr>
            <w:tcW w:w="339" w:type="pct"/>
            <w:shd w:val="clear" w:color="auto" w:fill="auto"/>
            <w:vAlign w:val="center"/>
            <w:hideMark/>
          </w:tcPr>
          <w:p w14:paraId="153B461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DFC0AF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93C70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4EAE29D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66.8</w:t>
            </w:r>
          </w:p>
        </w:tc>
        <w:tc>
          <w:tcPr>
            <w:tcW w:w="588" w:type="pct"/>
            <w:shd w:val="clear" w:color="auto" w:fill="auto"/>
            <w:vAlign w:val="center"/>
            <w:hideMark/>
          </w:tcPr>
          <w:p w14:paraId="0A8924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63.7</w:t>
            </w:r>
          </w:p>
        </w:tc>
        <w:tc>
          <w:tcPr>
            <w:tcW w:w="591" w:type="pct"/>
            <w:shd w:val="clear" w:color="auto" w:fill="auto"/>
            <w:vAlign w:val="center"/>
            <w:hideMark/>
          </w:tcPr>
          <w:p w14:paraId="4A42AB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95.4%</w:t>
            </w:r>
          </w:p>
        </w:tc>
      </w:tr>
      <w:tr w:rsidR="00BD0116" w:rsidRPr="00BD0116" w14:paraId="37B37620" w14:textId="77777777" w:rsidTr="00107677">
        <w:trPr>
          <w:trHeight w:val="288"/>
        </w:trPr>
        <w:tc>
          <w:tcPr>
            <w:tcW w:w="339" w:type="pct"/>
            <w:shd w:val="clear" w:color="auto" w:fill="auto"/>
            <w:vAlign w:val="center"/>
            <w:hideMark/>
          </w:tcPr>
          <w:p w14:paraId="762C2DD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7E7EE8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7B634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640B66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w:t>
            </w:r>
          </w:p>
        </w:tc>
        <w:tc>
          <w:tcPr>
            <w:tcW w:w="588" w:type="pct"/>
            <w:shd w:val="clear" w:color="auto" w:fill="auto"/>
            <w:vAlign w:val="center"/>
            <w:hideMark/>
          </w:tcPr>
          <w:p w14:paraId="2471F0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14.4</w:t>
            </w:r>
          </w:p>
        </w:tc>
        <w:tc>
          <w:tcPr>
            <w:tcW w:w="591" w:type="pct"/>
            <w:shd w:val="clear" w:color="auto" w:fill="auto"/>
            <w:vAlign w:val="center"/>
            <w:hideMark/>
          </w:tcPr>
          <w:p w14:paraId="421B98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57.6%</w:t>
            </w:r>
          </w:p>
        </w:tc>
      </w:tr>
      <w:tr w:rsidR="00BD0116" w:rsidRPr="00BD0116" w14:paraId="6F34815A" w14:textId="77777777" w:rsidTr="00107677">
        <w:trPr>
          <w:trHeight w:val="288"/>
        </w:trPr>
        <w:tc>
          <w:tcPr>
            <w:tcW w:w="339" w:type="pct"/>
            <w:shd w:val="clear" w:color="auto" w:fill="auto"/>
            <w:vAlign w:val="center"/>
            <w:hideMark/>
          </w:tcPr>
          <w:p w14:paraId="7AC76C0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F87866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D3B289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0191955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35.0</w:t>
            </w:r>
          </w:p>
        </w:tc>
        <w:tc>
          <w:tcPr>
            <w:tcW w:w="588" w:type="pct"/>
            <w:shd w:val="clear" w:color="auto" w:fill="auto"/>
            <w:vAlign w:val="center"/>
            <w:hideMark/>
          </w:tcPr>
          <w:p w14:paraId="491A9B3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27.4</w:t>
            </w:r>
          </w:p>
        </w:tc>
        <w:tc>
          <w:tcPr>
            <w:tcW w:w="591" w:type="pct"/>
            <w:shd w:val="clear" w:color="auto" w:fill="auto"/>
            <w:vAlign w:val="center"/>
            <w:hideMark/>
          </w:tcPr>
          <w:p w14:paraId="1CC290A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78.2%</w:t>
            </w:r>
          </w:p>
        </w:tc>
      </w:tr>
      <w:tr w:rsidR="00BD0116" w:rsidRPr="00BD0116" w14:paraId="4EA86101" w14:textId="77777777" w:rsidTr="00107677">
        <w:trPr>
          <w:trHeight w:val="288"/>
        </w:trPr>
        <w:tc>
          <w:tcPr>
            <w:tcW w:w="339" w:type="pct"/>
            <w:shd w:val="clear" w:color="auto" w:fill="auto"/>
            <w:vAlign w:val="center"/>
            <w:hideMark/>
          </w:tcPr>
          <w:p w14:paraId="4C53515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27 01 08</w:t>
            </w:r>
          </w:p>
        </w:tc>
        <w:tc>
          <w:tcPr>
            <w:tcW w:w="1928" w:type="pct"/>
            <w:shd w:val="clear" w:color="auto" w:fill="auto"/>
            <w:vAlign w:val="center"/>
            <w:hideMark/>
          </w:tcPr>
          <w:p w14:paraId="3364ED0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დასაქმების ხელშეწყობის მომსახურებათა მართვა</w:t>
            </w:r>
          </w:p>
        </w:tc>
        <w:tc>
          <w:tcPr>
            <w:tcW w:w="783" w:type="pct"/>
            <w:shd w:val="clear" w:color="auto" w:fill="auto"/>
            <w:vAlign w:val="center"/>
            <w:hideMark/>
          </w:tcPr>
          <w:p w14:paraId="41E6A8C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703.0</w:t>
            </w:r>
          </w:p>
        </w:tc>
        <w:tc>
          <w:tcPr>
            <w:tcW w:w="772" w:type="pct"/>
            <w:shd w:val="clear" w:color="auto" w:fill="auto"/>
            <w:vAlign w:val="center"/>
            <w:hideMark/>
          </w:tcPr>
          <w:p w14:paraId="48E65FD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380.1</w:t>
            </w:r>
          </w:p>
        </w:tc>
        <w:tc>
          <w:tcPr>
            <w:tcW w:w="588" w:type="pct"/>
            <w:shd w:val="clear" w:color="auto" w:fill="auto"/>
            <w:vAlign w:val="center"/>
            <w:hideMark/>
          </w:tcPr>
          <w:p w14:paraId="48F8A59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363.5</w:t>
            </w:r>
          </w:p>
        </w:tc>
        <w:tc>
          <w:tcPr>
            <w:tcW w:w="591" w:type="pct"/>
            <w:shd w:val="clear" w:color="auto" w:fill="auto"/>
            <w:vAlign w:val="center"/>
            <w:hideMark/>
          </w:tcPr>
          <w:p w14:paraId="05F622F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95.6%</w:t>
            </w:r>
          </w:p>
        </w:tc>
      </w:tr>
      <w:tr w:rsidR="00BD0116" w:rsidRPr="00BD0116" w14:paraId="06BF5503" w14:textId="77777777" w:rsidTr="00107677">
        <w:trPr>
          <w:trHeight w:val="288"/>
        </w:trPr>
        <w:tc>
          <w:tcPr>
            <w:tcW w:w="339" w:type="pct"/>
            <w:shd w:val="clear" w:color="auto" w:fill="auto"/>
            <w:vAlign w:val="center"/>
            <w:hideMark/>
          </w:tcPr>
          <w:p w14:paraId="2C9E463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EF7B60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00FA19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703.0</w:t>
            </w:r>
          </w:p>
        </w:tc>
        <w:tc>
          <w:tcPr>
            <w:tcW w:w="772" w:type="pct"/>
            <w:shd w:val="clear" w:color="auto" w:fill="auto"/>
            <w:vAlign w:val="center"/>
            <w:hideMark/>
          </w:tcPr>
          <w:p w14:paraId="42B6A5F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317.4</w:t>
            </w:r>
          </w:p>
        </w:tc>
        <w:tc>
          <w:tcPr>
            <w:tcW w:w="588" w:type="pct"/>
            <w:shd w:val="clear" w:color="auto" w:fill="auto"/>
            <w:vAlign w:val="center"/>
            <w:hideMark/>
          </w:tcPr>
          <w:p w14:paraId="7409266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300.7</w:t>
            </w:r>
          </w:p>
        </w:tc>
        <w:tc>
          <w:tcPr>
            <w:tcW w:w="591" w:type="pct"/>
            <w:shd w:val="clear" w:color="auto" w:fill="auto"/>
            <w:vAlign w:val="center"/>
            <w:hideMark/>
          </w:tcPr>
          <w:p w14:paraId="1E142AE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94.8%</w:t>
            </w:r>
          </w:p>
        </w:tc>
      </w:tr>
      <w:tr w:rsidR="00BD0116" w:rsidRPr="00BD0116" w14:paraId="4368B85C" w14:textId="77777777" w:rsidTr="00107677">
        <w:trPr>
          <w:trHeight w:val="288"/>
        </w:trPr>
        <w:tc>
          <w:tcPr>
            <w:tcW w:w="339" w:type="pct"/>
            <w:shd w:val="clear" w:color="auto" w:fill="auto"/>
            <w:vAlign w:val="center"/>
            <w:hideMark/>
          </w:tcPr>
          <w:p w14:paraId="752D0D2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C5FADA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D9590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575.0</w:t>
            </w:r>
          </w:p>
        </w:tc>
        <w:tc>
          <w:tcPr>
            <w:tcW w:w="772" w:type="pct"/>
            <w:shd w:val="clear" w:color="auto" w:fill="auto"/>
            <w:vAlign w:val="center"/>
            <w:hideMark/>
          </w:tcPr>
          <w:p w14:paraId="4DD908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262.0</w:t>
            </w:r>
          </w:p>
        </w:tc>
        <w:tc>
          <w:tcPr>
            <w:tcW w:w="588" w:type="pct"/>
            <w:shd w:val="clear" w:color="auto" w:fill="auto"/>
            <w:vAlign w:val="center"/>
            <w:hideMark/>
          </w:tcPr>
          <w:p w14:paraId="1A2855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258.8</w:t>
            </w:r>
          </w:p>
        </w:tc>
        <w:tc>
          <w:tcPr>
            <w:tcW w:w="591" w:type="pct"/>
            <w:shd w:val="clear" w:color="auto" w:fill="auto"/>
            <w:vAlign w:val="center"/>
            <w:hideMark/>
          </w:tcPr>
          <w:p w14:paraId="186A5C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98.8%</w:t>
            </w:r>
          </w:p>
        </w:tc>
      </w:tr>
      <w:tr w:rsidR="00BD0116" w:rsidRPr="00BD0116" w14:paraId="05B7DA52" w14:textId="77777777" w:rsidTr="00107677">
        <w:trPr>
          <w:trHeight w:val="288"/>
        </w:trPr>
        <w:tc>
          <w:tcPr>
            <w:tcW w:w="339" w:type="pct"/>
            <w:shd w:val="clear" w:color="auto" w:fill="auto"/>
            <w:vAlign w:val="center"/>
            <w:hideMark/>
          </w:tcPr>
          <w:p w14:paraId="2375777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C73F19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708B3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128.0</w:t>
            </w:r>
          </w:p>
        </w:tc>
        <w:tc>
          <w:tcPr>
            <w:tcW w:w="772" w:type="pct"/>
            <w:shd w:val="clear" w:color="auto" w:fill="auto"/>
            <w:vAlign w:val="center"/>
            <w:hideMark/>
          </w:tcPr>
          <w:p w14:paraId="63CA01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50.3</w:t>
            </w:r>
          </w:p>
        </w:tc>
        <w:tc>
          <w:tcPr>
            <w:tcW w:w="588" w:type="pct"/>
            <w:shd w:val="clear" w:color="auto" w:fill="auto"/>
            <w:vAlign w:val="center"/>
            <w:hideMark/>
          </w:tcPr>
          <w:p w14:paraId="57B0BD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39.4</w:t>
            </w:r>
          </w:p>
        </w:tc>
        <w:tc>
          <w:tcPr>
            <w:tcW w:w="591" w:type="pct"/>
            <w:shd w:val="clear" w:color="auto" w:fill="auto"/>
            <w:vAlign w:val="center"/>
            <w:hideMark/>
          </w:tcPr>
          <w:p w14:paraId="325BC5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78.3%</w:t>
            </w:r>
          </w:p>
        </w:tc>
      </w:tr>
      <w:tr w:rsidR="00BD0116" w:rsidRPr="00BD0116" w14:paraId="4C8C9B6B" w14:textId="77777777" w:rsidTr="00107677">
        <w:trPr>
          <w:trHeight w:val="288"/>
        </w:trPr>
        <w:tc>
          <w:tcPr>
            <w:tcW w:w="339" w:type="pct"/>
            <w:shd w:val="clear" w:color="auto" w:fill="auto"/>
            <w:vAlign w:val="center"/>
            <w:hideMark/>
          </w:tcPr>
          <w:p w14:paraId="793F32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8838FB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A2C10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785D0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73A019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w:t>
            </w:r>
          </w:p>
        </w:tc>
        <w:tc>
          <w:tcPr>
            <w:tcW w:w="591" w:type="pct"/>
            <w:shd w:val="clear" w:color="auto" w:fill="auto"/>
            <w:vAlign w:val="center"/>
            <w:hideMark/>
          </w:tcPr>
          <w:p w14:paraId="5FF4C7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r>
      <w:tr w:rsidR="00BD0116" w:rsidRPr="00BD0116" w14:paraId="735431E4" w14:textId="77777777" w:rsidTr="00107677">
        <w:trPr>
          <w:trHeight w:val="288"/>
        </w:trPr>
        <w:tc>
          <w:tcPr>
            <w:tcW w:w="339" w:type="pct"/>
            <w:shd w:val="clear" w:color="auto" w:fill="auto"/>
            <w:vAlign w:val="center"/>
            <w:hideMark/>
          </w:tcPr>
          <w:p w14:paraId="4933486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F6DDD9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4DB47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B5851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0.1</w:t>
            </w:r>
          </w:p>
        </w:tc>
        <w:tc>
          <w:tcPr>
            <w:tcW w:w="588" w:type="pct"/>
            <w:shd w:val="clear" w:color="auto" w:fill="auto"/>
            <w:vAlign w:val="center"/>
            <w:hideMark/>
          </w:tcPr>
          <w:p w14:paraId="763F071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0.1</w:t>
            </w:r>
          </w:p>
        </w:tc>
        <w:tc>
          <w:tcPr>
            <w:tcW w:w="591" w:type="pct"/>
            <w:shd w:val="clear" w:color="auto" w:fill="auto"/>
            <w:vAlign w:val="center"/>
            <w:hideMark/>
          </w:tcPr>
          <w:p w14:paraId="6AFFD3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81886AD" w14:textId="77777777" w:rsidTr="00107677">
        <w:trPr>
          <w:trHeight w:val="288"/>
        </w:trPr>
        <w:tc>
          <w:tcPr>
            <w:tcW w:w="339" w:type="pct"/>
            <w:shd w:val="clear" w:color="auto" w:fill="auto"/>
            <w:vAlign w:val="center"/>
            <w:hideMark/>
          </w:tcPr>
          <w:p w14:paraId="000AF6F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FB1DE7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5B0488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76DC687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62.7</w:t>
            </w:r>
          </w:p>
        </w:tc>
        <w:tc>
          <w:tcPr>
            <w:tcW w:w="588" w:type="pct"/>
            <w:shd w:val="clear" w:color="auto" w:fill="auto"/>
            <w:vAlign w:val="center"/>
            <w:hideMark/>
          </w:tcPr>
          <w:p w14:paraId="009FB6B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62.7</w:t>
            </w:r>
          </w:p>
        </w:tc>
        <w:tc>
          <w:tcPr>
            <w:tcW w:w="591" w:type="pct"/>
            <w:shd w:val="clear" w:color="auto" w:fill="auto"/>
            <w:vAlign w:val="center"/>
            <w:hideMark/>
          </w:tcPr>
          <w:p w14:paraId="0A31EB3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D22FD07" w14:textId="77777777" w:rsidTr="00107677">
        <w:trPr>
          <w:trHeight w:val="288"/>
        </w:trPr>
        <w:tc>
          <w:tcPr>
            <w:tcW w:w="339" w:type="pct"/>
            <w:shd w:val="clear" w:color="auto" w:fill="auto"/>
            <w:vAlign w:val="center"/>
            <w:hideMark/>
          </w:tcPr>
          <w:p w14:paraId="1FF371F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27 01 09</w:t>
            </w:r>
          </w:p>
        </w:tc>
        <w:tc>
          <w:tcPr>
            <w:tcW w:w="1928" w:type="pct"/>
            <w:shd w:val="clear" w:color="auto" w:fill="auto"/>
            <w:vAlign w:val="center"/>
            <w:hideMark/>
          </w:tcPr>
          <w:p w14:paraId="59676A5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ჯანმრთელობის დაცვის პროგრამების მართვა</w:t>
            </w:r>
          </w:p>
        </w:tc>
        <w:tc>
          <w:tcPr>
            <w:tcW w:w="783" w:type="pct"/>
            <w:shd w:val="clear" w:color="auto" w:fill="auto"/>
            <w:vAlign w:val="center"/>
            <w:hideMark/>
          </w:tcPr>
          <w:p w14:paraId="6F6871F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14E9C89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939.8</w:t>
            </w:r>
          </w:p>
        </w:tc>
        <w:tc>
          <w:tcPr>
            <w:tcW w:w="588" w:type="pct"/>
            <w:shd w:val="clear" w:color="auto" w:fill="auto"/>
            <w:vAlign w:val="center"/>
            <w:hideMark/>
          </w:tcPr>
          <w:p w14:paraId="67C0D5A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937.7</w:t>
            </w:r>
          </w:p>
        </w:tc>
        <w:tc>
          <w:tcPr>
            <w:tcW w:w="591" w:type="pct"/>
            <w:shd w:val="clear" w:color="auto" w:fill="auto"/>
            <w:vAlign w:val="center"/>
            <w:hideMark/>
          </w:tcPr>
          <w:p w14:paraId="6BD1DD4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99.8%</w:t>
            </w:r>
          </w:p>
        </w:tc>
      </w:tr>
      <w:tr w:rsidR="00BD0116" w:rsidRPr="00BD0116" w14:paraId="74A6B74B" w14:textId="77777777" w:rsidTr="00107677">
        <w:trPr>
          <w:trHeight w:val="288"/>
        </w:trPr>
        <w:tc>
          <w:tcPr>
            <w:tcW w:w="339" w:type="pct"/>
            <w:shd w:val="clear" w:color="auto" w:fill="auto"/>
            <w:vAlign w:val="center"/>
            <w:hideMark/>
          </w:tcPr>
          <w:p w14:paraId="7251E8B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B5948A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B4469C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4A9C06C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939.8</w:t>
            </w:r>
          </w:p>
        </w:tc>
        <w:tc>
          <w:tcPr>
            <w:tcW w:w="588" w:type="pct"/>
            <w:shd w:val="clear" w:color="auto" w:fill="auto"/>
            <w:vAlign w:val="center"/>
            <w:hideMark/>
          </w:tcPr>
          <w:p w14:paraId="5EBE208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937.7</w:t>
            </w:r>
          </w:p>
        </w:tc>
        <w:tc>
          <w:tcPr>
            <w:tcW w:w="591" w:type="pct"/>
            <w:shd w:val="clear" w:color="auto" w:fill="auto"/>
            <w:vAlign w:val="center"/>
            <w:hideMark/>
          </w:tcPr>
          <w:p w14:paraId="3EF268A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99.8%</w:t>
            </w:r>
          </w:p>
        </w:tc>
      </w:tr>
      <w:tr w:rsidR="00BD0116" w:rsidRPr="00BD0116" w14:paraId="44D24E2A" w14:textId="77777777" w:rsidTr="00107677">
        <w:trPr>
          <w:trHeight w:val="288"/>
        </w:trPr>
        <w:tc>
          <w:tcPr>
            <w:tcW w:w="339" w:type="pct"/>
            <w:shd w:val="clear" w:color="auto" w:fill="auto"/>
            <w:vAlign w:val="center"/>
            <w:hideMark/>
          </w:tcPr>
          <w:p w14:paraId="3AD2C18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256B5C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38952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63F96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904.1</w:t>
            </w:r>
          </w:p>
        </w:tc>
        <w:tc>
          <w:tcPr>
            <w:tcW w:w="588" w:type="pct"/>
            <w:shd w:val="clear" w:color="auto" w:fill="auto"/>
            <w:vAlign w:val="center"/>
            <w:hideMark/>
          </w:tcPr>
          <w:p w14:paraId="2078F5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903.0</w:t>
            </w:r>
          </w:p>
        </w:tc>
        <w:tc>
          <w:tcPr>
            <w:tcW w:w="591" w:type="pct"/>
            <w:shd w:val="clear" w:color="auto" w:fill="auto"/>
            <w:vAlign w:val="center"/>
            <w:hideMark/>
          </w:tcPr>
          <w:p w14:paraId="5B64CB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6B99F753" w14:textId="77777777" w:rsidTr="00107677">
        <w:trPr>
          <w:trHeight w:val="288"/>
        </w:trPr>
        <w:tc>
          <w:tcPr>
            <w:tcW w:w="339" w:type="pct"/>
            <w:shd w:val="clear" w:color="auto" w:fill="auto"/>
            <w:vAlign w:val="center"/>
            <w:hideMark/>
          </w:tcPr>
          <w:p w14:paraId="530D87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9156A4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59B52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2B32CB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28.8</w:t>
            </w:r>
          </w:p>
        </w:tc>
        <w:tc>
          <w:tcPr>
            <w:tcW w:w="588" w:type="pct"/>
            <w:shd w:val="clear" w:color="auto" w:fill="auto"/>
            <w:vAlign w:val="center"/>
            <w:hideMark/>
          </w:tcPr>
          <w:p w14:paraId="6EC884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28.8</w:t>
            </w:r>
          </w:p>
        </w:tc>
        <w:tc>
          <w:tcPr>
            <w:tcW w:w="591" w:type="pct"/>
            <w:shd w:val="clear" w:color="auto" w:fill="auto"/>
            <w:vAlign w:val="center"/>
            <w:hideMark/>
          </w:tcPr>
          <w:p w14:paraId="1D8AA9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6D3DFEC" w14:textId="77777777" w:rsidTr="00107677">
        <w:trPr>
          <w:trHeight w:val="288"/>
        </w:trPr>
        <w:tc>
          <w:tcPr>
            <w:tcW w:w="339" w:type="pct"/>
            <w:shd w:val="clear" w:color="auto" w:fill="auto"/>
            <w:vAlign w:val="center"/>
            <w:hideMark/>
          </w:tcPr>
          <w:p w14:paraId="0CB21EB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85049B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B299E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76B40D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w:t>
            </w:r>
          </w:p>
        </w:tc>
        <w:tc>
          <w:tcPr>
            <w:tcW w:w="588" w:type="pct"/>
            <w:shd w:val="clear" w:color="auto" w:fill="auto"/>
            <w:vAlign w:val="center"/>
            <w:hideMark/>
          </w:tcPr>
          <w:p w14:paraId="7485C4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w:t>
            </w:r>
          </w:p>
        </w:tc>
        <w:tc>
          <w:tcPr>
            <w:tcW w:w="591" w:type="pct"/>
            <w:shd w:val="clear" w:color="auto" w:fill="auto"/>
            <w:vAlign w:val="center"/>
            <w:hideMark/>
          </w:tcPr>
          <w:p w14:paraId="4ABE6F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84.3%</w:t>
            </w:r>
          </w:p>
        </w:tc>
      </w:tr>
      <w:tr w:rsidR="00BD0116" w:rsidRPr="00BD0116" w14:paraId="28AD0A82" w14:textId="77777777" w:rsidTr="00107677">
        <w:trPr>
          <w:trHeight w:val="288"/>
        </w:trPr>
        <w:tc>
          <w:tcPr>
            <w:tcW w:w="339" w:type="pct"/>
            <w:shd w:val="clear" w:color="auto" w:fill="auto"/>
            <w:vAlign w:val="center"/>
            <w:hideMark/>
          </w:tcPr>
          <w:p w14:paraId="0942090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27 02</w:t>
            </w:r>
          </w:p>
        </w:tc>
        <w:tc>
          <w:tcPr>
            <w:tcW w:w="1928" w:type="pct"/>
            <w:shd w:val="clear" w:color="auto" w:fill="auto"/>
            <w:vAlign w:val="center"/>
            <w:hideMark/>
          </w:tcPr>
          <w:p w14:paraId="4561E08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მოსახლეობის სოციალური დაცვა</w:t>
            </w:r>
          </w:p>
        </w:tc>
        <w:tc>
          <w:tcPr>
            <w:tcW w:w="783" w:type="pct"/>
            <w:shd w:val="clear" w:color="auto" w:fill="auto"/>
            <w:vAlign w:val="center"/>
            <w:hideMark/>
          </w:tcPr>
          <w:p w14:paraId="56F0A79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3,911,800.0</w:t>
            </w:r>
          </w:p>
        </w:tc>
        <w:tc>
          <w:tcPr>
            <w:tcW w:w="772" w:type="pct"/>
            <w:shd w:val="clear" w:color="auto" w:fill="auto"/>
            <w:vAlign w:val="center"/>
            <w:hideMark/>
          </w:tcPr>
          <w:p w14:paraId="6959227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3,851,848.1</w:t>
            </w:r>
          </w:p>
        </w:tc>
        <w:tc>
          <w:tcPr>
            <w:tcW w:w="588" w:type="pct"/>
            <w:shd w:val="clear" w:color="auto" w:fill="auto"/>
            <w:vAlign w:val="center"/>
            <w:hideMark/>
          </w:tcPr>
          <w:p w14:paraId="1B8B2EC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3,848,765.2</w:t>
            </w:r>
          </w:p>
        </w:tc>
        <w:tc>
          <w:tcPr>
            <w:tcW w:w="591" w:type="pct"/>
            <w:shd w:val="clear" w:color="auto" w:fill="auto"/>
            <w:vAlign w:val="center"/>
            <w:hideMark/>
          </w:tcPr>
          <w:p w14:paraId="458F61F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7215BD97" w14:textId="77777777" w:rsidTr="00107677">
        <w:trPr>
          <w:trHeight w:val="288"/>
        </w:trPr>
        <w:tc>
          <w:tcPr>
            <w:tcW w:w="339" w:type="pct"/>
            <w:shd w:val="clear" w:color="auto" w:fill="auto"/>
            <w:vAlign w:val="center"/>
            <w:hideMark/>
          </w:tcPr>
          <w:p w14:paraId="1178DA4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45B4A8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D46403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3,911,710.0</w:t>
            </w:r>
          </w:p>
        </w:tc>
        <w:tc>
          <w:tcPr>
            <w:tcW w:w="772" w:type="pct"/>
            <w:shd w:val="clear" w:color="auto" w:fill="auto"/>
            <w:vAlign w:val="center"/>
            <w:hideMark/>
          </w:tcPr>
          <w:p w14:paraId="2B1A091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3,851,647.3</w:t>
            </w:r>
          </w:p>
        </w:tc>
        <w:tc>
          <w:tcPr>
            <w:tcW w:w="588" w:type="pct"/>
            <w:shd w:val="clear" w:color="auto" w:fill="auto"/>
            <w:vAlign w:val="center"/>
            <w:hideMark/>
          </w:tcPr>
          <w:p w14:paraId="20DACCE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3,848,564.7</w:t>
            </w:r>
          </w:p>
        </w:tc>
        <w:tc>
          <w:tcPr>
            <w:tcW w:w="591" w:type="pct"/>
            <w:shd w:val="clear" w:color="auto" w:fill="auto"/>
            <w:vAlign w:val="center"/>
            <w:hideMark/>
          </w:tcPr>
          <w:p w14:paraId="04F2CFA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4CF5A668" w14:textId="77777777" w:rsidTr="00107677">
        <w:trPr>
          <w:trHeight w:val="288"/>
        </w:trPr>
        <w:tc>
          <w:tcPr>
            <w:tcW w:w="339" w:type="pct"/>
            <w:shd w:val="clear" w:color="auto" w:fill="auto"/>
            <w:vAlign w:val="center"/>
            <w:hideMark/>
          </w:tcPr>
          <w:p w14:paraId="47174E5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424CBB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2A959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11,330.0</w:t>
            </w:r>
          </w:p>
        </w:tc>
        <w:tc>
          <w:tcPr>
            <w:tcW w:w="772" w:type="pct"/>
            <w:shd w:val="clear" w:color="auto" w:fill="auto"/>
            <w:vAlign w:val="center"/>
            <w:hideMark/>
          </w:tcPr>
          <w:p w14:paraId="65D841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10,376.6</w:t>
            </w:r>
          </w:p>
        </w:tc>
        <w:tc>
          <w:tcPr>
            <w:tcW w:w="588" w:type="pct"/>
            <w:shd w:val="clear" w:color="auto" w:fill="auto"/>
            <w:vAlign w:val="center"/>
            <w:hideMark/>
          </w:tcPr>
          <w:p w14:paraId="3453C2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9,862.0</w:t>
            </w:r>
          </w:p>
        </w:tc>
        <w:tc>
          <w:tcPr>
            <w:tcW w:w="591" w:type="pct"/>
            <w:shd w:val="clear" w:color="auto" w:fill="auto"/>
            <w:vAlign w:val="center"/>
            <w:hideMark/>
          </w:tcPr>
          <w:p w14:paraId="0C484E6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95.0%</w:t>
            </w:r>
          </w:p>
        </w:tc>
      </w:tr>
      <w:tr w:rsidR="00BD0116" w:rsidRPr="00BD0116" w14:paraId="1932E5D6" w14:textId="77777777" w:rsidTr="00107677">
        <w:trPr>
          <w:trHeight w:val="288"/>
        </w:trPr>
        <w:tc>
          <w:tcPr>
            <w:tcW w:w="339" w:type="pct"/>
            <w:shd w:val="clear" w:color="auto" w:fill="auto"/>
            <w:vAlign w:val="center"/>
            <w:hideMark/>
          </w:tcPr>
          <w:p w14:paraId="06FDB27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DB401B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DB230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7E879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20.1</w:t>
            </w:r>
          </w:p>
        </w:tc>
        <w:tc>
          <w:tcPr>
            <w:tcW w:w="588" w:type="pct"/>
            <w:shd w:val="clear" w:color="auto" w:fill="auto"/>
            <w:vAlign w:val="center"/>
            <w:hideMark/>
          </w:tcPr>
          <w:p w14:paraId="7C89BC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20.1</w:t>
            </w:r>
          </w:p>
        </w:tc>
        <w:tc>
          <w:tcPr>
            <w:tcW w:w="591" w:type="pct"/>
            <w:shd w:val="clear" w:color="auto" w:fill="auto"/>
            <w:vAlign w:val="center"/>
            <w:hideMark/>
          </w:tcPr>
          <w:p w14:paraId="4B1254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04975D9" w14:textId="77777777" w:rsidTr="00107677">
        <w:trPr>
          <w:trHeight w:val="288"/>
        </w:trPr>
        <w:tc>
          <w:tcPr>
            <w:tcW w:w="339" w:type="pct"/>
            <w:shd w:val="clear" w:color="auto" w:fill="auto"/>
            <w:vAlign w:val="center"/>
            <w:hideMark/>
          </w:tcPr>
          <w:p w14:paraId="50A806C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18D76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90DA0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3,894,730.0</w:t>
            </w:r>
          </w:p>
        </w:tc>
        <w:tc>
          <w:tcPr>
            <w:tcW w:w="772" w:type="pct"/>
            <w:shd w:val="clear" w:color="auto" w:fill="auto"/>
            <w:vAlign w:val="center"/>
            <w:hideMark/>
          </w:tcPr>
          <w:p w14:paraId="0ADA07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3,837,681.9</w:t>
            </w:r>
          </w:p>
        </w:tc>
        <w:tc>
          <w:tcPr>
            <w:tcW w:w="588" w:type="pct"/>
            <w:shd w:val="clear" w:color="auto" w:fill="auto"/>
            <w:vAlign w:val="center"/>
            <w:hideMark/>
          </w:tcPr>
          <w:p w14:paraId="695EC6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3,835,287.2</w:t>
            </w:r>
          </w:p>
        </w:tc>
        <w:tc>
          <w:tcPr>
            <w:tcW w:w="591" w:type="pct"/>
            <w:shd w:val="clear" w:color="auto" w:fill="auto"/>
            <w:vAlign w:val="center"/>
            <w:hideMark/>
          </w:tcPr>
          <w:p w14:paraId="7403C9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7682A1E4" w14:textId="77777777" w:rsidTr="00107677">
        <w:trPr>
          <w:trHeight w:val="288"/>
        </w:trPr>
        <w:tc>
          <w:tcPr>
            <w:tcW w:w="339" w:type="pct"/>
            <w:shd w:val="clear" w:color="auto" w:fill="auto"/>
            <w:vAlign w:val="center"/>
            <w:hideMark/>
          </w:tcPr>
          <w:p w14:paraId="2D3AF02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491BFEB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20726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5,650.0</w:t>
            </w:r>
          </w:p>
        </w:tc>
        <w:tc>
          <w:tcPr>
            <w:tcW w:w="772" w:type="pct"/>
            <w:shd w:val="clear" w:color="auto" w:fill="auto"/>
            <w:vAlign w:val="center"/>
            <w:hideMark/>
          </w:tcPr>
          <w:p w14:paraId="776AE6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3,568.6</w:t>
            </w:r>
          </w:p>
        </w:tc>
        <w:tc>
          <w:tcPr>
            <w:tcW w:w="588" w:type="pct"/>
            <w:shd w:val="clear" w:color="auto" w:fill="auto"/>
            <w:vAlign w:val="center"/>
            <w:hideMark/>
          </w:tcPr>
          <w:p w14:paraId="5B1C33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3,395.3</w:t>
            </w:r>
          </w:p>
        </w:tc>
        <w:tc>
          <w:tcPr>
            <w:tcW w:w="591" w:type="pct"/>
            <w:shd w:val="clear" w:color="auto" w:fill="auto"/>
            <w:vAlign w:val="center"/>
            <w:hideMark/>
          </w:tcPr>
          <w:p w14:paraId="63E8D6B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95.1%</w:t>
            </w:r>
          </w:p>
        </w:tc>
      </w:tr>
      <w:tr w:rsidR="00BD0116" w:rsidRPr="00BD0116" w14:paraId="63216211" w14:textId="77777777" w:rsidTr="00107677">
        <w:trPr>
          <w:trHeight w:val="288"/>
        </w:trPr>
        <w:tc>
          <w:tcPr>
            <w:tcW w:w="339" w:type="pct"/>
            <w:shd w:val="clear" w:color="auto" w:fill="auto"/>
            <w:vAlign w:val="center"/>
            <w:hideMark/>
          </w:tcPr>
          <w:p w14:paraId="0C899F7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6B85B6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9971B7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90.0</w:t>
            </w:r>
          </w:p>
        </w:tc>
        <w:tc>
          <w:tcPr>
            <w:tcW w:w="772" w:type="pct"/>
            <w:shd w:val="clear" w:color="auto" w:fill="auto"/>
            <w:vAlign w:val="center"/>
            <w:hideMark/>
          </w:tcPr>
          <w:p w14:paraId="7506768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200.8</w:t>
            </w:r>
          </w:p>
        </w:tc>
        <w:tc>
          <w:tcPr>
            <w:tcW w:w="588" w:type="pct"/>
            <w:shd w:val="clear" w:color="auto" w:fill="auto"/>
            <w:vAlign w:val="center"/>
            <w:hideMark/>
          </w:tcPr>
          <w:p w14:paraId="13FE1D5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200.6</w:t>
            </w:r>
          </w:p>
        </w:tc>
        <w:tc>
          <w:tcPr>
            <w:tcW w:w="591" w:type="pct"/>
            <w:shd w:val="clear" w:color="auto" w:fill="auto"/>
            <w:vAlign w:val="center"/>
            <w:hideMark/>
          </w:tcPr>
          <w:p w14:paraId="16B9709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4115CA2E" w14:textId="77777777" w:rsidTr="00107677">
        <w:trPr>
          <w:trHeight w:val="288"/>
        </w:trPr>
        <w:tc>
          <w:tcPr>
            <w:tcW w:w="339" w:type="pct"/>
            <w:shd w:val="clear" w:color="auto" w:fill="auto"/>
            <w:vAlign w:val="center"/>
            <w:hideMark/>
          </w:tcPr>
          <w:p w14:paraId="12BC00C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27 02 01</w:t>
            </w:r>
          </w:p>
        </w:tc>
        <w:tc>
          <w:tcPr>
            <w:tcW w:w="1928" w:type="pct"/>
            <w:shd w:val="clear" w:color="auto" w:fill="auto"/>
            <w:vAlign w:val="center"/>
            <w:hideMark/>
          </w:tcPr>
          <w:p w14:paraId="517629D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მოსახლეობის საპენსიო უზრუნველყოფა</w:t>
            </w:r>
          </w:p>
        </w:tc>
        <w:tc>
          <w:tcPr>
            <w:tcW w:w="783" w:type="pct"/>
            <w:shd w:val="clear" w:color="auto" w:fill="auto"/>
            <w:vAlign w:val="center"/>
            <w:hideMark/>
          </w:tcPr>
          <w:p w14:paraId="3D2FA6E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2,230,000.0</w:t>
            </w:r>
          </w:p>
        </w:tc>
        <w:tc>
          <w:tcPr>
            <w:tcW w:w="772" w:type="pct"/>
            <w:shd w:val="clear" w:color="auto" w:fill="auto"/>
            <w:vAlign w:val="center"/>
            <w:hideMark/>
          </w:tcPr>
          <w:p w14:paraId="68237DB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2,247,138.1</w:t>
            </w:r>
          </w:p>
        </w:tc>
        <w:tc>
          <w:tcPr>
            <w:tcW w:w="588" w:type="pct"/>
            <w:shd w:val="clear" w:color="auto" w:fill="auto"/>
            <w:vAlign w:val="center"/>
            <w:hideMark/>
          </w:tcPr>
          <w:p w14:paraId="349A57A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2,247,137.9</w:t>
            </w:r>
          </w:p>
        </w:tc>
        <w:tc>
          <w:tcPr>
            <w:tcW w:w="591" w:type="pct"/>
            <w:shd w:val="clear" w:color="auto" w:fill="auto"/>
            <w:vAlign w:val="center"/>
            <w:hideMark/>
          </w:tcPr>
          <w:p w14:paraId="202185C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21D8F2DB" w14:textId="77777777" w:rsidTr="00107677">
        <w:trPr>
          <w:trHeight w:val="288"/>
        </w:trPr>
        <w:tc>
          <w:tcPr>
            <w:tcW w:w="339" w:type="pct"/>
            <w:shd w:val="clear" w:color="auto" w:fill="auto"/>
            <w:vAlign w:val="center"/>
            <w:hideMark/>
          </w:tcPr>
          <w:p w14:paraId="7BFA2AF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74F20E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1AEB37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2,230,000.0</w:t>
            </w:r>
          </w:p>
        </w:tc>
        <w:tc>
          <w:tcPr>
            <w:tcW w:w="772" w:type="pct"/>
            <w:shd w:val="clear" w:color="auto" w:fill="auto"/>
            <w:vAlign w:val="center"/>
            <w:hideMark/>
          </w:tcPr>
          <w:p w14:paraId="662772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2,247,138.1</w:t>
            </w:r>
          </w:p>
        </w:tc>
        <w:tc>
          <w:tcPr>
            <w:tcW w:w="588" w:type="pct"/>
            <w:shd w:val="clear" w:color="auto" w:fill="auto"/>
            <w:vAlign w:val="center"/>
            <w:hideMark/>
          </w:tcPr>
          <w:p w14:paraId="125CF6F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2,247,137.9</w:t>
            </w:r>
          </w:p>
        </w:tc>
        <w:tc>
          <w:tcPr>
            <w:tcW w:w="591" w:type="pct"/>
            <w:shd w:val="clear" w:color="auto" w:fill="auto"/>
            <w:vAlign w:val="center"/>
            <w:hideMark/>
          </w:tcPr>
          <w:p w14:paraId="137C47B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75119AD" w14:textId="77777777" w:rsidTr="00107677">
        <w:trPr>
          <w:trHeight w:val="288"/>
        </w:trPr>
        <w:tc>
          <w:tcPr>
            <w:tcW w:w="339" w:type="pct"/>
            <w:shd w:val="clear" w:color="auto" w:fill="auto"/>
            <w:vAlign w:val="center"/>
            <w:hideMark/>
          </w:tcPr>
          <w:p w14:paraId="1AE9833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B5ABB2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2CAA4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316B5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20.1</w:t>
            </w:r>
          </w:p>
        </w:tc>
        <w:tc>
          <w:tcPr>
            <w:tcW w:w="588" w:type="pct"/>
            <w:shd w:val="clear" w:color="auto" w:fill="auto"/>
            <w:vAlign w:val="center"/>
            <w:hideMark/>
          </w:tcPr>
          <w:p w14:paraId="3936E24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20.1</w:t>
            </w:r>
          </w:p>
        </w:tc>
        <w:tc>
          <w:tcPr>
            <w:tcW w:w="591" w:type="pct"/>
            <w:shd w:val="clear" w:color="auto" w:fill="auto"/>
            <w:vAlign w:val="center"/>
            <w:hideMark/>
          </w:tcPr>
          <w:p w14:paraId="0994AA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2B8CC8E" w14:textId="77777777" w:rsidTr="00107677">
        <w:trPr>
          <w:trHeight w:val="288"/>
        </w:trPr>
        <w:tc>
          <w:tcPr>
            <w:tcW w:w="339" w:type="pct"/>
            <w:shd w:val="clear" w:color="auto" w:fill="auto"/>
            <w:vAlign w:val="center"/>
            <w:hideMark/>
          </w:tcPr>
          <w:p w14:paraId="6D52C47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B47A8B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71FBFF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2,230,000.0</w:t>
            </w:r>
          </w:p>
        </w:tc>
        <w:tc>
          <w:tcPr>
            <w:tcW w:w="772" w:type="pct"/>
            <w:shd w:val="clear" w:color="auto" w:fill="auto"/>
            <w:vAlign w:val="center"/>
            <w:hideMark/>
          </w:tcPr>
          <w:p w14:paraId="0813E7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2,246,680.2</w:t>
            </w:r>
          </w:p>
        </w:tc>
        <w:tc>
          <w:tcPr>
            <w:tcW w:w="588" w:type="pct"/>
            <w:shd w:val="clear" w:color="auto" w:fill="auto"/>
            <w:vAlign w:val="center"/>
            <w:hideMark/>
          </w:tcPr>
          <w:p w14:paraId="7E98AC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2,246,680.2</w:t>
            </w:r>
          </w:p>
        </w:tc>
        <w:tc>
          <w:tcPr>
            <w:tcW w:w="591" w:type="pct"/>
            <w:shd w:val="clear" w:color="auto" w:fill="auto"/>
            <w:vAlign w:val="center"/>
            <w:hideMark/>
          </w:tcPr>
          <w:p w14:paraId="423191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D7421AE" w14:textId="77777777" w:rsidTr="00107677">
        <w:trPr>
          <w:trHeight w:val="288"/>
        </w:trPr>
        <w:tc>
          <w:tcPr>
            <w:tcW w:w="339" w:type="pct"/>
            <w:shd w:val="clear" w:color="auto" w:fill="auto"/>
            <w:vAlign w:val="center"/>
            <w:hideMark/>
          </w:tcPr>
          <w:p w14:paraId="068C1CA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83528C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A6A95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5EBCA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437.8</w:t>
            </w:r>
          </w:p>
        </w:tc>
        <w:tc>
          <w:tcPr>
            <w:tcW w:w="588" w:type="pct"/>
            <w:shd w:val="clear" w:color="auto" w:fill="auto"/>
            <w:vAlign w:val="center"/>
            <w:hideMark/>
          </w:tcPr>
          <w:p w14:paraId="61C0C6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437.6</w:t>
            </w:r>
          </w:p>
        </w:tc>
        <w:tc>
          <w:tcPr>
            <w:tcW w:w="591" w:type="pct"/>
            <w:shd w:val="clear" w:color="auto" w:fill="auto"/>
            <w:vAlign w:val="center"/>
            <w:hideMark/>
          </w:tcPr>
          <w:p w14:paraId="3B92E5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127579E8" w14:textId="77777777" w:rsidTr="00107677">
        <w:trPr>
          <w:trHeight w:val="288"/>
        </w:trPr>
        <w:tc>
          <w:tcPr>
            <w:tcW w:w="339" w:type="pct"/>
            <w:shd w:val="clear" w:color="auto" w:fill="auto"/>
            <w:vAlign w:val="center"/>
            <w:hideMark/>
          </w:tcPr>
          <w:p w14:paraId="3B3CCE1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27 02 02</w:t>
            </w:r>
          </w:p>
        </w:tc>
        <w:tc>
          <w:tcPr>
            <w:tcW w:w="1928" w:type="pct"/>
            <w:shd w:val="clear" w:color="auto" w:fill="auto"/>
            <w:vAlign w:val="center"/>
            <w:hideMark/>
          </w:tcPr>
          <w:p w14:paraId="26BB96A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მოსახლეობის მიზნობრივი ჯგუფების სოციალური დახმარება</w:t>
            </w:r>
          </w:p>
        </w:tc>
        <w:tc>
          <w:tcPr>
            <w:tcW w:w="783" w:type="pct"/>
            <w:shd w:val="clear" w:color="auto" w:fill="auto"/>
            <w:vAlign w:val="center"/>
            <w:hideMark/>
          </w:tcPr>
          <w:p w14:paraId="058EA0D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793,000.0</w:t>
            </w:r>
          </w:p>
        </w:tc>
        <w:tc>
          <w:tcPr>
            <w:tcW w:w="772" w:type="pct"/>
            <w:shd w:val="clear" w:color="auto" w:fill="auto"/>
            <w:vAlign w:val="center"/>
            <w:hideMark/>
          </w:tcPr>
          <w:p w14:paraId="4BBE1A3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794,862.5</w:t>
            </w:r>
          </w:p>
        </w:tc>
        <w:tc>
          <w:tcPr>
            <w:tcW w:w="588" w:type="pct"/>
            <w:shd w:val="clear" w:color="auto" w:fill="auto"/>
            <w:vAlign w:val="center"/>
            <w:hideMark/>
          </w:tcPr>
          <w:p w14:paraId="5700D1A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794,687.2</w:t>
            </w:r>
          </w:p>
        </w:tc>
        <w:tc>
          <w:tcPr>
            <w:tcW w:w="591" w:type="pct"/>
            <w:shd w:val="clear" w:color="auto" w:fill="auto"/>
            <w:vAlign w:val="center"/>
            <w:hideMark/>
          </w:tcPr>
          <w:p w14:paraId="5578B2F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5B1F4C22" w14:textId="77777777" w:rsidTr="00107677">
        <w:trPr>
          <w:trHeight w:val="288"/>
        </w:trPr>
        <w:tc>
          <w:tcPr>
            <w:tcW w:w="339" w:type="pct"/>
            <w:shd w:val="clear" w:color="auto" w:fill="auto"/>
            <w:vAlign w:val="center"/>
            <w:hideMark/>
          </w:tcPr>
          <w:p w14:paraId="3FD26F2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6FF1C0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3E267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793,000.0</w:t>
            </w:r>
          </w:p>
        </w:tc>
        <w:tc>
          <w:tcPr>
            <w:tcW w:w="772" w:type="pct"/>
            <w:shd w:val="clear" w:color="auto" w:fill="auto"/>
            <w:vAlign w:val="center"/>
            <w:hideMark/>
          </w:tcPr>
          <w:p w14:paraId="1FB0F1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794,862.5</w:t>
            </w:r>
          </w:p>
        </w:tc>
        <w:tc>
          <w:tcPr>
            <w:tcW w:w="588" w:type="pct"/>
            <w:shd w:val="clear" w:color="auto" w:fill="auto"/>
            <w:vAlign w:val="center"/>
            <w:hideMark/>
          </w:tcPr>
          <w:p w14:paraId="623C12E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794,687.2</w:t>
            </w:r>
          </w:p>
        </w:tc>
        <w:tc>
          <w:tcPr>
            <w:tcW w:w="591" w:type="pct"/>
            <w:shd w:val="clear" w:color="auto" w:fill="auto"/>
            <w:vAlign w:val="center"/>
            <w:hideMark/>
          </w:tcPr>
          <w:p w14:paraId="35AD799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7AAE8ED" w14:textId="77777777" w:rsidTr="00107677">
        <w:trPr>
          <w:trHeight w:val="288"/>
        </w:trPr>
        <w:tc>
          <w:tcPr>
            <w:tcW w:w="339" w:type="pct"/>
            <w:shd w:val="clear" w:color="auto" w:fill="auto"/>
            <w:vAlign w:val="center"/>
            <w:hideMark/>
          </w:tcPr>
          <w:p w14:paraId="5AB894D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63393F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3C02E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3,000.0</w:t>
            </w:r>
          </w:p>
        </w:tc>
        <w:tc>
          <w:tcPr>
            <w:tcW w:w="772" w:type="pct"/>
            <w:shd w:val="clear" w:color="auto" w:fill="auto"/>
            <w:vAlign w:val="center"/>
            <w:hideMark/>
          </w:tcPr>
          <w:p w14:paraId="6EC92C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2,229.5</w:t>
            </w:r>
          </w:p>
        </w:tc>
        <w:tc>
          <w:tcPr>
            <w:tcW w:w="588" w:type="pct"/>
            <w:shd w:val="clear" w:color="auto" w:fill="auto"/>
            <w:vAlign w:val="center"/>
            <w:hideMark/>
          </w:tcPr>
          <w:p w14:paraId="36C6BB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2,054.6</w:t>
            </w:r>
          </w:p>
        </w:tc>
        <w:tc>
          <w:tcPr>
            <w:tcW w:w="591" w:type="pct"/>
            <w:shd w:val="clear" w:color="auto" w:fill="auto"/>
            <w:vAlign w:val="center"/>
            <w:hideMark/>
          </w:tcPr>
          <w:p w14:paraId="010BAAF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92.2%</w:t>
            </w:r>
          </w:p>
        </w:tc>
      </w:tr>
      <w:tr w:rsidR="00BD0116" w:rsidRPr="00BD0116" w14:paraId="0F3D9ACA" w14:textId="77777777" w:rsidTr="00107677">
        <w:trPr>
          <w:trHeight w:val="288"/>
        </w:trPr>
        <w:tc>
          <w:tcPr>
            <w:tcW w:w="339" w:type="pct"/>
            <w:shd w:val="clear" w:color="auto" w:fill="auto"/>
            <w:vAlign w:val="center"/>
            <w:hideMark/>
          </w:tcPr>
          <w:p w14:paraId="32B6971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1CF9EE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510EC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790,000.0</w:t>
            </w:r>
          </w:p>
        </w:tc>
        <w:tc>
          <w:tcPr>
            <w:tcW w:w="772" w:type="pct"/>
            <w:shd w:val="clear" w:color="auto" w:fill="auto"/>
            <w:vAlign w:val="center"/>
            <w:hideMark/>
          </w:tcPr>
          <w:p w14:paraId="65413A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792,602.7</w:t>
            </w:r>
          </w:p>
        </w:tc>
        <w:tc>
          <w:tcPr>
            <w:tcW w:w="588" w:type="pct"/>
            <w:shd w:val="clear" w:color="auto" w:fill="auto"/>
            <w:vAlign w:val="center"/>
            <w:hideMark/>
          </w:tcPr>
          <w:p w14:paraId="126AB3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792,602.6</w:t>
            </w:r>
          </w:p>
        </w:tc>
        <w:tc>
          <w:tcPr>
            <w:tcW w:w="591" w:type="pct"/>
            <w:shd w:val="clear" w:color="auto" w:fill="auto"/>
            <w:vAlign w:val="center"/>
            <w:hideMark/>
          </w:tcPr>
          <w:p w14:paraId="2278CC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6D8C86A" w14:textId="77777777" w:rsidTr="00107677">
        <w:trPr>
          <w:trHeight w:val="288"/>
        </w:trPr>
        <w:tc>
          <w:tcPr>
            <w:tcW w:w="339" w:type="pct"/>
            <w:shd w:val="clear" w:color="auto" w:fill="auto"/>
            <w:vAlign w:val="center"/>
            <w:hideMark/>
          </w:tcPr>
          <w:p w14:paraId="4967F2F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3E03DA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CA90B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C3687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30.3</w:t>
            </w:r>
          </w:p>
        </w:tc>
        <w:tc>
          <w:tcPr>
            <w:tcW w:w="588" w:type="pct"/>
            <w:shd w:val="clear" w:color="auto" w:fill="auto"/>
            <w:vAlign w:val="center"/>
            <w:hideMark/>
          </w:tcPr>
          <w:p w14:paraId="13046C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w:t>
            </w:r>
          </w:p>
        </w:tc>
        <w:tc>
          <w:tcPr>
            <w:tcW w:w="591" w:type="pct"/>
            <w:shd w:val="clear" w:color="auto" w:fill="auto"/>
            <w:vAlign w:val="center"/>
            <w:hideMark/>
          </w:tcPr>
          <w:p w14:paraId="2BB62C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99.0%</w:t>
            </w:r>
          </w:p>
        </w:tc>
      </w:tr>
      <w:tr w:rsidR="00BD0116" w:rsidRPr="00BD0116" w14:paraId="5FFAACF1" w14:textId="77777777" w:rsidTr="00107677">
        <w:trPr>
          <w:trHeight w:val="288"/>
        </w:trPr>
        <w:tc>
          <w:tcPr>
            <w:tcW w:w="339" w:type="pct"/>
            <w:shd w:val="clear" w:color="auto" w:fill="auto"/>
            <w:vAlign w:val="center"/>
            <w:hideMark/>
          </w:tcPr>
          <w:p w14:paraId="458D492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27 02 03</w:t>
            </w:r>
          </w:p>
        </w:tc>
        <w:tc>
          <w:tcPr>
            <w:tcW w:w="1928" w:type="pct"/>
            <w:shd w:val="clear" w:color="auto" w:fill="auto"/>
            <w:vAlign w:val="center"/>
            <w:hideMark/>
          </w:tcPr>
          <w:p w14:paraId="583C0AF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სოციალური რეაბილიტაცია და ბავშვზე ზრუნვა</w:t>
            </w:r>
          </w:p>
        </w:tc>
        <w:tc>
          <w:tcPr>
            <w:tcW w:w="783" w:type="pct"/>
            <w:shd w:val="clear" w:color="auto" w:fill="auto"/>
            <w:vAlign w:val="center"/>
            <w:hideMark/>
          </w:tcPr>
          <w:p w14:paraId="127CE5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37,400.0</w:t>
            </w:r>
          </w:p>
        </w:tc>
        <w:tc>
          <w:tcPr>
            <w:tcW w:w="772" w:type="pct"/>
            <w:shd w:val="clear" w:color="auto" w:fill="auto"/>
            <w:vAlign w:val="center"/>
            <w:hideMark/>
          </w:tcPr>
          <w:p w14:paraId="5C7AFFB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33,160.1</w:t>
            </w:r>
          </w:p>
        </w:tc>
        <w:tc>
          <w:tcPr>
            <w:tcW w:w="588" w:type="pct"/>
            <w:shd w:val="clear" w:color="auto" w:fill="auto"/>
            <w:vAlign w:val="center"/>
            <w:hideMark/>
          </w:tcPr>
          <w:p w14:paraId="75B1A76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32,487.4</w:t>
            </w:r>
          </w:p>
        </w:tc>
        <w:tc>
          <w:tcPr>
            <w:tcW w:w="591" w:type="pct"/>
            <w:shd w:val="clear" w:color="auto" w:fill="auto"/>
            <w:vAlign w:val="center"/>
            <w:hideMark/>
          </w:tcPr>
          <w:p w14:paraId="3B70585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98.0%</w:t>
            </w:r>
          </w:p>
        </w:tc>
      </w:tr>
      <w:tr w:rsidR="00BD0116" w:rsidRPr="00BD0116" w14:paraId="1E5C00C2" w14:textId="77777777" w:rsidTr="00107677">
        <w:trPr>
          <w:trHeight w:val="288"/>
        </w:trPr>
        <w:tc>
          <w:tcPr>
            <w:tcW w:w="339" w:type="pct"/>
            <w:shd w:val="clear" w:color="auto" w:fill="auto"/>
            <w:vAlign w:val="center"/>
            <w:hideMark/>
          </w:tcPr>
          <w:p w14:paraId="2EC98C7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51F89A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5F18BC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37,400.0</w:t>
            </w:r>
          </w:p>
        </w:tc>
        <w:tc>
          <w:tcPr>
            <w:tcW w:w="772" w:type="pct"/>
            <w:shd w:val="clear" w:color="auto" w:fill="auto"/>
            <w:vAlign w:val="center"/>
            <w:hideMark/>
          </w:tcPr>
          <w:p w14:paraId="3E8B907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33,160.1</w:t>
            </w:r>
          </w:p>
        </w:tc>
        <w:tc>
          <w:tcPr>
            <w:tcW w:w="588" w:type="pct"/>
            <w:shd w:val="clear" w:color="auto" w:fill="auto"/>
            <w:vAlign w:val="center"/>
            <w:hideMark/>
          </w:tcPr>
          <w:p w14:paraId="0B3293F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32,487.4</w:t>
            </w:r>
          </w:p>
        </w:tc>
        <w:tc>
          <w:tcPr>
            <w:tcW w:w="591" w:type="pct"/>
            <w:shd w:val="clear" w:color="auto" w:fill="auto"/>
            <w:vAlign w:val="center"/>
            <w:hideMark/>
          </w:tcPr>
          <w:p w14:paraId="2E62C63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98.0%</w:t>
            </w:r>
          </w:p>
        </w:tc>
      </w:tr>
      <w:tr w:rsidR="00BD0116" w:rsidRPr="00BD0116" w14:paraId="7090F54E" w14:textId="77777777" w:rsidTr="00107677">
        <w:trPr>
          <w:trHeight w:val="288"/>
        </w:trPr>
        <w:tc>
          <w:tcPr>
            <w:tcW w:w="339" w:type="pct"/>
            <w:shd w:val="clear" w:color="auto" w:fill="auto"/>
            <w:vAlign w:val="center"/>
            <w:hideMark/>
          </w:tcPr>
          <w:p w14:paraId="4A95C9D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F6D6C9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3EB9F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1,200.0</w:t>
            </w:r>
          </w:p>
        </w:tc>
        <w:tc>
          <w:tcPr>
            <w:tcW w:w="772" w:type="pct"/>
            <w:shd w:val="clear" w:color="auto" w:fill="auto"/>
            <w:vAlign w:val="center"/>
            <w:hideMark/>
          </w:tcPr>
          <w:p w14:paraId="115D03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1,017.3</w:t>
            </w:r>
          </w:p>
        </w:tc>
        <w:tc>
          <w:tcPr>
            <w:tcW w:w="588" w:type="pct"/>
            <w:shd w:val="clear" w:color="auto" w:fill="auto"/>
            <w:vAlign w:val="center"/>
            <w:hideMark/>
          </w:tcPr>
          <w:p w14:paraId="386EB5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969.2</w:t>
            </w:r>
          </w:p>
        </w:tc>
        <w:tc>
          <w:tcPr>
            <w:tcW w:w="591" w:type="pct"/>
            <w:shd w:val="clear" w:color="auto" w:fill="auto"/>
            <w:vAlign w:val="center"/>
            <w:hideMark/>
          </w:tcPr>
          <w:p w14:paraId="0A4768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95.3%</w:t>
            </w:r>
          </w:p>
        </w:tc>
      </w:tr>
      <w:tr w:rsidR="00BD0116" w:rsidRPr="00BD0116" w14:paraId="463639E8" w14:textId="77777777" w:rsidTr="00107677">
        <w:trPr>
          <w:trHeight w:val="288"/>
        </w:trPr>
        <w:tc>
          <w:tcPr>
            <w:tcW w:w="339" w:type="pct"/>
            <w:shd w:val="clear" w:color="auto" w:fill="auto"/>
            <w:vAlign w:val="center"/>
            <w:hideMark/>
          </w:tcPr>
          <w:p w14:paraId="041FADC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E5B135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70205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30,600.0</w:t>
            </w:r>
          </w:p>
        </w:tc>
        <w:tc>
          <w:tcPr>
            <w:tcW w:w="772" w:type="pct"/>
            <w:shd w:val="clear" w:color="auto" w:fill="auto"/>
            <w:vAlign w:val="center"/>
            <w:hideMark/>
          </w:tcPr>
          <w:p w14:paraId="439C43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29,047.6</w:t>
            </w:r>
          </w:p>
        </w:tc>
        <w:tc>
          <w:tcPr>
            <w:tcW w:w="588" w:type="pct"/>
            <w:shd w:val="clear" w:color="auto" w:fill="auto"/>
            <w:vAlign w:val="center"/>
            <w:hideMark/>
          </w:tcPr>
          <w:p w14:paraId="5CC506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28,595.7</w:t>
            </w:r>
          </w:p>
        </w:tc>
        <w:tc>
          <w:tcPr>
            <w:tcW w:w="591" w:type="pct"/>
            <w:shd w:val="clear" w:color="auto" w:fill="auto"/>
            <w:vAlign w:val="center"/>
            <w:hideMark/>
          </w:tcPr>
          <w:p w14:paraId="0D886F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98.4%</w:t>
            </w:r>
          </w:p>
        </w:tc>
      </w:tr>
      <w:tr w:rsidR="00BD0116" w:rsidRPr="00BD0116" w14:paraId="3E414B27" w14:textId="77777777" w:rsidTr="00107677">
        <w:trPr>
          <w:trHeight w:val="288"/>
        </w:trPr>
        <w:tc>
          <w:tcPr>
            <w:tcW w:w="339" w:type="pct"/>
            <w:shd w:val="clear" w:color="auto" w:fill="auto"/>
            <w:vAlign w:val="center"/>
            <w:hideMark/>
          </w:tcPr>
          <w:p w14:paraId="29584DB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BAAA73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CDEEB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5,600.0</w:t>
            </w:r>
          </w:p>
        </w:tc>
        <w:tc>
          <w:tcPr>
            <w:tcW w:w="772" w:type="pct"/>
            <w:shd w:val="clear" w:color="auto" w:fill="auto"/>
            <w:vAlign w:val="center"/>
            <w:hideMark/>
          </w:tcPr>
          <w:p w14:paraId="2EED84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3,095.2</w:t>
            </w:r>
          </w:p>
        </w:tc>
        <w:tc>
          <w:tcPr>
            <w:tcW w:w="588" w:type="pct"/>
            <w:shd w:val="clear" w:color="auto" w:fill="auto"/>
            <w:vAlign w:val="center"/>
            <w:hideMark/>
          </w:tcPr>
          <w:p w14:paraId="690511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2,922.5</w:t>
            </w:r>
          </w:p>
        </w:tc>
        <w:tc>
          <w:tcPr>
            <w:tcW w:w="591" w:type="pct"/>
            <w:shd w:val="clear" w:color="auto" w:fill="auto"/>
            <w:vAlign w:val="center"/>
            <w:hideMark/>
          </w:tcPr>
          <w:p w14:paraId="027ADB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94.4%</w:t>
            </w:r>
          </w:p>
        </w:tc>
      </w:tr>
      <w:tr w:rsidR="00BD0116" w:rsidRPr="00BD0116" w14:paraId="0FA5269D" w14:textId="77777777" w:rsidTr="00107677">
        <w:trPr>
          <w:trHeight w:val="288"/>
        </w:trPr>
        <w:tc>
          <w:tcPr>
            <w:tcW w:w="339" w:type="pct"/>
            <w:shd w:val="clear" w:color="auto" w:fill="auto"/>
            <w:vAlign w:val="center"/>
            <w:hideMark/>
          </w:tcPr>
          <w:p w14:paraId="69ECED7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27 02 04</w:t>
            </w:r>
          </w:p>
        </w:tc>
        <w:tc>
          <w:tcPr>
            <w:tcW w:w="1928" w:type="pct"/>
            <w:shd w:val="clear" w:color="auto" w:fill="auto"/>
            <w:vAlign w:val="center"/>
            <w:hideMark/>
          </w:tcPr>
          <w:p w14:paraId="415FA87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სოციალური შეღავათები მაღალმთიან დასახლებაში</w:t>
            </w:r>
          </w:p>
        </w:tc>
        <w:tc>
          <w:tcPr>
            <w:tcW w:w="783" w:type="pct"/>
            <w:shd w:val="clear" w:color="auto" w:fill="auto"/>
            <w:vAlign w:val="center"/>
            <w:hideMark/>
          </w:tcPr>
          <w:p w14:paraId="0DCF48E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64,100.0</w:t>
            </w:r>
          </w:p>
        </w:tc>
        <w:tc>
          <w:tcPr>
            <w:tcW w:w="772" w:type="pct"/>
            <w:shd w:val="clear" w:color="auto" w:fill="auto"/>
            <w:vAlign w:val="center"/>
            <w:hideMark/>
          </w:tcPr>
          <w:p w14:paraId="642BC38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59,285.4</w:t>
            </w:r>
          </w:p>
        </w:tc>
        <w:tc>
          <w:tcPr>
            <w:tcW w:w="588" w:type="pct"/>
            <w:shd w:val="clear" w:color="auto" w:fill="auto"/>
            <w:vAlign w:val="center"/>
            <w:hideMark/>
          </w:tcPr>
          <w:p w14:paraId="7DF9833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59,285.4</w:t>
            </w:r>
          </w:p>
        </w:tc>
        <w:tc>
          <w:tcPr>
            <w:tcW w:w="591" w:type="pct"/>
            <w:shd w:val="clear" w:color="auto" w:fill="auto"/>
            <w:vAlign w:val="center"/>
            <w:hideMark/>
          </w:tcPr>
          <w:p w14:paraId="682C898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63667C47" w14:textId="77777777" w:rsidTr="00107677">
        <w:trPr>
          <w:trHeight w:val="288"/>
        </w:trPr>
        <w:tc>
          <w:tcPr>
            <w:tcW w:w="339" w:type="pct"/>
            <w:shd w:val="clear" w:color="auto" w:fill="auto"/>
            <w:vAlign w:val="center"/>
            <w:hideMark/>
          </w:tcPr>
          <w:p w14:paraId="4DC7005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665095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D24DC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64,100.0</w:t>
            </w:r>
          </w:p>
        </w:tc>
        <w:tc>
          <w:tcPr>
            <w:tcW w:w="772" w:type="pct"/>
            <w:shd w:val="clear" w:color="auto" w:fill="auto"/>
            <w:vAlign w:val="center"/>
            <w:hideMark/>
          </w:tcPr>
          <w:p w14:paraId="1A31980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59,285.4</w:t>
            </w:r>
          </w:p>
        </w:tc>
        <w:tc>
          <w:tcPr>
            <w:tcW w:w="588" w:type="pct"/>
            <w:shd w:val="clear" w:color="auto" w:fill="auto"/>
            <w:vAlign w:val="center"/>
            <w:hideMark/>
          </w:tcPr>
          <w:p w14:paraId="7BA3436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59,285.4</w:t>
            </w:r>
          </w:p>
        </w:tc>
        <w:tc>
          <w:tcPr>
            <w:tcW w:w="591" w:type="pct"/>
            <w:shd w:val="clear" w:color="auto" w:fill="auto"/>
            <w:vAlign w:val="center"/>
            <w:hideMark/>
          </w:tcPr>
          <w:p w14:paraId="415E8D7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93589EF" w14:textId="77777777" w:rsidTr="00107677">
        <w:trPr>
          <w:trHeight w:val="288"/>
        </w:trPr>
        <w:tc>
          <w:tcPr>
            <w:tcW w:w="339" w:type="pct"/>
            <w:shd w:val="clear" w:color="auto" w:fill="auto"/>
            <w:vAlign w:val="center"/>
            <w:hideMark/>
          </w:tcPr>
          <w:p w14:paraId="6DBA8C6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8A938B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EF285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64,100.0</w:t>
            </w:r>
          </w:p>
        </w:tc>
        <w:tc>
          <w:tcPr>
            <w:tcW w:w="772" w:type="pct"/>
            <w:shd w:val="clear" w:color="auto" w:fill="auto"/>
            <w:vAlign w:val="center"/>
            <w:hideMark/>
          </w:tcPr>
          <w:p w14:paraId="38E8F3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59,285.4</w:t>
            </w:r>
          </w:p>
        </w:tc>
        <w:tc>
          <w:tcPr>
            <w:tcW w:w="588" w:type="pct"/>
            <w:shd w:val="clear" w:color="auto" w:fill="auto"/>
            <w:vAlign w:val="center"/>
            <w:hideMark/>
          </w:tcPr>
          <w:p w14:paraId="5BC464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59,285.4</w:t>
            </w:r>
          </w:p>
        </w:tc>
        <w:tc>
          <w:tcPr>
            <w:tcW w:w="591" w:type="pct"/>
            <w:shd w:val="clear" w:color="auto" w:fill="auto"/>
            <w:vAlign w:val="center"/>
            <w:hideMark/>
          </w:tcPr>
          <w:p w14:paraId="185613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FB99D69" w14:textId="77777777" w:rsidTr="00107677">
        <w:trPr>
          <w:trHeight w:val="288"/>
        </w:trPr>
        <w:tc>
          <w:tcPr>
            <w:tcW w:w="339" w:type="pct"/>
            <w:shd w:val="clear" w:color="auto" w:fill="auto"/>
            <w:vAlign w:val="center"/>
            <w:hideMark/>
          </w:tcPr>
          <w:p w14:paraId="55F9572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27 02 05</w:t>
            </w:r>
          </w:p>
        </w:tc>
        <w:tc>
          <w:tcPr>
            <w:tcW w:w="1928" w:type="pct"/>
            <w:shd w:val="clear" w:color="auto" w:fill="auto"/>
            <w:vAlign w:val="center"/>
            <w:hideMark/>
          </w:tcPr>
          <w:p w14:paraId="5991A8B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ზრუნვის, ადამიანით ვაჭრობის (ტრეფიკინგის) მსხვერპლთა დაცვისა და დახმარების უზრუნველყოფა</w:t>
            </w:r>
          </w:p>
        </w:tc>
        <w:tc>
          <w:tcPr>
            <w:tcW w:w="783" w:type="pct"/>
            <w:shd w:val="clear" w:color="auto" w:fill="auto"/>
            <w:vAlign w:val="center"/>
            <w:hideMark/>
          </w:tcPr>
          <w:p w14:paraId="4402791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7,300.0</w:t>
            </w:r>
          </w:p>
        </w:tc>
        <w:tc>
          <w:tcPr>
            <w:tcW w:w="772" w:type="pct"/>
            <w:shd w:val="clear" w:color="auto" w:fill="auto"/>
            <w:vAlign w:val="center"/>
            <w:hideMark/>
          </w:tcPr>
          <w:p w14:paraId="2DECC79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7,387.9</w:t>
            </w:r>
          </w:p>
        </w:tc>
        <w:tc>
          <w:tcPr>
            <w:tcW w:w="588" w:type="pct"/>
            <w:shd w:val="clear" w:color="auto" w:fill="auto"/>
            <w:vAlign w:val="center"/>
            <w:hideMark/>
          </w:tcPr>
          <w:p w14:paraId="6FB2C4D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7,094.6</w:t>
            </w:r>
          </w:p>
        </w:tc>
        <w:tc>
          <w:tcPr>
            <w:tcW w:w="591" w:type="pct"/>
            <w:shd w:val="clear" w:color="auto" w:fill="auto"/>
            <w:vAlign w:val="center"/>
            <w:hideMark/>
          </w:tcPr>
          <w:p w14:paraId="3835B6F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96.0%</w:t>
            </w:r>
          </w:p>
        </w:tc>
      </w:tr>
      <w:tr w:rsidR="00BD0116" w:rsidRPr="00BD0116" w14:paraId="79CE6E18" w14:textId="77777777" w:rsidTr="00107677">
        <w:trPr>
          <w:trHeight w:val="288"/>
        </w:trPr>
        <w:tc>
          <w:tcPr>
            <w:tcW w:w="339" w:type="pct"/>
            <w:shd w:val="clear" w:color="auto" w:fill="auto"/>
            <w:vAlign w:val="center"/>
            <w:hideMark/>
          </w:tcPr>
          <w:p w14:paraId="0ED8CA5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DD8507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E94AB2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7,210.0</w:t>
            </w:r>
          </w:p>
        </w:tc>
        <w:tc>
          <w:tcPr>
            <w:tcW w:w="772" w:type="pct"/>
            <w:shd w:val="clear" w:color="auto" w:fill="auto"/>
            <w:vAlign w:val="center"/>
            <w:hideMark/>
          </w:tcPr>
          <w:p w14:paraId="08776FB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7,187.1</w:t>
            </w:r>
          </w:p>
        </w:tc>
        <w:tc>
          <w:tcPr>
            <w:tcW w:w="588" w:type="pct"/>
            <w:shd w:val="clear" w:color="auto" w:fill="auto"/>
            <w:vAlign w:val="center"/>
            <w:hideMark/>
          </w:tcPr>
          <w:p w14:paraId="6905397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6,894.1</w:t>
            </w:r>
          </w:p>
        </w:tc>
        <w:tc>
          <w:tcPr>
            <w:tcW w:w="591" w:type="pct"/>
            <w:shd w:val="clear" w:color="auto" w:fill="auto"/>
            <w:vAlign w:val="center"/>
            <w:hideMark/>
          </w:tcPr>
          <w:p w14:paraId="087B35D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95.9%</w:t>
            </w:r>
          </w:p>
        </w:tc>
      </w:tr>
      <w:tr w:rsidR="00BD0116" w:rsidRPr="00BD0116" w14:paraId="46D047E3" w14:textId="77777777" w:rsidTr="00107677">
        <w:trPr>
          <w:trHeight w:val="288"/>
        </w:trPr>
        <w:tc>
          <w:tcPr>
            <w:tcW w:w="339" w:type="pct"/>
            <w:shd w:val="clear" w:color="auto" w:fill="auto"/>
            <w:vAlign w:val="center"/>
            <w:hideMark/>
          </w:tcPr>
          <w:p w14:paraId="7F6296D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44277C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4F9B8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7,130.0</w:t>
            </w:r>
          </w:p>
        </w:tc>
        <w:tc>
          <w:tcPr>
            <w:tcW w:w="772" w:type="pct"/>
            <w:shd w:val="clear" w:color="auto" w:fill="auto"/>
            <w:vAlign w:val="center"/>
            <w:hideMark/>
          </w:tcPr>
          <w:p w14:paraId="7B28E5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7,129.8</w:t>
            </w:r>
          </w:p>
        </w:tc>
        <w:tc>
          <w:tcPr>
            <w:tcW w:w="588" w:type="pct"/>
            <w:shd w:val="clear" w:color="auto" w:fill="auto"/>
            <w:vAlign w:val="center"/>
            <w:hideMark/>
          </w:tcPr>
          <w:p w14:paraId="6AF7D8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6,838.1</w:t>
            </w:r>
          </w:p>
        </w:tc>
        <w:tc>
          <w:tcPr>
            <w:tcW w:w="591" w:type="pct"/>
            <w:shd w:val="clear" w:color="auto" w:fill="auto"/>
            <w:vAlign w:val="center"/>
            <w:hideMark/>
          </w:tcPr>
          <w:p w14:paraId="413C71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95.9%</w:t>
            </w:r>
          </w:p>
        </w:tc>
      </w:tr>
      <w:tr w:rsidR="00BD0116" w:rsidRPr="00BD0116" w14:paraId="28082F1C" w14:textId="77777777" w:rsidTr="00107677">
        <w:trPr>
          <w:trHeight w:val="288"/>
        </w:trPr>
        <w:tc>
          <w:tcPr>
            <w:tcW w:w="339" w:type="pct"/>
            <w:shd w:val="clear" w:color="auto" w:fill="auto"/>
            <w:vAlign w:val="center"/>
            <w:hideMark/>
          </w:tcPr>
          <w:p w14:paraId="3F62A17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5D8149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D9AA2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w:t>
            </w:r>
          </w:p>
        </w:tc>
        <w:tc>
          <w:tcPr>
            <w:tcW w:w="772" w:type="pct"/>
            <w:shd w:val="clear" w:color="auto" w:fill="auto"/>
            <w:vAlign w:val="center"/>
            <w:hideMark/>
          </w:tcPr>
          <w:p w14:paraId="005C94D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52.0</w:t>
            </w:r>
          </w:p>
        </w:tc>
        <w:tc>
          <w:tcPr>
            <w:tcW w:w="588" w:type="pct"/>
            <w:shd w:val="clear" w:color="auto" w:fill="auto"/>
            <w:vAlign w:val="center"/>
            <w:hideMark/>
          </w:tcPr>
          <w:p w14:paraId="7AC693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50.6</w:t>
            </w:r>
          </w:p>
        </w:tc>
        <w:tc>
          <w:tcPr>
            <w:tcW w:w="591" w:type="pct"/>
            <w:shd w:val="clear" w:color="auto" w:fill="auto"/>
            <w:vAlign w:val="center"/>
            <w:hideMark/>
          </w:tcPr>
          <w:p w14:paraId="2F1A89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97.2%</w:t>
            </w:r>
          </w:p>
        </w:tc>
      </w:tr>
      <w:tr w:rsidR="00BD0116" w:rsidRPr="00BD0116" w14:paraId="5FB299AA" w14:textId="77777777" w:rsidTr="00107677">
        <w:trPr>
          <w:trHeight w:val="288"/>
        </w:trPr>
        <w:tc>
          <w:tcPr>
            <w:tcW w:w="339" w:type="pct"/>
            <w:shd w:val="clear" w:color="auto" w:fill="auto"/>
            <w:vAlign w:val="center"/>
            <w:hideMark/>
          </w:tcPr>
          <w:p w14:paraId="5D03FCE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D0AA29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C0CE8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772" w:type="pct"/>
            <w:shd w:val="clear" w:color="auto" w:fill="auto"/>
            <w:vAlign w:val="center"/>
            <w:hideMark/>
          </w:tcPr>
          <w:p w14:paraId="3652A2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w:t>
            </w:r>
          </w:p>
        </w:tc>
        <w:tc>
          <w:tcPr>
            <w:tcW w:w="588" w:type="pct"/>
            <w:shd w:val="clear" w:color="auto" w:fill="auto"/>
            <w:vAlign w:val="center"/>
            <w:hideMark/>
          </w:tcPr>
          <w:p w14:paraId="1B32CB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w:t>
            </w:r>
          </w:p>
        </w:tc>
        <w:tc>
          <w:tcPr>
            <w:tcW w:w="591" w:type="pct"/>
            <w:shd w:val="clear" w:color="auto" w:fill="auto"/>
            <w:vAlign w:val="center"/>
            <w:hideMark/>
          </w:tcPr>
          <w:p w14:paraId="06C8C8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353E37F7" w14:textId="77777777" w:rsidTr="00107677">
        <w:trPr>
          <w:trHeight w:val="288"/>
        </w:trPr>
        <w:tc>
          <w:tcPr>
            <w:tcW w:w="339" w:type="pct"/>
            <w:shd w:val="clear" w:color="auto" w:fill="auto"/>
            <w:vAlign w:val="center"/>
            <w:hideMark/>
          </w:tcPr>
          <w:p w14:paraId="61BDFC6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087E51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86D552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90.0</w:t>
            </w:r>
          </w:p>
        </w:tc>
        <w:tc>
          <w:tcPr>
            <w:tcW w:w="772" w:type="pct"/>
            <w:shd w:val="clear" w:color="auto" w:fill="auto"/>
            <w:vAlign w:val="center"/>
            <w:hideMark/>
          </w:tcPr>
          <w:p w14:paraId="656804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200.8</w:t>
            </w:r>
          </w:p>
        </w:tc>
        <w:tc>
          <w:tcPr>
            <w:tcW w:w="588" w:type="pct"/>
            <w:shd w:val="clear" w:color="auto" w:fill="auto"/>
            <w:vAlign w:val="center"/>
            <w:hideMark/>
          </w:tcPr>
          <w:p w14:paraId="6272DC0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200.6</w:t>
            </w:r>
          </w:p>
        </w:tc>
        <w:tc>
          <w:tcPr>
            <w:tcW w:w="591" w:type="pct"/>
            <w:shd w:val="clear" w:color="auto" w:fill="auto"/>
            <w:vAlign w:val="center"/>
            <w:hideMark/>
          </w:tcPr>
          <w:p w14:paraId="6B6FA5F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66D73619" w14:textId="77777777" w:rsidTr="00107677">
        <w:trPr>
          <w:trHeight w:val="288"/>
        </w:trPr>
        <w:tc>
          <w:tcPr>
            <w:tcW w:w="339" w:type="pct"/>
            <w:shd w:val="clear" w:color="auto" w:fill="auto"/>
            <w:vAlign w:val="center"/>
            <w:hideMark/>
          </w:tcPr>
          <w:p w14:paraId="2EF5CCB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27 02 06</w:t>
            </w:r>
          </w:p>
        </w:tc>
        <w:tc>
          <w:tcPr>
            <w:tcW w:w="1928" w:type="pct"/>
            <w:shd w:val="clear" w:color="auto" w:fill="auto"/>
            <w:vAlign w:val="center"/>
            <w:hideMark/>
          </w:tcPr>
          <w:p w14:paraId="26BBFF2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ახალი კორონავირუსით გამოწვეული სოციალურ-ეკონომიკური მდგომარეობის გაუარესების გამო მოსახლეობის სოციალური დახმარება</w:t>
            </w:r>
          </w:p>
        </w:tc>
        <w:tc>
          <w:tcPr>
            <w:tcW w:w="783" w:type="pct"/>
            <w:shd w:val="clear" w:color="auto" w:fill="auto"/>
            <w:vAlign w:val="center"/>
            <w:hideMark/>
          </w:tcPr>
          <w:p w14:paraId="153806C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780,000.0</w:t>
            </w:r>
          </w:p>
        </w:tc>
        <w:tc>
          <w:tcPr>
            <w:tcW w:w="772" w:type="pct"/>
            <w:shd w:val="clear" w:color="auto" w:fill="auto"/>
            <w:vAlign w:val="center"/>
            <w:hideMark/>
          </w:tcPr>
          <w:p w14:paraId="2169066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710,014.0</w:t>
            </w:r>
          </w:p>
        </w:tc>
        <w:tc>
          <w:tcPr>
            <w:tcW w:w="588" w:type="pct"/>
            <w:shd w:val="clear" w:color="auto" w:fill="auto"/>
            <w:vAlign w:val="center"/>
            <w:hideMark/>
          </w:tcPr>
          <w:p w14:paraId="5527EF9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708,072.8</w:t>
            </w:r>
          </w:p>
        </w:tc>
        <w:tc>
          <w:tcPr>
            <w:tcW w:w="591" w:type="pct"/>
            <w:shd w:val="clear" w:color="auto" w:fill="auto"/>
            <w:vAlign w:val="center"/>
            <w:hideMark/>
          </w:tcPr>
          <w:p w14:paraId="781F60F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99.7%</w:t>
            </w:r>
          </w:p>
        </w:tc>
      </w:tr>
      <w:tr w:rsidR="00BD0116" w:rsidRPr="00BD0116" w14:paraId="64824390" w14:textId="77777777" w:rsidTr="00107677">
        <w:trPr>
          <w:trHeight w:val="288"/>
        </w:trPr>
        <w:tc>
          <w:tcPr>
            <w:tcW w:w="339" w:type="pct"/>
            <w:shd w:val="clear" w:color="auto" w:fill="auto"/>
            <w:vAlign w:val="center"/>
            <w:hideMark/>
          </w:tcPr>
          <w:p w14:paraId="6943459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4D2340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F23FAB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780,000.0</w:t>
            </w:r>
          </w:p>
        </w:tc>
        <w:tc>
          <w:tcPr>
            <w:tcW w:w="772" w:type="pct"/>
            <w:shd w:val="clear" w:color="auto" w:fill="auto"/>
            <w:vAlign w:val="center"/>
            <w:hideMark/>
          </w:tcPr>
          <w:p w14:paraId="425715F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710,014.0</w:t>
            </w:r>
          </w:p>
        </w:tc>
        <w:tc>
          <w:tcPr>
            <w:tcW w:w="588" w:type="pct"/>
            <w:shd w:val="clear" w:color="auto" w:fill="auto"/>
            <w:vAlign w:val="center"/>
            <w:hideMark/>
          </w:tcPr>
          <w:p w14:paraId="21F1FDB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708,072.8</w:t>
            </w:r>
          </w:p>
        </w:tc>
        <w:tc>
          <w:tcPr>
            <w:tcW w:w="591" w:type="pct"/>
            <w:shd w:val="clear" w:color="auto" w:fill="auto"/>
            <w:vAlign w:val="center"/>
            <w:hideMark/>
          </w:tcPr>
          <w:p w14:paraId="5B9E572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364DD7A1" w14:textId="77777777" w:rsidTr="00107677">
        <w:trPr>
          <w:trHeight w:val="288"/>
        </w:trPr>
        <w:tc>
          <w:tcPr>
            <w:tcW w:w="339" w:type="pct"/>
            <w:shd w:val="clear" w:color="auto" w:fill="auto"/>
            <w:vAlign w:val="center"/>
            <w:hideMark/>
          </w:tcPr>
          <w:p w14:paraId="7466E7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AD35F3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9F8D3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780,000.0</w:t>
            </w:r>
          </w:p>
        </w:tc>
        <w:tc>
          <w:tcPr>
            <w:tcW w:w="772" w:type="pct"/>
            <w:shd w:val="clear" w:color="auto" w:fill="auto"/>
            <w:vAlign w:val="center"/>
            <w:hideMark/>
          </w:tcPr>
          <w:p w14:paraId="29C9DAB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710,014.0</w:t>
            </w:r>
          </w:p>
        </w:tc>
        <w:tc>
          <w:tcPr>
            <w:tcW w:w="588" w:type="pct"/>
            <w:shd w:val="clear" w:color="auto" w:fill="auto"/>
            <w:vAlign w:val="center"/>
            <w:hideMark/>
          </w:tcPr>
          <w:p w14:paraId="3FD833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708,072.8</w:t>
            </w:r>
          </w:p>
        </w:tc>
        <w:tc>
          <w:tcPr>
            <w:tcW w:w="591" w:type="pct"/>
            <w:shd w:val="clear" w:color="auto" w:fill="auto"/>
            <w:vAlign w:val="center"/>
            <w:hideMark/>
          </w:tcPr>
          <w:p w14:paraId="643DEA2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655EF22D" w14:textId="77777777" w:rsidTr="00107677">
        <w:trPr>
          <w:trHeight w:val="288"/>
        </w:trPr>
        <w:tc>
          <w:tcPr>
            <w:tcW w:w="339" w:type="pct"/>
            <w:shd w:val="clear" w:color="auto" w:fill="auto"/>
            <w:vAlign w:val="center"/>
            <w:hideMark/>
          </w:tcPr>
          <w:p w14:paraId="63560B0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27 02 06 01</w:t>
            </w:r>
          </w:p>
        </w:tc>
        <w:tc>
          <w:tcPr>
            <w:tcW w:w="1928" w:type="pct"/>
            <w:shd w:val="clear" w:color="auto" w:fill="auto"/>
            <w:vAlign w:val="center"/>
            <w:hideMark/>
          </w:tcPr>
          <w:p w14:paraId="76F33AE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ახალი კორონავირუსით გამოწვეული სოციალურ-ეკონომიკური მდგომარეობის გაუარესების გამო მოსახლეობის სოციალური დახმარება (კომუნალური გადასახადების სუბსიდირება)</w:t>
            </w:r>
          </w:p>
        </w:tc>
        <w:tc>
          <w:tcPr>
            <w:tcW w:w="783" w:type="pct"/>
            <w:shd w:val="clear" w:color="auto" w:fill="auto"/>
            <w:vAlign w:val="center"/>
            <w:hideMark/>
          </w:tcPr>
          <w:p w14:paraId="6C27A4C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170,000.0</w:t>
            </w:r>
          </w:p>
        </w:tc>
        <w:tc>
          <w:tcPr>
            <w:tcW w:w="772" w:type="pct"/>
            <w:shd w:val="clear" w:color="auto" w:fill="auto"/>
            <w:vAlign w:val="center"/>
            <w:hideMark/>
          </w:tcPr>
          <w:p w14:paraId="47EA5A7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172,720.2</w:t>
            </w:r>
          </w:p>
        </w:tc>
        <w:tc>
          <w:tcPr>
            <w:tcW w:w="588" w:type="pct"/>
            <w:shd w:val="clear" w:color="auto" w:fill="auto"/>
            <w:vAlign w:val="center"/>
            <w:hideMark/>
          </w:tcPr>
          <w:p w14:paraId="049D42C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172,720.2</w:t>
            </w:r>
          </w:p>
        </w:tc>
        <w:tc>
          <w:tcPr>
            <w:tcW w:w="591" w:type="pct"/>
            <w:shd w:val="clear" w:color="auto" w:fill="auto"/>
            <w:vAlign w:val="center"/>
            <w:hideMark/>
          </w:tcPr>
          <w:p w14:paraId="2018757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46B9F696" w14:textId="77777777" w:rsidTr="00107677">
        <w:trPr>
          <w:trHeight w:val="288"/>
        </w:trPr>
        <w:tc>
          <w:tcPr>
            <w:tcW w:w="339" w:type="pct"/>
            <w:shd w:val="clear" w:color="auto" w:fill="auto"/>
            <w:vAlign w:val="center"/>
            <w:hideMark/>
          </w:tcPr>
          <w:p w14:paraId="067D9F0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C4AEB5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132747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170,000.0</w:t>
            </w:r>
          </w:p>
        </w:tc>
        <w:tc>
          <w:tcPr>
            <w:tcW w:w="772" w:type="pct"/>
            <w:shd w:val="clear" w:color="auto" w:fill="auto"/>
            <w:vAlign w:val="center"/>
            <w:hideMark/>
          </w:tcPr>
          <w:p w14:paraId="07AAE49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172,720.2</w:t>
            </w:r>
          </w:p>
        </w:tc>
        <w:tc>
          <w:tcPr>
            <w:tcW w:w="588" w:type="pct"/>
            <w:shd w:val="clear" w:color="auto" w:fill="auto"/>
            <w:vAlign w:val="center"/>
            <w:hideMark/>
          </w:tcPr>
          <w:p w14:paraId="4210CCF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172,720.2</w:t>
            </w:r>
          </w:p>
        </w:tc>
        <w:tc>
          <w:tcPr>
            <w:tcW w:w="591" w:type="pct"/>
            <w:shd w:val="clear" w:color="auto" w:fill="auto"/>
            <w:vAlign w:val="center"/>
            <w:hideMark/>
          </w:tcPr>
          <w:p w14:paraId="199365E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B75C2DF" w14:textId="77777777" w:rsidTr="00107677">
        <w:trPr>
          <w:trHeight w:val="288"/>
        </w:trPr>
        <w:tc>
          <w:tcPr>
            <w:tcW w:w="339" w:type="pct"/>
            <w:shd w:val="clear" w:color="auto" w:fill="auto"/>
            <w:vAlign w:val="center"/>
            <w:hideMark/>
          </w:tcPr>
          <w:p w14:paraId="6735A8E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09D08D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36934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170,000.0</w:t>
            </w:r>
          </w:p>
        </w:tc>
        <w:tc>
          <w:tcPr>
            <w:tcW w:w="772" w:type="pct"/>
            <w:shd w:val="clear" w:color="auto" w:fill="auto"/>
            <w:vAlign w:val="center"/>
            <w:hideMark/>
          </w:tcPr>
          <w:p w14:paraId="260BA5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172,720.2</w:t>
            </w:r>
          </w:p>
        </w:tc>
        <w:tc>
          <w:tcPr>
            <w:tcW w:w="588" w:type="pct"/>
            <w:shd w:val="clear" w:color="auto" w:fill="auto"/>
            <w:vAlign w:val="center"/>
            <w:hideMark/>
          </w:tcPr>
          <w:p w14:paraId="27E118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172,720.2</w:t>
            </w:r>
          </w:p>
        </w:tc>
        <w:tc>
          <w:tcPr>
            <w:tcW w:w="591" w:type="pct"/>
            <w:shd w:val="clear" w:color="auto" w:fill="auto"/>
            <w:vAlign w:val="center"/>
            <w:hideMark/>
          </w:tcPr>
          <w:p w14:paraId="017F4B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CE14FFA" w14:textId="77777777" w:rsidTr="00107677">
        <w:trPr>
          <w:trHeight w:val="288"/>
        </w:trPr>
        <w:tc>
          <w:tcPr>
            <w:tcW w:w="339" w:type="pct"/>
            <w:shd w:val="clear" w:color="auto" w:fill="auto"/>
            <w:vAlign w:val="center"/>
            <w:hideMark/>
          </w:tcPr>
          <w:p w14:paraId="3FC18D7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lastRenderedPageBreak/>
              <w:t>27 02 06 02</w:t>
            </w:r>
          </w:p>
        </w:tc>
        <w:tc>
          <w:tcPr>
            <w:tcW w:w="1928" w:type="pct"/>
            <w:shd w:val="clear" w:color="auto" w:fill="auto"/>
            <w:vAlign w:val="center"/>
            <w:hideMark/>
          </w:tcPr>
          <w:p w14:paraId="7F5D439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ახალი კორონავირუსით (SARS-COV-2) გამოწვეული ინფექციის (COVID-19) შედეგად მიყენებული ზიანის შემსუბუქება (მოწყვლადი ჯგუფებისათვის ფულადი დახმარება/კომპენსაცია)</w:t>
            </w:r>
          </w:p>
        </w:tc>
        <w:tc>
          <w:tcPr>
            <w:tcW w:w="783" w:type="pct"/>
            <w:shd w:val="clear" w:color="auto" w:fill="auto"/>
            <w:vAlign w:val="center"/>
            <w:hideMark/>
          </w:tcPr>
          <w:p w14:paraId="37F6FE4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85,000.0</w:t>
            </w:r>
          </w:p>
        </w:tc>
        <w:tc>
          <w:tcPr>
            <w:tcW w:w="772" w:type="pct"/>
            <w:shd w:val="clear" w:color="auto" w:fill="auto"/>
            <w:vAlign w:val="center"/>
            <w:hideMark/>
          </w:tcPr>
          <w:p w14:paraId="1985BE8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90,773.4</w:t>
            </w:r>
          </w:p>
        </w:tc>
        <w:tc>
          <w:tcPr>
            <w:tcW w:w="588" w:type="pct"/>
            <w:shd w:val="clear" w:color="auto" w:fill="auto"/>
            <w:vAlign w:val="center"/>
            <w:hideMark/>
          </w:tcPr>
          <w:p w14:paraId="3AEB785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90,773.4</w:t>
            </w:r>
          </w:p>
        </w:tc>
        <w:tc>
          <w:tcPr>
            <w:tcW w:w="591" w:type="pct"/>
            <w:shd w:val="clear" w:color="auto" w:fill="auto"/>
            <w:vAlign w:val="center"/>
            <w:hideMark/>
          </w:tcPr>
          <w:p w14:paraId="7673A08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6701589A" w14:textId="77777777" w:rsidTr="00107677">
        <w:trPr>
          <w:trHeight w:val="288"/>
        </w:trPr>
        <w:tc>
          <w:tcPr>
            <w:tcW w:w="339" w:type="pct"/>
            <w:shd w:val="clear" w:color="auto" w:fill="auto"/>
            <w:vAlign w:val="center"/>
            <w:hideMark/>
          </w:tcPr>
          <w:p w14:paraId="7AC5FED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8CF445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27DB8B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85,000.0</w:t>
            </w:r>
          </w:p>
        </w:tc>
        <w:tc>
          <w:tcPr>
            <w:tcW w:w="772" w:type="pct"/>
            <w:shd w:val="clear" w:color="auto" w:fill="auto"/>
            <w:vAlign w:val="center"/>
            <w:hideMark/>
          </w:tcPr>
          <w:p w14:paraId="0C2408A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90,773.4</w:t>
            </w:r>
          </w:p>
        </w:tc>
        <w:tc>
          <w:tcPr>
            <w:tcW w:w="588" w:type="pct"/>
            <w:shd w:val="clear" w:color="auto" w:fill="auto"/>
            <w:vAlign w:val="center"/>
            <w:hideMark/>
          </w:tcPr>
          <w:p w14:paraId="5D6D46D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90,773.4</w:t>
            </w:r>
          </w:p>
        </w:tc>
        <w:tc>
          <w:tcPr>
            <w:tcW w:w="591" w:type="pct"/>
            <w:shd w:val="clear" w:color="auto" w:fill="auto"/>
            <w:vAlign w:val="center"/>
            <w:hideMark/>
          </w:tcPr>
          <w:p w14:paraId="44435AD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DF415B1" w14:textId="77777777" w:rsidTr="00107677">
        <w:trPr>
          <w:trHeight w:val="288"/>
        </w:trPr>
        <w:tc>
          <w:tcPr>
            <w:tcW w:w="339" w:type="pct"/>
            <w:shd w:val="clear" w:color="auto" w:fill="auto"/>
            <w:vAlign w:val="center"/>
            <w:hideMark/>
          </w:tcPr>
          <w:p w14:paraId="39B0EC0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35AB6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A29B1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85,000.0</w:t>
            </w:r>
          </w:p>
        </w:tc>
        <w:tc>
          <w:tcPr>
            <w:tcW w:w="772" w:type="pct"/>
            <w:shd w:val="clear" w:color="auto" w:fill="auto"/>
            <w:vAlign w:val="center"/>
            <w:hideMark/>
          </w:tcPr>
          <w:p w14:paraId="0C8FC1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90,773.4</w:t>
            </w:r>
          </w:p>
        </w:tc>
        <w:tc>
          <w:tcPr>
            <w:tcW w:w="588" w:type="pct"/>
            <w:shd w:val="clear" w:color="auto" w:fill="auto"/>
            <w:vAlign w:val="center"/>
            <w:hideMark/>
          </w:tcPr>
          <w:p w14:paraId="01F99A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90,773.4</w:t>
            </w:r>
          </w:p>
        </w:tc>
        <w:tc>
          <w:tcPr>
            <w:tcW w:w="591" w:type="pct"/>
            <w:shd w:val="clear" w:color="auto" w:fill="auto"/>
            <w:vAlign w:val="center"/>
            <w:hideMark/>
          </w:tcPr>
          <w:p w14:paraId="5FA5FD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D72968A" w14:textId="77777777" w:rsidTr="00107677">
        <w:trPr>
          <w:trHeight w:val="288"/>
        </w:trPr>
        <w:tc>
          <w:tcPr>
            <w:tcW w:w="339" w:type="pct"/>
            <w:shd w:val="clear" w:color="auto" w:fill="auto"/>
            <w:vAlign w:val="center"/>
            <w:hideMark/>
          </w:tcPr>
          <w:p w14:paraId="17F1358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27 02 06 03</w:t>
            </w:r>
          </w:p>
        </w:tc>
        <w:tc>
          <w:tcPr>
            <w:tcW w:w="1928" w:type="pct"/>
            <w:shd w:val="clear" w:color="auto" w:fill="auto"/>
            <w:vAlign w:val="center"/>
            <w:hideMark/>
          </w:tcPr>
          <w:p w14:paraId="1B9ED98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ახალი კორონავირუსით (SARS-COV-2) გამოწვეული ინფექციის (COVID-19) შედეგად მიყენებული ზიანის შემსუბუქება (ფულადი დახმარება/კომპენსაცია დასაქმებულთა და თვითდასაქმებულთათვის)</w:t>
            </w:r>
          </w:p>
        </w:tc>
        <w:tc>
          <w:tcPr>
            <w:tcW w:w="783" w:type="pct"/>
            <w:shd w:val="clear" w:color="auto" w:fill="auto"/>
            <w:vAlign w:val="center"/>
            <w:hideMark/>
          </w:tcPr>
          <w:p w14:paraId="380AE77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525,000.0</w:t>
            </w:r>
          </w:p>
        </w:tc>
        <w:tc>
          <w:tcPr>
            <w:tcW w:w="772" w:type="pct"/>
            <w:shd w:val="clear" w:color="auto" w:fill="auto"/>
            <w:vAlign w:val="center"/>
            <w:hideMark/>
          </w:tcPr>
          <w:p w14:paraId="155E32D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242,608.3</w:t>
            </w:r>
          </w:p>
        </w:tc>
        <w:tc>
          <w:tcPr>
            <w:tcW w:w="588" w:type="pct"/>
            <w:shd w:val="clear" w:color="auto" w:fill="auto"/>
            <w:vAlign w:val="center"/>
            <w:hideMark/>
          </w:tcPr>
          <w:p w14:paraId="59D0686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242,020.2</w:t>
            </w:r>
          </w:p>
        </w:tc>
        <w:tc>
          <w:tcPr>
            <w:tcW w:w="591" w:type="pct"/>
            <w:shd w:val="clear" w:color="auto" w:fill="auto"/>
            <w:vAlign w:val="center"/>
            <w:hideMark/>
          </w:tcPr>
          <w:p w14:paraId="2B42D1A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99.8%</w:t>
            </w:r>
          </w:p>
        </w:tc>
      </w:tr>
      <w:tr w:rsidR="00BD0116" w:rsidRPr="00BD0116" w14:paraId="1F874B8A" w14:textId="77777777" w:rsidTr="00107677">
        <w:trPr>
          <w:trHeight w:val="288"/>
        </w:trPr>
        <w:tc>
          <w:tcPr>
            <w:tcW w:w="339" w:type="pct"/>
            <w:shd w:val="clear" w:color="auto" w:fill="auto"/>
            <w:vAlign w:val="center"/>
            <w:hideMark/>
          </w:tcPr>
          <w:p w14:paraId="70060AE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2DDAA9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CE65F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525,000.0</w:t>
            </w:r>
          </w:p>
        </w:tc>
        <w:tc>
          <w:tcPr>
            <w:tcW w:w="772" w:type="pct"/>
            <w:shd w:val="clear" w:color="auto" w:fill="auto"/>
            <w:vAlign w:val="center"/>
            <w:hideMark/>
          </w:tcPr>
          <w:p w14:paraId="2CDD8E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242,608.3</w:t>
            </w:r>
          </w:p>
        </w:tc>
        <w:tc>
          <w:tcPr>
            <w:tcW w:w="588" w:type="pct"/>
            <w:shd w:val="clear" w:color="auto" w:fill="auto"/>
            <w:vAlign w:val="center"/>
            <w:hideMark/>
          </w:tcPr>
          <w:p w14:paraId="4ABDE47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242,020.2</w:t>
            </w:r>
          </w:p>
        </w:tc>
        <w:tc>
          <w:tcPr>
            <w:tcW w:w="591" w:type="pct"/>
            <w:shd w:val="clear" w:color="auto" w:fill="auto"/>
            <w:vAlign w:val="center"/>
            <w:hideMark/>
          </w:tcPr>
          <w:p w14:paraId="71F3581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99.8%</w:t>
            </w:r>
          </w:p>
        </w:tc>
      </w:tr>
      <w:tr w:rsidR="00BD0116" w:rsidRPr="00BD0116" w14:paraId="00292621" w14:textId="77777777" w:rsidTr="00107677">
        <w:trPr>
          <w:trHeight w:val="288"/>
        </w:trPr>
        <w:tc>
          <w:tcPr>
            <w:tcW w:w="339" w:type="pct"/>
            <w:shd w:val="clear" w:color="auto" w:fill="auto"/>
            <w:vAlign w:val="center"/>
            <w:hideMark/>
          </w:tcPr>
          <w:p w14:paraId="2469B73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6A76B4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FCBBE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525,000.0</w:t>
            </w:r>
          </w:p>
        </w:tc>
        <w:tc>
          <w:tcPr>
            <w:tcW w:w="772" w:type="pct"/>
            <w:shd w:val="clear" w:color="auto" w:fill="auto"/>
            <w:vAlign w:val="center"/>
            <w:hideMark/>
          </w:tcPr>
          <w:p w14:paraId="2651DB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242,608.3</w:t>
            </w:r>
          </w:p>
        </w:tc>
        <w:tc>
          <w:tcPr>
            <w:tcW w:w="588" w:type="pct"/>
            <w:shd w:val="clear" w:color="auto" w:fill="auto"/>
            <w:vAlign w:val="center"/>
            <w:hideMark/>
          </w:tcPr>
          <w:p w14:paraId="2D6D43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242,020.2</w:t>
            </w:r>
          </w:p>
        </w:tc>
        <w:tc>
          <w:tcPr>
            <w:tcW w:w="591" w:type="pct"/>
            <w:shd w:val="clear" w:color="auto" w:fill="auto"/>
            <w:vAlign w:val="center"/>
            <w:hideMark/>
          </w:tcPr>
          <w:p w14:paraId="53C323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2FD6D955" w14:textId="77777777" w:rsidTr="00107677">
        <w:trPr>
          <w:trHeight w:val="288"/>
        </w:trPr>
        <w:tc>
          <w:tcPr>
            <w:tcW w:w="339" w:type="pct"/>
            <w:shd w:val="clear" w:color="auto" w:fill="auto"/>
            <w:vAlign w:val="center"/>
            <w:hideMark/>
          </w:tcPr>
          <w:p w14:paraId="45A87CF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27 02 06 04</w:t>
            </w:r>
          </w:p>
        </w:tc>
        <w:tc>
          <w:tcPr>
            <w:tcW w:w="1928" w:type="pct"/>
            <w:shd w:val="clear" w:color="auto" w:fill="auto"/>
            <w:vAlign w:val="center"/>
            <w:hideMark/>
          </w:tcPr>
          <w:p w14:paraId="6BCF7D7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ახალი კორონავირუსით (SARS-COV-2) გამოწვეული ინფექციის (COVID-19) შედეგად მიყენებული ზიანის შემსუბუქება (18 წლამდე ბავშვთა ერთჯერადი სოციალური დახმარება)</w:t>
            </w:r>
          </w:p>
        </w:tc>
        <w:tc>
          <w:tcPr>
            <w:tcW w:w="783" w:type="pct"/>
            <w:shd w:val="clear" w:color="auto" w:fill="auto"/>
            <w:vAlign w:val="center"/>
            <w:hideMark/>
          </w:tcPr>
          <w:p w14:paraId="120DA6D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30C525D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188,692.0</w:t>
            </w:r>
          </w:p>
        </w:tc>
        <w:tc>
          <w:tcPr>
            <w:tcW w:w="588" w:type="pct"/>
            <w:shd w:val="clear" w:color="auto" w:fill="auto"/>
            <w:vAlign w:val="center"/>
            <w:hideMark/>
          </w:tcPr>
          <w:p w14:paraId="1649B6B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187,758.0</w:t>
            </w:r>
          </w:p>
        </w:tc>
        <w:tc>
          <w:tcPr>
            <w:tcW w:w="591" w:type="pct"/>
            <w:shd w:val="clear" w:color="auto" w:fill="auto"/>
            <w:vAlign w:val="center"/>
            <w:hideMark/>
          </w:tcPr>
          <w:p w14:paraId="24F3963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99.5%</w:t>
            </w:r>
          </w:p>
        </w:tc>
      </w:tr>
      <w:tr w:rsidR="00BD0116" w:rsidRPr="00BD0116" w14:paraId="37F1E159" w14:textId="77777777" w:rsidTr="00107677">
        <w:trPr>
          <w:trHeight w:val="288"/>
        </w:trPr>
        <w:tc>
          <w:tcPr>
            <w:tcW w:w="339" w:type="pct"/>
            <w:shd w:val="clear" w:color="auto" w:fill="auto"/>
            <w:vAlign w:val="center"/>
            <w:hideMark/>
          </w:tcPr>
          <w:p w14:paraId="605C567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16CE83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A167F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2C221C9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188,692.0</w:t>
            </w:r>
          </w:p>
        </w:tc>
        <w:tc>
          <w:tcPr>
            <w:tcW w:w="588" w:type="pct"/>
            <w:shd w:val="clear" w:color="auto" w:fill="auto"/>
            <w:vAlign w:val="center"/>
            <w:hideMark/>
          </w:tcPr>
          <w:p w14:paraId="33B05B1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187,758.0</w:t>
            </w:r>
          </w:p>
        </w:tc>
        <w:tc>
          <w:tcPr>
            <w:tcW w:w="591" w:type="pct"/>
            <w:shd w:val="clear" w:color="auto" w:fill="auto"/>
            <w:vAlign w:val="center"/>
            <w:hideMark/>
          </w:tcPr>
          <w:p w14:paraId="0FA494E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99.5%</w:t>
            </w:r>
          </w:p>
        </w:tc>
      </w:tr>
      <w:tr w:rsidR="00BD0116" w:rsidRPr="00BD0116" w14:paraId="527DC261" w14:textId="77777777" w:rsidTr="00107677">
        <w:trPr>
          <w:trHeight w:val="288"/>
        </w:trPr>
        <w:tc>
          <w:tcPr>
            <w:tcW w:w="339" w:type="pct"/>
            <w:shd w:val="clear" w:color="auto" w:fill="auto"/>
            <w:vAlign w:val="center"/>
            <w:hideMark/>
          </w:tcPr>
          <w:p w14:paraId="555EF55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6F6D49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64556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D14639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188,692.0</w:t>
            </w:r>
          </w:p>
        </w:tc>
        <w:tc>
          <w:tcPr>
            <w:tcW w:w="588" w:type="pct"/>
            <w:shd w:val="clear" w:color="auto" w:fill="auto"/>
            <w:vAlign w:val="center"/>
            <w:hideMark/>
          </w:tcPr>
          <w:p w14:paraId="323C56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187,758.0</w:t>
            </w:r>
          </w:p>
        </w:tc>
        <w:tc>
          <w:tcPr>
            <w:tcW w:w="591" w:type="pct"/>
            <w:shd w:val="clear" w:color="auto" w:fill="auto"/>
            <w:vAlign w:val="center"/>
            <w:hideMark/>
          </w:tcPr>
          <w:p w14:paraId="4FDC53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359D31DD" w14:textId="77777777" w:rsidTr="00107677">
        <w:trPr>
          <w:trHeight w:val="288"/>
        </w:trPr>
        <w:tc>
          <w:tcPr>
            <w:tcW w:w="339" w:type="pct"/>
            <w:shd w:val="clear" w:color="auto" w:fill="auto"/>
            <w:vAlign w:val="center"/>
            <w:hideMark/>
          </w:tcPr>
          <w:p w14:paraId="3D96D6A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27 02 06 05</w:t>
            </w:r>
          </w:p>
        </w:tc>
        <w:tc>
          <w:tcPr>
            <w:tcW w:w="1928" w:type="pct"/>
            <w:shd w:val="clear" w:color="auto" w:fill="auto"/>
            <w:vAlign w:val="center"/>
            <w:hideMark/>
          </w:tcPr>
          <w:p w14:paraId="5EB4E50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ახალი კორონავირუსით (SARS-COV-2) გამოწვეული ინფექციის (COVID-19) შედეგად მიყენებული ზიანის შემსუბუქება (ერთჯერადი სოციალური დახმარება უმაღლესი საგანმანათლებლო დაწესებულების სოციალურად დაუცველი სტუდენტების სწავლის საფასურის დაფინანსება)</w:t>
            </w:r>
          </w:p>
        </w:tc>
        <w:tc>
          <w:tcPr>
            <w:tcW w:w="783" w:type="pct"/>
            <w:shd w:val="clear" w:color="auto" w:fill="auto"/>
            <w:vAlign w:val="center"/>
            <w:hideMark/>
          </w:tcPr>
          <w:p w14:paraId="5CC452F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72B03B8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15,220.1</w:t>
            </w:r>
          </w:p>
        </w:tc>
        <w:tc>
          <w:tcPr>
            <w:tcW w:w="588" w:type="pct"/>
            <w:shd w:val="clear" w:color="auto" w:fill="auto"/>
            <w:vAlign w:val="center"/>
            <w:hideMark/>
          </w:tcPr>
          <w:p w14:paraId="6DE97E4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14,801.0</w:t>
            </w:r>
          </w:p>
        </w:tc>
        <w:tc>
          <w:tcPr>
            <w:tcW w:w="591" w:type="pct"/>
            <w:shd w:val="clear" w:color="auto" w:fill="auto"/>
            <w:vAlign w:val="center"/>
            <w:hideMark/>
          </w:tcPr>
          <w:p w14:paraId="319ED6A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97.2%</w:t>
            </w:r>
          </w:p>
        </w:tc>
      </w:tr>
      <w:tr w:rsidR="00BD0116" w:rsidRPr="00BD0116" w14:paraId="56977A0D" w14:textId="77777777" w:rsidTr="00107677">
        <w:trPr>
          <w:trHeight w:val="288"/>
        </w:trPr>
        <w:tc>
          <w:tcPr>
            <w:tcW w:w="339" w:type="pct"/>
            <w:shd w:val="clear" w:color="auto" w:fill="auto"/>
            <w:vAlign w:val="center"/>
            <w:hideMark/>
          </w:tcPr>
          <w:p w14:paraId="6A8EAE6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EC6357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4FE9E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070527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15,220.1</w:t>
            </w:r>
          </w:p>
        </w:tc>
        <w:tc>
          <w:tcPr>
            <w:tcW w:w="588" w:type="pct"/>
            <w:shd w:val="clear" w:color="auto" w:fill="auto"/>
            <w:vAlign w:val="center"/>
            <w:hideMark/>
          </w:tcPr>
          <w:p w14:paraId="6BD9F4C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14,801.0</w:t>
            </w:r>
          </w:p>
        </w:tc>
        <w:tc>
          <w:tcPr>
            <w:tcW w:w="591" w:type="pct"/>
            <w:shd w:val="clear" w:color="auto" w:fill="auto"/>
            <w:vAlign w:val="center"/>
            <w:hideMark/>
          </w:tcPr>
          <w:p w14:paraId="238F96C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97.2%</w:t>
            </w:r>
          </w:p>
        </w:tc>
      </w:tr>
      <w:tr w:rsidR="00BD0116" w:rsidRPr="00BD0116" w14:paraId="5765C959" w14:textId="77777777" w:rsidTr="00107677">
        <w:trPr>
          <w:trHeight w:val="288"/>
        </w:trPr>
        <w:tc>
          <w:tcPr>
            <w:tcW w:w="339" w:type="pct"/>
            <w:shd w:val="clear" w:color="auto" w:fill="auto"/>
            <w:vAlign w:val="center"/>
            <w:hideMark/>
          </w:tcPr>
          <w:p w14:paraId="0C321BF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966B08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38E61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8495D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15,220.1</w:t>
            </w:r>
          </w:p>
        </w:tc>
        <w:tc>
          <w:tcPr>
            <w:tcW w:w="588" w:type="pct"/>
            <w:shd w:val="clear" w:color="auto" w:fill="auto"/>
            <w:vAlign w:val="center"/>
            <w:hideMark/>
          </w:tcPr>
          <w:p w14:paraId="719380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14,801.0</w:t>
            </w:r>
          </w:p>
        </w:tc>
        <w:tc>
          <w:tcPr>
            <w:tcW w:w="591" w:type="pct"/>
            <w:shd w:val="clear" w:color="auto" w:fill="auto"/>
            <w:vAlign w:val="center"/>
            <w:hideMark/>
          </w:tcPr>
          <w:p w14:paraId="42A88E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97.2%</w:t>
            </w:r>
          </w:p>
        </w:tc>
      </w:tr>
      <w:tr w:rsidR="00BD0116" w:rsidRPr="00BD0116" w14:paraId="282B1A07" w14:textId="77777777" w:rsidTr="00107677">
        <w:trPr>
          <w:trHeight w:val="288"/>
        </w:trPr>
        <w:tc>
          <w:tcPr>
            <w:tcW w:w="339" w:type="pct"/>
            <w:shd w:val="clear" w:color="auto" w:fill="auto"/>
            <w:vAlign w:val="center"/>
            <w:hideMark/>
          </w:tcPr>
          <w:p w14:paraId="76EA399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w:t>
            </w:r>
          </w:p>
        </w:tc>
        <w:tc>
          <w:tcPr>
            <w:tcW w:w="1928" w:type="pct"/>
            <w:shd w:val="clear" w:color="auto" w:fill="auto"/>
            <w:vAlign w:val="center"/>
            <w:hideMark/>
          </w:tcPr>
          <w:p w14:paraId="12B0430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მოსახლეობის ჯანმრთელობის დაცვა</w:t>
            </w:r>
          </w:p>
        </w:tc>
        <w:tc>
          <w:tcPr>
            <w:tcW w:w="783" w:type="pct"/>
            <w:shd w:val="clear" w:color="auto" w:fill="auto"/>
            <w:vAlign w:val="center"/>
            <w:hideMark/>
          </w:tcPr>
          <w:p w14:paraId="0F08300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1,366,277.0</w:t>
            </w:r>
          </w:p>
        </w:tc>
        <w:tc>
          <w:tcPr>
            <w:tcW w:w="772" w:type="pct"/>
            <w:shd w:val="clear" w:color="auto" w:fill="auto"/>
            <w:vAlign w:val="center"/>
            <w:hideMark/>
          </w:tcPr>
          <w:p w14:paraId="4828014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1,563,487.1</w:t>
            </w:r>
          </w:p>
        </w:tc>
        <w:tc>
          <w:tcPr>
            <w:tcW w:w="588" w:type="pct"/>
            <w:shd w:val="clear" w:color="auto" w:fill="auto"/>
            <w:vAlign w:val="center"/>
            <w:hideMark/>
          </w:tcPr>
          <w:p w14:paraId="41C6784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1,571,315.4</w:t>
            </w:r>
          </w:p>
        </w:tc>
        <w:tc>
          <w:tcPr>
            <w:tcW w:w="591" w:type="pct"/>
            <w:shd w:val="clear" w:color="auto" w:fill="auto"/>
            <w:vAlign w:val="center"/>
            <w:hideMark/>
          </w:tcPr>
          <w:p w14:paraId="76013A6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100.5%</w:t>
            </w:r>
          </w:p>
        </w:tc>
      </w:tr>
      <w:tr w:rsidR="00BD0116" w:rsidRPr="00BD0116" w14:paraId="678D8E32" w14:textId="77777777" w:rsidTr="00107677">
        <w:trPr>
          <w:trHeight w:val="288"/>
        </w:trPr>
        <w:tc>
          <w:tcPr>
            <w:tcW w:w="339" w:type="pct"/>
            <w:shd w:val="clear" w:color="auto" w:fill="auto"/>
            <w:vAlign w:val="center"/>
            <w:hideMark/>
          </w:tcPr>
          <w:p w14:paraId="18923B7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CFFEB3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0EEA20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1,361,292.0</w:t>
            </w:r>
          </w:p>
        </w:tc>
        <w:tc>
          <w:tcPr>
            <w:tcW w:w="772" w:type="pct"/>
            <w:shd w:val="clear" w:color="auto" w:fill="auto"/>
            <w:vAlign w:val="center"/>
            <w:hideMark/>
          </w:tcPr>
          <w:p w14:paraId="1DCA97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1,554,758.9</w:t>
            </w:r>
          </w:p>
        </w:tc>
        <w:tc>
          <w:tcPr>
            <w:tcW w:w="588" w:type="pct"/>
            <w:shd w:val="clear" w:color="auto" w:fill="auto"/>
            <w:vAlign w:val="center"/>
            <w:hideMark/>
          </w:tcPr>
          <w:p w14:paraId="0019284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1,560,877.5</w:t>
            </w:r>
          </w:p>
        </w:tc>
        <w:tc>
          <w:tcPr>
            <w:tcW w:w="591" w:type="pct"/>
            <w:shd w:val="clear" w:color="auto" w:fill="auto"/>
            <w:vAlign w:val="center"/>
            <w:hideMark/>
          </w:tcPr>
          <w:p w14:paraId="602ADDD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100.4%</w:t>
            </w:r>
          </w:p>
        </w:tc>
      </w:tr>
      <w:tr w:rsidR="00BD0116" w:rsidRPr="00BD0116" w14:paraId="413BF4D9" w14:textId="77777777" w:rsidTr="00107677">
        <w:trPr>
          <w:trHeight w:val="288"/>
        </w:trPr>
        <w:tc>
          <w:tcPr>
            <w:tcW w:w="339" w:type="pct"/>
            <w:shd w:val="clear" w:color="auto" w:fill="auto"/>
            <w:vAlign w:val="center"/>
            <w:hideMark/>
          </w:tcPr>
          <w:p w14:paraId="3C94FCC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B1B4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E68A51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F9361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7412C0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158.8</w:t>
            </w:r>
          </w:p>
        </w:tc>
        <w:tc>
          <w:tcPr>
            <w:tcW w:w="591" w:type="pct"/>
            <w:shd w:val="clear" w:color="auto" w:fill="auto"/>
            <w:vAlign w:val="center"/>
            <w:hideMark/>
          </w:tcPr>
          <w:p w14:paraId="0E6484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7F1B2D3B" w14:textId="77777777" w:rsidTr="00107677">
        <w:trPr>
          <w:trHeight w:val="288"/>
        </w:trPr>
        <w:tc>
          <w:tcPr>
            <w:tcW w:w="339" w:type="pct"/>
            <w:shd w:val="clear" w:color="auto" w:fill="auto"/>
            <w:vAlign w:val="center"/>
            <w:hideMark/>
          </w:tcPr>
          <w:p w14:paraId="342CF43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BA18B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F62CD0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294,963.0</w:t>
            </w:r>
          </w:p>
        </w:tc>
        <w:tc>
          <w:tcPr>
            <w:tcW w:w="772" w:type="pct"/>
            <w:shd w:val="clear" w:color="auto" w:fill="auto"/>
            <w:vAlign w:val="center"/>
            <w:hideMark/>
          </w:tcPr>
          <w:p w14:paraId="4C6031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266,851.7</w:t>
            </w:r>
          </w:p>
        </w:tc>
        <w:tc>
          <w:tcPr>
            <w:tcW w:w="588" w:type="pct"/>
            <w:shd w:val="clear" w:color="auto" w:fill="auto"/>
            <w:vAlign w:val="center"/>
            <w:hideMark/>
          </w:tcPr>
          <w:p w14:paraId="216452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270,802.1</w:t>
            </w:r>
          </w:p>
        </w:tc>
        <w:tc>
          <w:tcPr>
            <w:tcW w:w="591" w:type="pct"/>
            <w:shd w:val="clear" w:color="auto" w:fill="auto"/>
            <w:vAlign w:val="center"/>
            <w:hideMark/>
          </w:tcPr>
          <w:p w14:paraId="20CD4D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101.5%</w:t>
            </w:r>
          </w:p>
        </w:tc>
      </w:tr>
      <w:tr w:rsidR="00BD0116" w:rsidRPr="00BD0116" w14:paraId="09574F48" w14:textId="77777777" w:rsidTr="00107677">
        <w:trPr>
          <w:trHeight w:val="288"/>
        </w:trPr>
        <w:tc>
          <w:tcPr>
            <w:tcW w:w="339" w:type="pct"/>
            <w:shd w:val="clear" w:color="auto" w:fill="auto"/>
            <w:vAlign w:val="center"/>
            <w:hideMark/>
          </w:tcPr>
          <w:p w14:paraId="50A31B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C5D53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3607A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3,200.0</w:t>
            </w:r>
          </w:p>
        </w:tc>
        <w:tc>
          <w:tcPr>
            <w:tcW w:w="772" w:type="pct"/>
            <w:shd w:val="clear" w:color="auto" w:fill="auto"/>
            <w:vAlign w:val="center"/>
            <w:hideMark/>
          </w:tcPr>
          <w:p w14:paraId="6752F71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2,190.2</w:t>
            </w:r>
          </w:p>
        </w:tc>
        <w:tc>
          <w:tcPr>
            <w:tcW w:w="588" w:type="pct"/>
            <w:shd w:val="clear" w:color="auto" w:fill="auto"/>
            <w:vAlign w:val="center"/>
            <w:hideMark/>
          </w:tcPr>
          <w:p w14:paraId="74DDFC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2,121.4</w:t>
            </w:r>
          </w:p>
        </w:tc>
        <w:tc>
          <w:tcPr>
            <w:tcW w:w="591" w:type="pct"/>
            <w:shd w:val="clear" w:color="auto" w:fill="auto"/>
            <w:vAlign w:val="center"/>
            <w:hideMark/>
          </w:tcPr>
          <w:p w14:paraId="03204D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w:t>
            </w:r>
          </w:p>
        </w:tc>
      </w:tr>
      <w:tr w:rsidR="00BD0116" w:rsidRPr="00BD0116" w14:paraId="31A79D04" w14:textId="77777777" w:rsidTr="00107677">
        <w:trPr>
          <w:trHeight w:val="288"/>
        </w:trPr>
        <w:tc>
          <w:tcPr>
            <w:tcW w:w="339" w:type="pct"/>
            <w:shd w:val="clear" w:color="auto" w:fill="auto"/>
            <w:vAlign w:val="center"/>
            <w:hideMark/>
          </w:tcPr>
          <w:p w14:paraId="758941A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DA8222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63357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2,650.0</w:t>
            </w:r>
          </w:p>
        </w:tc>
        <w:tc>
          <w:tcPr>
            <w:tcW w:w="772" w:type="pct"/>
            <w:shd w:val="clear" w:color="auto" w:fill="auto"/>
            <w:vAlign w:val="center"/>
            <w:hideMark/>
          </w:tcPr>
          <w:p w14:paraId="1AB7B7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21,315.0</w:t>
            </w:r>
          </w:p>
        </w:tc>
        <w:tc>
          <w:tcPr>
            <w:tcW w:w="588" w:type="pct"/>
            <w:shd w:val="clear" w:color="auto" w:fill="auto"/>
            <w:vAlign w:val="center"/>
            <w:hideMark/>
          </w:tcPr>
          <w:p w14:paraId="15123A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22,494.8</w:t>
            </w:r>
          </w:p>
        </w:tc>
        <w:tc>
          <w:tcPr>
            <w:tcW w:w="591" w:type="pct"/>
            <w:shd w:val="clear" w:color="auto" w:fill="auto"/>
            <w:vAlign w:val="center"/>
            <w:hideMark/>
          </w:tcPr>
          <w:p w14:paraId="774874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105.5%</w:t>
            </w:r>
          </w:p>
        </w:tc>
      </w:tr>
      <w:tr w:rsidR="00BD0116" w:rsidRPr="00BD0116" w14:paraId="209FA83D" w14:textId="77777777" w:rsidTr="00107677">
        <w:trPr>
          <w:trHeight w:val="288"/>
        </w:trPr>
        <w:tc>
          <w:tcPr>
            <w:tcW w:w="339" w:type="pct"/>
            <w:shd w:val="clear" w:color="auto" w:fill="auto"/>
            <w:vAlign w:val="center"/>
            <w:hideMark/>
          </w:tcPr>
          <w:p w14:paraId="063F827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D7BD05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1F36D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1,056,672.0</w:t>
            </w:r>
          </w:p>
        </w:tc>
        <w:tc>
          <w:tcPr>
            <w:tcW w:w="772" w:type="pct"/>
            <w:shd w:val="clear" w:color="auto" w:fill="auto"/>
            <w:vAlign w:val="center"/>
            <w:hideMark/>
          </w:tcPr>
          <w:p w14:paraId="12C7F1B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1,241,763.4</w:t>
            </w:r>
          </w:p>
        </w:tc>
        <w:tc>
          <w:tcPr>
            <w:tcW w:w="588" w:type="pct"/>
            <w:shd w:val="clear" w:color="auto" w:fill="auto"/>
            <w:vAlign w:val="center"/>
            <w:hideMark/>
          </w:tcPr>
          <w:p w14:paraId="1B8FF1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1,238,251.1</w:t>
            </w:r>
          </w:p>
        </w:tc>
        <w:tc>
          <w:tcPr>
            <w:tcW w:w="591" w:type="pct"/>
            <w:shd w:val="clear" w:color="auto" w:fill="auto"/>
            <w:vAlign w:val="center"/>
            <w:hideMark/>
          </w:tcPr>
          <w:p w14:paraId="7C2488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33306115" w14:textId="77777777" w:rsidTr="00107677">
        <w:trPr>
          <w:trHeight w:val="288"/>
        </w:trPr>
        <w:tc>
          <w:tcPr>
            <w:tcW w:w="339" w:type="pct"/>
            <w:shd w:val="clear" w:color="auto" w:fill="auto"/>
            <w:vAlign w:val="center"/>
            <w:hideMark/>
          </w:tcPr>
          <w:p w14:paraId="2805E85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5AEB2E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A1176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3,807.0</w:t>
            </w:r>
          </w:p>
        </w:tc>
        <w:tc>
          <w:tcPr>
            <w:tcW w:w="772" w:type="pct"/>
            <w:shd w:val="clear" w:color="auto" w:fill="auto"/>
            <w:vAlign w:val="center"/>
            <w:hideMark/>
          </w:tcPr>
          <w:p w14:paraId="2AEF494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22,638.6</w:t>
            </w:r>
          </w:p>
        </w:tc>
        <w:tc>
          <w:tcPr>
            <w:tcW w:w="588" w:type="pct"/>
            <w:shd w:val="clear" w:color="auto" w:fill="auto"/>
            <w:vAlign w:val="center"/>
            <w:hideMark/>
          </w:tcPr>
          <w:p w14:paraId="38DC0E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27,049.3</w:t>
            </w:r>
          </w:p>
        </w:tc>
        <w:tc>
          <w:tcPr>
            <w:tcW w:w="591" w:type="pct"/>
            <w:shd w:val="clear" w:color="auto" w:fill="auto"/>
            <w:vAlign w:val="center"/>
            <w:hideMark/>
          </w:tcPr>
          <w:p w14:paraId="6D2804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119.5%</w:t>
            </w:r>
          </w:p>
        </w:tc>
      </w:tr>
      <w:tr w:rsidR="00BD0116" w:rsidRPr="00BD0116" w14:paraId="047CB1E0" w14:textId="77777777" w:rsidTr="00107677">
        <w:trPr>
          <w:trHeight w:val="288"/>
        </w:trPr>
        <w:tc>
          <w:tcPr>
            <w:tcW w:w="339" w:type="pct"/>
            <w:shd w:val="clear" w:color="auto" w:fill="auto"/>
            <w:vAlign w:val="center"/>
            <w:hideMark/>
          </w:tcPr>
          <w:p w14:paraId="62092DE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533F25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4E5604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4,985.0</w:t>
            </w:r>
          </w:p>
        </w:tc>
        <w:tc>
          <w:tcPr>
            <w:tcW w:w="772" w:type="pct"/>
            <w:shd w:val="clear" w:color="auto" w:fill="auto"/>
            <w:vAlign w:val="center"/>
            <w:hideMark/>
          </w:tcPr>
          <w:p w14:paraId="6EAC629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8,728.2</w:t>
            </w:r>
          </w:p>
        </w:tc>
        <w:tc>
          <w:tcPr>
            <w:tcW w:w="588" w:type="pct"/>
            <w:shd w:val="clear" w:color="auto" w:fill="auto"/>
            <w:vAlign w:val="center"/>
            <w:hideMark/>
          </w:tcPr>
          <w:p w14:paraId="664FBF1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10,437.9</w:t>
            </w:r>
          </w:p>
        </w:tc>
        <w:tc>
          <w:tcPr>
            <w:tcW w:w="591" w:type="pct"/>
            <w:shd w:val="clear" w:color="auto" w:fill="auto"/>
            <w:vAlign w:val="center"/>
            <w:hideMark/>
          </w:tcPr>
          <w:p w14:paraId="1C625C5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119.6%</w:t>
            </w:r>
          </w:p>
        </w:tc>
      </w:tr>
      <w:tr w:rsidR="00BD0116" w:rsidRPr="00BD0116" w14:paraId="4442A6AD" w14:textId="77777777" w:rsidTr="00107677">
        <w:trPr>
          <w:trHeight w:val="288"/>
        </w:trPr>
        <w:tc>
          <w:tcPr>
            <w:tcW w:w="339" w:type="pct"/>
            <w:shd w:val="clear" w:color="auto" w:fill="auto"/>
            <w:vAlign w:val="center"/>
            <w:hideMark/>
          </w:tcPr>
          <w:p w14:paraId="3EC08A0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27 03 01</w:t>
            </w:r>
          </w:p>
        </w:tc>
        <w:tc>
          <w:tcPr>
            <w:tcW w:w="1928" w:type="pct"/>
            <w:shd w:val="clear" w:color="auto" w:fill="auto"/>
            <w:vAlign w:val="center"/>
            <w:hideMark/>
          </w:tcPr>
          <w:p w14:paraId="7B7D375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მოსახლეობის საყოველთაო ჯანმრთელობის დაცვა</w:t>
            </w:r>
          </w:p>
        </w:tc>
        <w:tc>
          <w:tcPr>
            <w:tcW w:w="783" w:type="pct"/>
            <w:shd w:val="clear" w:color="auto" w:fill="auto"/>
            <w:vAlign w:val="center"/>
            <w:hideMark/>
          </w:tcPr>
          <w:p w14:paraId="0DBFFE6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802,136.0</w:t>
            </w:r>
          </w:p>
        </w:tc>
        <w:tc>
          <w:tcPr>
            <w:tcW w:w="772" w:type="pct"/>
            <w:shd w:val="clear" w:color="auto" w:fill="auto"/>
            <w:vAlign w:val="center"/>
            <w:hideMark/>
          </w:tcPr>
          <w:p w14:paraId="198FCFD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964,282.5</w:t>
            </w:r>
          </w:p>
        </w:tc>
        <w:tc>
          <w:tcPr>
            <w:tcW w:w="588" w:type="pct"/>
            <w:shd w:val="clear" w:color="auto" w:fill="auto"/>
            <w:vAlign w:val="center"/>
            <w:hideMark/>
          </w:tcPr>
          <w:p w14:paraId="3D25792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964,278.1</w:t>
            </w:r>
          </w:p>
        </w:tc>
        <w:tc>
          <w:tcPr>
            <w:tcW w:w="591" w:type="pct"/>
            <w:shd w:val="clear" w:color="auto" w:fill="auto"/>
            <w:vAlign w:val="center"/>
            <w:hideMark/>
          </w:tcPr>
          <w:p w14:paraId="61A64F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59966633" w14:textId="77777777" w:rsidTr="00107677">
        <w:trPr>
          <w:trHeight w:val="288"/>
        </w:trPr>
        <w:tc>
          <w:tcPr>
            <w:tcW w:w="339" w:type="pct"/>
            <w:shd w:val="clear" w:color="auto" w:fill="auto"/>
            <w:vAlign w:val="center"/>
            <w:hideMark/>
          </w:tcPr>
          <w:p w14:paraId="4C0101A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DA9567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466AAD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802,136.0</w:t>
            </w:r>
          </w:p>
        </w:tc>
        <w:tc>
          <w:tcPr>
            <w:tcW w:w="772" w:type="pct"/>
            <w:shd w:val="clear" w:color="auto" w:fill="auto"/>
            <w:vAlign w:val="center"/>
            <w:hideMark/>
          </w:tcPr>
          <w:p w14:paraId="31B48F8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961,716.3</w:t>
            </w:r>
          </w:p>
        </w:tc>
        <w:tc>
          <w:tcPr>
            <w:tcW w:w="588" w:type="pct"/>
            <w:shd w:val="clear" w:color="auto" w:fill="auto"/>
            <w:vAlign w:val="center"/>
            <w:hideMark/>
          </w:tcPr>
          <w:p w14:paraId="76F352A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961,711.9</w:t>
            </w:r>
          </w:p>
        </w:tc>
        <w:tc>
          <w:tcPr>
            <w:tcW w:w="591" w:type="pct"/>
            <w:shd w:val="clear" w:color="auto" w:fill="auto"/>
            <w:vAlign w:val="center"/>
            <w:hideMark/>
          </w:tcPr>
          <w:p w14:paraId="6FB6F9B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82F3F94" w14:textId="77777777" w:rsidTr="00107677">
        <w:trPr>
          <w:trHeight w:val="288"/>
        </w:trPr>
        <w:tc>
          <w:tcPr>
            <w:tcW w:w="339" w:type="pct"/>
            <w:shd w:val="clear" w:color="auto" w:fill="auto"/>
            <w:vAlign w:val="center"/>
            <w:hideMark/>
          </w:tcPr>
          <w:p w14:paraId="79DB9D7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934265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0AF77E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4,000.0</w:t>
            </w:r>
          </w:p>
        </w:tc>
        <w:tc>
          <w:tcPr>
            <w:tcW w:w="772" w:type="pct"/>
            <w:shd w:val="clear" w:color="auto" w:fill="auto"/>
            <w:vAlign w:val="center"/>
            <w:hideMark/>
          </w:tcPr>
          <w:p w14:paraId="469797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3,387.7</w:t>
            </w:r>
          </w:p>
        </w:tc>
        <w:tc>
          <w:tcPr>
            <w:tcW w:w="588" w:type="pct"/>
            <w:shd w:val="clear" w:color="auto" w:fill="auto"/>
            <w:vAlign w:val="center"/>
            <w:hideMark/>
          </w:tcPr>
          <w:p w14:paraId="409B3D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3,386.4</w:t>
            </w:r>
          </w:p>
        </w:tc>
        <w:tc>
          <w:tcPr>
            <w:tcW w:w="591" w:type="pct"/>
            <w:shd w:val="clear" w:color="auto" w:fill="auto"/>
            <w:vAlign w:val="center"/>
            <w:hideMark/>
          </w:tcPr>
          <w:p w14:paraId="1E8890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2B6177C" w14:textId="77777777" w:rsidTr="00107677">
        <w:trPr>
          <w:trHeight w:val="288"/>
        </w:trPr>
        <w:tc>
          <w:tcPr>
            <w:tcW w:w="339" w:type="pct"/>
            <w:shd w:val="clear" w:color="auto" w:fill="auto"/>
            <w:vAlign w:val="center"/>
            <w:hideMark/>
          </w:tcPr>
          <w:p w14:paraId="47A712C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F87C8B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72CC4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798,136.0</w:t>
            </w:r>
          </w:p>
        </w:tc>
        <w:tc>
          <w:tcPr>
            <w:tcW w:w="772" w:type="pct"/>
            <w:shd w:val="clear" w:color="auto" w:fill="auto"/>
            <w:vAlign w:val="center"/>
            <w:hideMark/>
          </w:tcPr>
          <w:p w14:paraId="1B883F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957,228.8</w:t>
            </w:r>
          </w:p>
        </w:tc>
        <w:tc>
          <w:tcPr>
            <w:tcW w:w="588" w:type="pct"/>
            <w:shd w:val="clear" w:color="auto" w:fill="auto"/>
            <w:vAlign w:val="center"/>
            <w:hideMark/>
          </w:tcPr>
          <w:p w14:paraId="54F331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957,227.3</w:t>
            </w:r>
          </w:p>
        </w:tc>
        <w:tc>
          <w:tcPr>
            <w:tcW w:w="591" w:type="pct"/>
            <w:shd w:val="clear" w:color="auto" w:fill="auto"/>
            <w:vAlign w:val="center"/>
            <w:hideMark/>
          </w:tcPr>
          <w:p w14:paraId="10D0BB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DF618B5" w14:textId="77777777" w:rsidTr="00107677">
        <w:trPr>
          <w:trHeight w:val="288"/>
        </w:trPr>
        <w:tc>
          <w:tcPr>
            <w:tcW w:w="339" w:type="pct"/>
            <w:shd w:val="clear" w:color="auto" w:fill="auto"/>
            <w:vAlign w:val="center"/>
            <w:hideMark/>
          </w:tcPr>
          <w:p w14:paraId="0EAFBEC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7376E4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48E6F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75027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1,099.9</w:t>
            </w:r>
          </w:p>
        </w:tc>
        <w:tc>
          <w:tcPr>
            <w:tcW w:w="588" w:type="pct"/>
            <w:shd w:val="clear" w:color="auto" w:fill="auto"/>
            <w:vAlign w:val="center"/>
            <w:hideMark/>
          </w:tcPr>
          <w:p w14:paraId="78F5F3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1,098.2</w:t>
            </w:r>
          </w:p>
        </w:tc>
        <w:tc>
          <w:tcPr>
            <w:tcW w:w="591" w:type="pct"/>
            <w:shd w:val="clear" w:color="auto" w:fill="auto"/>
            <w:vAlign w:val="center"/>
            <w:hideMark/>
          </w:tcPr>
          <w:p w14:paraId="0E87E2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01FCDD37" w14:textId="77777777" w:rsidTr="00107677">
        <w:trPr>
          <w:trHeight w:val="288"/>
        </w:trPr>
        <w:tc>
          <w:tcPr>
            <w:tcW w:w="339" w:type="pct"/>
            <w:shd w:val="clear" w:color="auto" w:fill="auto"/>
            <w:vAlign w:val="center"/>
            <w:hideMark/>
          </w:tcPr>
          <w:p w14:paraId="351E912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70B33DE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75A1A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46B9CBC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2,566.2</w:t>
            </w:r>
          </w:p>
        </w:tc>
        <w:tc>
          <w:tcPr>
            <w:tcW w:w="588" w:type="pct"/>
            <w:shd w:val="clear" w:color="auto" w:fill="auto"/>
            <w:vAlign w:val="center"/>
            <w:hideMark/>
          </w:tcPr>
          <w:p w14:paraId="60CB2D0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2,566.2</w:t>
            </w:r>
          </w:p>
        </w:tc>
        <w:tc>
          <w:tcPr>
            <w:tcW w:w="591" w:type="pct"/>
            <w:shd w:val="clear" w:color="auto" w:fill="auto"/>
            <w:vAlign w:val="center"/>
            <w:hideMark/>
          </w:tcPr>
          <w:p w14:paraId="6D8AD43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320F472" w14:textId="77777777" w:rsidTr="00107677">
        <w:trPr>
          <w:trHeight w:val="288"/>
        </w:trPr>
        <w:tc>
          <w:tcPr>
            <w:tcW w:w="339" w:type="pct"/>
            <w:shd w:val="clear" w:color="auto" w:fill="auto"/>
            <w:vAlign w:val="center"/>
            <w:hideMark/>
          </w:tcPr>
          <w:p w14:paraId="5CBF2B2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27 03 02</w:t>
            </w:r>
          </w:p>
        </w:tc>
        <w:tc>
          <w:tcPr>
            <w:tcW w:w="1928" w:type="pct"/>
            <w:shd w:val="clear" w:color="auto" w:fill="auto"/>
            <w:vAlign w:val="center"/>
            <w:hideMark/>
          </w:tcPr>
          <w:p w14:paraId="2CE8069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საზოგადოებრივი ჯანმრთელობის დაცვა</w:t>
            </w:r>
          </w:p>
        </w:tc>
        <w:tc>
          <w:tcPr>
            <w:tcW w:w="783" w:type="pct"/>
            <w:shd w:val="clear" w:color="auto" w:fill="auto"/>
            <w:vAlign w:val="center"/>
            <w:hideMark/>
          </w:tcPr>
          <w:p w14:paraId="5C50890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90,387.0</w:t>
            </w:r>
          </w:p>
        </w:tc>
        <w:tc>
          <w:tcPr>
            <w:tcW w:w="772" w:type="pct"/>
            <w:shd w:val="clear" w:color="auto" w:fill="auto"/>
            <w:vAlign w:val="center"/>
            <w:hideMark/>
          </w:tcPr>
          <w:p w14:paraId="18A656D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82,935.8</w:t>
            </w:r>
          </w:p>
        </w:tc>
        <w:tc>
          <w:tcPr>
            <w:tcW w:w="588" w:type="pct"/>
            <w:shd w:val="clear" w:color="auto" w:fill="auto"/>
            <w:vAlign w:val="center"/>
            <w:hideMark/>
          </w:tcPr>
          <w:p w14:paraId="405D786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100,680.7</w:t>
            </w:r>
          </w:p>
        </w:tc>
        <w:tc>
          <w:tcPr>
            <w:tcW w:w="591" w:type="pct"/>
            <w:shd w:val="clear" w:color="auto" w:fill="auto"/>
            <w:vAlign w:val="center"/>
            <w:hideMark/>
          </w:tcPr>
          <w:p w14:paraId="5CDFDCA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121.4%</w:t>
            </w:r>
          </w:p>
        </w:tc>
      </w:tr>
      <w:tr w:rsidR="00BD0116" w:rsidRPr="00BD0116" w14:paraId="72A1C8D2" w14:textId="77777777" w:rsidTr="00107677">
        <w:trPr>
          <w:trHeight w:val="288"/>
        </w:trPr>
        <w:tc>
          <w:tcPr>
            <w:tcW w:w="339" w:type="pct"/>
            <w:shd w:val="clear" w:color="auto" w:fill="auto"/>
            <w:vAlign w:val="center"/>
            <w:hideMark/>
          </w:tcPr>
          <w:p w14:paraId="724E83F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92990A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A9FC65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90,287.0</w:t>
            </w:r>
          </w:p>
        </w:tc>
        <w:tc>
          <w:tcPr>
            <w:tcW w:w="772" w:type="pct"/>
            <w:shd w:val="clear" w:color="auto" w:fill="auto"/>
            <w:vAlign w:val="center"/>
            <w:hideMark/>
          </w:tcPr>
          <w:p w14:paraId="3E89BA3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82,935.8</w:t>
            </w:r>
          </w:p>
        </w:tc>
        <w:tc>
          <w:tcPr>
            <w:tcW w:w="588" w:type="pct"/>
            <w:shd w:val="clear" w:color="auto" w:fill="auto"/>
            <w:vAlign w:val="center"/>
            <w:hideMark/>
          </w:tcPr>
          <w:p w14:paraId="44BAE24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99,454.4</w:t>
            </w:r>
          </w:p>
        </w:tc>
        <w:tc>
          <w:tcPr>
            <w:tcW w:w="591" w:type="pct"/>
            <w:shd w:val="clear" w:color="auto" w:fill="auto"/>
            <w:vAlign w:val="center"/>
            <w:hideMark/>
          </w:tcPr>
          <w:p w14:paraId="508753A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119.9%</w:t>
            </w:r>
          </w:p>
        </w:tc>
      </w:tr>
      <w:tr w:rsidR="00BD0116" w:rsidRPr="00BD0116" w14:paraId="103E2C7E" w14:textId="77777777" w:rsidTr="00107677">
        <w:trPr>
          <w:trHeight w:val="288"/>
        </w:trPr>
        <w:tc>
          <w:tcPr>
            <w:tcW w:w="339" w:type="pct"/>
            <w:shd w:val="clear" w:color="auto" w:fill="auto"/>
            <w:vAlign w:val="center"/>
            <w:hideMark/>
          </w:tcPr>
          <w:p w14:paraId="43A20A3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6F9A0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673FC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A9815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07824B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158.8</w:t>
            </w:r>
          </w:p>
        </w:tc>
        <w:tc>
          <w:tcPr>
            <w:tcW w:w="591" w:type="pct"/>
            <w:shd w:val="clear" w:color="auto" w:fill="auto"/>
            <w:vAlign w:val="center"/>
            <w:hideMark/>
          </w:tcPr>
          <w:p w14:paraId="2C92A12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4F9CCD6E" w14:textId="77777777" w:rsidTr="00107677">
        <w:trPr>
          <w:trHeight w:val="288"/>
        </w:trPr>
        <w:tc>
          <w:tcPr>
            <w:tcW w:w="339" w:type="pct"/>
            <w:shd w:val="clear" w:color="auto" w:fill="auto"/>
            <w:vAlign w:val="center"/>
            <w:hideMark/>
          </w:tcPr>
          <w:p w14:paraId="3C3D9BE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29243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03694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43,605.0</w:t>
            </w:r>
          </w:p>
        </w:tc>
        <w:tc>
          <w:tcPr>
            <w:tcW w:w="772" w:type="pct"/>
            <w:shd w:val="clear" w:color="auto" w:fill="auto"/>
            <w:vAlign w:val="center"/>
            <w:hideMark/>
          </w:tcPr>
          <w:p w14:paraId="28EF8E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44,885.4</w:t>
            </w:r>
          </w:p>
        </w:tc>
        <w:tc>
          <w:tcPr>
            <w:tcW w:w="588" w:type="pct"/>
            <w:shd w:val="clear" w:color="auto" w:fill="auto"/>
            <w:vAlign w:val="center"/>
            <w:hideMark/>
          </w:tcPr>
          <w:p w14:paraId="09401A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54,183.5</w:t>
            </w:r>
          </w:p>
        </w:tc>
        <w:tc>
          <w:tcPr>
            <w:tcW w:w="591" w:type="pct"/>
            <w:shd w:val="clear" w:color="auto" w:fill="auto"/>
            <w:vAlign w:val="center"/>
            <w:hideMark/>
          </w:tcPr>
          <w:p w14:paraId="7B3F89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120.7%</w:t>
            </w:r>
          </w:p>
        </w:tc>
      </w:tr>
      <w:tr w:rsidR="00BD0116" w:rsidRPr="00BD0116" w14:paraId="150FB1B4" w14:textId="77777777" w:rsidTr="00107677">
        <w:trPr>
          <w:trHeight w:val="288"/>
        </w:trPr>
        <w:tc>
          <w:tcPr>
            <w:tcW w:w="339" w:type="pct"/>
            <w:shd w:val="clear" w:color="auto" w:fill="auto"/>
            <w:vAlign w:val="center"/>
            <w:hideMark/>
          </w:tcPr>
          <w:p w14:paraId="4D81C2D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61B74D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665E16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28B4D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751C040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2,529.5</w:t>
            </w:r>
          </w:p>
        </w:tc>
        <w:tc>
          <w:tcPr>
            <w:tcW w:w="591" w:type="pct"/>
            <w:shd w:val="clear" w:color="auto" w:fill="auto"/>
            <w:vAlign w:val="center"/>
            <w:hideMark/>
          </w:tcPr>
          <w:p w14:paraId="4ED323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54E04349" w14:textId="77777777" w:rsidTr="00107677">
        <w:trPr>
          <w:trHeight w:val="288"/>
        </w:trPr>
        <w:tc>
          <w:tcPr>
            <w:tcW w:w="339" w:type="pct"/>
            <w:shd w:val="clear" w:color="auto" w:fill="auto"/>
            <w:vAlign w:val="center"/>
            <w:hideMark/>
          </w:tcPr>
          <w:p w14:paraId="1621134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DECFF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811DB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46,512.0</w:t>
            </w:r>
          </w:p>
        </w:tc>
        <w:tc>
          <w:tcPr>
            <w:tcW w:w="772" w:type="pct"/>
            <w:shd w:val="clear" w:color="auto" w:fill="auto"/>
            <w:vAlign w:val="center"/>
            <w:hideMark/>
          </w:tcPr>
          <w:p w14:paraId="400FC1A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38,024.4</w:t>
            </w:r>
          </w:p>
        </w:tc>
        <w:tc>
          <w:tcPr>
            <w:tcW w:w="588" w:type="pct"/>
            <w:shd w:val="clear" w:color="auto" w:fill="auto"/>
            <w:vAlign w:val="center"/>
            <w:hideMark/>
          </w:tcPr>
          <w:p w14:paraId="3785D1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38,087.8</w:t>
            </w:r>
          </w:p>
        </w:tc>
        <w:tc>
          <w:tcPr>
            <w:tcW w:w="591" w:type="pct"/>
            <w:shd w:val="clear" w:color="auto" w:fill="auto"/>
            <w:vAlign w:val="center"/>
            <w:hideMark/>
          </w:tcPr>
          <w:p w14:paraId="23B0E8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100.2%</w:t>
            </w:r>
          </w:p>
        </w:tc>
      </w:tr>
      <w:tr w:rsidR="00BD0116" w:rsidRPr="00BD0116" w14:paraId="25751F3D" w14:textId="77777777" w:rsidTr="00107677">
        <w:trPr>
          <w:trHeight w:val="288"/>
        </w:trPr>
        <w:tc>
          <w:tcPr>
            <w:tcW w:w="339" w:type="pct"/>
            <w:shd w:val="clear" w:color="auto" w:fill="auto"/>
            <w:vAlign w:val="center"/>
            <w:hideMark/>
          </w:tcPr>
          <w:p w14:paraId="3A822B8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ECD868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DADEB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170.0</w:t>
            </w:r>
          </w:p>
        </w:tc>
        <w:tc>
          <w:tcPr>
            <w:tcW w:w="772" w:type="pct"/>
            <w:shd w:val="clear" w:color="auto" w:fill="auto"/>
            <w:vAlign w:val="center"/>
            <w:hideMark/>
          </w:tcPr>
          <w:p w14:paraId="34265D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26.0</w:t>
            </w:r>
          </w:p>
        </w:tc>
        <w:tc>
          <w:tcPr>
            <w:tcW w:w="588" w:type="pct"/>
            <w:shd w:val="clear" w:color="auto" w:fill="auto"/>
            <w:vAlign w:val="center"/>
            <w:hideMark/>
          </w:tcPr>
          <w:p w14:paraId="3EEFF8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4,494.8</w:t>
            </w:r>
          </w:p>
        </w:tc>
        <w:tc>
          <w:tcPr>
            <w:tcW w:w="591" w:type="pct"/>
            <w:shd w:val="clear" w:color="auto" w:fill="auto"/>
            <w:vAlign w:val="center"/>
            <w:hideMark/>
          </w:tcPr>
          <w:p w14:paraId="172FF2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17287.8%</w:t>
            </w:r>
          </w:p>
        </w:tc>
      </w:tr>
      <w:tr w:rsidR="00BD0116" w:rsidRPr="00BD0116" w14:paraId="6269DC16" w14:textId="77777777" w:rsidTr="00107677">
        <w:trPr>
          <w:trHeight w:val="288"/>
        </w:trPr>
        <w:tc>
          <w:tcPr>
            <w:tcW w:w="339" w:type="pct"/>
            <w:shd w:val="clear" w:color="auto" w:fill="auto"/>
            <w:vAlign w:val="center"/>
            <w:hideMark/>
          </w:tcPr>
          <w:p w14:paraId="193C2B7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45D73C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02FDF4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479496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2A5AECC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1,226.4</w:t>
            </w:r>
          </w:p>
        </w:tc>
        <w:tc>
          <w:tcPr>
            <w:tcW w:w="591" w:type="pct"/>
            <w:shd w:val="clear" w:color="auto" w:fill="auto"/>
            <w:vAlign w:val="center"/>
            <w:hideMark/>
          </w:tcPr>
          <w:p w14:paraId="7D3B2E3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5F13D393" w14:textId="77777777" w:rsidTr="00107677">
        <w:trPr>
          <w:trHeight w:val="288"/>
        </w:trPr>
        <w:tc>
          <w:tcPr>
            <w:tcW w:w="339" w:type="pct"/>
            <w:shd w:val="clear" w:color="auto" w:fill="auto"/>
            <w:vAlign w:val="center"/>
            <w:hideMark/>
          </w:tcPr>
          <w:p w14:paraId="122D10A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27 03 02 01</w:t>
            </w:r>
          </w:p>
        </w:tc>
        <w:tc>
          <w:tcPr>
            <w:tcW w:w="1928" w:type="pct"/>
            <w:shd w:val="clear" w:color="auto" w:fill="auto"/>
            <w:vAlign w:val="center"/>
            <w:hideMark/>
          </w:tcPr>
          <w:p w14:paraId="65E3EC1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დაავადებათა ადრეული გამოვლენა და სკრინინგი</w:t>
            </w:r>
          </w:p>
        </w:tc>
        <w:tc>
          <w:tcPr>
            <w:tcW w:w="783" w:type="pct"/>
            <w:shd w:val="clear" w:color="auto" w:fill="auto"/>
            <w:vAlign w:val="center"/>
            <w:hideMark/>
          </w:tcPr>
          <w:p w14:paraId="73E62FD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2,800.0</w:t>
            </w:r>
          </w:p>
        </w:tc>
        <w:tc>
          <w:tcPr>
            <w:tcW w:w="772" w:type="pct"/>
            <w:shd w:val="clear" w:color="auto" w:fill="auto"/>
            <w:vAlign w:val="center"/>
            <w:hideMark/>
          </w:tcPr>
          <w:p w14:paraId="60C6F98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3,069.0</w:t>
            </w:r>
          </w:p>
        </w:tc>
        <w:tc>
          <w:tcPr>
            <w:tcW w:w="588" w:type="pct"/>
            <w:shd w:val="clear" w:color="auto" w:fill="auto"/>
            <w:vAlign w:val="center"/>
            <w:hideMark/>
          </w:tcPr>
          <w:p w14:paraId="4C5F1AB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2,970.3</w:t>
            </w:r>
          </w:p>
        </w:tc>
        <w:tc>
          <w:tcPr>
            <w:tcW w:w="591" w:type="pct"/>
            <w:shd w:val="clear" w:color="auto" w:fill="auto"/>
            <w:vAlign w:val="center"/>
            <w:hideMark/>
          </w:tcPr>
          <w:p w14:paraId="778FB4B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96.8%</w:t>
            </w:r>
          </w:p>
        </w:tc>
      </w:tr>
      <w:tr w:rsidR="00BD0116" w:rsidRPr="00BD0116" w14:paraId="77C85DAC" w14:textId="77777777" w:rsidTr="00107677">
        <w:trPr>
          <w:trHeight w:val="288"/>
        </w:trPr>
        <w:tc>
          <w:tcPr>
            <w:tcW w:w="339" w:type="pct"/>
            <w:shd w:val="clear" w:color="auto" w:fill="auto"/>
            <w:vAlign w:val="center"/>
            <w:hideMark/>
          </w:tcPr>
          <w:p w14:paraId="16A8903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BB0367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22723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2,800.0</w:t>
            </w:r>
          </w:p>
        </w:tc>
        <w:tc>
          <w:tcPr>
            <w:tcW w:w="772" w:type="pct"/>
            <w:shd w:val="clear" w:color="auto" w:fill="auto"/>
            <w:vAlign w:val="center"/>
            <w:hideMark/>
          </w:tcPr>
          <w:p w14:paraId="029B8A4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3,069.0</w:t>
            </w:r>
          </w:p>
        </w:tc>
        <w:tc>
          <w:tcPr>
            <w:tcW w:w="588" w:type="pct"/>
            <w:shd w:val="clear" w:color="auto" w:fill="auto"/>
            <w:vAlign w:val="center"/>
            <w:hideMark/>
          </w:tcPr>
          <w:p w14:paraId="2415A86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2,970.3</w:t>
            </w:r>
          </w:p>
        </w:tc>
        <w:tc>
          <w:tcPr>
            <w:tcW w:w="591" w:type="pct"/>
            <w:shd w:val="clear" w:color="auto" w:fill="auto"/>
            <w:vAlign w:val="center"/>
            <w:hideMark/>
          </w:tcPr>
          <w:p w14:paraId="6DEB527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96.8%</w:t>
            </w:r>
          </w:p>
        </w:tc>
      </w:tr>
      <w:tr w:rsidR="00BD0116" w:rsidRPr="00BD0116" w14:paraId="790B517C" w14:textId="77777777" w:rsidTr="00107677">
        <w:trPr>
          <w:trHeight w:val="288"/>
        </w:trPr>
        <w:tc>
          <w:tcPr>
            <w:tcW w:w="339" w:type="pct"/>
            <w:shd w:val="clear" w:color="auto" w:fill="auto"/>
            <w:vAlign w:val="center"/>
            <w:hideMark/>
          </w:tcPr>
          <w:p w14:paraId="5CBE8EC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578A63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08E37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2,800.0</w:t>
            </w:r>
          </w:p>
        </w:tc>
        <w:tc>
          <w:tcPr>
            <w:tcW w:w="772" w:type="pct"/>
            <w:shd w:val="clear" w:color="auto" w:fill="auto"/>
            <w:vAlign w:val="center"/>
            <w:hideMark/>
          </w:tcPr>
          <w:p w14:paraId="7AEA31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3,069.0</w:t>
            </w:r>
          </w:p>
        </w:tc>
        <w:tc>
          <w:tcPr>
            <w:tcW w:w="588" w:type="pct"/>
            <w:shd w:val="clear" w:color="auto" w:fill="auto"/>
            <w:vAlign w:val="center"/>
            <w:hideMark/>
          </w:tcPr>
          <w:p w14:paraId="0579A52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2,970.3</w:t>
            </w:r>
          </w:p>
        </w:tc>
        <w:tc>
          <w:tcPr>
            <w:tcW w:w="591" w:type="pct"/>
            <w:shd w:val="clear" w:color="auto" w:fill="auto"/>
            <w:vAlign w:val="center"/>
            <w:hideMark/>
          </w:tcPr>
          <w:p w14:paraId="26C1EF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96.8%</w:t>
            </w:r>
          </w:p>
        </w:tc>
      </w:tr>
      <w:tr w:rsidR="00BD0116" w:rsidRPr="00BD0116" w14:paraId="7397D572" w14:textId="77777777" w:rsidTr="00107677">
        <w:trPr>
          <w:trHeight w:val="288"/>
        </w:trPr>
        <w:tc>
          <w:tcPr>
            <w:tcW w:w="339" w:type="pct"/>
            <w:shd w:val="clear" w:color="auto" w:fill="auto"/>
            <w:vAlign w:val="center"/>
            <w:hideMark/>
          </w:tcPr>
          <w:p w14:paraId="4241EBE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27 03 02 02</w:t>
            </w:r>
          </w:p>
        </w:tc>
        <w:tc>
          <w:tcPr>
            <w:tcW w:w="1928" w:type="pct"/>
            <w:shd w:val="clear" w:color="auto" w:fill="auto"/>
            <w:vAlign w:val="center"/>
            <w:hideMark/>
          </w:tcPr>
          <w:p w14:paraId="7604898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იმუნიზაცია</w:t>
            </w:r>
          </w:p>
        </w:tc>
        <w:tc>
          <w:tcPr>
            <w:tcW w:w="783" w:type="pct"/>
            <w:shd w:val="clear" w:color="auto" w:fill="auto"/>
            <w:vAlign w:val="center"/>
            <w:hideMark/>
          </w:tcPr>
          <w:p w14:paraId="271D2D9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23,000.0</w:t>
            </w:r>
          </w:p>
        </w:tc>
        <w:tc>
          <w:tcPr>
            <w:tcW w:w="772" w:type="pct"/>
            <w:shd w:val="clear" w:color="auto" w:fill="auto"/>
            <w:vAlign w:val="center"/>
            <w:hideMark/>
          </w:tcPr>
          <w:p w14:paraId="256A545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24,166.0</w:t>
            </w:r>
          </w:p>
        </w:tc>
        <w:tc>
          <w:tcPr>
            <w:tcW w:w="588" w:type="pct"/>
            <w:shd w:val="clear" w:color="auto" w:fill="auto"/>
            <w:vAlign w:val="center"/>
            <w:hideMark/>
          </w:tcPr>
          <w:p w14:paraId="7B31813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24,130.7</w:t>
            </w:r>
          </w:p>
        </w:tc>
        <w:tc>
          <w:tcPr>
            <w:tcW w:w="591" w:type="pct"/>
            <w:shd w:val="clear" w:color="auto" w:fill="auto"/>
            <w:vAlign w:val="center"/>
            <w:hideMark/>
          </w:tcPr>
          <w:p w14:paraId="3535FF8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062AB355" w14:textId="77777777" w:rsidTr="00107677">
        <w:trPr>
          <w:trHeight w:val="288"/>
        </w:trPr>
        <w:tc>
          <w:tcPr>
            <w:tcW w:w="339" w:type="pct"/>
            <w:shd w:val="clear" w:color="auto" w:fill="auto"/>
            <w:vAlign w:val="center"/>
            <w:hideMark/>
          </w:tcPr>
          <w:p w14:paraId="22E4719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0E6C5B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03C9E4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22,900.0</w:t>
            </w:r>
          </w:p>
        </w:tc>
        <w:tc>
          <w:tcPr>
            <w:tcW w:w="772" w:type="pct"/>
            <w:shd w:val="clear" w:color="auto" w:fill="auto"/>
            <w:vAlign w:val="center"/>
            <w:hideMark/>
          </w:tcPr>
          <w:p w14:paraId="508FFF1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24,166.0</w:t>
            </w:r>
          </w:p>
        </w:tc>
        <w:tc>
          <w:tcPr>
            <w:tcW w:w="588" w:type="pct"/>
            <w:shd w:val="clear" w:color="auto" w:fill="auto"/>
            <w:vAlign w:val="center"/>
            <w:hideMark/>
          </w:tcPr>
          <w:p w14:paraId="3F3A59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24,130.7</w:t>
            </w:r>
          </w:p>
        </w:tc>
        <w:tc>
          <w:tcPr>
            <w:tcW w:w="591" w:type="pct"/>
            <w:shd w:val="clear" w:color="auto" w:fill="auto"/>
            <w:vAlign w:val="center"/>
            <w:hideMark/>
          </w:tcPr>
          <w:p w14:paraId="3C9A4A8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5C91018C" w14:textId="77777777" w:rsidTr="00107677">
        <w:trPr>
          <w:trHeight w:val="288"/>
        </w:trPr>
        <w:tc>
          <w:tcPr>
            <w:tcW w:w="339" w:type="pct"/>
            <w:shd w:val="clear" w:color="auto" w:fill="auto"/>
            <w:vAlign w:val="center"/>
            <w:hideMark/>
          </w:tcPr>
          <w:p w14:paraId="2F2E688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26C895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8DD8B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22,820.0</w:t>
            </w:r>
          </w:p>
        </w:tc>
        <w:tc>
          <w:tcPr>
            <w:tcW w:w="772" w:type="pct"/>
            <w:shd w:val="clear" w:color="auto" w:fill="auto"/>
            <w:vAlign w:val="center"/>
            <w:hideMark/>
          </w:tcPr>
          <w:p w14:paraId="264FA0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24,126.0</w:t>
            </w:r>
          </w:p>
        </w:tc>
        <w:tc>
          <w:tcPr>
            <w:tcW w:w="588" w:type="pct"/>
            <w:shd w:val="clear" w:color="auto" w:fill="auto"/>
            <w:vAlign w:val="center"/>
            <w:hideMark/>
          </w:tcPr>
          <w:p w14:paraId="57C2C9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24,104.6</w:t>
            </w:r>
          </w:p>
        </w:tc>
        <w:tc>
          <w:tcPr>
            <w:tcW w:w="591" w:type="pct"/>
            <w:shd w:val="clear" w:color="auto" w:fill="auto"/>
            <w:vAlign w:val="center"/>
            <w:hideMark/>
          </w:tcPr>
          <w:p w14:paraId="66C988C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71271706" w14:textId="77777777" w:rsidTr="00107677">
        <w:trPr>
          <w:trHeight w:val="288"/>
        </w:trPr>
        <w:tc>
          <w:tcPr>
            <w:tcW w:w="339" w:type="pct"/>
            <w:shd w:val="clear" w:color="auto" w:fill="auto"/>
            <w:vAlign w:val="center"/>
            <w:hideMark/>
          </w:tcPr>
          <w:p w14:paraId="41F54E1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AC1E0A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AD57DF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w:t>
            </w:r>
          </w:p>
        </w:tc>
        <w:tc>
          <w:tcPr>
            <w:tcW w:w="772" w:type="pct"/>
            <w:shd w:val="clear" w:color="auto" w:fill="auto"/>
            <w:vAlign w:val="center"/>
            <w:hideMark/>
          </w:tcPr>
          <w:p w14:paraId="6B4EC8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588" w:type="pct"/>
            <w:shd w:val="clear" w:color="auto" w:fill="auto"/>
            <w:vAlign w:val="center"/>
            <w:hideMark/>
          </w:tcPr>
          <w:p w14:paraId="487FBF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26.2</w:t>
            </w:r>
          </w:p>
        </w:tc>
        <w:tc>
          <w:tcPr>
            <w:tcW w:w="591" w:type="pct"/>
            <w:shd w:val="clear" w:color="auto" w:fill="auto"/>
            <w:vAlign w:val="center"/>
            <w:hideMark/>
          </w:tcPr>
          <w:p w14:paraId="67EC59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65.4%</w:t>
            </w:r>
          </w:p>
        </w:tc>
      </w:tr>
      <w:tr w:rsidR="00BD0116" w:rsidRPr="00BD0116" w14:paraId="670ABE95" w14:textId="77777777" w:rsidTr="00107677">
        <w:trPr>
          <w:trHeight w:val="288"/>
        </w:trPr>
        <w:tc>
          <w:tcPr>
            <w:tcW w:w="339" w:type="pct"/>
            <w:shd w:val="clear" w:color="auto" w:fill="auto"/>
            <w:vAlign w:val="center"/>
            <w:hideMark/>
          </w:tcPr>
          <w:p w14:paraId="03AB3A0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ADE6B0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1BC93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5A6FC88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0D6CFBC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2902AF4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6AF0C1C4" w14:textId="77777777" w:rsidTr="00107677">
        <w:trPr>
          <w:trHeight w:val="288"/>
        </w:trPr>
        <w:tc>
          <w:tcPr>
            <w:tcW w:w="339" w:type="pct"/>
            <w:shd w:val="clear" w:color="auto" w:fill="auto"/>
            <w:vAlign w:val="center"/>
            <w:hideMark/>
          </w:tcPr>
          <w:p w14:paraId="223E562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27 03 02 03</w:t>
            </w:r>
          </w:p>
        </w:tc>
        <w:tc>
          <w:tcPr>
            <w:tcW w:w="1928" w:type="pct"/>
            <w:shd w:val="clear" w:color="auto" w:fill="auto"/>
            <w:vAlign w:val="center"/>
            <w:hideMark/>
          </w:tcPr>
          <w:p w14:paraId="4C7B47C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ეპიდზედამხედველობა</w:t>
            </w:r>
          </w:p>
        </w:tc>
        <w:tc>
          <w:tcPr>
            <w:tcW w:w="783" w:type="pct"/>
            <w:shd w:val="clear" w:color="auto" w:fill="auto"/>
            <w:vAlign w:val="center"/>
            <w:hideMark/>
          </w:tcPr>
          <w:p w14:paraId="307E10B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1,700.0</w:t>
            </w:r>
          </w:p>
        </w:tc>
        <w:tc>
          <w:tcPr>
            <w:tcW w:w="772" w:type="pct"/>
            <w:shd w:val="clear" w:color="auto" w:fill="auto"/>
            <w:vAlign w:val="center"/>
            <w:hideMark/>
          </w:tcPr>
          <w:p w14:paraId="6F54DBE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2,739.0</w:t>
            </w:r>
          </w:p>
        </w:tc>
        <w:tc>
          <w:tcPr>
            <w:tcW w:w="588" w:type="pct"/>
            <w:shd w:val="clear" w:color="auto" w:fill="auto"/>
            <w:vAlign w:val="center"/>
            <w:hideMark/>
          </w:tcPr>
          <w:p w14:paraId="2585246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2,607.8</w:t>
            </w:r>
          </w:p>
        </w:tc>
        <w:tc>
          <w:tcPr>
            <w:tcW w:w="591" w:type="pct"/>
            <w:shd w:val="clear" w:color="auto" w:fill="auto"/>
            <w:vAlign w:val="center"/>
            <w:hideMark/>
          </w:tcPr>
          <w:p w14:paraId="7FD35F0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95.2%</w:t>
            </w:r>
          </w:p>
        </w:tc>
      </w:tr>
      <w:tr w:rsidR="00BD0116" w:rsidRPr="00BD0116" w14:paraId="5F716715" w14:textId="77777777" w:rsidTr="00107677">
        <w:trPr>
          <w:trHeight w:val="288"/>
        </w:trPr>
        <w:tc>
          <w:tcPr>
            <w:tcW w:w="339" w:type="pct"/>
            <w:shd w:val="clear" w:color="auto" w:fill="auto"/>
            <w:vAlign w:val="center"/>
            <w:hideMark/>
          </w:tcPr>
          <w:p w14:paraId="314667B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506173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5B5B89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1,700.0</w:t>
            </w:r>
          </w:p>
        </w:tc>
        <w:tc>
          <w:tcPr>
            <w:tcW w:w="772" w:type="pct"/>
            <w:shd w:val="clear" w:color="auto" w:fill="auto"/>
            <w:vAlign w:val="center"/>
            <w:hideMark/>
          </w:tcPr>
          <w:p w14:paraId="2776DBB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2,739.0</w:t>
            </w:r>
          </w:p>
        </w:tc>
        <w:tc>
          <w:tcPr>
            <w:tcW w:w="588" w:type="pct"/>
            <w:shd w:val="clear" w:color="auto" w:fill="auto"/>
            <w:vAlign w:val="center"/>
            <w:hideMark/>
          </w:tcPr>
          <w:p w14:paraId="15D795B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2,607.8</w:t>
            </w:r>
          </w:p>
        </w:tc>
        <w:tc>
          <w:tcPr>
            <w:tcW w:w="591" w:type="pct"/>
            <w:shd w:val="clear" w:color="auto" w:fill="auto"/>
            <w:vAlign w:val="center"/>
            <w:hideMark/>
          </w:tcPr>
          <w:p w14:paraId="0A970A4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95.2%</w:t>
            </w:r>
          </w:p>
        </w:tc>
      </w:tr>
      <w:tr w:rsidR="00BD0116" w:rsidRPr="00BD0116" w14:paraId="7D3F0E17" w14:textId="77777777" w:rsidTr="00107677">
        <w:trPr>
          <w:trHeight w:val="288"/>
        </w:trPr>
        <w:tc>
          <w:tcPr>
            <w:tcW w:w="339" w:type="pct"/>
            <w:shd w:val="clear" w:color="auto" w:fill="auto"/>
            <w:vAlign w:val="center"/>
            <w:hideMark/>
          </w:tcPr>
          <w:p w14:paraId="1C8C7A0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433345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B6CC6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1,700.0</w:t>
            </w:r>
          </w:p>
        </w:tc>
        <w:tc>
          <w:tcPr>
            <w:tcW w:w="772" w:type="pct"/>
            <w:shd w:val="clear" w:color="auto" w:fill="auto"/>
            <w:vAlign w:val="center"/>
            <w:hideMark/>
          </w:tcPr>
          <w:p w14:paraId="27023A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2,739.0</w:t>
            </w:r>
          </w:p>
        </w:tc>
        <w:tc>
          <w:tcPr>
            <w:tcW w:w="588" w:type="pct"/>
            <w:shd w:val="clear" w:color="auto" w:fill="auto"/>
            <w:vAlign w:val="center"/>
            <w:hideMark/>
          </w:tcPr>
          <w:p w14:paraId="1B7C7F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2,607.8</w:t>
            </w:r>
          </w:p>
        </w:tc>
        <w:tc>
          <w:tcPr>
            <w:tcW w:w="591" w:type="pct"/>
            <w:shd w:val="clear" w:color="auto" w:fill="auto"/>
            <w:vAlign w:val="center"/>
            <w:hideMark/>
          </w:tcPr>
          <w:p w14:paraId="123102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95.2%</w:t>
            </w:r>
          </w:p>
        </w:tc>
      </w:tr>
      <w:tr w:rsidR="00BD0116" w:rsidRPr="00BD0116" w14:paraId="61B6F58B" w14:textId="77777777" w:rsidTr="00107677">
        <w:trPr>
          <w:trHeight w:val="288"/>
        </w:trPr>
        <w:tc>
          <w:tcPr>
            <w:tcW w:w="339" w:type="pct"/>
            <w:shd w:val="clear" w:color="auto" w:fill="auto"/>
            <w:vAlign w:val="center"/>
            <w:hideMark/>
          </w:tcPr>
          <w:p w14:paraId="770C714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27 03 02 04</w:t>
            </w:r>
          </w:p>
        </w:tc>
        <w:tc>
          <w:tcPr>
            <w:tcW w:w="1928" w:type="pct"/>
            <w:shd w:val="clear" w:color="auto" w:fill="auto"/>
            <w:vAlign w:val="center"/>
            <w:hideMark/>
          </w:tcPr>
          <w:p w14:paraId="3361AFD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უსაფრთხო სისხლი</w:t>
            </w:r>
          </w:p>
        </w:tc>
        <w:tc>
          <w:tcPr>
            <w:tcW w:w="783" w:type="pct"/>
            <w:shd w:val="clear" w:color="auto" w:fill="auto"/>
            <w:vAlign w:val="center"/>
            <w:hideMark/>
          </w:tcPr>
          <w:p w14:paraId="45A3B43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3,890.0</w:t>
            </w:r>
          </w:p>
        </w:tc>
        <w:tc>
          <w:tcPr>
            <w:tcW w:w="772" w:type="pct"/>
            <w:shd w:val="clear" w:color="auto" w:fill="auto"/>
            <w:vAlign w:val="center"/>
            <w:hideMark/>
          </w:tcPr>
          <w:p w14:paraId="34460F3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4,157.0</w:t>
            </w:r>
          </w:p>
        </w:tc>
        <w:tc>
          <w:tcPr>
            <w:tcW w:w="588" w:type="pct"/>
            <w:shd w:val="clear" w:color="auto" w:fill="auto"/>
            <w:vAlign w:val="center"/>
            <w:hideMark/>
          </w:tcPr>
          <w:p w14:paraId="7EC21A9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4,108.8</w:t>
            </w:r>
          </w:p>
        </w:tc>
        <w:tc>
          <w:tcPr>
            <w:tcW w:w="591" w:type="pct"/>
            <w:shd w:val="clear" w:color="auto" w:fill="auto"/>
            <w:vAlign w:val="center"/>
            <w:hideMark/>
          </w:tcPr>
          <w:p w14:paraId="77826DB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98.8%</w:t>
            </w:r>
          </w:p>
        </w:tc>
      </w:tr>
      <w:tr w:rsidR="00BD0116" w:rsidRPr="00BD0116" w14:paraId="12F90D35" w14:textId="77777777" w:rsidTr="00107677">
        <w:trPr>
          <w:trHeight w:val="288"/>
        </w:trPr>
        <w:tc>
          <w:tcPr>
            <w:tcW w:w="339" w:type="pct"/>
            <w:shd w:val="clear" w:color="auto" w:fill="auto"/>
            <w:vAlign w:val="center"/>
            <w:hideMark/>
          </w:tcPr>
          <w:p w14:paraId="42F6B20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D18C34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A07997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3,890.0</w:t>
            </w:r>
          </w:p>
        </w:tc>
        <w:tc>
          <w:tcPr>
            <w:tcW w:w="772" w:type="pct"/>
            <w:shd w:val="clear" w:color="auto" w:fill="auto"/>
            <w:vAlign w:val="center"/>
            <w:hideMark/>
          </w:tcPr>
          <w:p w14:paraId="60971F9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4,157.0</w:t>
            </w:r>
          </w:p>
        </w:tc>
        <w:tc>
          <w:tcPr>
            <w:tcW w:w="588" w:type="pct"/>
            <w:shd w:val="clear" w:color="auto" w:fill="auto"/>
            <w:vAlign w:val="center"/>
            <w:hideMark/>
          </w:tcPr>
          <w:p w14:paraId="20A3573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4,108.8</w:t>
            </w:r>
          </w:p>
        </w:tc>
        <w:tc>
          <w:tcPr>
            <w:tcW w:w="591" w:type="pct"/>
            <w:shd w:val="clear" w:color="auto" w:fill="auto"/>
            <w:vAlign w:val="center"/>
            <w:hideMark/>
          </w:tcPr>
          <w:p w14:paraId="3554D84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98.8%</w:t>
            </w:r>
          </w:p>
        </w:tc>
      </w:tr>
      <w:tr w:rsidR="00BD0116" w:rsidRPr="00BD0116" w14:paraId="503A21CD" w14:textId="77777777" w:rsidTr="00107677">
        <w:trPr>
          <w:trHeight w:val="288"/>
        </w:trPr>
        <w:tc>
          <w:tcPr>
            <w:tcW w:w="339" w:type="pct"/>
            <w:shd w:val="clear" w:color="auto" w:fill="auto"/>
            <w:vAlign w:val="center"/>
            <w:hideMark/>
          </w:tcPr>
          <w:p w14:paraId="777C6AB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B15EA3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2C7C2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3,890.0</w:t>
            </w:r>
          </w:p>
        </w:tc>
        <w:tc>
          <w:tcPr>
            <w:tcW w:w="772" w:type="pct"/>
            <w:shd w:val="clear" w:color="auto" w:fill="auto"/>
            <w:vAlign w:val="center"/>
            <w:hideMark/>
          </w:tcPr>
          <w:p w14:paraId="148B3B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4,157.0</w:t>
            </w:r>
          </w:p>
        </w:tc>
        <w:tc>
          <w:tcPr>
            <w:tcW w:w="588" w:type="pct"/>
            <w:shd w:val="clear" w:color="auto" w:fill="auto"/>
            <w:vAlign w:val="center"/>
            <w:hideMark/>
          </w:tcPr>
          <w:p w14:paraId="3C6DE5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4,108.8</w:t>
            </w:r>
          </w:p>
        </w:tc>
        <w:tc>
          <w:tcPr>
            <w:tcW w:w="591" w:type="pct"/>
            <w:shd w:val="clear" w:color="auto" w:fill="auto"/>
            <w:vAlign w:val="center"/>
            <w:hideMark/>
          </w:tcPr>
          <w:p w14:paraId="5F1C00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98.8%</w:t>
            </w:r>
          </w:p>
        </w:tc>
      </w:tr>
      <w:tr w:rsidR="00BD0116" w:rsidRPr="00BD0116" w14:paraId="36A349AB" w14:textId="77777777" w:rsidTr="00107677">
        <w:trPr>
          <w:trHeight w:val="288"/>
        </w:trPr>
        <w:tc>
          <w:tcPr>
            <w:tcW w:w="339" w:type="pct"/>
            <w:shd w:val="clear" w:color="auto" w:fill="auto"/>
            <w:vAlign w:val="center"/>
            <w:hideMark/>
          </w:tcPr>
          <w:p w14:paraId="612F88B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27 03 02 05</w:t>
            </w:r>
          </w:p>
        </w:tc>
        <w:tc>
          <w:tcPr>
            <w:tcW w:w="1928" w:type="pct"/>
            <w:shd w:val="clear" w:color="auto" w:fill="auto"/>
            <w:vAlign w:val="center"/>
            <w:hideMark/>
          </w:tcPr>
          <w:p w14:paraId="779CCD1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საზოგადოებრივი ჯანდაცვის, გარემოსა და პროფესიულ დაავადებათა ჯანმრთელობის სფეროში არსებული ვალდებულებების ხელშეწყობა</w:t>
            </w:r>
          </w:p>
        </w:tc>
        <w:tc>
          <w:tcPr>
            <w:tcW w:w="783" w:type="pct"/>
            <w:shd w:val="clear" w:color="auto" w:fill="auto"/>
            <w:vAlign w:val="center"/>
            <w:hideMark/>
          </w:tcPr>
          <w:p w14:paraId="5575BC4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260.0</w:t>
            </w:r>
          </w:p>
        </w:tc>
        <w:tc>
          <w:tcPr>
            <w:tcW w:w="772" w:type="pct"/>
            <w:shd w:val="clear" w:color="auto" w:fill="auto"/>
            <w:vAlign w:val="center"/>
            <w:hideMark/>
          </w:tcPr>
          <w:p w14:paraId="20C5F66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235.0</w:t>
            </w:r>
          </w:p>
        </w:tc>
        <w:tc>
          <w:tcPr>
            <w:tcW w:w="588" w:type="pct"/>
            <w:shd w:val="clear" w:color="auto" w:fill="auto"/>
            <w:vAlign w:val="center"/>
            <w:hideMark/>
          </w:tcPr>
          <w:p w14:paraId="658A566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229.1</w:t>
            </w:r>
          </w:p>
        </w:tc>
        <w:tc>
          <w:tcPr>
            <w:tcW w:w="591" w:type="pct"/>
            <w:shd w:val="clear" w:color="auto" w:fill="auto"/>
            <w:vAlign w:val="center"/>
            <w:hideMark/>
          </w:tcPr>
          <w:p w14:paraId="0721CC3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97.5%</w:t>
            </w:r>
          </w:p>
        </w:tc>
      </w:tr>
      <w:tr w:rsidR="00BD0116" w:rsidRPr="00BD0116" w14:paraId="229C0E97" w14:textId="77777777" w:rsidTr="00107677">
        <w:trPr>
          <w:trHeight w:val="288"/>
        </w:trPr>
        <w:tc>
          <w:tcPr>
            <w:tcW w:w="339" w:type="pct"/>
            <w:shd w:val="clear" w:color="auto" w:fill="auto"/>
            <w:vAlign w:val="center"/>
            <w:hideMark/>
          </w:tcPr>
          <w:p w14:paraId="314E051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926AA7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B65450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260.0</w:t>
            </w:r>
          </w:p>
        </w:tc>
        <w:tc>
          <w:tcPr>
            <w:tcW w:w="772" w:type="pct"/>
            <w:shd w:val="clear" w:color="auto" w:fill="auto"/>
            <w:vAlign w:val="center"/>
            <w:hideMark/>
          </w:tcPr>
          <w:p w14:paraId="7717170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235.0</w:t>
            </w:r>
          </w:p>
        </w:tc>
        <w:tc>
          <w:tcPr>
            <w:tcW w:w="588" w:type="pct"/>
            <w:shd w:val="clear" w:color="auto" w:fill="auto"/>
            <w:vAlign w:val="center"/>
            <w:hideMark/>
          </w:tcPr>
          <w:p w14:paraId="4BDB6B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229.1</w:t>
            </w:r>
          </w:p>
        </w:tc>
        <w:tc>
          <w:tcPr>
            <w:tcW w:w="591" w:type="pct"/>
            <w:shd w:val="clear" w:color="auto" w:fill="auto"/>
            <w:vAlign w:val="center"/>
            <w:hideMark/>
          </w:tcPr>
          <w:p w14:paraId="3BC8D4E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97.5%</w:t>
            </w:r>
          </w:p>
        </w:tc>
      </w:tr>
      <w:tr w:rsidR="00BD0116" w:rsidRPr="00BD0116" w14:paraId="39C0055C" w14:textId="77777777" w:rsidTr="00107677">
        <w:trPr>
          <w:trHeight w:val="288"/>
        </w:trPr>
        <w:tc>
          <w:tcPr>
            <w:tcW w:w="339" w:type="pct"/>
            <w:shd w:val="clear" w:color="auto" w:fill="auto"/>
            <w:vAlign w:val="center"/>
            <w:hideMark/>
          </w:tcPr>
          <w:p w14:paraId="57E86F9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B0D478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77CBE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260.0</w:t>
            </w:r>
          </w:p>
        </w:tc>
        <w:tc>
          <w:tcPr>
            <w:tcW w:w="772" w:type="pct"/>
            <w:shd w:val="clear" w:color="auto" w:fill="auto"/>
            <w:vAlign w:val="center"/>
            <w:hideMark/>
          </w:tcPr>
          <w:p w14:paraId="27B6A5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235.0</w:t>
            </w:r>
          </w:p>
        </w:tc>
        <w:tc>
          <w:tcPr>
            <w:tcW w:w="588" w:type="pct"/>
            <w:shd w:val="clear" w:color="auto" w:fill="auto"/>
            <w:vAlign w:val="center"/>
            <w:hideMark/>
          </w:tcPr>
          <w:p w14:paraId="24F634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229.1</w:t>
            </w:r>
          </w:p>
        </w:tc>
        <w:tc>
          <w:tcPr>
            <w:tcW w:w="591" w:type="pct"/>
            <w:shd w:val="clear" w:color="auto" w:fill="auto"/>
            <w:vAlign w:val="center"/>
            <w:hideMark/>
          </w:tcPr>
          <w:p w14:paraId="14591D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97.5%</w:t>
            </w:r>
          </w:p>
        </w:tc>
      </w:tr>
      <w:tr w:rsidR="00BD0116" w:rsidRPr="00BD0116" w14:paraId="4C12FDA1" w14:textId="77777777" w:rsidTr="00107677">
        <w:trPr>
          <w:trHeight w:val="288"/>
        </w:trPr>
        <w:tc>
          <w:tcPr>
            <w:tcW w:w="339" w:type="pct"/>
            <w:shd w:val="clear" w:color="auto" w:fill="auto"/>
            <w:vAlign w:val="center"/>
            <w:hideMark/>
          </w:tcPr>
          <w:p w14:paraId="169A6A0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27 03 02 06</w:t>
            </w:r>
          </w:p>
        </w:tc>
        <w:tc>
          <w:tcPr>
            <w:tcW w:w="1928" w:type="pct"/>
            <w:shd w:val="clear" w:color="auto" w:fill="auto"/>
            <w:vAlign w:val="center"/>
            <w:hideMark/>
          </w:tcPr>
          <w:p w14:paraId="3CE131B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ტუბერკულოზის მართვა</w:t>
            </w:r>
          </w:p>
        </w:tc>
        <w:tc>
          <w:tcPr>
            <w:tcW w:w="783" w:type="pct"/>
            <w:shd w:val="clear" w:color="auto" w:fill="auto"/>
            <w:vAlign w:val="center"/>
            <w:hideMark/>
          </w:tcPr>
          <w:p w14:paraId="263DA17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16,867.0</w:t>
            </w:r>
          </w:p>
        </w:tc>
        <w:tc>
          <w:tcPr>
            <w:tcW w:w="772" w:type="pct"/>
            <w:shd w:val="clear" w:color="auto" w:fill="auto"/>
            <w:vAlign w:val="center"/>
            <w:hideMark/>
          </w:tcPr>
          <w:p w14:paraId="2567ED2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12,280.8</w:t>
            </w:r>
          </w:p>
        </w:tc>
        <w:tc>
          <w:tcPr>
            <w:tcW w:w="588" w:type="pct"/>
            <w:shd w:val="clear" w:color="auto" w:fill="auto"/>
            <w:vAlign w:val="center"/>
            <w:hideMark/>
          </w:tcPr>
          <w:p w14:paraId="1F00ECD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18,939.0</w:t>
            </w:r>
          </w:p>
        </w:tc>
        <w:tc>
          <w:tcPr>
            <w:tcW w:w="591" w:type="pct"/>
            <w:shd w:val="clear" w:color="auto" w:fill="auto"/>
            <w:vAlign w:val="center"/>
            <w:hideMark/>
          </w:tcPr>
          <w:p w14:paraId="018AFCD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154.2%</w:t>
            </w:r>
          </w:p>
        </w:tc>
      </w:tr>
      <w:tr w:rsidR="00BD0116" w:rsidRPr="00BD0116" w14:paraId="4A1D0427" w14:textId="77777777" w:rsidTr="00107677">
        <w:trPr>
          <w:trHeight w:val="288"/>
        </w:trPr>
        <w:tc>
          <w:tcPr>
            <w:tcW w:w="339" w:type="pct"/>
            <w:shd w:val="clear" w:color="auto" w:fill="auto"/>
            <w:vAlign w:val="center"/>
            <w:hideMark/>
          </w:tcPr>
          <w:p w14:paraId="0F98D97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5DA7BB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9C9407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16,867.0</w:t>
            </w:r>
          </w:p>
        </w:tc>
        <w:tc>
          <w:tcPr>
            <w:tcW w:w="772" w:type="pct"/>
            <w:shd w:val="clear" w:color="auto" w:fill="auto"/>
            <w:vAlign w:val="center"/>
            <w:hideMark/>
          </w:tcPr>
          <w:p w14:paraId="18BB3AE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12,280.8</w:t>
            </w:r>
          </w:p>
        </w:tc>
        <w:tc>
          <w:tcPr>
            <w:tcW w:w="588" w:type="pct"/>
            <w:shd w:val="clear" w:color="auto" w:fill="auto"/>
            <w:vAlign w:val="center"/>
            <w:hideMark/>
          </w:tcPr>
          <w:p w14:paraId="61CF545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18,427.7</w:t>
            </w:r>
          </w:p>
        </w:tc>
        <w:tc>
          <w:tcPr>
            <w:tcW w:w="591" w:type="pct"/>
            <w:shd w:val="clear" w:color="auto" w:fill="auto"/>
            <w:vAlign w:val="center"/>
            <w:hideMark/>
          </w:tcPr>
          <w:p w14:paraId="69E3255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150.1%</w:t>
            </w:r>
          </w:p>
        </w:tc>
      </w:tr>
      <w:tr w:rsidR="00BD0116" w:rsidRPr="00BD0116" w14:paraId="39E9496F" w14:textId="77777777" w:rsidTr="00107677">
        <w:trPr>
          <w:trHeight w:val="288"/>
        </w:trPr>
        <w:tc>
          <w:tcPr>
            <w:tcW w:w="339" w:type="pct"/>
            <w:shd w:val="clear" w:color="auto" w:fill="auto"/>
            <w:vAlign w:val="center"/>
            <w:hideMark/>
          </w:tcPr>
          <w:p w14:paraId="56351BD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E78FDF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2B49D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603EE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4FD0BA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59.0</w:t>
            </w:r>
          </w:p>
        </w:tc>
        <w:tc>
          <w:tcPr>
            <w:tcW w:w="591" w:type="pct"/>
            <w:shd w:val="clear" w:color="auto" w:fill="auto"/>
            <w:vAlign w:val="center"/>
            <w:hideMark/>
          </w:tcPr>
          <w:p w14:paraId="158211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1CE86504" w14:textId="77777777" w:rsidTr="00107677">
        <w:trPr>
          <w:trHeight w:val="288"/>
        </w:trPr>
        <w:tc>
          <w:tcPr>
            <w:tcW w:w="339" w:type="pct"/>
            <w:shd w:val="clear" w:color="auto" w:fill="auto"/>
            <w:vAlign w:val="center"/>
            <w:hideMark/>
          </w:tcPr>
          <w:p w14:paraId="45B30C0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0E1472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D7472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3,798.0</w:t>
            </w:r>
          </w:p>
        </w:tc>
        <w:tc>
          <w:tcPr>
            <w:tcW w:w="772" w:type="pct"/>
            <w:shd w:val="clear" w:color="auto" w:fill="auto"/>
            <w:vAlign w:val="center"/>
            <w:hideMark/>
          </w:tcPr>
          <w:p w14:paraId="576C7ED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3,593.0</w:t>
            </w:r>
          </w:p>
        </w:tc>
        <w:tc>
          <w:tcPr>
            <w:tcW w:w="588" w:type="pct"/>
            <w:shd w:val="clear" w:color="auto" w:fill="auto"/>
            <w:vAlign w:val="center"/>
            <w:hideMark/>
          </w:tcPr>
          <w:p w14:paraId="784A2F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6,997.0</w:t>
            </w:r>
          </w:p>
        </w:tc>
        <w:tc>
          <w:tcPr>
            <w:tcW w:w="591" w:type="pct"/>
            <w:shd w:val="clear" w:color="auto" w:fill="auto"/>
            <w:vAlign w:val="center"/>
            <w:hideMark/>
          </w:tcPr>
          <w:p w14:paraId="511E92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194.7%</w:t>
            </w:r>
          </w:p>
        </w:tc>
      </w:tr>
      <w:tr w:rsidR="00BD0116" w:rsidRPr="00BD0116" w14:paraId="6ED2B3F8" w14:textId="77777777" w:rsidTr="00107677">
        <w:trPr>
          <w:trHeight w:val="288"/>
        </w:trPr>
        <w:tc>
          <w:tcPr>
            <w:tcW w:w="339" w:type="pct"/>
            <w:shd w:val="clear" w:color="auto" w:fill="auto"/>
            <w:vAlign w:val="center"/>
            <w:hideMark/>
          </w:tcPr>
          <w:p w14:paraId="1A781CB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CF2CFF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A21A3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13,069.0</w:t>
            </w:r>
          </w:p>
        </w:tc>
        <w:tc>
          <w:tcPr>
            <w:tcW w:w="772" w:type="pct"/>
            <w:shd w:val="clear" w:color="auto" w:fill="auto"/>
            <w:vAlign w:val="center"/>
            <w:hideMark/>
          </w:tcPr>
          <w:p w14:paraId="5795E4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8,687.8</w:t>
            </w:r>
          </w:p>
        </w:tc>
        <w:tc>
          <w:tcPr>
            <w:tcW w:w="588" w:type="pct"/>
            <w:shd w:val="clear" w:color="auto" w:fill="auto"/>
            <w:vAlign w:val="center"/>
            <w:hideMark/>
          </w:tcPr>
          <w:p w14:paraId="2C6F24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8,872.2</w:t>
            </w:r>
          </w:p>
        </w:tc>
        <w:tc>
          <w:tcPr>
            <w:tcW w:w="591" w:type="pct"/>
            <w:shd w:val="clear" w:color="auto" w:fill="auto"/>
            <w:vAlign w:val="center"/>
            <w:hideMark/>
          </w:tcPr>
          <w:p w14:paraId="3EDE3C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102.1%</w:t>
            </w:r>
          </w:p>
        </w:tc>
      </w:tr>
      <w:tr w:rsidR="00BD0116" w:rsidRPr="00BD0116" w14:paraId="34129DCB" w14:textId="77777777" w:rsidTr="00107677">
        <w:trPr>
          <w:trHeight w:val="288"/>
        </w:trPr>
        <w:tc>
          <w:tcPr>
            <w:tcW w:w="339" w:type="pct"/>
            <w:shd w:val="clear" w:color="auto" w:fill="auto"/>
            <w:vAlign w:val="center"/>
            <w:hideMark/>
          </w:tcPr>
          <w:p w14:paraId="244F135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8A5361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518C9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62E9AA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394CEE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2,499.5</w:t>
            </w:r>
          </w:p>
        </w:tc>
        <w:tc>
          <w:tcPr>
            <w:tcW w:w="591" w:type="pct"/>
            <w:shd w:val="clear" w:color="auto" w:fill="auto"/>
            <w:vAlign w:val="center"/>
            <w:hideMark/>
          </w:tcPr>
          <w:p w14:paraId="5760B5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135A65F6" w14:textId="77777777" w:rsidTr="00107677">
        <w:trPr>
          <w:trHeight w:val="288"/>
        </w:trPr>
        <w:tc>
          <w:tcPr>
            <w:tcW w:w="339" w:type="pct"/>
            <w:shd w:val="clear" w:color="auto" w:fill="auto"/>
            <w:vAlign w:val="center"/>
            <w:hideMark/>
          </w:tcPr>
          <w:p w14:paraId="493C3B8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6C5830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23FEE6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69AA610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4859217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511.3</w:t>
            </w:r>
          </w:p>
        </w:tc>
        <w:tc>
          <w:tcPr>
            <w:tcW w:w="591" w:type="pct"/>
            <w:shd w:val="clear" w:color="auto" w:fill="auto"/>
            <w:vAlign w:val="center"/>
            <w:hideMark/>
          </w:tcPr>
          <w:p w14:paraId="1E6492A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62747AF8" w14:textId="77777777" w:rsidTr="00107677">
        <w:trPr>
          <w:trHeight w:val="288"/>
        </w:trPr>
        <w:tc>
          <w:tcPr>
            <w:tcW w:w="339" w:type="pct"/>
            <w:shd w:val="clear" w:color="auto" w:fill="auto"/>
            <w:vAlign w:val="center"/>
            <w:hideMark/>
          </w:tcPr>
          <w:p w14:paraId="0E0653A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27 03 02 07</w:t>
            </w:r>
          </w:p>
        </w:tc>
        <w:tc>
          <w:tcPr>
            <w:tcW w:w="1928" w:type="pct"/>
            <w:shd w:val="clear" w:color="auto" w:fill="auto"/>
            <w:vAlign w:val="center"/>
            <w:hideMark/>
          </w:tcPr>
          <w:p w14:paraId="23C4EE5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აივ ინფექციის/შიდსის მართვა</w:t>
            </w:r>
          </w:p>
        </w:tc>
        <w:tc>
          <w:tcPr>
            <w:tcW w:w="783" w:type="pct"/>
            <w:shd w:val="clear" w:color="auto" w:fill="auto"/>
            <w:vAlign w:val="center"/>
            <w:hideMark/>
          </w:tcPr>
          <w:p w14:paraId="54F929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13,480.0</w:t>
            </w:r>
          </w:p>
        </w:tc>
        <w:tc>
          <w:tcPr>
            <w:tcW w:w="772" w:type="pct"/>
            <w:shd w:val="clear" w:color="auto" w:fill="auto"/>
            <w:vAlign w:val="center"/>
            <w:hideMark/>
          </w:tcPr>
          <w:p w14:paraId="75B7D51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11,046.9</w:t>
            </w:r>
          </w:p>
        </w:tc>
        <w:tc>
          <w:tcPr>
            <w:tcW w:w="588" w:type="pct"/>
            <w:shd w:val="clear" w:color="auto" w:fill="auto"/>
            <w:vAlign w:val="center"/>
            <w:hideMark/>
          </w:tcPr>
          <w:p w14:paraId="287631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22,699.2</w:t>
            </w:r>
          </w:p>
        </w:tc>
        <w:tc>
          <w:tcPr>
            <w:tcW w:w="591" w:type="pct"/>
            <w:shd w:val="clear" w:color="auto" w:fill="auto"/>
            <w:vAlign w:val="center"/>
            <w:hideMark/>
          </w:tcPr>
          <w:p w14:paraId="5963BDC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205.5%</w:t>
            </w:r>
          </w:p>
        </w:tc>
      </w:tr>
      <w:tr w:rsidR="00BD0116" w:rsidRPr="00BD0116" w14:paraId="68ACC55C" w14:textId="77777777" w:rsidTr="00107677">
        <w:trPr>
          <w:trHeight w:val="288"/>
        </w:trPr>
        <w:tc>
          <w:tcPr>
            <w:tcW w:w="339" w:type="pct"/>
            <w:shd w:val="clear" w:color="auto" w:fill="auto"/>
            <w:vAlign w:val="center"/>
            <w:hideMark/>
          </w:tcPr>
          <w:p w14:paraId="299E69B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D4A615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985ABA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13,480.0</w:t>
            </w:r>
          </w:p>
        </w:tc>
        <w:tc>
          <w:tcPr>
            <w:tcW w:w="772" w:type="pct"/>
            <w:shd w:val="clear" w:color="auto" w:fill="auto"/>
            <w:vAlign w:val="center"/>
            <w:hideMark/>
          </w:tcPr>
          <w:p w14:paraId="481756C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11,046.9</w:t>
            </w:r>
          </w:p>
        </w:tc>
        <w:tc>
          <w:tcPr>
            <w:tcW w:w="588" w:type="pct"/>
            <w:shd w:val="clear" w:color="auto" w:fill="auto"/>
            <w:vAlign w:val="center"/>
            <w:hideMark/>
          </w:tcPr>
          <w:p w14:paraId="4269B9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21,984.1</w:t>
            </w:r>
          </w:p>
        </w:tc>
        <w:tc>
          <w:tcPr>
            <w:tcW w:w="591" w:type="pct"/>
            <w:shd w:val="clear" w:color="auto" w:fill="auto"/>
            <w:vAlign w:val="center"/>
            <w:hideMark/>
          </w:tcPr>
          <w:p w14:paraId="6CF406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199.0%</w:t>
            </w:r>
          </w:p>
        </w:tc>
      </w:tr>
      <w:tr w:rsidR="00BD0116" w:rsidRPr="00BD0116" w14:paraId="458B4977" w14:textId="77777777" w:rsidTr="00107677">
        <w:trPr>
          <w:trHeight w:val="288"/>
        </w:trPr>
        <w:tc>
          <w:tcPr>
            <w:tcW w:w="339" w:type="pct"/>
            <w:shd w:val="clear" w:color="auto" w:fill="auto"/>
            <w:vAlign w:val="center"/>
            <w:hideMark/>
          </w:tcPr>
          <w:p w14:paraId="471C4EC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407523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7EA79C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94E80B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23ABBF0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c>
          <w:tcPr>
            <w:tcW w:w="591" w:type="pct"/>
            <w:shd w:val="clear" w:color="auto" w:fill="auto"/>
            <w:vAlign w:val="center"/>
            <w:hideMark/>
          </w:tcPr>
          <w:p w14:paraId="0ECC0F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7D32DBDC" w14:textId="77777777" w:rsidTr="00107677">
        <w:trPr>
          <w:trHeight w:val="288"/>
        </w:trPr>
        <w:tc>
          <w:tcPr>
            <w:tcW w:w="339" w:type="pct"/>
            <w:shd w:val="clear" w:color="auto" w:fill="auto"/>
            <w:vAlign w:val="center"/>
            <w:hideMark/>
          </w:tcPr>
          <w:p w14:paraId="0B8E42A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6BA0EEF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7FD61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5,737.0</w:t>
            </w:r>
          </w:p>
        </w:tc>
        <w:tc>
          <w:tcPr>
            <w:tcW w:w="772" w:type="pct"/>
            <w:shd w:val="clear" w:color="auto" w:fill="auto"/>
            <w:vAlign w:val="center"/>
            <w:hideMark/>
          </w:tcPr>
          <w:p w14:paraId="6E9967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4,513.7</w:t>
            </w:r>
          </w:p>
        </w:tc>
        <w:tc>
          <w:tcPr>
            <w:tcW w:w="588" w:type="pct"/>
            <w:shd w:val="clear" w:color="auto" w:fill="auto"/>
            <w:vAlign w:val="center"/>
            <w:hideMark/>
          </w:tcPr>
          <w:p w14:paraId="0E241C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10,852.3</w:t>
            </w:r>
          </w:p>
        </w:tc>
        <w:tc>
          <w:tcPr>
            <w:tcW w:w="591" w:type="pct"/>
            <w:shd w:val="clear" w:color="auto" w:fill="auto"/>
            <w:vAlign w:val="center"/>
            <w:hideMark/>
          </w:tcPr>
          <w:p w14:paraId="1A6058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240.4%</w:t>
            </w:r>
          </w:p>
        </w:tc>
      </w:tr>
      <w:tr w:rsidR="00BD0116" w:rsidRPr="00BD0116" w14:paraId="56F772BF" w14:textId="77777777" w:rsidTr="00107677">
        <w:trPr>
          <w:trHeight w:val="288"/>
        </w:trPr>
        <w:tc>
          <w:tcPr>
            <w:tcW w:w="339" w:type="pct"/>
            <w:shd w:val="clear" w:color="auto" w:fill="auto"/>
            <w:vAlign w:val="center"/>
            <w:hideMark/>
          </w:tcPr>
          <w:p w14:paraId="23298CA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C065EC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6B6FC0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94378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6C6411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2,529.5</w:t>
            </w:r>
          </w:p>
        </w:tc>
        <w:tc>
          <w:tcPr>
            <w:tcW w:w="591" w:type="pct"/>
            <w:shd w:val="clear" w:color="auto" w:fill="auto"/>
            <w:vAlign w:val="center"/>
            <w:hideMark/>
          </w:tcPr>
          <w:p w14:paraId="55FC9B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1BD28975" w14:textId="77777777" w:rsidTr="00107677">
        <w:trPr>
          <w:trHeight w:val="288"/>
        </w:trPr>
        <w:tc>
          <w:tcPr>
            <w:tcW w:w="339" w:type="pct"/>
            <w:shd w:val="clear" w:color="auto" w:fill="auto"/>
            <w:vAlign w:val="center"/>
            <w:hideMark/>
          </w:tcPr>
          <w:p w14:paraId="6DF9EF7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86384A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CE533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7,743.0</w:t>
            </w:r>
          </w:p>
        </w:tc>
        <w:tc>
          <w:tcPr>
            <w:tcW w:w="772" w:type="pct"/>
            <w:shd w:val="clear" w:color="auto" w:fill="auto"/>
            <w:vAlign w:val="center"/>
            <w:hideMark/>
          </w:tcPr>
          <w:p w14:paraId="4FFBECA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6,533.2</w:t>
            </w:r>
          </w:p>
        </w:tc>
        <w:tc>
          <w:tcPr>
            <w:tcW w:w="588" w:type="pct"/>
            <w:shd w:val="clear" w:color="auto" w:fill="auto"/>
            <w:vAlign w:val="center"/>
            <w:hideMark/>
          </w:tcPr>
          <w:p w14:paraId="0EB2B2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6,533.2</w:t>
            </w:r>
          </w:p>
        </w:tc>
        <w:tc>
          <w:tcPr>
            <w:tcW w:w="591" w:type="pct"/>
            <w:shd w:val="clear" w:color="auto" w:fill="auto"/>
            <w:vAlign w:val="center"/>
            <w:hideMark/>
          </w:tcPr>
          <w:p w14:paraId="7866D3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AFF096D" w14:textId="77777777" w:rsidTr="00107677">
        <w:trPr>
          <w:trHeight w:val="288"/>
        </w:trPr>
        <w:tc>
          <w:tcPr>
            <w:tcW w:w="339" w:type="pct"/>
            <w:shd w:val="clear" w:color="auto" w:fill="auto"/>
            <w:vAlign w:val="center"/>
            <w:hideMark/>
          </w:tcPr>
          <w:p w14:paraId="76F0149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3538CF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75400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C9C6D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3829632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1,969.3</w:t>
            </w:r>
          </w:p>
        </w:tc>
        <w:tc>
          <w:tcPr>
            <w:tcW w:w="591" w:type="pct"/>
            <w:shd w:val="clear" w:color="auto" w:fill="auto"/>
            <w:vAlign w:val="center"/>
            <w:hideMark/>
          </w:tcPr>
          <w:p w14:paraId="26CE14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35808FF6" w14:textId="77777777" w:rsidTr="00107677">
        <w:trPr>
          <w:trHeight w:val="288"/>
        </w:trPr>
        <w:tc>
          <w:tcPr>
            <w:tcW w:w="339" w:type="pct"/>
            <w:shd w:val="clear" w:color="auto" w:fill="auto"/>
            <w:vAlign w:val="center"/>
            <w:hideMark/>
          </w:tcPr>
          <w:p w14:paraId="3519883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F8B9C3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9F4DBF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61A6B75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53D3878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715.0</w:t>
            </w:r>
          </w:p>
        </w:tc>
        <w:tc>
          <w:tcPr>
            <w:tcW w:w="591" w:type="pct"/>
            <w:shd w:val="clear" w:color="auto" w:fill="auto"/>
            <w:vAlign w:val="center"/>
            <w:hideMark/>
          </w:tcPr>
          <w:p w14:paraId="7503FFF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3F422EF6" w14:textId="77777777" w:rsidTr="00107677">
        <w:trPr>
          <w:trHeight w:val="288"/>
        </w:trPr>
        <w:tc>
          <w:tcPr>
            <w:tcW w:w="339" w:type="pct"/>
            <w:shd w:val="clear" w:color="auto" w:fill="auto"/>
            <w:vAlign w:val="center"/>
            <w:hideMark/>
          </w:tcPr>
          <w:p w14:paraId="201F9E5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27 03 02 08</w:t>
            </w:r>
          </w:p>
        </w:tc>
        <w:tc>
          <w:tcPr>
            <w:tcW w:w="1928" w:type="pct"/>
            <w:shd w:val="clear" w:color="auto" w:fill="auto"/>
            <w:vAlign w:val="center"/>
            <w:hideMark/>
          </w:tcPr>
          <w:p w14:paraId="780B595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დედათა და ბავშვთა ჯანმრთელობა</w:t>
            </w:r>
          </w:p>
        </w:tc>
        <w:tc>
          <w:tcPr>
            <w:tcW w:w="783" w:type="pct"/>
            <w:shd w:val="clear" w:color="auto" w:fill="auto"/>
            <w:vAlign w:val="center"/>
            <w:hideMark/>
          </w:tcPr>
          <w:p w14:paraId="666FF6C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8,000.0</w:t>
            </w:r>
          </w:p>
        </w:tc>
        <w:tc>
          <w:tcPr>
            <w:tcW w:w="772" w:type="pct"/>
            <w:shd w:val="clear" w:color="auto" w:fill="auto"/>
            <w:vAlign w:val="center"/>
            <w:hideMark/>
          </w:tcPr>
          <w:p w14:paraId="705A76A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7,058.6</w:t>
            </w:r>
          </w:p>
        </w:tc>
        <w:tc>
          <w:tcPr>
            <w:tcW w:w="588" w:type="pct"/>
            <w:shd w:val="clear" w:color="auto" w:fill="auto"/>
            <w:vAlign w:val="center"/>
            <w:hideMark/>
          </w:tcPr>
          <w:p w14:paraId="59878A8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6,924.7</w:t>
            </w:r>
          </w:p>
        </w:tc>
        <w:tc>
          <w:tcPr>
            <w:tcW w:w="591" w:type="pct"/>
            <w:shd w:val="clear" w:color="auto" w:fill="auto"/>
            <w:vAlign w:val="center"/>
            <w:hideMark/>
          </w:tcPr>
          <w:p w14:paraId="3FDA92E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98.1%</w:t>
            </w:r>
          </w:p>
        </w:tc>
      </w:tr>
      <w:tr w:rsidR="00BD0116" w:rsidRPr="00BD0116" w14:paraId="04C6484B" w14:textId="77777777" w:rsidTr="00107677">
        <w:trPr>
          <w:trHeight w:val="288"/>
        </w:trPr>
        <w:tc>
          <w:tcPr>
            <w:tcW w:w="339" w:type="pct"/>
            <w:shd w:val="clear" w:color="auto" w:fill="auto"/>
            <w:vAlign w:val="center"/>
            <w:hideMark/>
          </w:tcPr>
          <w:p w14:paraId="6910700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6A7970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659245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8,000.0</w:t>
            </w:r>
          </w:p>
        </w:tc>
        <w:tc>
          <w:tcPr>
            <w:tcW w:w="772" w:type="pct"/>
            <w:shd w:val="clear" w:color="auto" w:fill="auto"/>
            <w:vAlign w:val="center"/>
            <w:hideMark/>
          </w:tcPr>
          <w:p w14:paraId="34D3AD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7,058.6</w:t>
            </w:r>
          </w:p>
        </w:tc>
        <w:tc>
          <w:tcPr>
            <w:tcW w:w="588" w:type="pct"/>
            <w:shd w:val="clear" w:color="auto" w:fill="auto"/>
            <w:vAlign w:val="center"/>
            <w:hideMark/>
          </w:tcPr>
          <w:p w14:paraId="37ADC1F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6,924.7</w:t>
            </w:r>
          </w:p>
        </w:tc>
        <w:tc>
          <w:tcPr>
            <w:tcW w:w="591" w:type="pct"/>
            <w:shd w:val="clear" w:color="auto" w:fill="auto"/>
            <w:vAlign w:val="center"/>
            <w:hideMark/>
          </w:tcPr>
          <w:p w14:paraId="1FF7E98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98.1%</w:t>
            </w:r>
          </w:p>
        </w:tc>
      </w:tr>
      <w:tr w:rsidR="00BD0116" w:rsidRPr="00BD0116" w14:paraId="220C8D6A" w14:textId="77777777" w:rsidTr="00107677">
        <w:trPr>
          <w:trHeight w:val="288"/>
        </w:trPr>
        <w:tc>
          <w:tcPr>
            <w:tcW w:w="339" w:type="pct"/>
            <w:shd w:val="clear" w:color="auto" w:fill="auto"/>
            <w:vAlign w:val="center"/>
            <w:hideMark/>
          </w:tcPr>
          <w:p w14:paraId="45D028D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DBB471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4A279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18209A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149.7</w:t>
            </w:r>
          </w:p>
        </w:tc>
        <w:tc>
          <w:tcPr>
            <w:tcW w:w="588" w:type="pct"/>
            <w:shd w:val="clear" w:color="auto" w:fill="auto"/>
            <w:vAlign w:val="center"/>
            <w:hideMark/>
          </w:tcPr>
          <w:p w14:paraId="35DFCD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119.3</w:t>
            </w:r>
          </w:p>
        </w:tc>
        <w:tc>
          <w:tcPr>
            <w:tcW w:w="591" w:type="pct"/>
            <w:shd w:val="clear" w:color="auto" w:fill="auto"/>
            <w:vAlign w:val="center"/>
            <w:hideMark/>
          </w:tcPr>
          <w:p w14:paraId="65CDC5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79.7%</w:t>
            </w:r>
          </w:p>
        </w:tc>
      </w:tr>
      <w:tr w:rsidR="00BD0116" w:rsidRPr="00BD0116" w14:paraId="14CDCDD7" w14:textId="77777777" w:rsidTr="00107677">
        <w:trPr>
          <w:trHeight w:val="288"/>
        </w:trPr>
        <w:tc>
          <w:tcPr>
            <w:tcW w:w="339" w:type="pct"/>
            <w:shd w:val="clear" w:color="auto" w:fill="auto"/>
            <w:vAlign w:val="center"/>
            <w:hideMark/>
          </w:tcPr>
          <w:p w14:paraId="5699D64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6BD3EA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51A3C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7,900.0</w:t>
            </w:r>
          </w:p>
        </w:tc>
        <w:tc>
          <w:tcPr>
            <w:tcW w:w="772" w:type="pct"/>
            <w:shd w:val="clear" w:color="auto" w:fill="auto"/>
            <w:vAlign w:val="center"/>
            <w:hideMark/>
          </w:tcPr>
          <w:p w14:paraId="5A818A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6,908.9</w:t>
            </w:r>
          </w:p>
        </w:tc>
        <w:tc>
          <w:tcPr>
            <w:tcW w:w="588" w:type="pct"/>
            <w:shd w:val="clear" w:color="auto" w:fill="auto"/>
            <w:vAlign w:val="center"/>
            <w:hideMark/>
          </w:tcPr>
          <w:p w14:paraId="369F49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6,805.4</w:t>
            </w:r>
          </w:p>
        </w:tc>
        <w:tc>
          <w:tcPr>
            <w:tcW w:w="591" w:type="pct"/>
            <w:shd w:val="clear" w:color="auto" w:fill="auto"/>
            <w:vAlign w:val="center"/>
            <w:hideMark/>
          </w:tcPr>
          <w:p w14:paraId="17C8FE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98.5%</w:t>
            </w:r>
          </w:p>
        </w:tc>
      </w:tr>
      <w:tr w:rsidR="00BD0116" w:rsidRPr="00BD0116" w14:paraId="524785AC" w14:textId="77777777" w:rsidTr="00107677">
        <w:trPr>
          <w:trHeight w:val="288"/>
        </w:trPr>
        <w:tc>
          <w:tcPr>
            <w:tcW w:w="339" w:type="pct"/>
            <w:shd w:val="clear" w:color="auto" w:fill="auto"/>
            <w:vAlign w:val="center"/>
            <w:hideMark/>
          </w:tcPr>
          <w:p w14:paraId="365E719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27 03 02 09</w:t>
            </w:r>
          </w:p>
        </w:tc>
        <w:tc>
          <w:tcPr>
            <w:tcW w:w="1928" w:type="pct"/>
            <w:shd w:val="clear" w:color="auto" w:fill="auto"/>
            <w:vAlign w:val="center"/>
            <w:hideMark/>
          </w:tcPr>
          <w:p w14:paraId="6039A34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ნარკომანიით დაავადებულ პაციენტთა მკურნალობა</w:t>
            </w:r>
          </w:p>
        </w:tc>
        <w:tc>
          <w:tcPr>
            <w:tcW w:w="783" w:type="pct"/>
            <w:shd w:val="clear" w:color="auto" w:fill="auto"/>
            <w:vAlign w:val="center"/>
            <w:hideMark/>
          </w:tcPr>
          <w:p w14:paraId="1E3A7FD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12,150.0</w:t>
            </w:r>
          </w:p>
        </w:tc>
        <w:tc>
          <w:tcPr>
            <w:tcW w:w="772" w:type="pct"/>
            <w:shd w:val="clear" w:color="auto" w:fill="auto"/>
            <w:vAlign w:val="center"/>
            <w:hideMark/>
          </w:tcPr>
          <w:p w14:paraId="45471DC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11,305.1</w:t>
            </w:r>
          </w:p>
        </w:tc>
        <w:tc>
          <w:tcPr>
            <w:tcW w:w="588" w:type="pct"/>
            <w:shd w:val="clear" w:color="auto" w:fill="auto"/>
            <w:vAlign w:val="center"/>
            <w:hideMark/>
          </w:tcPr>
          <w:p w14:paraId="544EC18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11,305.1</w:t>
            </w:r>
          </w:p>
        </w:tc>
        <w:tc>
          <w:tcPr>
            <w:tcW w:w="591" w:type="pct"/>
            <w:shd w:val="clear" w:color="auto" w:fill="auto"/>
            <w:vAlign w:val="center"/>
            <w:hideMark/>
          </w:tcPr>
          <w:p w14:paraId="6C63F8A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795681A5" w14:textId="77777777" w:rsidTr="00107677">
        <w:trPr>
          <w:trHeight w:val="288"/>
        </w:trPr>
        <w:tc>
          <w:tcPr>
            <w:tcW w:w="339" w:type="pct"/>
            <w:shd w:val="clear" w:color="auto" w:fill="auto"/>
            <w:vAlign w:val="center"/>
            <w:hideMark/>
          </w:tcPr>
          <w:p w14:paraId="1CDFF15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639CED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2C04E0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12,150.0</w:t>
            </w:r>
          </w:p>
        </w:tc>
        <w:tc>
          <w:tcPr>
            <w:tcW w:w="772" w:type="pct"/>
            <w:shd w:val="clear" w:color="auto" w:fill="auto"/>
            <w:vAlign w:val="center"/>
            <w:hideMark/>
          </w:tcPr>
          <w:p w14:paraId="267ECA3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11,305.1</w:t>
            </w:r>
          </w:p>
        </w:tc>
        <w:tc>
          <w:tcPr>
            <w:tcW w:w="588" w:type="pct"/>
            <w:shd w:val="clear" w:color="auto" w:fill="auto"/>
            <w:vAlign w:val="center"/>
            <w:hideMark/>
          </w:tcPr>
          <w:p w14:paraId="6920B8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11,305.1</w:t>
            </w:r>
          </w:p>
        </w:tc>
        <w:tc>
          <w:tcPr>
            <w:tcW w:w="591" w:type="pct"/>
            <w:shd w:val="clear" w:color="auto" w:fill="auto"/>
            <w:vAlign w:val="center"/>
            <w:hideMark/>
          </w:tcPr>
          <w:p w14:paraId="275169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702B4E7" w14:textId="77777777" w:rsidTr="00107677">
        <w:trPr>
          <w:trHeight w:val="288"/>
        </w:trPr>
        <w:tc>
          <w:tcPr>
            <w:tcW w:w="339" w:type="pct"/>
            <w:shd w:val="clear" w:color="auto" w:fill="auto"/>
            <w:vAlign w:val="center"/>
            <w:hideMark/>
          </w:tcPr>
          <w:p w14:paraId="06B892A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1DEBFF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97698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772" w:type="pct"/>
            <w:shd w:val="clear" w:color="auto" w:fill="auto"/>
            <w:vAlign w:val="center"/>
            <w:hideMark/>
          </w:tcPr>
          <w:p w14:paraId="25BFB53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156.0</w:t>
            </w:r>
          </w:p>
        </w:tc>
        <w:tc>
          <w:tcPr>
            <w:tcW w:w="588" w:type="pct"/>
            <w:shd w:val="clear" w:color="auto" w:fill="auto"/>
            <w:vAlign w:val="center"/>
            <w:hideMark/>
          </w:tcPr>
          <w:p w14:paraId="46972CB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156.0</w:t>
            </w:r>
          </w:p>
        </w:tc>
        <w:tc>
          <w:tcPr>
            <w:tcW w:w="591" w:type="pct"/>
            <w:shd w:val="clear" w:color="auto" w:fill="auto"/>
            <w:vAlign w:val="center"/>
            <w:hideMark/>
          </w:tcPr>
          <w:p w14:paraId="309B0B0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0583333" w14:textId="77777777" w:rsidTr="00107677">
        <w:trPr>
          <w:trHeight w:val="288"/>
        </w:trPr>
        <w:tc>
          <w:tcPr>
            <w:tcW w:w="339" w:type="pct"/>
            <w:shd w:val="clear" w:color="auto" w:fill="auto"/>
            <w:vAlign w:val="center"/>
            <w:hideMark/>
          </w:tcPr>
          <w:p w14:paraId="4DE2E5F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49C619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E5793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12,000.0</w:t>
            </w:r>
          </w:p>
        </w:tc>
        <w:tc>
          <w:tcPr>
            <w:tcW w:w="772" w:type="pct"/>
            <w:shd w:val="clear" w:color="auto" w:fill="auto"/>
            <w:vAlign w:val="center"/>
            <w:hideMark/>
          </w:tcPr>
          <w:p w14:paraId="10BBB1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11,149.1</w:t>
            </w:r>
          </w:p>
        </w:tc>
        <w:tc>
          <w:tcPr>
            <w:tcW w:w="588" w:type="pct"/>
            <w:shd w:val="clear" w:color="auto" w:fill="auto"/>
            <w:vAlign w:val="center"/>
            <w:hideMark/>
          </w:tcPr>
          <w:p w14:paraId="0BA730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11,149.1</w:t>
            </w:r>
          </w:p>
        </w:tc>
        <w:tc>
          <w:tcPr>
            <w:tcW w:w="591" w:type="pct"/>
            <w:shd w:val="clear" w:color="auto" w:fill="auto"/>
            <w:vAlign w:val="center"/>
            <w:hideMark/>
          </w:tcPr>
          <w:p w14:paraId="27F36A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90B821A" w14:textId="77777777" w:rsidTr="00107677">
        <w:trPr>
          <w:trHeight w:val="288"/>
        </w:trPr>
        <w:tc>
          <w:tcPr>
            <w:tcW w:w="339" w:type="pct"/>
            <w:shd w:val="clear" w:color="auto" w:fill="auto"/>
            <w:vAlign w:val="center"/>
            <w:hideMark/>
          </w:tcPr>
          <w:p w14:paraId="12B0EF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27 03 02 10</w:t>
            </w:r>
          </w:p>
        </w:tc>
        <w:tc>
          <w:tcPr>
            <w:tcW w:w="1928" w:type="pct"/>
            <w:shd w:val="clear" w:color="auto" w:fill="auto"/>
            <w:vAlign w:val="center"/>
            <w:hideMark/>
          </w:tcPr>
          <w:p w14:paraId="28EEBDF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ჯანმრთელობის ხელშეწყობა</w:t>
            </w:r>
          </w:p>
        </w:tc>
        <w:tc>
          <w:tcPr>
            <w:tcW w:w="783" w:type="pct"/>
            <w:shd w:val="clear" w:color="auto" w:fill="auto"/>
            <w:vAlign w:val="center"/>
            <w:hideMark/>
          </w:tcPr>
          <w:p w14:paraId="69F9730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1,240.0</w:t>
            </w:r>
          </w:p>
        </w:tc>
        <w:tc>
          <w:tcPr>
            <w:tcW w:w="772" w:type="pct"/>
            <w:shd w:val="clear" w:color="auto" w:fill="auto"/>
            <w:vAlign w:val="center"/>
            <w:hideMark/>
          </w:tcPr>
          <w:p w14:paraId="21BFDC3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523.0</w:t>
            </w:r>
          </w:p>
        </w:tc>
        <w:tc>
          <w:tcPr>
            <w:tcW w:w="588" w:type="pct"/>
            <w:shd w:val="clear" w:color="auto" w:fill="auto"/>
            <w:vAlign w:val="center"/>
            <w:hideMark/>
          </w:tcPr>
          <w:p w14:paraId="58710F8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517.7</w:t>
            </w:r>
          </w:p>
        </w:tc>
        <w:tc>
          <w:tcPr>
            <w:tcW w:w="591" w:type="pct"/>
            <w:shd w:val="clear" w:color="auto" w:fill="auto"/>
            <w:vAlign w:val="center"/>
            <w:hideMark/>
          </w:tcPr>
          <w:p w14:paraId="046DF2E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99.0%</w:t>
            </w:r>
          </w:p>
        </w:tc>
      </w:tr>
      <w:tr w:rsidR="00BD0116" w:rsidRPr="00BD0116" w14:paraId="26A9D0CD" w14:textId="77777777" w:rsidTr="00107677">
        <w:trPr>
          <w:trHeight w:val="288"/>
        </w:trPr>
        <w:tc>
          <w:tcPr>
            <w:tcW w:w="339" w:type="pct"/>
            <w:shd w:val="clear" w:color="auto" w:fill="auto"/>
            <w:vAlign w:val="center"/>
            <w:hideMark/>
          </w:tcPr>
          <w:p w14:paraId="198AC33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B6ED49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5DD872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1,240.0</w:t>
            </w:r>
          </w:p>
        </w:tc>
        <w:tc>
          <w:tcPr>
            <w:tcW w:w="772" w:type="pct"/>
            <w:shd w:val="clear" w:color="auto" w:fill="auto"/>
            <w:vAlign w:val="center"/>
            <w:hideMark/>
          </w:tcPr>
          <w:p w14:paraId="7E95EF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523.0</w:t>
            </w:r>
          </w:p>
        </w:tc>
        <w:tc>
          <w:tcPr>
            <w:tcW w:w="588" w:type="pct"/>
            <w:shd w:val="clear" w:color="auto" w:fill="auto"/>
            <w:vAlign w:val="center"/>
            <w:hideMark/>
          </w:tcPr>
          <w:p w14:paraId="5919A9C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517.7</w:t>
            </w:r>
          </w:p>
        </w:tc>
        <w:tc>
          <w:tcPr>
            <w:tcW w:w="591" w:type="pct"/>
            <w:shd w:val="clear" w:color="auto" w:fill="auto"/>
            <w:vAlign w:val="center"/>
            <w:hideMark/>
          </w:tcPr>
          <w:p w14:paraId="4892112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99.0%</w:t>
            </w:r>
          </w:p>
        </w:tc>
      </w:tr>
      <w:tr w:rsidR="00BD0116" w:rsidRPr="00BD0116" w14:paraId="00C1B136" w14:textId="77777777" w:rsidTr="00107677">
        <w:trPr>
          <w:trHeight w:val="288"/>
        </w:trPr>
        <w:tc>
          <w:tcPr>
            <w:tcW w:w="339" w:type="pct"/>
            <w:shd w:val="clear" w:color="auto" w:fill="auto"/>
            <w:vAlign w:val="center"/>
            <w:hideMark/>
          </w:tcPr>
          <w:p w14:paraId="5BBC20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B26EC9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F5024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1,070.0</w:t>
            </w:r>
          </w:p>
        </w:tc>
        <w:tc>
          <w:tcPr>
            <w:tcW w:w="772" w:type="pct"/>
            <w:shd w:val="clear" w:color="auto" w:fill="auto"/>
            <w:vAlign w:val="center"/>
            <w:hideMark/>
          </w:tcPr>
          <w:p w14:paraId="40A701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497.0</w:t>
            </w:r>
          </w:p>
        </w:tc>
        <w:tc>
          <w:tcPr>
            <w:tcW w:w="588" w:type="pct"/>
            <w:shd w:val="clear" w:color="auto" w:fill="auto"/>
            <w:vAlign w:val="center"/>
            <w:hideMark/>
          </w:tcPr>
          <w:p w14:paraId="61E145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491.7</w:t>
            </w:r>
          </w:p>
        </w:tc>
        <w:tc>
          <w:tcPr>
            <w:tcW w:w="591" w:type="pct"/>
            <w:shd w:val="clear" w:color="auto" w:fill="auto"/>
            <w:vAlign w:val="center"/>
            <w:hideMark/>
          </w:tcPr>
          <w:p w14:paraId="1A2461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98.9%</w:t>
            </w:r>
          </w:p>
        </w:tc>
      </w:tr>
      <w:tr w:rsidR="00BD0116" w:rsidRPr="00BD0116" w14:paraId="18C7B595" w14:textId="77777777" w:rsidTr="00107677">
        <w:trPr>
          <w:trHeight w:val="288"/>
        </w:trPr>
        <w:tc>
          <w:tcPr>
            <w:tcW w:w="339" w:type="pct"/>
            <w:shd w:val="clear" w:color="auto" w:fill="auto"/>
            <w:vAlign w:val="center"/>
            <w:hideMark/>
          </w:tcPr>
          <w:p w14:paraId="21B80AA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C7E998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FD530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170.0</w:t>
            </w:r>
          </w:p>
        </w:tc>
        <w:tc>
          <w:tcPr>
            <w:tcW w:w="772" w:type="pct"/>
            <w:shd w:val="clear" w:color="auto" w:fill="auto"/>
            <w:vAlign w:val="center"/>
            <w:hideMark/>
          </w:tcPr>
          <w:p w14:paraId="00BD9B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26.0</w:t>
            </w:r>
          </w:p>
        </w:tc>
        <w:tc>
          <w:tcPr>
            <w:tcW w:w="588" w:type="pct"/>
            <w:shd w:val="clear" w:color="auto" w:fill="auto"/>
            <w:vAlign w:val="center"/>
            <w:hideMark/>
          </w:tcPr>
          <w:p w14:paraId="051389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26.0</w:t>
            </w:r>
          </w:p>
        </w:tc>
        <w:tc>
          <w:tcPr>
            <w:tcW w:w="591" w:type="pct"/>
            <w:shd w:val="clear" w:color="auto" w:fill="auto"/>
            <w:vAlign w:val="center"/>
            <w:hideMark/>
          </w:tcPr>
          <w:p w14:paraId="598D32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4CEE39D" w14:textId="77777777" w:rsidTr="00107677">
        <w:trPr>
          <w:trHeight w:val="288"/>
        </w:trPr>
        <w:tc>
          <w:tcPr>
            <w:tcW w:w="339" w:type="pct"/>
            <w:shd w:val="clear" w:color="auto" w:fill="auto"/>
            <w:vAlign w:val="center"/>
            <w:hideMark/>
          </w:tcPr>
          <w:p w14:paraId="408DD26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27 03 02 11</w:t>
            </w:r>
          </w:p>
        </w:tc>
        <w:tc>
          <w:tcPr>
            <w:tcW w:w="1928" w:type="pct"/>
            <w:shd w:val="clear" w:color="auto" w:fill="auto"/>
            <w:vAlign w:val="center"/>
            <w:hideMark/>
          </w:tcPr>
          <w:p w14:paraId="1BCE430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C ჰეპატიტის მართვა</w:t>
            </w:r>
          </w:p>
        </w:tc>
        <w:tc>
          <w:tcPr>
            <w:tcW w:w="783" w:type="pct"/>
            <w:shd w:val="clear" w:color="auto" w:fill="auto"/>
            <w:vAlign w:val="center"/>
            <w:hideMark/>
          </w:tcPr>
          <w:p w14:paraId="52EEAD4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7,000.0</w:t>
            </w:r>
          </w:p>
        </w:tc>
        <w:tc>
          <w:tcPr>
            <w:tcW w:w="772" w:type="pct"/>
            <w:shd w:val="clear" w:color="auto" w:fill="auto"/>
            <w:vAlign w:val="center"/>
            <w:hideMark/>
          </w:tcPr>
          <w:p w14:paraId="2979493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6,355.2</w:t>
            </w:r>
          </w:p>
        </w:tc>
        <w:tc>
          <w:tcPr>
            <w:tcW w:w="588" w:type="pct"/>
            <w:shd w:val="clear" w:color="auto" w:fill="auto"/>
            <w:vAlign w:val="center"/>
            <w:hideMark/>
          </w:tcPr>
          <w:p w14:paraId="2CF9A79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6,248.4</w:t>
            </w:r>
          </w:p>
        </w:tc>
        <w:tc>
          <w:tcPr>
            <w:tcW w:w="591" w:type="pct"/>
            <w:shd w:val="clear" w:color="auto" w:fill="auto"/>
            <w:vAlign w:val="center"/>
            <w:hideMark/>
          </w:tcPr>
          <w:p w14:paraId="009EBD4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98.3%</w:t>
            </w:r>
          </w:p>
        </w:tc>
      </w:tr>
      <w:tr w:rsidR="00BD0116" w:rsidRPr="00BD0116" w14:paraId="64B52B40" w14:textId="77777777" w:rsidTr="00107677">
        <w:trPr>
          <w:trHeight w:val="288"/>
        </w:trPr>
        <w:tc>
          <w:tcPr>
            <w:tcW w:w="339" w:type="pct"/>
            <w:shd w:val="clear" w:color="auto" w:fill="auto"/>
            <w:vAlign w:val="center"/>
            <w:hideMark/>
          </w:tcPr>
          <w:p w14:paraId="6FFEF40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2E558E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38FBEE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7,000.0</w:t>
            </w:r>
          </w:p>
        </w:tc>
        <w:tc>
          <w:tcPr>
            <w:tcW w:w="772" w:type="pct"/>
            <w:shd w:val="clear" w:color="auto" w:fill="auto"/>
            <w:vAlign w:val="center"/>
            <w:hideMark/>
          </w:tcPr>
          <w:p w14:paraId="4C9C685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6,355.2</w:t>
            </w:r>
          </w:p>
        </w:tc>
        <w:tc>
          <w:tcPr>
            <w:tcW w:w="588" w:type="pct"/>
            <w:shd w:val="clear" w:color="auto" w:fill="auto"/>
            <w:vAlign w:val="center"/>
            <w:hideMark/>
          </w:tcPr>
          <w:p w14:paraId="275C583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6,248.4</w:t>
            </w:r>
          </w:p>
        </w:tc>
        <w:tc>
          <w:tcPr>
            <w:tcW w:w="591" w:type="pct"/>
            <w:shd w:val="clear" w:color="auto" w:fill="auto"/>
            <w:vAlign w:val="center"/>
            <w:hideMark/>
          </w:tcPr>
          <w:p w14:paraId="1CB19BD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98.3%</w:t>
            </w:r>
          </w:p>
        </w:tc>
      </w:tr>
      <w:tr w:rsidR="00BD0116" w:rsidRPr="00BD0116" w14:paraId="2AFA9BB7" w14:textId="77777777" w:rsidTr="00107677">
        <w:trPr>
          <w:trHeight w:val="288"/>
        </w:trPr>
        <w:tc>
          <w:tcPr>
            <w:tcW w:w="339" w:type="pct"/>
            <w:shd w:val="clear" w:color="auto" w:fill="auto"/>
            <w:vAlign w:val="center"/>
            <w:hideMark/>
          </w:tcPr>
          <w:p w14:paraId="1549186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03A25A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1C413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1,280.0</w:t>
            </w:r>
          </w:p>
        </w:tc>
        <w:tc>
          <w:tcPr>
            <w:tcW w:w="772" w:type="pct"/>
            <w:shd w:val="clear" w:color="auto" w:fill="auto"/>
            <w:vAlign w:val="center"/>
            <w:hideMark/>
          </w:tcPr>
          <w:p w14:paraId="1A384A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1,649.8</w:t>
            </w:r>
          </w:p>
        </w:tc>
        <w:tc>
          <w:tcPr>
            <w:tcW w:w="588" w:type="pct"/>
            <w:shd w:val="clear" w:color="auto" w:fill="auto"/>
            <w:vAlign w:val="center"/>
            <w:hideMark/>
          </w:tcPr>
          <w:p w14:paraId="7C9114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1,546.7</w:t>
            </w:r>
          </w:p>
        </w:tc>
        <w:tc>
          <w:tcPr>
            <w:tcW w:w="591" w:type="pct"/>
            <w:shd w:val="clear" w:color="auto" w:fill="auto"/>
            <w:vAlign w:val="center"/>
            <w:hideMark/>
          </w:tcPr>
          <w:p w14:paraId="64C9C0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93.7%</w:t>
            </w:r>
          </w:p>
        </w:tc>
      </w:tr>
      <w:tr w:rsidR="00BD0116" w:rsidRPr="00BD0116" w14:paraId="34FE6CFB" w14:textId="77777777" w:rsidTr="00107677">
        <w:trPr>
          <w:trHeight w:val="288"/>
        </w:trPr>
        <w:tc>
          <w:tcPr>
            <w:tcW w:w="339" w:type="pct"/>
            <w:shd w:val="clear" w:color="auto" w:fill="auto"/>
            <w:vAlign w:val="center"/>
            <w:hideMark/>
          </w:tcPr>
          <w:p w14:paraId="6B3472A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61E585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52FD0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5,720.0</w:t>
            </w:r>
          </w:p>
        </w:tc>
        <w:tc>
          <w:tcPr>
            <w:tcW w:w="772" w:type="pct"/>
            <w:shd w:val="clear" w:color="auto" w:fill="auto"/>
            <w:vAlign w:val="center"/>
            <w:hideMark/>
          </w:tcPr>
          <w:p w14:paraId="767008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4,705.4</w:t>
            </w:r>
          </w:p>
        </w:tc>
        <w:tc>
          <w:tcPr>
            <w:tcW w:w="588" w:type="pct"/>
            <w:shd w:val="clear" w:color="auto" w:fill="auto"/>
            <w:vAlign w:val="center"/>
            <w:hideMark/>
          </w:tcPr>
          <w:p w14:paraId="42F71A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4,701.7</w:t>
            </w:r>
          </w:p>
        </w:tc>
        <w:tc>
          <w:tcPr>
            <w:tcW w:w="591" w:type="pct"/>
            <w:shd w:val="clear" w:color="auto" w:fill="auto"/>
            <w:vAlign w:val="center"/>
            <w:hideMark/>
          </w:tcPr>
          <w:p w14:paraId="1CC7B8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02B9A9E1" w14:textId="77777777" w:rsidTr="00107677">
        <w:trPr>
          <w:trHeight w:val="288"/>
        </w:trPr>
        <w:tc>
          <w:tcPr>
            <w:tcW w:w="339" w:type="pct"/>
            <w:shd w:val="clear" w:color="auto" w:fill="auto"/>
            <w:vAlign w:val="center"/>
            <w:hideMark/>
          </w:tcPr>
          <w:p w14:paraId="1FA7A88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27 03 03</w:t>
            </w:r>
          </w:p>
        </w:tc>
        <w:tc>
          <w:tcPr>
            <w:tcW w:w="1928" w:type="pct"/>
            <w:shd w:val="clear" w:color="auto" w:fill="auto"/>
            <w:vAlign w:val="center"/>
            <w:hideMark/>
          </w:tcPr>
          <w:p w14:paraId="7DF950F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მოსახლეობისათვის სამედიცინო მომსახურების მიწოდება პრიორიტეტულ სფეროებში</w:t>
            </w:r>
          </w:p>
        </w:tc>
        <w:tc>
          <w:tcPr>
            <w:tcW w:w="783" w:type="pct"/>
            <w:shd w:val="clear" w:color="auto" w:fill="auto"/>
            <w:vAlign w:val="center"/>
            <w:hideMark/>
          </w:tcPr>
          <w:p w14:paraId="60A3A1E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470,604.0</w:t>
            </w:r>
          </w:p>
        </w:tc>
        <w:tc>
          <w:tcPr>
            <w:tcW w:w="772" w:type="pct"/>
            <w:shd w:val="clear" w:color="auto" w:fill="auto"/>
            <w:vAlign w:val="center"/>
            <w:hideMark/>
          </w:tcPr>
          <w:p w14:paraId="00868E6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513,200.5</w:t>
            </w:r>
          </w:p>
        </w:tc>
        <w:tc>
          <w:tcPr>
            <w:tcW w:w="588" w:type="pct"/>
            <w:shd w:val="clear" w:color="auto" w:fill="auto"/>
            <w:vAlign w:val="center"/>
            <w:hideMark/>
          </w:tcPr>
          <w:p w14:paraId="4511F8C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503,351.5</w:t>
            </w:r>
          </w:p>
        </w:tc>
        <w:tc>
          <w:tcPr>
            <w:tcW w:w="591" w:type="pct"/>
            <w:shd w:val="clear" w:color="auto" w:fill="auto"/>
            <w:vAlign w:val="center"/>
            <w:hideMark/>
          </w:tcPr>
          <w:p w14:paraId="5D82EC8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98.1%</w:t>
            </w:r>
          </w:p>
        </w:tc>
      </w:tr>
      <w:tr w:rsidR="00BD0116" w:rsidRPr="00BD0116" w14:paraId="52C86567" w14:textId="77777777" w:rsidTr="00107677">
        <w:trPr>
          <w:trHeight w:val="288"/>
        </w:trPr>
        <w:tc>
          <w:tcPr>
            <w:tcW w:w="339" w:type="pct"/>
            <w:shd w:val="clear" w:color="auto" w:fill="auto"/>
            <w:vAlign w:val="center"/>
            <w:hideMark/>
          </w:tcPr>
          <w:p w14:paraId="27B6C93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A534BA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88B423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465,719.0</w:t>
            </w:r>
          </w:p>
        </w:tc>
        <w:tc>
          <w:tcPr>
            <w:tcW w:w="772" w:type="pct"/>
            <w:shd w:val="clear" w:color="auto" w:fill="auto"/>
            <w:vAlign w:val="center"/>
            <w:hideMark/>
          </w:tcPr>
          <w:p w14:paraId="71789A1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507,038.5</w:t>
            </w:r>
          </w:p>
        </w:tc>
        <w:tc>
          <w:tcPr>
            <w:tcW w:w="588" w:type="pct"/>
            <w:shd w:val="clear" w:color="auto" w:fill="auto"/>
            <w:vAlign w:val="center"/>
            <w:hideMark/>
          </w:tcPr>
          <w:p w14:paraId="3ABD2B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496,706.1</w:t>
            </w:r>
          </w:p>
        </w:tc>
        <w:tc>
          <w:tcPr>
            <w:tcW w:w="591" w:type="pct"/>
            <w:shd w:val="clear" w:color="auto" w:fill="auto"/>
            <w:vAlign w:val="center"/>
            <w:hideMark/>
          </w:tcPr>
          <w:p w14:paraId="0642FBF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98.0%</w:t>
            </w:r>
          </w:p>
        </w:tc>
      </w:tr>
      <w:tr w:rsidR="00BD0116" w:rsidRPr="00BD0116" w14:paraId="3387ACC5" w14:textId="77777777" w:rsidTr="00107677">
        <w:trPr>
          <w:trHeight w:val="288"/>
        </w:trPr>
        <w:tc>
          <w:tcPr>
            <w:tcW w:w="339" w:type="pct"/>
            <w:shd w:val="clear" w:color="auto" w:fill="auto"/>
            <w:vAlign w:val="center"/>
            <w:hideMark/>
          </w:tcPr>
          <w:p w14:paraId="6CE70F3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740636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C3396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246,918.0</w:t>
            </w:r>
          </w:p>
        </w:tc>
        <w:tc>
          <w:tcPr>
            <w:tcW w:w="772" w:type="pct"/>
            <w:shd w:val="clear" w:color="auto" w:fill="auto"/>
            <w:vAlign w:val="center"/>
            <w:hideMark/>
          </w:tcPr>
          <w:p w14:paraId="6217277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218,561.2</w:t>
            </w:r>
          </w:p>
        </w:tc>
        <w:tc>
          <w:tcPr>
            <w:tcW w:w="588" w:type="pct"/>
            <w:shd w:val="clear" w:color="auto" w:fill="auto"/>
            <w:vAlign w:val="center"/>
            <w:hideMark/>
          </w:tcPr>
          <w:p w14:paraId="2D526F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213,214.8</w:t>
            </w:r>
          </w:p>
        </w:tc>
        <w:tc>
          <w:tcPr>
            <w:tcW w:w="591" w:type="pct"/>
            <w:shd w:val="clear" w:color="auto" w:fill="auto"/>
            <w:vAlign w:val="center"/>
            <w:hideMark/>
          </w:tcPr>
          <w:p w14:paraId="4E9134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97.6%</w:t>
            </w:r>
          </w:p>
        </w:tc>
      </w:tr>
      <w:tr w:rsidR="00BD0116" w:rsidRPr="00BD0116" w14:paraId="73359BC0" w14:textId="77777777" w:rsidTr="00107677">
        <w:trPr>
          <w:trHeight w:val="288"/>
        </w:trPr>
        <w:tc>
          <w:tcPr>
            <w:tcW w:w="339" w:type="pct"/>
            <w:shd w:val="clear" w:color="auto" w:fill="auto"/>
            <w:vAlign w:val="center"/>
            <w:hideMark/>
          </w:tcPr>
          <w:p w14:paraId="76FBE2A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833C9E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35D5B9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3,200.0</w:t>
            </w:r>
          </w:p>
        </w:tc>
        <w:tc>
          <w:tcPr>
            <w:tcW w:w="772" w:type="pct"/>
            <w:shd w:val="clear" w:color="auto" w:fill="auto"/>
            <w:vAlign w:val="center"/>
            <w:hideMark/>
          </w:tcPr>
          <w:p w14:paraId="632708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2,190.2</w:t>
            </w:r>
          </w:p>
        </w:tc>
        <w:tc>
          <w:tcPr>
            <w:tcW w:w="588" w:type="pct"/>
            <w:shd w:val="clear" w:color="auto" w:fill="auto"/>
            <w:vAlign w:val="center"/>
            <w:hideMark/>
          </w:tcPr>
          <w:p w14:paraId="6B714B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2,121.4</w:t>
            </w:r>
          </w:p>
        </w:tc>
        <w:tc>
          <w:tcPr>
            <w:tcW w:w="591" w:type="pct"/>
            <w:shd w:val="clear" w:color="auto" w:fill="auto"/>
            <w:vAlign w:val="center"/>
            <w:hideMark/>
          </w:tcPr>
          <w:p w14:paraId="74621E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w:t>
            </w:r>
          </w:p>
        </w:tc>
      </w:tr>
      <w:tr w:rsidR="00BD0116" w:rsidRPr="00BD0116" w14:paraId="3E078789" w14:textId="77777777" w:rsidTr="00107677">
        <w:trPr>
          <w:trHeight w:val="288"/>
        </w:trPr>
        <w:tc>
          <w:tcPr>
            <w:tcW w:w="339" w:type="pct"/>
            <w:shd w:val="clear" w:color="auto" w:fill="auto"/>
            <w:vAlign w:val="center"/>
            <w:hideMark/>
          </w:tcPr>
          <w:p w14:paraId="6AA50D7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02335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477A7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D5859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18,315.0</w:t>
            </w:r>
          </w:p>
        </w:tc>
        <w:tc>
          <w:tcPr>
            <w:tcW w:w="588" w:type="pct"/>
            <w:shd w:val="clear" w:color="auto" w:fill="auto"/>
            <w:vAlign w:val="center"/>
            <w:hideMark/>
          </w:tcPr>
          <w:p w14:paraId="0180C5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17,028.5</w:t>
            </w:r>
          </w:p>
        </w:tc>
        <w:tc>
          <w:tcPr>
            <w:tcW w:w="591" w:type="pct"/>
            <w:shd w:val="clear" w:color="auto" w:fill="auto"/>
            <w:vAlign w:val="center"/>
            <w:hideMark/>
          </w:tcPr>
          <w:p w14:paraId="441A3F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93.0%</w:t>
            </w:r>
          </w:p>
        </w:tc>
      </w:tr>
      <w:tr w:rsidR="00BD0116" w:rsidRPr="00BD0116" w14:paraId="52326BCA" w14:textId="77777777" w:rsidTr="00107677">
        <w:trPr>
          <w:trHeight w:val="288"/>
        </w:trPr>
        <w:tc>
          <w:tcPr>
            <w:tcW w:w="339" w:type="pct"/>
            <w:shd w:val="clear" w:color="auto" w:fill="auto"/>
            <w:vAlign w:val="center"/>
            <w:hideMark/>
          </w:tcPr>
          <w:p w14:paraId="41E770B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6DC873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53CBF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212,024.0</w:t>
            </w:r>
          </w:p>
        </w:tc>
        <w:tc>
          <w:tcPr>
            <w:tcW w:w="772" w:type="pct"/>
            <w:shd w:val="clear" w:color="auto" w:fill="auto"/>
            <w:vAlign w:val="center"/>
            <w:hideMark/>
          </w:tcPr>
          <w:p w14:paraId="768575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246,510.3</w:t>
            </w:r>
          </w:p>
        </w:tc>
        <w:tc>
          <w:tcPr>
            <w:tcW w:w="588" w:type="pct"/>
            <w:shd w:val="clear" w:color="auto" w:fill="auto"/>
            <w:vAlign w:val="center"/>
            <w:hideMark/>
          </w:tcPr>
          <w:p w14:paraId="790503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242,936.0</w:t>
            </w:r>
          </w:p>
        </w:tc>
        <w:tc>
          <w:tcPr>
            <w:tcW w:w="591" w:type="pct"/>
            <w:shd w:val="clear" w:color="auto" w:fill="auto"/>
            <w:vAlign w:val="center"/>
            <w:hideMark/>
          </w:tcPr>
          <w:p w14:paraId="505E71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98.6%</w:t>
            </w:r>
          </w:p>
        </w:tc>
      </w:tr>
      <w:tr w:rsidR="00BD0116" w:rsidRPr="00BD0116" w14:paraId="1955C192" w14:textId="77777777" w:rsidTr="00107677">
        <w:trPr>
          <w:trHeight w:val="288"/>
        </w:trPr>
        <w:tc>
          <w:tcPr>
            <w:tcW w:w="339" w:type="pct"/>
            <w:shd w:val="clear" w:color="auto" w:fill="auto"/>
            <w:vAlign w:val="center"/>
            <w:hideMark/>
          </w:tcPr>
          <w:p w14:paraId="735E149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B4A1BB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515EA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3,577.0</w:t>
            </w:r>
          </w:p>
        </w:tc>
        <w:tc>
          <w:tcPr>
            <w:tcW w:w="772" w:type="pct"/>
            <w:shd w:val="clear" w:color="auto" w:fill="auto"/>
            <w:vAlign w:val="center"/>
            <w:hideMark/>
          </w:tcPr>
          <w:p w14:paraId="14BF474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21,461.8</w:t>
            </w:r>
          </w:p>
        </w:tc>
        <w:tc>
          <w:tcPr>
            <w:tcW w:w="588" w:type="pct"/>
            <w:shd w:val="clear" w:color="auto" w:fill="auto"/>
            <w:vAlign w:val="center"/>
            <w:hideMark/>
          </w:tcPr>
          <w:p w14:paraId="091E9F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21,405.4</w:t>
            </w:r>
          </w:p>
        </w:tc>
        <w:tc>
          <w:tcPr>
            <w:tcW w:w="591" w:type="pct"/>
            <w:shd w:val="clear" w:color="auto" w:fill="auto"/>
            <w:vAlign w:val="center"/>
            <w:hideMark/>
          </w:tcPr>
          <w:p w14:paraId="76D30A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4E0A9E49" w14:textId="77777777" w:rsidTr="00107677">
        <w:trPr>
          <w:trHeight w:val="288"/>
        </w:trPr>
        <w:tc>
          <w:tcPr>
            <w:tcW w:w="339" w:type="pct"/>
            <w:shd w:val="clear" w:color="auto" w:fill="auto"/>
            <w:vAlign w:val="center"/>
            <w:hideMark/>
          </w:tcPr>
          <w:p w14:paraId="09EFB18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B79E6A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E91618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4,885.0</w:t>
            </w:r>
          </w:p>
        </w:tc>
        <w:tc>
          <w:tcPr>
            <w:tcW w:w="772" w:type="pct"/>
            <w:shd w:val="clear" w:color="auto" w:fill="auto"/>
            <w:vAlign w:val="center"/>
            <w:hideMark/>
          </w:tcPr>
          <w:p w14:paraId="4A56D32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6,162.0</w:t>
            </w:r>
          </w:p>
        </w:tc>
        <w:tc>
          <w:tcPr>
            <w:tcW w:w="588" w:type="pct"/>
            <w:shd w:val="clear" w:color="auto" w:fill="auto"/>
            <w:vAlign w:val="center"/>
            <w:hideMark/>
          </w:tcPr>
          <w:p w14:paraId="7FF057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6,645.3</w:t>
            </w:r>
          </w:p>
        </w:tc>
        <w:tc>
          <w:tcPr>
            <w:tcW w:w="591" w:type="pct"/>
            <w:shd w:val="clear" w:color="auto" w:fill="auto"/>
            <w:vAlign w:val="center"/>
            <w:hideMark/>
          </w:tcPr>
          <w:p w14:paraId="42583C3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107.8%</w:t>
            </w:r>
          </w:p>
        </w:tc>
      </w:tr>
      <w:tr w:rsidR="00BD0116" w:rsidRPr="00BD0116" w14:paraId="0F4FD2FF" w14:textId="77777777" w:rsidTr="00107677">
        <w:trPr>
          <w:trHeight w:val="288"/>
        </w:trPr>
        <w:tc>
          <w:tcPr>
            <w:tcW w:w="339" w:type="pct"/>
            <w:shd w:val="clear" w:color="auto" w:fill="auto"/>
            <w:vAlign w:val="center"/>
            <w:hideMark/>
          </w:tcPr>
          <w:p w14:paraId="086738F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27 03 03 01</w:t>
            </w:r>
          </w:p>
        </w:tc>
        <w:tc>
          <w:tcPr>
            <w:tcW w:w="1928" w:type="pct"/>
            <w:shd w:val="clear" w:color="auto" w:fill="auto"/>
            <w:vAlign w:val="center"/>
            <w:hideMark/>
          </w:tcPr>
          <w:p w14:paraId="7B019C3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ფსიქიკური ჯანმრთელობა</w:t>
            </w:r>
          </w:p>
        </w:tc>
        <w:tc>
          <w:tcPr>
            <w:tcW w:w="783" w:type="pct"/>
            <w:shd w:val="clear" w:color="auto" w:fill="auto"/>
            <w:vAlign w:val="center"/>
            <w:hideMark/>
          </w:tcPr>
          <w:p w14:paraId="07D3028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27,500.0</w:t>
            </w:r>
          </w:p>
        </w:tc>
        <w:tc>
          <w:tcPr>
            <w:tcW w:w="772" w:type="pct"/>
            <w:shd w:val="clear" w:color="auto" w:fill="auto"/>
            <w:vAlign w:val="center"/>
            <w:hideMark/>
          </w:tcPr>
          <w:p w14:paraId="451514B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25,687.1</w:t>
            </w:r>
          </w:p>
        </w:tc>
        <w:tc>
          <w:tcPr>
            <w:tcW w:w="588" w:type="pct"/>
            <w:shd w:val="clear" w:color="auto" w:fill="auto"/>
            <w:vAlign w:val="center"/>
            <w:hideMark/>
          </w:tcPr>
          <w:p w14:paraId="54C88D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25,686.8</w:t>
            </w:r>
          </w:p>
        </w:tc>
        <w:tc>
          <w:tcPr>
            <w:tcW w:w="591" w:type="pct"/>
            <w:shd w:val="clear" w:color="auto" w:fill="auto"/>
            <w:vAlign w:val="center"/>
            <w:hideMark/>
          </w:tcPr>
          <w:p w14:paraId="2CDF586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0DACB569" w14:textId="77777777" w:rsidTr="00107677">
        <w:trPr>
          <w:trHeight w:val="288"/>
        </w:trPr>
        <w:tc>
          <w:tcPr>
            <w:tcW w:w="339" w:type="pct"/>
            <w:shd w:val="clear" w:color="auto" w:fill="auto"/>
            <w:vAlign w:val="center"/>
            <w:hideMark/>
          </w:tcPr>
          <w:p w14:paraId="045E371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D75090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DE86C4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27,500.0</w:t>
            </w:r>
          </w:p>
        </w:tc>
        <w:tc>
          <w:tcPr>
            <w:tcW w:w="772" w:type="pct"/>
            <w:shd w:val="clear" w:color="auto" w:fill="auto"/>
            <w:vAlign w:val="center"/>
            <w:hideMark/>
          </w:tcPr>
          <w:p w14:paraId="588E704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25,687.1</w:t>
            </w:r>
          </w:p>
        </w:tc>
        <w:tc>
          <w:tcPr>
            <w:tcW w:w="588" w:type="pct"/>
            <w:shd w:val="clear" w:color="auto" w:fill="auto"/>
            <w:vAlign w:val="center"/>
            <w:hideMark/>
          </w:tcPr>
          <w:p w14:paraId="6B762C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25,686.8</w:t>
            </w:r>
          </w:p>
        </w:tc>
        <w:tc>
          <w:tcPr>
            <w:tcW w:w="591" w:type="pct"/>
            <w:shd w:val="clear" w:color="auto" w:fill="auto"/>
            <w:vAlign w:val="center"/>
            <w:hideMark/>
          </w:tcPr>
          <w:p w14:paraId="2F87F41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C59ECDB" w14:textId="77777777" w:rsidTr="00107677">
        <w:trPr>
          <w:trHeight w:val="288"/>
        </w:trPr>
        <w:tc>
          <w:tcPr>
            <w:tcW w:w="339" w:type="pct"/>
            <w:shd w:val="clear" w:color="auto" w:fill="auto"/>
            <w:vAlign w:val="center"/>
            <w:hideMark/>
          </w:tcPr>
          <w:p w14:paraId="35B82B7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567BE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7FE92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27,500.0</w:t>
            </w:r>
          </w:p>
        </w:tc>
        <w:tc>
          <w:tcPr>
            <w:tcW w:w="772" w:type="pct"/>
            <w:shd w:val="clear" w:color="auto" w:fill="auto"/>
            <w:vAlign w:val="center"/>
            <w:hideMark/>
          </w:tcPr>
          <w:p w14:paraId="6C3DC8B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25,687.1</w:t>
            </w:r>
          </w:p>
        </w:tc>
        <w:tc>
          <w:tcPr>
            <w:tcW w:w="588" w:type="pct"/>
            <w:shd w:val="clear" w:color="auto" w:fill="auto"/>
            <w:vAlign w:val="center"/>
            <w:hideMark/>
          </w:tcPr>
          <w:p w14:paraId="1949ED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25,686.8</w:t>
            </w:r>
          </w:p>
        </w:tc>
        <w:tc>
          <w:tcPr>
            <w:tcW w:w="591" w:type="pct"/>
            <w:shd w:val="clear" w:color="auto" w:fill="auto"/>
            <w:vAlign w:val="center"/>
            <w:hideMark/>
          </w:tcPr>
          <w:p w14:paraId="4417B3C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17B8940" w14:textId="77777777" w:rsidTr="00107677">
        <w:trPr>
          <w:trHeight w:val="288"/>
        </w:trPr>
        <w:tc>
          <w:tcPr>
            <w:tcW w:w="339" w:type="pct"/>
            <w:shd w:val="clear" w:color="auto" w:fill="auto"/>
            <w:vAlign w:val="center"/>
            <w:hideMark/>
          </w:tcPr>
          <w:p w14:paraId="00E0738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27 03 03 02</w:t>
            </w:r>
          </w:p>
        </w:tc>
        <w:tc>
          <w:tcPr>
            <w:tcW w:w="1928" w:type="pct"/>
            <w:shd w:val="clear" w:color="auto" w:fill="auto"/>
            <w:vAlign w:val="center"/>
            <w:hideMark/>
          </w:tcPr>
          <w:p w14:paraId="3DBD30C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დიაბეტის მართვა</w:t>
            </w:r>
          </w:p>
        </w:tc>
        <w:tc>
          <w:tcPr>
            <w:tcW w:w="783" w:type="pct"/>
            <w:shd w:val="clear" w:color="auto" w:fill="auto"/>
            <w:vAlign w:val="center"/>
            <w:hideMark/>
          </w:tcPr>
          <w:p w14:paraId="1E050C4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15,000.0</w:t>
            </w:r>
          </w:p>
        </w:tc>
        <w:tc>
          <w:tcPr>
            <w:tcW w:w="772" w:type="pct"/>
            <w:shd w:val="clear" w:color="auto" w:fill="auto"/>
            <w:vAlign w:val="center"/>
            <w:hideMark/>
          </w:tcPr>
          <w:p w14:paraId="42B3BCE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15,807.1</w:t>
            </w:r>
          </w:p>
        </w:tc>
        <w:tc>
          <w:tcPr>
            <w:tcW w:w="588" w:type="pct"/>
            <w:shd w:val="clear" w:color="auto" w:fill="auto"/>
            <w:vAlign w:val="center"/>
            <w:hideMark/>
          </w:tcPr>
          <w:p w14:paraId="0462D8F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15,802.2</w:t>
            </w:r>
          </w:p>
        </w:tc>
        <w:tc>
          <w:tcPr>
            <w:tcW w:w="591" w:type="pct"/>
            <w:shd w:val="clear" w:color="auto" w:fill="auto"/>
            <w:vAlign w:val="center"/>
            <w:hideMark/>
          </w:tcPr>
          <w:p w14:paraId="5F2A368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4FCA67D9" w14:textId="77777777" w:rsidTr="00107677">
        <w:trPr>
          <w:trHeight w:val="288"/>
        </w:trPr>
        <w:tc>
          <w:tcPr>
            <w:tcW w:w="339" w:type="pct"/>
            <w:shd w:val="clear" w:color="auto" w:fill="auto"/>
            <w:vAlign w:val="center"/>
            <w:hideMark/>
          </w:tcPr>
          <w:p w14:paraId="2B4D47C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EC7439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D787E0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15,000.0</w:t>
            </w:r>
          </w:p>
        </w:tc>
        <w:tc>
          <w:tcPr>
            <w:tcW w:w="772" w:type="pct"/>
            <w:shd w:val="clear" w:color="auto" w:fill="auto"/>
            <w:vAlign w:val="center"/>
            <w:hideMark/>
          </w:tcPr>
          <w:p w14:paraId="22869BC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15,807.1</w:t>
            </w:r>
          </w:p>
        </w:tc>
        <w:tc>
          <w:tcPr>
            <w:tcW w:w="588" w:type="pct"/>
            <w:shd w:val="clear" w:color="auto" w:fill="auto"/>
            <w:vAlign w:val="center"/>
            <w:hideMark/>
          </w:tcPr>
          <w:p w14:paraId="211393C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15,802.2</w:t>
            </w:r>
          </w:p>
        </w:tc>
        <w:tc>
          <w:tcPr>
            <w:tcW w:w="591" w:type="pct"/>
            <w:shd w:val="clear" w:color="auto" w:fill="auto"/>
            <w:vAlign w:val="center"/>
            <w:hideMark/>
          </w:tcPr>
          <w:p w14:paraId="0718719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36728B1" w14:textId="77777777" w:rsidTr="00107677">
        <w:trPr>
          <w:trHeight w:val="288"/>
        </w:trPr>
        <w:tc>
          <w:tcPr>
            <w:tcW w:w="339" w:type="pct"/>
            <w:shd w:val="clear" w:color="auto" w:fill="auto"/>
            <w:vAlign w:val="center"/>
            <w:hideMark/>
          </w:tcPr>
          <w:p w14:paraId="22FEE04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6EFB61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529CBE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204.0</w:t>
            </w:r>
          </w:p>
        </w:tc>
        <w:tc>
          <w:tcPr>
            <w:tcW w:w="772" w:type="pct"/>
            <w:shd w:val="clear" w:color="auto" w:fill="auto"/>
            <w:vAlign w:val="center"/>
            <w:hideMark/>
          </w:tcPr>
          <w:p w14:paraId="3F80293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204.0</w:t>
            </w:r>
          </w:p>
        </w:tc>
        <w:tc>
          <w:tcPr>
            <w:tcW w:w="588" w:type="pct"/>
            <w:shd w:val="clear" w:color="auto" w:fill="auto"/>
            <w:vAlign w:val="center"/>
            <w:hideMark/>
          </w:tcPr>
          <w:p w14:paraId="32B939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204.0</w:t>
            </w:r>
          </w:p>
        </w:tc>
        <w:tc>
          <w:tcPr>
            <w:tcW w:w="591" w:type="pct"/>
            <w:shd w:val="clear" w:color="auto" w:fill="auto"/>
            <w:vAlign w:val="center"/>
            <w:hideMark/>
          </w:tcPr>
          <w:p w14:paraId="06E1E6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61603C3" w14:textId="77777777" w:rsidTr="00107677">
        <w:trPr>
          <w:trHeight w:val="288"/>
        </w:trPr>
        <w:tc>
          <w:tcPr>
            <w:tcW w:w="339" w:type="pct"/>
            <w:shd w:val="clear" w:color="auto" w:fill="auto"/>
            <w:vAlign w:val="center"/>
            <w:hideMark/>
          </w:tcPr>
          <w:p w14:paraId="4790CB4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8D3D08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0F425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14,796.0</w:t>
            </w:r>
          </w:p>
        </w:tc>
        <w:tc>
          <w:tcPr>
            <w:tcW w:w="772" w:type="pct"/>
            <w:shd w:val="clear" w:color="auto" w:fill="auto"/>
            <w:vAlign w:val="center"/>
            <w:hideMark/>
          </w:tcPr>
          <w:p w14:paraId="014546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15,603.1</w:t>
            </w:r>
          </w:p>
        </w:tc>
        <w:tc>
          <w:tcPr>
            <w:tcW w:w="588" w:type="pct"/>
            <w:shd w:val="clear" w:color="auto" w:fill="auto"/>
            <w:vAlign w:val="center"/>
            <w:hideMark/>
          </w:tcPr>
          <w:p w14:paraId="59A46B0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15,598.2</w:t>
            </w:r>
          </w:p>
        </w:tc>
        <w:tc>
          <w:tcPr>
            <w:tcW w:w="591" w:type="pct"/>
            <w:shd w:val="clear" w:color="auto" w:fill="auto"/>
            <w:vAlign w:val="center"/>
            <w:hideMark/>
          </w:tcPr>
          <w:p w14:paraId="13AAAF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1BC07BB" w14:textId="77777777" w:rsidTr="00107677">
        <w:trPr>
          <w:trHeight w:val="288"/>
        </w:trPr>
        <w:tc>
          <w:tcPr>
            <w:tcW w:w="339" w:type="pct"/>
            <w:shd w:val="clear" w:color="auto" w:fill="auto"/>
            <w:vAlign w:val="center"/>
            <w:hideMark/>
          </w:tcPr>
          <w:p w14:paraId="659B112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27 03 03 03</w:t>
            </w:r>
          </w:p>
        </w:tc>
        <w:tc>
          <w:tcPr>
            <w:tcW w:w="1928" w:type="pct"/>
            <w:shd w:val="clear" w:color="auto" w:fill="auto"/>
            <w:vAlign w:val="center"/>
            <w:hideMark/>
          </w:tcPr>
          <w:p w14:paraId="08EED42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ბავშვთა ონკოჰემატოლოგიური მომსახურება</w:t>
            </w:r>
          </w:p>
        </w:tc>
        <w:tc>
          <w:tcPr>
            <w:tcW w:w="783" w:type="pct"/>
            <w:shd w:val="clear" w:color="auto" w:fill="auto"/>
            <w:vAlign w:val="center"/>
            <w:hideMark/>
          </w:tcPr>
          <w:p w14:paraId="4D4E7A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w:t>
            </w:r>
          </w:p>
        </w:tc>
        <w:tc>
          <w:tcPr>
            <w:tcW w:w="772" w:type="pct"/>
            <w:shd w:val="clear" w:color="auto" w:fill="auto"/>
            <w:vAlign w:val="center"/>
            <w:hideMark/>
          </w:tcPr>
          <w:p w14:paraId="56B489B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w:t>
            </w:r>
          </w:p>
        </w:tc>
        <w:tc>
          <w:tcPr>
            <w:tcW w:w="588" w:type="pct"/>
            <w:shd w:val="clear" w:color="auto" w:fill="auto"/>
            <w:vAlign w:val="center"/>
            <w:hideMark/>
          </w:tcPr>
          <w:p w14:paraId="67133E1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w:t>
            </w:r>
          </w:p>
        </w:tc>
        <w:tc>
          <w:tcPr>
            <w:tcW w:w="591" w:type="pct"/>
            <w:shd w:val="clear" w:color="auto" w:fill="auto"/>
            <w:vAlign w:val="center"/>
            <w:hideMark/>
          </w:tcPr>
          <w:p w14:paraId="6841DCA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7CF9D190" w14:textId="77777777" w:rsidTr="00107677">
        <w:trPr>
          <w:trHeight w:val="288"/>
        </w:trPr>
        <w:tc>
          <w:tcPr>
            <w:tcW w:w="339" w:type="pct"/>
            <w:shd w:val="clear" w:color="auto" w:fill="auto"/>
            <w:vAlign w:val="center"/>
            <w:hideMark/>
          </w:tcPr>
          <w:p w14:paraId="658168D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309F42F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8D8CF2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w:t>
            </w:r>
          </w:p>
        </w:tc>
        <w:tc>
          <w:tcPr>
            <w:tcW w:w="772" w:type="pct"/>
            <w:shd w:val="clear" w:color="auto" w:fill="auto"/>
            <w:vAlign w:val="center"/>
            <w:hideMark/>
          </w:tcPr>
          <w:p w14:paraId="6090DC3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w:t>
            </w:r>
          </w:p>
        </w:tc>
        <w:tc>
          <w:tcPr>
            <w:tcW w:w="588" w:type="pct"/>
            <w:shd w:val="clear" w:color="auto" w:fill="auto"/>
            <w:vAlign w:val="center"/>
            <w:hideMark/>
          </w:tcPr>
          <w:p w14:paraId="305C44C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w:t>
            </w:r>
          </w:p>
        </w:tc>
        <w:tc>
          <w:tcPr>
            <w:tcW w:w="591" w:type="pct"/>
            <w:shd w:val="clear" w:color="auto" w:fill="auto"/>
            <w:vAlign w:val="center"/>
            <w:hideMark/>
          </w:tcPr>
          <w:p w14:paraId="5EC66AB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0B9A3BB" w14:textId="77777777" w:rsidTr="00107677">
        <w:trPr>
          <w:trHeight w:val="288"/>
        </w:trPr>
        <w:tc>
          <w:tcPr>
            <w:tcW w:w="339" w:type="pct"/>
            <w:shd w:val="clear" w:color="auto" w:fill="auto"/>
            <w:vAlign w:val="center"/>
            <w:hideMark/>
          </w:tcPr>
          <w:p w14:paraId="16E979A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5ECA4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26A02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w:t>
            </w:r>
          </w:p>
        </w:tc>
        <w:tc>
          <w:tcPr>
            <w:tcW w:w="772" w:type="pct"/>
            <w:shd w:val="clear" w:color="auto" w:fill="auto"/>
            <w:vAlign w:val="center"/>
            <w:hideMark/>
          </w:tcPr>
          <w:p w14:paraId="27F7D1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w:t>
            </w:r>
          </w:p>
        </w:tc>
        <w:tc>
          <w:tcPr>
            <w:tcW w:w="588" w:type="pct"/>
            <w:shd w:val="clear" w:color="auto" w:fill="auto"/>
            <w:vAlign w:val="center"/>
            <w:hideMark/>
          </w:tcPr>
          <w:p w14:paraId="693372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w:t>
            </w:r>
          </w:p>
        </w:tc>
        <w:tc>
          <w:tcPr>
            <w:tcW w:w="591" w:type="pct"/>
            <w:shd w:val="clear" w:color="auto" w:fill="auto"/>
            <w:vAlign w:val="center"/>
            <w:hideMark/>
          </w:tcPr>
          <w:p w14:paraId="75AE09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315E808" w14:textId="77777777" w:rsidTr="00107677">
        <w:trPr>
          <w:trHeight w:val="288"/>
        </w:trPr>
        <w:tc>
          <w:tcPr>
            <w:tcW w:w="339" w:type="pct"/>
            <w:shd w:val="clear" w:color="auto" w:fill="auto"/>
            <w:vAlign w:val="center"/>
            <w:hideMark/>
          </w:tcPr>
          <w:p w14:paraId="5CCB1CC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27 03 03 04</w:t>
            </w:r>
          </w:p>
        </w:tc>
        <w:tc>
          <w:tcPr>
            <w:tcW w:w="1928" w:type="pct"/>
            <w:shd w:val="clear" w:color="auto" w:fill="auto"/>
            <w:vAlign w:val="center"/>
            <w:hideMark/>
          </w:tcPr>
          <w:p w14:paraId="771B714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დიალიზი და თირკმლის ტრანსპლანტაცია</w:t>
            </w:r>
          </w:p>
        </w:tc>
        <w:tc>
          <w:tcPr>
            <w:tcW w:w="783" w:type="pct"/>
            <w:shd w:val="clear" w:color="auto" w:fill="auto"/>
            <w:vAlign w:val="center"/>
            <w:hideMark/>
          </w:tcPr>
          <w:p w14:paraId="72D4B39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38,640.0</w:t>
            </w:r>
          </w:p>
        </w:tc>
        <w:tc>
          <w:tcPr>
            <w:tcW w:w="772" w:type="pct"/>
            <w:shd w:val="clear" w:color="auto" w:fill="auto"/>
            <w:vAlign w:val="center"/>
            <w:hideMark/>
          </w:tcPr>
          <w:p w14:paraId="64FA6DC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41,732.7</w:t>
            </w:r>
          </w:p>
        </w:tc>
        <w:tc>
          <w:tcPr>
            <w:tcW w:w="588" w:type="pct"/>
            <w:shd w:val="clear" w:color="auto" w:fill="auto"/>
            <w:vAlign w:val="center"/>
            <w:hideMark/>
          </w:tcPr>
          <w:p w14:paraId="7651BDC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41,636.2</w:t>
            </w:r>
          </w:p>
        </w:tc>
        <w:tc>
          <w:tcPr>
            <w:tcW w:w="591" w:type="pct"/>
            <w:shd w:val="clear" w:color="auto" w:fill="auto"/>
            <w:vAlign w:val="center"/>
            <w:hideMark/>
          </w:tcPr>
          <w:p w14:paraId="38EBA49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99.8%</w:t>
            </w:r>
          </w:p>
        </w:tc>
      </w:tr>
      <w:tr w:rsidR="00BD0116" w:rsidRPr="00BD0116" w14:paraId="38AFC3C3" w14:textId="77777777" w:rsidTr="00107677">
        <w:trPr>
          <w:trHeight w:val="288"/>
        </w:trPr>
        <w:tc>
          <w:tcPr>
            <w:tcW w:w="339" w:type="pct"/>
            <w:shd w:val="clear" w:color="auto" w:fill="auto"/>
            <w:vAlign w:val="center"/>
            <w:hideMark/>
          </w:tcPr>
          <w:p w14:paraId="3A73571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5E0110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FFAEC7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38,640.0</w:t>
            </w:r>
          </w:p>
        </w:tc>
        <w:tc>
          <w:tcPr>
            <w:tcW w:w="772" w:type="pct"/>
            <w:shd w:val="clear" w:color="auto" w:fill="auto"/>
            <w:vAlign w:val="center"/>
            <w:hideMark/>
          </w:tcPr>
          <w:p w14:paraId="484DD19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41,732.7</w:t>
            </w:r>
          </w:p>
        </w:tc>
        <w:tc>
          <w:tcPr>
            <w:tcW w:w="588" w:type="pct"/>
            <w:shd w:val="clear" w:color="auto" w:fill="auto"/>
            <w:vAlign w:val="center"/>
            <w:hideMark/>
          </w:tcPr>
          <w:p w14:paraId="6C6F6C1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41,636.2</w:t>
            </w:r>
          </w:p>
        </w:tc>
        <w:tc>
          <w:tcPr>
            <w:tcW w:w="591" w:type="pct"/>
            <w:shd w:val="clear" w:color="auto" w:fill="auto"/>
            <w:vAlign w:val="center"/>
            <w:hideMark/>
          </w:tcPr>
          <w:p w14:paraId="0991C7E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99.8%</w:t>
            </w:r>
          </w:p>
        </w:tc>
      </w:tr>
      <w:tr w:rsidR="00BD0116" w:rsidRPr="00BD0116" w14:paraId="1C054BB7" w14:textId="77777777" w:rsidTr="00107677">
        <w:trPr>
          <w:trHeight w:val="288"/>
        </w:trPr>
        <w:tc>
          <w:tcPr>
            <w:tcW w:w="339" w:type="pct"/>
            <w:shd w:val="clear" w:color="auto" w:fill="auto"/>
            <w:vAlign w:val="center"/>
            <w:hideMark/>
          </w:tcPr>
          <w:p w14:paraId="49F5E2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901762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81F30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36.0</w:t>
            </w:r>
          </w:p>
        </w:tc>
        <w:tc>
          <w:tcPr>
            <w:tcW w:w="772" w:type="pct"/>
            <w:shd w:val="clear" w:color="auto" w:fill="auto"/>
            <w:vAlign w:val="center"/>
            <w:hideMark/>
          </w:tcPr>
          <w:p w14:paraId="6FA2F8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36.0</w:t>
            </w:r>
          </w:p>
        </w:tc>
        <w:tc>
          <w:tcPr>
            <w:tcW w:w="588" w:type="pct"/>
            <w:shd w:val="clear" w:color="auto" w:fill="auto"/>
            <w:vAlign w:val="center"/>
            <w:hideMark/>
          </w:tcPr>
          <w:p w14:paraId="5A32EB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36.0</w:t>
            </w:r>
          </w:p>
        </w:tc>
        <w:tc>
          <w:tcPr>
            <w:tcW w:w="591" w:type="pct"/>
            <w:shd w:val="clear" w:color="auto" w:fill="auto"/>
            <w:vAlign w:val="center"/>
            <w:hideMark/>
          </w:tcPr>
          <w:p w14:paraId="6E7F12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07D63BC" w14:textId="77777777" w:rsidTr="00107677">
        <w:trPr>
          <w:trHeight w:val="288"/>
        </w:trPr>
        <w:tc>
          <w:tcPr>
            <w:tcW w:w="339" w:type="pct"/>
            <w:shd w:val="clear" w:color="auto" w:fill="auto"/>
            <w:vAlign w:val="center"/>
            <w:hideMark/>
          </w:tcPr>
          <w:p w14:paraId="123661A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B4D2A0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A51E0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38,604.0</w:t>
            </w:r>
          </w:p>
        </w:tc>
        <w:tc>
          <w:tcPr>
            <w:tcW w:w="772" w:type="pct"/>
            <w:shd w:val="clear" w:color="auto" w:fill="auto"/>
            <w:vAlign w:val="center"/>
            <w:hideMark/>
          </w:tcPr>
          <w:p w14:paraId="6216C5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41,696.7</w:t>
            </w:r>
          </w:p>
        </w:tc>
        <w:tc>
          <w:tcPr>
            <w:tcW w:w="588" w:type="pct"/>
            <w:shd w:val="clear" w:color="auto" w:fill="auto"/>
            <w:vAlign w:val="center"/>
            <w:hideMark/>
          </w:tcPr>
          <w:p w14:paraId="1EAAB1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41,600.2</w:t>
            </w:r>
          </w:p>
        </w:tc>
        <w:tc>
          <w:tcPr>
            <w:tcW w:w="591" w:type="pct"/>
            <w:shd w:val="clear" w:color="auto" w:fill="auto"/>
            <w:vAlign w:val="center"/>
            <w:hideMark/>
          </w:tcPr>
          <w:p w14:paraId="155532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717F53A0" w14:textId="77777777" w:rsidTr="00107677">
        <w:trPr>
          <w:trHeight w:val="288"/>
        </w:trPr>
        <w:tc>
          <w:tcPr>
            <w:tcW w:w="339" w:type="pct"/>
            <w:shd w:val="clear" w:color="auto" w:fill="auto"/>
            <w:vAlign w:val="center"/>
            <w:hideMark/>
          </w:tcPr>
          <w:p w14:paraId="6567E3B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27 03 03 05</w:t>
            </w:r>
          </w:p>
        </w:tc>
        <w:tc>
          <w:tcPr>
            <w:tcW w:w="1928" w:type="pct"/>
            <w:shd w:val="clear" w:color="auto" w:fill="auto"/>
            <w:vAlign w:val="center"/>
            <w:hideMark/>
          </w:tcPr>
          <w:p w14:paraId="5D98853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ინკურაბელურ პაციენტთა პალიატიური მზრუნველობა</w:t>
            </w:r>
          </w:p>
        </w:tc>
        <w:tc>
          <w:tcPr>
            <w:tcW w:w="783" w:type="pct"/>
            <w:shd w:val="clear" w:color="auto" w:fill="auto"/>
            <w:vAlign w:val="center"/>
            <w:hideMark/>
          </w:tcPr>
          <w:p w14:paraId="3F3BF6E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2,300.0</w:t>
            </w:r>
          </w:p>
        </w:tc>
        <w:tc>
          <w:tcPr>
            <w:tcW w:w="772" w:type="pct"/>
            <w:shd w:val="clear" w:color="auto" w:fill="auto"/>
            <w:vAlign w:val="center"/>
            <w:hideMark/>
          </w:tcPr>
          <w:p w14:paraId="7A7B1CC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3,315.5</w:t>
            </w:r>
          </w:p>
        </w:tc>
        <w:tc>
          <w:tcPr>
            <w:tcW w:w="588" w:type="pct"/>
            <w:shd w:val="clear" w:color="auto" w:fill="auto"/>
            <w:vAlign w:val="center"/>
            <w:hideMark/>
          </w:tcPr>
          <w:p w14:paraId="600B247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3,291.5</w:t>
            </w:r>
          </w:p>
        </w:tc>
        <w:tc>
          <w:tcPr>
            <w:tcW w:w="591" w:type="pct"/>
            <w:shd w:val="clear" w:color="auto" w:fill="auto"/>
            <w:vAlign w:val="center"/>
            <w:hideMark/>
          </w:tcPr>
          <w:p w14:paraId="2682583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99.3%</w:t>
            </w:r>
          </w:p>
        </w:tc>
      </w:tr>
      <w:tr w:rsidR="00BD0116" w:rsidRPr="00BD0116" w14:paraId="13A77A5B" w14:textId="77777777" w:rsidTr="00107677">
        <w:trPr>
          <w:trHeight w:val="288"/>
        </w:trPr>
        <w:tc>
          <w:tcPr>
            <w:tcW w:w="339" w:type="pct"/>
            <w:shd w:val="clear" w:color="auto" w:fill="auto"/>
            <w:vAlign w:val="center"/>
            <w:hideMark/>
          </w:tcPr>
          <w:p w14:paraId="3CB827E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FE059E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CE5021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2,300.0</w:t>
            </w:r>
          </w:p>
        </w:tc>
        <w:tc>
          <w:tcPr>
            <w:tcW w:w="772" w:type="pct"/>
            <w:shd w:val="clear" w:color="auto" w:fill="auto"/>
            <w:vAlign w:val="center"/>
            <w:hideMark/>
          </w:tcPr>
          <w:p w14:paraId="588D7E2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3,315.5</w:t>
            </w:r>
          </w:p>
        </w:tc>
        <w:tc>
          <w:tcPr>
            <w:tcW w:w="588" w:type="pct"/>
            <w:shd w:val="clear" w:color="auto" w:fill="auto"/>
            <w:vAlign w:val="center"/>
            <w:hideMark/>
          </w:tcPr>
          <w:p w14:paraId="472C68B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3,291.5</w:t>
            </w:r>
          </w:p>
        </w:tc>
        <w:tc>
          <w:tcPr>
            <w:tcW w:w="591" w:type="pct"/>
            <w:shd w:val="clear" w:color="auto" w:fill="auto"/>
            <w:vAlign w:val="center"/>
            <w:hideMark/>
          </w:tcPr>
          <w:p w14:paraId="0DB92AB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99.3%</w:t>
            </w:r>
          </w:p>
        </w:tc>
      </w:tr>
      <w:tr w:rsidR="00BD0116" w:rsidRPr="00BD0116" w14:paraId="59823865" w14:textId="77777777" w:rsidTr="00107677">
        <w:trPr>
          <w:trHeight w:val="288"/>
        </w:trPr>
        <w:tc>
          <w:tcPr>
            <w:tcW w:w="339" w:type="pct"/>
            <w:shd w:val="clear" w:color="auto" w:fill="auto"/>
            <w:vAlign w:val="center"/>
            <w:hideMark/>
          </w:tcPr>
          <w:p w14:paraId="1B0DB56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7F5CB3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B812AA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290.0</w:t>
            </w:r>
          </w:p>
        </w:tc>
        <w:tc>
          <w:tcPr>
            <w:tcW w:w="772" w:type="pct"/>
            <w:shd w:val="clear" w:color="auto" w:fill="auto"/>
            <w:vAlign w:val="center"/>
            <w:hideMark/>
          </w:tcPr>
          <w:p w14:paraId="154D71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292.4</w:t>
            </w:r>
          </w:p>
        </w:tc>
        <w:tc>
          <w:tcPr>
            <w:tcW w:w="588" w:type="pct"/>
            <w:shd w:val="clear" w:color="auto" w:fill="auto"/>
            <w:vAlign w:val="center"/>
            <w:hideMark/>
          </w:tcPr>
          <w:p w14:paraId="56FD98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292.4</w:t>
            </w:r>
          </w:p>
        </w:tc>
        <w:tc>
          <w:tcPr>
            <w:tcW w:w="591" w:type="pct"/>
            <w:shd w:val="clear" w:color="auto" w:fill="auto"/>
            <w:vAlign w:val="center"/>
            <w:hideMark/>
          </w:tcPr>
          <w:p w14:paraId="59DEF5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3103BA0" w14:textId="77777777" w:rsidTr="00107677">
        <w:trPr>
          <w:trHeight w:val="288"/>
        </w:trPr>
        <w:tc>
          <w:tcPr>
            <w:tcW w:w="339" w:type="pct"/>
            <w:shd w:val="clear" w:color="auto" w:fill="auto"/>
            <w:vAlign w:val="center"/>
            <w:hideMark/>
          </w:tcPr>
          <w:p w14:paraId="73BA4DC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D4702B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84019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2,010.0</w:t>
            </w:r>
          </w:p>
        </w:tc>
        <w:tc>
          <w:tcPr>
            <w:tcW w:w="772" w:type="pct"/>
            <w:shd w:val="clear" w:color="auto" w:fill="auto"/>
            <w:vAlign w:val="center"/>
            <w:hideMark/>
          </w:tcPr>
          <w:p w14:paraId="0E1EF0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3,023.1</w:t>
            </w:r>
          </w:p>
        </w:tc>
        <w:tc>
          <w:tcPr>
            <w:tcW w:w="588" w:type="pct"/>
            <w:shd w:val="clear" w:color="auto" w:fill="auto"/>
            <w:vAlign w:val="center"/>
            <w:hideMark/>
          </w:tcPr>
          <w:p w14:paraId="53EA528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2,999.1</w:t>
            </w:r>
          </w:p>
        </w:tc>
        <w:tc>
          <w:tcPr>
            <w:tcW w:w="591" w:type="pct"/>
            <w:shd w:val="clear" w:color="auto" w:fill="auto"/>
            <w:vAlign w:val="center"/>
            <w:hideMark/>
          </w:tcPr>
          <w:p w14:paraId="5F6C91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212A7ED4" w14:textId="77777777" w:rsidTr="00107677">
        <w:trPr>
          <w:trHeight w:val="288"/>
        </w:trPr>
        <w:tc>
          <w:tcPr>
            <w:tcW w:w="339" w:type="pct"/>
            <w:shd w:val="clear" w:color="auto" w:fill="auto"/>
            <w:vAlign w:val="center"/>
            <w:hideMark/>
          </w:tcPr>
          <w:p w14:paraId="00CC497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27 03 03 06</w:t>
            </w:r>
          </w:p>
        </w:tc>
        <w:tc>
          <w:tcPr>
            <w:tcW w:w="1928" w:type="pct"/>
            <w:shd w:val="clear" w:color="auto" w:fill="auto"/>
            <w:vAlign w:val="center"/>
            <w:hideMark/>
          </w:tcPr>
          <w:p w14:paraId="382BE42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იშვიათი დაავადებების მქონე და მუდმივ ჩანაცვლებით მკურნალობას დაქვემდებარებულ პაციენტთა მკურნალობა</w:t>
            </w:r>
          </w:p>
        </w:tc>
        <w:tc>
          <w:tcPr>
            <w:tcW w:w="783" w:type="pct"/>
            <w:shd w:val="clear" w:color="auto" w:fill="auto"/>
            <w:vAlign w:val="center"/>
            <w:hideMark/>
          </w:tcPr>
          <w:p w14:paraId="06DC784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11,200.0</w:t>
            </w:r>
          </w:p>
        </w:tc>
        <w:tc>
          <w:tcPr>
            <w:tcW w:w="772" w:type="pct"/>
            <w:shd w:val="clear" w:color="auto" w:fill="auto"/>
            <w:vAlign w:val="center"/>
            <w:hideMark/>
          </w:tcPr>
          <w:p w14:paraId="52FFCF8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12,551.7</w:t>
            </w:r>
          </w:p>
        </w:tc>
        <w:tc>
          <w:tcPr>
            <w:tcW w:w="588" w:type="pct"/>
            <w:shd w:val="clear" w:color="auto" w:fill="auto"/>
            <w:vAlign w:val="center"/>
            <w:hideMark/>
          </w:tcPr>
          <w:p w14:paraId="3AC958A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12,496.5</w:t>
            </w:r>
          </w:p>
        </w:tc>
        <w:tc>
          <w:tcPr>
            <w:tcW w:w="591" w:type="pct"/>
            <w:shd w:val="clear" w:color="auto" w:fill="auto"/>
            <w:vAlign w:val="center"/>
            <w:hideMark/>
          </w:tcPr>
          <w:p w14:paraId="595B5DC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99.6%</w:t>
            </w:r>
          </w:p>
        </w:tc>
      </w:tr>
      <w:tr w:rsidR="00BD0116" w:rsidRPr="00BD0116" w14:paraId="1E3E5FE4" w14:textId="77777777" w:rsidTr="00107677">
        <w:trPr>
          <w:trHeight w:val="288"/>
        </w:trPr>
        <w:tc>
          <w:tcPr>
            <w:tcW w:w="339" w:type="pct"/>
            <w:shd w:val="clear" w:color="auto" w:fill="auto"/>
            <w:vAlign w:val="center"/>
            <w:hideMark/>
          </w:tcPr>
          <w:p w14:paraId="7650606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4905ED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194045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11,200.0</w:t>
            </w:r>
          </w:p>
        </w:tc>
        <w:tc>
          <w:tcPr>
            <w:tcW w:w="772" w:type="pct"/>
            <w:shd w:val="clear" w:color="auto" w:fill="auto"/>
            <w:vAlign w:val="center"/>
            <w:hideMark/>
          </w:tcPr>
          <w:p w14:paraId="1677AF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12,551.7</w:t>
            </w:r>
          </w:p>
        </w:tc>
        <w:tc>
          <w:tcPr>
            <w:tcW w:w="588" w:type="pct"/>
            <w:shd w:val="clear" w:color="auto" w:fill="auto"/>
            <w:vAlign w:val="center"/>
            <w:hideMark/>
          </w:tcPr>
          <w:p w14:paraId="089F899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12,496.5</w:t>
            </w:r>
          </w:p>
        </w:tc>
        <w:tc>
          <w:tcPr>
            <w:tcW w:w="591" w:type="pct"/>
            <w:shd w:val="clear" w:color="auto" w:fill="auto"/>
            <w:vAlign w:val="center"/>
            <w:hideMark/>
          </w:tcPr>
          <w:p w14:paraId="6B6F0C7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99.6%</w:t>
            </w:r>
          </w:p>
        </w:tc>
      </w:tr>
      <w:tr w:rsidR="00BD0116" w:rsidRPr="00BD0116" w14:paraId="49D708FD" w14:textId="77777777" w:rsidTr="00107677">
        <w:trPr>
          <w:trHeight w:val="288"/>
        </w:trPr>
        <w:tc>
          <w:tcPr>
            <w:tcW w:w="339" w:type="pct"/>
            <w:shd w:val="clear" w:color="auto" w:fill="auto"/>
            <w:vAlign w:val="center"/>
            <w:hideMark/>
          </w:tcPr>
          <w:p w14:paraId="59F170E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E84A41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198925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w:t>
            </w:r>
          </w:p>
        </w:tc>
        <w:tc>
          <w:tcPr>
            <w:tcW w:w="772" w:type="pct"/>
            <w:shd w:val="clear" w:color="auto" w:fill="auto"/>
            <w:vAlign w:val="center"/>
            <w:hideMark/>
          </w:tcPr>
          <w:p w14:paraId="35343C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296.0</w:t>
            </w:r>
          </w:p>
        </w:tc>
        <w:tc>
          <w:tcPr>
            <w:tcW w:w="588" w:type="pct"/>
            <w:shd w:val="clear" w:color="auto" w:fill="auto"/>
            <w:vAlign w:val="center"/>
            <w:hideMark/>
          </w:tcPr>
          <w:p w14:paraId="2FFA1E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296.0</w:t>
            </w:r>
          </w:p>
        </w:tc>
        <w:tc>
          <w:tcPr>
            <w:tcW w:w="591" w:type="pct"/>
            <w:shd w:val="clear" w:color="auto" w:fill="auto"/>
            <w:vAlign w:val="center"/>
            <w:hideMark/>
          </w:tcPr>
          <w:p w14:paraId="2962AE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2FAAD0A" w14:textId="77777777" w:rsidTr="00107677">
        <w:trPr>
          <w:trHeight w:val="288"/>
        </w:trPr>
        <w:tc>
          <w:tcPr>
            <w:tcW w:w="339" w:type="pct"/>
            <w:shd w:val="clear" w:color="auto" w:fill="auto"/>
            <w:vAlign w:val="center"/>
            <w:hideMark/>
          </w:tcPr>
          <w:p w14:paraId="5980BAC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8B7C6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4314A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10,900.0</w:t>
            </w:r>
          </w:p>
        </w:tc>
        <w:tc>
          <w:tcPr>
            <w:tcW w:w="772" w:type="pct"/>
            <w:shd w:val="clear" w:color="auto" w:fill="auto"/>
            <w:vAlign w:val="center"/>
            <w:hideMark/>
          </w:tcPr>
          <w:p w14:paraId="42098F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12,255.7</w:t>
            </w:r>
          </w:p>
        </w:tc>
        <w:tc>
          <w:tcPr>
            <w:tcW w:w="588" w:type="pct"/>
            <w:shd w:val="clear" w:color="auto" w:fill="auto"/>
            <w:vAlign w:val="center"/>
            <w:hideMark/>
          </w:tcPr>
          <w:p w14:paraId="03C3DF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12,200.5</w:t>
            </w:r>
          </w:p>
        </w:tc>
        <w:tc>
          <w:tcPr>
            <w:tcW w:w="591" w:type="pct"/>
            <w:shd w:val="clear" w:color="auto" w:fill="auto"/>
            <w:vAlign w:val="center"/>
            <w:hideMark/>
          </w:tcPr>
          <w:p w14:paraId="0C667D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15DCF5F2" w14:textId="77777777" w:rsidTr="00107677">
        <w:trPr>
          <w:trHeight w:val="288"/>
        </w:trPr>
        <w:tc>
          <w:tcPr>
            <w:tcW w:w="339" w:type="pct"/>
            <w:shd w:val="clear" w:color="auto" w:fill="auto"/>
            <w:vAlign w:val="center"/>
            <w:hideMark/>
          </w:tcPr>
          <w:p w14:paraId="75CD49B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27 03 03 07</w:t>
            </w:r>
          </w:p>
        </w:tc>
        <w:tc>
          <w:tcPr>
            <w:tcW w:w="1928" w:type="pct"/>
            <w:shd w:val="clear" w:color="auto" w:fill="auto"/>
            <w:vAlign w:val="center"/>
            <w:hideMark/>
          </w:tcPr>
          <w:p w14:paraId="5F91358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პირველადი და გადაუდებელი სამედიცინო დახმარების უზრუნველყოფა</w:t>
            </w:r>
          </w:p>
        </w:tc>
        <w:tc>
          <w:tcPr>
            <w:tcW w:w="783" w:type="pct"/>
            <w:shd w:val="clear" w:color="auto" w:fill="auto"/>
            <w:vAlign w:val="center"/>
            <w:hideMark/>
          </w:tcPr>
          <w:p w14:paraId="60BFBCF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113,964.0</w:t>
            </w:r>
          </w:p>
        </w:tc>
        <w:tc>
          <w:tcPr>
            <w:tcW w:w="772" w:type="pct"/>
            <w:shd w:val="clear" w:color="auto" w:fill="auto"/>
            <w:vAlign w:val="center"/>
            <w:hideMark/>
          </w:tcPr>
          <w:p w14:paraId="36C1DED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118,930.8</w:t>
            </w:r>
          </w:p>
        </w:tc>
        <w:tc>
          <w:tcPr>
            <w:tcW w:w="588" w:type="pct"/>
            <w:shd w:val="clear" w:color="auto" w:fill="auto"/>
            <w:vAlign w:val="center"/>
            <w:hideMark/>
          </w:tcPr>
          <w:p w14:paraId="468DFED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118,707.4</w:t>
            </w:r>
          </w:p>
        </w:tc>
        <w:tc>
          <w:tcPr>
            <w:tcW w:w="591" w:type="pct"/>
            <w:shd w:val="clear" w:color="auto" w:fill="auto"/>
            <w:vAlign w:val="center"/>
            <w:hideMark/>
          </w:tcPr>
          <w:p w14:paraId="5077900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99.8%</w:t>
            </w:r>
          </w:p>
        </w:tc>
      </w:tr>
      <w:tr w:rsidR="00BD0116" w:rsidRPr="00BD0116" w14:paraId="117B6178" w14:textId="77777777" w:rsidTr="00107677">
        <w:trPr>
          <w:trHeight w:val="288"/>
        </w:trPr>
        <w:tc>
          <w:tcPr>
            <w:tcW w:w="339" w:type="pct"/>
            <w:shd w:val="clear" w:color="auto" w:fill="auto"/>
            <w:vAlign w:val="center"/>
            <w:hideMark/>
          </w:tcPr>
          <w:p w14:paraId="58D40E7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A3CDFD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C646D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113,879.0</w:t>
            </w:r>
          </w:p>
        </w:tc>
        <w:tc>
          <w:tcPr>
            <w:tcW w:w="772" w:type="pct"/>
            <w:shd w:val="clear" w:color="auto" w:fill="auto"/>
            <w:vAlign w:val="center"/>
            <w:hideMark/>
          </w:tcPr>
          <w:p w14:paraId="63BBA15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118,557.8</w:t>
            </w:r>
          </w:p>
        </w:tc>
        <w:tc>
          <w:tcPr>
            <w:tcW w:w="588" w:type="pct"/>
            <w:shd w:val="clear" w:color="auto" w:fill="auto"/>
            <w:vAlign w:val="center"/>
            <w:hideMark/>
          </w:tcPr>
          <w:p w14:paraId="302A824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117,464.9</w:t>
            </w:r>
          </w:p>
        </w:tc>
        <w:tc>
          <w:tcPr>
            <w:tcW w:w="591" w:type="pct"/>
            <w:shd w:val="clear" w:color="auto" w:fill="auto"/>
            <w:vAlign w:val="center"/>
            <w:hideMark/>
          </w:tcPr>
          <w:p w14:paraId="69D452D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99.1%</w:t>
            </w:r>
          </w:p>
        </w:tc>
      </w:tr>
      <w:tr w:rsidR="00BD0116" w:rsidRPr="00BD0116" w14:paraId="6D019B3A" w14:textId="77777777" w:rsidTr="00107677">
        <w:trPr>
          <w:trHeight w:val="288"/>
        </w:trPr>
        <w:tc>
          <w:tcPr>
            <w:tcW w:w="339" w:type="pct"/>
            <w:shd w:val="clear" w:color="auto" w:fill="auto"/>
            <w:vAlign w:val="center"/>
            <w:hideMark/>
          </w:tcPr>
          <w:p w14:paraId="4556FE2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560010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F14E0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95,088.0</w:t>
            </w:r>
          </w:p>
        </w:tc>
        <w:tc>
          <w:tcPr>
            <w:tcW w:w="772" w:type="pct"/>
            <w:shd w:val="clear" w:color="auto" w:fill="auto"/>
            <w:vAlign w:val="center"/>
            <w:hideMark/>
          </w:tcPr>
          <w:p w14:paraId="1EFB68D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82,263.0</w:t>
            </w:r>
          </w:p>
        </w:tc>
        <w:tc>
          <w:tcPr>
            <w:tcW w:w="588" w:type="pct"/>
            <w:shd w:val="clear" w:color="auto" w:fill="auto"/>
            <w:vAlign w:val="center"/>
            <w:hideMark/>
          </w:tcPr>
          <w:p w14:paraId="2DF107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81,490.4</w:t>
            </w:r>
          </w:p>
        </w:tc>
        <w:tc>
          <w:tcPr>
            <w:tcW w:w="591" w:type="pct"/>
            <w:shd w:val="clear" w:color="auto" w:fill="auto"/>
            <w:vAlign w:val="center"/>
            <w:hideMark/>
          </w:tcPr>
          <w:p w14:paraId="12B2B62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99.1%</w:t>
            </w:r>
          </w:p>
        </w:tc>
      </w:tr>
      <w:tr w:rsidR="00BD0116" w:rsidRPr="00BD0116" w14:paraId="7C0C4DBC" w14:textId="77777777" w:rsidTr="00107677">
        <w:trPr>
          <w:trHeight w:val="288"/>
        </w:trPr>
        <w:tc>
          <w:tcPr>
            <w:tcW w:w="339" w:type="pct"/>
            <w:shd w:val="clear" w:color="auto" w:fill="auto"/>
            <w:vAlign w:val="center"/>
            <w:hideMark/>
          </w:tcPr>
          <w:p w14:paraId="71ACE35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09AC11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BEEA7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DAF48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315.0</w:t>
            </w:r>
          </w:p>
        </w:tc>
        <w:tc>
          <w:tcPr>
            <w:tcW w:w="588" w:type="pct"/>
            <w:shd w:val="clear" w:color="auto" w:fill="auto"/>
            <w:vAlign w:val="center"/>
            <w:hideMark/>
          </w:tcPr>
          <w:p w14:paraId="387BAF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314.9</w:t>
            </w:r>
          </w:p>
        </w:tc>
        <w:tc>
          <w:tcPr>
            <w:tcW w:w="591" w:type="pct"/>
            <w:shd w:val="clear" w:color="auto" w:fill="auto"/>
            <w:vAlign w:val="center"/>
            <w:hideMark/>
          </w:tcPr>
          <w:p w14:paraId="7C08E3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2B3BAEA" w14:textId="77777777" w:rsidTr="00107677">
        <w:trPr>
          <w:trHeight w:val="288"/>
        </w:trPr>
        <w:tc>
          <w:tcPr>
            <w:tcW w:w="339" w:type="pct"/>
            <w:shd w:val="clear" w:color="auto" w:fill="auto"/>
            <w:vAlign w:val="center"/>
            <w:hideMark/>
          </w:tcPr>
          <w:p w14:paraId="7F0F13F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07DCF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58E93E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15,214.0</w:t>
            </w:r>
          </w:p>
        </w:tc>
        <w:tc>
          <w:tcPr>
            <w:tcW w:w="772" w:type="pct"/>
            <w:shd w:val="clear" w:color="auto" w:fill="auto"/>
            <w:vAlign w:val="center"/>
            <w:hideMark/>
          </w:tcPr>
          <w:p w14:paraId="79CCF1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34,315.8</w:t>
            </w:r>
          </w:p>
        </w:tc>
        <w:tc>
          <w:tcPr>
            <w:tcW w:w="588" w:type="pct"/>
            <w:shd w:val="clear" w:color="auto" w:fill="auto"/>
            <w:vAlign w:val="center"/>
            <w:hideMark/>
          </w:tcPr>
          <w:p w14:paraId="465655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34,051.8</w:t>
            </w:r>
          </w:p>
        </w:tc>
        <w:tc>
          <w:tcPr>
            <w:tcW w:w="591" w:type="pct"/>
            <w:shd w:val="clear" w:color="auto" w:fill="auto"/>
            <w:vAlign w:val="center"/>
            <w:hideMark/>
          </w:tcPr>
          <w:p w14:paraId="791A582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78B68E3A" w14:textId="77777777" w:rsidTr="00107677">
        <w:trPr>
          <w:trHeight w:val="288"/>
        </w:trPr>
        <w:tc>
          <w:tcPr>
            <w:tcW w:w="339" w:type="pct"/>
            <w:shd w:val="clear" w:color="auto" w:fill="auto"/>
            <w:vAlign w:val="center"/>
            <w:hideMark/>
          </w:tcPr>
          <w:p w14:paraId="44165D1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8FD995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3F07D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3,577.0</w:t>
            </w:r>
          </w:p>
        </w:tc>
        <w:tc>
          <w:tcPr>
            <w:tcW w:w="772" w:type="pct"/>
            <w:shd w:val="clear" w:color="auto" w:fill="auto"/>
            <w:vAlign w:val="center"/>
            <w:hideMark/>
          </w:tcPr>
          <w:p w14:paraId="5C0FD6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1,664.0</w:t>
            </w:r>
          </w:p>
        </w:tc>
        <w:tc>
          <w:tcPr>
            <w:tcW w:w="588" w:type="pct"/>
            <w:shd w:val="clear" w:color="auto" w:fill="auto"/>
            <w:vAlign w:val="center"/>
            <w:hideMark/>
          </w:tcPr>
          <w:p w14:paraId="6697D2D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1,607.8</w:t>
            </w:r>
          </w:p>
        </w:tc>
        <w:tc>
          <w:tcPr>
            <w:tcW w:w="591" w:type="pct"/>
            <w:shd w:val="clear" w:color="auto" w:fill="auto"/>
            <w:vAlign w:val="center"/>
            <w:hideMark/>
          </w:tcPr>
          <w:p w14:paraId="698043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96.6%</w:t>
            </w:r>
          </w:p>
        </w:tc>
      </w:tr>
      <w:tr w:rsidR="00BD0116" w:rsidRPr="00BD0116" w14:paraId="7E07FF9F" w14:textId="77777777" w:rsidTr="00107677">
        <w:trPr>
          <w:trHeight w:val="288"/>
        </w:trPr>
        <w:tc>
          <w:tcPr>
            <w:tcW w:w="339" w:type="pct"/>
            <w:shd w:val="clear" w:color="auto" w:fill="auto"/>
            <w:vAlign w:val="center"/>
            <w:hideMark/>
          </w:tcPr>
          <w:p w14:paraId="0E7B371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7FD361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811B85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85.0</w:t>
            </w:r>
          </w:p>
        </w:tc>
        <w:tc>
          <w:tcPr>
            <w:tcW w:w="772" w:type="pct"/>
            <w:shd w:val="clear" w:color="auto" w:fill="auto"/>
            <w:vAlign w:val="center"/>
            <w:hideMark/>
          </w:tcPr>
          <w:p w14:paraId="1AD90E1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373.0</w:t>
            </w:r>
          </w:p>
        </w:tc>
        <w:tc>
          <w:tcPr>
            <w:tcW w:w="588" w:type="pct"/>
            <w:shd w:val="clear" w:color="auto" w:fill="auto"/>
            <w:vAlign w:val="center"/>
            <w:hideMark/>
          </w:tcPr>
          <w:p w14:paraId="13FD415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1,242.5</w:t>
            </w:r>
          </w:p>
        </w:tc>
        <w:tc>
          <w:tcPr>
            <w:tcW w:w="591" w:type="pct"/>
            <w:shd w:val="clear" w:color="auto" w:fill="auto"/>
            <w:vAlign w:val="center"/>
            <w:hideMark/>
          </w:tcPr>
          <w:p w14:paraId="75C0BC6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333.1%</w:t>
            </w:r>
          </w:p>
        </w:tc>
      </w:tr>
      <w:tr w:rsidR="00BD0116" w:rsidRPr="00BD0116" w14:paraId="3EFB9D99" w14:textId="77777777" w:rsidTr="00107677">
        <w:trPr>
          <w:trHeight w:val="288"/>
        </w:trPr>
        <w:tc>
          <w:tcPr>
            <w:tcW w:w="339" w:type="pct"/>
            <w:shd w:val="clear" w:color="auto" w:fill="auto"/>
            <w:vAlign w:val="center"/>
            <w:hideMark/>
          </w:tcPr>
          <w:p w14:paraId="13E6791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27 03 03 08</w:t>
            </w:r>
          </w:p>
        </w:tc>
        <w:tc>
          <w:tcPr>
            <w:tcW w:w="1928" w:type="pct"/>
            <w:shd w:val="clear" w:color="auto" w:fill="auto"/>
            <w:vAlign w:val="center"/>
            <w:hideMark/>
          </w:tcPr>
          <w:p w14:paraId="0BBF2FD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რეფერალური მომსახურება</w:t>
            </w:r>
          </w:p>
        </w:tc>
        <w:tc>
          <w:tcPr>
            <w:tcW w:w="783" w:type="pct"/>
            <w:shd w:val="clear" w:color="auto" w:fill="auto"/>
            <w:vAlign w:val="center"/>
            <w:hideMark/>
          </w:tcPr>
          <w:p w14:paraId="409BC49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20,000.0</w:t>
            </w:r>
          </w:p>
        </w:tc>
        <w:tc>
          <w:tcPr>
            <w:tcW w:w="772" w:type="pct"/>
            <w:shd w:val="clear" w:color="auto" w:fill="auto"/>
            <w:vAlign w:val="center"/>
            <w:hideMark/>
          </w:tcPr>
          <w:p w14:paraId="32D2B5F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32,207.7</w:t>
            </w:r>
          </w:p>
        </w:tc>
        <w:tc>
          <w:tcPr>
            <w:tcW w:w="588" w:type="pct"/>
            <w:shd w:val="clear" w:color="auto" w:fill="auto"/>
            <w:vAlign w:val="center"/>
            <w:hideMark/>
          </w:tcPr>
          <w:p w14:paraId="589CADE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32,144.5</w:t>
            </w:r>
          </w:p>
        </w:tc>
        <w:tc>
          <w:tcPr>
            <w:tcW w:w="591" w:type="pct"/>
            <w:shd w:val="clear" w:color="auto" w:fill="auto"/>
            <w:vAlign w:val="center"/>
            <w:hideMark/>
          </w:tcPr>
          <w:p w14:paraId="0DC7A46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99.8%</w:t>
            </w:r>
          </w:p>
        </w:tc>
      </w:tr>
      <w:tr w:rsidR="00BD0116" w:rsidRPr="00BD0116" w14:paraId="4BFAA76D" w14:textId="77777777" w:rsidTr="00107677">
        <w:trPr>
          <w:trHeight w:val="288"/>
        </w:trPr>
        <w:tc>
          <w:tcPr>
            <w:tcW w:w="339" w:type="pct"/>
            <w:shd w:val="clear" w:color="auto" w:fill="auto"/>
            <w:vAlign w:val="center"/>
            <w:hideMark/>
          </w:tcPr>
          <w:p w14:paraId="55D9D2A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073CD0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58D56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20,000.0</w:t>
            </w:r>
          </w:p>
        </w:tc>
        <w:tc>
          <w:tcPr>
            <w:tcW w:w="772" w:type="pct"/>
            <w:shd w:val="clear" w:color="auto" w:fill="auto"/>
            <w:vAlign w:val="center"/>
            <w:hideMark/>
          </w:tcPr>
          <w:p w14:paraId="6A3813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32,207.7</w:t>
            </w:r>
          </w:p>
        </w:tc>
        <w:tc>
          <w:tcPr>
            <w:tcW w:w="588" w:type="pct"/>
            <w:shd w:val="clear" w:color="auto" w:fill="auto"/>
            <w:vAlign w:val="center"/>
            <w:hideMark/>
          </w:tcPr>
          <w:p w14:paraId="045C27F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32,144.5</w:t>
            </w:r>
          </w:p>
        </w:tc>
        <w:tc>
          <w:tcPr>
            <w:tcW w:w="591" w:type="pct"/>
            <w:shd w:val="clear" w:color="auto" w:fill="auto"/>
            <w:vAlign w:val="center"/>
            <w:hideMark/>
          </w:tcPr>
          <w:p w14:paraId="5E75102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99.8%</w:t>
            </w:r>
          </w:p>
        </w:tc>
      </w:tr>
      <w:tr w:rsidR="00BD0116" w:rsidRPr="00BD0116" w14:paraId="09960E56" w14:textId="77777777" w:rsidTr="00107677">
        <w:trPr>
          <w:trHeight w:val="288"/>
        </w:trPr>
        <w:tc>
          <w:tcPr>
            <w:tcW w:w="339" w:type="pct"/>
            <w:shd w:val="clear" w:color="auto" w:fill="auto"/>
            <w:vAlign w:val="center"/>
            <w:hideMark/>
          </w:tcPr>
          <w:p w14:paraId="69F5DD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850E64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29F2F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20,000.0</w:t>
            </w:r>
          </w:p>
        </w:tc>
        <w:tc>
          <w:tcPr>
            <w:tcW w:w="772" w:type="pct"/>
            <w:shd w:val="clear" w:color="auto" w:fill="auto"/>
            <w:vAlign w:val="center"/>
            <w:hideMark/>
          </w:tcPr>
          <w:p w14:paraId="5FF4B9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32,207.7</w:t>
            </w:r>
          </w:p>
        </w:tc>
        <w:tc>
          <w:tcPr>
            <w:tcW w:w="588" w:type="pct"/>
            <w:shd w:val="clear" w:color="auto" w:fill="auto"/>
            <w:vAlign w:val="center"/>
            <w:hideMark/>
          </w:tcPr>
          <w:p w14:paraId="4A763E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32,144.5</w:t>
            </w:r>
          </w:p>
        </w:tc>
        <w:tc>
          <w:tcPr>
            <w:tcW w:w="591" w:type="pct"/>
            <w:shd w:val="clear" w:color="auto" w:fill="auto"/>
            <w:vAlign w:val="center"/>
            <w:hideMark/>
          </w:tcPr>
          <w:p w14:paraId="354A97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6ED93A47" w14:textId="77777777" w:rsidTr="00107677">
        <w:trPr>
          <w:trHeight w:val="288"/>
        </w:trPr>
        <w:tc>
          <w:tcPr>
            <w:tcW w:w="339" w:type="pct"/>
            <w:shd w:val="clear" w:color="auto" w:fill="auto"/>
            <w:vAlign w:val="center"/>
            <w:hideMark/>
          </w:tcPr>
          <w:p w14:paraId="5CB0B82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27 03 03 09</w:t>
            </w:r>
          </w:p>
        </w:tc>
        <w:tc>
          <w:tcPr>
            <w:tcW w:w="1928" w:type="pct"/>
            <w:shd w:val="clear" w:color="auto" w:fill="auto"/>
            <w:vAlign w:val="center"/>
            <w:hideMark/>
          </w:tcPr>
          <w:p w14:paraId="0296ACB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თავდაცვის ძალებში გასაწვევ მოქალაქეთა სამედიცინო შემოწმება</w:t>
            </w:r>
          </w:p>
        </w:tc>
        <w:tc>
          <w:tcPr>
            <w:tcW w:w="783" w:type="pct"/>
            <w:shd w:val="clear" w:color="auto" w:fill="auto"/>
            <w:vAlign w:val="center"/>
            <w:hideMark/>
          </w:tcPr>
          <w:p w14:paraId="696D4A9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1,000.0</w:t>
            </w:r>
          </w:p>
        </w:tc>
        <w:tc>
          <w:tcPr>
            <w:tcW w:w="772" w:type="pct"/>
            <w:shd w:val="clear" w:color="auto" w:fill="auto"/>
            <w:vAlign w:val="center"/>
            <w:hideMark/>
          </w:tcPr>
          <w:p w14:paraId="20D44A3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397.5</w:t>
            </w:r>
          </w:p>
        </w:tc>
        <w:tc>
          <w:tcPr>
            <w:tcW w:w="588" w:type="pct"/>
            <w:shd w:val="clear" w:color="auto" w:fill="auto"/>
            <w:vAlign w:val="center"/>
            <w:hideMark/>
          </w:tcPr>
          <w:p w14:paraId="0B30276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396.1</w:t>
            </w:r>
          </w:p>
        </w:tc>
        <w:tc>
          <w:tcPr>
            <w:tcW w:w="591" w:type="pct"/>
            <w:shd w:val="clear" w:color="auto" w:fill="auto"/>
            <w:vAlign w:val="center"/>
            <w:hideMark/>
          </w:tcPr>
          <w:p w14:paraId="5163705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99.7%</w:t>
            </w:r>
          </w:p>
        </w:tc>
      </w:tr>
      <w:tr w:rsidR="00BD0116" w:rsidRPr="00BD0116" w14:paraId="266BA144" w14:textId="77777777" w:rsidTr="00107677">
        <w:trPr>
          <w:trHeight w:val="288"/>
        </w:trPr>
        <w:tc>
          <w:tcPr>
            <w:tcW w:w="339" w:type="pct"/>
            <w:shd w:val="clear" w:color="auto" w:fill="auto"/>
            <w:vAlign w:val="center"/>
            <w:hideMark/>
          </w:tcPr>
          <w:p w14:paraId="1E9DA7F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142417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5D75B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1,000.0</w:t>
            </w:r>
          </w:p>
        </w:tc>
        <w:tc>
          <w:tcPr>
            <w:tcW w:w="772" w:type="pct"/>
            <w:shd w:val="clear" w:color="auto" w:fill="auto"/>
            <w:vAlign w:val="center"/>
            <w:hideMark/>
          </w:tcPr>
          <w:p w14:paraId="31DF6BA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397.5</w:t>
            </w:r>
          </w:p>
        </w:tc>
        <w:tc>
          <w:tcPr>
            <w:tcW w:w="588" w:type="pct"/>
            <w:shd w:val="clear" w:color="auto" w:fill="auto"/>
            <w:vAlign w:val="center"/>
            <w:hideMark/>
          </w:tcPr>
          <w:p w14:paraId="63322A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396.1</w:t>
            </w:r>
          </w:p>
        </w:tc>
        <w:tc>
          <w:tcPr>
            <w:tcW w:w="591" w:type="pct"/>
            <w:shd w:val="clear" w:color="auto" w:fill="auto"/>
            <w:vAlign w:val="center"/>
            <w:hideMark/>
          </w:tcPr>
          <w:p w14:paraId="16A3D69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2E8F9C6B" w14:textId="77777777" w:rsidTr="00107677">
        <w:trPr>
          <w:trHeight w:val="288"/>
        </w:trPr>
        <w:tc>
          <w:tcPr>
            <w:tcW w:w="339" w:type="pct"/>
            <w:shd w:val="clear" w:color="auto" w:fill="auto"/>
            <w:vAlign w:val="center"/>
            <w:hideMark/>
          </w:tcPr>
          <w:p w14:paraId="0A167BB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B94859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BD63D4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1,000.0</w:t>
            </w:r>
          </w:p>
        </w:tc>
        <w:tc>
          <w:tcPr>
            <w:tcW w:w="772" w:type="pct"/>
            <w:shd w:val="clear" w:color="auto" w:fill="auto"/>
            <w:vAlign w:val="center"/>
            <w:hideMark/>
          </w:tcPr>
          <w:p w14:paraId="54F9F9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397.5</w:t>
            </w:r>
          </w:p>
        </w:tc>
        <w:tc>
          <w:tcPr>
            <w:tcW w:w="588" w:type="pct"/>
            <w:shd w:val="clear" w:color="auto" w:fill="auto"/>
            <w:vAlign w:val="center"/>
            <w:hideMark/>
          </w:tcPr>
          <w:p w14:paraId="14DCF7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396.1</w:t>
            </w:r>
          </w:p>
        </w:tc>
        <w:tc>
          <w:tcPr>
            <w:tcW w:w="591" w:type="pct"/>
            <w:shd w:val="clear" w:color="auto" w:fill="auto"/>
            <w:vAlign w:val="center"/>
            <w:hideMark/>
          </w:tcPr>
          <w:p w14:paraId="7C1E39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4FB5A736" w14:textId="77777777" w:rsidTr="00107677">
        <w:trPr>
          <w:trHeight w:val="288"/>
        </w:trPr>
        <w:tc>
          <w:tcPr>
            <w:tcW w:w="339" w:type="pct"/>
            <w:shd w:val="clear" w:color="auto" w:fill="auto"/>
            <w:vAlign w:val="center"/>
            <w:hideMark/>
          </w:tcPr>
          <w:p w14:paraId="5670770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27 03 03 11</w:t>
            </w:r>
          </w:p>
        </w:tc>
        <w:tc>
          <w:tcPr>
            <w:tcW w:w="1928" w:type="pct"/>
            <w:shd w:val="clear" w:color="auto" w:fill="auto"/>
            <w:vAlign w:val="center"/>
            <w:hideMark/>
          </w:tcPr>
          <w:p w14:paraId="339356A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ახალი კორონავირუსული დაავადების COVID 19-ის მართვა</w:t>
            </w:r>
          </w:p>
        </w:tc>
        <w:tc>
          <w:tcPr>
            <w:tcW w:w="783" w:type="pct"/>
            <w:shd w:val="clear" w:color="auto" w:fill="auto"/>
            <w:vAlign w:val="center"/>
            <w:hideMark/>
          </w:tcPr>
          <w:p w14:paraId="3670425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239,000.0</w:t>
            </w:r>
          </w:p>
        </w:tc>
        <w:tc>
          <w:tcPr>
            <w:tcW w:w="772" w:type="pct"/>
            <w:shd w:val="clear" w:color="auto" w:fill="auto"/>
            <w:vAlign w:val="center"/>
            <w:hideMark/>
          </w:tcPr>
          <w:p w14:paraId="0BAD351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260,570.5</w:t>
            </w:r>
          </w:p>
        </w:tc>
        <w:tc>
          <w:tcPr>
            <w:tcW w:w="588" w:type="pct"/>
            <w:shd w:val="clear" w:color="auto" w:fill="auto"/>
            <w:vAlign w:val="center"/>
            <w:hideMark/>
          </w:tcPr>
          <w:p w14:paraId="0EDA32A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251,190.2</w:t>
            </w:r>
          </w:p>
        </w:tc>
        <w:tc>
          <w:tcPr>
            <w:tcW w:w="591" w:type="pct"/>
            <w:shd w:val="clear" w:color="auto" w:fill="auto"/>
            <w:vAlign w:val="center"/>
            <w:hideMark/>
          </w:tcPr>
          <w:p w14:paraId="63D7250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96.4%</w:t>
            </w:r>
          </w:p>
        </w:tc>
      </w:tr>
      <w:tr w:rsidR="00BD0116" w:rsidRPr="00BD0116" w14:paraId="162417DF" w14:textId="77777777" w:rsidTr="00107677">
        <w:trPr>
          <w:trHeight w:val="288"/>
        </w:trPr>
        <w:tc>
          <w:tcPr>
            <w:tcW w:w="339" w:type="pct"/>
            <w:shd w:val="clear" w:color="auto" w:fill="auto"/>
            <w:vAlign w:val="center"/>
            <w:hideMark/>
          </w:tcPr>
          <w:p w14:paraId="06DC98A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7D86CC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4D1AD5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234,200.0</w:t>
            </w:r>
          </w:p>
        </w:tc>
        <w:tc>
          <w:tcPr>
            <w:tcW w:w="772" w:type="pct"/>
            <w:shd w:val="clear" w:color="auto" w:fill="auto"/>
            <w:vAlign w:val="center"/>
            <w:hideMark/>
          </w:tcPr>
          <w:p w14:paraId="1AF2B78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254,781.5</w:t>
            </w:r>
          </w:p>
        </w:tc>
        <w:tc>
          <w:tcPr>
            <w:tcW w:w="588" w:type="pct"/>
            <w:shd w:val="clear" w:color="auto" w:fill="auto"/>
            <w:vAlign w:val="center"/>
            <w:hideMark/>
          </w:tcPr>
          <w:p w14:paraId="6C7835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245,787.4</w:t>
            </w:r>
          </w:p>
        </w:tc>
        <w:tc>
          <w:tcPr>
            <w:tcW w:w="591" w:type="pct"/>
            <w:shd w:val="clear" w:color="auto" w:fill="auto"/>
            <w:vAlign w:val="center"/>
            <w:hideMark/>
          </w:tcPr>
          <w:p w14:paraId="5AA5651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96.5%</w:t>
            </w:r>
          </w:p>
        </w:tc>
      </w:tr>
      <w:tr w:rsidR="00BD0116" w:rsidRPr="00BD0116" w14:paraId="68A5A58D" w14:textId="77777777" w:rsidTr="00107677">
        <w:trPr>
          <w:trHeight w:val="288"/>
        </w:trPr>
        <w:tc>
          <w:tcPr>
            <w:tcW w:w="339" w:type="pct"/>
            <w:shd w:val="clear" w:color="auto" w:fill="auto"/>
            <w:vAlign w:val="center"/>
            <w:hideMark/>
          </w:tcPr>
          <w:p w14:paraId="01B48AC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63D843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105C5C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150,000.0</w:t>
            </w:r>
          </w:p>
        </w:tc>
        <w:tc>
          <w:tcPr>
            <w:tcW w:w="772" w:type="pct"/>
            <w:shd w:val="clear" w:color="auto" w:fill="auto"/>
            <w:vAlign w:val="center"/>
            <w:hideMark/>
          </w:tcPr>
          <w:p w14:paraId="5580B8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135,072.3</w:t>
            </w:r>
          </w:p>
        </w:tc>
        <w:tc>
          <w:tcPr>
            <w:tcW w:w="588" w:type="pct"/>
            <w:shd w:val="clear" w:color="auto" w:fill="auto"/>
            <w:vAlign w:val="center"/>
            <w:hideMark/>
          </w:tcPr>
          <w:p w14:paraId="46413B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130,500.0</w:t>
            </w:r>
          </w:p>
        </w:tc>
        <w:tc>
          <w:tcPr>
            <w:tcW w:w="591" w:type="pct"/>
            <w:shd w:val="clear" w:color="auto" w:fill="auto"/>
            <w:vAlign w:val="center"/>
            <w:hideMark/>
          </w:tcPr>
          <w:p w14:paraId="4F8CD3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96.6%</w:t>
            </w:r>
          </w:p>
        </w:tc>
      </w:tr>
      <w:tr w:rsidR="00BD0116" w:rsidRPr="00BD0116" w14:paraId="7E82849B" w14:textId="77777777" w:rsidTr="00107677">
        <w:trPr>
          <w:trHeight w:val="288"/>
        </w:trPr>
        <w:tc>
          <w:tcPr>
            <w:tcW w:w="339" w:type="pct"/>
            <w:shd w:val="clear" w:color="auto" w:fill="auto"/>
            <w:vAlign w:val="center"/>
            <w:hideMark/>
          </w:tcPr>
          <w:p w14:paraId="35CD02C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4EFEC4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53490A4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3,200.0</w:t>
            </w:r>
          </w:p>
        </w:tc>
        <w:tc>
          <w:tcPr>
            <w:tcW w:w="772" w:type="pct"/>
            <w:shd w:val="clear" w:color="auto" w:fill="auto"/>
            <w:vAlign w:val="center"/>
            <w:hideMark/>
          </w:tcPr>
          <w:p w14:paraId="341D45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2,190.2</w:t>
            </w:r>
          </w:p>
        </w:tc>
        <w:tc>
          <w:tcPr>
            <w:tcW w:w="588" w:type="pct"/>
            <w:shd w:val="clear" w:color="auto" w:fill="auto"/>
            <w:vAlign w:val="center"/>
            <w:hideMark/>
          </w:tcPr>
          <w:p w14:paraId="61FA609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2,121.4</w:t>
            </w:r>
          </w:p>
        </w:tc>
        <w:tc>
          <w:tcPr>
            <w:tcW w:w="591" w:type="pct"/>
            <w:shd w:val="clear" w:color="auto" w:fill="auto"/>
            <w:vAlign w:val="center"/>
            <w:hideMark/>
          </w:tcPr>
          <w:p w14:paraId="5D5770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w:t>
            </w:r>
          </w:p>
        </w:tc>
      </w:tr>
      <w:tr w:rsidR="00BD0116" w:rsidRPr="00BD0116" w14:paraId="541E0911" w14:textId="77777777" w:rsidTr="00107677">
        <w:trPr>
          <w:trHeight w:val="288"/>
        </w:trPr>
        <w:tc>
          <w:tcPr>
            <w:tcW w:w="339" w:type="pct"/>
            <w:shd w:val="clear" w:color="auto" w:fill="auto"/>
            <w:vAlign w:val="center"/>
            <w:hideMark/>
          </w:tcPr>
          <w:p w14:paraId="7026266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29CB74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130FC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5F52F00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18,000.0</w:t>
            </w:r>
          </w:p>
        </w:tc>
        <w:tc>
          <w:tcPr>
            <w:tcW w:w="588" w:type="pct"/>
            <w:shd w:val="clear" w:color="auto" w:fill="auto"/>
            <w:vAlign w:val="center"/>
            <w:hideMark/>
          </w:tcPr>
          <w:p w14:paraId="0BCEF1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16,713.6</w:t>
            </w:r>
          </w:p>
        </w:tc>
        <w:tc>
          <w:tcPr>
            <w:tcW w:w="591" w:type="pct"/>
            <w:shd w:val="clear" w:color="auto" w:fill="auto"/>
            <w:vAlign w:val="center"/>
            <w:hideMark/>
          </w:tcPr>
          <w:p w14:paraId="1D229E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92.9%</w:t>
            </w:r>
          </w:p>
        </w:tc>
      </w:tr>
      <w:tr w:rsidR="00BD0116" w:rsidRPr="00BD0116" w14:paraId="421A7701" w14:textId="77777777" w:rsidTr="00107677">
        <w:trPr>
          <w:trHeight w:val="288"/>
        </w:trPr>
        <w:tc>
          <w:tcPr>
            <w:tcW w:w="339" w:type="pct"/>
            <w:shd w:val="clear" w:color="auto" w:fill="auto"/>
            <w:vAlign w:val="center"/>
            <w:hideMark/>
          </w:tcPr>
          <w:p w14:paraId="1F4EA8C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7AD4E0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E965E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81,000.0</w:t>
            </w:r>
          </w:p>
        </w:tc>
        <w:tc>
          <w:tcPr>
            <w:tcW w:w="772" w:type="pct"/>
            <w:shd w:val="clear" w:color="auto" w:fill="auto"/>
            <w:vAlign w:val="center"/>
            <w:hideMark/>
          </w:tcPr>
          <w:p w14:paraId="29AC4C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79,721.1</w:t>
            </w:r>
          </w:p>
        </w:tc>
        <w:tc>
          <w:tcPr>
            <w:tcW w:w="588" w:type="pct"/>
            <w:shd w:val="clear" w:color="auto" w:fill="auto"/>
            <w:vAlign w:val="center"/>
            <w:hideMark/>
          </w:tcPr>
          <w:p w14:paraId="52034B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76,654.8</w:t>
            </w:r>
          </w:p>
        </w:tc>
        <w:tc>
          <w:tcPr>
            <w:tcW w:w="591" w:type="pct"/>
            <w:shd w:val="clear" w:color="auto" w:fill="auto"/>
            <w:vAlign w:val="center"/>
            <w:hideMark/>
          </w:tcPr>
          <w:p w14:paraId="638360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96.2%</w:t>
            </w:r>
          </w:p>
        </w:tc>
      </w:tr>
      <w:tr w:rsidR="00BD0116" w:rsidRPr="00BD0116" w14:paraId="121F9D06" w14:textId="77777777" w:rsidTr="00107677">
        <w:trPr>
          <w:trHeight w:val="288"/>
        </w:trPr>
        <w:tc>
          <w:tcPr>
            <w:tcW w:w="339" w:type="pct"/>
            <w:shd w:val="clear" w:color="auto" w:fill="auto"/>
            <w:vAlign w:val="center"/>
            <w:hideMark/>
          </w:tcPr>
          <w:p w14:paraId="0C542D0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450C40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97C3F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E97CD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19,797.8</w:t>
            </w:r>
          </w:p>
        </w:tc>
        <w:tc>
          <w:tcPr>
            <w:tcW w:w="588" w:type="pct"/>
            <w:shd w:val="clear" w:color="auto" w:fill="auto"/>
            <w:vAlign w:val="center"/>
            <w:hideMark/>
          </w:tcPr>
          <w:p w14:paraId="10AB8F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19,797.6</w:t>
            </w:r>
          </w:p>
        </w:tc>
        <w:tc>
          <w:tcPr>
            <w:tcW w:w="591" w:type="pct"/>
            <w:shd w:val="clear" w:color="auto" w:fill="auto"/>
            <w:vAlign w:val="center"/>
            <w:hideMark/>
          </w:tcPr>
          <w:p w14:paraId="20AC6E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8045B9E" w14:textId="77777777" w:rsidTr="00107677">
        <w:trPr>
          <w:trHeight w:val="288"/>
        </w:trPr>
        <w:tc>
          <w:tcPr>
            <w:tcW w:w="339" w:type="pct"/>
            <w:shd w:val="clear" w:color="auto" w:fill="auto"/>
            <w:vAlign w:val="center"/>
            <w:hideMark/>
          </w:tcPr>
          <w:p w14:paraId="61D7BA6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C170FB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BC26A2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4,800.0</w:t>
            </w:r>
          </w:p>
        </w:tc>
        <w:tc>
          <w:tcPr>
            <w:tcW w:w="772" w:type="pct"/>
            <w:shd w:val="clear" w:color="auto" w:fill="auto"/>
            <w:vAlign w:val="center"/>
            <w:hideMark/>
          </w:tcPr>
          <w:p w14:paraId="3C6DF92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5,789.0</w:t>
            </w:r>
          </w:p>
        </w:tc>
        <w:tc>
          <w:tcPr>
            <w:tcW w:w="588" w:type="pct"/>
            <w:shd w:val="clear" w:color="auto" w:fill="auto"/>
            <w:vAlign w:val="center"/>
            <w:hideMark/>
          </w:tcPr>
          <w:p w14:paraId="61FC61D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5,402.8</w:t>
            </w:r>
          </w:p>
        </w:tc>
        <w:tc>
          <w:tcPr>
            <w:tcW w:w="591" w:type="pct"/>
            <w:shd w:val="clear" w:color="auto" w:fill="auto"/>
            <w:vAlign w:val="center"/>
            <w:hideMark/>
          </w:tcPr>
          <w:p w14:paraId="2A41C3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93.3%</w:t>
            </w:r>
          </w:p>
        </w:tc>
      </w:tr>
      <w:tr w:rsidR="00BD0116" w:rsidRPr="00BD0116" w14:paraId="1646E20E" w14:textId="77777777" w:rsidTr="00107677">
        <w:trPr>
          <w:trHeight w:val="288"/>
        </w:trPr>
        <w:tc>
          <w:tcPr>
            <w:tcW w:w="339" w:type="pct"/>
            <w:shd w:val="clear" w:color="auto" w:fill="auto"/>
            <w:vAlign w:val="center"/>
            <w:hideMark/>
          </w:tcPr>
          <w:p w14:paraId="1A3B7DD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27 03 04</w:t>
            </w:r>
          </w:p>
        </w:tc>
        <w:tc>
          <w:tcPr>
            <w:tcW w:w="1928" w:type="pct"/>
            <w:shd w:val="clear" w:color="auto" w:fill="auto"/>
            <w:vAlign w:val="center"/>
            <w:hideMark/>
          </w:tcPr>
          <w:p w14:paraId="77565DF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დიპლომისშემდგომი სამედიცინო განათლება</w:t>
            </w:r>
          </w:p>
        </w:tc>
        <w:tc>
          <w:tcPr>
            <w:tcW w:w="783" w:type="pct"/>
            <w:shd w:val="clear" w:color="auto" w:fill="auto"/>
            <w:vAlign w:val="center"/>
            <w:hideMark/>
          </w:tcPr>
          <w:p w14:paraId="4760B36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w:t>
            </w:r>
          </w:p>
        </w:tc>
        <w:tc>
          <w:tcPr>
            <w:tcW w:w="772" w:type="pct"/>
            <w:shd w:val="clear" w:color="auto" w:fill="auto"/>
            <w:vAlign w:val="center"/>
            <w:hideMark/>
          </w:tcPr>
          <w:p w14:paraId="63CFB0C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68.4</w:t>
            </w:r>
          </w:p>
        </w:tc>
        <w:tc>
          <w:tcPr>
            <w:tcW w:w="588" w:type="pct"/>
            <w:shd w:val="clear" w:color="auto" w:fill="auto"/>
            <w:vAlign w:val="center"/>
            <w:hideMark/>
          </w:tcPr>
          <w:p w14:paraId="31BD1F1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68.4</w:t>
            </w:r>
          </w:p>
        </w:tc>
        <w:tc>
          <w:tcPr>
            <w:tcW w:w="591" w:type="pct"/>
            <w:shd w:val="clear" w:color="auto" w:fill="auto"/>
            <w:vAlign w:val="center"/>
            <w:hideMark/>
          </w:tcPr>
          <w:p w14:paraId="3F5E0DD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2561ABD2" w14:textId="77777777" w:rsidTr="00107677">
        <w:trPr>
          <w:trHeight w:val="288"/>
        </w:trPr>
        <w:tc>
          <w:tcPr>
            <w:tcW w:w="339" w:type="pct"/>
            <w:shd w:val="clear" w:color="auto" w:fill="auto"/>
            <w:vAlign w:val="center"/>
            <w:hideMark/>
          </w:tcPr>
          <w:p w14:paraId="385AF5D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1496599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6F845A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w:t>
            </w:r>
          </w:p>
        </w:tc>
        <w:tc>
          <w:tcPr>
            <w:tcW w:w="772" w:type="pct"/>
            <w:shd w:val="clear" w:color="auto" w:fill="auto"/>
            <w:vAlign w:val="center"/>
            <w:hideMark/>
          </w:tcPr>
          <w:p w14:paraId="5D9425C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68.4</w:t>
            </w:r>
          </w:p>
        </w:tc>
        <w:tc>
          <w:tcPr>
            <w:tcW w:w="588" w:type="pct"/>
            <w:shd w:val="clear" w:color="auto" w:fill="auto"/>
            <w:vAlign w:val="center"/>
            <w:hideMark/>
          </w:tcPr>
          <w:p w14:paraId="177A19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68.4</w:t>
            </w:r>
          </w:p>
        </w:tc>
        <w:tc>
          <w:tcPr>
            <w:tcW w:w="591" w:type="pct"/>
            <w:shd w:val="clear" w:color="auto" w:fill="auto"/>
            <w:vAlign w:val="center"/>
            <w:hideMark/>
          </w:tcPr>
          <w:p w14:paraId="4232793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8CA6776" w14:textId="77777777" w:rsidTr="00107677">
        <w:trPr>
          <w:trHeight w:val="288"/>
        </w:trPr>
        <w:tc>
          <w:tcPr>
            <w:tcW w:w="339" w:type="pct"/>
            <w:shd w:val="clear" w:color="auto" w:fill="auto"/>
            <w:vAlign w:val="center"/>
            <w:hideMark/>
          </w:tcPr>
          <w:p w14:paraId="2F09538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3D663B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2BD59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440.0</w:t>
            </w:r>
          </w:p>
        </w:tc>
        <w:tc>
          <w:tcPr>
            <w:tcW w:w="772" w:type="pct"/>
            <w:shd w:val="clear" w:color="auto" w:fill="auto"/>
            <w:vAlign w:val="center"/>
            <w:hideMark/>
          </w:tcPr>
          <w:p w14:paraId="553179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17.5</w:t>
            </w:r>
          </w:p>
        </w:tc>
        <w:tc>
          <w:tcPr>
            <w:tcW w:w="588" w:type="pct"/>
            <w:shd w:val="clear" w:color="auto" w:fill="auto"/>
            <w:vAlign w:val="center"/>
            <w:hideMark/>
          </w:tcPr>
          <w:p w14:paraId="6601A2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17.5</w:t>
            </w:r>
          </w:p>
        </w:tc>
        <w:tc>
          <w:tcPr>
            <w:tcW w:w="591" w:type="pct"/>
            <w:shd w:val="clear" w:color="auto" w:fill="auto"/>
            <w:vAlign w:val="center"/>
            <w:hideMark/>
          </w:tcPr>
          <w:p w14:paraId="67D2B0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0FFF671" w14:textId="77777777" w:rsidTr="00107677">
        <w:trPr>
          <w:trHeight w:val="288"/>
        </w:trPr>
        <w:tc>
          <w:tcPr>
            <w:tcW w:w="339" w:type="pct"/>
            <w:shd w:val="clear" w:color="auto" w:fill="auto"/>
            <w:vAlign w:val="center"/>
            <w:hideMark/>
          </w:tcPr>
          <w:p w14:paraId="27EFD37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691300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AECAA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w:t>
            </w:r>
          </w:p>
        </w:tc>
        <w:tc>
          <w:tcPr>
            <w:tcW w:w="772" w:type="pct"/>
            <w:shd w:val="clear" w:color="auto" w:fill="auto"/>
            <w:vAlign w:val="center"/>
            <w:hideMark/>
          </w:tcPr>
          <w:p w14:paraId="6442AE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50.9</w:t>
            </w:r>
          </w:p>
        </w:tc>
        <w:tc>
          <w:tcPr>
            <w:tcW w:w="588" w:type="pct"/>
            <w:shd w:val="clear" w:color="auto" w:fill="auto"/>
            <w:vAlign w:val="center"/>
            <w:hideMark/>
          </w:tcPr>
          <w:p w14:paraId="6D3E57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50.9</w:t>
            </w:r>
          </w:p>
        </w:tc>
        <w:tc>
          <w:tcPr>
            <w:tcW w:w="591" w:type="pct"/>
            <w:shd w:val="clear" w:color="auto" w:fill="auto"/>
            <w:vAlign w:val="center"/>
            <w:hideMark/>
          </w:tcPr>
          <w:p w14:paraId="0BC0DD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BE94C94" w14:textId="77777777" w:rsidTr="00107677">
        <w:trPr>
          <w:trHeight w:val="288"/>
        </w:trPr>
        <w:tc>
          <w:tcPr>
            <w:tcW w:w="339" w:type="pct"/>
            <w:shd w:val="clear" w:color="auto" w:fill="auto"/>
            <w:vAlign w:val="center"/>
            <w:hideMark/>
          </w:tcPr>
          <w:p w14:paraId="769DF17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27 03 05</w:t>
            </w:r>
          </w:p>
        </w:tc>
        <w:tc>
          <w:tcPr>
            <w:tcW w:w="1928" w:type="pct"/>
            <w:shd w:val="clear" w:color="auto" w:fill="auto"/>
            <w:vAlign w:val="center"/>
            <w:hideMark/>
          </w:tcPr>
          <w:p w14:paraId="244546B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კლინიკების მართვა</w:t>
            </w:r>
          </w:p>
        </w:tc>
        <w:tc>
          <w:tcPr>
            <w:tcW w:w="783" w:type="pct"/>
            <w:shd w:val="clear" w:color="auto" w:fill="auto"/>
            <w:vAlign w:val="center"/>
            <w:hideMark/>
          </w:tcPr>
          <w:p w14:paraId="10B6897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2,650.0</w:t>
            </w:r>
          </w:p>
        </w:tc>
        <w:tc>
          <w:tcPr>
            <w:tcW w:w="772" w:type="pct"/>
            <w:shd w:val="clear" w:color="auto" w:fill="auto"/>
            <w:vAlign w:val="center"/>
            <w:hideMark/>
          </w:tcPr>
          <w:p w14:paraId="45C4496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3,000.0</w:t>
            </w:r>
          </w:p>
        </w:tc>
        <w:tc>
          <w:tcPr>
            <w:tcW w:w="588" w:type="pct"/>
            <w:shd w:val="clear" w:color="auto" w:fill="auto"/>
            <w:vAlign w:val="center"/>
            <w:hideMark/>
          </w:tcPr>
          <w:p w14:paraId="164211C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2,936.7</w:t>
            </w:r>
          </w:p>
        </w:tc>
        <w:tc>
          <w:tcPr>
            <w:tcW w:w="591" w:type="pct"/>
            <w:shd w:val="clear" w:color="auto" w:fill="auto"/>
            <w:vAlign w:val="center"/>
            <w:hideMark/>
          </w:tcPr>
          <w:p w14:paraId="7FB19D3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97.9%</w:t>
            </w:r>
          </w:p>
        </w:tc>
      </w:tr>
      <w:tr w:rsidR="00BD0116" w:rsidRPr="00BD0116" w14:paraId="1707E808" w14:textId="77777777" w:rsidTr="00107677">
        <w:trPr>
          <w:trHeight w:val="288"/>
        </w:trPr>
        <w:tc>
          <w:tcPr>
            <w:tcW w:w="339" w:type="pct"/>
            <w:shd w:val="clear" w:color="auto" w:fill="auto"/>
            <w:vAlign w:val="center"/>
            <w:hideMark/>
          </w:tcPr>
          <w:p w14:paraId="202B9E8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46CCBC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CD2500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2,650.0</w:t>
            </w:r>
          </w:p>
        </w:tc>
        <w:tc>
          <w:tcPr>
            <w:tcW w:w="772" w:type="pct"/>
            <w:shd w:val="clear" w:color="auto" w:fill="auto"/>
            <w:vAlign w:val="center"/>
            <w:hideMark/>
          </w:tcPr>
          <w:p w14:paraId="4B5437D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3,000.0</w:t>
            </w:r>
          </w:p>
        </w:tc>
        <w:tc>
          <w:tcPr>
            <w:tcW w:w="588" w:type="pct"/>
            <w:shd w:val="clear" w:color="auto" w:fill="auto"/>
            <w:vAlign w:val="center"/>
            <w:hideMark/>
          </w:tcPr>
          <w:p w14:paraId="78EF082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2,936.7</w:t>
            </w:r>
          </w:p>
        </w:tc>
        <w:tc>
          <w:tcPr>
            <w:tcW w:w="591" w:type="pct"/>
            <w:shd w:val="clear" w:color="auto" w:fill="auto"/>
            <w:vAlign w:val="center"/>
            <w:hideMark/>
          </w:tcPr>
          <w:p w14:paraId="051879D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97.9%</w:t>
            </w:r>
          </w:p>
        </w:tc>
      </w:tr>
      <w:tr w:rsidR="00BD0116" w:rsidRPr="00BD0116" w14:paraId="6F999242" w14:textId="77777777" w:rsidTr="00107677">
        <w:trPr>
          <w:trHeight w:val="288"/>
        </w:trPr>
        <w:tc>
          <w:tcPr>
            <w:tcW w:w="339" w:type="pct"/>
            <w:shd w:val="clear" w:color="auto" w:fill="auto"/>
            <w:vAlign w:val="center"/>
            <w:hideMark/>
          </w:tcPr>
          <w:p w14:paraId="255D3F1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54A3A7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BB08F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2,650.0</w:t>
            </w:r>
          </w:p>
        </w:tc>
        <w:tc>
          <w:tcPr>
            <w:tcW w:w="772" w:type="pct"/>
            <w:shd w:val="clear" w:color="auto" w:fill="auto"/>
            <w:vAlign w:val="center"/>
            <w:hideMark/>
          </w:tcPr>
          <w:p w14:paraId="0F7B90B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3,000.0</w:t>
            </w:r>
          </w:p>
        </w:tc>
        <w:tc>
          <w:tcPr>
            <w:tcW w:w="588" w:type="pct"/>
            <w:shd w:val="clear" w:color="auto" w:fill="auto"/>
            <w:vAlign w:val="center"/>
            <w:hideMark/>
          </w:tcPr>
          <w:p w14:paraId="126C35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2,936.7</w:t>
            </w:r>
          </w:p>
        </w:tc>
        <w:tc>
          <w:tcPr>
            <w:tcW w:w="591" w:type="pct"/>
            <w:shd w:val="clear" w:color="auto" w:fill="auto"/>
            <w:vAlign w:val="center"/>
            <w:hideMark/>
          </w:tcPr>
          <w:p w14:paraId="5C6025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97.9%</w:t>
            </w:r>
          </w:p>
        </w:tc>
      </w:tr>
      <w:tr w:rsidR="00BD0116" w:rsidRPr="00BD0116" w14:paraId="509B9E17" w14:textId="77777777" w:rsidTr="00107677">
        <w:trPr>
          <w:trHeight w:val="288"/>
        </w:trPr>
        <w:tc>
          <w:tcPr>
            <w:tcW w:w="339" w:type="pct"/>
            <w:shd w:val="clear" w:color="auto" w:fill="auto"/>
            <w:vAlign w:val="center"/>
            <w:hideMark/>
          </w:tcPr>
          <w:p w14:paraId="718CDB4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27 04</w:t>
            </w:r>
          </w:p>
        </w:tc>
        <w:tc>
          <w:tcPr>
            <w:tcW w:w="1928" w:type="pct"/>
            <w:shd w:val="clear" w:color="auto" w:fill="auto"/>
            <w:vAlign w:val="center"/>
            <w:hideMark/>
          </w:tcPr>
          <w:p w14:paraId="43C5CD0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სამედიცინო დაწესებულებათა რეაბილიტაცია და აღჭურვა</w:t>
            </w:r>
          </w:p>
        </w:tc>
        <w:tc>
          <w:tcPr>
            <w:tcW w:w="783" w:type="pct"/>
            <w:shd w:val="clear" w:color="auto" w:fill="auto"/>
            <w:vAlign w:val="center"/>
            <w:hideMark/>
          </w:tcPr>
          <w:p w14:paraId="1658287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85,000.0</w:t>
            </w:r>
          </w:p>
        </w:tc>
        <w:tc>
          <w:tcPr>
            <w:tcW w:w="772" w:type="pct"/>
            <w:shd w:val="clear" w:color="auto" w:fill="auto"/>
            <w:vAlign w:val="center"/>
            <w:hideMark/>
          </w:tcPr>
          <w:p w14:paraId="4F16292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81,166.8</w:t>
            </w:r>
          </w:p>
        </w:tc>
        <w:tc>
          <w:tcPr>
            <w:tcW w:w="588" w:type="pct"/>
            <w:shd w:val="clear" w:color="auto" w:fill="auto"/>
            <w:vAlign w:val="center"/>
            <w:hideMark/>
          </w:tcPr>
          <w:p w14:paraId="2035FD5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50,724.8</w:t>
            </w:r>
          </w:p>
        </w:tc>
        <w:tc>
          <w:tcPr>
            <w:tcW w:w="591" w:type="pct"/>
            <w:shd w:val="clear" w:color="auto" w:fill="auto"/>
            <w:vAlign w:val="center"/>
            <w:hideMark/>
          </w:tcPr>
          <w:p w14:paraId="524588B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62.5%</w:t>
            </w:r>
          </w:p>
        </w:tc>
      </w:tr>
      <w:tr w:rsidR="00BD0116" w:rsidRPr="00BD0116" w14:paraId="4D03B5D2" w14:textId="77777777" w:rsidTr="00107677">
        <w:trPr>
          <w:trHeight w:val="288"/>
        </w:trPr>
        <w:tc>
          <w:tcPr>
            <w:tcW w:w="339" w:type="pct"/>
            <w:shd w:val="clear" w:color="auto" w:fill="auto"/>
            <w:vAlign w:val="center"/>
            <w:hideMark/>
          </w:tcPr>
          <w:p w14:paraId="7D0CB39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B53976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0E33C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w:t>
            </w:r>
          </w:p>
        </w:tc>
        <w:tc>
          <w:tcPr>
            <w:tcW w:w="772" w:type="pct"/>
            <w:shd w:val="clear" w:color="auto" w:fill="auto"/>
            <w:vAlign w:val="center"/>
            <w:hideMark/>
          </w:tcPr>
          <w:p w14:paraId="28869A6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2,567.7</w:t>
            </w:r>
          </w:p>
        </w:tc>
        <w:tc>
          <w:tcPr>
            <w:tcW w:w="588" w:type="pct"/>
            <w:shd w:val="clear" w:color="auto" w:fill="auto"/>
            <w:vAlign w:val="center"/>
            <w:hideMark/>
          </w:tcPr>
          <w:p w14:paraId="4EDD2D4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2,546.5</w:t>
            </w:r>
          </w:p>
        </w:tc>
        <w:tc>
          <w:tcPr>
            <w:tcW w:w="591" w:type="pct"/>
            <w:shd w:val="clear" w:color="auto" w:fill="auto"/>
            <w:vAlign w:val="center"/>
            <w:hideMark/>
          </w:tcPr>
          <w:p w14:paraId="161F621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99.2%</w:t>
            </w:r>
          </w:p>
        </w:tc>
      </w:tr>
      <w:tr w:rsidR="00BD0116" w:rsidRPr="00BD0116" w14:paraId="25E61F4D" w14:textId="77777777" w:rsidTr="00107677">
        <w:trPr>
          <w:trHeight w:val="288"/>
        </w:trPr>
        <w:tc>
          <w:tcPr>
            <w:tcW w:w="339" w:type="pct"/>
            <w:shd w:val="clear" w:color="auto" w:fill="auto"/>
            <w:vAlign w:val="center"/>
            <w:hideMark/>
          </w:tcPr>
          <w:p w14:paraId="2263177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E88632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150EC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w:t>
            </w:r>
          </w:p>
        </w:tc>
        <w:tc>
          <w:tcPr>
            <w:tcW w:w="772" w:type="pct"/>
            <w:shd w:val="clear" w:color="auto" w:fill="auto"/>
            <w:vAlign w:val="center"/>
            <w:hideMark/>
          </w:tcPr>
          <w:p w14:paraId="788B8F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1,737.5</w:t>
            </w:r>
          </w:p>
        </w:tc>
        <w:tc>
          <w:tcPr>
            <w:tcW w:w="588" w:type="pct"/>
            <w:shd w:val="clear" w:color="auto" w:fill="auto"/>
            <w:vAlign w:val="center"/>
            <w:hideMark/>
          </w:tcPr>
          <w:p w14:paraId="1CF9FF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1,716.3</w:t>
            </w:r>
          </w:p>
        </w:tc>
        <w:tc>
          <w:tcPr>
            <w:tcW w:w="591" w:type="pct"/>
            <w:shd w:val="clear" w:color="auto" w:fill="auto"/>
            <w:vAlign w:val="center"/>
            <w:hideMark/>
          </w:tcPr>
          <w:p w14:paraId="3DBA0F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98.8%</w:t>
            </w:r>
          </w:p>
        </w:tc>
      </w:tr>
      <w:tr w:rsidR="00BD0116" w:rsidRPr="00BD0116" w14:paraId="64D20DFA" w14:textId="77777777" w:rsidTr="00107677">
        <w:trPr>
          <w:trHeight w:val="288"/>
        </w:trPr>
        <w:tc>
          <w:tcPr>
            <w:tcW w:w="339" w:type="pct"/>
            <w:shd w:val="clear" w:color="auto" w:fill="auto"/>
            <w:vAlign w:val="center"/>
            <w:hideMark/>
          </w:tcPr>
          <w:p w14:paraId="084B858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44F04A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6726EB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F0EE3A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830.2</w:t>
            </w:r>
          </w:p>
        </w:tc>
        <w:tc>
          <w:tcPr>
            <w:tcW w:w="588" w:type="pct"/>
            <w:shd w:val="clear" w:color="auto" w:fill="auto"/>
            <w:vAlign w:val="center"/>
            <w:hideMark/>
          </w:tcPr>
          <w:p w14:paraId="193FA6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830.2</w:t>
            </w:r>
          </w:p>
        </w:tc>
        <w:tc>
          <w:tcPr>
            <w:tcW w:w="591" w:type="pct"/>
            <w:shd w:val="clear" w:color="auto" w:fill="auto"/>
            <w:vAlign w:val="center"/>
            <w:hideMark/>
          </w:tcPr>
          <w:p w14:paraId="39EA191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A4F3D2E" w14:textId="77777777" w:rsidTr="00107677">
        <w:trPr>
          <w:trHeight w:val="288"/>
        </w:trPr>
        <w:tc>
          <w:tcPr>
            <w:tcW w:w="339" w:type="pct"/>
            <w:shd w:val="clear" w:color="auto" w:fill="auto"/>
            <w:vAlign w:val="center"/>
            <w:hideMark/>
          </w:tcPr>
          <w:p w14:paraId="696F229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78F9F0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BD3A52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84,500.0</w:t>
            </w:r>
          </w:p>
        </w:tc>
        <w:tc>
          <w:tcPr>
            <w:tcW w:w="772" w:type="pct"/>
            <w:shd w:val="clear" w:color="auto" w:fill="auto"/>
            <w:vAlign w:val="center"/>
            <w:hideMark/>
          </w:tcPr>
          <w:p w14:paraId="5173C76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78,599.1</w:t>
            </w:r>
          </w:p>
        </w:tc>
        <w:tc>
          <w:tcPr>
            <w:tcW w:w="588" w:type="pct"/>
            <w:shd w:val="clear" w:color="auto" w:fill="auto"/>
            <w:vAlign w:val="center"/>
            <w:hideMark/>
          </w:tcPr>
          <w:p w14:paraId="61B6568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48,178.3</w:t>
            </w:r>
          </w:p>
        </w:tc>
        <w:tc>
          <w:tcPr>
            <w:tcW w:w="591" w:type="pct"/>
            <w:shd w:val="clear" w:color="auto" w:fill="auto"/>
            <w:vAlign w:val="center"/>
            <w:hideMark/>
          </w:tcPr>
          <w:p w14:paraId="2B230A4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61.3%</w:t>
            </w:r>
          </w:p>
        </w:tc>
      </w:tr>
      <w:tr w:rsidR="00BD0116" w:rsidRPr="00BD0116" w14:paraId="73E30849" w14:textId="77777777" w:rsidTr="00107677">
        <w:trPr>
          <w:trHeight w:val="288"/>
        </w:trPr>
        <w:tc>
          <w:tcPr>
            <w:tcW w:w="339" w:type="pct"/>
            <w:shd w:val="clear" w:color="auto" w:fill="auto"/>
            <w:vAlign w:val="center"/>
            <w:hideMark/>
          </w:tcPr>
          <w:p w14:paraId="4CEB0EA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27 05</w:t>
            </w:r>
          </w:p>
        </w:tc>
        <w:tc>
          <w:tcPr>
            <w:tcW w:w="1928" w:type="pct"/>
            <w:shd w:val="clear" w:color="auto" w:fill="auto"/>
            <w:vAlign w:val="center"/>
            <w:hideMark/>
          </w:tcPr>
          <w:p w14:paraId="709E5A7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შრომისა და დასაქმების სისტემის რეფორმების პროგრამა</w:t>
            </w:r>
          </w:p>
        </w:tc>
        <w:tc>
          <w:tcPr>
            <w:tcW w:w="783" w:type="pct"/>
            <w:shd w:val="clear" w:color="auto" w:fill="auto"/>
            <w:vAlign w:val="center"/>
            <w:hideMark/>
          </w:tcPr>
          <w:p w14:paraId="06013E6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6,000.0</w:t>
            </w:r>
          </w:p>
        </w:tc>
        <w:tc>
          <w:tcPr>
            <w:tcW w:w="772" w:type="pct"/>
            <w:shd w:val="clear" w:color="auto" w:fill="auto"/>
            <w:vAlign w:val="center"/>
            <w:hideMark/>
          </w:tcPr>
          <w:p w14:paraId="78C2DD1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2,258.6</w:t>
            </w:r>
          </w:p>
        </w:tc>
        <w:tc>
          <w:tcPr>
            <w:tcW w:w="588" w:type="pct"/>
            <w:shd w:val="clear" w:color="auto" w:fill="auto"/>
            <w:vAlign w:val="center"/>
            <w:hideMark/>
          </w:tcPr>
          <w:p w14:paraId="66A88AA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2,086.7</w:t>
            </w:r>
          </w:p>
        </w:tc>
        <w:tc>
          <w:tcPr>
            <w:tcW w:w="591" w:type="pct"/>
            <w:shd w:val="clear" w:color="auto" w:fill="auto"/>
            <w:vAlign w:val="center"/>
            <w:hideMark/>
          </w:tcPr>
          <w:p w14:paraId="6ADB233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92.4%</w:t>
            </w:r>
          </w:p>
        </w:tc>
      </w:tr>
      <w:tr w:rsidR="00BD0116" w:rsidRPr="00BD0116" w14:paraId="06E4CDDF" w14:textId="77777777" w:rsidTr="00107677">
        <w:trPr>
          <w:trHeight w:val="288"/>
        </w:trPr>
        <w:tc>
          <w:tcPr>
            <w:tcW w:w="339" w:type="pct"/>
            <w:shd w:val="clear" w:color="auto" w:fill="auto"/>
            <w:vAlign w:val="center"/>
            <w:hideMark/>
          </w:tcPr>
          <w:p w14:paraId="67C1DCE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344FBB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87954E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5,845.0</w:t>
            </w:r>
          </w:p>
        </w:tc>
        <w:tc>
          <w:tcPr>
            <w:tcW w:w="772" w:type="pct"/>
            <w:shd w:val="clear" w:color="auto" w:fill="auto"/>
            <w:vAlign w:val="center"/>
            <w:hideMark/>
          </w:tcPr>
          <w:p w14:paraId="41B9F4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1,532.3</w:t>
            </w:r>
          </w:p>
        </w:tc>
        <w:tc>
          <w:tcPr>
            <w:tcW w:w="588" w:type="pct"/>
            <w:shd w:val="clear" w:color="auto" w:fill="auto"/>
            <w:vAlign w:val="center"/>
            <w:hideMark/>
          </w:tcPr>
          <w:p w14:paraId="15E4199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1,360.4</w:t>
            </w:r>
          </w:p>
        </w:tc>
        <w:tc>
          <w:tcPr>
            <w:tcW w:w="591" w:type="pct"/>
            <w:shd w:val="clear" w:color="auto" w:fill="auto"/>
            <w:vAlign w:val="center"/>
            <w:hideMark/>
          </w:tcPr>
          <w:p w14:paraId="6AB6EE6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88.8%</w:t>
            </w:r>
          </w:p>
        </w:tc>
      </w:tr>
      <w:tr w:rsidR="00BD0116" w:rsidRPr="00BD0116" w14:paraId="3E36C79B" w14:textId="77777777" w:rsidTr="00107677">
        <w:trPr>
          <w:trHeight w:val="288"/>
        </w:trPr>
        <w:tc>
          <w:tcPr>
            <w:tcW w:w="339" w:type="pct"/>
            <w:shd w:val="clear" w:color="auto" w:fill="auto"/>
            <w:vAlign w:val="center"/>
            <w:hideMark/>
          </w:tcPr>
          <w:p w14:paraId="12BA9F6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C831A6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C979F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3,665.0</w:t>
            </w:r>
          </w:p>
        </w:tc>
        <w:tc>
          <w:tcPr>
            <w:tcW w:w="772" w:type="pct"/>
            <w:shd w:val="clear" w:color="auto" w:fill="auto"/>
            <w:vAlign w:val="center"/>
            <w:hideMark/>
          </w:tcPr>
          <w:p w14:paraId="0FCC0E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1,492.9</w:t>
            </w:r>
          </w:p>
        </w:tc>
        <w:tc>
          <w:tcPr>
            <w:tcW w:w="588" w:type="pct"/>
            <w:shd w:val="clear" w:color="auto" w:fill="auto"/>
            <w:vAlign w:val="center"/>
            <w:hideMark/>
          </w:tcPr>
          <w:p w14:paraId="225674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1,337.7</w:t>
            </w:r>
          </w:p>
        </w:tc>
        <w:tc>
          <w:tcPr>
            <w:tcW w:w="591" w:type="pct"/>
            <w:shd w:val="clear" w:color="auto" w:fill="auto"/>
            <w:vAlign w:val="center"/>
            <w:hideMark/>
          </w:tcPr>
          <w:p w14:paraId="69AD73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89.6%</w:t>
            </w:r>
          </w:p>
        </w:tc>
      </w:tr>
      <w:tr w:rsidR="00BD0116" w:rsidRPr="00BD0116" w14:paraId="131F6EEC" w14:textId="77777777" w:rsidTr="00107677">
        <w:trPr>
          <w:trHeight w:val="288"/>
        </w:trPr>
        <w:tc>
          <w:tcPr>
            <w:tcW w:w="339" w:type="pct"/>
            <w:shd w:val="clear" w:color="auto" w:fill="auto"/>
            <w:vAlign w:val="center"/>
            <w:hideMark/>
          </w:tcPr>
          <w:p w14:paraId="569467E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663575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C1AB4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w:t>
            </w:r>
          </w:p>
        </w:tc>
        <w:tc>
          <w:tcPr>
            <w:tcW w:w="772" w:type="pct"/>
            <w:shd w:val="clear" w:color="auto" w:fill="auto"/>
            <w:vAlign w:val="center"/>
            <w:hideMark/>
          </w:tcPr>
          <w:p w14:paraId="279B6F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34.3</w:t>
            </w:r>
          </w:p>
        </w:tc>
        <w:tc>
          <w:tcPr>
            <w:tcW w:w="588" w:type="pct"/>
            <w:shd w:val="clear" w:color="auto" w:fill="auto"/>
            <w:vAlign w:val="center"/>
            <w:hideMark/>
          </w:tcPr>
          <w:p w14:paraId="1100B4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19.6</w:t>
            </w:r>
          </w:p>
        </w:tc>
        <w:tc>
          <w:tcPr>
            <w:tcW w:w="591" w:type="pct"/>
            <w:shd w:val="clear" w:color="auto" w:fill="auto"/>
            <w:vAlign w:val="center"/>
            <w:hideMark/>
          </w:tcPr>
          <w:p w14:paraId="632B67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57.0%</w:t>
            </w:r>
          </w:p>
        </w:tc>
      </w:tr>
      <w:tr w:rsidR="00BD0116" w:rsidRPr="00BD0116" w14:paraId="7321E9F4" w14:textId="77777777" w:rsidTr="00107677">
        <w:trPr>
          <w:trHeight w:val="288"/>
        </w:trPr>
        <w:tc>
          <w:tcPr>
            <w:tcW w:w="339" w:type="pct"/>
            <w:shd w:val="clear" w:color="auto" w:fill="auto"/>
            <w:vAlign w:val="center"/>
            <w:hideMark/>
          </w:tcPr>
          <w:p w14:paraId="37EF0DB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8EE890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20C10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2,150.0</w:t>
            </w:r>
          </w:p>
        </w:tc>
        <w:tc>
          <w:tcPr>
            <w:tcW w:w="772" w:type="pct"/>
            <w:shd w:val="clear" w:color="auto" w:fill="auto"/>
            <w:vAlign w:val="center"/>
            <w:hideMark/>
          </w:tcPr>
          <w:p w14:paraId="43EBD1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48C91C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w:t>
            </w:r>
          </w:p>
        </w:tc>
        <w:tc>
          <w:tcPr>
            <w:tcW w:w="591" w:type="pct"/>
            <w:shd w:val="clear" w:color="auto" w:fill="auto"/>
            <w:vAlign w:val="center"/>
            <w:hideMark/>
          </w:tcPr>
          <w:p w14:paraId="666606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64.0%</w:t>
            </w:r>
          </w:p>
        </w:tc>
      </w:tr>
      <w:tr w:rsidR="00BD0116" w:rsidRPr="00BD0116" w14:paraId="625CDF0D" w14:textId="77777777" w:rsidTr="00107677">
        <w:trPr>
          <w:trHeight w:val="288"/>
        </w:trPr>
        <w:tc>
          <w:tcPr>
            <w:tcW w:w="339" w:type="pct"/>
            <w:shd w:val="clear" w:color="auto" w:fill="auto"/>
            <w:vAlign w:val="center"/>
            <w:hideMark/>
          </w:tcPr>
          <w:p w14:paraId="7719332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CCBF5E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7A4475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155.0</w:t>
            </w:r>
          </w:p>
        </w:tc>
        <w:tc>
          <w:tcPr>
            <w:tcW w:w="772" w:type="pct"/>
            <w:shd w:val="clear" w:color="auto" w:fill="auto"/>
            <w:vAlign w:val="center"/>
            <w:hideMark/>
          </w:tcPr>
          <w:p w14:paraId="54520B4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726.3</w:t>
            </w:r>
          </w:p>
        </w:tc>
        <w:tc>
          <w:tcPr>
            <w:tcW w:w="588" w:type="pct"/>
            <w:shd w:val="clear" w:color="auto" w:fill="auto"/>
            <w:vAlign w:val="center"/>
            <w:hideMark/>
          </w:tcPr>
          <w:p w14:paraId="6A879C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726.3</w:t>
            </w:r>
          </w:p>
        </w:tc>
        <w:tc>
          <w:tcPr>
            <w:tcW w:w="591" w:type="pct"/>
            <w:shd w:val="clear" w:color="auto" w:fill="auto"/>
            <w:vAlign w:val="center"/>
            <w:hideMark/>
          </w:tcPr>
          <w:p w14:paraId="6F992CE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102945C" w14:textId="77777777" w:rsidTr="00107677">
        <w:trPr>
          <w:trHeight w:val="288"/>
        </w:trPr>
        <w:tc>
          <w:tcPr>
            <w:tcW w:w="339" w:type="pct"/>
            <w:shd w:val="clear" w:color="auto" w:fill="auto"/>
            <w:vAlign w:val="center"/>
            <w:hideMark/>
          </w:tcPr>
          <w:p w14:paraId="1FE5F20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27 06</w:t>
            </w:r>
          </w:p>
        </w:tc>
        <w:tc>
          <w:tcPr>
            <w:tcW w:w="1928" w:type="pct"/>
            <w:shd w:val="clear" w:color="auto" w:fill="auto"/>
            <w:vAlign w:val="center"/>
            <w:hideMark/>
          </w:tcPr>
          <w:p w14:paraId="5382DD7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იძულებით გადაადგილებულ პირთა და მიგრანტთა ხელშეწყობა</w:t>
            </w:r>
          </w:p>
        </w:tc>
        <w:tc>
          <w:tcPr>
            <w:tcW w:w="783" w:type="pct"/>
            <w:shd w:val="clear" w:color="auto" w:fill="auto"/>
            <w:vAlign w:val="center"/>
            <w:hideMark/>
          </w:tcPr>
          <w:p w14:paraId="5E781AA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87,535.0</w:t>
            </w:r>
          </w:p>
        </w:tc>
        <w:tc>
          <w:tcPr>
            <w:tcW w:w="772" w:type="pct"/>
            <w:shd w:val="clear" w:color="auto" w:fill="auto"/>
            <w:vAlign w:val="center"/>
            <w:hideMark/>
          </w:tcPr>
          <w:p w14:paraId="40A2E6A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86,822.9</w:t>
            </w:r>
          </w:p>
        </w:tc>
        <w:tc>
          <w:tcPr>
            <w:tcW w:w="588" w:type="pct"/>
            <w:shd w:val="clear" w:color="auto" w:fill="auto"/>
            <w:vAlign w:val="center"/>
            <w:hideMark/>
          </w:tcPr>
          <w:p w14:paraId="4478B10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91,557.4</w:t>
            </w:r>
          </w:p>
        </w:tc>
        <w:tc>
          <w:tcPr>
            <w:tcW w:w="591" w:type="pct"/>
            <w:shd w:val="clear" w:color="auto" w:fill="auto"/>
            <w:vAlign w:val="center"/>
            <w:hideMark/>
          </w:tcPr>
          <w:p w14:paraId="652B164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105.5%</w:t>
            </w:r>
          </w:p>
        </w:tc>
      </w:tr>
      <w:tr w:rsidR="00BD0116" w:rsidRPr="00BD0116" w14:paraId="78803851" w14:textId="77777777" w:rsidTr="00107677">
        <w:trPr>
          <w:trHeight w:val="288"/>
        </w:trPr>
        <w:tc>
          <w:tcPr>
            <w:tcW w:w="339" w:type="pct"/>
            <w:shd w:val="clear" w:color="auto" w:fill="auto"/>
            <w:vAlign w:val="center"/>
            <w:hideMark/>
          </w:tcPr>
          <w:p w14:paraId="1B025CD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4B0B8F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AB598A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24,835.0</w:t>
            </w:r>
          </w:p>
        </w:tc>
        <w:tc>
          <w:tcPr>
            <w:tcW w:w="772" w:type="pct"/>
            <w:shd w:val="clear" w:color="auto" w:fill="auto"/>
            <w:vAlign w:val="center"/>
            <w:hideMark/>
          </w:tcPr>
          <w:p w14:paraId="33AF0BB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28,896.4</w:t>
            </w:r>
          </w:p>
        </w:tc>
        <w:tc>
          <w:tcPr>
            <w:tcW w:w="588" w:type="pct"/>
            <w:shd w:val="clear" w:color="auto" w:fill="auto"/>
            <w:vAlign w:val="center"/>
            <w:hideMark/>
          </w:tcPr>
          <w:p w14:paraId="5D61A11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31,712.6</w:t>
            </w:r>
          </w:p>
        </w:tc>
        <w:tc>
          <w:tcPr>
            <w:tcW w:w="591" w:type="pct"/>
            <w:shd w:val="clear" w:color="auto" w:fill="auto"/>
            <w:vAlign w:val="center"/>
            <w:hideMark/>
          </w:tcPr>
          <w:p w14:paraId="056E6E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109.7%</w:t>
            </w:r>
          </w:p>
        </w:tc>
      </w:tr>
      <w:tr w:rsidR="00BD0116" w:rsidRPr="00BD0116" w14:paraId="20F79300" w14:textId="77777777" w:rsidTr="00107677">
        <w:trPr>
          <w:trHeight w:val="288"/>
        </w:trPr>
        <w:tc>
          <w:tcPr>
            <w:tcW w:w="339" w:type="pct"/>
            <w:shd w:val="clear" w:color="auto" w:fill="auto"/>
            <w:vAlign w:val="center"/>
            <w:hideMark/>
          </w:tcPr>
          <w:p w14:paraId="69FD6E9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8877B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066622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1,082.0</w:t>
            </w:r>
          </w:p>
        </w:tc>
        <w:tc>
          <w:tcPr>
            <w:tcW w:w="772" w:type="pct"/>
            <w:shd w:val="clear" w:color="auto" w:fill="auto"/>
            <w:vAlign w:val="center"/>
            <w:hideMark/>
          </w:tcPr>
          <w:p w14:paraId="12D154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953.3</w:t>
            </w:r>
          </w:p>
        </w:tc>
        <w:tc>
          <w:tcPr>
            <w:tcW w:w="588" w:type="pct"/>
            <w:shd w:val="clear" w:color="auto" w:fill="auto"/>
            <w:vAlign w:val="center"/>
            <w:hideMark/>
          </w:tcPr>
          <w:p w14:paraId="039DF2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917.4</w:t>
            </w:r>
          </w:p>
        </w:tc>
        <w:tc>
          <w:tcPr>
            <w:tcW w:w="591" w:type="pct"/>
            <w:shd w:val="clear" w:color="auto" w:fill="auto"/>
            <w:vAlign w:val="center"/>
            <w:hideMark/>
          </w:tcPr>
          <w:p w14:paraId="5D5F02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96.2%</w:t>
            </w:r>
          </w:p>
        </w:tc>
      </w:tr>
      <w:tr w:rsidR="00BD0116" w:rsidRPr="00BD0116" w14:paraId="170DDB46" w14:textId="77777777" w:rsidTr="00107677">
        <w:trPr>
          <w:trHeight w:val="288"/>
        </w:trPr>
        <w:tc>
          <w:tcPr>
            <w:tcW w:w="339" w:type="pct"/>
            <w:shd w:val="clear" w:color="auto" w:fill="auto"/>
            <w:vAlign w:val="center"/>
            <w:hideMark/>
          </w:tcPr>
          <w:p w14:paraId="54CF382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CA9D8C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0AEE355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703.0</w:t>
            </w:r>
          </w:p>
        </w:tc>
        <w:tc>
          <w:tcPr>
            <w:tcW w:w="772" w:type="pct"/>
            <w:shd w:val="clear" w:color="auto" w:fill="auto"/>
            <w:vAlign w:val="center"/>
            <w:hideMark/>
          </w:tcPr>
          <w:p w14:paraId="6F8220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6E1D28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6FA48E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5788541C" w14:textId="77777777" w:rsidTr="00107677">
        <w:trPr>
          <w:trHeight w:val="288"/>
        </w:trPr>
        <w:tc>
          <w:tcPr>
            <w:tcW w:w="339" w:type="pct"/>
            <w:shd w:val="clear" w:color="auto" w:fill="auto"/>
            <w:vAlign w:val="center"/>
            <w:hideMark/>
          </w:tcPr>
          <w:p w14:paraId="09A1C6C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E546D0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7E88F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w:t>
            </w:r>
          </w:p>
        </w:tc>
        <w:tc>
          <w:tcPr>
            <w:tcW w:w="772" w:type="pct"/>
            <w:shd w:val="clear" w:color="auto" w:fill="auto"/>
            <w:vAlign w:val="center"/>
            <w:hideMark/>
          </w:tcPr>
          <w:p w14:paraId="1FE80DC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2,000.5</w:t>
            </w:r>
          </w:p>
        </w:tc>
        <w:tc>
          <w:tcPr>
            <w:tcW w:w="588" w:type="pct"/>
            <w:shd w:val="clear" w:color="auto" w:fill="auto"/>
            <w:vAlign w:val="center"/>
            <w:hideMark/>
          </w:tcPr>
          <w:p w14:paraId="2465B9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1,990.4</w:t>
            </w:r>
          </w:p>
        </w:tc>
        <w:tc>
          <w:tcPr>
            <w:tcW w:w="591" w:type="pct"/>
            <w:shd w:val="clear" w:color="auto" w:fill="auto"/>
            <w:vAlign w:val="center"/>
            <w:hideMark/>
          </w:tcPr>
          <w:p w14:paraId="6D790A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48563AE4" w14:textId="77777777" w:rsidTr="00107677">
        <w:trPr>
          <w:trHeight w:val="288"/>
        </w:trPr>
        <w:tc>
          <w:tcPr>
            <w:tcW w:w="339" w:type="pct"/>
            <w:shd w:val="clear" w:color="auto" w:fill="auto"/>
            <w:vAlign w:val="center"/>
            <w:hideMark/>
          </w:tcPr>
          <w:p w14:paraId="240FA87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7BDAA9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246AE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21,050.0</w:t>
            </w:r>
          </w:p>
        </w:tc>
        <w:tc>
          <w:tcPr>
            <w:tcW w:w="772" w:type="pct"/>
            <w:shd w:val="clear" w:color="auto" w:fill="auto"/>
            <w:vAlign w:val="center"/>
            <w:hideMark/>
          </w:tcPr>
          <w:p w14:paraId="3CA485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25,942.6</w:t>
            </w:r>
          </w:p>
        </w:tc>
        <w:tc>
          <w:tcPr>
            <w:tcW w:w="588" w:type="pct"/>
            <w:shd w:val="clear" w:color="auto" w:fill="auto"/>
            <w:vAlign w:val="center"/>
            <w:hideMark/>
          </w:tcPr>
          <w:p w14:paraId="0EAC58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28,804.8</w:t>
            </w:r>
          </w:p>
        </w:tc>
        <w:tc>
          <w:tcPr>
            <w:tcW w:w="591" w:type="pct"/>
            <w:shd w:val="clear" w:color="auto" w:fill="auto"/>
            <w:vAlign w:val="center"/>
            <w:hideMark/>
          </w:tcPr>
          <w:p w14:paraId="04C9AF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111.0%</w:t>
            </w:r>
          </w:p>
        </w:tc>
      </w:tr>
      <w:tr w:rsidR="00BD0116" w:rsidRPr="00BD0116" w14:paraId="79B04123" w14:textId="77777777" w:rsidTr="00107677">
        <w:trPr>
          <w:trHeight w:val="288"/>
        </w:trPr>
        <w:tc>
          <w:tcPr>
            <w:tcW w:w="339" w:type="pct"/>
            <w:shd w:val="clear" w:color="auto" w:fill="auto"/>
            <w:vAlign w:val="center"/>
            <w:hideMark/>
          </w:tcPr>
          <w:p w14:paraId="2F1E1F9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1AE806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E80D12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62,700.0</w:t>
            </w:r>
          </w:p>
        </w:tc>
        <w:tc>
          <w:tcPr>
            <w:tcW w:w="772" w:type="pct"/>
            <w:shd w:val="clear" w:color="auto" w:fill="auto"/>
            <w:vAlign w:val="center"/>
            <w:hideMark/>
          </w:tcPr>
          <w:p w14:paraId="7EE38D1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57,926.5</w:t>
            </w:r>
          </w:p>
        </w:tc>
        <w:tc>
          <w:tcPr>
            <w:tcW w:w="588" w:type="pct"/>
            <w:shd w:val="clear" w:color="auto" w:fill="auto"/>
            <w:vAlign w:val="center"/>
            <w:hideMark/>
          </w:tcPr>
          <w:p w14:paraId="7AA7BA3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59,844.8</w:t>
            </w:r>
          </w:p>
        </w:tc>
        <w:tc>
          <w:tcPr>
            <w:tcW w:w="591" w:type="pct"/>
            <w:shd w:val="clear" w:color="auto" w:fill="auto"/>
            <w:vAlign w:val="center"/>
            <w:hideMark/>
          </w:tcPr>
          <w:p w14:paraId="0F9F9F5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103.3%</w:t>
            </w:r>
          </w:p>
        </w:tc>
      </w:tr>
      <w:tr w:rsidR="00BD0116" w:rsidRPr="00BD0116" w14:paraId="006F1FE8" w14:textId="77777777" w:rsidTr="00107677">
        <w:trPr>
          <w:trHeight w:val="288"/>
        </w:trPr>
        <w:tc>
          <w:tcPr>
            <w:tcW w:w="339" w:type="pct"/>
            <w:shd w:val="clear" w:color="auto" w:fill="auto"/>
            <w:vAlign w:val="center"/>
            <w:hideMark/>
          </w:tcPr>
          <w:p w14:paraId="79BFE3E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27 06 01</w:t>
            </w:r>
          </w:p>
        </w:tc>
        <w:tc>
          <w:tcPr>
            <w:tcW w:w="1928" w:type="pct"/>
            <w:shd w:val="clear" w:color="auto" w:fill="auto"/>
            <w:vAlign w:val="center"/>
            <w:hideMark/>
          </w:tcPr>
          <w:p w14:paraId="51982A5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სარეინტეგრაციო დახმარება საქართველოში დაბრუნებული მიგრანტებისათვის</w:t>
            </w:r>
          </w:p>
        </w:tc>
        <w:tc>
          <w:tcPr>
            <w:tcW w:w="783" w:type="pct"/>
            <w:shd w:val="clear" w:color="auto" w:fill="auto"/>
            <w:vAlign w:val="center"/>
            <w:hideMark/>
          </w:tcPr>
          <w:p w14:paraId="559DB98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650.0</w:t>
            </w:r>
          </w:p>
        </w:tc>
        <w:tc>
          <w:tcPr>
            <w:tcW w:w="772" w:type="pct"/>
            <w:shd w:val="clear" w:color="auto" w:fill="auto"/>
            <w:vAlign w:val="center"/>
            <w:hideMark/>
          </w:tcPr>
          <w:p w14:paraId="1EE2588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452.7</w:t>
            </w:r>
          </w:p>
        </w:tc>
        <w:tc>
          <w:tcPr>
            <w:tcW w:w="588" w:type="pct"/>
            <w:shd w:val="clear" w:color="auto" w:fill="auto"/>
            <w:vAlign w:val="center"/>
            <w:hideMark/>
          </w:tcPr>
          <w:p w14:paraId="6C6B755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432.4</w:t>
            </w:r>
          </w:p>
        </w:tc>
        <w:tc>
          <w:tcPr>
            <w:tcW w:w="591" w:type="pct"/>
            <w:shd w:val="clear" w:color="auto" w:fill="auto"/>
            <w:vAlign w:val="center"/>
            <w:hideMark/>
          </w:tcPr>
          <w:p w14:paraId="7181177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95.5%</w:t>
            </w:r>
          </w:p>
        </w:tc>
      </w:tr>
      <w:tr w:rsidR="00BD0116" w:rsidRPr="00BD0116" w14:paraId="6B54B55C" w14:textId="77777777" w:rsidTr="00107677">
        <w:trPr>
          <w:trHeight w:val="288"/>
        </w:trPr>
        <w:tc>
          <w:tcPr>
            <w:tcW w:w="339" w:type="pct"/>
            <w:shd w:val="clear" w:color="auto" w:fill="auto"/>
            <w:vAlign w:val="center"/>
            <w:hideMark/>
          </w:tcPr>
          <w:p w14:paraId="4227C6B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B00617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8A7A32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650.0</w:t>
            </w:r>
          </w:p>
        </w:tc>
        <w:tc>
          <w:tcPr>
            <w:tcW w:w="772" w:type="pct"/>
            <w:shd w:val="clear" w:color="auto" w:fill="auto"/>
            <w:vAlign w:val="center"/>
            <w:hideMark/>
          </w:tcPr>
          <w:p w14:paraId="422B5E0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452.7</w:t>
            </w:r>
          </w:p>
        </w:tc>
        <w:tc>
          <w:tcPr>
            <w:tcW w:w="588" w:type="pct"/>
            <w:shd w:val="clear" w:color="auto" w:fill="auto"/>
            <w:vAlign w:val="center"/>
            <w:hideMark/>
          </w:tcPr>
          <w:p w14:paraId="14C3B9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432.4</w:t>
            </w:r>
          </w:p>
        </w:tc>
        <w:tc>
          <w:tcPr>
            <w:tcW w:w="591" w:type="pct"/>
            <w:shd w:val="clear" w:color="auto" w:fill="auto"/>
            <w:vAlign w:val="center"/>
            <w:hideMark/>
          </w:tcPr>
          <w:p w14:paraId="33AC12A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95.5%</w:t>
            </w:r>
          </w:p>
        </w:tc>
      </w:tr>
      <w:tr w:rsidR="00BD0116" w:rsidRPr="00BD0116" w14:paraId="7A4D1927" w14:textId="77777777" w:rsidTr="00107677">
        <w:trPr>
          <w:trHeight w:val="288"/>
        </w:trPr>
        <w:tc>
          <w:tcPr>
            <w:tcW w:w="339" w:type="pct"/>
            <w:shd w:val="clear" w:color="auto" w:fill="auto"/>
            <w:vAlign w:val="center"/>
            <w:hideMark/>
          </w:tcPr>
          <w:p w14:paraId="2BBE6DB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3835FC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1FEBA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4486C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37.5</w:t>
            </w:r>
          </w:p>
        </w:tc>
        <w:tc>
          <w:tcPr>
            <w:tcW w:w="588" w:type="pct"/>
            <w:shd w:val="clear" w:color="auto" w:fill="auto"/>
            <w:vAlign w:val="center"/>
            <w:hideMark/>
          </w:tcPr>
          <w:p w14:paraId="29716F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24.8</w:t>
            </w:r>
          </w:p>
        </w:tc>
        <w:tc>
          <w:tcPr>
            <w:tcW w:w="591" w:type="pct"/>
            <w:shd w:val="clear" w:color="auto" w:fill="auto"/>
            <w:vAlign w:val="center"/>
            <w:hideMark/>
          </w:tcPr>
          <w:p w14:paraId="7FBFC0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66.1%</w:t>
            </w:r>
          </w:p>
        </w:tc>
      </w:tr>
      <w:tr w:rsidR="00BD0116" w:rsidRPr="00BD0116" w14:paraId="1B2186FB" w14:textId="77777777" w:rsidTr="00107677">
        <w:trPr>
          <w:trHeight w:val="288"/>
        </w:trPr>
        <w:tc>
          <w:tcPr>
            <w:tcW w:w="339" w:type="pct"/>
            <w:shd w:val="clear" w:color="auto" w:fill="auto"/>
            <w:vAlign w:val="center"/>
            <w:hideMark/>
          </w:tcPr>
          <w:p w14:paraId="7ACAF05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674221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04C7B0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650.0</w:t>
            </w:r>
          </w:p>
        </w:tc>
        <w:tc>
          <w:tcPr>
            <w:tcW w:w="772" w:type="pct"/>
            <w:shd w:val="clear" w:color="auto" w:fill="auto"/>
            <w:vAlign w:val="center"/>
            <w:hideMark/>
          </w:tcPr>
          <w:p w14:paraId="5118E8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4395B31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610515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30F2094B" w14:textId="77777777" w:rsidTr="00107677">
        <w:trPr>
          <w:trHeight w:val="288"/>
        </w:trPr>
        <w:tc>
          <w:tcPr>
            <w:tcW w:w="339" w:type="pct"/>
            <w:shd w:val="clear" w:color="auto" w:fill="auto"/>
            <w:vAlign w:val="center"/>
            <w:hideMark/>
          </w:tcPr>
          <w:p w14:paraId="7043FF2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BA18A2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F3E29D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ED94E4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0.5</w:t>
            </w:r>
          </w:p>
        </w:tc>
        <w:tc>
          <w:tcPr>
            <w:tcW w:w="588" w:type="pct"/>
            <w:shd w:val="clear" w:color="auto" w:fill="auto"/>
            <w:vAlign w:val="center"/>
            <w:hideMark/>
          </w:tcPr>
          <w:p w14:paraId="419C63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0.1</w:t>
            </w:r>
          </w:p>
        </w:tc>
        <w:tc>
          <w:tcPr>
            <w:tcW w:w="591" w:type="pct"/>
            <w:shd w:val="clear" w:color="auto" w:fill="auto"/>
            <w:vAlign w:val="center"/>
            <w:hideMark/>
          </w:tcPr>
          <w:p w14:paraId="279241C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22.9%</w:t>
            </w:r>
          </w:p>
        </w:tc>
      </w:tr>
      <w:tr w:rsidR="00BD0116" w:rsidRPr="00BD0116" w14:paraId="437C92C0" w14:textId="77777777" w:rsidTr="00107677">
        <w:trPr>
          <w:trHeight w:val="288"/>
        </w:trPr>
        <w:tc>
          <w:tcPr>
            <w:tcW w:w="339" w:type="pct"/>
            <w:shd w:val="clear" w:color="auto" w:fill="auto"/>
            <w:vAlign w:val="center"/>
            <w:hideMark/>
          </w:tcPr>
          <w:p w14:paraId="505B5D3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C13A7B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9164C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6781EB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414.7</w:t>
            </w:r>
          </w:p>
        </w:tc>
        <w:tc>
          <w:tcPr>
            <w:tcW w:w="588" w:type="pct"/>
            <w:shd w:val="clear" w:color="auto" w:fill="auto"/>
            <w:vAlign w:val="center"/>
            <w:hideMark/>
          </w:tcPr>
          <w:p w14:paraId="7E23F5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407.5</w:t>
            </w:r>
          </w:p>
        </w:tc>
        <w:tc>
          <w:tcPr>
            <w:tcW w:w="591" w:type="pct"/>
            <w:shd w:val="clear" w:color="auto" w:fill="auto"/>
            <w:vAlign w:val="center"/>
            <w:hideMark/>
          </w:tcPr>
          <w:p w14:paraId="448528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98.3%</w:t>
            </w:r>
          </w:p>
        </w:tc>
      </w:tr>
      <w:tr w:rsidR="00BD0116" w:rsidRPr="00BD0116" w14:paraId="5A100D87" w14:textId="77777777" w:rsidTr="00107677">
        <w:trPr>
          <w:trHeight w:val="288"/>
        </w:trPr>
        <w:tc>
          <w:tcPr>
            <w:tcW w:w="339" w:type="pct"/>
            <w:shd w:val="clear" w:color="auto" w:fill="auto"/>
            <w:vAlign w:val="center"/>
            <w:hideMark/>
          </w:tcPr>
          <w:p w14:paraId="1D16B70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27 06 02</w:t>
            </w:r>
          </w:p>
        </w:tc>
        <w:tc>
          <w:tcPr>
            <w:tcW w:w="1928" w:type="pct"/>
            <w:shd w:val="clear" w:color="auto" w:fill="auto"/>
            <w:vAlign w:val="center"/>
            <w:hideMark/>
          </w:tcPr>
          <w:p w14:paraId="0B77606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ეკომიგრანტთა მიგრაციის მართვა</w:t>
            </w:r>
          </w:p>
        </w:tc>
        <w:tc>
          <w:tcPr>
            <w:tcW w:w="783" w:type="pct"/>
            <w:shd w:val="clear" w:color="auto" w:fill="auto"/>
            <w:vAlign w:val="center"/>
            <w:hideMark/>
          </w:tcPr>
          <w:p w14:paraId="7DB939D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w:t>
            </w:r>
          </w:p>
        </w:tc>
        <w:tc>
          <w:tcPr>
            <w:tcW w:w="772" w:type="pct"/>
            <w:shd w:val="clear" w:color="auto" w:fill="auto"/>
            <w:vAlign w:val="center"/>
            <w:hideMark/>
          </w:tcPr>
          <w:p w14:paraId="45ED97D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5,493.4</w:t>
            </w:r>
          </w:p>
        </w:tc>
        <w:tc>
          <w:tcPr>
            <w:tcW w:w="588" w:type="pct"/>
            <w:shd w:val="clear" w:color="auto" w:fill="auto"/>
            <w:vAlign w:val="center"/>
            <w:hideMark/>
          </w:tcPr>
          <w:p w14:paraId="46E71B1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5,360.7</w:t>
            </w:r>
          </w:p>
        </w:tc>
        <w:tc>
          <w:tcPr>
            <w:tcW w:w="591" w:type="pct"/>
            <w:shd w:val="clear" w:color="auto" w:fill="auto"/>
            <w:vAlign w:val="center"/>
            <w:hideMark/>
          </w:tcPr>
          <w:p w14:paraId="2B0781E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97.6%</w:t>
            </w:r>
          </w:p>
        </w:tc>
      </w:tr>
      <w:tr w:rsidR="00BD0116" w:rsidRPr="00BD0116" w14:paraId="7859BBB1" w14:textId="77777777" w:rsidTr="00107677">
        <w:trPr>
          <w:trHeight w:val="288"/>
        </w:trPr>
        <w:tc>
          <w:tcPr>
            <w:tcW w:w="339" w:type="pct"/>
            <w:shd w:val="clear" w:color="auto" w:fill="auto"/>
            <w:vAlign w:val="center"/>
            <w:hideMark/>
          </w:tcPr>
          <w:p w14:paraId="34E3E93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677599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BB4076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772" w:type="pct"/>
            <w:shd w:val="clear" w:color="auto" w:fill="auto"/>
            <w:vAlign w:val="center"/>
            <w:hideMark/>
          </w:tcPr>
          <w:p w14:paraId="548D2B0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5,493.4</w:t>
            </w:r>
          </w:p>
        </w:tc>
        <w:tc>
          <w:tcPr>
            <w:tcW w:w="588" w:type="pct"/>
            <w:shd w:val="clear" w:color="auto" w:fill="auto"/>
            <w:vAlign w:val="center"/>
            <w:hideMark/>
          </w:tcPr>
          <w:p w14:paraId="46B863E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5,360.7</w:t>
            </w:r>
          </w:p>
        </w:tc>
        <w:tc>
          <w:tcPr>
            <w:tcW w:w="591" w:type="pct"/>
            <w:shd w:val="clear" w:color="auto" w:fill="auto"/>
            <w:vAlign w:val="center"/>
            <w:hideMark/>
          </w:tcPr>
          <w:p w14:paraId="2ADCEC1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97.6%</w:t>
            </w:r>
          </w:p>
        </w:tc>
      </w:tr>
      <w:tr w:rsidR="00BD0116" w:rsidRPr="00BD0116" w14:paraId="760249F6" w14:textId="77777777" w:rsidTr="00107677">
        <w:trPr>
          <w:trHeight w:val="288"/>
        </w:trPr>
        <w:tc>
          <w:tcPr>
            <w:tcW w:w="339" w:type="pct"/>
            <w:shd w:val="clear" w:color="auto" w:fill="auto"/>
            <w:vAlign w:val="center"/>
            <w:hideMark/>
          </w:tcPr>
          <w:p w14:paraId="25825BE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50B93D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83375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w:t>
            </w:r>
          </w:p>
        </w:tc>
        <w:tc>
          <w:tcPr>
            <w:tcW w:w="772" w:type="pct"/>
            <w:shd w:val="clear" w:color="auto" w:fill="auto"/>
            <w:vAlign w:val="center"/>
            <w:hideMark/>
          </w:tcPr>
          <w:p w14:paraId="692C93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262.0</w:t>
            </w:r>
          </w:p>
        </w:tc>
        <w:tc>
          <w:tcPr>
            <w:tcW w:w="588" w:type="pct"/>
            <w:shd w:val="clear" w:color="auto" w:fill="auto"/>
            <w:vAlign w:val="center"/>
            <w:hideMark/>
          </w:tcPr>
          <w:p w14:paraId="6E29BC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154.2</w:t>
            </w:r>
          </w:p>
        </w:tc>
        <w:tc>
          <w:tcPr>
            <w:tcW w:w="591" w:type="pct"/>
            <w:shd w:val="clear" w:color="auto" w:fill="auto"/>
            <w:vAlign w:val="center"/>
            <w:hideMark/>
          </w:tcPr>
          <w:p w14:paraId="5221CE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58.9%</w:t>
            </w:r>
          </w:p>
        </w:tc>
      </w:tr>
      <w:tr w:rsidR="00BD0116" w:rsidRPr="00BD0116" w14:paraId="3BB4228D" w14:textId="77777777" w:rsidTr="00107677">
        <w:trPr>
          <w:trHeight w:val="288"/>
        </w:trPr>
        <w:tc>
          <w:tcPr>
            <w:tcW w:w="339" w:type="pct"/>
            <w:shd w:val="clear" w:color="auto" w:fill="auto"/>
            <w:vAlign w:val="center"/>
            <w:hideMark/>
          </w:tcPr>
          <w:p w14:paraId="50DC6C6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336DBE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A9FAAE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4,750.0</w:t>
            </w:r>
          </w:p>
        </w:tc>
        <w:tc>
          <w:tcPr>
            <w:tcW w:w="772" w:type="pct"/>
            <w:shd w:val="clear" w:color="auto" w:fill="auto"/>
            <w:vAlign w:val="center"/>
            <w:hideMark/>
          </w:tcPr>
          <w:p w14:paraId="3A6D16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5,231.4</w:t>
            </w:r>
          </w:p>
        </w:tc>
        <w:tc>
          <w:tcPr>
            <w:tcW w:w="588" w:type="pct"/>
            <w:shd w:val="clear" w:color="auto" w:fill="auto"/>
            <w:vAlign w:val="center"/>
            <w:hideMark/>
          </w:tcPr>
          <w:p w14:paraId="06105B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5,206.4</w:t>
            </w:r>
          </w:p>
        </w:tc>
        <w:tc>
          <w:tcPr>
            <w:tcW w:w="591" w:type="pct"/>
            <w:shd w:val="clear" w:color="auto" w:fill="auto"/>
            <w:vAlign w:val="center"/>
            <w:hideMark/>
          </w:tcPr>
          <w:p w14:paraId="3C9859A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40C0A965" w14:textId="77777777" w:rsidTr="00107677">
        <w:trPr>
          <w:trHeight w:val="288"/>
        </w:trPr>
        <w:tc>
          <w:tcPr>
            <w:tcW w:w="339" w:type="pct"/>
            <w:shd w:val="clear" w:color="auto" w:fill="auto"/>
            <w:vAlign w:val="center"/>
            <w:hideMark/>
          </w:tcPr>
          <w:p w14:paraId="089E4E9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27 06 03</w:t>
            </w:r>
          </w:p>
        </w:tc>
        <w:tc>
          <w:tcPr>
            <w:tcW w:w="1928" w:type="pct"/>
            <w:shd w:val="clear" w:color="auto" w:fill="auto"/>
            <w:vAlign w:val="center"/>
            <w:hideMark/>
          </w:tcPr>
          <w:p w14:paraId="3C3AE39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განსახლების ადგილებში დევნილთა შენახვა და მათი საცხოვრებელი პირობების გაუმჯობესება</w:t>
            </w:r>
          </w:p>
        </w:tc>
        <w:tc>
          <w:tcPr>
            <w:tcW w:w="783" w:type="pct"/>
            <w:shd w:val="clear" w:color="auto" w:fill="auto"/>
            <w:vAlign w:val="center"/>
            <w:hideMark/>
          </w:tcPr>
          <w:p w14:paraId="3A3A93D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81,000.0</w:t>
            </w:r>
          </w:p>
        </w:tc>
        <w:tc>
          <w:tcPr>
            <w:tcW w:w="772" w:type="pct"/>
            <w:shd w:val="clear" w:color="auto" w:fill="auto"/>
            <w:vAlign w:val="center"/>
            <w:hideMark/>
          </w:tcPr>
          <w:p w14:paraId="7446737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79,266.2</w:t>
            </w:r>
          </w:p>
        </w:tc>
        <w:tc>
          <w:tcPr>
            <w:tcW w:w="588" w:type="pct"/>
            <w:shd w:val="clear" w:color="auto" w:fill="auto"/>
            <w:vAlign w:val="center"/>
            <w:hideMark/>
          </w:tcPr>
          <w:p w14:paraId="4DC8D70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68,822.7</w:t>
            </w:r>
          </w:p>
        </w:tc>
        <w:tc>
          <w:tcPr>
            <w:tcW w:w="591" w:type="pct"/>
            <w:shd w:val="clear" w:color="auto" w:fill="auto"/>
            <w:vAlign w:val="center"/>
            <w:hideMark/>
          </w:tcPr>
          <w:p w14:paraId="2CEDFAF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86.8%</w:t>
            </w:r>
          </w:p>
        </w:tc>
      </w:tr>
      <w:tr w:rsidR="00BD0116" w:rsidRPr="00BD0116" w14:paraId="2AC12072" w14:textId="77777777" w:rsidTr="00107677">
        <w:trPr>
          <w:trHeight w:val="288"/>
        </w:trPr>
        <w:tc>
          <w:tcPr>
            <w:tcW w:w="339" w:type="pct"/>
            <w:shd w:val="clear" w:color="auto" w:fill="auto"/>
            <w:vAlign w:val="center"/>
            <w:hideMark/>
          </w:tcPr>
          <w:p w14:paraId="3A2F6A3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80AE11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46983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18,300.0</w:t>
            </w:r>
          </w:p>
        </w:tc>
        <w:tc>
          <w:tcPr>
            <w:tcW w:w="772" w:type="pct"/>
            <w:shd w:val="clear" w:color="auto" w:fill="auto"/>
            <w:vAlign w:val="center"/>
            <w:hideMark/>
          </w:tcPr>
          <w:p w14:paraId="3EF8BAC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21,339.7</w:t>
            </w:r>
          </w:p>
        </w:tc>
        <w:tc>
          <w:tcPr>
            <w:tcW w:w="588" w:type="pct"/>
            <w:shd w:val="clear" w:color="auto" w:fill="auto"/>
            <w:vAlign w:val="center"/>
            <w:hideMark/>
          </w:tcPr>
          <w:p w14:paraId="67223D8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21,035.4</w:t>
            </w:r>
          </w:p>
        </w:tc>
        <w:tc>
          <w:tcPr>
            <w:tcW w:w="591" w:type="pct"/>
            <w:shd w:val="clear" w:color="auto" w:fill="auto"/>
            <w:vAlign w:val="center"/>
            <w:hideMark/>
          </w:tcPr>
          <w:p w14:paraId="279F710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98.6%</w:t>
            </w:r>
          </w:p>
        </w:tc>
      </w:tr>
      <w:tr w:rsidR="00BD0116" w:rsidRPr="00BD0116" w14:paraId="16D2777A" w14:textId="77777777" w:rsidTr="00107677">
        <w:trPr>
          <w:trHeight w:val="288"/>
        </w:trPr>
        <w:tc>
          <w:tcPr>
            <w:tcW w:w="339" w:type="pct"/>
            <w:shd w:val="clear" w:color="auto" w:fill="auto"/>
            <w:vAlign w:val="center"/>
            <w:hideMark/>
          </w:tcPr>
          <w:p w14:paraId="4E0680A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6A81FB8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79A5B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800.0</w:t>
            </w:r>
          </w:p>
        </w:tc>
        <w:tc>
          <w:tcPr>
            <w:tcW w:w="772" w:type="pct"/>
            <w:shd w:val="clear" w:color="auto" w:fill="auto"/>
            <w:vAlign w:val="center"/>
            <w:hideMark/>
          </w:tcPr>
          <w:p w14:paraId="17AAB8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620.0</w:t>
            </w:r>
          </w:p>
        </w:tc>
        <w:tc>
          <w:tcPr>
            <w:tcW w:w="588" w:type="pct"/>
            <w:shd w:val="clear" w:color="auto" w:fill="auto"/>
            <w:vAlign w:val="center"/>
            <w:hideMark/>
          </w:tcPr>
          <w:p w14:paraId="0B6E5C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504.7</w:t>
            </w:r>
          </w:p>
        </w:tc>
        <w:tc>
          <w:tcPr>
            <w:tcW w:w="591" w:type="pct"/>
            <w:shd w:val="clear" w:color="auto" w:fill="auto"/>
            <w:vAlign w:val="center"/>
            <w:hideMark/>
          </w:tcPr>
          <w:p w14:paraId="23EB59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81.4%</w:t>
            </w:r>
          </w:p>
        </w:tc>
      </w:tr>
      <w:tr w:rsidR="00BD0116" w:rsidRPr="00BD0116" w14:paraId="7B0892AD" w14:textId="77777777" w:rsidTr="00107677">
        <w:trPr>
          <w:trHeight w:val="288"/>
        </w:trPr>
        <w:tc>
          <w:tcPr>
            <w:tcW w:w="339" w:type="pct"/>
            <w:shd w:val="clear" w:color="auto" w:fill="auto"/>
            <w:vAlign w:val="center"/>
            <w:hideMark/>
          </w:tcPr>
          <w:p w14:paraId="233E44B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6DFA9B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D7F1EB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w:t>
            </w:r>
          </w:p>
        </w:tc>
        <w:tc>
          <w:tcPr>
            <w:tcW w:w="772" w:type="pct"/>
            <w:shd w:val="clear" w:color="auto" w:fill="auto"/>
            <w:vAlign w:val="center"/>
            <w:hideMark/>
          </w:tcPr>
          <w:p w14:paraId="40C9F3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w:t>
            </w:r>
          </w:p>
        </w:tc>
        <w:tc>
          <w:tcPr>
            <w:tcW w:w="588" w:type="pct"/>
            <w:shd w:val="clear" w:color="auto" w:fill="auto"/>
            <w:vAlign w:val="center"/>
            <w:hideMark/>
          </w:tcPr>
          <w:p w14:paraId="1E879A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1,990.3</w:t>
            </w:r>
          </w:p>
        </w:tc>
        <w:tc>
          <w:tcPr>
            <w:tcW w:w="591" w:type="pct"/>
            <w:shd w:val="clear" w:color="auto" w:fill="auto"/>
            <w:vAlign w:val="center"/>
            <w:hideMark/>
          </w:tcPr>
          <w:p w14:paraId="532CDC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066551C0" w14:textId="77777777" w:rsidTr="00107677">
        <w:trPr>
          <w:trHeight w:val="288"/>
        </w:trPr>
        <w:tc>
          <w:tcPr>
            <w:tcW w:w="339" w:type="pct"/>
            <w:shd w:val="clear" w:color="auto" w:fill="auto"/>
            <w:vAlign w:val="center"/>
            <w:hideMark/>
          </w:tcPr>
          <w:p w14:paraId="12EFE43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813FFD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24B4C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15,500.0</w:t>
            </w:r>
          </w:p>
        </w:tc>
        <w:tc>
          <w:tcPr>
            <w:tcW w:w="772" w:type="pct"/>
            <w:shd w:val="clear" w:color="auto" w:fill="auto"/>
            <w:vAlign w:val="center"/>
            <w:hideMark/>
          </w:tcPr>
          <w:p w14:paraId="2DC393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18,719.7</w:t>
            </w:r>
          </w:p>
        </w:tc>
        <w:tc>
          <w:tcPr>
            <w:tcW w:w="588" w:type="pct"/>
            <w:shd w:val="clear" w:color="auto" w:fill="auto"/>
            <w:vAlign w:val="center"/>
            <w:hideMark/>
          </w:tcPr>
          <w:p w14:paraId="431011B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18,540.3</w:t>
            </w:r>
          </w:p>
        </w:tc>
        <w:tc>
          <w:tcPr>
            <w:tcW w:w="591" w:type="pct"/>
            <w:shd w:val="clear" w:color="auto" w:fill="auto"/>
            <w:vAlign w:val="center"/>
            <w:hideMark/>
          </w:tcPr>
          <w:p w14:paraId="5A839E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99.0%</w:t>
            </w:r>
          </w:p>
        </w:tc>
      </w:tr>
      <w:tr w:rsidR="00BD0116" w:rsidRPr="00BD0116" w14:paraId="5B94091B" w14:textId="77777777" w:rsidTr="00107677">
        <w:trPr>
          <w:trHeight w:val="288"/>
        </w:trPr>
        <w:tc>
          <w:tcPr>
            <w:tcW w:w="339" w:type="pct"/>
            <w:shd w:val="clear" w:color="auto" w:fill="auto"/>
            <w:vAlign w:val="center"/>
            <w:hideMark/>
          </w:tcPr>
          <w:p w14:paraId="77FDE8C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2D7CC5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BC732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62,700.0</w:t>
            </w:r>
          </w:p>
        </w:tc>
        <w:tc>
          <w:tcPr>
            <w:tcW w:w="772" w:type="pct"/>
            <w:shd w:val="clear" w:color="auto" w:fill="auto"/>
            <w:vAlign w:val="center"/>
            <w:hideMark/>
          </w:tcPr>
          <w:p w14:paraId="73F0B1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57,926.5</w:t>
            </w:r>
          </w:p>
        </w:tc>
        <w:tc>
          <w:tcPr>
            <w:tcW w:w="588" w:type="pct"/>
            <w:shd w:val="clear" w:color="auto" w:fill="auto"/>
            <w:vAlign w:val="center"/>
            <w:hideMark/>
          </w:tcPr>
          <w:p w14:paraId="73DB349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47,787.3</w:t>
            </w:r>
          </w:p>
        </w:tc>
        <w:tc>
          <w:tcPr>
            <w:tcW w:w="591" w:type="pct"/>
            <w:shd w:val="clear" w:color="auto" w:fill="auto"/>
            <w:vAlign w:val="center"/>
            <w:hideMark/>
          </w:tcPr>
          <w:p w14:paraId="3B7D939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82.5%</w:t>
            </w:r>
          </w:p>
        </w:tc>
      </w:tr>
      <w:tr w:rsidR="00BD0116" w:rsidRPr="00BD0116" w14:paraId="14ECEC90" w14:textId="77777777" w:rsidTr="00107677">
        <w:trPr>
          <w:trHeight w:val="288"/>
        </w:trPr>
        <w:tc>
          <w:tcPr>
            <w:tcW w:w="339" w:type="pct"/>
            <w:shd w:val="clear" w:color="auto" w:fill="auto"/>
            <w:vAlign w:val="center"/>
            <w:hideMark/>
          </w:tcPr>
          <w:p w14:paraId="592E374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27 06 04</w:t>
            </w:r>
          </w:p>
        </w:tc>
        <w:tc>
          <w:tcPr>
            <w:tcW w:w="1928" w:type="pct"/>
            <w:shd w:val="clear" w:color="auto" w:fill="auto"/>
            <w:vAlign w:val="center"/>
            <w:hideMark/>
          </w:tcPr>
          <w:p w14:paraId="5D0CBE1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საერთაშორისო დაცვის მქონე პირთა ინტეგრაციის ხელშეწყობა</w:t>
            </w:r>
          </w:p>
        </w:tc>
        <w:tc>
          <w:tcPr>
            <w:tcW w:w="783" w:type="pct"/>
            <w:shd w:val="clear" w:color="auto" w:fill="auto"/>
            <w:vAlign w:val="center"/>
            <w:hideMark/>
          </w:tcPr>
          <w:p w14:paraId="4CE67EB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85.0</w:t>
            </w:r>
          </w:p>
        </w:tc>
        <w:tc>
          <w:tcPr>
            <w:tcW w:w="772" w:type="pct"/>
            <w:shd w:val="clear" w:color="auto" w:fill="auto"/>
            <w:vAlign w:val="center"/>
            <w:hideMark/>
          </w:tcPr>
          <w:p w14:paraId="4198B31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30.0</w:t>
            </w:r>
          </w:p>
        </w:tc>
        <w:tc>
          <w:tcPr>
            <w:tcW w:w="588" w:type="pct"/>
            <w:shd w:val="clear" w:color="auto" w:fill="auto"/>
            <w:vAlign w:val="center"/>
            <w:hideMark/>
          </w:tcPr>
          <w:p w14:paraId="1A1C179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119.0</w:t>
            </w:r>
          </w:p>
        </w:tc>
        <w:tc>
          <w:tcPr>
            <w:tcW w:w="591" w:type="pct"/>
            <w:shd w:val="clear" w:color="auto" w:fill="auto"/>
            <w:vAlign w:val="center"/>
            <w:hideMark/>
          </w:tcPr>
          <w:p w14:paraId="42C183D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396.6%</w:t>
            </w:r>
          </w:p>
        </w:tc>
      </w:tr>
      <w:tr w:rsidR="00BD0116" w:rsidRPr="00BD0116" w14:paraId="662A6E57" w14:textId="77777777" w:rsidTr="00107677">
        <w:trPr>
          <w:trHeight w:val="288"/>
        </w:trPr>
        <w:tc>
          <w:tcPr>
            <w:tcW w:w="339" w:type="pct"/>
            <w:shd w:val="clear" w:color="auto" w:fill="auto"/>
            <w:vAlign w:val="center"/>
            <w:hideMark/>
          </w:tcPr>
          <w:p w14:paraId="603C0F0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B195AA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6B7B41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85.0</w:t>
            </w:r>
          </w:p>
        </w:tc>
        <w:tc>
          <w:tcPr>
            <w:tcW w:w="772" w:type="pct"/>
            <w:shd w:val="clear" w:color="auto" w:fill="auto"/>
            <w:vAlign w:val="center"/>
            <w:hideMark/>
          </w:tcPr>
          <w:p w14:paraId="20841D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30.0</w:t>
            </w:r>
          </w:p>
        </w:tc>
        <w:tc>
          <w:tcPr>
            <w:tcW w:w="588" w:type="pct"/>
            <w:shd w:val="clear" w:color="auto" w:fill="auto"/>
            <w:vAlign w:val="center"/>
            <w:hideMark/>
          </w:tcPr>
          <w:p w14:paraId="075ABDD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119.0</w:t>
            </w:r>
          </w:p>
        </w:tc>
        <w:tc>
          <w:tcPr>
            <w:tcW w:w="591" w:type="pct"/>
            <w:shd w:val="clear" w:color="auto" w:fill="auto"/>
            <w:vAlign w:val="center"/>
            <w:hideMark/>
          </w:tcPr>
          <w:p w14:paraId="3F316CD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396.6%</w:t>
            </w:r>
          </w:p>
        </w:tc>
      </w:tr>
      <w:tr w:rsidR="00BD0116" w:rsidRPr="00BD0116" w14:paraId="475C7D7C" w14:textId="77777777" w:rsidTr="00107677">
        <w:trPr>
          <w:trHeight w:val="288"/>
        </w:trPr>
        <w:tc>
          <w:tcPr>
            <w:tcW w:w="339" w:type="pct"/>
            <w:shd w:val="clear" w:color="auto" w:fill="auto"/>
            <w:vAlign w:val="center"/>
            <w:hideMark/>
          </w:tcPr>
          <w:p w14:paraId="04D7FCD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D0A7F0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6B8ADC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32.0</w:t>
            </w:r>
          </w:p>
        </w:tc>
        <w:tc>
          <w:tcPr>
            <w:tcW w:w="772" w:type="pct"/>
            <w:shd w:val="clear" w:color="auto" w:fill="auto"/>
            <w:vAlign w:val="center"/>
            <w:hideMark/>
          </w:tcPr>
          <w:p w14:paraId="35EF6A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w:t>
            </w:r>
          </w:p>
        </w:tc>
        <w:tc>
          <w:tcPr>
            <w:tcW w:w="588" w:type="pct"/>
            <w:shd w:val="clear" w:color="auto" w:fill="auto"/>
            <w:vAlign w:val="center"/>
            <w:hideMark/>
          </w:tcPr>
          <w:p w14:paraId="3CD9A8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w:t>
            </w:r>
          </w:p>
        </w:tc>
        <w:tc>
          <w:tcPr>
            <w:tcW w:w="591" w:type="pct"/>
            <w:shd w:val="clear" w:color="auto" w:fill="auto"/>
            <w:vAlign w:val="center"/>
            <w:hideMark/>
          </w:tcPr>
          <w:p w14:paraId="052DC1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7C6F179B" w14:textId="77777777" w:rsidTr="00107677">
        <w:trPr>
          <w:trHeight w:val="288"/>
        </w:trPr>
        <w:tc>
          <w:tcPr>
            <w:tcW w:w="339" w:type="pct"/>
            <w:shd w:val="clear" w:color="auto" w:fill="auto"/>
            <w:vAlign w:val="center"/>
            <w:hideMark/>
          </w:tcPr>
          <w:p w14:paraId="4246DCD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392A89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1C5AF1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53.0</w:t>
            </w:r>
          </w:p>
        </w:tc>
        <w:tc>
          <w:tcPr>
            <w:tcW w:w="772" w:type="pct"/>
            <w:shd w:val="clear" w:color="auto" w:fill="auto"/>
            <w:vAlign w:val="center"/>
            <w:hideMark/>
          </w:tcPr>
          <w:p w14:paraId="67FE78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285E6A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4923C5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590EB5CA" w14:textId="77777777" w:rsidTr="00107677">
        <w:trPr>
          <w:trHeight w:val="288"/>
        </w:trPr>
        <w:tc>
          <w:tcPr>
            <w:tcW w:w="339" w:type="pct"/>
            <w:shd w:val="clear" w:color="auto" w:fill="auto"/>
            <w:vAlign w:val="center"/>
            <w:hideMark/>
          </w:tcPr>
          <w:p w14:paraId="4CE984F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59E50F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595FDA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63016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6DCDC7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89.0</w:t>
            </w:r>
          </w:p>
        </w:tc>
        <w:tc>
          <w:tcPr>
            <w:tcW w:w="591" w:type="pct"/>
            <w:shd w:val="clear" w:color="auto" w:fill="auto"/>
            <w:vAlign w:val="center"/>
            <w:hideMark/>
          </w:tcPr>
          <w:p w14:paraId="0A6B7F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2DFDC262" w14:textId="77777777" w:rsidTr="00107677">
        <w:trPr>
          <w:trHeight w:val="288"/>
        </w:trPr>
        <w:tc>
          <w:tcPr>
            <w:tcW w:w="339" w:type="pct"/>
            <w:shd w:val="clear" w:color="auto" w:fill="auto"/>
            <w:vAlign w:val="center"/>
            <w:hideMark/>
          </w:tcPr>
          <w:p w14:paraId="2460F65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27 06 05</w:t>
            </w:r>
          </w:p>
        </w:tc>
        <w:tc>
          <w:tcPr>
            <w:tcW w:w="1928" w:type="pct"/>
            <w:shd w:val="clear" w:color="auto" w:fill="auto"/>
            <w:vAlign w:val="center"/>
            <w:hideMark/>
          </w:tcPr>
          <w:p w14:paraId="36D6B63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საარსებო წყაროებით უზრუნველყოფის პროგრამა</w:t>
            </w:r>
          </w:p>
        </w:tc>
        <w:tc>
          <w:tcPr>
            <w:tcW w:w="783" w:type="pct"/>
            <w:shd w:val="clear" w:color="auto" w:fill="auto"/>
            <w:vAlign w:val="center"/>
            <w:hideMark/>
          </w:tcPr>
          <w:p w14:paraId="6619B45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800.0</w:t>
            </w:r>
          </w:p>
        </w:tc>
        <w:tc>
          <w:tcPr>
            <w:tcW w:w="772" w:type="pct"/>
            <w:shd w:val="clear" w:color="auto" w:fill="auto"/>
            <w:vAlign w:val="center"/>
            <w:hideMark/>
          </w:tcPr>
          <w:p w14:paraId="0329908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787.8</w:t>
            </w:r>
          </w:p>
        </w:tc>
        <w:tc>
          <w:tcPr>
            <w:tcW w:w="588" w:type="pct"/>
            <w:shd w:val="clear" w:color="auto" w:fill="auto"/>
            <w:vAlign w:val="center"/>
            <w:hideMark/>
          </w:tcPr>
          <w:p w14:paraId="6C9A7A1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772.5</w:t>
            </w:r>
          </w:p>
        </w:tc>
        <w:tc>
          <w:tcPr>
            <w:tcW w:w="591" w:type="pct"/>
            <w:shd w:val="clear" w:color="auto" w:fill="auto"/>
            <w:vAlign w:val="center"/>
            <w:hideMark/>
          </w:tcPr>
          <w:p w14:paraId="7D4A7F2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98.1%</w:t>
            </w:r>
          </w:p>
        </w:tc>
      </w:tr>
      <w:tr w:rsidR="00BD0116" w:rsidRPr="00BD0116" w14:paraId="62BB9FDA" w14:textId="77777777" w:rsidTr="00107677">
        <w:trPr>
          <w:trHeight w:val="288"/>
        </w:trPr>
        <w:tc>
          <w:tcPr>
            <w:tcW w:w="339" w:type="pct"/>
            <w:shd w:val="clear" w:color="auto" w:fill="auto"/>
            <w:vAlign w:val="center"/>
            <w:hideMark/>
          </w:tcPr>
          <w:p w14:paraId="7B16E5C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8798AF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9D3E10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800.0</w:t>
            </w:r>
          </w:p>
        </w:tc>
        <w:tc>
          <w:tcPr>
            <w:tcW w:w="772" w:type="pct"/>
            <w:shd w:val="clear" w:color="auto" w:fill="auto"/>
            <w:vAlign w:val="center"/>
            <w:hideMark/>
          </w:tcPr>
          <w:p w14:paraId="406D444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787.8</w:t>
            </w:r>
          </w:p>
        </w:tc>
        <w:tc>
          <w:tcPr>
            <w:tcW w:w="588" w:type="pct"/>
            <w:shd w:val="clear" w:color="auto" w:fill="auto"/>
            <w:vAlign w:val="center"/>
            <w:hideMark/>
          </w:tcPr>
          <w:p w14:paraId="3AE0429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772.5</w:t>
            </w:r>
          </w:p>
        </w:tc>
        <w:tc>
          <w:tcPr>
            <w:tcW w:w="591" w:type="pct"/>
            <w:shd w:val="clear" w:color="auto" w:fill="auto"/>
            <w:vAlign w:val="center"/>
            <w:hideMark/>
          </w:tcPr>
          <w:p w14:paraId="4868421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98.1%</w:t>
            </w:r>
          </w:p>
        </w:tc>
      </w:tr>
      <w:tr w:rsidR="00BD0116" w:rsidRPr="00BD0116" w14:paraId="2A62361C" w14:textId="77777777" w:rsidTr="00107677">
        <w:trPr>
          <w:trHeight w:val="288"/>
        </w:trPr>
        <w:tc>
          <w:tcPr>
            <w:tcW w:w="339" w:type="pct"/>
            <w:shd w:val="clear" w:color="auto" w:fill="auto"/>
            <w:vAlign w:val="center"/>
            <w:hideMark/>
          </w:tcPr>
          <w:p w14:paraId="52F05CF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A2A4ED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420286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0BC14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w:t>
            </w:r>
          </w:p>
        </w:tc>
        <w:tc>
          <w:tcPr>
            <w:tcW w:w="588" w:type="pct"/>
            <w:shd w:val="clear" w:color="auto" w:fill="auto"/>
            <w:vAlign w:val="center"/>
            <w:hideMark/>
          </w:tcPr>
          <w:p w14:paraId="1A6575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w:t>
            </w:r>
          </w:p>
        </w:tc>
        <w:tc>
          <w:tcPr>
            <w:tcW w:w="591" w:type="pct"/>
            <w:shd w:val="clear" w:color="auto" w:fill="auto"/>
            <w:vAlign w:val="center"/>
            <w:hideMark/>
          </w:tcPr>
          <w:p w14:paraId="41490C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97.6%</w:t>
            </w:r>
          </w:p>
        </w:tc>
      </w:tr>
      <w:tr w:rsidR="00BD0116" w:rsidRPr="00BD0116" w14:paraId="67D3C3F0" w14:textId="77777777" w:rsidTr="00107677">
        <w:trPr>
          <w:trHeight w:val="288"/>
        </w:trPr>
        <w:tc>
          <w:tcPr>
            <w:tcW w:w="339" w:type="pct"/>
            <w:shd w:val="clear" w:color="auto" w:fill="auto"/>
            <w:vAlign w:val="center"/>
            <w:hideMark/>
          </w:tcPr>
          <w:p w14:paraId="14C2A2E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9EFF30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54BF4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800.0</w:t>
            </w:r>
          </w:p>
        </w:tc>
        <w:tc>
          <w:tcPr>
            <w:tcW w:w="772" w:type="pct"/>
            <w:shd w:val="clear" w:color="auto" w:fill="auto"/>
            <w:vAlign w:val="center"/>
            <w:hideMark/>
          </w:tcPr>
          <w:p w14:paraId="5DF4226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784.1</w:t>
            </w:r>
          </w:p>
        </w:tc>
        <w:tc>
          <w:tcPr>
            <w:tcW w:w="588" w:type="pct"/>
            <w:shd w:val="clear" w:color="auto" w:fill="auto"/>
            <w:vAlign w:val="center"/>
            <w:hideMark/>
          </w:tcPr>
          <w:p w14:paraId="79D864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768.8</w:t>
            </w:r>
          </w:p>
        </w:tc>
        <w:tc>
          <w:tcPr>
            <w:tcW w:w="591" w:type="pct"/>
            <w:shd w:val="clear" w:color="auto" w:fill="auto"/>
            <w:vAlign w:val="center"/>
            <w:hideMark/>
          </w:tcPr>
          <w:p w14:paraId="7D84B9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98.1%</w:t>
            </w:r>
          </w:p>
        </w:tc>
      </w:tr>
      <w:tr w:rsidR="00BD0116" w:rsidRPr="00BD0116" w14:paraId="26855436" w14:textId="77777777" w:rsidTr="00107677">
        <w:trPr>
          <w:trHeight w:val="288"/>
        </w:trPr>
        <w:tc>
          <w:tcPr>
            <w:tcW w:w="339" w:type="pct"/>
            <w:shd w:val="clear" w:color="auto" w:fill="auto"/>
            <w:vAlign w:val="center"/>
            <w:hideMark/>
          </w:tcPr>
          <w:p w14:paraId="4210C0E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27 06 06</w:t>
            </w:r>
          </w:p>
        </w:tc>
        <w:tc>
          <w:tcPr>
            <w:tcW w:w="1928" w:type="pct"/>
            <w:shd w:val="clear" w:color="auto" w:fill="auto"/>
            <w:vAlign w:val="center"/>
            <w:hideMark/>
          </w:tcPr>
          <w:p w14:paraId="17C53B4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(KfW)</w:t>
            </w:r>
          </w:p>
        </w:tc>
        <w:tc>
          <w:tcPr>
            <w:tcW w:w="783" w:type="pct"/>
            <w:shd w:val="clear" w:color="auto" w:fill="auto"/>
            <w:vAlign w:val="center"/>
            <w:hideMark/>
          </w:tcPr>
          <w:p w14:paraId="047FF91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3C82FF0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792.7</w:t>
            </w:r>
          </w:p>
        </w:tc>
        <w:tc>
          <w:tcPr>
            <w:tcW w:w="588" w:type="pct"/>
            <w:shd w:val="clear" w:color="auto" w:fill="auto"/>
            <w:vAlign w:val="center"/>
            <w:hideMark/>
          </w:tcPr>
          <w:p w14:paraId="087F9BE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16,050.2</w:t>
            </w:r>
          </w:p>
        </w:tc>
        <w:tc>
          <w:tcPr>
            <w:tcW w:w="591" w:type="pct"/>
            <w:shd w:val="clear" w:color="auto" w:fill="auto"/>
            <w:vAlign w:val="center"/>
            <w:hideMark/>
          </w:tcPr>
          <w:p w14:paraId="228D6C6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2024.7%</w:t>
            </w:r>
          </w:p>
        </w:tc>
      </w:tr>
      <w:tr w:rsidR="00BD0116" w:rsidRPr="00BD0116" w14:paraId="720E276E" w14:textId="77777777" w:rsidTr="00107677">
        <w:trPr>
          <w:trHeight w:val="288"/>
        </w:trPr>
        <w:tc>
          <w:tcPr>
            <w:tcW w:w="339" w:type="pct"/>
            <w:shd w:val="clear" w:color="auto" w:fill="auto"/>
            <w:vAlign w:val="center"/>
            <w:hideMark/>
          </w:tcPr>
          <w:p w14:paraId="63FC617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4335DB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19EB5E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60B648B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792.7</w:t>
            </w:r>
          </w:p>
        </w:tc>
        <w:tc>
          <w:tcPr>
            <w:tcW w:w="588" w:type="pct"/>
            <w:shd w:val="clear" w:color="auto" w:fill="auto"/>
            <w:vAlign w:val="center"/>
            <w:hideMark/>
          </w:tcPr>
          <w:p w14:paraId="4C11A6B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3,992.7</w:t>
            </w:r>
          </w:p>
        </w:tc>
        <w:tc>
          <w:tcPr>
            <w:tcW w:w="591" w:type="pct"/>
            <w:shd w:val="clear" w:color="auto" w:fill="auto"/>
            <w:vAlign w:val="center"/>
            <w:hideMark/>
          </w:tcPr>
          <w:p w14:paraId="5C34D64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503.7%</w:t>
            </w:r>
          </w:p>
        </w:tc>
      </w:tr>
      <w:tr w:rsidR="00BD0116" w:rsidRPr="00BD0116" w14:paraId="0F8BCF5A" w14:textId="77777777" w:rsidTr="00107677">
        <w:trPr>
          <w:trHeight w:val="288"/>
        </w:trPr>
        <w:tc>
          <w:tcPr>
            <w:tcW w:w="339" w:type="pct"/>
            <w:shd w:val="clear" w:color="auto" w:fill="auto"/>
            <w:vAlign w:val="center"/>
            <w:hideMark/>
          </w:tcPr>
          <w:p w14:paraId="240B90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AB4AF0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0ACC3B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6EDE1C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59E7EC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591" w:type="pct"/>
            <w:shd w:val="clear" w:color="auto" w:fill="auto"/>
            <w:vAlign w:val="center"/>
            <w:hideMark/>
          </w:tcPr>
          <w:p w14:paraId="317278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786E48BA" w14:textId="77777777" w:rsidTr="00107677">
        <w:trPr>
          <w:trHeight w:val="288"/>
        </w:trPr>
        <w:tc>
          <w:tcPr>
            <w:tcW w:w="339" w:type="pct"/>
            <w:shd w:val="clear" w:color="auto" w:fill="auto"/>
            <w:vAlign w:val="center"/>
            <w:hideMark/>
          </w:tcPr>
          <w:p w14:paraId="019E6F0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6158C3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3B141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721D16F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792.7</w:t>
            </w:r>
          </w:p>
        </w:tc>
        <w:tc>
          <w:tcPr>
            <w:tcW w:w="588" w:type="pct"/>
            <w:shd w:val="clear" w:color="auto" w:fill="auto"/>
            <w:vAlign w:val="center"/>
            <w:hideMark/>
          </w:tcPr>
          <w:p w14:paraId="6106B2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3,792.7</w:t>
            </w:r>
          </w:p>
        </w:tc>
        <w:tc>
          <w:tcPr>
            <w:tcW w:w="591" w:type="pct"/>
            <w:shd w:val="clear" w:color="auto" w:fill="auto"/>
            <w:vAlign w:val="center"/>
            <w:hideMark/>
          </w:tcPr>
          <w:p w14:paraId="58EF89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478.4%</w:t>
            </w:r>
          </w:p>
        </w:tc>
      </w:tr>
      <w:tr w:rsidR="00BD0116" w:rsidRPr="00BD0116" w14:paraId="3CB7C701" w14:textId="77777777" w:rsidTr="00107677">
        <w:trPr>
          <w:trHeight w:val="288"/>
        </w:trPr>
        <w:tc>
          <w:tcPr>
            <w:tcW w:w="339" w:type="pct"/>
            <w:shd w:val="clear" w:color="auto" w:fill="auto"/>
            <w:vAlign w:val="center"/>
            <w:hideMark/>
          </w:tcPr>
          <w:p w14:paraId="39E90F6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D013B7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353E60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74AD71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3CD6714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12,057.5</w:t>
            </w:r>
          </w:p>
        </w:tc>
        <w:tc>
          <w:tcPr>
            <w:tcW w:w="591" w:type="pct"/>
            <w:shd w:val="clear" w:color="auto" w:fill="auto"/>
            <w:vAlign w:val="center"/>
            <w:hideMark/>
          </w:tcPr>
          <w:p w14:paraId="09C3EF1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269BFFE3" w14:textId="77777777" w:rsidTr="00107677">
        <w:trPr>
          <w:trHeight w:val="288"/>
        </w:trPr>
        <w:tc>
          <w:tcPr>
            <w:tcW w:w="339" w:type="pct"/>
            <w:shd w:val="clear" w:color="auto" w:fill="auto"/>
            <w:vAlign w:val="center"/>
            <w:hideMark/>
          </w:tcPr>
          <w:p w14:paraId="715A4B0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28 00</w:t>
            </w:r>
          </w:p>
        </w:tc>
        <w:tc>
          <w:tcPr>
            <w:tcW w:w="1928" w:type="pct"/>
            <w:shd w:val="clear" w:color="auto" w:fill="auto"/>
            <w:vAlign w:val="center"/>
            <w:hideMark/>
          </w:tcPr>
          <w:p w14:paraId="2FFE1BD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საგარეო საქმეთა სამინისტრო</w:t>
            </w:r>
          </w:p>
        </w:tc>
        <w:tc>
          <w:tcPr>
            <w:tcW w:w="783" w:type="pct"/>
            <w:shd w:val="clear" w:color="auto" w:fill="auto"/>
            <w:vAlign w:val="center"/>
            <w:hideMark/>
          </w:tcPr>
          <w:p w14:paraId="427E28E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156,000.0</w:t>
            </w:r>
          </w:p>
        </w:tc>
        <w:tc>
          <w:tcPr>
            <w:tcW w:w="772" w:type="pct"/>
            <w:shd w:val="clear" w:color="auto" w:fill="auto"/>
            <w:vAlign w:val="center"/>
            <w:hideMark/>
          </w:tcPr>
          <w:p w14:paraId="7CF4B33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156,534.8</w:t>
            </w:r>
          </w:p>
        </w:tc>
        <w:tc>
          <w:tcPr>
            <w:tcW w:w="588" w:type="pct"/>
            <w:shd w:val="clear" w:color="auto" w:fill="auto"/>
            <w:vAlign w:val="center"/>
            <w:hideMark/>
          </w:tcPr>
          <w:p w14:paraId="528BF16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156,573.3</w:t>
            </w:r>
          </w:p>
        </w:tc>
        <w:tc>
          <w:tcPr>
            <w:tcW w:w="591" w:type="pct"/>
            <w:shd w:val="clear" w:color="auto" w:fill="auto"/>
            <w:vAlign w:val="center"/>
            <w:hideMark/>
          </w:tcPr>
          <w:p w14:paraId="5DB93E6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176AEEEB" w14:textId="77777777" w:rsidTr="00107677">
        <w:trPr>
          <w:trHeight w:val="288"/>
        </w:trPr>
        <w:tc>
          <w:tcPr>
            <w:tcW w:w="339" w:type="pct"/>
            <w:shd w:val="clear" w:color="auto" w:fill="auto"/>
            <w:vAlign w:val="center"/>
            <w:hideMark/>
          </w:tcPr>
          <w:p w14:paraId="49B474B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AEE74B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9012B7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153,490.0</w:t>
            </w:r>
          </w:p>
        </w:tc>
        <w:tc>
          <w:tcPr>
            <w:tcW w:w="772" w:type="pct"/>
            <w:shd w:val="clear" w:color="auto" w:fill="auto"/>
            <w:vAlign w:val="center"/>
            <w:hideMark/>
          </w:tcPr>
          <w:p w14:paraId="5CEE100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153,818.7</w:t>
            </w:r>
          </w:p>
        </w:tc>
        <w:tc>
          <w:tcPr>
            <w:tcW w:w="588" w:type="pct"/>
            <w:shd w:val="clear" w:color="auto" w:fill="auto"/>
            <w:vAlign w:val="center"/>
            <w:hideMark/>
          </w:tcPr>
          <w:p w14:paraId="33EAEB6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153,871.6</w:t>
            </w:r>
          </w:p>
        </w:tc>
        <w:tc>
          <w:tcPr>
            <w:tcW w:w="591" w:type="pct"/>
            <w:shd w:val="clear" w:color="auto" w:fill="auto"/>
            <w:vAlign w:val="center"/>
            <w:hideMark/>
          </w:tcPr>
          <w:p w14:paraId="565509E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FFBB2B0" w14:textId="77777777" w:rsidTr="00107677">
        <w:trPr>
          <w:trHeight w:val="288"/>
        </w:trPr>
        <w:tc>
          <w:tcPr>
            <w:tcW w:w="339" w:type="pct"/>
            <w:shd w:val="clear" w:color="auto" w:fill="auto"/>
            <w:vAlign w:val="center"/>
            <w:hideMark/>
          </w:tcPr>
          <w:p w14:paraId="7C5C5FB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ED1187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6A397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9,415.0</w:t>
            </w:r>
          </w:p>
        </w:tc>
        <w:tc>
          <w:tcPr>
            <w:tcW w:w="772" w:type="pct"/>
            <w:shd w:val="clear" w:color="auto" w:fill="auto"/>
            <w:vAlign w:val="center"/>
            <w:hideMark/>
          </w:tcPr>
          <w:p w14:paraId="3D09D4B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9,376.5</w:t>
            </w:r>
          </w:p>
        </w:tc>
        <w:tc>
          <w:tcPr>
            <w:tcW w:w="588" w:type="pct"/>
            <w:shd w:val="clear" w:color="auto" w:fill="auto"/>
            <w:vAlign w:val="center"/>
            <w:hideMark/>
          </w:tcPr>
          <w:p w14:paraId="3D335A1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9,084.6</w:t>
            </w:r>
          </w:p>
        </w:tc>
        <w:tc>
          <w:tcPr>
            <w:tcW w:w="591" w:type="pct"/>
            <w:shd w:val="clear" w:color="auto" w:fill="auto"/>
            <w:vAlign w:val="center"/>
            <w:hideMark/>
          </w:tcPr>
          <w:p w14:paraId="7613C86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w:t>
            </w:r>
          </w:p>
        </w:tc>
      </w:tr>
      <w:tr w:rsidR="00BD0116" w:rsidRPr="00BD0116" w14:paraId="705391EF" w14:textId="77777777" w:rsidTr="00107677">
        <w:trPr>
          <w:trHeight w:val="288"/>
        </w:trPr>
        <w:tc>
          <w:tcPr>
            <w:tcW w:w="339" w:type="pct"/>
            <w:shd w:val="clear" w:color="auto" w:fill="auto"/>
            <w:vAlign w:val="center"/>
            <w:hideMark/>
          </w:tcPr>
          <w:p w14:paraId="26030EA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E5551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A13C8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137,500.0</w:t>
            </w:r>
          </w:p>
        </w:tc>
        <w:tc>
          <w:tcPr>
            <w:tcW w:w="772" w:type="pct"/>
            <w:shd w:val="clear" w:color="auto" w:fill="auto"/>
            <w:vAlign w:val="center"/>
            <w:hideMark/>
          </w:tcPr>
          <w:p w14:paraId="33FDC4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136,997.7</w:t>
            </w:r>
          </w:p>
        </w:tc>
        <w:tc>
          <w:tcPr>
            <w:tcW w:w="588" w:type="pct"/>
            <w:shd w:val="clear" w:color="auto" w:fill="auto"/>
            <w:vAlign w:val="center"/>
            <w:hideMark/>
          </w:tcPr>
          <w:p w14:paraId="2962DC6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137,043.2</w:t>
            </w:r>
          </w:p>
        </w:tc>
        <w:tc>
          <w:tcPr>
            <w:tcW w:w="591" w:type="pct"/>
            <w:shd w:val="clear" w:color="auto" w:fill="auto"/>
            <w:vAlign w:val="center"/>
            <w:hideMark/>
          </w:tcPr>
          <w:p w14:paraId="50AF4E1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2F6981A" w14:textId="77777777" w:rsidTr="00107677">
        <w:trPr>
          <w:trHeight w:val="288"/>
        </w:trPr>
        <w:tc>
          <w:tcPr>
            <w:tcW w:w="339" w:type="pct"/>
            <w:shd w:val="clear" w:color="auto" w:fill="auto"/>
            <w:vAlign w:val="center"/>
            <w:hideMark/>
          </w:tcPr>
          <w:p w14:paraId="511265E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9DC0DE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A0F5A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6,301.0</w:t>
            </w:r>
          </w:p>
        </w:tc>
        <w:tc>
          <w:tcPr>
            <w:tcW w:w="772" w:type="pct"/>
            <w:shd w:val="clear" w:color="auto" w:fill="auto"/>
            <w:vAlign w:val="center"/>
            <w:hideMark/>
          </w:tcPr>
          <w:p w14:paraId="5A0DB2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6,300.0</w:t>
            </w:r>
          </w:p>
        </w:tc>
        <w:tc>
          <w:tcPr>
            <w:tcW w:w="588" w:type="pct"/>
            <w:shd w:val="clear" w:color="auto" w:fill="auto"/>
            <w:vAlign w:val="center"/>
            <w:hideMark/>
          </w:tcPr>
          <w:p w14:paraId="5A7F6E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6,300.0</w:t>
            </w:r>
          </w:p>
        </w:tc>
        <w:tc>
          <w:tcPr>
            <w:tcW w:w="591" w:type="pct"/>
            <w:shd w:val="clear" w:color="auto" w:fill="auto"/>
            <w:vAlign w:val="center"/>
            <w:hideMark/>
          </w:tcPr>
          <w:p w14:paraId="65CA74F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B9E66E5" w14:textId="77777777" w:rsidTr="00107677">
        <w:trPr>
          <w:trHeight w:val="288"/>
        </w:trPr>
        <w:tc>
          <w:tcPr>
            <w:tcW w:w="339" w:type="pct"/>
            <w:shd w:val="clear" w:color="auto" w:fill="auto"/>
            <w:vAlign w:val="center"/>
            <w:hideMark/>
          </w:tcPr>
          <w:p w14:paraId="6935EBE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4A790D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B6CBAC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204.0</w:t>
            </w:r>
          </w:p>
        </w:tc>
        <w:tc>
          <w:tcPr>
            <w:tcW w:w="772" w:type="pct"/>
            <w:shd w:val="clear" w:color="auto" w:fill="auto"/>
            <w:vAlign w:val="center"/>
            <w:hideMark/>
          </w:tcPr>
          <w:p w14:paraId="554779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151.4</w:t>
            </w:r>
          </w:p>
        </w:tc>
        <w:tc>
          <w:tcPr>
            <w:tcW w:w="588" w:type="pct"/>
            <w:shd w:val="clear" w:color="auto" w:fill="auto"/>
            <w:vAlign w:val="center"/>
            <w:hideMark/>
          </w:tcPr>
          <w:p w14:paraId="3201B0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145.5</w:t>
            </w:r>
          </w:p>
        </w:tc>
        <w:tc>
          <w:tcPr>
            <w:tcW w:w="591" w:type="pct"/>
            <w:shd w:val="clear" w:color="auto" w:fill="auto"/>
            <w:vAlign w:val="center"/>
            <w:hideMark/>
          </w:tcPr>
          <w:p w14:paraId="05D1C5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96.1%</w:t>
            </w:r>
          </w:p>
        </w:tc>
      </w:tr>
      <w:tr w:rsidR="00BD0116" w:rsidRPr="00BD0116" w14:paraId="22A86BC2" w14:textId="77777777" w:rsidTr="00107677">
        <w:trPr>
          <w:trHeight w:val="288"/>
        </w:trPr>
        <w:tc>
          <w:tcPr>
            <w:tcW w:w="339" w:type="pct"/>
            <w:shd w:val="clear" w:color="auto" w:fill="auto"/>
            <w:vAlign w:val="center"/>
            <w:hideMark/>
          </w:tcPr>
          <w:p w14:paraId="66DE511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9D970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5AD030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w:t>
            </w:r>
          </w:p>
        </w:tc>
        <w:tc>
          <w:tcPr>
            <w:tcW w:w="772" w:type="pct"/>
            <w:shd w:val="clear" w:color="auto" w:fill="auto"/>
            <w:vAlign w:val="center"/>
            <w:hideMark/>
          </w:tcPr>
          <w:p w14:paraId="795B29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993.0</w:t>
            </w:r>
          </w:p>
        </w:tc>
        <w:tc>
          <w:tcPr>
            <w:tcW w:w="588" w:type="pct"/>
            <w:shd w:val="clear" w:color="auto" w:fill="auto"/>
            <w:vAlign w:val="center"/>
            <w:hideMark/>
          </w:tcPr>
          <w:p w14:paraId="3966E3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1,298.3</w:t>
            </w:r>
          </w:p>
        </w:tc>
        <w:tc>
          <w:tcPr>
            <w:tcW w:w="591" w:type="pct"/>
            <w:shd w:val="clear" w:color="auto" w:fill="auto"/>
            <w:vAlign w:val="center"/>
            <w:hideMark/>
          </w:tcPr>
          <w:p w14:paraId="3B2F5A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130.7%</w:t>
            </w:r>
          </w:p>
        </w:tc>
      </w:tr>
      <w:tr w:rsidR="00BD0116" w:rsidRPr="00BD0116" w14:paraId="17B0EE45" w14:textId="77777777" w:rsidTr="00107677">
        <w:trPr>
          <w:trHeight w:val="288"/>
        </w:trPr>
        <w:tc>
          <w:tcPr>
            <w:tcW w:w="339" w:type="pct"/>
            <w:shd w:val="clear" w:color="auto" w:fill="auto"/>
            <w:vAlign w:val="center"/>
            <w:hideMark/>
          </w:tcPr>
          <w:p w14:paraId="323AA9E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F94ADC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5DB81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2,510.0</w:t>
            </w:r>
          </w:p>
        </w:tc>
        <w:tc>
          <w:tcPr>
            <w:tcW w:w="772" w:type="pct"/>
            <w:shd w:val="clear" w:color="auto" w:fill="auto"/>
            <w:vAlign w:val="center"/>
            <w:hideMark/>
          </w:tcPr>
          <w:p w14:paraId="60F9C1B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2,716.2</w:t>
            </w:r>
          </w:p>
        </w:tc>
        <w:tc>
          <w:tcPr>
            <w:tcW w:w="588" w:type="pct"/>
            <w:shd w:val="clear" w:color="auto" w:fill="auto"/>
            <w:vAlign w:val="center"/>
            <w:hideMark/>
          </w:tcPr>
          <w:p w14:paraId="688AAC4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2,701.7</w:t>
            </w:r>
          </w:p>
        </w:tc>
        <w:tc>
          <w:tcPr>
            <w:tcW w:w="591" w:type="pct"/>
            <w:shd w:val="clear" w:color="auto" w:fill="auto"/>
            <w:vAlign w:val="center"/>
            <w:hideMark/>
          </w:tcPr>
          <w:p w14:paraId="2AFF1AB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99.5%</w:t>
            </w:r>
          </w:p>
        </w:tc>
      </w:tr>
      <w:tr w:rsidR="00BD0116" w:rsidRPr="00BD0116" w14:paraId="4207CA23" w14:textId="77777777" w:rsidTr="00107677">
        <w:trPr>
          <w:trHeight w:val="288"/>
        </w:trPr>
        <w:tc>
          <w:tcPr>
            <w:tcW w:w="339" w:type="pct"/>
            <w:shd w:val="clear" w:color="auto" w:fill="auto"/>
            <w:vAlign w:val="center"/>
            <w:hideMark/>
          </w:tcPr>
          <w:p w14:paraId="79B1965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28 01</w:t>
            </w:r>
          </w:p>
        </w:tc>
        <w:tc>
          <w:tcPr>
            <w:tcW w:w="1928" w:type="pct"/>
            <w:shd w:val="clear" w:color="auto" w:fill="auto"/>
            <w:vAlign w:val="center"/>
            <w:hideMark/>
          </w:tcPr>
          <w:p w14:paraId="2CE1A08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საგარეო პოლიტიკის განხორციელება</w:t>
            </w:r>
          </w:p>
        </w:tc>
        <w:tc>
          <w:tcPr>
            <w:tcW w:w="783" w:type="pct"/>
            <w:shd w:val="clear" w:color="auto" w:fill="auto"/>
            <w:vAlign w:val="center"/>
            <w:hideMark/>
          </w:tcPr>
          <w:p w14:paraId="66D8774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155,150.0</w:t>
            </w:r>
          </w:p>
        </w:tc>
        <w:tc>
          <w:tcPr>
            <w:tcW w:w="772" w:type="pct"/>
            <w:shd w:val="clear" w:color="auto" w:fill="auto"/>
            <w:vAlign w:val="center"/>
            <w:hideMark/>
          </w:tcPr>
          <w:p w14:paraId="1964613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155,814.7</w:t>
            </w:r>
          </w:p>
        </w:tc>
        <w:tc>
          <w:tcPr>
            <w:tcW w:w="588" w:type="pct"/>
            <w:shd w:val="clear" w:color="auto" w:fill="auto"/>
            <w:vAlign w:val="center"/>
            <w:hideMark/>
          </w:tcPr>
          <w:p w14:paraId="3AF1677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155,868.2</w:t>
            </w:r>
          </w:p>
        </w:tc>
        <w:tc>
          <w:tcPr>
            <w:tcW w:w="591" w:type="pct"/>
            <w:shd w:val="clear" w:color="auto" w:fill="auto"/>
            <w:vAlign w:val="center"/>
            <w:hideMark/>
          </w:tcPr>
          <w:p w14:paraId="5A1A67A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1231176A" w14:textId="77777777" w:rsidTr="00107677">
        <w:trPr>
          <w:trHeight w:val="288"/>
        </w:trPr>
        <w:tc>
          <w:tcPr>
            <w:tcW w:w="339" w:type="pct"/>
            <w:shd w:val="clear" w:color="auto" w:fill="auto"/>
            <w:vAlign w:val="center"/>
            <w:hideMark/>
          </w:tcPr>
          <w:p w14:paraId="3FE2715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D22DB2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D3EBBD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152,645.0</w:t>
            </w:r>
          </w:p>
        </w:tc>
        <w:tc>
          <w:tcPr>
            <w:tcW w:w="772" w:type="pct"/>
            <w:shd w:val="clear" w:color="auto" w:fill="auto"/>
            <w:vAlign w:val="center"/>
            <w:hideMark/>
          </w:tcPr>
          <w:p w14:paraId="1AB8079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153,106.6</w:t>
            </w:r>
          </w:p>
        </w:tc>
        <w:tc>
          <w:tcPr>
            <w:tcW w:w="588" w:type="pct"/>
            <w:shd w:val="clear" w:color="auto" w:fill="auto"/>
            <w:vAlign w:val="center"/>
            <w:hideMark/>
          </w:tcPr>
          <w:p w14:paraId="2107C40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153,171.4</w:t>
            </w:r>
          </w:p>
        </w:tc>
        <w:tc>
          <w:tcPr>
            <w:tcW w:w="591" w:type="pct"/>
            <w:shd w:val="clear" w:color="auto" w:fill="auto"/>
            <w:vAlign w:val="center"/>
            <w:hideMark/>
          </w:tcPr>
          <w:p w14:paraId="41F940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DAD430F" w14:textId="77777777" w:rsidTr="00107677">
        <w:trPr>
          <w:trHeight w:val="288"/>
        </w:trPr>
        <w:tc>
          <w:tcPr>
            <w:tcW w:w="339" w:type="pct"/>
            <w:shd w:val="clear" w:color="auto" w:fill="auto"/>
            <w:vAlign w:val="center"/>
            <w:hideMark/>
          </w:tcPr>
          <w:p w14:paraId="005BF67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30A9BC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90700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9,295.0</w:t>
            </w:r>
          </w:p>
        </w:tc>
        <w:tc>
          <w:tcPr>
            <w:tcW w:w="772" w:type="pct"/>
            <w:shd w:val="clear" w:color="auto" w:fill="auto"/>
            <w:vAlign w:val="center"/>
            <w:hideMark/>
          </w:tcPr>
          <w:p w14:paraId="0CB4BD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9,256.5</w:t>
            </w:r>
          </w:p>
        </w:tc>
        <w:tc>
          <w:tcPr>
            <w:tcW w:w="588" w:type="pct"/>
            <w:shd w:val="clear" w:color="auto" w:fill="auto"/>
            <w:vAlign w:val="center"/>
            <w:hideMark/>
          </w:tcPr>
          <w:p w14:paraId="0CDEC1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8,964.6</w:t>
            </w:r>
          </w:p>
        </w:tc>
        <w:tc>
          <w:tcPr>
            <w:tcW w:w="591" w:type="pct"/>
            <w:shd w:val="clear" w:color="auto" w:fill="auto"/>
            <w:vAlign w:val="center"/>
            <w:hideMark/>
          </w:tcPr>
          <w:p w14:paraId="58B39D7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96.8%</w:t>
            </w:r>
          </w:p>
        </w:tc>
      </w:tr>
      <w:tr w:rsidR="00BD0116" w:rsidRPr="00BD0116" w14:paraId="1685F384" w14:textId="77777777" w:rsidTr="00107677">
        <w:trPr>
          <w:trHeight w:val="288"/>
        </w:trPr>
        <w:tc>
          <w:tcPr>
            <w:tcW w:w="339" w:type="pct"/>
            <w:shd w:val="clear" w:color="auto" w:fill="auto"/>
            <w:vAlign w:val="center"/>
            <w:hideMark/>
          </w:tcPr>
          <w:p w14:paraId="7AF28C4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5FDA84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F2CEC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136,795.0</w:t>
            </w:r>
          </w:p>
        </w:tc>
        <w:tc>
          <w:tcPr>
            <w:tcW w:w="772" w:type="pct"/>
            <w:shd w:val="clear" w:color="auto" w:fill="auto"/>
            <w:vAlign w:val="center"/>
            <w:hideMark/>
          </w:tcPr>
          <w:p w14:paraId="6967B2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136,406.0</w:t>
            </w:r>
          </w:p>
        </w:tc>
        <w:tc>
          <w:tcPr>
            <w:tcW w:w="588" w:type="pct"/>
            <w:shd w:val="clear" w:color="auto" w:fill="auto"/>
            <w:vAlign w:val="center"/>
            <w:hideMark/>
          </w:tcPr>
          <w:p w14:paraId="4A3D1F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136,463.4</w:t>
            </w:r>
          </w:p>
        </w:tc>
        <w:tc>
          <w:tcPr>
            <w:tcW w:w="591" w:type="pct"/>
            <w:shd w:val="clear" w:color="auto" w:fill="auto"/>
            <w:vAlign w:val="center"/>
            <w:hideMark/>
          </w:tcPr>
          <w:p w14:paraId="25E328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847A721" w14:textId="77777777" w:rsidTr="00107677">
        <w:trPr>
          <w:trHeight w:val="288"/>
        </w:trPr>
        <w:tc>
          <w:tcPr>
            <w:tcW w:w="339" w:type="pct"/>
            <w:shd w:val="clear" w:color="auto" w:fill="auto"/>
            <w:vAlign w:val="center"/>
            <w:hideMark/>
          </w:tcPr>
          <w:p w14:paraId="2BDBDDC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CD7F86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46265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6,300.0</w:t>
            </w:r>
          </w:p>
        </w:tc>
        <w:tc>
          <w:tcPr>
            <w:tcW w:w="772" w:type="pct"/>
            <w:shd w:val="clear" w:color="auto" w:fill="auto"/>
            <w:vAlign w:val="center"/>
            <w:hideMark/>
          </w:tcPr>
          <w:p w14:paraId="7DD651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6,300.0</w:t>
            </w:r>
          </w:p>
        </w:tc>
        <w:tc>
          <w:tcPr>
            <w:tcW w:w="588" w:type="pct"/>
            <w:shd w:val="clear" w:color="auto" w:fill="auto"/>
            <w:vAlign w:val="center"/>
            <w:hideMark/>
          </w:tcPr>
          <w:p w14:paraId="220B5E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6,300.0</w:t>
            </w:r>
          </w:p>
        </w:tc>
        <w:tc>
          <w:tcPr>
            <w:tcW w:w="591" w:type="pct"/>
            <w:shd w:val="clear" w:color="auto" w:fill="auto"/>
            <w:vAlign w:val="center"/>
            <w:hideMark/>
          </w:tcPr>
          <w:p w14:paraId="292C01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DF3A667" w14:textId="77777777" w:rsidTr="00107677">
        <w:trPr>
          <w:trHeight w:val="288"/>
        </w:trPr>
        <w:tc>
          <w:tcPr>
            <w:tcW w:w="339" w:type="pct"/>
            <w:shd w:val="clear" w:color="auto" w:fill="auto"/>
            <w:vAlign w:val="center"/>
            <w:hideMark/>
          </w:tcPr>
          <w:p w14:paraId="0FE3597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EBA76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E8138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190.0</w:t>
            </w:r>
          </w:p>
        </w:tc>
        <w:tc>
          <w:tcPr>
            <w:tcW w:w="772" w:type="pct"/>
            <w:shd w:val="clear" w:color="auto" w:fill="auto"/>
            <w:vAlign w:val="center"/>
            <w:hideMark/>
          </w:tcPr>
          <w:p w14:paraId="2E555E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151.0</w:t>
            </w:r>
          </w:p>
        </w:tc>
        <w:tc>
          <w:tcPr>
            <w:tcW w:w="588" w:type="pct"/>
            <w:shd w:val="clear" w:color="auto" w:fill="auto"/>
            <w:vAlign w:val="center"/>
            <w:hideMark/>
          </w:tcPr>
          <w:p w14:paraId="1C0DD5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145.1</w:t>
            </w:r>
          </w:p>
        </w:tc>
        <w:tc>
          <w:tcPr>
            <w:tcW w:w="591" w:type="pct"/>
            <w:shd w:val="clear" w:color="auto" w:fill="auto"/>
            <w:vAlign w:val="center"/>
            <w:hideMark/>
          </w:tcPr>
          <w:p w14:paraId="59B633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96.1%</w:t>
            </w:r>
          </w:p>
        </w:tc>
      </w:tr>
      <w:tr w:rsidR="00BD0116" w:rsidRPr="00BD0116" w14:paraId="5B9D1C8B" w14:textId="77777777" w:rsidTr="00107677">
        <w:trPr>
          <w:trHeight w:val="288"/>
        </w:trPr>
        <w:tc>
          <w:tcPr>
            <w:tcW w:w="339" w:type="pct"/>
            <w:shd w:val="clear" w:color="auto" w:fill="auto"/>
            <w:vAlign w:val="center"/>
            <w:hideMark/>
          </w:tcPr>
          <w:p w14:paraId="47438EF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5CF7F0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4481FD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65.0</w:t>
            </w:r>
          </w:p>
        </w:tc>
        <w:tc>
          <w:tcPr>
            <w:tcW w:w="772" w:type="pct"/>
            <w:shd w:val="clear" w:color="auto" w:fill="auto"/>
            <w:vAlign w:val="center"/>
            <w:hideMark/>
          </w:tcPr>
          <w:p w14:paraId="5DF9F9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993.0</w:t>
            </w:r>
          </w:p>
        </w:tc>
        <w:tc>
          <w:tcPr>
            <w:tcW w:w="588" w:type="pct"/>
            <w:shd w:val="clear" w:color="auto" w:fill="auto"/>
            <w:vAlign w:val="center"/>
            <w:hideMark/>
          </w:tcPr>
          <w:p w14:paraId="59E0F7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1,298.3</w:t>
            </w:r>
          </w:p>
        </w:tc>
        <w:tc>
          <w:tcPr>
            <w:tcW w:w="591" w:type="pct"/>
            <w:shd w:val="clear" w:color="auto" w:fill="auto"/>
            <w:vAlign w:val="center"/>
            <w:hideMark/>
          </w:tcPr>
          <w:p w14:paraId="268872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130.7%</w:t>
            </w:r>
          </w:p>
        </w:tc>
      </w:tr>
      <w:tr w:rsidR="00BD0116" w:rsidRPr="00BD0116" w14:paraId="5586FA97" w14:textId="77777777" w:rsidTr="00107677">
        <w:trPr>
          <w:trHeight w:val="288"/>
        </w:trPr>
        <w:tc>
          <w:tcPr>
            <w:tcW w:w="339" w:type="pct"/>
            <w:shd w:val="clear" w:color="auto" w:fill="auto"/>
            <w:vAlign w:val="center"/>
            <w:hideMark/>
          </w:tcPr>
          <w:p w14:paraId="355CF95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AD6F15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2F6B7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2,505.0</w:t>
            </w:r>
          </w:p>
        </w:tc>
        <w:tc>
          <w:tcPr>
            <w:tcW w:w="772" w:type="pct"/>
            <w:shd w:val="clear" w:color="auto" w:fill="auto"/>
            <w:vAlign w:val="center"/>
            <w:hideMark/>
          </w:tcPr>
          <w:p w14:paraId="3DDC633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2,708.2</w:t>
            </w:r>
          </w:p>
        </w:tc>
        <w:tc>
          <w:tcPr>
            <w:tcW w:w="588" w:type="pct"/>
            <w:shd w:val="clear" w:color="auto" w:fill="auto"/>
            <w:vAlign w:val="center"/>
            <w:hideMark/>
          </w:tcPr>
          <w:p w14:paraId="4AD773A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2,696.9</w:t>
            </w:r>
          </w:p>
        </w:tc>
        <w:tc>
          <w:tcPr>
            <w:tcW w:w="591" w:type="pct"/>
            <w:shd w:val="clear" w:color="auto" w:fill="auto"/>
            <w:vAlign w:val="center"/>
            <w:hideMark/>
          </w:tcPr>
          <w:p w14:paraId="467D71E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99.6%</w:t>
            </w:r>
          </w:p>
        </w:tc>
      </w:tr>
      <w:tr w:rsidR="00BD0116" w:rsidRPr="00BD0116" w14:paraId="761C591D" w14:textId="77777777" w:rsidTr="00107677">
        <w:trPr>
          <w:trHeight w:val="288"/>
        </w:trPr>
        <w:tc>
          <w:tcPr>
            <w:tcW w:w="339" w:type="pct"/>
            <w:shd w:val="clear" w:color="auto" w:fill="auto"/>
            <w:vAlign w:val="center"/>
            <w:hideMark/>
          </w:tcPr>
          <w:p w14:paraId="364846A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28 01 01</w:t>
            </w:r>
          </w:p>
        </w:tc>
        <w:tc>
          <w:tcPr>
            <w:tcW w:w="1928" w:type="pct"/>
            <w:shd w:val="clear" w:color="auto" w:fill="auto"/>
            <w:vAlign w:val="center"/>
            <w:hideMark/>
          </w:tcPr>
          <w:p w14:paraId="0DCA44D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საგარეო პოლიტიკის დაგეგმვა და მართვა</w:t>
            </w:r>
          </w:p>
        </w:tc>
        <w:tc>
          <w:tcPr>
            <w:tcW w:w="783" w:type="pct"/>
            <w:shd w:val="clear" w:color="auto" w:fill="auto"/>
            <w:vAlign w:val="center"/>
            <w:hideMark/>
          </w:tcPr>
          <w:p w14:paraId="23BEAD7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145,170.0</w:t>
            </w:r>
          </w:p>
        </w:tc>
        <w:tc>
          <w:tcPr>
            <w:tcW w:w="772" w:type="pct"/>
            <w:shd w:val="clear" w:color="auto" w:fill="auto"/>
            <w:vAlign w:val="center"/>
            <w:hideMark/>
          </w:tcPr>
          <w:p w14:paraId="65126AA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146,153.0</w:t>
            </w:r>
          </w:p>
        </w:tc>
        <w:tc>
          <w:tcPr>
            <w:tcW w:w="588" w:type="pct"/>
            <w:shd w:val="clear" w:color="auto" w:fill="auto"/>
            <w:vAlign w:val="center"/>
            <w:hideMark/>
          </w:tcPr>
          <w:p w14:paraId="0E92652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145,713.0</w:t>
            </w:r>
          </w:p>
        </w:tc>
        <w:tc>
          <w:tcPr>
            <w:tcW w:w="591" w:type="pct"/>
            <w:shd w:val="clear" w:color="auto" w:fill="auto"/>
            <w:vAlign w:val="center"/>
            <w:hideMark/>
          </w:tcPr>
          <w:p w14:paraId="213E826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99.7%</w:t>
            </w:r>
          </w:p>
        </w:tc>
      </w:tr>
      <w:tr w:rsidR="00BD0116" w:rsidRPr="00BD0116" w14:paraId="749ED5B2" w14:textId="77777777" w:rsidTr="00107677">
        <w:trPr>
          <w:trHeight w:val="288"/>
        </w:trPr>
        <w:tc>
          <w:tcPr>
            <w:tcW w:w="339" w:type="pct"/>
            <w:shd w:val="clear" w:color="auto" w:fill="auto"/>
            <w:vAlign w:val="center"/>
            <w:hideMark/>
          </w:tcPr>
          <w:p w14:paraId="3893AF3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4B67AD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792A4F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144,170.0</w:t>
            </w:r>
          </w:p>
        </w:tc>
        <w:tc>
          <w:tcPr>
            <w:tcW w:w="772" w:type="pct"/>
            <w:shd w:val="clear" w:color="auto" w:fill="auto"/>
            <w:vAlign w:val="center"/>
            <w:hideMark/>
          </w:tcPr>
          <w:p w14:paraId="0FCEF63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145,230.4</w:t>
            </w:r>
          </w:p>
        </w:tc>
        <w:tc>
          <w:tcPr>
            <w:tcW w:w="588" w:type="pct"/>
            <w:shd w:val="clear" w:color="auto" w:fill="auto"/>
            <w:vAlign w:val="center"/>
            <w:hideMark/>
          </w:tcPr>
          <w:p w14:paraId="11C9549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144,790.3</w:t>
            </w:r>
          </w:p>
        </w:tc>
        <w:tc>
          <w:tcPr>
            <w:tcW w:w="591" w:type="pct"/>
            <w:shd w:val="clear" w:color="auto" w:fill="auto"/>
            <w:vAlign w:val="center"/>
            <w:hideMark/>
          </w:tcPr>
          <w:p w14:paraId="73BEAA7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409FF0E7" w14:textId="77777777" w:rsidTr="00107677">
        <w:trPr>
          <w:trHeight w:val="288"/>
        </w:trPr>
        <w:tc>
          <w:tcPr>
            <w:tcW w:w="339" w:type="pct"/>
            <w:shd w:val="clear" w:color="auto" w:fill="auto"/>
            <w:vAlign w:val="center"/>
            <w:hideMark/>
          </w:tcPr>
          <w:p w14:paraId="0C7903A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98EE0F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959F4E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8,900.0</w:t>
            </w:r>
          </w:p>
        </w:tc>
        <w:tc>
          <w:tcPr>
            <w:tcW w:w="772" w:type="pct"/>
            <w:shd w:val="clear" w:color="auto" w:fill="auto"/>
            <w:vAlign w:val="center"/>
            <w:hideMark/>
          </w:tcPr>
          <w:p w14:paraId="2B15BF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8,900.0</w:t>
            </w:r>
          </w:p>
        </w:tc>
        <w:tc>
          <w:tcPr>
            <w:tcW w:w="588" w:type="pct"/>
            <w:shd w:val="clear" w:color="auto" w:fill="auto"/>
            <w:vAlign w:val="center"/>
            <w:hideMark/>
          </w:tcPr>
          <w:p w14:paraId="7C56D8F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8,628.2</w:t>
            </w:r>
          </w:p>
        </w:tc>
        <w:tc>
          <w:tcPr>
            <w:tcW w:w="591" w:type="pct"/>
            <w:shd w:val="clear" w:color="auto" w:fill="auto"/>
            <w:vAlign w:val="center"/>
            <w:hideMark/>
          </w:tcPr>
          <w:p w14:paraId="2ACE1F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w:t>
            </w:r>
          </w:p>
        </w:tc>
      </w:tr>
      <w:tr w:rsidR="00BD0116" w:rsidRPr="00BD0116" w14:paraId="258D23BC" w14:textId="77777777" w:rsidTr="00107677">
        <w:trPr>
          <w:trHeight w:val="288"/>
        </w:trPr>
        <w:tc>
          <w:tcPr>
            <w:tcW w:w="339" w:type="pct"/>
            <w:shd w:val="clear" w:color="auto" w:fill="auto"/>
            <w:vAlign w:val="center"/>
            <w:hideMark/>
          </w:tcPr>
          <w:p w14:paraId="52E9951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6609CF5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1647F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135,030.0</w:t>
            </w:r>
          </w:p>
        </w:tc>
        <w:tc>
          <w:tcPr>
            <w:tcW w:w="772" w:type="pct"/>
            <w:shd w:val="clear" w:color="auto" w:fill="auto"/>
            <w:vAlign w:val="center"/>
            <w:hideMark/>
          </w:tcPr>
          <w:p w14:paraId="27790FE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135,939.4</w:t>
            </w:r>
          </w:p>
        </w:tc>
        <w:tc>
          <w:tcPr>
            <w:tcW w:w="588" w:type="pct"/>
            <w:shd w:val="clear" w:color="auto" w:fill="auto"/>
            <w:vAlign w:val="center"/>
            <w:hideMark/>
          </w:tcPr>
          <w:p w14:paraId="6A63D73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135,777.5</w:t>
            </w:r>
          </w:p>
        </w:tc>
        <w:tc>
          <w:tcPr>
            <w:tcW w:w="591" w:type="pct"/>
            <w:shd w:val="clear" w:color="auto" w:fill="auto"/>
            <w:vAlign w:val="center"/>
            <w:hideMark/>
          </w:tcPr>
          <w:p w14:paraId="1343A7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3F09AD52" w14:textId="77777777" w:rsidTr="00107677">
        <w:trPr>
          <w:trHeight w:val="288"/>
        </w:trPr>
        <w:tc>
          <w:tcPr>
            <w:tcW w:w="339" w:type="pct"/>
            <w:shd w:val="clear" w:color="auto" w:fill="auto"/>
            <w:vAlign w:val="center"/>
            <w:hideMark/>
          </w:tcPr>
          <w:p w14:paraId="32A09C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69F71C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DDC8C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180.0</w:t>
            </w:r>
          </w:p>
        </w:tc>
        <w:tc>
          <w:tcPr>
            <w:tcW w:w="772" w:type="pct"/>
            <w:shd w:val="clear" w:color="auto" w:fill="auto"/>
            <w:vAlign w:val="center"/>
            <w:hideMark/>
          </w:tcPr>
          <w:p w14:paraId="50F4AC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151.0</w:t>
            </w:r>
          </w:p>
        </w:tc>
        <w:tc>
          <w:tcPr>
            <w:tcW w:w="588" w:type="pct"/>
            <w:shd w:val="clear" w:color="auto" w:fill="auto"/>
            <w:vAlign w:val="center"/>
            <w:hideMark/>
          </w:tcPr>
          <w:p w14:paraId="559900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145.1</w:t>
            </w:r>
          </w:p>
        </w:tc>
        <w:tc>
          <w:tcPr>
            <w:tcW w:w="591" w:type="pct"/>
            <w:shd w:val="clear" w:color="auto" w:fill="auto"/>
            <w:vAlign w:val="center"/>
            <w:hideMark/>
          </w:tcPr>
          <w:p w14:paraId="69B0CF3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96.1%</w:t>
            </w:r>
          </w:p>
        </w:tc>
      </w:tr>
      <w:tr w:rsidR="00BD0116" w:rsidRPr="00BD0116" w14:paraId="71CA19A3" w14:textId="77777777" w:rsidTr="00107677">
        <w:trPr>
          <w:trHeight w:val="288"/>
        </w:trPr>
        <w:tc>
          <w:tcPr>
            <w:tcW w:w="339" w:type="pct"/>
            <w:shd w:val="clear" w:color="auto" w:fill="auto"/>
            <w:vAlign w:val="center"/>
            <w:hideMark/>
          </w:tcPr>
          <w:p w14:paraId="714AFBC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4AADF9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A5037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w:t>
            </w:r>
          </w:p>
        </w:tc>
        <w:tc>
          <w:tcPr>
            <w:tcW w:w="772" w:type="pct"/>
            <w:shd w:val="clear" w:color="auto" w:fill="auto"/>
            <w:vAlign w:val="center"/>
            <w:hideMark/>
          </w:tcPr>
          <w:p w14:paraId="427060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240.0</w:t>
            </w:r>
          </w:p>
        </w:tc>
        <w:tc>
          <w:tcPr>
            <w:tcW w:w="588" w:type="pct"/>
            <w:shd w:val="clear" w:color="auto" w:fill="auto"/>
            <w:vAlign w:val="center"/>
            <w:hideMark/>
          </w:tcPr>
          <w:p w14:paraId="6C2E7D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239.5</w:t>
            </w:r>
          </w:p>
        </w:tc>
        <w:tc>
          <w:tcPr>
            <w:tcW w:w="591" w:type="pct"/>
            <w:shd w:val="clear" w:color="auto" w:fill="auto"/>
            <w:vAlign w:val="center"/>
            <w:hideMark/>
          </w:tcPr>
          <w:p w14:paraId="4EA382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2A38F414" w14:textId="77777777" w:rsidTr="00107677">
        <w:trPr>
          <w:trHeight w:val="288"/>
        </w:trPr>
        <w:tc>
          <w:tcPr>
            <w:tcW w:w="339" w:type="pct"/>
            <w:shd w:val="clear" w:color="auto" w:fill="auto"/>
            <w:vAlign w:val="center"/>
            <w:hideMark/>
          </w:tcPr>
          <w:p w14:paraId="71466A5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56B5E3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309EAC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1,000.0</w:t>
            </w:r>
          </w:p>
        </w:tc>
        <w:tc>
          <w:tcPr>
            <w:tcW w:w="772" w:type="pct"/>
            <w:shd w:val="clear" w:color="auto" w:fill="auto"/>
            <w:vAlign w:val="center"/>
            <w:hideMark/>
          </w:tcPr>
          <w:p w14:paraId="5E81824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922.6</w:t>
            </w:r>
          </w:p>
        </w:tc>
        <w:tc>
          <w:tcPr>
            <w:tcW w:w="588" w:type="pct"/>
            <w:shd w:val="clear" w:color="auto" w:fill="auto"/>
            <w:vAlign w:val="center"/>
            <w:hideMark/>
          </w:tcPr>
          <w:p w14:paraId="296ED20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922.6</w:t>
            </w:r>
          </w:p>
        </w:tc>
        <w:tc>
          <w:tcPr>
            <w:tcW w:w="591" w:type="pct"/>
            <w:shd w:val="clear" w:color="auto" w:fill="auto"/>
            <w:vAlign w:val="center"/>
            <w:hideMark/>
          </w:tcPr>
          <w:p w14:paraId="1B7D1FC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F71DE1F" w14:textId="77777777" w:rsidTr="00107677">
        <w:trPr>
          <w:trHeight w:val="288"/>
        </w:trPr>
        <w:tc>
          <w:tcPr>
            <w:tcW w:w="339" w:type="pct"/>
            <w:shd w:val="clear" w:color="auto" w:fill="auto"/>
            <w:vAlign w:val="center"/>
            <w:hideMark/>
          </w:tcPr>
          <w:p w14:paraId="65F8747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28 01 02</w:t>
            </w:r>
          </w:p>
        </w:tc>
        <w:tc>
          <w:tcPr>
            <w:tcW w:w="1928" w:type="pct"/>
            <w:shd w:val="clear" w:color="auto" w:fill="auto"/>
            <w:vAlign w:val="center"/>
            <w:hideMark/>
          </w:tcPr>
          <w:p w14:paraId="0799B55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საერთაშორისო ორგანიზაციებში არსებული ფინანსური ვალდებულებების უზრუნველყოფა</w:t>
            </w:r>
          </w:p>
        </w:tc>
        <w:tc>
          <w:tcPr>
            <w:tcW w:w="783" w:type="pct"/>
            <w:shd w:val="clear" w:color="auto" w:fill="auto"/>
            <w:vAlign w:val="center"/>
            <w:hideMark/>
          </w:tcPr>
          <w:p w14:paraId="2ECF24A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6,300.0</w:t>
            </w:r>
          </w:p>
        </w:tc>
        <w:tc>
          <w:tcPr>
            <w:tcW w:w="772" w:type="pct"/>
            <w:shd w:val="clear" w:color="auto" w:fill="auto"/>
            <w:vAlign w:val="center"/>
            <w:hideMark/>
          </w:tcPr>
          <w:p w14:paraId="5BBDBDC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6,300.0</w:t>
            </w:r>
          </w:p>
        </w:tc>
        <w:tc>
          <w:tcPr>
            <w:tcW w:w="588" w:type="pct"/>
            <w:shd w:val="clear" w:color="auto" w:fill="auto"/>
            <w:vAlign w:val="center"/>
            <w:hideMark/>
          </w:tcPr>
          <w:p w14:paraId="19278F4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6,300.0</w:t>
            </w:r>
          </w:p>
        </w:tc>
        <w:tc>
          <w:tcPr>
            <w:tcW w:w="591" w:type="pct"/>
            <w:shd w:val="clear" w:color="auto" w:fill="auto"/>
            <w:vAlign w:val="center"/>
            <w:hideMark/>
          </w:tcPr>
          <w:p w14:paraId="1DB18CC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1F682BAD" w14:textId="77777777" w:rsidTr="00107677">
        <w:trPr>
          <w:trHeight w:val="288"/>
        </w:trPr>
        <w:tc>
          <w:tcPr>
            <w:tcW w:w="339" w:type="pct"/>
            <w:shd w:val="clear" w:color="auto" w:fill="auto"/>
            <w:vAlign w:val="center"/>
            <w:hideMark/>
          </w:tcPr>
          <w:p w14:paraId="0E63177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A87FFA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E67983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6,300.0</w:t>
            </w:r>
          </w:p>
        </w:tc>
        <w:tc>
          <w:tcPr>
            <w:tcW w:w="772" w:type="pct"/>
            <w:shd w:val="clear" w:color="auto" w:fill="auto"/>
            <w:vAlign w:val="center"/>
            <w:hideMark/>
          </w:tcPr>
          <w:p w14:paraId="0746403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6,300.0</w:t>
            </w:r>
          </w:p>
        </w:tc>
        <w:tc>
          <w:tcPr>
            <w:tcW w:w="588" w:type="pct"/>
            <w:shd w:val="clear" w:color="auto" w:fill="auto"/>
            <w:vAlign w:val="center"/>
            <w:hideMark/>
          </w:tcPr>
          <w:p w14:paraId="2D19F1C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6,300.0</w:t>
            </w:r>
          </w:p>
        </w:tc>
        <w:tc>
          <w:tcPr>
            <w:tcW w:w="591" w:type="pct"/>
            <w:shd w:val="clear" w:color="auto" w:fill="auto"/>
            <w:vAlign w:val="center"/>
            <w:hideMark/>
          </w:tcPr>
          <w:p w14:paraId="575CD51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CE0DE12" w14:textId="77777777" w:rsidTr="00107677">
        <w:trPr>
          <w:trHeight w:val="288"/>
        </w:trPr>
        <w:tc>
          <w:tcPr>
            <w:tcW w:w="339" w:type="pct"/>
            <w:shd w:val="clear" w:color="auto" w:fill="auto"/>
            <w:vAlign w:val="center"/>
            <w:hideMark/>
          </w:tcPr>
          <w:p w14:paraId="7A604E8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BB1AA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9E983E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6,300.0</w:t>
            </w:r>
          </w:p>
        </w:tc>
        <w:tc>
          <w:tcPr>
            <w:tcW w:w="772" w:type="pct"/>
            <w:shd w:val="clear" w:color="auto" w:fill="auto"/>
            <w:vAlign w:val="center"/>
            <w:hideMark/>
          </w:tcPr>
          <w:p w14:paraId="1E76C9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6,300.0</w:t>
            </w:r>
          </w:p>
        </w:tc>
        <w:tc>
          <w:tcPr>
            <w:tcW w:w="588" w:type="pct"/>
            <w:shd w:val="clear" w:color="auto" w:fill="auto"/>
            <w:vAlign w:val="center"/>
            <w:hideMark/>
          </w:tcPr>
          <w:p w14:paraId="4E1398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6,300.0</w:t>
            </w:r>
          </w:p>
        </w:tc>
        <w:tc>
          <w:tcPr>
            <w:tcW w:w="591" w:type="pct"/>
            <w:shd w:val="clear" w:color="auto" w:fill="auto"/>
            <w:vAlign w:val="center"/>
            <w:hideMark/>
          </w:tcPr>
          <w:p w14:paraId="60C4E7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6CF8D3F" w14:textId="77777777" w:rsidTr="00107677">
        <w:trPr>
          <w:trHeight w:val="288"/>
        </w:trPr>
        <w:tc>
          <w:tcPr>
            <w:tcW w:w="339" w:type="pct"/>
            <w:shd w:val="clear" w:color="auto" w:fill="auto"/>
            <w:vAlign w:val="center"/>
            <w:hideMark/>
          </w:tcPr>
          <w:p w14:paraId="59B45E8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28 01 03</w:t>
            </w:r>
          </w:p>
        </w:tc>
        <w:tc>
          <w:tcPr>
            <w:tcW w:w="1928" w:type="pct"/>
            <w:shd w:val="clear" w:color="auto" w:fill="auto"/>
            <w:vAlign w:val="center"/>
            <w:hideMark/>
          </w:tcPr>
          <w:p w14:paraId="779A98B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საერთაშორისო ხელშეკრულებების და სხვა დოკუმენტების თარგმნა და დამოწმება</w:t>
            </w:r>
          </w:p>
        </w:tc>
        <w:tc>
          <w:tcPr>
            <w:tcW w:w="783" w:type="pct"/>
            <w:shd w:val="clear" w:color="auto" w:fill="auto"/>
            <w:vAlign w:val="center"/>
            <w:hideMark/>
          </w:tcPr>
          <w:p w14:paraId="00E259A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125.0</w:t>
            </w:r>
          </w:p>
        </w:tc>
        <w:tc>
          <w:tcPr>
            <w:tcW w:w="772" w:type="pct"/>
            <w:shd w:val="clear" w:color="auto" w:fill="auto"/>
            <w:vAlign w:val="center"/>
            <w:hideMark/>
          </w:tcPr>
          <w:p w14:paraId="0695871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125.0</w:t>
            </w:r>
          </w:p>
        </w:tc>
        <w:tc>
          <w:tcPr>
            <w:tcW w:w="588" w:type="pct"/>
            <w:shd w:val="clear" w:color="auto" w:fill="auto"/>
            <w:vAlign w:val="center"/>
            <w:hideMark/>
          </w:tcPr>
          <w:p w14:paraId="316BBAF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124.9</w:t>
            </w:r>
          </w:p>
        </w:tc>
        <w:tc>
          <w:tcPr>
            <w:tcW w:w="591" w:type="pct"/>
            <w:shd w:val="clear" w:color="auto" w:fill="auto"/>
            <w:vAlign w:val="center"/>
            <w:hideMark/>
          </w:tcPr>
          <w:p w14:paraId="0CF0A3F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0D49EAA4" w14:textId="77777777" w:rsidTr="00107677">
        <w:trPr>
          <w:trHeight w:val="288"/>
        </w:trPr>
        <w:tc>
          <w:tcPr>
            <w:tcW w:w="339" w:type="pct"/>
            <w:shd w:val="clear" w:color="auto" w:fill="auto"/>
            <w:vAlign w:val="center"/>
            <w:hideMark/>
          </w:tcPr>
          <w:p w14:paraId="636A566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182A66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C3740F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125.0</w:t>
            </w:r>
          </w:p>
        </w:tc>
        <w:tc>
          <w:tcPr>
            <w:tcW w:w="772" w:type="pct"/>
            <w:shd w:val="clear" w:color="auto" w:fill="auto"/>
            <w:vAlign w:val="center"/>
            <w:hideMark/>
          </w:tcPr>
          <w:p w14:paraId="3EC44BB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125.0</w:t>
            </w:r>
          </w:p>
        </w:tc>
        <w:tc>
          <w:tcPr>
            <w:tcW w:w="588" w:type="pct"/>
            <w:shd w:val="clear" w:color="auto" w:fill="auto"/>
            <w:vAlign w:val="center"/>
            <w:hideMark/>
          </w:tcPr>
          <w:p w14:paraId="0B99F78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124.9</w:t>
            </w:r>
          </w:p>
        </w:tc>
        <w:tc>
          <w:tcPr>
            <w:tcW w:w="591" w:type="pct"/>
            <w:shd w:val="clear" w:color="auto" w:fill="auto"/>
            <w:vAlign w:val="center"/>
            <w:hideMark/>
          </w:tcPr>
          <w:p w14:paraId="2CBA974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37859565" w14:textId="77777777" w:rsidTr="00107677">
        <w:trPr>
          <w:trHeight w:val="288"/>
        </w:trPr>
        <w:tc>
          <w:tcPr>
            <w:tcW w:w="339" w:type="pct"/>
            <w:shd w:val="clear" w:color="auto" w:fill="auto"/>
            <w:vAlign w:val="center"/>
            <w:hideMark/>
          </w:tcPr>
          <w:p w14:paraId="67BB4E5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7BA869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9C99D1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w:t>
            </w:r>
          </w:p>
        </w:tc>
        <w:tc>
          <w:tcPr>
            <w:tcW w:w="772" w:type="pct"/>
            <w:shd w:val="clear" w:color="auto" w:fill="auto"/>
            <w:vAlign w:val="center"/>
            <w:hideMark/>
          </w:tcPr>
          <w:p w14:paraId="769CD7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41.3</w:t>
            </w:r>
          </w:p>
        </w:tc>
        <w:tc>
          <w:tcPr>
            <w:tcW w:w="588" w:type="pct"/>
            <w:shd w:val="clear" w:color="auto" w:fill="auto"/>
            <w:vAlign w:val="center"/>
            <w:hideMark/>
          </w:tcPr>
          <w:p w14:paraId="79FB50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41.3</w:t>
            </w:r>
          </w:p>
        </w:tc>
        <w:tc>
          <w:tcPr>
            <w:tcW w:w="591" w:type="pct"/>
            <w:shd w:val="clear" w:color="auto" w:fill="auto"/>
            <w:vAlign w:val="center"/>
            <w:hideMark/>
          </w:tcPr>
          <w:p w14:paraId="39456D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B4DBD87" w14:textId="77777777" w:rsidTr="00107677">
        <w:trPr>
          <w:trHeight w:val="288"/>
        </w:trPr>
        <w:tc>
          <w:tcPr>
            <w:tcW w:w="339" w:type="pct"/>
            <w:shd w:val="clear" w:color="auto" w:fill="auto"/>
            <w:vAlign w:val="center"/>
            <w:hideMark/>
          </w:tcPr>
          <w:p w14:paraId="1AC126C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EF84C2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68F05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65.0</w:t>
            </w:r>
          </w:p>
        </w:tc>
        <w:tc>
          <w:tcPr>
            <w:tcW w:w="772" w:type="pct"/>
            <w:shd w:val="clear" w:color="auto" w:fill="auto"/>
            <w:vAlign w:val="center"/>
            <w:hideMark/>
          </w:tcPr>
          <w:p w14:paraId="07C7983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83.7</w:t>
            </w:r>
          </w:p>
        </w:tc>
        <w:tc>
          <w:tcPr>
            <w:tcW w:w="588" w:type="pct"/>
            <w:shd w:val="clear" w:color="auto" w:fill="auto"/>
            <w:vAlign w:val="center"/>
            <w:hideMark/>
          </w:tcPr>
          <w:p w14:paraId="0F269D1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83.6</w:t>
            </w:r>
          </w:p>
        </w:tc>
        <w:tc>
          <w:tcPr>
            <w:tcW w:w="591" w:type="pct"/>
            <w:shd w:val="clear" w:color="auto" w:fill="auto"/>
            <w:vAlign w:val="center"/>
            <w:hideMark/>
          </w:tcPr>
          <w:p w14:paraId="576651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667F0482" w14:textId="77777777" w:rsidTr="00107677">
        <w:trPr>
          <w:trHeight w:val="288"/>
        </w:trPr>
        <w:tc>
          <w:tcPr>
            <w:tcW w:w="339" w:type="pct"/>
            <w:shd w:val="clear" w:color="auto" w:fill="auto"/>
            <w:vAlign w:val="center"/>
            <w:hideMark/>
          </w:tcPr>
          <w:p w14:paraId="406CA71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28 01 04</w:t>
            </w:r>
          </w:p>
        </w:tc>
        <w:tc>
          <w:tcPr>
            <w:tcW w:w="1928" w:type="pct"/>
            <w:shd w:val="clear" w:color="auto" w:fill="auto"/>
            <w:vAlign w:val="center"/>
            <w:hideMark/>
          </w:tcPr>
          <w:p w14:paraId="2353801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დიასპორული პოლიტიკა</w:t>
            </w:r>
          </w:p>
        </w:tc>
        <w:tc>
          <w:tcPr>
            <w:tcW w:w="783" w:type="pct"/>
            <w:shd w:val="clear" w:color="auto" w:fill="auto"/>
            <w:vAlign w:val="center"/>
            <w:hideMark/>
          </w:tcPr>
          <w:p w14:paraId="5565BE8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2,700.0</w:t>
            </w:r>
          </w:p>
        </w:tc>
        <w:tc>
          <w:tcPr>
            <w:tcW w:w="772" w:type="pct"/>
            <w:shd w:val="clear" w:color="auto" w:fill="auto"/>
            <w:vAlign w:val="center"/>
            <w:hideMark/>
          </w:tcPr>
          <w:p w14:paraId="3B4C436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2,533.4</w:t>
            </w:r>
          </w:p>
        </w:tc>
        <w:tc>
          <w:tcPr>
            <w:tcW w:w="588" w:type="pct"/>
            <w:shd w:val="clear" w:color="auto" w:fill="auto"/>
            <w:vAlign w:val="center"/>
            <w:hideMark/>
          </w:tcPr>
          <w:p w14:paraId="77C1820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2,515.1</w:t>
            </w:r>
          </w:p>
        </w:tc>
        <w:tc>
          <w:tcPr>
            <w:tcW w:w="591" w:type="pct"/>
            <w:shd w:val="clear" w:color="auto" w:fill="auto"/>
            <w:vAlign w:val="center"/>
            <w:hideMark/>
          </w:tcPr>
          <w:p w14:paraId="55A643A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99.3%</w:t>
            </w:r>
          </w:p>
        </w:tc>
      </w:tr>
      <w:tr w:rsidR="00BD0116" w:rsidRPr="00BD0116" w14:paraId="309B11ED" w14:textId="77777777" w:rsidTr="00107677">
        <w:trPr>
          <w:trHeight w:val="288"/>
        </w:trPr>
        <w:tc>
          <w:tcPr>
            <w:tcW w:w="339" w:type="pct"/>
            <w:shd w:val="clear" w:color="auto" w:fill="auto"/>
            <w:vAlign w:val="center"/>
            <w:hideMark/>
          </w:tcPr>
          <w:p w14:paraId="31DCE61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272D0C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9C10BE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1,200.0</w:t>
            </w:r>
          </w:p>
        </w:tc>
        <w:tc>
          <w:tcPr>
            <w:tcW w:w="772" w:type="pct"/>
            <w:shd w:val="clear" w:color="auto" w:fill="auto"/>
            <w:vAlign w:val="center"/>
            <w:hideMark/>
          </w:tcPr>
          <w:p w14:paraId="4DF2AF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752.9</w:t>
            </w:r>
          </w:p>
        </w:tc>
        <w:tc>
          <w:tcPr>
            <w:tcW w:w="588" w:type="pct"/>
            <w:shd w:val="clear" w:color="auto" w:fill="auto"/>
            <w:vAlign w:val="center"/>
            <w:hideMark/>
          </w:tcPr>
          <w:p w14:paraId="723FF75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752.9</w:t>
            </w:r>
          </w:p>
        </w:tc>
        <w:tc>
          <w:tcPr>
            <w:tcW w:w="591" w:type="pct"/>
            <w:shd w:val="clear" w:color="auto" w:fill="auto"/>
            <w:vAlign w:val="center"/>
            <w:hideMark/>
          </w:tcPr>
          <w:p w14:paraId="1B01D6D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3A0A503" w14:textId="77777777" w:rsidTr="00107677">
        <w:trPr>
          <w:trHeight w:val="288"/>
        </w:trPr>
        <w:tc>
          <w:tcPr>
            <w:tcW w:w="339" w:type="pct"/>
            <w:shd w:val="clear" w:color="auto" w:fill="auto"/>
            <w:vAlign w:val="center"/>
            <w:hideMark/>
          </w:tcPr>
          <w:p w14:paraId="480B908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EB5812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428D9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1,200.0</w:t>
            </w:r>
          </w:p>
        </w:tc>
        <w:tc>
          <w:tcPr>
            <w:tcW w:w="772" w:type="pct"/>
            <w:shd w:val="clear" w:color="auto" w:fill="auto"/>
            <w:vAlign w:val="center"/>
            <w:hideMark/>
          </w:tcPr>
          <w:p w14:paraId="7E1DF1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w:t>
            </w:r>
          </w:p>
        </w:tc>
        <w:tc>
          <w:tcPr>
            <w:tcW w:w="588" w:type="pct"/>
            <w:shd w:val="clear" w:color="auto" w:fill="auto"/>
            <w:vAlign w:val="center"/>
            <w:hideMark/>
          </w:tcPr>
          <w:p w14:paraId="5DC665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w:t>
            </w:r>
          </w:p>
        </w:tc>
        <w:tc>
          <w:tcPr>
            <w:tcW w:w="591" w:type="pct"/>
            <w:shd w:val="clear" w:color="auto" w:fill="auto"/>
            <w:vAlign w:val="center"/>
            <w:hideMark/>
          </w:tcPr>
          <w:p w14:paraId="1F296F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18DB386" w14:textId="77777777" w:rsidTr="00107677">
        <w:trPr>
          <w:trHeight w:val="288"/>
        </w:trPr>
        <w:tc>
          <w:tcPr>
            <w:tcW w:w="339" w:type="pct"/>
            <w:shd w:val="clear" w:color="auto" w:fill="auto"/>
            <w:vAlign w:val="center"/>
            <w:hideMark/>
          </w:tcPr>
          <w:p w14:paraId="14E7201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1C7989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13642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7998B0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750.0</w:t>
            </w:r>
          </w:p>
        </w:tc>
        <w:tc>
          <w:tcPr>
            <w:tcW w:w="588" w:type="pct"/>
            <w:shd w:val="clear" w:color="auto" w:fill="auto"/>
            <w:vAlign w:val="center"/>
            <w:hideMark/>
          </w:tcPr>
          <w:p w14:paraId="71B9E2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750.0</w:t>
            </w:r>
          </w:p>
        </w:tc>
        <w:tc>
          <w:tcPr>
            <w:tcW w:w="591" w:type="pct"/>
            <w:shd w:val="clear" w:color="auto" w:fill="auto"/>
            <w:vAlign w:val="center"/>
            <w:hideMark/>
          </w:tcPr>
          <w:p w14:paraId="032585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1AD781E" w14:textId="77777777" w:rsidTr="00107677">
        <w:trPr>
          <w:trHeight w:val="288"/>
        </w:trPr>
        <w:tc>
          <w:tcPr>
            <w:tcW w:w="339" w:type="pct"/>
            <w:shd w:val="clear" w:color="auto" w:fill="auto"/>
            <w:vAlign w:val="center"/>
            <w:hideMark/>
          </w:tcPr>
          <w:p w14:paraId="442CEAA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A330AB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330017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1,500.0</w:t>
            </w:r>
          </w:p>
        </w:tc>
        <w:tc>
          <w:tcPr>
            <w:tcW w:w="772" w:type="pct"/>
            <w:shd w:val="clear" w:color="auto" w:fill="auto"/>
            <w:vAlign w:val="center"/>
            <w:hideMark/>
          </w:tcPr>
          <w:p w14:paraId="43B47E3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1,780.5</w:t>
            </w:r>
          </w:p>
        </w:tc>
        <w:tc>
          <w:tcPr>
            <w:tcW w:w="588" w:type="pct"/>
            <w:shd w:val="clear" w:color="auto" w:fill="auto"/>
            <w:vAlign w:val="center"/>
            <w:hideMark/>
          </w:tcPr>
          <w:p w14:paraId="7E5B750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1,762.2</w:t>
            </w:r>
          </w:p>
        </w:tc>
        <w:tc>
          <w:tcPr>
            <w:tcW w:w="591" w:type="pct"/>
            <w:shd w:val="clear" w:color="auto" w:fill="auto"/>
            <w:vAlign w:val="center"/>
            <w:hideMark/>
          </w:tcPr>
          <w:p w14:paraId="15A54DF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99.0%</w:t>
            </w:r>
          </w:p>
        </w:tc>
      </w:tr>
      <w:tr w:rsidR="00BD0116" w:rsidRPr="00BD0116" w14:paraId="1C87C215" w14:textId="77777777" w:rsidTr="00107677">
        <w:trPr>
          <w:trHeight w:val="288"/>
        </w:trPr>
        <w:tc>
          <w:tcPr>
            <w:tcW w:w="339" w:type="pct"/>
            <w:shd w:val="clear" w:color="auto" w:fill="auto"/>
            <w:vAlign w:val="center"/>
            <w:hideMark/>
          </w:tcPr>
          <w:p w14:paraId="76E5D9E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28 01 05</w:t>
            </w:r>
          </w:p>
        </w:tc>
        <w:tc>
          <w:tcPr>
            <w:tcW w:w="1928" w:type="pct"/>
            <w:shd w:val="clear" w:color="auto" w:fill="auto"/>
            <w:vAlign w:val="center"/>
            <w:hideMark/>
          </w:tcPr>
          <w:p w14:paraId="6AE49BC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ევროპულ და ევროატლანტიკურ სტრუქტურებში საქართველოს ინტეგრაციის თაობაზე საზოგადოების ინფორმირება</w:t>
            </w:r>
          </w:p>
        </w:tc>
        <w:tc>
          <w:tcPr>
            <w:tcW w:w="783" w:type="pct"/>
            <w:shd w:val="clear" w:color="auto" w:fill="auto"/>
            <w:vAlign w:val="center"/>
            <w:hideMark/>
          </w:tcPr>
          <w:p w14:paraId="5F39089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855.0</w:t>
            </w:r>
          </w:p>
        </w:tc>
        <w:tc>
          <w:tcPr>
            <w:tcW w:w="772" w:type="pct"/>
            <w:shd w:val="clear" w:color="auto" w:fill="auto"/>
            <w:vAlign w:val="center"/>
            <w:hideMark/>
          </w:tcPr>
          <w:p w14:paraId="2A0C81D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703.2</w:t>
            </w:r>
          </w:p>
        </w:tc>
        <w:tc>
          <w:tcPr>
            <w:tcW w:w="588" w:type="pct"/>
            <w:shd w:val="clear" w:color="auto" w:fill="auto"/>
            <w:vAlign w:val="center"/>
            <w:hideMark/>
          </w:tcPr>
          <w:p w14:paraId="3CDD28C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1,215.3</w:t>
            </w:r>
          </w:p>
        </w:tc>
        <w:tc>
          <w:tcPr>
            <w:tcW w:w="591" w:type="pct"/>
            <w:shd w:val="clear" w:color="auto" w:fill="auto"/>
            <w:vAlign w:val="center"/>
            <w:hideMark/>
          </w:tcPr>
          <w:p w14:paraId="0B7181A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172.8%</w:t>
            </w:r>
          </w:p>
        </w:tc>
      </w:tr>
      <w:tr w:rsidR="00BD0116" w:rsidRPr="00BD0116" w14:paraId="0A4A0B62" w14:textId="77777777" w:rsidTr="00107677">
        <w:trPr>
          <w:trHeight w:val="288"/>
        </w:trPr>
        <w:tc>
          <w:tcPr>
            <w:tcW w:w="339" w:type="pct"/>
            <w:shd w:val="clear" w:color="auto" w:fill="auto"/>
            <w:vAlign w:val="center"/>
            <w:hideMark/>
          </w:tcPr>
          <w:p w14:paraId="1F2D4E0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8168D4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4369B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850.0</w:t>
            </w:r>
          </w:p>
        </w:tc>
        <w:tc>
          <w:tcPr>
            <w:tcW w:w="772" w:type="pct"/>
            <w:shd w:val="clear" w:color="auto" w:fill="auto"/>
            <w:vAlign w:val="center"/>
            <w:hideMark/>
          </w:tcPr>
          <w:p w14:paraId="3DF8A5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698.2</w:t>
            </w:r>
          </w:p>
        </w:tc>
        <w:tc>
          <w:tcPr>
            <w:tcW w:w="588" w:type="pct"/>
            <w:shd w:val="clear" w:color="auto" w:fill="auto"/>
            <w:vAlign w:val="center"/>
            <w:hideMark/>
          </w:tcPr>
          <w:p w14:paraId="06EBCF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1,203.3</w:t>
            </w:r>
          </w:p>
        </w:tc>
        <w:tc>
          <w:tcPr>
            <w:tcW w:w="591" w:type="pct"/>
            <w:shd w:val="clear" w:color="auto" w:fill="auto"/>
            <w:vAlign w:val="center"/>
            <w:hideMark/>
          </w:tcPr>
          <w:p w14:paraId="1F89F35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172.3%</w:t>
            </w:r>
          </w:p>
        </w:tc>
      </w:tr>
      <w:tr w:rsidR="00BD0116" w:rsidRPr="00BD0116" w14:paraId="7D744251" w14:textId="77777777" w:rsidTr="00107677">
        <w:trPr>
          <w:trHeight w:val="288"/>
        </w:trPr>
        <w:tc>
          <w:tcPr>
            <w:tcW w:w="339" w:type="pct"/>
            <w:shd w:val="clear" w:color="auto" w:fill="auto"/>
            <w:vAlign w:val="center"/>
            <w:hideMark/>
          </w:tcPr>
          <w:p w14:paraId="55A364D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860C62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39EA0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335.0</w:t>
            </w:r>
          </w:p>
        </w:tc>
        <w:tc>
          <w:tcPr>
            <w:tcW w:w="772" w:type="pct"/>
            <w:shd w:val="clear" w:color="auto" w:fill="auto"/>
            <w:vAlign w:val="center"/>
            <w:hideMark/>
          </w:tcPr>
          <w:p w14:paraId="67815D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315.2</w:t>
            </w:r>
          </w:p>
        </w:tc>
        <w:tc>
          <w:tcPr>
            <w:tcW w:w="588" w:type="pct"/>
            <w:shd w:val="clear" w:color="auto" w:fill="auto"/>
            <w:vAlign w:val="center"/>
            <w:hideMark/>
          </w:tcPr>
          <w:p w14:paraId="68F24D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295.1</w:t>
            </w:r>
          </w:p>
        </w:tc>
        <w:tc>
          <w:tcPr>
            <w:tcW w:w="591" w:type="pct"/>
            <w:shd w:val="clear" w:color="auto" w:fill="auto"/>
            <w:vAlign w:val="center"/>
            <w:hideMark/>
          </w:tcPr>
          <w:p w14:paraId="3290F0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93.6%</w:t>
            </w:r>
          </w:p>
        </w:tc>
      </w:tr>
      <w:tr w:rsidR="00BD0116" w:rsidRPr="00BD0116" w14:paraId="0628BF28" w14:textId="77777777" w:rsidTr="00107677">
        <w:trPr>
          <w:trHeight w:val="288"/>
        </w:trPr>
        <w:tc>
          <w:tcPr>
            <w:tcW w:w="339" w:type="pct"/>
            <w:shd w:val="clear" w:color="auto" w:fill="auto"/>
            <w:vAlign w:val="center"/>
            <w:hideMark/>
          </w:tcPr>
          <w:p w14:paraId="702111F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FBA0F6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FEE06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w:t>
            </w:r>
          </w:p>
        </w:tc>
        <w:tc>
          <w:tcPr>
            <w:tcW w:w="772" w:type="pct"/>
            <w:shd w:val="clear" w:color="auto" w:fill="auto"/>
            <w:vAlign w:val="center"/>
            <w:hideMark/>
          </w:tcPr>
          <w:p w14:paraId="497401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380.0</w:t>
            </w:r>
          </w:p>
        </w:tc>
        <w:tc>
          <w:tcPr>
            <w:tcW w:w="588" w:type="pct"/>
            <w:shd w:val="clear" w:color="auto" w:fill="auto"/>
            <w:vAlign w:val="center"/>
            <w:hideMark/>
          </w:tcPr>
          <w:p w14:paraId="0278C2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599.3</w:t>
            </w:r>
          </w:p>
        </w:tc>
        <w:tc>
          <w:tcPr>
            <w:tcW w:w="591" w:type="pct"/>
            <w:shd w:val="clear" w:color="auto" w:fill="auto"/>
            <w:vAlign w:val="center"/>
            <w:hideMark/>
          </w:tcPr>
          <w:p w14:paraId="6DD101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157.7%</w:t>
            </w:r>
          </w:p>
        </w:tc>
      </w:tr>
      <w:tr w:rsidR="00BD0116" w:rsidRPr="00BD0116" w14:paraId="58EF13C5" w14:textId="77777777" w:rsidTr="00107677">
        <w:trPr>
          <w:trHeight w:val="288"/>
        </w:trPr>
        <w:tc>
          <w:tcPr>
            <w:tcW w:w="339" w:type="pct"/>
            <w:shd w:val="clear" w:color="auto" w:fill="auto"/>
            <w:vAlign w:val="center"/>
            <w:hideMark/>
          </w:tcPr>
          <w:p w14:paraId="643A04A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0D21B9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77959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4562E8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7E7BDC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70D5E64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08BE623A" w14:textId="77777777" w:rsidTr="00107677">
        <w:trPr>
          <w:trHeight w:val="288"/>
        </w:trPr>
        <w:tc>
          <w:tcPr>
            <w:tcW w:w="339" w:type="pct"/>
            <w:shd w:val="clear" w:color="auto" w:fill="auto"/>
            <w:vAlign w:val="center"/>
            <w:hideMark/>
          </w:tcPr>
          <w:p w14:paraId="66D6436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4E4DAA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AA410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232953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588" w:type="pct"/>
            <w:shd w:val="clear" w:color="auto" w:fill="auto"/>
            <w:vAlign w:val="center"/>
            <w:hideMark/>
          </w:tcPr>
          <w:p w14:paraId="0375FA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308.8</w:t>
            </w:r>
          </w:p>
        </w:tc>
        <w:tc>
          <w:tcPr>
            <w:tcW w:w="591" w:type="pct"/>
            <w:shd w:val="clear" w:color="auto" w:fill="auto"/>
            <w:vAlign w:val="center"/>
            <w:hideMark/>
          </w:tcPr>
          <w:p w14:paraId="60250F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10293.9%</w:t>
            </w:r>
          </w:p>
        </w:tc>
      </w:tr>
      <w:tr w:rsidR="00BD0116" w:rsidRPr="00BD0116" w14:paraId="4D172174" w14:textId="77777777" w:rsidTr="00107677">
        <w:trPr>
          <w:trHeight w:val="288"/>
        </w:trPr>
        <w:tc>
          <w:tcPr>
            <w:tcW w:w="339" w:type="pct"/>
            <w:shd w:val="clear" w:color="auto" w:fill="auto"/>
            <w:vAlign w:val="center"/>
            <w:hideMark/>
          </w:tcPr>
          <w:p w14:paraId="0ACB070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9D8E3E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0AC827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7514FB3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588" w:type="pct"/>
            <w:shd w:val="clear" w:color="auto" w:fill="auto"/>
            <w:vAlign w:val="center"/>
            <w:hideMark/>
          </w:tcPr>
          <w:p w14:paraId="40F783B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w:t>
            </w:r>
          </w:p>
        </w:tc>
        <w:tc>
          <w:tcPr>
            <w:tcW w:w="591" w:type="pct"/>
            <w:shd w:val="clear" w:color="auto" w:fill="auto"/>
            <w:vAlign w:val="center"/>
            <w:hideMark/>
          </w:tcPr>
          <w:p w14:paraId="7284009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240.3%</w:t>
            </w:r>
          </w:p>
        </w:tc>
      </w:tr>
      <w:tr w:rsidR="00BD0116" w:rsidRPr="00BD0116" w14:paraId="10CCAC98" w14:textId="77777777" w:rsidTr="00107677">
        <w:trPr>
          <w:trHeight w:val="288"/>
        </w:trPr>
        <w:tc>
          <w:tcPr>
            <w:tcW w:w="339" w:type="pct"/>
            <w:shd w:val="clear" w:color="auto" w:fill="auto"/>
            <w:vAlign w:val="center"/>
            <w:hideMark/>
          </w:tcPr>
          <w:p w14:paraId="0B6B4A5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28 02</w:t>
            </w:r>
          </w:p>
        </w:tc>
        <w:tc>
          <w:tcPr>
            <w:tcW w:w="1928" w:type="pct"/>
            <w:shd w:val="clear" w:color="auto" w:fill="auto"/>
            <w:vAlign w:val="center"/>
            <w:hideMark/>
          </w:tcPr>
          <w:p w14:paraId="2E10A8D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მოხელეთა კვალიფიკაციის ამაღლება საერთაშორისო ურთიერთობების დარგში</w:t>
            </w:r>
          </w:p>
        </w:tc>
        <w:tc>
          <w:tcPr>
            <w:tcW w:w="783" w:type="pct"/>
            <w:shd w:val="clear" w:color="auto" w:fill="auto"/>
            <w:vAlign w:val="center"/>
            <w:hideMark/>
          </w:tcPr>
          <w:p w14:paraId="502A8F9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850.0</w:t>
            </w:r>
          </w:p>
        </w:tc>
        <w:tc>
          <w:tcPr>
            <w:tcW w:w="772" w:type="pct"/>
            <w:shd w:val="clear" w:color="auto" w:fill="auto"/>
            <w:vAlign w:val="center"/>
            <w:hideMark/>
          </w:tcPr>
          <w:p w14:paraId="0BD31F8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720.1</w:t>
            </w:r>
          </w:p>
        </w:tc>
        <w:tc>
          <w:tcPr>
            <w:tcW w:w="588" w:type="pct"/>
            <w:shd w:val="clear" w:color="auto" w:fill="auto"/>
            <w:vAlign w:val="center"/>
            <w:hideMark/>
          </w:tcPr>
          <w:p w14:paraId="3D6DFE3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705.1</w:t>
            </w:r>
          </w:p>
        </w:tc>
        <w:tc>
          <w:tcPr>
            <w:tcW w:w="591" w:type="pct"/>
            <w:shd w:val="clear" w:color="auto" w:fill="auto"/>
            <w:vAlign w:val="center"/>
            <w:hideMark/>
          </w:tcPr>
          <w:p w14:paraId="3FBEABA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97.9%</w:t>
            </w:r>
          </w:p>
        </w:tc>
      </w:tr>
      <w:tr w:rsidR="00BD0116" w:rsidRPr="00BD0116" w14:paraId="7F3E0753" w14:textId="77777777" w:rsidTr="00107677">
        <w:trPr>
          <w:trHeight w:val="288"/>
        </w:trPr>
        <w:tc>
          <w:tcPr>
            <w:tcW w:w="339" w:type="pct"/>
            <w:shd w:val="clear" w:color="auto" w:fill="auto"/>
            <w:vAlign w:val="center"/>
            <w:hideMark/>
          </w:tcPr>
          <w:p w14:paraId="1706052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D00A36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C887D8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845.0</w:t>
            </w:r>
          </w:p>
        </w:tc>
        <w:tc>
          <w:tcPr>
            <w:tcW w:w="772" w:type="pct"/>
            <w:shd w:val="clear" w:color="auto" w:fill="auto"/>
            <w:vAlign w:val="center"/>
            <w:hideMark/>
          </w:tcPr>
          <w:p w14:paraId="1B44943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712.1</w:t>
            </w:r>
          </w:p>
        </w:tc>
        <w:tc>
          <w:tcPr>
            <w:tcW w:w="588" w:type="pct"/>
            <w:shd w:val="clear" w:color="auto" w:fill="auto"/>
            <w:vAlign w:val="center"/>
            <w:hideMark/>
          </w:tcPr>
          <w:p w14:paraId="30F6B24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700.2</w:t>
            </w:r>
          </w:p>
        </w:tc>
        <w:tc>
          <w:tcPr>
            <w:tcW w:w="591" w:type="pct"/>
            <w:shd w:val="clear" w:color="auto" w:fill="auto"/>
            <w:vAlign w:val="center"/>
            <w:hideMark/>
          </w:tcPr>
          <w:p w14:paraId="0323609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98.3%</w:t>
            </w:r>
          </w:p>
        </w:tc>
      </w:tr>
      <w:tr w:rsidR="00BD0116" w:rsidRPr="00BD0116" w14:paraId="3C125A06" w14:textId="77777777" w:rsidTr="00107677">
        <w:trPr>
          <w:trHeight w:val="288"/>
        </w:trPr>
        <w:tc>
          <w:tcPr>
            <w:tcW w:w="339" w:type="pct"/>
            <w:shd w:val="clear" w:color="auto" w:fill="auto"/>
            <w:vAlign w:val="center"/>
            <w:hideMark/>
          </w:tcPr>
          <w:p w14:paraId="09AC066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77D47C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C383C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772" w:type="pct"/>
            <w:shd w:val="clear" w:color="auto" w:fill="auto"/>
            <w:vAlign w:val="center"/>
            <w:hideMark/>
          </w:tcPr>
          <w:p w14:paraId="6472B0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588" w:type="pct"/>
            <w:shd w:val="clear" w:color="auto" w:fill="auto"/>
            <w:vAlign w:val="center"/>
            <w:hideMark/>
          </w:tcPr>
          <w:p w14:paraId="1EEA4A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591" w:type="pct"/>
            <w:shd w:val="clear" w:color="auto" w:fill="auto"/>
            <w:vAlign w:val="center"/>
            <w:hideMark/>
          </w:tcPr>
          <w:p w14:paraId="1D4005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E640DC8" w14:textId="77777777" w:rsidTr="00107677">
        <w:trPr>
          <w:trHeight w:val="288"/>
        </w:trPr>
        <w:tc>
          <w:tcPr>
            <w:tcW w:w="339" w:type="pct"/>
            <w:shd w:val="clear" w:color="auto" w:fill="auto"/>
            <w:vAlign w:val="center"/>
            <w:hideMark/>
          </w:tcPr>
          <w:p w14:paraId="27145C2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31FA14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F79FB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705.0</w:t>
            </w:r>
          </w:p>
        </w:tc>
        <w:tc>
          <w:tcPr>
            <w:tcW w:w="772" w:type="pct"/>
            <w:shd w:val="clear" w:color="auto" w:fill="auto"/>
            <w:vAlign w:val="center"/>
            <w:hideMark/>
          </w:tcPr>
          <w:p w14:paraId="05BAE2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591.7</w:t>
            </w:r>
          </w:p>
        </w:tc>
        <w:tc>
          <w:tcPr>
            <w:tcW w:w="588" w:type="pct"/>
            <w:shd w:val="clear" w:color="auto" w:fill="auto"/>
            <w:vAlign w:val="center"/>
            <w:hideMark/>
          </w:tcPr>
          <w:p w14:paraId="6D8FC0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579.8</w:t>
            </w:r>
          </w:p>
        </w:tc>
        <w:tc>
          <w:tcPr>
            <w:tcW w:w="591" w:type="pct"/>
            <w:shd w:val="clear" w:color="auto" w:fill="auto"/>
            <w:vAlign w:val="center"/>
            <w:hideMark/>
          </w:tcPr>
          <w:p w14:paraId="3EC6DE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98.0%</w:t>
            </w:r>
          </w:p>
        </w:tc>
      </w:tr>
      <w:tr w:rsidR="00BD0116" w:rsidRPr="00BD0116" w14:paraId="3C53B114" w14:textId="77777777" w:rsidTr="00107677">
        <w:trPr>
          <w:trHeight w:val="288"/>
        </w:trPr>
        <w:tc>
          <w:tcPr>
            <w:tcW w:w="339" w:type="pct"/>
            <w:shd w:val="clear" w:color="auto" w:fill="auto"/>
            <w:vAlign w:val="center"/>
            <w:hideMark/>
          </w:tcPr>
          <w:p w14:paraId="0F71950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36E68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DAD1E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w:t>
            </w:r>
          </w:p>
        </w:tc>
        <w:tc>
          <w:tcPr>
            <w:tcW w:w="772" w:type="pct"/>
            <w:shd w:val="clear" w:color="auto" w:fill="auto"/>
            <w:vAlign w:val="center"/>
            <w:hideMark/>
          </w:tcPr>
          <w:p w14:paraId="4575CA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52EAC2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133A3D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113FDF21" w14:textId="77777777" w:rsidTr="00107677">
        <w:trPr>
          <w:trHeight w:val="288"/>
        </w:trPr>
        <w:tc>
          <w:tcPr>
            <w:tcW w:w="339" w:type="pct"/>
            <w:shd w:val="clear" w:color="auto" w:fill="auto"/>
            <w:vAlign w:val="center"/>
            <w:hideMark/>
          </w:tcPr>
          <w:p w14:paraId="71BD195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E83017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2DC15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w:t>
            </w:r>
          </w:p>
        </w:tc>
        <w:tc>
          <w:tcPr>
            <w:tcW w:w="772" w:type="pct"/>
            <w:shd w:val="clear" w:color="auto" w:fill="auto"/>
            <w:vAlign w:val="center"/>
            <w:hideMark/>
          </w:tcPr>
          <w:p w14:paraId="5037CFB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0.4</w:t>
            </w:r>
          </w:p>
        </w:tc>
        <w:tc>
          <w:tcPr>
            <w:tcW w:w="588" w:type="pct"/>
            <w:shd w:val="clear" w:color="auto" w:fill="auto"/>
            <w:vAlign w:val="center"/>
            <w:hideMark/>
          </w:tcPr>
          <w:p w14:paraId="082922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0.4</w:t>
            </w:r>
          </w:p>
        </w:tc>
        <w:tc>
          <w:tcPr>
            <w:tcW w:w="591" w:type="pct"/>
            <w:shd w:val="clear" w:color="auto" w:fill="auto"/>
            <w:vAlign w:val="center"/>
            <w:hideMark/>
          </w:tcPr>
          <w:p w14:paraId="2D2C22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98.5%</w:t>
            </w:r>
          </w:p>
        </w:tc>
      </w:tr>
      <w:tr w:rsidR="00BD0116" w:rsidRPr="00BD0116" w14:paraId="5B545D93" w14:textId="77777777" w:rsidTr="00107677">
        <w:trPr>
          <w:trHeight w:val="288"/>
        </w:trPr>
        <w:tc>
          <w:tcPr>
            <w:tcW w:w="339" w:type="pct"/>
            <w:shd w:val="clear" w:color="auto" w:fill="auto"/>
            <w:vAlign w:val="center"/>
            <w:hideMark/>
          </w:tcPr>
          <w:p w14:paraId="5A5FA17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1C35AE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E8435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11045B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6F267B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325E00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724E01E9" w14:textId="77777777" w:rsidTr="00107677">
        <w:trPr>
          <w:trHeight w:val="288"/>
        </w:trPr>
        <w:tc>
          <w:tcPr>
            <w:tcW w:w="339" w:type="pct"/>
            <w:shd w:val="clear" w:color="auto" w:fill="auto"/>
            <w:vAlign w:val="center"/>
            <w:hideMark/>
          </w:tcPr>
          <w:p w14:paraId="4E96C63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93E0DF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CAA46C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772" w:type="pct"/>
            <w:shd w:val="clear" w:color="auto" w:fill="auto"/>
            <w:vAlign w:val="center"/>
            <w:hideMark/>
          </w:tcPr>
          <w:p w14:paraId="1B69DA7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w:t>
            </w:r>
          </w:p>
        </w:tc>
        <w:tc>
          <w:tcPr>
            <w:tcW w:w="588" w:type="pct"/>
            <w:shd w:val="clear" w:color="auto" w:fill="auto"/>
            <w:vAlign w:val="center"/>
            <w:hideMark/>
          </w:tcPr>
          <w:p w14:paraId="46EE09F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w:t>
            </w:r>
          </w:p>
        </w:tc>
        <w:tc>
          <w:tcPr>
            <w:tcW w:w="591" w:type="pct"/>
            <w:shd w:val="clear" w:color="auto" w:fill="auto"/>
            <w:vAlign w:val="center"/>
            <w:hideMark/>
          </w:tcPr>
          <w:p w14:paraId="3500948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60.6%</w:t>
            </w:r>
          </w:p>
        </w:tc>
      </w:tr>
      <w:tr w:rsidR="00BD0116" w:rsidRPr="00BD0116" w14:paraId="440F0478" w14:textId="77777777" w:rsidTr="00107677">
        <w:trPr>
          <w:trHeight w:val="288"/>
        </w:trPr>
        <w:tc>
          <w:tcPr>
            <w:tcW w:w="339" w:type="pct"/>
            <w:shd w:val="clear" w:color="auto" w:fill="auto"/>
            <w:vAlign w:val="center"/>
            <w:hideMark/>
          </w:tcPr>
          <w:p w14:paraId="35AC3AC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29 00</w:t>
            </w:r>
          </w:p>
        </w:tc>
        <w:tc>
          <w:tcPr>
            <w:tcW w:w="1928" w:type="pct"/>
            <w:shd w:val="clear" w:color="auto" w:fill="auto"/>
            <w:vAlign w:val="center"/>
            <w:hideMark/>
          </w:tcPr>
          <w:p w14:paraId="2B58F81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თავდაცვის სამინისტრო</w:t>
            </w:r>
          </w:p>
        </w:tc>
        <w:tc>
          <w:tcPr>
            <w:tcW w:w="783" w:type="pct"/>
            <w:shd w:val="clear" w:color="auto" w:fill="auto"/>
            <w:vAlign w:val="center"/>
            <w:hideMark/>
          </w:tcPr>
          <w:p w14:paraId="0F32122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805,000.0</w:t>
            </w:r>
          </w:p>
        </w:tc>
        <w:tc>
          <w:tcPr>
            <w:tcW w:w="772" w:type="pct"/>
            <w:shd w:val="clear" w:color="auto" w:fill="auto"/>
            <w:vAlign w:val="center"/>
            <w:hideMark/>
          </w:tcPr>
          <w:p w14:paraId="0EEF117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818,000.0</w:t>
            </w:r>
          </w:p>
        </w:tc>
        <w:tc>
          <w:tcPr>
            <w:tcW w:w="588" w:type="pct"/>
            <w:shd w:val="clear" w:color="auto" w:fill="auto"/>
            <w:vAlign w:val="center"/>
            <w:hideMark/>
          </w:tcPr>
          <w:p w14:paraId="047D33D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842,378.8</w:t>
            </w:r>
          </w:p>
        </w:tc>
        <w:tc>
          <w:tcPr>
            <w:tcW w:w="591" w:type="pct"/>
            <w:shd w:val="clear" w:color="auto" w:fill="auto"/>
            <w:vAlign w:val="center"/>
            <w:hideMark/>
          </w:tcPr>
          <w:p w14:paraId="523B328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103.0%</w:t>
            </w:r>
          </w:p>
        </w:tc>
      </w:tr>
      <w:tr w:rsidR="00BD0116" w:rsidRPr="00BD0116" w14:paraId="27FB522C" w14:textId="77777777" w:rsidTr="00107677">
        <w:trPr>
          <w:trHeight w:val="288"/>
        </w:trPr>
        <w:tc>
          <w:tcPr>
            <w:tcW w:w="339" w:type="pct"/>
            <w:shd w:val="clear" w:color="auto" w:fill="auto"/>
            <w:vAlign w:val="center"/>
            <w:hideMark/>
          </w:tcPr>
          <w:p w14:paraId="0F2B40B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95F880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0F12CB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664,489.0</w:t>
            </w:r>
          </w:p>
        </w:tc>
        <w:tc>
          <w:tcPr>
            <w:tcW w:w="772" w:type="pct"/>
            <w:shd w:val="clear" w:color="auto" w:fill="auto"/>
            <w:vAlign w:val="center"/>
            <w:hideMark/>
          </w:tcPr>
          <w:p w14:paraId="2F4D0B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679,612.5</w:t>
            </w:r>
          </w:p>
        </w:tc>
        <w:tc>
          <w:tcPr>
            <w:tcW w:w="588" w:type="pct"/>
            <w:shd w:val="clear" w:color="auto" w:fill="auto"/>
            <w:vAlign w:val="center"/>
            <w:hideMark/>
          </w:tcPr>
          <w:p w14:paraId="39B5548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684,599.1</w:t>
            </w:r>
          </w:p>
        </w:tc>
        <w:tc>
          <w:tcPr>
            <w:tcW w:w="591" w:type="pct"/>
            <w:shd w:val="clear" w:color="auto" w:fill="auto"/>
            <w:vAlign w:val="center"/>
            <w:hideMark/>
          </w:tcPr>
          <w:p w14:paraId="7C78239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100.7%</w:t>
            </w:r>
          </w:p>
        </w:tc>
      </w:tr>
      <w:tr w:rsidR="00BD0116" w:rsidRPr="00BD0116" w14:paraId="09EBD964" w14:textId="77777777" w:rsidTr="00107677">
        <w:trPr>
          <w:trHeight w:val="288"/>
        </w:trPr>
        <w:tc>
          <w:tcPr>
            <w:tcW w:w="339" w:type="pct"/>
            <w:shd w:val="clear" w:color="auto" w:fill="auto"/>
            <w:vAlign w:val="center"/>
            <w:hideMark/>
          </w:tcPr>
          <w:p w14:paraId="6F8C198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CBB5A8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A8DDA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395,389.0</w:t>
            </w:r>
          </w:p>
        </w:tc>
        <w:tc>
          <w:tcPr>
            <w:tcW w:w="772" w:type="pct"/>
            <w:shd w:val="clear" w:color="auto" w:fill="auto"/>
            <w:vAlign w:val="center"/>
            <w:hideMark/>
          </w:tcPr>
          <w:p w14:paraId="5F08C1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411,262.0</w:t>
            </w:r>
          </w:p>
        </w:tc>
        <w:tc>
          <w:tcPr>
            <w:tcW w:w="588" w:type="pct"/>
            <w:shd w:val="clear" w:color="auto" w:fill="auto"/>
            <w:vAlign w:val="center"/>
            <w:hideMark/>
          </w:tcPr>
          <w:p w14:paraId="6E049B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411,259.4</w:t>
            </w:r>
          </w:p>
        </w:tc>
        <w:tc>
          <w:tcPr>
            <w:tcW w:w="591" w:type="pct"/>
            <w:shd w:val="clear" w:color="auto" w:fill="auto"/>
            <w:vAlign w:val="center"/>
            <w:hideMark/>
          </w:tcPr>
          <w:p w14:paraId="41DB021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4982D7E" w14:textId="77777777" w:rsidTr="00107677">
        <w:trPr>
          <w:trHeight w:val="288"/>
        </w:trPr>
        <w:tc>
          <w:tcPr>
            <w:tcW w:w="339" w:type="pct"/>
            <w:shd w:val="clear" w:color="auto" w:fill="auto"/>
            <w:vAlign w:val="center"/>
            <w:hideMark/>
          </w:tcPr>
          <w:p w14:paraId="37FF8B2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18AF9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B9311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221,605.0</w:t>
            </w:r>
          </w:p>
        </w:tc>
        <w:tc>
          <w:tcPr>
            <w:tcW w:w="772" w:type="pct"/>
            <w:shd w:val="clear" w:color="auto" w:fill="auto"/>
            <w:vAlign w:val="center"/>
            <w:hideMark/>
          </w:tcPr>
          <w:p w14:paraId="440C64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220,180.4</w:t>
            </w:r>
          </w:p>
        </w:tc>
        <w:tc>
          <w:tcPr>
            <w:tcW w:w="588" w:type="pct"/>
            <w:shd w:val="clear" w:color="auto" w:fill="auto"/>
            <w:vAlign w:val="center"/>
            <w:hideMark/>
          </w:tcPr>
          <w:p w14:paraId="2A861F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225,132.7</w:t>
            </w:r>
          </w:p>
        </w:tc>
        <w:tc>
          <w:tcPr>
            <w:tcW w:w="591" w:type="pct"/>
            <w:shd w:val="clear" w:color="auto" w:fill="auto"/>
            <w:vAlign w:val="center"/>
            <w:hideMark/>
          </w:tcPr>
          <w:p w14:paraId="766966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102.2%</w:t>
            </w:r>
          </w:p>
        </w:tc>
      </w:tr>
      <w:tr w:rsidR="00BD0116" w:rsidRPr="00BD0116" w14:paraId="3E6EE00B" w14:textId="77777777" w:rsidTr="00107677">
        <w:trPr>
          <w:trHeight w:val="288"/>
        </w:trPr>
        <w:tc>
          <w:tcPr>
            <w:tcW w:w="339" w:type="pct"/>
            <w:shd w:val="clear" w:color="auto" w:fill="auto"/>
            <w:vAlign w:val="center"/>
            <w:hideMark/>
          </w:tcPr>
          <w:p w14:paraId="1D160EE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247268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E9E35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w:t>
            </w:r>
          </w:p>
        </w:tc>
        <w:tc>
          <w:tcPr>
            <w:tcW w:w="772" w:type="pct"/>
            <w:shd w:val="clear" w:color="auto" w:fill="auto"/>
            <w:vAlign w:val="center"/>
            <w:hideMark/>
          </w:tcPr>
          <w:p w14:paraId="06757B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15.6</w:t>
            </w:r>
          </w:p>
        </w:tc>
        <w:tc>
          <w:tcPr>
            <w:tcW w:w="588" w:type="pct"/>
            <w:shd w:val="clear" w:color="auto" w:fill="auto"/>
            <w:vAlign w:val="center"/>
            <w:hideMark/>
          </w:tcPr>
          <w:p w14:paraId="64093D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35.0</w:t>
            </w:r>
          </w:p>
        </w:tc>
        <w:tc>
          <w:tcPr>
            <w:tcW w:w="591" w:type="pct"/>
            <w:shd w:val="clear" w:color="auto" w:fill="auto"/>
            <w:vAlign w:val="center"/>
            <w:hideMark/>
          </w:tcPr>
          <w:p w14:paraId="5190E3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224.8%</w:t>
            </w:r>
          </w:p>
        </w:tc>
      </w:tr>
      <w:tr w:rsidR="00BD0116" w:rsidRPr="00BD0116" w14:paraId="4C1428A6" w14:textId="77777777" w:rsidTr="00107677">
        <w:trPr>
          <w:trHeight w:val="288"/>
        </w:trPr>
        <w:tc>
          <w:tcPr>
            <w:tcW w:w="339" w:type="pct"/>
            <w:shd w:val="clear" w:color="auto" w:fill="auto"/>
            <w:vAlign w:val="center"/>
            <w:hideMark/>
          </w:tcPr>
          <w:p w14:paraId="3E95D28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14B93D7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176A9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27,851.0</w:t>
            </w:r>
          </w:p>
        </w:tc>
        <w:tc>
          <w:tcPr>
            <w:tcW w:w="772" w:type="pct"/>
            <w:shd w:val="clear" w:color="auto" w:fill="auto"/>
            <w:vAlign w:val="center"/>
            <w:hideMark/>
          </w:tcPr>
          <w:p w14:paraId="604C06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30,097.8</w:t>
            </w:r>
          </w:p>
        </w:tc>
        <w:tc>
          <w:tcPr>
            <w:tcW w:w="588" w:type="pct"/>
            <w:shd w:val="clear" w:color="auto" w:fill="auto"/>
            <w:vAlign w:val="center"/>
            <w:hideMark/>
          </w:tcPr>
          <w:p w14:paraId="5FA966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30,096.6</w:t>
            </w:r>
          </w:p>
        </w:tc>
        <w:tc>
          <w:tcPr>
            <w:tcW w:w="591" w:type="pct"/>
            <w:shd w:val="clear" w:color="auto" w:fill="auto"/>
            <w:vAlign w:val="center"/>
            <w:hideMark/>
          </w:tcPr>
          <w:p w14:paraId="00D6D0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259F6DF" w14:textId="77777777" w:rsidTr="00107677">
        <w:trPr>
          <w:trHeight w:val="288"/>
        </w:trPr>
        <w:tc>
          <w:tcPr>
            <w:tcW w:w="339" w:type="pct"/>
            <w:shd w:val="clear" w:color="auto" w:fill="auto"/>
            <w:vAlign w:val="center"/>
            <w:hideMark/>
          </w:tcPr>
          <w:p w14:paraId="3C6857A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9F75D7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1C94F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19,613.0</w:t>
            </w:r>
          </w:p>
        </w:tc>
        <w:tc>
          <w:tcPr>
            <w:tcW w:w="772" w:type="pct"/>
            <w:shd w:val="clear" w:color="auto" w:fill="auto"/>
            <w:vAlign w:val="center"/>
            <w:hideMark/>
          </w:tcPr>
          <w:p w14:paraId="5305A1C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18,056.6</w:t>
            </w:r>
          </w:p>
        </w:tc>
        <w:tc>
          <w:tcPr>
            <w:tcW w:w="588" w:type="pct"/>
            <w:shd w:val="clear" w:color="auto" w:fill="auto"/>
            <w:vAlign w:val="center"/>
            <w:hideMark/>
          </w:tcPr>
          <w:p w14:paraId="1A1C93D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18,075.3</w:t>
            </w:r>
          </w:p>
        </w:tc>
        <w:tc>
          <w:tcPr>
            <w:tcW w:w="591" w:type="pct"/>
            <w:shd w:val="clear" w:color="auto" w:fill="auto"/>
            <w:vAlign w:val="center"/>
            <w:hideMark/>
          </w:tcPr>
          <w:p w14:paraId="556016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100.1%</w:t>
            </w:r>
          </w:p>
        </w:tc>
      </w:tr>
      <w:tr w:rsidR="00BD0116" w:rsidRPr="00BD0116" w14:paraId="4CE1FF43" w14:textId="77777777" w:rsidTr="00107677">
        <w:trPr>
          <w:trHeight w:val="288"/>
        </w:trPr>
        <w:tc>
          <w:tcPr>
            <w:tcW w:w="339" w:type="pct"/>
            <w:shd w:val="clear" w:color="auto" w:fill="auto"/>
            <w:vAlign w:val="center"/>
            <w:hideMark/>
          </w:tcPr>
          <w:p w14:paraId="3060BA0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9CC8EE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7932C4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140,511.0</w:t>
            </w:r>
          </w:p>
        </w:tc>
        <w:tc>
          <w:tcPr>
            <w:tcW w:w="772" w:type="pct"/>
            <w:shd w:val="clear" w:color="auto" w:fill="auto"/>
            <w:vAlign w:val="center"/>
            <w:hideMark/>
          </w:tcPr>
          <w:p w14:paraId="3415888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138,387.5</w:t>
            </w:r>
          </w:p>
        </w:tc>
        <w:tc>
          <w:tcPr>
            <w:tcW w:w="588" w:type="pct"/>
            <w:shd w:val="clear" w:color="auto" w:fill="auto"/>
            <w:vAlign w:val="center"/>
            <w:hideMark/>
          </w:tcPr>
          <w:p w14:paraId="3922EDB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157,779.7</w:t>
            </w:r>
          </w:p>
        </w:tc>
        <w:tc>
          <w:tcPr>
            <w:tcW w:w="591" w:type="pct"/>
            <w:shd w:val="clear" w:color="auto" w:fill="auto"/>
            <w:vAlign w:val="center"/>
            <w:hideMark/>
          </w:tcPr>
          <w:p w14:paraId="0C0592E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114.0%</w:t>
            </w:r>
          </w:p>
        </w:tc>
      </w:tr>
      <w:tr w:rsidR="00BD0116" w:rsidRPr="00BD0116" w14:paraId="520B1E84" w14:textId="77777777" w:rsidTr="00107677">
        <w:trPr>
          <w:trHeight w:val="288"/>
        </w:trPr>
        <w:tc>
          <w:tcPr>
            <w:tcW w:w="339" w:type="pct"/>
            <w:shd w:val="clear" w:color="auto" w:fill="auto"/>
            <w:vAlign w:val="center"/>
            <w:hideMark/>
          </w:tcPr>
          <w:p w14:paraId="150A888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29 01</w:t>
            </w:r>
          </w:p>
        </w:tc>
        <w:tc>
          <w:tcPr>
            <w:tcW w:w="1928" w:type="pct"/>
            <w:shd w:val="clear" w:color="auto" w:fill="auto"/>
            <w:vAlign w:val="center"/>
            <w:hideMark/>
          </w:tcPr>
          <w:p w14:paraId="50247F0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თავდაცვის მართვა</w:t>
            </w:r>
          </w:p>
        </w:tc>
        <w:tc>
          <w:tcPr>
            <w:tcW w:w="783" w:type="pct"/>
            <w:shd w:val="clear" w:color="auto" w:fill="auto"/>
            <w:vAlign w:val="center"/>
            <w:hideMark/>
          </w:tcPr>
          <w:p w14:paraId="232B180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327,264.0</w:t>
            </w:r>
          </w:p>
        </w:tc>
        <w:tc>
          <w:tcPr>
            <w:tcW w:w="772" w:type="pct"/>
            <w:shd w:val="clear" w:color="auto" w:fill="auto"/>
            <w:vAlign w:val="center"/>
            <w:hideMark/>
          </w:tcPr>
          <w:p w14:paraId="4745732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344,871.4</w:t>
            </w:r>
          </w:p>
        </w:tc>
        <w:tc>
          <w:tcPr>
            <w:tcW w:w="588" w:type="pct"/>
            <w:shd w:val="clear" w:color="auto" w:fill="auto"/>
            <w:vAlign w:val="center"/>
            <w:hideMark/>
          </w:tcPr>
          <w:p w14:paraId="4E5F51E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349,970.2</w:t>
            </w:r>
          </w:p>
        </w:tc>
        <w:tc>
          <w:tcPr>
            <w:tcW w:w="591" w:type="pct"/>
            <w:shd w:val="clear" w:color="auto" w:fill="auto"/>
            <w:vAlign w:val="center"/>
            <w:hideMark/>
          </w:tcPr>
          <w:p w14:paraId="39D596E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101.5%</w:t>
            </w:r>
          </w:p>
        </w:tc>
      </w:tr>
      <w:tr w:rsidR="00BD0116" w:rsidRPr="00BD0116" w14:paraId="6AFCAA7D" w14:textId="77777777" w:rsidTr="00107677">
        <w:trPr>
          <w:trHeight w:val="288"/>
        </w:trPr>
        <w:tc>
          <w:tcPr>
            <w:tcW w:w="339" w:type="pct"/>
            <w:shd w:val="clear" w:color="auto" w:fill="auto"/>
            <w:vAlign w:val="center"/>
            <w:hideMark/>
          </w:tcPr>
          <w:p w14:paraId="0F9E9EC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33EC0B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97406B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327,264.0</w:t>
            </w:r>
          </w:p>
        </w:tc>
        <w:tc>
          <w:tcPr>
            <w:tcW w:w="772" w:type="pct"/>
            <w:shd w:val="clear" w:color="auto" w:fill="auto"/>
            <w:vAlign w:val="center"/>
            <w:hideMark/>
          </w:tcPr>
          <w:p w14:paraId="6331A8D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344,516.7</w:t>
            </w:r>
          </w:p>
        </w:tc>
        <w:tc>
          <w:tcPr>
            <w:tcW w:w="588" w:type="pct"/>
            <w:shd w:val="clear" w:color="auto" w:fill="auto"/>
            <w:vAlign w:val="center"/>
            <w:hideMark/>
          </w:tcPr>
          <w:p w14:paraId="03261EB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349,561.2</w:t>
            </w:r>
          </w:p>
        </w:tc>
        <w:tc>
          <w:tcPr>
            <w:tcW w:w="591" w:type="pct"/>
            <w:shd w:val="clear" w:color="auto" w:fill="auto"/>
            <w:vAlign w:val="center"/>
            <w:hideMark/>
          </w:tcPr>
          <w:p w14:paraId="6874FC3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101.5%</w:t>
            </w:r>
          </w:p>
        </w:tc>
      </w:tr>
      <w:tr w:rsidR="00BD0116" w:rsidRPr="00BD0116" w14:paraId="6BFA5663" w14:textId="77777777" w:rsidTr="00107677">
        <w:trPr>
          <w:trHeight w:val="288"/>
        </w:trPr>
        <w:tc>
          <w:tcPr>
            <w:tcW w:w="339" w:type="pct"/>
            <w:shd w:val="clear" w:color="auto" w:fill="auto"/>
            <w:vAlign w:val="center"/>
            <w:hideMark/>
          </w:tcPr>
          <w:p w14:paraId="7A256C7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8BE7F7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F2D1D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309,248.0</w:t>
            </w:r>
          </w:p>
        </w:tc>
        <w:tc>
          <w:tcPr>
            <w:tcW w:w="772" w:type="pct"/>
            <w:shd w:val="clear" w:color="auto" w:fill="auto"/>
            <w:vAlign w:val="center"/>
            <w:hideMark/>
          </w:tcPr>
          <w:p w14:paraId="50BE4C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324,408.0</w:t>
            </w:r>
          </w:p>
        </w:tc>
        <w:tc>
          <w:tcPr>
            <w:tcW w:w="588" w:type="pct"/>
            <w:shd w:val="clear" w:color="auto" w:fill="auto"/>
            <w:vAlign w:val="center"/>
            <w:hideMark/>
          </w:tcPr>
          <w:p w14:paraId="2F9869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324,407.1</w:t>
            </w:r>
          </w:p>
        </w:tc>
        <w:tc>
          <w:tcPr>
            <w:tcW w:w="591" w:type="pct"/>
            <w:shd w:val="clear" w:color="auto" w:fill="auto"/>
            <w:vAlign w:val="center"/>
            <w:hideMark/>
          </w:tcPr>
          <w:p w14:paraId="051AB0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CDC6867" w14:textId="77777777" w:rsidTr="00107677">
        <w:trPr>
          <w:trHeight w:val="288"/>
        </w:trPr>
        <w:tc>
          <w:tcPr>
            <w:tcW w:w="339" w:type="pct"/>
            <w:shd w:val="clear" w:color="auto" w:fill="auto"/>
            <w:vAlign w:val="center"/>
            <w:hideMark/>
          </w:tcPr>
          <w:p w14:paraId="7DD1021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64AC69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DB231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18,016.0</w:t>
            </w:r>
          </w:p>
        </w:tc>
        <w:tc>
          <w:tcPr>
            <w:tcW w:w="772" w:type="pct"/>
            <w:shd w:val="clear" w:color="auto" w:fill="auto"/>
            <w:vAlign w:val="center"/>
            <w:hideMark/>
          </w:tcPr>
          <w:p w14:paraId="082D6B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19,485.2</w:t>
            </w:r>
          </w:p>
        </w:tc>
        <w:tc>
          <w:tcPr>
            <w:tcW w:w="588" w:type="pct"/>
            <w:shd w:val="clear" w:color="auto" w:fill="auto"/>
            <w:vAlign w:val="center"/>
            <w:hideMark/>
          </w:tcPr>
          <w:p w14:paraId="51775D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24,501.0</w:t>
            </w:r>
          </w:p>
        </w:tc>
        <w:tc>
          <w:tcPr>
            <w:tcW w:w="591" w:type="pct"/>
            <w:shd w:val="clear" w:color="auto" w:fill="auto"/>
            <w:vAlign w:val="center"/>
            <w:hideMark/>
          </w:tcPr>
          <w:p w14:paraId="6B3E37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125.7%</w:t>
            </w:r>
          </w:p>
        </w:tc>
      </w:tr>
      <w:tr w:rsidR="00BD0116" w:rsidRPr="00BD0116" w14:paraId="64315AC7" w14:textId="77777777" w:rsidTr="00107677">
        <w:trPr>
          <w:trHeight w:val="288"/>
        </w:trPr>
        <w:tc>
          <w:tcPr>
            <w:tcW w:w="339" w:type="pct"/>
            <w:shd w:val="clear" w:color="auto" w:fill="auto"/>
            <w:vAlign w:val="center"/>
            <w:hideMark/>
          </w:tcPr>
          <w:p w14:paraId="3E9E12C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14260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A6C19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01B65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14.6</w:t>
            </w:r>
          </w:p>
        </w:tc>
        <w:tc>
          <w:tcPr>
            <w:tcW w:w="588" w:type="pct"/>
            <w:shd w:val="clear" w:color="auto" w:fill="auto"/>
            <w:vAlign w:val="center"/>
            <w:hideMark/>
          </w:tcPr>
          <w:p w14:paraId="5622C6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w:t>
            </w:r>
          </w:p>
        </w:tc>
        <w:tc>
          <w:tcPr>
            <w:tcW w:w="591" w:type="pct"/>
            <w:shd w:val="clear" w:color="auto" w:fill="auto"/>
            <w:vAlign w:val="center"/>
            <w:hideMark/>
          </w:tcPr>
          <w:p w14:paraId="0F37A1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164.6%</w:t>
            </w:r>
          </w:p>
        </w:tc>
      </w:tr>
      <w:tr w:rsidR="00BD0116" w:rsidRPr="00BD0116" w14:paraId="429FCF8C" w14:textId="77777777" w:rsidTr="00107677">
        <w:trPr>
          <w:trHeight w:val="288"/>
        </w:trPr>
        <w:tc>
          <w:tcPr>
            <w:tcW w:w="339" w:type="pct"/>
            <w:shd w:val="clear" w:color="auto" w:fill="auto"/>
            <w:vAlign w:val="center"/>
            <w:hideMark/>
          </w:tcPr>
          <w:p w14:paraId="5474784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33742E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A0DEB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30CF9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608.9</w:t>
            </w:r>
          </w:p>
        </w:tc>
        <w:tc>
          <w:tcPr>
            <w:tcW w:w="588" w:type="pct"/>
            <w:shd w:val="clear" w:color="auto" w:fill="auto"/>
            <w:vAlign w:val="center"/>
            <w:hideMark/>
          </w:tcPr>
          <w:p w14:paraId="73BA72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629.1</w:t>
            </w:r>
          </w:p>
        </w:tc>
        <w:tc>
          <w:tcPr>
            <w:tcW w:w="591" w:type="pct"/>
            <w:shd w:val="clear" w:color="auto" w:fill="auto"/>
            <w:vAlign w:val="center"/>
            <w:hideMark/>
          </w:tcPr>
          <w:p w14:paraId="52BD48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103.3%</w:t>
            </w:r>
          </w:p>
        </w:tc>
      </w:tr>
      <w:tr w:rsidR="00BD0116" w:rsidRPr="00BD0116" w14:paraId="23036D87" w14:textId="77777777" w:rsidTr="00107677">
        <w:trPr>
          <w:trHeight w:val="288"/>
        </w:trPr>
        <w:tc>
          <w:tcPr>
            <w:tcW w:w="339" w:type="pct"/>
            <w:shd w:val="clear" w:color="auto" w:fill="auto"/>
            <w:vAlign w:val="center"/>
            <w:hideMark/>
          </w:tcPr>
          <w:p w14:paraId="07EA023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764592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FBC8D6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1F895B4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354.7</w:t>
            </w:r>
          </w:p>
        </w:tc>
        <w:tc>
          <w:tcPr>
            <w:tcW w:w="588" w:type="pct"/>
            <w:shd w:val="clear" w:color="auto" w:fill="auto"/>
            <w:vAlign w:val="center"/>
            <w:hideMark/>
          </w:tcPr>
          <w:p w14:paraId="738032E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409.0</w:t>
            </w:r>
          </w:p>
        </w:tc>
        <w:tc>
          <w:tcPr>
            <w:tcW w:w="591" w:type="pct"/>
            <w:shd w:val="clear" w:color="auto" w:fill="auto"/>
            <w:vAlign w:val="center"/>
            <w:hideMark/>
          </w:tcPr>
          <w:p w14:paraId="182D758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115.3%</w:t>
            </w:r>
          </w:p>
        </w:tc>
      </w:tr>
      <w:tr w:rsidR="00BD0116" w:rsidRPr="00BD0116" w14:paraId="02A13FA4" w14:textId="77777777" w:rsidTr="00107677">
        <w:trPr>
          <w:trHeight w:val="288"/>
        </w:trPr>
        <w:tc>
          <w:tcPr>
            <w:tcW w:w="339" w:type="pct"/>
            <w:shd w:val="clear" w:color="auto" w:fill="auto"/>
            <w:vAlign w:val="center"/>
            <w:hideMark/>
          </w:tcPr>
          <w:p w14:paraId="558D9C9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29 02</w:t>
            </w:r>
          </w:p>
        </w:tc>
        <w:tc>
          <w:tcPr>
            <w:tcW w:w="1928" w:type="pct"/>
            <w:shd w:val="clear" w:color="auto" w:fill="auto"/>
            <w:vAlign w:val="center"/>
            <w:hideMark/>
          </w:tcPr>
          <w:p w14:paraId="34BC86A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პროფესიული სამხედრო განათლება</w:t>
            </w:r>
          </w:p>
        </w:tc>
        <w:tc>
          <w:tcPr>
            <w:tcW w:w="783" w:type="pct"/>
            <w:shd w:val="clear" w:color="auto" w:fill="auto"/>
            <w:vAlign w:val="center"/>
            <w:hideMark/>
          </w:tcPr>
          <w:p w14:paraId="3F86609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51,620.0</w:t>
            </w:r>
          </w:p>
        </w:tc>
        <w:tc>
          <w:tcPr>
            <w:tcW w:w="772" w:type="pct"/>
            <w:shd w:val="clear" w:color="auto" w:fill="auto"/>
            <w:vAlign w:val="center"/>
            <w:hideMark/>
          </w:tcPr>
          <w:p w14:paraId="2133D22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51,128.2</w:t>
            </w:r>
          </w:p>
        </w:tc>
        <w:tc>
          <w:tcPr>
            <w:tcW w:w="588" w:type="pct"/>
            <w:shd w:val="clear" w:color="auto" w:fill="auto"/>
            <w:vAlign w:val="center"/>
            <w:hideMark/>
          </w:tcPr>
          <w:p w14:paraId="5C12DBF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51,104.8</w:t>
            </w:r>
          </w:p>
        </w:tc>
        <w:tc>
          <w:tcPr>
            <w:tcW w:w="591" w:type="pct"/>
            <w:shd w:val="clear" w:color="auto" w:fill="auto"/>
            <w:vAlign w:val="center"/>
            <w:hideMark/>
          </w:tcPr>
          <w:p w14:paraId="5A8D87D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1B7FEC17" w14:textId="77777777" w:rsidTr="00107677">
        <w:trPr>
          <w:trHeight w:val="288"/>
        </w:trPr>
        <w:tc>
          <w:tcPr>
            <w:tcW w:w="339" w:type="pct"/>
            <w:shd w:val="clear" w:color="auto" w:fill="auto"/>
            <w:vAlign w:val="center"/>
            <w:hideMark/>
          </w:tcPr>
          <w:p w14:paraId="7F1325B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C9A744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C6B014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50,886.0</w:t>
            </w:r>
          </w:p>
        </w:tc>
        <w:tc>
          <w:tcPr>
            <w:tcW w:w="772" w:type="pct"/>
            <w:shd w:val="clear" w:color="auto" w:fill="auto"/>
            <w:vAlign w:val="center"/>
            <w:hideMark/>
          </w:tcPr>
          <w:p w14:paraId="601D2A4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50,643.5</w:t>
            </w:r>
          </w:p>
        </w:tc>
        <w:tc>
          <w:tcPr>
            <w:tcW w:w="588" w:type="pct"/>
            <w:shd w:val="clear" w:color="auto" w:fill="auto"/>
            <w:vAlign w:val="center"/>
            <w:hideMark/>
          </w:tcPr>
          <w:p w14:paraId="59EBE13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50,640.6</w:t>
            </w:r>
          </w:p>
        </w:tc>
        <w:tc>
          <w:tcPr>
            <w:tcW w:w="591" w:type="pct"/>
            <w:shd w:val="clear" w:color="auto" w:fill="auto"/>
            <w:vAlign w:val="center"/>
            <w:hideMark/>
          </w:tcPr>
          <w:p w14:paraId="492B419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EB78C2A" w14:textId="77777777" w:rsidTr="00107677">
        <w:trPr>
          <w:trHeight w:val="288"/>
        </w:trPr>
        <w:tc>
          <w:tcPr>
            <w:tcW w:w="339" w:type="pct"/>
            <w:shd w:val="clear" w:color="auto" w:fill="auto"/>
            <w:vAlign w:val="center"/>
            <w:hideMark/>
          </w:tcPr>
          <w:p w14:paraId="1590E49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29ED54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2686C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43,846.0</w:t>
            </w:r>
          </w:p>
        </w:tc>
        <w:tc>
          <w:tcPr>
            <w:tcW w:w="772" w:type="pct"/>
            <w:shd w:val="clear" w:color="auto" w:fill="auto"/>
            <w:vAlign w:val="center"/>
            <w:hideMark/>
          </w:tcPr>
          <w:p w14:paraId="0B06A4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44,773.7</w:t>
            </w:r>
          </w:p>
        </w:tc>
        <w:tc>
          <w:tcPr>
            <w:tcW w:w="588" w:type="pct"/>
            <w:shd w:val="clear" w:color="auto" w:fill="auto"/>
            <w:vAlign w:val="center"/>
            <w:hideMark/>
          </w:tcPr>
          <w:p w14:paraId="18DE40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44,773.6</w:t>
            </w:r>
          </w:p>
        </w:tc>
        <w:tc>
          <w:tcPr>
            <w:tcW w:w="591" w:type="pct"/>
            <w:shd w:val="clear" w:color="auto" w:fill="auto"/>
            <w:vAlign w:val="center"/>
            <w:hideMark/>
          </w:tcPr>
          <w:p w14:paraId="216FF28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2F0AAAD" w14:textId="77777777" w:rsidTr="00107677">
        <w:trPr>
          <w:trHeight w:val="288"/>
        </w:trPr>
        <w:tc>
          <w:tcPr>
            <w:tcW w:w="339" w:type="pct"/>
            <w:shd w:val="clear" w:color="auto" w:fill="auto"/>
            <w:vAlign w:val="center"/>
            <w:hideMark/>
          </w:tcPr>
          <w:p w14:paraId="42891BC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0FB3FB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1C81F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6,248.0</w:t>
            </w:r>
          </w:p>
        </w:tc>
        <w:tc>
          <w:tcPr>
            <w:tcW w:w="772" w:type="pct"/>
            <w:shd w:val="clear" w:color="auto" w:fill="auto"/>
            <w:vAlign w:val="center"/>
            <w:hideMark/>
          </w:tcPr>
          <w:p w14:paraId="557051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5,036.6</w:t>
            </w:r>
          </w:p>
        </w:tc>
        <w:tc>
          <w:tcPr>
            <w:tcW w:w="588" w:type="pct"/>
            <w:shd w:val="clear" w:color="auto" w:fill="auto"/>
            <w:vAlign w:val="center"/>
            <w:hideMark/>
          </w:tcPr>
          <w:p w14:paraId="50EAC2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5,024.5</w:t>
            </w:r>
          </w:p>
        </w:tc>
        <w:tc>
          <w:tcPr>
            <w:tcW w:w="591" w:type="pct"/>
            <w:shd w:val="clear" w:color="auto" w:fill="auto"/>
            <w:vAlign w:val="center"/>
            <w:hideMark/>
          </w:tcPr>
          <w:p w14:paraId="59335F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3864F6F5" w14:textId="77777777" w:rsidTr="00107677">
        <w:trPr>
          <w:trHeight w:val="288"/>
        </w:trPr>
        <w:tc>
          <w:tcPr>
            <w:tcW w:w="339" w:type="pct"/>
            <w:shd w:val="clear" w:color="auto" w:fill="auto"/>
            <w:vAlign w:val="center"/>
            <w:hideMark/>
          </w:tcPr>
          <w:p w14:paraId="05D0741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9021D2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1260F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C1F3F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15CB5B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w:t>
            </w:r>
          </w:p>
        </w:tc>
        <w:tc>
          <w:tcPr>
            <w:tcW w:w="591" w:type="pct"/>
            <w:shd w:val="clear" w:color="auto" w:fill="auto"/>
            <w:vAlign w:val="center"/>
            <w:hideMark/>
          </w:tcPr>
          <w:p w14:paraId="3591E0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732B61D3" w14:textId="77777777" w:rsidTr="00107677">
        <w:trPr>
          <w:trHeight w:val="288"/>
        </w:trPr>
        <w:tc>
          <w:tcPr>
            <w:tcW w:w="339" w:type="pct"/>
            <w:shd w:val="clear" w:color="auto" w:fill="auto"/>
            <w:vAlign w:val="center"/>
            <w:hideMark/>
          </w:tcPr>
          <w:p w14:paraId="1462F1F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2EA60B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48CEB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366.0</w:t>
            </w:r>
          </w:p>
        </w:tc>
        <w:tc>
          <w:tcPr>
            <w:tcW w:w="772" w:type="pct"/>
            <w:shd w:val="clear" w:color="auto" w:fill="auto"/>
            <w:vAlign w:val="center"/>
            <w:hideMark/>
          </w:tcPr>
          <w:p w14:paraId="0D41CE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453.7</w:t>
            </w:r>
          </w:p>
        </w:tc>
        <w:tc>
          <w:tcPr>
            <w:tcW w:w="588" w:type="pct"/>
            <w:shd w:val="clear" w:color="auto" w:fill="auto"/>
            <w:vAlign w:val="center"/>
            <w:hideMark/>
          </w:tcPr>
          <w:p w14:paraId="30958A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453.1</w:t>
            </w:r>
          </w:p>
        </w:tc>
        <w:tc>
          <w:tcPr>
            <w:tcW w:w="591" w:type="pct"/>
            <w:shd w:val="clear" w:color="auto" w:fill="auto"/>
            <w:vAlign w:val="center"/>
            <w:hideMark/>
          </w:tcPr>
          <w:p w14:paraId="73F0AD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50BC92CC" w14:textId="77777777" w:rsidTr="00107677">
        <w:trPr>
          <w:trHeight w:val="288"/>
        </w:trPr>
        <w:tc>
          <w:tcPr>
            <w:tcW w:w="339" w:type="pct"/>
            <w:shd w:val="clear" w:color="auto" w:fill="auto"/>
            <w:vAlign w:val="center"/>
            <w:hideMark/>
          </w:tcPr>
          <w:p w14:paraId="6254CBF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A21CDB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DDE09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426.0</w:t>
            </w:r>
          </w:p>
        </w:tc>
        <w:tc>
          <w:tcPr>
            <w:tcW w:w="772" w:type="pct"/>
            <w:shd w:val="clear" w:color="auto" w:fill="auto"/>
            <w:vAlign w:val="center"/>
            <w:hideMark/>
          </w:tcPr>
          <w:p w14:paraId="3A2D9D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379.4</w:t>
            </w:r>
          </w:p>
        </w:tc>
        <w:tc>
          <w:tcPr>
            <w:tcW w:w="588" w:type="pct"/>
            <w:shd w:val="clear" w:color="auto" w:fill="auto"/>
            <w:vAlign w:val="center"/>
            <w:hideMark/>
          </w:tcPr>
          <w:p w14:paraId="030ADF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379.4</w:t>
            </w:r>
          </w:p>
        </w:tc>
        <w:tc>
          <w:tcPr>
            <w:tcW w:w="591" w:type="pct"/>
            <w:shd w:val="clear" w:color="auto" w:fill="auto"/>
            <w:vAlign w:val="center"/>
            <w:hideMark/>
          </w:tcPr>
          <w:p w14:paraId="532BC1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1CA95B2" w14:textId="77777777" w:rsidTr="00107677">
        <w:trPr>
          <w:trHeight w:val="288"/>
        </w:trPr>
        <w:tc>
          <w:tcPr>
            <w:tcW w:w="339" w:type="pct"/>
            <w:shd w:val="clear" w:color="auto" w:fill="auto"/>
            <w:vAlign w:val="center"/>
            <w:hideMark/>
          </w:tcPr>
          <w:p w14:paraId="6D586ED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4A0A93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289442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734.0</w:t>
            </w:r>
          </w:p>
        </w:tc>
        <w:tc>
          <w:tcPr>
            <w:tcW w:w="772" w:type="pct"/>
            <w:shd w:val="clear" w:color="auto" w:fill="auto"/>
            <w:vAlign w:val="center"/>
            <w:hideMark/>
          </w:tcPr>
          <w:p w14:paraId="77077E0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484.7</w:t>
            </w:r>
          </w:p>
        </w:tc>
        <w:tc>
          <w:tcPr>
            <w:tcW w:w="588" w:type="pct"/>
            <w:shd w:val="clear" w:color="auto" w:fill="auto"/>
            <w:vAlign w:val="center"/>
            <w:hideMark/>
          </w:tcPr>
          <w:p w14:paraId="757ABC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464.2</w:t>
            </w:r>
          </w:p>
        </w:tc>
        <w:tc>
          <w:tcPr>
            <w:tcW w:w="591" w:type="pct"/>
            <w:shd w:val="clear" w:color="auto" w:fill="auto"/>
            <w:vAlign w:val="center"/>
            <w:hideMark/>
          </w:tcPr>
          <w:p w14:paraId="00A9811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95.8%</w:t>
            </w:r>
          </w:p>
        </w:tc>
      </w:tr>
      <w:tr w:rsidR="00BD0116" w:rsidRPr="00BD0116" w14:paraId="0AF1A8E9" w14:textId="77777777" w:rsidTr="00107677">
        <w:trPr>
          <w:trHeight w:val="288"/>
        </w:trPr>
        <w:tc>
          <w:tcPr>
            <w:tcW w:w="339" w:type="pct"/>
            <w:shd w:val="clear" w:color="auto" w:fill="auto"/>
            <w:vAlign w:val="center"/>
            <w:hideMark/>
          </w:tcPr>
          <w:p w14:paraId="53DD799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29 03</w:t>
            </w:r>
          </w:p>
        </w:tc>
        <w:tc>
          <w:tcPr>
            <w:tcW w:w="1928" w:type="pct"/>
            <w:shd w:val="clear" w:color="auto" w:fill="auto"/>
            <w:vAlign w:val="center"/>
            <w:hideMark/>
          </w:tcPr>
          <w:p w14:paraId="728DCC4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ჯანმრთელობის დაცვა და სოციალური უზრუნველყოფა</w:t>
            </w:r>
          </w:p>
        </w:tc>
        <w:tc>
          <w:tcPr>
            <w:tcW w:w="783" w:type="pct"/>
            <w:shd w:val="clear" w:color="auto" w:fill="auto"/>
            <w:vAlign w:val="center"/>
            <w:hideMark/>
          </w:tcPr>
          <w:p w14:paraId="44E3E45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58,380.0</w:t>
            </w:r>
          </w:p>
        </w:tc>
        <w:tc>
          <w:tcPr>
            <w:tcW w:w="772" w:type="pct"/>
            <w:shd w:val="clear" w:color="auto" w:fill="auto"/>
            <w:vAlign w:val="center"/>
            <w:hideMark/>
          </w:tcPr>
          <w:p w14:paraId="75BCB2C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55,236.9</w:t>
            </w:r>
          </w:p>
        </w:tc>
        <w:tc>
          <w:tcPr>
            <w:tcW w:w="588" w:type="pct"/>
            <w:shd w:val="clear" w:color="auto" w:fill="auto"/>
            <w:vAlign w:val="center"/>
            <w:hideMark/>
          </w:tcPr>
          <w:p w14:paraId="6322705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55,172.2</w:t>
            </w:r>
          </w:p>
        </w:tc>
        <w:tc>
          <w:tcPr>
            <w:tcW w:w="591" w:type="pct"/>
            <w:shd w:val="clear" w:color="auto" w:fill="auto"/>
            <w:vAlign w:val="center"/>
            <w:hideMark/>
          </w:tcPr>
          <w:p w14:paraId="3B3C14A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562EDD31" w14:textId="77777777" w:rsidTr="00107677">
        <w:trPr>
          <w:trHeight w:val="288"/>
        </w:trPr>
        <w:tc>
          <w:tcPr>
            <w:tcW w:w="339" w:type="pct"/>
            <w:shd w:val="clear" w:color="auto" w:fill="auto"/>
            <w:vAlign w:val="center"/>
            <w:hideMark/>
          </w:tcPr>
          <w:p w14:paraId="73E99C6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42115B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44C186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56,050.0</w:t>
            </w:r>
          </w:p>
        </w:tc>
        <w:tc>
          <w:tcPr>
            <w:tcW w:w="772" w:type="pct"/>
            <w:shd w:val="clear" w:color="auto" w:fill="auto"/>
            <w:vAlign w:val="center"/>
            <w:hideMark/>
          </w:tcPr>
          <w:p w14:paraId="5651F7D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54,928.2</w:t>
            </w:r>
          </w:p>
        </w:tc>
        <w:tc>
          <w:tcPr>
            <w:tcW w:w="588" w:type="pct"/>
            <w:shd w:val="clear" w:color="auto" w:fill="auto"/>
            <w:vAlign w:val="center"/>
            <w:hideMark/>
          </w:tcPr>
          <w:p w14:paraId="219E09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54,877.5</w:t>
            </w:r>
          </w:p>
        </w:tc>
        <w:tc>
          <w:tcPr>
            <w:tcW w:w="591" w:type="pct"/>
            <w:shd w:val="clear" w:color="auto" w:fill="auto"/>
            <w:vAlign w:val="center"/>
            <w:hideMark/>
          </w:tcPr>
          <w:p w14:paraId="46CD89D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749E1602" w14:textId="77777777" w:rsidTr="00107677">
        <w:trPr>
          <w:trHeight w:val="288"/>
        </w:trPr>
        <w:tc>
          <w:tcPr>
            <w:tcW w:w="339" w:type="pct"/>
            <w:shd w:val="clear" w:color="auto" w:fill="auto"/>
            <w:vAlign w:val="center"/>
            <w:hideMark/>
          </w:tcPr>
          <w:p w14:paraId="5EE88EF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AC0B43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DCE04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4,500.0</w:t>
            </w:r>
          </w:p>
        </w:tc>
        <w:tc>
          <w:tcPr>
            <w:tcW w:w="772" w:type="pct"/>
            <w:shd w:val="clear" w:color="auto" w:fill="auto"/>
            <w:vAlign w:val="center"/>
            <w:hideMark/>
          </w:tcPr>
          <w:p w14:paraId="137CA7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3,715.9</w:t>
            </w:r>
          </w:p>
        </w:tc>
        <w:tc>
          <w:tcPr>
            <w:tcW w:w="588" w:type="pct"/>
            <w:shd w:val="clear" w:color="auto" w:fill="auto"/>
            <w:vAlign w:val="center"/>
            <w:hideMark/>
          </w:tcPr>
          <w:p w14:paraId="303C67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3,715.9</w:t>
            </w:r>
          </w:p>
        </w:tc>
        <w:tc>
          <w:tcPr>
            <w:tcW w:w="591" w:type="pct"/>
            <w:shd w:val="clear" w:color="auto" w:fill="auto"/>
            <w:vAlign w:val="center"/>
            <w:hideMark/>
          </w:tcPr>
          <w:p w14:paraId="1861A2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C5B081B" w14:textId="77777777" w:rsidTr="00107677">
        <w:trPr>
          <w:trHeight w:val="288"/>
        </w:trPr>
        <w:tc>
          <w:tcPr>
            <w:tcW w:w="339" w:type="pct"/>
            <w:shd w:val="clear" w:color="auto" w:fill="auto"/>
            <w:vAlign w:val="center"/>
            <w:hideMark/>
          </w:tcPr>
          <w:p w14:paraId="6FBF37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5B6602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0934E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5,318.0</w:t>
            </w:r>
          </w:p>
        </w:tc>
        <w:tc>
          <w:tcPr>
            <w:tcW w:w="772" w:type="pct"/>
            <w:shd w:val="clear" w:color="auto" w:fill="auto"/>
            <w:vAlign w:val="center"/>
            <w:hideMark/>
          </w:tcPr>
          <w:p w14:paraId="7E3A1CC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5,205.1</w:t>
            </w:r>
          </w:p>
        </w:tc>
        <w:tc>
          <w:tcPr>
            <w:tcW w:w="588" w:type="pct"/>
            <w:shd w:val="clear" w:color="auto" w:fill="auto"/>
            <w:vAlign w:val="center"/>
            <w:hideMark/>
          </w:tcPr>
          <w:p w14:paraId="166F64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5,155.7</w:t>
            </w:r>
          </w:p>
        </w:tc>
        <w:tc>
          <w:tcPr>
            <w:tcW w:w="591" w:type="pct"/>
            <w:shd w:val="clear" w:color="auto" w:fill="auto"/>
            <w:vAlign w:val="center"/>
            <w:hideMark/>
          </w:tcPr>
          <w:p w14:paraId="4A7CAF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99.1%</w:t>
            </w:r>
          </w:p>
        </w:tc>
      </w:tr>
      <w:tr w:rsidR="00BD0116" w:rsidRPr="00BD0116" w14:paraId="119F539A" w14:textId="77777777" w:rsidTr="00107677">
        <w:trPr>
          <w:trHeight w:val="288"/>
        </w:trPr>
        <w:tc>
          <w:tcPr>
            <w:tcW w:w="339" w:type="pct"/>
            <w:shd w:val="clear" w:color="auto" w:fill="auto"/>
            <w:vAlign w:val="center"/>
            <w:hideMark/>
          </w:tcPr>
          <w:p w14:paraId="3B52CAF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240AFA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69EAE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27,227.0</w:t>
            </w:r>
          </w:p>
        </w:tc>
        <w:tc>
          <w:tcPr>
            <w:tcW w:w="772" w:type="pct"/>
            <w:shd w:val="clear" w:color="auto" w:fill="auto"/>
            <w:vAlign w:val="center"/>
            <w:hideMark/>
          </w:tcPr>
          <w:p w14:paraId="008BA8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29,112.5</w:t>
            </w:r>
          </w:p>
        </w:tc>
        <w:tc>
          <w:tcPr>
            <w:tcW w:w="588" w:type="pct"/>
            <w:shd w:val="clear" w:color="auto" w:fill="auto"/>
            <w:vAlign w:val="center"/>
            <w:hideMark/>
          </w:tcPr>
          <w:p w14:paraId="08D093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29,111.8</w:t>
            </w:r>
          </w:p>
        </w:tc>
        <w:tc>
          <w:tcPr>
            <w:tcW w:w="591" w:type="pct"/>
            <w:shd w:val="clear" w:color="auto" w:fill="auto"/>
            <w:vAlign w:val="center"/>
            <w:hideMark/>
          </w:tcPr>
          <w:p w14:paraId="44C340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B1B0615" w14:textId="77777777" w:rsidTr="00107677">
        <w:trPr>
          <w:trHeight w:val="288"/>
        </w:trPr>
        <w:tc>
          <w:tcPr>
            <w:tcW w:w="339" w:type="pct"/>
            <w:shd w:val="clear" w:color="auto" w:fill="auto"/>
            <w:vAlign w:val="center"/>
            <w:hideMark/>
          </w:tcPr>
          <w:p w14:paraId="285708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DE52A4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B942F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19,005.0</w:t>
            </w:r>
          </w:p>
        </w:tc>
        <w:tc>
          <w:tcPr>
            <w:tcW w:w="772" w:type="pct"/>
            <w:shd w:val="clear" w:color="auto" w:fill="auto"/>
            <w:vAlign w:val="center"/>
            <w:hideMark/>
          </w:tcPr>
          <w:p w14:paraId="0F0059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16,894.7</w:t>
            </w:r>
          </w:p>
        </w:tc>
        <w:tc>
          <w:tcPr>
            <w:tcW w:w="588" w:type="pct"/>
            <w:shd w:val="clear" w:color="auto" w:fill="auto"/>
            <w:vAlign w:val="center"/>
            <w:hideMark/>
          </w:tcPr>
          <w:p w14:paraId="1B7CA7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16,894.1</w:t>
            </w:r>
          </w:p>
        </w:tc>
        <w:tc>
          <w:tcPr>
            <w:tcW w:w="591" w:type="pct"/>
            <w:shd w:val="clear" w:color="auto" w:fill="auto"/>
            <w:vAlign w:val="center"/>
            <w:hideMark/>
          </w:tcPr>
          <w:p w14:paraId="182629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8AD0C72" w14:textId="77777777" w:rsidTr="00107677">
        <w:trPr>
          <w:trHeight w:val="288"/>
        </w:trPr>
        <w:tc>
          <w:tcPr>
            <w:tcW w:w="339" w:type="pct"/>
            <w:shd w:val="clear" w:color="auto" w:fill="auto"/>
            <w:vAlign w:val="center"/>
            <w:hideMark/>
          </w:tcPr>
          <w:p w14:paraId="26C51AB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29F869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CFB6F6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2,330.0</w:t>
            </w:r>
          </w:p>
        </w:tc>
        <w:tc>
          <w:tcPr>
            <w:tcW w:w="772" w:type="pct"/>
            <w:shd w:val="clear" w:color="auto" w:fill="auto"/>
            <w:vAlign w:val="center"/>
            <w:hideMark/>
          </w:tcPr>
          <w:p w14:paraId="04EE8C5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308.8</w:t>
            </w:r>
          </w:p>
        </w:tc>
        <w:tc>
          <w:tcPr>
            <w:tcW w:w="588" w:type="pct"/>
            <w:shd w:val="clear" w:color="auto" w:fill="auto"/>
            <w:vAlign w:val="center"/>
            <w:hideMark/>
          </w:tcPr>
          <w:p w14:paraId="4E8A435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294.7</w:t>
            </w:r>
          </w:p>
        </w:tc>
        <w:tc>
          <w:tcPr>
            <w:tcW w:w="591" w:type="pct"/>
            <w:shd w:val="clear" w:color="auto" w:fill="auto"/>
            <w:vAlign w:val="center"/>
            <w:hideMark/>
          </w:tcPr>
          <w:p w14:paraId="294720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95.5%</w:t>
            </w:r>
          </w:p>
        </w:tc>
      </w:tr>
      <w:tr w:rsidR="00BD0116" w:rsidRPr="00BD0116" w14:paraId="251CCC10" w14:textId="77777777" w:rsidTr="00107677">
        <w:trPr>
          <w:trHeight w:val="288"/>
        </w:trPr>
        <w:tc>
          <w:tcPr>
            <w:tcW w:w="339" w:type="pct"/>
            <w:shd w:val="clear" w:color="auto" w:fill="auto"/>
            <w:vAlign w:val="center"/>
            <w:hideMark/>
          </w:tcPr>
          <w:p w14:paraId="11C3390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29 04</w:t>
            </w:r>
          </w:p>
        </w:tc>
        <w:tc>
          <w:tcPr>
            <w:tcW w:w="1928" w:type="pct"/>
            <w:shd w:val="clear" w:color="auto" w:fill="auto"/>
            <w:vAlign w:val="center"/>
            <w:hideMark/>
          </w:tcPr>
          <w:p w14:paraId="09704DB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მართვის, კონტროლის, კავშირგაბმულობისა და კომპიუტერული სისტემები</w:t>
            </w:r>
          </w:p>
        </w:tc>
        <w:tc>
          <w:tcPr>
            <w:tcW w:w="783" w:type="pct"/>
            <w:shd w:val="clear" w:color="auto" w:fill="auto"/>
            <w:vAlign w:val="center"/>
            <w:hideMark/>
          </w:tcPr>
          <w:p w14:paraId="34621C7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9,800.0</w:t>
            </w:r>
          </w:p>
        </w:tc>
        <w:tc>
          <w:tcPr>
            <w:tcW w:w="772" w:type="pct"/>
            <w:shd w:val="clear" w:color="auto" w:fill="auto"/>
            <w:vAlign w:val="center"/>
            <w:hideMark/>
          </w:tcPr>
          <w:p w14:paraId="32EB5A9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7,379.5</w:t>
            </w:r>
          </w:p>
        </w:tc>
        <w:tc>
          <w:tcPr>
            <w:tcW w:w="588" w:type="pct"/>
            <w:shd w:val="clear" w:color="auto" w:fill="auto"/>
            <w:vAlign w:val="center"/>
            <w:hideMark/>
          </w:tcPr>
          <w:p w14:paraId="09FF771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7,372.5</w:t>
            </w:r>
          </w:p>
        </w:tc>
        <w:tc>
          <w:tcPr>
            <w:tcW w:w="591" w:type="pct"/>
            <w:shd w:val="clear" w:color="auto" w:fill="auto"/>
            <w:vAlign w:val="center"/>
            <w:hideMark/>
          </w:tcPr>
          <w:p w14:paraId="2888D9E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198AAF67" w14:textId="77777777" w:rsidTr="00107677">
        <w:trPr>
          <w:trHeight w:val="288"/>
        </w:trPr>
        <w:tc>
          <w:tcPr>
            <w:tcW w:w="339" w:type="pct"/>
            <w:shd w:val="clear" w:color="auto" w:fill="auto"/>
            <w:vAlign w:val="center"/>
            <w:hideMark/>
          </w:tcPr>
          <w:p w14:paraId="5CCD446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9C6CF6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B1093E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3,838.0</w:t>
            </w:r>
          </w:p>
        </w:tc>
        <w:tc>
          <w:tcPr>
            <w:tcW w:w="772" w:type="pct"/>
            <w:shd w:val="clear" w:color="auto" w:fill="auto"/>
            <w:vAlign w:val="center"/>
            <w:hideMark/>
          </w:tcPr>
          <w:p w14:paraId="76065F0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3,279.1</w:t>
            </w:r>
          </w:p>
        </w:tc>
        <w:tc>
          <w:tcPr>
            <w:tcW w:w="588" w:type="pct"/>
            <w:shd w:val="clear" w:color="auto" w:fill="auto"/>
            <w:vAlign w:val="center"/>
            <w:hideMark/>
          </w:tcPr>
          <w:p w14:paraId="6D7786C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3,272.2</w:t>
            </w:r>
          </w:p>
        </w:tc>
        <w:tc>
          <w:tcPr>
            <w:tcW w:w="591" w:type="pct"/>
            <w:shd w:val="clear" w:color="auto" w:fill="auto"/>
            <w:vAlign w:val="center"/>
            <w:hideMark/>
          </w:tcPr>
          <w:p w14:paraId="1D7B2D6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99.8%</w:t>
            </w:r>
          </w:p>
        </w:tc>
      </w:tr>
      <w:tr w:rsidR="00BD0116" w:rsidRPr="00BD0116" w14:paraId="58E2E5D8" w14:textId="77777777" w:rsidTr="00107677">
        <w:trPr>
          <w:trHeight w:val="288"/>
        </w:trPr>
        <w:tc>
          <w:tcPr>
            <w:tcW w:w="339" w:type="pct"/>
            <w:shd w:val="clear" w:color="auto" w:fill="auto"/>
            <w:vAlign w:val="center"/>
            <w:hideMark/>
          </w:tcPr>
          <w:p w14:paraId="7877BF1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4EB73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7CC4F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1,112.0</w:t>
            </w:r>
          </w:p>
        </w:tc>
        <w:tc>
          <w:tcPr>
            <w:tcW w:w="772" w:type="pct"/>
            <w:shd w:val="clear" w:color="auto" w:fill="auto"/>
            <w:vAlign w:val="center"/>
            <w:hideMark/>
          </w:tcPr>
          <w:p w14:paraId="740B19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850.4</w:t>
            </w:r>
          </w:p>
        </w:tc>
        <w:tc>
          <w:tcPr>
            <w:tcW w:w="588" w:type="pct"/>
            <w:shd w:val="clear" w:color="auto" w:fill="auto"/>
            <w:vAlign w:val="center"/>
            <w:hideMark/>
          </w:tcPr>
          <w:p w14:paraId="68ECD5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850.4</w:t>
            </w:r>
          </w:p>
        </w:tc>
        <w:tc>
          <w:tcPr>
            <w:tcW w:w="591" w:type="pct"/>
            <w:shd w:val="clear" w:color="auto" w:fill="auto"/>
            <w:vAlign w:val="center"/>
            <w:hideMark/>
          </w:tcPr>
          <w:p w14:paraId="60D7FB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6ED3D34" w14:textId="77777777" w:rsidTr="00107677">
        <w:trPr>
          <w:trHeight w:val="288"/>
        </w:trPr>
        <w:tc>
          <w:tcPr>
            <w:tcW w:w="339" w:type="pct"/>
            <w:shd w:val="clear" w:color="auto" w:fill="auto"/>
            <w:vAlign w:val="center"/>
            <w:hideMark/>
          </w:tcPr>
          <w:p w14:paraId="1398868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D6DDAE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A74E0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2,687.0</w:t>
            </w:r>
          </w:p>
        </w:tc>
        <w:tc>
          <w:tcPr>
            <w:tcW w:w="772" w:type="pct"/>
            <w:shd w:val="clear" w:color="auto" w:fill="auto"/>
            <w:vAlign w:val="center"/>
            <w:hideMark/>
          </w:tcPr>
          <w:p w14:paraId="50CC31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2,414.9</w:t>
            </w:r>
          </w:p>
        </w:tc>
        <w:tc>
          <w:tcPr>
            <w:tcW w:w="588" w:type="pct"/>
            <w:shd w:val="clear" w:color="auto" w:fill="auto"/>
            <w:vAlign w:val="center"/>
            <w:hideMark/>
          </w:tcPr>
          <w:p w14:paraId="44892B1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2,408.0</w:t>
            </w:r>
          </w:p>
        </w:tc>
        <w:tc>
          <w:tcPr>
            <w:tcW w:w="591" w:type="pct"/>
            <w:shd w:val="clear" w:color="auto" w:fill="auto"/>
            <w:vAlign w:val="center"/>
            <w:hideMark/>
          </w:tcPr>
          <w:p w14:paraId="5D4764A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72FA5F0A" w14:textId="77777777" w:rsidTr="00107677">
        <w:trPr>
          <w:trHeight w:val="288"/>
        </w:trPr>
        <w:tc>
          <w:tcPr>
            <w:tcW w:w="339" w:type="pct"/>
            <w:shd w:val="clear" w:color="auto" w:fill="auto"/>
            <w:vAlign w:val="center"/>
            <w:hideMark/>
          </w:tcPr>
          <w:p w14:paraId="2651A1E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4BCBC4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78F29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w:t>
            </w:r>
          </w:p>
        </w:tc>
        <w:tc>
          <w:tcPr>
            <w:tcW w:w="772" w:type="pct"/>
            <w:shd w:val="clear" w:color="auto" w:fill="auto"/>
            <w:vAlign w:val="center"/>
            <w:hideMark/>
          </w:tcPr>
          <w:p w14:paraId="4A3E11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4A375A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489ABA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5D48BDDF" w14:textId="77777777" w:rsidTr="00107677">
        <w:trPr>
          <w:trHeight w:val="288"/>
        </w:trPr>
        <w:tc>
          <w:tcPr>
            <w:tcW w:w="339" w:type="pct"/>
            <w:shd w:val="clear" w:color="auto" w:fill="auto"/>
            <w:vAlign w:val="center"/>
            <w:hideMark/>
          </w:tcPr>
          <w:p w14:paraId="0A1CEAF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26DA6A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39FD1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w:t>
            </w:r>
          </w:p>
        </w:tc>
        <w:tc>
          <w:tcPr>
            <w:tcW w:w="772" w:type="pct"/>
            <w:shd w:val="clear" w:color="auto" w:fill="auto"/>
            <w:vAlign w:val="center"/>
            <w:hideMark/>
          </w:tcPr>
          <w:p w14:paraId="753F89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13.7</w:t>
            </w:r>
          </w:p>
        </w:tc>
        <w:tc>
          <w:tcPr>
            <w:tcW w:w="588" w:type="pct"/>
            <w:shd w:val="clear" w:color="auto" w:fill="auto"/>
            <w:vAlign w:val="center"/>
            <w:hideMark/>
          </w:tcPr>
          <w:p w14:paraId="217B5A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13.7</w:t>
            </w:r>
          </w:p>
        </w:tc>
        <w:tc>
          <w:tcPr>
            <w:tcW w:w="591" w:type="pct"/>
            <w:shd w:val="clear" w:color="auto" w:fill="auto"/>
            <w:vAlign w:val="center"/>
            <w:hideMark/>
          </w:tcPr>
          <w:p w14:paraId="14535D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757F878" w14:textId="77777777" w:rsidTr="00107677">
        <w:trPr>
          <w:trHeight w:val="288"/>
        </w:trPr>
        <w:tc>
          <w:tcPr>
            <w:tcW w:w="339" w:type="pct"/>
            <w:shd w:val="clear" w:color="auto" w:fill="auto"/>
            <w:vAlign w:val="center"/>
            <w:hideMark/>
          </w:tcPr>
          <w:p w14:paraId="4AA8F87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F51C38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EC5FB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5C4EAD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0.1</w:t>
            </w:r>
          </w:p>
        </w:tc>
        <w:tc>
          <w:tcPr>
            <w:tcW w:w="588" w:type="pct"/>
            <w:shd w:val="clear" w:color="auto" w:fill="auto"/>
            <w:vAlign w:val="center"/>
            <w:hideMark/>
          </w:tcPr>
          <w:p w14:paraId="5168AA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0.1</w:t>
            </w:r>
          </w:p>
        </w:tc>
        <w:tc>
          <w:tcPr>
            <w:tcW w:w="591" w:type="pct"/>
            <w:shd w:val="clear" w:color="auto" w:fill="auto"/>
            <w:vAlign w:val="center"/>
            <w:hideMark/>
          </w:tcPr>
          <w:p w14:paraId="37515C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BE3F91C" w14:textId="77777777" w:rsidTr="00107677">
        <w:trPr>
          <w:trHeight w:val="288"/>
        </w:trPr>
        <w:tc>
          <w:tcPr>
            <w:tcW w:w="339" w:type="pct"/>
            <w:shd w:val="clear" w:color="auto" w:fill="auto"/>
            <w:vAlign w:val="center"/>
            <w:hideMark/>
          </w:tcPr>
          <w:p w14:paraId="14E3E15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549C1D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99D53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5,962.0</w:t>
            </w:r>
          </w:p>
        </w:tc>
        <w:tc>
          <w:tcPr>
            <w:tcW w:w="772" w:type="pct"/>
            <w:shd w:val="clear" w:color="auto" w:fill="auto"/>
            <w:vAlign w:val="center"/>
            <w:hideMark/>
          </w:tcPr>
          <w:p w14:paraId="239E262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4,100.4</w:t>
            </w:r>
          </w:p>
        </w:tc>
        <w:tc>
          <w:tcPr>
            <w:tcW w:w="588" w:type="pct"/>
            <w:shd w:val="clear" w:color="auto" w:fill="auto"/>
            <w:vAlign w:val="center"/>
            <w:hideMark/>
          </w:tcPr>
          <w:p w14:paraId="05295CF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4,100.4</w:t>
            </w:r>
          </w:p>
        </w:tc>
        <w:tc>
          <w:tcPr>
            <w:tcW w:w="591" w:type="pct"/>
            <w:shd w:val="clear" w:color="auto" w:fill="auto"/>
            <w:vAlign w:val="center"/>
            <w:hideMark/>
          </w:tcPr>
          <w:p w14:paraId="1EE114B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6FD08EB" w14:textId="77777777" w:rsidTr="00107677">
        <w:trPr>
          <w:trHeight w:val="288"/>
        </w:trPr>
        <w:tc>
          <w:tcPr>
            <w:tcW w:w="339" w:type="pct"/>
            <w:shd w:val="clear" w:color="auto" w:fill="auto"/>
            <w:vAlign w:val="center"/>
            <w:hideMark/>
          </w:tcPr>
          <w:p w14:paraId="33D8781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29 05</w:t>
            </w:r>
          </w:p>
        </w:tc>
        <w:tc>
          <w:tcPr>
            <w:tcW w:w="1928" w:type="pct"/>
            <w:shd w:val="clear" w:color="auto" w:fill="auto"/>
            <w:vAlign w:val="center"/>
            <w:hideMark/>
          </w:tcPr>
          <w:p w14:paraId="1284112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ინფრასტრუქტურის განვითარება</w:t>
            </w:r>
          </w:p>
        </w:tc>
        <w:tc>
          <w:tcPr>
            <w:tcW w:w="783" w:type="pct"/>
            <w:shd w:val="clear" w:color="auto" w:fill="auto"/>
            <w:vAlign w:val="center"/>
            <w:hideMark/>
          </w:tcPr>
          <w:p w14:paraId="6F92D63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80,000.0</w:t>
            </w:r>
          </w:p>
        </w:tc>
        <w:tc>
          <w:tcPr>
            <w:tcW w:w="772" w:type="pct"/>
            <w:shd w:val="clear" w:color="auto" w:fill="auto"/>
            <w:vAlign w:val="center"/>
            <w:hideMark/>
          </w:tcPr>
          <w:p w14:paraId="6F31D08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69,135.3</w:t>
            </w:r>
          </w:p>
        </w:tc>
        <w:tc>
          <w:tcPr>
            <w:tcW w:w="588" w:type="pct"/>
            <w:shd w:val="clear" w:color="auto" w:fill="auto"/>
            <w:vAlign w:val="center"/>
            <w:hideMark/>
          </w:tcPr>
          <w:p w14:paraId="6519BA4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69,135.3</w:t>
            </w:r>
          </w:p>
        </w:tc>
        <w:tc>
          <w:tcPr>
            <w:tcW w:w="591" w:type="pct"/>
            <w:shd w:val="clear" w:color="auto" w:fill="auto"/>
            <w:vAlign w:val="center"/>
            <w:hideMark/>
          </w:tcPr>
          <w:p w14:paraId="270D5E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0BEFEB68" w14:textId="77777777" w:rsidTr="00107677">
        <w:trPr>
          <w:trHeight w:val="288"/>
        </w:trPr>
        <w:tc>
          <w:tcPr>
            <w:tcW w:w="339" w:type="pct"/>
            <w:shd w:val="clear" w:color="auto" w:fill="auto"/>
            <w:vAlign w:val="center"/>
            <w:hideMark/>
          </w:tcPr>
          <w:p w14:paraId="744C07E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3D7C4F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7AB28F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3,000.0</w:t>
            </w:r>
          </w:p>
        </w:tc>
        <w:tc>
          <w:tcPr>
            <w:tcW w:w="772" w:type="pct"/>
            <w:shd w:val="clear" w:color="auto" w:fill="auto"/>
            <w:vAlign w:val="center"/>
            <w:hideMark/>
          </w:tcPr>
          <w:p w14:paraId="6C50712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526.6</w:t>
            </w:r>
          </w:p>
        </w:tc>
        <w:tc>
          <w:tcPr>
            <w:tcW w:w="588" w:type="pct"/>
            <w:shd w:val="clear" w:color="auto" w:fill="auto"/>
            <w:vAlign w:val="center"/>
            <w:hideMark/>
          </w:tcPr>
          <w:p w14:paraId="651135E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526.6</w:t>
            </w:r>
          </w:p>
        </w:tc>
        <w:tc>
          <w:tcPr>
            <w:tcW w:w="591" w:type="pct"/>
            <w:shd w:val="clear" w:color="auto" w:fill="auto"/>
            <w:vAlign w:val="center"/>
            <w:hideMark/>
          </w:tcPr>
          <w:p w14:paraId="604D2E2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03950A7" w14:textId="77777777" w:rsidTr="00107677">
        <w:trPr>
          <w:trHeight w:val="288"/>
        </w:trPr>
        <w:tc>
          <w:tcPr>
            <w:tcW w:w="339" w:type="pct"/>
            <w:shd w:val="clear" w:color="auto" w:fill="auto"/>
            <w:vAlign w:val="center"/>
            <w:hideMark/>
          </w:tcPr>
          <w:p w14:paraId="0E269D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A73D04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809D2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3,000.0</w:t>
            </w:r>
          </w:p>
        </w:tc>
        <w:tc>
          <w:tcPr>
            <w:tcW w:w="772" w:type="pct"/>
            <w:shd w:val="clear" w:color="auto" w:fill="auto"/>
            <w:vAlign w:val="center"/>
            <w:hideMark/>
          </w:tcPr>
          <w:p w14:paraId="3BDAF7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526.6</w:t>
            </w:r>
          </w:p>
        </w:tc>
        <w:tc>
          <w:tcPr>
            <w:tcW w:w="588" w:type="pct"/>
            <w:shd w:val="clear" w:color="auto" w:fill="auto"/>
            <w:vAlign w:val="center"/>
            <w:hideMark/>
          </w:tcPr>
          <w:p w14:paraId="5A5FF5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526.6</w:t>
            </w:r>
          </w:p>
        </w:tc>
        <w:tc>
          <w:tcPr>
            <w:tcW w:w="591" w:type="pct"/>
            <w:shd w:val="clear" w:color="auto" w:fill="auto"/>
            <w:vAlign w:val="center"/>
            <w:hideMark/>
          </w:tcPr>
          <w:p w14:paraId="2E52F9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DBD6DE8" w14:textId="77777777" w:rsidTr="00107677">
        <w:trPr>
          <w:trHeight w:val="288"/>
        </w:trPr>
        <w:tc>
          <w:tcPr>
            <w:tcW w:w="339" w:type="pct"/>
            <w:shd w:val="clear" w:color="auto" w:fill="auto"/>
            <w:vAlign w:val="center"/>
            <w:hideMark/>
          </w:tcPr>
          <w:p w14:paraId="71D7EB4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36945F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8AD689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77,000.0</w:t>
            </w:r>
          </w:p>
        </w:tc>
        <w:tc>
          <w:tcPr>
            <w:tcW w:w="772" w:type="pct"/>
            <w:shd w:val="clear" w:color="auto" w:fill="auto"/>
            <w:vAlign w:val="center"/>
            <w:hideMark/>
          </w:tcPr>
          <w:p w14:paraId="2F928FF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68,608.7</w:t>
            </w:r>
          </w:p>
        </w:tc>
        <w:tc>
          <w:tcPr>
            <w:tcW w:w="588" w:type="pct"/>
            <w:shd w:val="clear" w:color="auto" w:fill="auto"/>
            <w:vAlign w:val="center"/>
            <w:hideMark/>
          </w:tcPr>
          <w:p w14:paraId="24A913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68,608.7</w:t>
            </w:r>
          </w:p>
        </w:tc>
        <w:tc>
          <w:tcPr>
            <w:tcW w:w="591" w:type="pct"/>
            <w:shd w:val="clear" w:color="auto" w:fill="auto"/>
            <w:vAlign w:val="center"/>
            <w:hideMark/>
          </w:tcPr>
          <w:p w14:paraId="055089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ABB5609" w14:textId="77777777" w:rsidTr="00107677">
        <w:trPr>
          <w:trHeight w:val="288"/>
        </w:trPr>
        <w:tc>
          <w:tcPr>
            <w:tcW w:w="339" w:type="pct"/>
            <w:shd w:val="clear" w:color="auto" w:fill="auto"/>
            <w:vAlign w:val="center"/>
            <w:hideMark/>
          </w:tcPr>
          <w:p w14:paraId="672E5DD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29 06</w:t>
            </w:r>
          </w:p>
        </w:tc>
        <w:tc>
          <w:tcPr>
            <w:tcW w:w="1928" w:type="pct"/>
            <w:shd w:val="clear" w:color="auto" w:fill="auto"/>
            <w:vAlign w:val="center"/>
            <w:hideMark/>
          </w:tcPr>
          <w:p w14:paraId="78D38F1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საერთაშორისო სამშვიდობო მისიები</w:t>
            </w:r>
          </w:p>
        </w:tc>
        <w:tc>
          <w:tcPr>
            <w:tcW w:w="783" w:type="pct"/>
            <w:shd w:val="clear" w:color="auto" w:fill="auto"/>
            <w:vAlign w:val="center"/>
            <w:hideMark/>
          </w:tcPr>
          <w:p w14:paraId="672490A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41,850.0</w:t>
            </w:r>
          </w:p>
        </w:tc>
        <w:tc>
          <w:tcPr>
            <w:tcW w:w="772" w:type="pct"/>
            <w:shd w:val="clear" w:color="auto" w:fill="auto"/>
            <w:vAlign w:val="center"/>
            <w:hideMark/>
          </w:tcPr>
          <w:p w14:paraId="00CF803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45,010.0</w:t>
            </w:r>
          </w:p>
        </w:tc>
        <w:tc>
          <w:tcPr>
            <w:tcW w:w="588" w:type="pct"/>
            <w:shd w:val="clear" w:color="auto" w:fill="auto"/>
            <w:vAlign w:val="center"/>
            <w:hideMark/>
          </w:tcPr>
          <w:p w14:paraId="3375798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45,009.8</w:t>
            </w:r>
          </w:p>
        </w:tc>
        <w:tc>
          <w:tcPr>
            <w:tcW w:w="591" w:type="pct"/>
            <w:shd w:val="clear" w:color="auto" w:fill="auto"/>
            <w:vAlign w:val="center"/>
            <w:hideMark/>
          </w:tcPr>
          <w:p w14:paraId="3CC3B31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2D19CD81" w14:textId="77777777" w:rsidTr="00107677">
        <w:trPr>
          <w:trHeight w:val="288"/>
        </w:trPr>
        <w:tc>
          <w:tcPr>
            <w:tcW w:w="339" w:type="pct"/>
            <w:shd w:val="clear" w:color="auto" w:fill="auto"/>
            <w:vAlign w:val="center"/>
            <w:hideMark/>
          </w:tcPr>
          <w:p w14:paraId="3FE0680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F04407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12AFB1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41,850.0</w:t>
            </w:r>
          </w:p>
        </w:tc>
        <w:tc>
          <w:tcPr>
            <w:tcW w:w="772" w:type="pct"/>
            <w:shd w:val="clear" w:color="auto" w:fill="auto"/>
            <w:vAlign w:val="center"/>
            <w:hideMark/>
          </w:tcPr>
          <w:p w14:paraId="68EF689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45,010.0</w:t>
            </w:r>
          </w:p>
        </w:tc>
        <w:tc>
          <w:tcPr>
            <w:tcW w:w="588" w:type="pct"/>
            <w:shd w:val="clear" w:color="auto" w:fill="auto"/>
            <w:vAlign w:val="center"/>
            <w:hideMark/>
          </w:tcPr>
          <w:p w14:paraId="438D1EE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45,009.8</w:t>
            </w:r>
          </w:p>
        </w:tc>
        <w:tc>
          <w:tcPr>
            <w:tcW w:w="591" w:type="pct"/>
            <w:shd w:val="clear" w:color="auto" w:fill="auto"/>
            <w:vAlign w:val="center"/>
            <w:hideMark/>
          </w:tcPr>
          <w:p w14:paraId="17E7A7B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24465E4" w14:textId="77777777" w:rsidTr="00107677">
        <w:trPr>
          <w:trHeight w:val="288"/>
        </w:trPr>
        <w:tc>
          <w:tcPr>
            <w:tcW w:w="339" w:type="pct"/>
            <w:shd w:val="clear" w:color="auto" w:fill="auto"/>
            <w:vAlign w:val="center"/>
            <w:hideMark/>
          </w:tcPr>
          <w:p w14:paraId="51EDA64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510D88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24F41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765.0</w:t>
            </w:r>
          </w:p>
        </w:tc>
        <w:tc>
          <w:tcPr>
            <w:tcW w:w="772" w:type="pct"/>
            <w:shd w:val="clear" w:color="auto" w:fill="auto"/>
            <w:vAlign w:val="center"/>
            <w:hideMark/>
          </w:tcPr>
          <w:p w14:paraId="05882E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562.8</w:t>
            </w:r>
          </w:p>
        </w:tc>
        <w:tc>
          <w:tcPr>
            <w:tcW w:w="588" w:type="pct"/>
            <w:shd w:val="clear" w:color="auto" w:fill="auto"/>
            <w:vAlign w:val="center"/>
            <w:hideMark/>
          </w:tcPr>
          <w:p w14:paraId="5463A8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562.8</w:t>
            </w:r>
          </w:p>
        </w:tc>
        <w:tc>
          <w:tcPr>
            <w:tcW w:w="591" w:type="pct"/>
            <w:shd w:val="clear" w:color="auto" w:fill="auto"/>
            <w:vAlign w:val="center"/>
            <w:hideMark/>
          </w:tcPr>
          <w:p w14:paraId="0E496F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F7B14E5" w14:textId="77777777" w:rsidTr="00107677">
        <w:trPr>
          <w:trHeight w:val="288"/>
        </w:trPr>
        <w:tc>
          <w:tcPr>
            <w:tcW w:w="339" w:type="pct"/>
            <w:shd w:val="clear" w:color="auto" w:fill="auto"/>
            <w:vAlign w:val="center"/>
            <w:hideMark/>
          </w:tcPr>
          <w:p w14:paraId="0505A5A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4B00E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127EA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41,085.0</w:t>
            </w:r>
          </w:p>
        </w:tc>
        <w:tc>
          <w:tcPr>
            <w:tcW w:w="772" w:type="pct"/>
            <w:shd w:val="clear" w:color="auto" w:fill="auto"/>
            <w:vAlign w:val="center"/>
            <w:hideMark/>
          </w:tcPr>
          <w:p w14:paraId="635D54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44,447.2</w:t>
            </w:r>
          </w:p>
        </w:tc>
        <w:tc>
          <w:tcPr>
            <w:tcW w:w="588" w:type="pct"/>
            <w:shd w:val="clear" w:color="auto" w:fill="auto"/>
            <w:vAlign w:val="center"/>
            <w:hideMark/>
          </w:tcPr>
          <w:p w14:paraId="0E8163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44,447.0</w:t>
            </w:r>
          </w:p>
        </w:tc>
        <w:tc>
          <w:tcPr>
            <w:tcW w:w="591" w:type="pct"/>
            <w:shd w:val="clear" w:color="auto" w:fill="auto"/>
            <w:vAlign w:val="center"/>
            <w:hideMark/>
          </w:tcPr>
          <w:p w14:paraId="14CCCA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B6E2EF5" w14:textId="77777777" w:rsidTr="00107677">
        <w:trPr>
          <w:trHeight w:val="288"/>
        </w:trPr>
        <w:tc>
          <w:tcPr>
            <w:tcW w:w="339" w:type="pct"/>
            <w:shd w:val="clear" w:color="auto" w:fill="auto"/>
            <w:vAlign w:val="center"/>
            <w:hideMark/>
          </w:tcPr>
          <w:p w14:paraId="7FDD4BE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lastRenderedPageBreak/>
              <w:t>29 07</w:t>
            </w:r>
          </w:p>
        </w:tc>
        <w:tc>
          <w:tcPr>
            <w:tcW w:w="1928" w:type="pct"/>
            <w:shd w:val="clear" w:color="auto" w:fill="auto"/>
            <w:vAlign w:val="center"/>
            <w:hideMark/>
          </w:tcPr>
          <w:p w14:paraId="67B5343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სამეცნიერო კვლევა და სამხედრო მრეწველობის განვითარება</w:t>
            </w:r>
          </w:p>
        </w:tc>
        <w:tc>
          <w:tcPr>
            <w:tcW w:w="783" w:type="pct"/>
            <w:shd w:val="clear" w:color="auto" w:fill="auto"/>
            <w:vAlign w:val="center"/>
            <w:hideMark/>
          </w:tcPr>
          <w:p w14:paraId="2DA1A38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33,530.0</w:t>
            </w:r>
          </w:p>
        </w:tc>
        <w:tc>
          <w:tcPr>
            <w:tcW w:w="772" w:type="pct"/>
            <w:shd w:val="clear" w:color="auto" w:fill="auto"/>
            <w:vAlign w:val="center"/>
            <w:hideMark/>
          </w:tcPr>
          <w:p w14:paraId="2D0A978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32,908.5</w:t>
            </w:r>
          </w:p>
        </w:tc>
        <w:tc>
          <w:tcPr>
            <w:tcW w:w="588" w:type="pct"/>
            <w:shd w:val="clear" w:color="auto" w:fill="auto"/>
            <w:vAlign w:val="center"/>
            <w:hideMark/>
          </w:tcPr>
          <w:p w14:paraId="0A64061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32,944.1</w:t>
            </w:r>
          </w:p>
        </w:tc>
        <w:tc>
          <w:tcPr>
            <w:tcW w:w="591" w:type="pct"/>
            <w:shd w:val="clear" w:color="auto" w:fill="auto"/>
            <w:vAlign w:val="center"/>
            <w:hideMark/>
          </w:tcPr>
          <w:p w14:paraId="3A495C7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100.1%</w:t>
            </w:r>
          </w:p>
        </w:tc>
      </w:tr>
      <w:tr w:rsidR="00BD0116" w:rsidRPr="00BD0116" w14:paraId="17B312D4" w14:textId="77777777" w:rsidTr="00107677">
        <w:trPr>
          <w:trHeight w:val="288"/>
        </w:trPr>
        <w:tc>
          <w:tcPr>
            <w:tcW w:w="339" w:type="pct"/>
            <w:shd w:val="clear" w:color="auto" w:fill="auto"/>
            <w:vAlign w:val="center"/>
            <w:hideMark/>
          </w:tcPr>
          <w:p w14:paraId="3D0C370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8A8196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3E45D8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27,644.0</w:t>
            </w:r>
          </w:p>
        </w:tc>
        <w:tc>
          <w:tcPr>
            <w:tcW w:w="772" w:type="pct"/>
            <w:shd w:val="clear" w:color="auto" w:fill="auto"/>
            <w:vAlign w:val="center"/>
            <w:hideMark/>
          </w:tcPr>
          <w:p w14:paraId="6AE5430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31,356.8</w:t>
            </w:r>
          </w:p>
        </w:tc>
        <w:tc>
          <w:tcPr>
            <w:tcW w:w="588" w:type="pct"/>
            <w:shd w:val="clear" w:color="auto" w:fill="auto"/>
            <w:vAlign w:val="center"/>
            <w:hideMark/>
          </w:tcPr>
          <w:p w14:paraId="78498A2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31,392.9</w:t>
            </w:r>
          </w:p>
        </w:tc>
        <w:tc>
          <w:tcPr>
            <w:tcW w:w="591" w:type="pct"/>
            <w:shd w:val="clear" w:color="auto" w:fill="auto"/>
            <w:vAlign w:val="center"/>
            <w:hideMark/>
          </w:tcPr>
          <w:p w14:paraId="384705B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100.1%</w:t>
            </w:r>
          </w:p>
        </w:tc>
      </w:tr>
      <w:tr w:rsidR="00BD0116" w:rsidRPr="00BD0116" w14:paraId="44DEA9F6" w14:textId="77777777" w:rsidTr="00107677">
        <w:trPr>
          <w:trHeight w:val="288"/>
        </w:trPr>
        <w:tc>
          <w:tcPr>
            <w:tcW w:w="339" w:type="pct"/>
            <w:shd w:val="clear" w:color="auto" w:fill="auto"/>
            <w:vAlign w:val="center"/>
            <w:hideMark/>
          </w:tcPr>
          <w:p w14:paraId="4BE5FE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15694D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197F4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6,043.0</w:t>
            </w:r>
          </w:p>
        </w:tc>
        <w:tc>
          <w:tcPr>
            <w:tcW w:w="772" w:type="pct"/>
            <w:shd w:val="clear" w:color="auto" w:fill="auto"/>
            <w:vAlign w:val="center"/>
            <w:hideMark/>
          </w:tcPr>
          <w:p w14:paraId="3D79DC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5,887.5</w:t>
            </w:r>
          </w:p>
        </w:tc>
        <w:tc>
          <w:tcPr>
            <w:tcW w:w="588" w:type="pct"/>
            <w:shd w:val="clear" w:color="auto" w:fill="auto"/>
            <w:vAlign w:val="center"/>
            <w:hideMark/>
          </w:tcPr>
          <w:p w14:paraId="070D15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5,887.4</w:t>
            </w:r>
          </w:p>
        </w:tc>
        <w:tc>
          <w:tcPr>
            <w:tcW w:w="591" w:type="pct"/>
            <w:shd w:val="clear" w:color="auto" w:fill="auto"/>
            <w:vAlign w:val="center"/>
            <w:hideMark/>
          </w:tcPr>
          <w:p w14:paraId="1BFFF1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D6278E9" w14:textId="77777777" w:rsidTr="00107677">
        <w:trPr>
          <w:trHeight w:val="288"/>
        </w:trPr>
        <w:tc>
          <w:tcPr>
            <w:tcW w:w="339" w:type="pct"/>
            <w:shd w:val="clear" w:color="auto" w:fill="auto"/>
            <w:vAlign w:val="center"/>
            <w:hideMark/>
          </w:tcPr>
          <w:p w14:paraId="2D2B0C6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7876A3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1028C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21,169.0</w:t>
            </w:r>
          </w:p>
        </w:tc>
        <w:tc>
          <w:tcPr>
            <w:tcW w:w="772" w:type="pct"/>
            <w:shd w:val="clear" w:color="auto" w:fill="auto"/>
            <w:vAlign w:val="center"/>
            <w:hideMark/>
          </w:tcPr>
          <w:p w14:paraId="69D715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24,791.6</w:t>
            </w:r>
          </w:p>
        </w:tc>
        <w:tc>
          <w:tcPr>
            <w:tcW w:w="588" w:type="pct"/>
            <w:shd w:val="clear" w:color="auto" w:fill="auto"/>
            <w:vAlign w:val="center"/>
            <w:hideMark/>
          </w:tcPr>
          <w:p w14:paraId="7B6E26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24,828.6</w:t>
            </w:r>
          </w:p>
        </w:tc>
        <w:tc>
          <w:tcPr>
            <w:tcW w:w="591" w:type="pct"/>
            <w:shd w:val="clear" w:color="auto" w:fill="auto"/>
            <w:vAlign w:val="center"/>
            <w:hideMark/>
          </w:tcPr>
          <w:p w14:paraId="4BB8D8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100.1%</w:t>
            </w:r>
          </w:p>
        </w:tc>
      </w:tr>
      <w:tr w:rsidR="00BD0116" w:rsidRPr="00BD0116" w14:paraId="60D1225C" w14:textId="77777777" w:rsidTr="00107677">
        <w:trPr>
          <w:trHeight w:val="288"/>
        </w:trPr>
        <w:tc>
          <w:tcPr>
            <w:tcW w:w="339" w:type="pct"/>
            <w:shd w:val="clear" w:color="auto" w:fill="auto"/>
            <w:vAlign w:val="center"/>
            <w:hideMark/>
          </w:tcPr>
          <w:p w14:paraId="15C531D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9163C4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5145A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8DEA6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w:t>
            </w:r>
          </w:p>
        </w:tc>
        <w:tc>
          <w:tcPr>
            <w:tcW w:w="588" w:type="pct"/>
            <w:shd w:val="clear" w:color="auto" w:fill="auto"/>
            <w:vAlign w:val="center"/>
            <w:hideMark/>
          </w:tcPr>
          <w:p w14:paraId="00AC03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w:t>
            </w:r>
          </w:p>
        </w:tc>
        <w:tc>
          <w:tcPr>
            <w:tcW w:w="591" w:type="pct"/>
            <w:shd w:val="clear" w:color="auto" w:fill="auto"/>
            <w:vAlign w:val="center"/>
            <w:hideMark/>
          </w:tcPr>
          <w:p w14:paraId="61FDCD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96.6%</w:t>
            </w:r>
          </w:p>
        </w:tc>
      </w:tr>
      <w:tr w:rsidR="00BD0116" w:rsidRPr="00BD0116" w14:paraId="3EDCAD53" w14:textId="77777777" w:rsidTr="00107677">
        <w:trPr>
          <w:trHeight w:val="288"/>
        </w:trPr>
        <w:tc>
          <w:tcPr>
            <w:tcW w:w="339" w:type="pct"/>
            <w:shd w:val="clear" w:color="auto" w:fill="auto"/>
            <w:vAlign w:val="center"/>
            <w:hideMark/>
          </w:tcPr>
          <w:p w14:paraId="522009F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22C6F0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DAC2E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w:t>
            </w:r>
          </w:p>
        </w:tc>
        <w:tc>
          <w:tcPr>
            <w:tcW w:w="772" w:type="pct"/>
            <w:shd w:val="clear" w:color="auto" w:fill="auto"/>
            <w:vAlign w:val="center"/>
            <w:hideMark/>
          </w:tcPr>
          <w:p w14:paraId="018FC8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518.0</w:t>
            </w:r>
          </w:p>
        </w:tc>
        <w:tc>
          <w:tcPr>
            <w:tcW w:w="588" w:type="pct"/>
            <w:shd w:val="clear" w:color="auto" w:fill="auto"/>
            <w:vAlign w:val="center"/>
            <w:hideMark/>
          </w:tcPr>
          <w:p w14:paraId="04070C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518.0</w:t>
            </w:r>
          </w:p>
        </w:tc>
        <w:tc>
          <w:tcPr>
            <w:tcW w:w="591" w:type="pct"/>
            <w:shd w:val="clear" w:color="auto" w:fill="auto"/>
            <w:vAlign w:val="center"/>
            <w:hideMark/>
          </w:tcPr>
          <w:p w14:paraId="1D6ECDD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8A99475" w14:textId="77777777" w:rsidTr="00107677">
        <w:trPr>
          <w:trHeight w:val="288"/>
        </w:trPr>
        <w:tc>
          <w:tcPr>
            <w:tcW w:w="339" w:type="pct"/>
            <w:shd w:val="clear" w:color="auto" w:fill="auto"/>
            <w:vAlign w:val="center"/>
            <w:hideMark/>
          </w:tcPr>
          <w:p w14:paraId="32F2246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E6A698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35EC3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182.0</w:t>
            </w:r>
          </w:p>
        </w:tc>
        <w:tc>
          <w:tcPr>
            <w:tcW w:w="772" w:type="pct"/>
            <w:shd w:val="clear" w:color="auto" w:fill="auto"/>
            <w:vAlign w:val="center"/>
            <w:hideMark/>
          </w:tcPr>
          <w:p w14:paraId="0578F15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158.7</w:t>
            </w:r>
          </w:p>
        </w:tc>
        <w:tc>
          <w:tcPr>
            <w:tcW w:w="588" w:type="pct"/>
            <w:shd w:val="clear" w:color="auto" w:fill="auto"/>
            <w:vAlign w:val="center"/>
            <w:hideMark/>
          </w:tcPr>
          <w:p w14:paraId="0BD07A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158.0</w:t>
            </w:r>
          </w:p>
        </w:tc>
        <w:tc>
          <w:tcPr>
            <w:tcW w:w="591" w:type="pct"/>
            <w:shd w:val="clear" w:color="auto" w:fill="auto"/>
            <w:vAlign w:val="center"/>
            <w:hideMark/>
          </w:tcPr>
          <w:p w14:paraId="57F04C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w:t>
            </w:r>
          </w:p>
        </w:tc>
      </w:tr>
      <w:tr w:rsidR="00BD0116" w:rsidRPr="00BD0116" w14:paraId="12211CDC" w14:textId="77777777" w:rsidTr="00107677">
        <w:trPr>
          <w:trHeight w:val="288"/>
        </w:trPr>
        <w:tc>
          <w:tcPr>
            <w:tcW w:w="339" w:type="pct"/>
            <w:shd w:val="clear" w:color="auto" w:fill="auto"/>
            <w:vAlign w:val="center"/>
            <w:hideMark/>
          </w:tcPr>
          <w:p w14:paraId="5CB10D3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F55DAF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BBE0E9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5,886.0</w:t>
            </w:r>
          </w:p>
        </w:tc>
        <w:tc>
          <w:tcPr>
            <w:tcW w:w="772" w:type="pct"/>
            <w:shd w:val="clear" w:color="auto" w:fill="auto"/>
            <w:vAlign w:val="center"/>
            <w:hideMark/>
          </w:tcPr>
          <w:p w14:paraId="7542C76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1,551.7</w:t>
            </w:r>
          </w:p>
        </w:tc>
        <w:tc>
          <w:tcPr>
            <w:tcW w:w="588" w:type="pct"/>
            <w:shd w:val="clear" w:color="auto" w:fill="auto"/>
            <w:vAlign w:val="center"/>
            <w:hideMark/>
          </w:tcPr>
          <w:p w14:paraId="1DE8300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1,551.1</w:t>
            </w:r>
          </w:p>
        </w:tc>
        <w:tc>
          <w:tcPr>
            <w:tcW w:w="591" w:type="pct"/>
            <w:shd w:val="clear" w:color="auto" w:fill="auto"/>
            <w:vAlign w:val="center"/>
            <w:hideMark/>
          </w:tcPr>
          <w:p w14:paraId="6F8666C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25756C9" w14:textId="77777777" w:rsidTr="00107677">
        <w:trPr>
          <w:trHeight w:val="288"/>
        </w:trPr>
        <w:tc>
          <w:tcPr>
            <w:tcW w:w="339" w:type="pct"/>
            <w:shd w:val="clear" w:color="auto" w:fill="auto"/>
            <w:vAlign w:val="center"/>
            <w:hideMark/>
          </w:tcPr>
          <w:p w14:paraId="1B5CEB7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29 08</w:t>
            </w:r>
          </w:p>
        </w:tc>
        <w:tc>
          <w:tcPr>
            <w:tcW w:w="1928" w:type="pct"/>
            <w:shd w:val="clear" w:color="auto" w:fill="auto"/>
            <w:vAlign w:val="center"/>
            <w:hideMark/>
          </w:tcPr>
          <w:p w14:paraId="56C2931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თავდაცვის შესაძლებლობების შენარჩუნება/განვითარება</w:t>
            </w:r>
          </w:p>
        </w:tc>
        <w:tc>
          <w:tcPr>
            <w:tcW w:w="783" w:type="pct"/>
            <w:shd w:val="clear" w:color="auto" w:fill="auto"/>
            <w:vAlign w:val="center"/>
            <w:hideMark/>
          </w:tcPr>
          <w:p w14:paraId="0190D4A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41,600.0</w:t>
            </w:r>
          </w:p>
        </w:tc>
        <w:tc>
          <w:tcPr>
            <w:tcW w:w="772" w:type="pct"/>
            <w:shd w:val="clear" w:color="auto" w:fill="auto"/>
            <w:vAlign w:val="center"/>
            <w:hideMark/>
          </w:tcPr>
          <w:p w14:paraId="2C3B16E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56,885.9</w:t>
            </w:r>
          </w:p>
        </w:tc>
        <w:tc>
          <w:tcPr>
            <w:tcW w:w="588" w:type="pct"/>
            <w:shd w:val="clear" w:color="auto" w:fill="auto"/>
            <w:vAlign w:val="center"/>
            <w:hideMark/>
          </w:tcPr>
          <w:p w14:paraId="71EBA9D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56,884.2</w:t>
            </w:r>
          </w:p>
        </w:tc>
        <w:tc>
          <w:tcPr>
            <w:tcW w:w="591" w:type="pct"/>
            <w:shd w:val="clear" w:color="auto" w:fill="auto"/>
            <w:vAlign w:val="center"/>
            <w:hideMark/>
          </w:tcPr>
          <w:p w14:paraId="78E05CD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0D32A7BF" w14:textId="77777777" w:rsidTr="00107677">
        <w:trPr>
          <w:trHeight w:val="288"/>
        </w:trPr>
        <w:tc>
          <w:tcPr>
            <w:tcW w:w="339" w:type="pct"/>
            <w:shd w:val="clear" w:color="auto" w:fill="auto"/>
            <w:vAlign w:val="center"/>
            <w:hideMark/>
          </w:tcPr>
          <w:p w14:paraId="7BA9486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84B095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1B1D60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7E6C7D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2,470.0</w:t>
            </w:r>
          </w:p>
        </w:tc>
        <w:tc>
          <w:tcPr>
            <w:tcW w:w="588" w:type="pct"/>
            <w:shd w:val="clear" w:color="auto" w:fill="auto"/>
            <w:vAlign w:val="center"/>
            <w:hideMark/>
          </w:tcPr>
          <w:p w14:paraId="231178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2,470.0</w:t>
            </w:r>
          </w:p>
        </w:tc>
        <w:tc>
          <w:tcPr>
            <w:tcW w:w="591" w:type="pct"/>
            <w:shd w:val="clear" w:color="auto" w:fill="auto"/>
            <w:vAlign w:val="center"/>
            <w:hideMark/>
          </w:tcPr>
          <w:p w14:paraId="704E76D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0D67D92" w14:textId="77777777" w:rsidTr="00107677">
        <w:trPr>
          <w:trHeight w:val="288"/>
        </w:trPr>
        <w:tc>
          <w:tcPr>
            <w:tcW w:w="339" w:type="pct"/>
            <w:shd w:val="clear" w:color="auto" w:fill="auto"/>
            <w:vAlign w:val="center"/>
            <w:hideMark/>
          </w:tcPr>
          <w:p w14:paraId="6B5A0B5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87241A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24E7C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818FD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2,470.0</w:t>
            </w:r>
          </w:p>
        </w:tc>
        <w:tc>
          <w:tcPr>
            <w:tcW w:w="588" w:type="pct"/>
            <w:shd w:val="clear" w:color="auto" w:fill="auto"/>
            <w:vAlign w:val="center"/>
            <w:hideMark/>
          </w:tcPr>
          <w:p w14:paraId="61B79D3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2,470.0</w:t>
            </w:r>
          </w:p>
        </w:tc>
        <w:tc>
          <w:tcPr>
            <w:tcW w:w="591" w:type="pct"/>
            <w:shd w:val="clear" w:color="auto" w:fill="auto"/>
            <w:vAlign w:val="center"/>
            <w:hideMark/>
          </w:tcPr>
          <w:p w14:paraId="5C165C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A5C5F65" w14:textId="77777777" w:rsidTr="00107677">
        <w:trPr>
          <w:trHeight w:val="288"/>
        </w:trPr>
        <w:tc>
          <w:tcPr>
            <w:tcW w:w="339" w:type="pct"/>
            <w:shd w:val="clear" w:color="auto" w:fill="auto"/>
            <w:vAlign w:val="center"/>
            <w:hideMark/>
          </w:tcPr>
          <w:p w14:paraId="1F9C26E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48C3B3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2C9612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41,600.0</w:t>
            </w:r>
          </w:p>
        </w:tc>
        <w:tc>
          <w:tcPr>
            <w:tcW w:w="772" w:type="pct"/>
            <w:shd w:val="clear" w:color="auto" w:fill="auto"/>
            <w:vAlign w:val="center"/>
            <w:hideMark/>
          </w:tcPr>
          <w:p w14:paraId="12A13F1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54,415.9</w:t>
            </w:r>
          </w:p>
        </w:tc>
        <w:tc>
          <w:tcPr>
            <w:tcW w:w="588" w:type="pct"/>
            <w:shd w:val="clear" w:color="auto" w:fill="auto"/>
            <w:vAlign w:val="center"/>
            <w:hideMark/>
          </w:tcPr>
          <w:p w14:paraId="4EFEC72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54,414.2</w:t>
            </w:r>
          </w:p>
        </w:tc>
        <w:tc>
          <w:tcPr>
            <w:tcW w:w="591" w:type="pct"/>
            <w:shd w:val="clear" w:color="auto" w:fill="auto"/>
            <w:vAlign w:val="center"/>
            <w:hideMark/>
          </w:tcPr>
          <w:p w14:paraId="1F2ADC9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A654E1D" w14:textId="77777777" w:rsidTr="00107677">
        <w:trPr>
          <w:trHeight w:val="288"/>
        </w:trPr>
        <w:tc>
          <w:tcPr>
            <w:tcW w:w="339" w:type="pct"/>
            <w:shd w:val="clear" w:color="auto" w:fill="auto"/>
            <w:vAlign w:val="center"/>
            <w:hideMark/>
          </w:tcPr>
          <w:p w14:paraId="54C492C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29 09</w:t>
            </w:r>
          </w:p>
        </w:tc>
        <w:tc>
          <w:tcPr>
            <w:tcW w:w="1928" w:type="pct"/>
            <w:shd w:val="clear" w:color="auto" w:fill="auto"/>
            <w:vAlign w:val="center"/>
            <w:hideMark/>
          </w:tcPr>
          <w:p w14:paraId="144014D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ლოჯისტიკური უზრუნველყოფა</w:t>
            </w:r>
          </w:p>
        </w:tc>
        <w:tc>
          <w:tcPr>
            <w:tcW w:w="783" w:type="pct"/>
            <w:shd w:val="clear" w:color="auto" w:fill="auto"/>
            <w:vAlign w:val="center"/>
            <w:hideMark/>
          </w:tcPr>
          <w:p w14:paraId="796C648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155,956.0</w:t>
            </w:r>
          </w:p>
        </w:tc>
        <w:tc>
          <w:tcPr>
            <w:tcW w:w="772" w:type="pct"/>
            <w:shd w:val="clear" w:color="auto" w:fill="auto"/>
            <w:vAlign w:val="center"/>
            <w:hideMark/>
          </w:tcPr>
          <w:p w14:paraId="4E5A7D5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150,444.3</w:t>
            </w:r>
          </w:p>
        </w:tc>
        <w:tc>
          <w:tcPr>
            <w:tcW w:w="588" w:type="pct"/>
            <w:shd w:val="clear" w:color="auto" w:fill="auto"/>
            <w:vAlign w:val="center"/>
            <w:hideMark/>
          </w:tcPr>
          <w:p w14:paraId="00885AA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150,410.9</w:t>
            </w:r>
          </w:p>
        </w:tc>
        <w:tc>
          <w:tcPr>
            <w:tcW w:w="591" w:type="pct"/>
            <w:shd w:val="clear" w:color="auto" w:fill="auto"/>
            <w:vAlign w:val="center"/>
            <w:hideMark/>
          </w:tcPr>
          <w:p w14:paraId="0A09F0B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08CB88CD" w14:textId="77777777" w:rsidTr="00107677">
        <w:trPr>
          <w:trHeight w:val="288"/>
        </w:trPr>
        <w:tc>
          <w:tcPr>
            <w:tcW w:w="339" w:type="pct"/>
            <w:shd w:val="clear" w:color="auto" w:fill="auto"/>
            <w:vAlign w:val="center"/>
            <w:hideMark/>
          </w:tcPr>
          <w:p w14:paraId="5B72908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51E7E7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DE6F17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153,957.0</w:t>
            </w:r>
          </w:p>
        </w:tc>
        <w:tc>
          <w:tcPr>
            <w:tcW w:w="772" w:type="pct"/>
            <w:shd w:val="clear" w:color="auto" w:fill="auto"/>
            <w:vAlign w:val="center"/>
            <w:hideMark/>
          </w:tcPr>
          <w:p w14:paraId="6FC9AE8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146,881.6</w:t>
            </w:r>
          </w:p>
        </w:tc>
        <w:tc>
          <w:tcPr>
            <w:tcW w:w="588" w:type="pct"/>
            <w:shd w:val="clear" w:color="auto" w:fill="auto"/>
            <w:vAlign w:val="center"/>
            <w:hideMark/>
          </w:tcPr>
          <w:p w14:paraId="2739648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146,848.3</w:t>
            </w:r>
          </w:p>
        </w:tc>
        <w:tc>
          <w:tcPr>
            <w:tcW w:w="591" w:type="pct"/>
            <w:shd w:val="clear" w:color="auto" w:fill="auto"/>
            <w:vAlign w:val="center"/>
            <w:hideMark/>
          </w:tcPr>
          <w:p w14:paraId="5FD1A59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14853AB" w14:textId="77777777" w:rsidTr="00107677">
        <w:trPr>
          <w:trHeight w:val="288"/>
        </w:trPr>
        <w:tc>
          <w:tcPr>
            <w:tcW w:w="339" w:type="pct"/>
            <w:shd w:val="clear" w:color="auto" w:fill="auto"/>
            <w:vAlign w:val="center"/>
            <w:hideMark/>
          </w:tcPr>
          <w:p w14:paraId="034BD14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EA7679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73E79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29,875.0</w:t>
            </w:r>
          </w:p>
        </w:tc>
        <w:tc>
          <w:tcPr>
            <w:tcW w:w="772" w:type="pct"/>
            <w:shd w:val="clear" w:color="auto" w:fill="auto"/>
            <w:vAlign w:val="center"/>
            <w:hideMark/>
          </w:tcPr>
          <w:p w14:paraId="42CC07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31,063.8</w:t>
            </w:r>
          </w:p>
        </w:tc>
        <w:tc>
          <w:tcPr>
            <w:tcW w:w="588" w:type="pct"/>
            <w:shd w:val="clear" w:color="auto" w:fill="auto"/>
            <w:vAlign w:val="center"/>
            <w:hideMark/>
          </w:tcPr>
          <w:p w14:paraId="28374C1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31,062.3</w:t>
            </w:r>
          </w:p>
        </w:tc>
        <w:tc>
          <w:tcPr>
            <w:tcW w:w="591" w:type="pct"/>
            <w:shd w:val="clear" w:color="auto" w:fill="auto"/>
            <w:vAlign w:val="center"/>
            <w:hideMark/>
          </w:tcPr>
          <w:p w14:paraId="6C6F34C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AADB91D" w14:textId="77777777" w:rsidTr="00107677">
        <w:trPr>
          <w:trHeight w:val="288"/>
        </w:trPr>
        <w:tc>
          <w:tcPr>
            <w:tcW w:w="339" w:type="pct"/>
            <w:shd w:val="clear" w:color="auto" w:fill="auto"/>
            <w:vAlign w:val="center"/>
            <w:hideMark/>
          </w:tcPr>
          <w:p w14:paraId="4EBE826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D9D03C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BA7D41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124,082.0</w:t>
            </w:r>
          </w:p>
        </w:tc>
        <w:tc>
          <w:tcPr>
            <w:tcW w:w="772" w:type="pct"/>
            <w:shd w:val="clear" w:color="auto" w:fill="auto"/>
            <w:vAlign w:val="center"/>
            <w:hideMark/>
          </w:tcPr>
          <w:p w14:paraId="40808A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115,803.2</w:t>
            </w:r>
          </w:p>
        </w:tc>
        <w:tc>
          <w:tcPr>
            <w:tcW w:w="588" w:type="pct"/>
            <w:shd w:val="clear" w:color="auto" w:fill="auto"/>
            <w:vAlign w:val="center"/>
            <w:hideMark/>
          </w:tcPr>
          <w:p w14:paraId="1E3C7C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115,771.3</w:t>
            </w:r>
          </w:p>
        </w:tc>
        <w:tc>
          <w:tcPr>
            <w:tcW w:w="591" w:type="pct"/>
            <w:shd w:val="clear" w:color="auto" w:fill="auto"/>
            <w:vAlign w:val="center"/>
            <w:hideMark/>
          </w:tcPr>
          <w:p w14:paraId="116DC1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FEC0E16" w14:textId="77777777" w:rsidTr="00107677">
        <w:trPr>
          <w:trHeight w:val="288"/>
        </w:trPr>
        <w:tc>
          <w:tcPr>
            <w:tcW w:w="339" w:type="pct"/>
            <w:shd w:val="clear" w:color="auto" w:fill="auto"/>
            <w:vAlign w:val="center"/>
            <w:hideMark/>
          </w:tcPr>
          <w:p w14:paraId="35A35E6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768AF1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610F45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37BA8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14.7</w:t>
            </w:r>
          </w:p>
        </w:tc>
        <w:tc>
          <w:tcPr>
            <w:tcW w:w="588" w:type="pct"/>
            <w:shd w:val="clear" w:color="auto" w:fill="auto"/>
            <w:vAlign w:val="center"/>
            <w:hideMark/>
          </w:tcPr>
          <w:p w14:paraId="29EE5F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14.6</w:t>
            </w:r>
          </w:p>
        </w:tc>
        <w:tc>
          <w:tcPr>
            <w:tcW w:w="591" w:type="pct"/>
            <w:shd w:val="clear" w:color="auto" w:fill="auto"/>
            <w:vAlign w:val="center"/>
            <w:hideMark/>
          </w:tcPr>
          <w:p w14:paraId="38DDCC1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99.4%</w:t>
            </w:r>
          </w:p>
        </w:tc>
      </w:tr>
      <w:tr w:rsidR="00BD0116" w:rsidRPr="00BD0116" w14:paraId="203F1527" w14:textId="77777777" w:rsidTr="00107677">
        <w:trPr>
          <w:trHeight w:val="288"/>
        </w:trPr>
        <w:tc>
          <w:tcPr>
            <w:tcW w:w="339" w:type="pct"/>
            <w:shd w:val="clear" w:color="auto" w:fill="auto"/>
            <w:vAlign w:val="center"/>
            <w:hideMark/>
          </w:tcPr>
          <w:p w14:paraId="0DE5398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DDC101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E60F58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1,999.0</w:t>
            </w:r>
          </w:p>
        </w:tc>
        <w:tc>
          <w:tcPr>
            <w:tcW w:w="772" w:type="pct"/>
            <w:shd w:val="clear" w:color="auto" w:fill="auto"/>
            <w:vAlign w:val="center"/>
            <w:hideMark/>
          </w:tcPr>
          <w:p w14:paraId="18B7187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3,562.6</w:t>
            </w:r>
          </w:p>
        </w:tc>
        <w:tc>
          <w:tcPr>
            <w:tcW w:w="588" w:type="pct"/>
            <w:shd w:val="clear" w:color="auto" w:fill="auto"/>
            <w:vAlign w:val="center"/>
            <w:hideMark/>
          </w:tcPr>
          <w:p w14:paraId="4332C63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3,562.6</w:t>
            </w:r>
          </w:p>
        </w:tc>
        <w:tc>
          <w:tcPr>
            <w:tcW w:w="591" w:type="pct"/>
            <w:shd w:val="clear" w:color="auto" w:fill="auto"/>
            <w:vAlign w:val="center"/>
            <w:hideMark/>
          </w:tcPr>
          <w:p w14:paraId="0DEB8A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C9BBC3D" w14:textId="77777777" w:rsidTr="00107677">
        <w:trPr>
          <w:trHeight w:val="288"/>
        </w:trPr>
        <w:tc>
          <w:tcPr>
            <w:tcW w:w="339" w:type="pct"/>
            <w:shd w:val="clear" w:color="auto" w:fill="auto"/>
            <w:vAlign w:val="center"/>
            <w:hideMark/>
          </w:tcPr>
          <w:p w14:paraId="2F1B307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29 10</w:t>
            </w:r>
          </w:p>
        </w:tc>
        <w:tc>
          <w:tcPr>
            <w:tcW w:w="1928" w:type="pct"/>
            <w:shd w:val="clear" w:color="auto" w:fill="auto"/>
            <w:vAlign w:val="center"/>
            <w:hideMark/>
          </w:tcPr>
          <w:p w14:paraId="411F210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თავდაცვის ძალების შესაძლებლობის გაძლიერება (SG)</w:t>
            </w:r>
          </w:p>
        </w:tc>
        <w:tc>
          <w:tcPr>
            <w:tcW w:w="783" w:type="pct"/>
            <w:shd w:val="clear" w:color="auto" w:fill="auto"/>
            <w:vAlign w:val="center"/>
            <w:hideMark/>
          </w:tcPr>
          <w:p w14:paraId="624283D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w:t>
            </w:r>
          </w:p>
        </w:tc>
        <w:tc>
          <w:tcPr>
            <w:tcW w:w="772" w:type="pct"/>
            <w:shd w:val="clear" w:color="auto" w:fill="auto"/>
            <w:vAlign w:val="center"/>
            <w:hideMark/>
          </w:tcPr>
          <w:p w14:paraId="2CC8FD2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w:t>
            </w:r>
          </w:p>
        </w:tc>
        <w:tc>
          <w:tcPr>
            <w:tcW w:w="588" w:type="pct"/>
            <w:shd w:val="clear" w:color="auto" w:fill="auto"/>
            <w:vAlign w:val="center"/>
            <w:hideMark/>
          </w:tcPr>
          <w:p w14:paraId="35A50C3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24,374.8</w:t>
            </w:r>
          </w:p>
        </w:tc>
        <w:tc>
          <w:tcPr>
            <w:tcW w:w="591" w:type="pct"/>
            <w:shd w:val="clear" w:color="auto" w:fill="auto"/>
            <w:vAlign w:val="center"/>
            <w:hideMark/>
          </w:tcPr>
          <w:p w14:paraId="17D2C9F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487.5%</w:t>
            </w:r>
          </w:p>
        </w:tc>
      </w:tr>
      <w:tr w:rsidR="00BD0116" w:rsidRPr="00BD0116" w14:paraId="1E711700" w14:textId="77777777" w:rsidTr="00107677">
        <w:trPr>
          <w:trHeight w:val="288"/>
        </w:trPr>
        <w:tc>
          <w:tcPr>
            <w:tcW w:w="339" w:type="pct"/>
            <w:shd w:val="clear" w:color="auto" w:fill="auto"/>
            <w:vAlign w:val="center"/>
            <w:hideMark/>
          </w:tcPr>
          <w:p w14:paraId="4D91350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6ABD7E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985D57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772" w:type="pct"/>
            <w:shd w:val="clear" w:color="auto" w:fill="auto"/>
            <w:vAlign w:val="center"/>
            <w:hideMark/>
          </w:tcPr>
          <w:p w14:paraId="3E5BF4D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588" w:type="pct"/>
            <w:shd w:val="clear" w:color="auto" w:fill="auto"/>
            <w:vAlign w:val="center"/>
            <w:hideMark/>
          </w:tcPr>
          <w:p w14:paraId="68CC296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24,374.8</w:t>
            </w:r>
          </w:p>
        </w:tc>
        <w:tc>
          <w:tcPr>
            <w:tcW w:w="591" w:type="pct"/>
            <w:shd w:val="clear" w:color="auto" w:fill="auto"/>
            <w:vAlign w:val="center"/>
            <w:hideMark/>
          </w:tcPr>
          <w:p w14:paraId="7B5C493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487.5%</w:t>
            </w:r>
          </w:p>
        </w:tc>
      </w:tr>
      <w:tr w:rsidR="00BD0116" w:rsidRPr="00BD0116" w14:paraId="435F3020" w14:textId="77777777" w:rsidTr="00107677">
        <w:trPr>
          <w:trHeight w:val="288"/>
        </w:trPr>
        <w:tc>
          <w:tcPr>
            <w:tcW w:w="339" w:type="pct"/>
            <w:shd w:val="clear" w:color="auto" w:fill="auto"/>
            <w:vAlign w:val="center"/>
            <w:hideMark/>
          </w:tcPr>
          <w:p w14:paraId="738C1D0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30 00</w:t>
            </w:r>
          </w:p>
        </w:tc>
        <w:tc>
          <w:tcPr>
            <w:tcW w:w="1928" w:type="pct"/>
            <w:shd w:val="clear" w:color="auto" w:fill="auto"/>
            <w:vAlign w:val="center"/>
            <w:hideMark/>
          </w:tcPr>
          <w:p w14:paraId="6141D6E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შინაგან საქმეთა სამინისტრო</w:t>
            </w:r>
          </w:p>
        </w:tc>
        <w:tc>
          <w:tcPr>
            <w:tcW w:w="783" w:type="pct"/>
            <w:shd w:val="clear" w:color="auto" w:fill="auto"/>
            <w:vAlign w:val="center"/>
            <w:hideMark/>
          </w:tcPr>
          <w:p w14:paraId="35DE3B7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760,000.0</w:t>
            </w:r>
          </w:p>
        </w:tc>
        <w:tc>
          <w:tcPr>
            <w:tcW w:w="772" w:type="pct"/>
            <w:shd w:val="clear" w:color="auto" w:fill="auto"/>
            <w:vAlign w:val="center"/>
            <w:hideMark/>
          </w:tcPr>
          <w:p w14:paraId="299B9B5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763,550.0</w:t>
            </w:r>
          </w:p>
        </w:tc>
        <w:tc>
          <w:tcPr>
            <w:tcW w:w="588" w:type="pct"/>
            <w:shd w:val="clear" w:color="auto" w:fill="auto"/>
            <w:vAlign w:val="center"/>
            <w:hideMark/>
          </w:tcPr>
          <w:p w14:paraId="51A26BE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765,835.6</w:t>
            </w:r>
          </w:p>
        </w:tc>
        <w:tc>
          <w:tcPr>
            <w:tcW w:w="591" w:type="pct"/>
            <w:shd w:val="clear" w:color="auto" w:fill="auto"/>
            <w:vAlign w:val="center"/>
            <w:hideMark/>
          </w:tcPr>
          <w:p w14:paraId="5F11A7C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100.3%</w:t>
            </w:r>
          </w:p>
        </w:tc>
      </w:tr>
      <w:tr w:rsidR="00BD0116" w:rsidRPr="00BD0116" w14:paraId="21E50281" w14:textId="77777777" w:rsidTr="00107677">
        <w:trPr>
          <w:trHeight w:val="288"/>
        </w:trPr>
        <w:tc>
          <w:tcPr>
            <w:tcW w:w="339" w:type="pct"/>
            <w:shd w:val="clear" w:color="auto" w:fill="auto"/>
            <w:vAlign w:val="center"/>
            <w:hideMark/>
          </w:tcPr>
          <w:p w14:paraId="35C60E7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A26F3E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368CA7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699,100.0</w:t>
            </w:r>
          </w:p>
        </w:tc>
        <w:tc>
          <w:tcPr>
            <w:tcW w:w="772" w:type="pct"/>
            <w:shd w:val="clear" w:color="auto" w:fill="auto"/>
            <w:vAlign w:val="center"/>
            <w:hideMark/>
          </w:tcPr>
          <w:p w14:paraId="362C7C1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703,578.5</w:t>
            </w:r>
          </w:p>
        </w:tc>
        <w:tc>
          <w:tcPr>
            <w:tcW w:w="588" w:type="pct"/>
            <w:shd w:val="clear" w:color="auto" w:fill="auto"/>
            <w:vAlign w:val="center"/>
            <w:hideMark/>
          </w:tcPr>
          <w:p w14:paraId="63A0788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705,133.4</w:t>
            </w:r>
          </w:p>
        </w:tc>
        <w:tc>
          <w:tcPr>
            <w:tcW w:w="591" w:type="pct"/>
            <w:shd w:val="clear" w:color="auto" w:fill="auto"/>
            <w:vAlign w:val="center"/>
            <w:hideMark/>
          </w:tcPr>
          <w:p w14:paraId="1E3CE9E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100.2%</w:t>
            </w:r>
          </w:p>
        </w:tc>
      </w:tr>
      <w:tr w:rsidR="00BD0116" w:rsidRPr="00BD0116" w14:paraId="1406F4FF" w14:textId="77777777" w:rsidTr="00107677">
        <w:trPr>
          <w:trHeight w:val="288"/>
        </w:trPr>
        <w:tc>
          <w:tcPr>
            <w:tcW w:w="339" w:type="pct"/>
            <w:shd w:val="clear" w:color="auto" w:fill="auto"/>
            <w:vAlign w:val="center"/>
            <w:hideMark/>
          </w:tcPr>
          <w:p w14:paraId="699DD75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75A31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A192F9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498,000.0</w:t>
            </w:r>
          </w:p>
        </w:tc>
        <w:tc>
          <w:tcPr>
            <w:tcW w:w="772" w:type="pct"/>
            <w:shd w:val="clear" w:color="auto" w:fill="auto"/>
            <w:vAlign w:val="center"/>
            <w:hideMark/>
          </w:tcPr>
          <w:p w14:paraId="0342B8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494,045.3</w:t>
            </w:r>
          </w:p>
        </w:tc>
        <w:tc>
          <w:tcPr>
            <w:tcW w:w="588" w:type="pct"/>
            <w:shd w:val="clear" w:color="auto" w:fill="auto"/>
            <w:vAlign w:val="center"/>
            <w:hideMark/>
          </w:tcPr>
          <w:p w14:paraId="319C88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493,891.8</w:t>
            </w:r>
          </w:p>
        </w:tc>
        <w:tc>
          <w:tcPr>
            <w:tcW w:w="591" w:type="pct"/>
            <w:shd w:val="clear" w:color="auto" w:fill="auto"/>
            <w:vAlign w:val="center"/>
            <w:hideMark/>
          </w:tcPr>
          <w:p w14:paraId="5D1BF1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8C8D1EF" w14:textId="77777777" w:rsidTr="00107677">
        <w:trPr>
          <w:trHeight w:val="288"/>
        </w:trPr>
        <w:tc>
          <w:tcPr>
            <w:tcW w:w="339" w:type="pct"/>
            <w:shd w:val="clear" w:color="auto" w:fill="auto"/>
            <w:vAlign w:val="center"/>
            <w:hideMark/>
          </w:tcPr>
          <w:p w14:paraId="69F1924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386B8F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272B4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164,431.0</w:t>
            </w:r>
          </w:p>
        </w:tc>
        <w:tc>
          <w:tcPr>
            <w:tcW w:w="772" w:type="pct"/>
            <w:shd w:val="clear" w:color="auto" w:fill="auto"/>
            <w:vAlign w:val="center"/>
            <w:hideMark/>
          </w:tcPr>
          <w:p w14:paraId="558435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167,110.9</w:t>
            </w:r>
          </w:p>
        </w:tc>
        <w:tc>
          <w:tcPr>
            <w:tcW w:w="588" w:type="pct"/>
            <w:shd w:val="clear" w:color="auto" w:fill="auto"/>
            <w:vAlign w:val="center"/>
            <w:hideMark/>
          </w:tcPr>
          <w:p w14:paraId="4C08FB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168,894.5</w:t>
            </w:r>
          </w:p>
        </w:tc>
        <w:tc>
          <w:tcPr>
            <w:tcW w:w="591" w:type="pct"/>
            <w:shd w:val="clear" w:color="auto" w:fill="auto"/>
            <w:vAlign w:val="center"/>
            <w:hideMark/>
          </w:tcPr>
          <w:p w14:paraId="0FB4DE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101.1%</w:t>
            </w:r>
          </w:p>
        </w:tc>
      </w:tr>
      <w:tr w:rsidR="00BD0116" w:rsidRPr="00BD0116" w14:paraId="00C92E05" w14:textId="77777777" w:rsidTr="00107677">
        <w:trPr>
          <w:trHeight w:val="288"/>
        </w:trPr>
        <w:tc>
          <w:tcPr>
            <w:tcW w:w="339" w:type="pct"/>
            <w:shd w:val="clear" w:color="auto" w:fill="auto"/>
            <w:vAlign w:val="center"/>
            <w:hideMark/>
          </w:tcPr>
          <w:p w14:paraId="3B2A73D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6AB243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E9A6B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772" w:type="pct"/>
            <w:shd w:val="clear" w:color="auto" w:fill="auto"/>
            <w:vAlign w:val="center"/>
            <w:hideMark/>
          </w:tcPr>
          <w:p w14:paraId="151F41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2,732.8</w:t>
            </w:r>
          </w:p>
        </w:tc>
        <w:tc>
          <w:tcPr>
            <w:tcW w:w="588" w:type="pct"/>
            <w:shd w:val="clear" w:color="auto" w:fill="auto"/>
            <w:vAlign w:val="center"/>
            <w:hideMark/>
          </w:tcPr>
          <w:p w14:paraId="6B0D64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2,732.8</w:t>
            </w:r>
          </w:p>
        </w:tc>
        <w:tc>
          <w:tcPr>
            <w:tcW w:w="591" w:type="pct"/>
            <w:shd w:val="clear" w:color="auto" w:fill="auto"/>
            <w:vAlign w:val="center"/>
            <w:hideMark/>
          </w:tcPr>
          <w:p w14:paraId="7BC648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897162C" w14:textId="77777777" w:rsidTr="00107677">
        <w:trPr>
          <w:trHeight w:val="288"/>
        </w:trPr>
        <w:tc>
          <w:tcPr>
            <w:tcW w:w="339" w:type="pct"/>
            <w:shd w:val="clear" w:color="auto" w:fill="auto"/>
            <w:vAlign w:val="center"/>
            <w:hideMark/>
          </w:tcPr>
          <w:p w14:paraId="40F7332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67362D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3A3FCC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8,937.5</w:t>
            </w:r>
          </w:p>
        </w:tc>
        <w:tc>
          <w:tcPr>
            <w:tcW w:w="772" w:type="pct"/>
            <w:shd w:val="clear" w:color="auto" w:fill="auto"/>
            <w:vAlign w:val="center"/>
            <w:hideMark/>
          </w:tcPr>
          <w:p w14:paraId="7525C9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11,871.0</w:t>
            </w:r>
          </w:p>
        </w:tc>
        <w:tc>
          <w:tcPr>
            <w:tcW w:w="588" w:type="pct"/>
            <w:shd w:val="clear" w:color="auto" w:fill="auto"/>
            <w:vAlign w:val="center"/>
            <w:hideMark/>
          </w:tcPr>
          <w:p w14:paraId="459E87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11,777.9</w:t>
            </w:r>
          </w:p>
        </w:tc>
        <w:tc>
          <w:tcPr>
            <w:tcW w:w="591" w:type="pct"/>
            <w:shd w:val="clear" w:color="auto" w:fill="auto"/>
            <w:vAlign w:val="center"/>
            <w:hideMark/>
          </w:tcPr>
          <w:p w14:paraId="6DD392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44CF0336" w14:textId="77777777" w:rsidTr="00107677">
        <w:trPr>
          <w:trHeight w:val="288"/>
        </w:trPr>
        <w:tc>
          <w:tcPr>
            <w:tcW w:w="339" w:type="pct"/>
            <w:shd w:val="clear" w:color="auto" w:fill="auto"/>
            <w:vAlign w:val="center"/>
            <w:hideMark/>
          </w:tcPr>
          <w:p w14:paraId="073A963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DA0811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185E89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27,611.5</w:t>
            </w:r>
          </w:p>
        </w:tc>
        <w:tc>
          <w:tcPr>
            <w:tcW w:w="772" w:type="pct"/>
            <w:shd w:val="clear" w:color="auto" w:fill="auto"/>
            <w:vAlign w:val="center"/>
            <w:hideMark/>
          </w:tcPr>
          <w:p w14:paraId="4937AA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27,818.4</w:t>
            </w:r>
          </w:p>
        </w:tc>
        <w:tc>
          <w:tcPr>
            <w:tcW w:w="588" w:type="pct"/>
            <w:shd w:val="clear" w:color="auto" w:fill="auto"/>
            <w:vAlign w:val="center"/>
            <w:hideMark/>
          </w:tcPr>
          <w:p w14:paraId="77991B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27,836.3</w:t>
            </w:r>
          </w:p>
        </w:tc>
        <w:tc>
          <w:tcPr>
            <w:tcW w:w="591" w:type="pct"/>
            <w:shd w:val="clear" w:color="auto" w:fill="auto"/>
            <w:vAlign w:val="center"/>
            <w:hideMark/>
          </w:tcPr>
          <w:p w14:paraId="47CAA9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100.1%</w:t>
            </w:r>
          </w:p>
        </w:tc>
      </w:tr>
      <w:tr w:rsidR="00BD0116" w:rsidRPr="00BD0116" w14:paraId="04B827D0" w14:textId="77777777" w:rsidTr="00107677">
        <w:trPr>
          <w:trHeight w:val="288"/>
        </w:trPr>
        <w:tc>
          <w:tcPr>
            <w:tcW w:w="339" w:type="pct"/>
            <w:shd w:val="clear" w:color="auto" w:fill="auto"/>
            <w:vAlign w:val="center"/>
            <w:hideMark/>
          </w:tcPr>
          <w:p w14:paraId="54BB069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5F8656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5573A7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60,900.0</w:t>
            </w:r>
          </w:p>
        </w:tc>
        <w:tc>
          <w:tcPr>
            <w:tcW w:w="772" w:type="pct"/>
            <w:shd w:val="clear" w:color="auto" w:fill="auto"/>
            <w:vAlign w:val="center"/>
            <w:hideMark/>
          </w:tcPr>
          <w:p w14:paraId="3E6AF8D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59,971.5</w:t>
            </w:r>
          </w:p>
        </w:tc>
        <w:tc>
          <w:tcPr>
            <w:tcW w:w="588" w:type="pct"/>
            <w:shd w:val="clear" w:color="auto" w:fill="auto"/>
            <w:vAlign w:val="center"/>
            <w:hideMark/>
          </w:tcPr>
          <w:p w14:paraId="28D840F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60,702.3</w:t>
            </w:r>
          </w:p>
        </w:tc>
        <w:tc>
          <w:tcPr>
            <w:tcW w:w="591" w:type="pct"/>
            <w:shd w:val="clear" w:color="auto" w:fill="auto"/>
            <w:vAlign w:val="center"/>
            <w:hideMark/>
          </w:tcPr>
          <w:p w14:paraId="0B422CA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101.2%</w:t>
            </w:r>
          </w:p>
        </w:tc>
      </w:tr>
      <w:tr w:rsidR="00BD0116" w:rsidRPr="00BD0116" w14:paraId="399E1DA9" w14:textId="77777777" w:rsidTr="00107677">
        <w:trPr>
          <w:trHeight w:val="288"/>
        </w:trPr>
        <w:tc>
          <w:tcPr>
            <w:tcW w:w="339" w:type="pct"/>
            <w:shd w:val="clear" w:color="auto" w:fill="auto"/>
            <w:vAlign w:val="center"/>
            <w:hideMark/>
          </w:tcPr>
          <w:p w14:paraId="27DC16E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30 01</w:t>
            </w:r>
          </w:p>
        </w:tc>
        <w:tc>
          <w:tcPr>
            <w:tcW w:w="1928" w:type="pct"/>
            <w:shd w:val="clear" w:color="auto" w:fill="auto"/>
            <w:vAlign w:val="center"/>
            <w:hideMark/>
          </w:tcPr>
          <w:p w14:paraId="41685D1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საზოგადოებრივი წესრიგი და საერთაშორისო თანამშრომლობის განვითარება/გაღრმავება</w:t>
            </w:r>
          </w:p>
        </w:tc>
        <w:tc>
          <w:tcPr>
            <w:tcW w:w="783" w:type="pct"/>
            <w:shd w:val="clear" w:color="auto" w:fill="auto"/>
            <w:vAlign w:val="center"/>
            <w:hideMark/>
          </w:tcPr>
          <w:p w14:paraId="5BC6F5E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574,834.0</w:t>
            </w:r>
          </w:p>
        </w:tc>
        <w:tc>
          <w:tcPr>
            <w:tcW w:w="772" w:type="pct"/>
            <w:shd w:val="clear" w:color="auto" w:fill="auto"/>
            <w:vAlign w:val="center"/>
            <w:hideMark/>
          </w:tcPr>
          <w:p w14:paraId="7AD520A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557,647.0</w:t>
            </w:r>
          </w:p>
        </w:tc>
        <w:tc>
          <w:tcPr>
            <w:tcW w:w="588" w:type="pct"/>
            <w:shd w:val="clear" w:color="auto" w:fill="auto"/>
            <w:vAlign w:val="center"/>
            <w:hideMark/>
          </w:tcPr>
          <w:p w14:paraId="5D533A5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560,526.4</w:t>
            </w:r>
          </w:p>
        </w:tc>
        <w:tc>
          <w:tcPr>
            <w:tcW w:w="591" w:type="pct"/>
            <w:shd w:val="clear" w:color="auto" w:fill="auto"/>
            <w:vAlign w:val="center"/>
            <w:hideMark/>
          </w:tcPr>
          <w:p w14:paraId="5CF18C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100.5%</w:t>
            </w:r>
          </w:p>
        </w:tc>
      </w:tr>
      <w:tr w:rsidR="00BD0116" w:rsidRPr="00BD0116" w14:paraId="02F83339" w14:textId="77777777" w:rsidTr="00107677">
        <w:trPr>
          <w:trHeight w:val="288"/>
        </w:trPr>
        <w:tc>
          <w:tcPr>
            <w:tcW w:w="339" w:type="pct"/>
            <w:shd w:val="clear" w:color="auto" w:fill="auto"/>
            <w:vAlign w:val="center"/>
            <w:hideMark/>
          </w:tcPr>
          <w:p w14:paraId="01E4AEE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D163A2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8C164B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519,292.6</w:t>
            </w:r>
          </w:p>
        </w:tc>
        <w:tc>
          <w:tcPr>
            <w:tcW w:w="772" w:type="pct"/>
            <w:shd w:val="clear" w:color="auto" w:fill="auto"/>
            <w:vAlign w:val="center"/>
            <w:hideMark/>
          </w:tcPr>
          <w:p w14:paraId="4E410DE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509,692.2</w:t>
            </w:r>
          </w:p>
        </w:tc>
        <w:tc>
          <w:tcPr>
            <w:tcW w:w="588" w:type="pct"/>
            <w:shd w:val="clear" w:color="auto" w:fill="auto"/>
            <w:vAlign w:val="center"/>
            <w:hideMark/>
          </w:tcPr>
          <w:p w14:paraId="30BF3FD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511,824.5</w:t>
            </w:r>
          </w:p>
        </w:tc>
        <w:tc>
          <w:tcPr>
            <w:tcW w:w="591" w:type="pct"/>
            <w:shd w:val="clear" w:color="auto" w:fill="auto"/>
            <w:vAlign w:val="center"/>
            <w:hideMark/>
          </w:tcPr>
          <w:p w14:paraId="34001A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100.4%</w:t>
            </w:r>
          </w:p>
        </w:tc>
      </w:tr>
      <w:tr w:rsidR="00BD0116" w:rsidRPr="00BD0116" w14:paraId="24A76C52" w14:textId="77777777" w:rsidTr="00107677">
        <w:trPr>
          <w:trHeight w:val="288"/>
        </w:trPr>
        <w:tc>
          <w:tcPr>
            <w:tcW w:w="339" w:type="pct"/>
            <w:shd w:val="clear" w:color="auto" w:fill="auto"/>
            <w:vAlign w:val="center"/>
            <w:hideMark/>
          </w:tcPr>
          <w:p w14:paraId="06D1B82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692444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4512F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367,445.0</w:t>
            </w:r>
          </w:p>
        </w:tc>
        <w:tc>
          <w:tcPr>
            <w:tcW w:w="772" w:type="pct"/>
            <w:shd w:val="clear" w:color="auto" w:fill="auto"/>
            <w:vAlign w:val="center"/>
            <w:hideMark/>
          </w:tcPr>
          <w:p w14:paraId="59A3668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361,297.9</w:t>
            </w:r>
          </w:p>
        </w:tc>
        <w:tc>
          <w:tcPr>
            <w:tcW w:w="588" w:type="pct"/>
            <w:shd w:val="clear" w:color="auto" w:fill="auto"/>
            <w:vAlign w:val="center"/>
            <w:hideMark/>
          </w:tcPr>
          <w:p w14:paraId="6CA0EC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361,261.9</w:t>
            </w:r>
          </w:p>
        </w:tc>
        <w:tc>
          <w:tcPr>
            <w:tcW w:w="591" w:type="pct"/>
            <w:shd w:val="clear" w:color="auto" w:fill="auto"/>
            <w:vAlign w:val="center"/>
            <w:hideMark/>
          </w:tcPr>
          <w:p w14:paraId="748EC8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23C2615" w14:textId="77777777" w:rsidTr="00107677">
        <w:trPr>
          <w:trHeight w:val="288"/>
        </w:trPr>
        <w:tc>
          <w:tcPr>
            <w:tcW w:w="339" w:type="pct"/>
            <w:shd w:val="clear" w:color="auto" w:fill="auto"/>
            <w:vAlign w:val="center"/>
            <w:hideMark/>
          </w:tcPr>
          <w:p w14:paraId="45F355B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32D063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154E5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126,287.6</w:t>
            </w:r>
          </w:p>
        </w:tc>
        <w:tc>
          <w:tcPr>
            <w:tcW w:w="772" w:type="pct"/>
            <w:shd w:val="clear" w:color="auto" w:fill="auto"/>
            <w:vAlign w:val="center"/>
            <w:hideMark/>
          </w:tcPr>
          <w:p w14:paraId="00FD86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118,192.7</w:t>
            </w:r>
          </w:p>
        </w:tc>
        <w:tc>
          <w:tcPr>
            <w:tcW w:w="588" w:type="pct"/>
            <w:shd w:val="clear" w:color="auto" w:fill="auto"/>
            <w:vAlign w:val="center"/>
            <w:hideMark/>
          </w:tcPr>
          <w:p w14:paraId="19301B6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120,337.1</w:t>
            </w:r>
          </w:p>
        </w:tc>
        <w:tc>
          <w:tcPr>
            <w:tcW w:w="591" w:type="pct"/>
            <w:shd w:val="clear" w:color="auto" w:fill="auto"/>
            <w:vAlign w:val="center"/>
            <w:hideMark/>
          </w:tcPr>
          <w:p w14:paraId="659939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101.8%</w:t>
            </w:r>
          </w:p>
        </w:tc>
      </w:tr>
      <w:tr w:rsidR="00BD0116" w:rsidRPr="00BD0116" w14:paraId="4231954A" w14:textId="77777777" w:rsidTr="00107677">
        <w:trPr>
          <w:trHeight w:val="288"/>
        </w:trPr>
        <w:tc>
          <w:tcPr>
            <w:tcW w:w="339" w:type="pct"/>
            <w:shd w:val="clear" w:color="auto" w:fill="auto"/>
            <w:vAlign w:val="center"/>
            <w:hideMark/>
          </w:tcPr>
          <w:p w14:paraId="188DC6F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216318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8767B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w:t>
            </w:r>
          </w:p>
        </w:tc>
        <w:tc>
          <w:tcPr>
            <w:tcW w:w="772" w:type="pct"/>
            <w:shd w:val="clear" w:color="auto" w:fill="auto"/>
            <w:vAlign w:val="center"/>
            <w:hideMark/>
          </w:tcPr>
          <w:p w14:paraId="7470BD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2,661.5</w:t>
            </w:r>
          </w:p>
        </w:tc>
        <w:tc>
          <w:tcPr>
            <w:tcW w:w="588" w:type="pct"/>
            <w:shd w:val="clear" w:color="auto" w:fill="auto"/>
            <w:vAlign w:val="center"/>
            <w:hideMark/>
          </w:tcPr>
          <w:p w14:paraId="241B24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2,661.5</w:t>
            </w:r>
          </w:p>
        </w:tc>
        <w:tc>
          <w:tcPr>
            <w:tcW w:w="591" w:type="pct"/>
            <w:shd w:val="clear" w:color="auto" w:fill="auto"/>
            <w:vAlign w:val="center"/>
            <w:hideMark/>
          </w:tcPr>
          <w:p w14:paraId="405970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FC82977" w14:textId="77777777" w:rsidTr="00107677">
        <w:trPr>
          <w:trHeight w:val="288"/>
        </w:trPr>
        <w:tc>
          <w:tcPr>
            <w:tcW w:w="339" w:type="pct"/>
            <w:shd w:val="clear" w:color="auto" w:fill="auto"/>
            <w:vAlign w:val="center"/>
            <w:hideMark/>
          </w:tcPr>
          <w:p w14:paraId="0339060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DA94C0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2D785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5,502.5</w:t>
            </w:r>
          </w:p>
        </w:tc>
        <w:tc>
          <w:tcPr>
            <w:tcW w:w="772" w:type="pct"/>
            <w:shd w:val="clear" w:color="auto" w:fill="auto"/>
            <w:vAlign w:val="center"/>
            <w:hideMark/>
          </w:tcPr>
          <w:p w14:paraId="411D53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7,558.8</w:t>
            </w:r>
          </w:p>
        </w:tc>
        <w:tc>
          <w:tcPr>
            <w:tcW w:w="588" w:type="pct"/>
            <w:shd w:val="clear" w:color="auto" w:fill="auto"/>
            <w:vAlign w:val="center"/>
            <w:hideMark/>
          </w:tcPr>
          <w:p w14:paraId="1D1C70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7,531.7</w:t>
            </w:r>
          </w:p>
        </w:tc>
        <w:tc>
          <w:tcPr>
            <w:tcW w:w="591" w:type="pct"/>
            <w:shd w:val="clear" w:color="auto" w:fill="auto"/>
            <w:vAlign w:val="center"/>
            <w:hideMark/>
          </w:tcPr>
          <w:p w14:paraId="671370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w:t>
            </w:r>
          </w:p>
        </w:tc>
      </w:tr>
      <w:tr w:rsidR="00BD0116" w:rsidRPr="00BD0116" w14:paraId="07304E86" w14:textId="77777777" w:rsidTr="00107677">
        <w:trPr>
          <w:trHeight w:val="288"/>
        </w:trPr>
        <w:tc>
          <w:tcPr>
            <w:tcW w:w="339" w:type="pct"/>
            <w:shd w:val="clear" w:color="auto" w:fill="auto"/>
            <w:vAlign w:val="center"/>
            <w:hideMark/>
          </w:tcPr>
          <w:p w14:paraId="6CEB9ED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63A35A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22989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19,997.5</w:t>
            </w:r>
          </w:p>
        </w:tc>
        <w:tc>
          <w:tcPr>
            <w:tcW w:w="772" w:type="pct"/>
            <w:shd w:val="clear" w:color="auto" w:fill="auto"/>
            <w:vAlign w:val="center"/>
            <w:hideMark/>
          </w:tcPr>
          <w:p w14:paraId="2E8196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19,981.3</w:t>
            </w:r>
          </w:p>
        </w:tc>
        <w:tc>
          <w:tcPr>
            <w:tcW w:w="588" w:type="pct"/>
            <w:shd w:val="clear" w:color="auto" w:fill="auto"/>
            <w:vAlign w:val="center"/>
            <w:hideMark/>
          </w:tcPr>
          <w:p w14:paraId="3C874E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20,032.3</w:t>
            </w:r>
          </w:p>
        </w:tc>
        <w:tc>
          <w:tcPr>
            <w:tcW w:w="591" w:type="pct"/>
            <w:shd w:val="clear" w:color="auto" w:fill="auto"/>
            <w:vAlign w:val="center"/>
            <w:hideMark/>
          </w:tcPr>
          <w:p w14:paraId="2DE00BC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100.3%</w:t>
            </w:r>
          </w:p>
        </w:tc>
      </w:tr>
      <w:tr w:rsidR="00BD0116" w:rsidRPr="00BD0116" w14:paraId="110ED03E" w14:textId="77777777" w:rsidTr="00107677">
        <w:trPr>
          <w:trHeight w:val="288"/>
        </w:trPr>
        <w:tc>
          <w:tcPr>
            <w:tcW w:w="339" w:type="pct"/>
            <w:shd w:val="clear" w:color="auto" w:fill="auto"/>
            <w:vAlign w:val="center"/>
            <w:hideMark/>
          </w:tcPr>
          <w:p w14:paraId="634128D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5C9C3B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865E8A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55,541.4</w:t>
            </w:r>
          </w:p>
        </w:tc>
        <w:tc>
          <w:tcPr>
            <w:tcW w:w="772" w:type="pct"/>
            <w:shd w:val="clear" w:color="auto" w:fill="auto"/>
            <w:vAlign w:val="center"/>
            <w:hideMark/>
          </w:tcPr>
          <w:p w14:paraId="389ADF6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47,954.8</w:t>
            </w:r>
          </w:p>
        </w:tc>
        <w:tc>
          <w:tcPr>
            <w:tcW w:w="588" w:type="pct"/>
            <w:shd w:val="clear" w:color="auto" w:fill="auto"/>
            <w:vAlign w:val="center"/>
            <w:hideMark/>
          </w:tcPr>
          <w:p w14:paraId="2878531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48,701.9</w:t>
            </w:r>
          </w:p>
        </w:tc>
        <w:tc>
          <w:tcPr>
            <w:tcW w:w="591" w:type="pct"/>
            <w:shd w:val="clear" w:color="auto" w:fill="auto"/>
            <w:vAlign w:val="center"/>
            <w:hideMark/>
          </w:tcPr>
          <w:p w14:paraId="2B199FA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101.6%</w:t>
            </w:r>
          </w:p>
        </w:tc>
      </w:tr>
      <w:tr w:rsidR="00BD0116" w:rsidRPr="00BD0116" w14:paraId="5C631F18" w14:textId="77777777" w:rsidTr="00107677">
        <w:trPr>
          <w:trHeight w:val="288"/>
        </w:trPr>
        <w:tc>
          <w:tcPr>
            <w:tcW w:w="339" w:type="pct"/>
            <w:shd w:val="clear" w:color="auto" w:fill="auto"/>
            <w:vAlign w:val="center"/>
            <w:hideMark/>
          </w:tcPr>
          <w:p w14:paraId="005796B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30 02</w:t>
            </w:r>
          </w:p>
        </w:tc>
        <w:tc>
          <w:tcPr>
            <w:tcW w:w="1928" w:type="pct"/>
            <w:shd w:val="clear" w:color="auto" w:fill="auto"/>
            <w:vAlign w:val="center"/>
            <w:hideMark/>
          </w:tcPr>
          <w:p w14:paraId="3B3CD8A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საზღვრის დაცვა</w:t>
            </w:r>
          </w:p>
        </w:tc>
        <w:tc>
          <w:tcPr>
            <w:tcW w:w="783" w:type="pct"/>
            <w:shd w:val="clear" w:color="auto" w:fill="auto"/>
            <w:vAlign w:val="center"/>
            <w:hideMark/>
          </w:tcPr>
          <w:p w14:paraId="2851063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90,900.0</w:t>
            </w:r>
          </w:p>
        </w:tc>
        <w:tc>
          <w:tcPr>
            <w:tcW w:w="772" w:type="pct"/>
            <w:shd w:val="clear" w:color="auto" w:fill="auto"/>
            <w:vAlign w:val="center"/>
            <w:hideMark/>
          </w:tcPr>
          <w:p w14:paraId="4767678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101,495.6</w:t>
            </w:r>
          </w:p>
        </w:tc>
        <w:tc>
          <w:tcPr>
            <w:tcW w:w="588" w:type="pct"/>
            <w:shd w:val="clear" w:color="auto" w:fill="auto"/>
            <w:vAlign w:val="center"/>
            <w:hideMark/>
          </w:tcPr>
          <w:p w14:paraId="64FABAA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101,490.3</w:t>
            </w:r>
          </w:p>
        </w:tc>
        <w:tc>
          <w:tcPr>
            <w:tcW w:w="591" w:type="pct"/>
            <w:shd w:val="clear" w:color="auto" w:fill="auto"/>
            <w:vAlign w:val="center"/>
            <w:hideMark/>
          </w:tcPr>
          <w:p w14:paraId="01D8272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35566753" w14:textId="77777777" w:rsidTr="00107677">
        <w:trPr>
          <w:trHeight w:val="288"/>
        </w:trPr>
        <w:tc>
          <w:tcPr>
            <w:tcW w:w="339" w:type="pct"/>
            <w:shd w:val="clear" w:color="auto" w:fill="auto"/>
            <w:vAlign w:val="center"/>
            <w:hideMark/>
          </w:tcPr>
          <w:p w14:paraId="61ACB55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9B5780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1C9E7C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88,900.0</w:t>
            </w:r>
          </w:p>
        </w:tc>
        <w:tc>
          <w:tcPr>
            <w:tcW w:w="772" w:type="pct"/>
            <w:shd w:val="clear" w:color="auto" w:fill="auto"/>
            <w:vAlign w:val="center"/>
            <w:hideMark/>
          </w:tcPr>
          <w:p w14:paraId="39CD8B3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93,146.9</w:t>
            </w:r>
          </w:p>
        </w:tc>
        <w:tc>
          <w:tcPr>
            <w:tcW w:w="588" w:type="pct"/>
            <w:shd w:val="clear" w:color="auto" w:fill="auto"/>
            <w:vAlign w:val="center"/>
            <w:hideMark/>
          </w:tcPr>
          <w:p w14:paraId="1D62B99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93,143.8</w:t>
            </w:r>
          </w:p>
        </w:tc>
        <w:tc>
          <w:tcPr>
            <w:tcW w:w="591" w:type="pct"/>
            <w:shd w:val="clear" w:color="auto" w:fill="auto"/>
            <w:vAlign w:val="center"/>
            <w:hideMark/>
          </w:tcPr>
          <w:p w14:paraId="6F76A2F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11ED9BE" w14:textId="77777777" w:rsidTr="00107677">
        <w:trPr>
          <w:trHeight w:val="288"/>
        </w:trPr>
        <w:tc>
          <w:tcPr>
            <w:tcW w:w="339" w:type="pct"/>
            <w:shd w:val="clear" w:color="auto" w:fill="auto"/>
            <w:vAlign w:val="center"/>
            <w:hideMark/>
          </w:tcPr>
          <w:p w14:paraId="4EC698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3CA779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95B58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66,050.0</w:t>
            </w:r>
          </w:p>
        </w:tc>
        <w:tc>
          <w:tcPr>
            <w:tcW w:w="772" w:type="pct"/>
            <w:shd w:val="clear" w:color="auto" w:fill="auto"/>
            <w:vAlign w:val="center"/>
            <w:hideMark/>
          </w:tcPr>
          <w:p w14:paraId="4056E6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67,320.3</w:t>
            </w:r>
          </w:p>
        </w:tc>
        <w:tc>
          <w:tcPr>
            <w:tcW w:w="588" w:type="pct"/>
            <w:shd w:val="clear" w:color="auto" w:fill="auto"/>
            <w:vAlign w:val="center"/>
            <w:hideMark/>
          </w:tcPr>
          <w:p w14:paraId="60DD365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67,320.3</w:t>
            </w:r>
          </w:p>
        </w:tc>
        <w:tc>
          <w:tcPr>
            <w:tcW w:w="591" w:type="pct"/>
            <w:shd w:val="clear" w:color="auto" w:fill="auto"/>
            <w:vAlign w:val="center"/>
            <w:hideMark/>
          </w:tcPr>
          <w:p w14:paraId="217BB0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99DF6A1" w14:textId="77777777" w:rsidTr="00107677">
        <w:trPr>
          <w:trHeight w:val="288"/>
        </w:trPr>
        <w:tc>
          <w:tcPr>
            <w:tcW w:w="339" w:type="pct"/>
            <w:shd w:val="clear" w:color="auto" w:fill="auto"/>
            <w:vAlign w:val="center"/>
            <w:hideMark/>
          </w:tcPr>
          <w:p w14:paraId="379405C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44AE35C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A52CE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17,712.0</w:t>
            </w:r>
          </w:p>
        </w:tc>
        <w:tc>
          <w:tcPr>
            <w:tcW w:w="772" w:type="pct"/>
            <w:shd w:val="clear" w:color="auto" w:fill="auto"/>
            <w:vAlign w:val="center"/>
            <w:hideMark/>
          </w:tcPr>
          <w:p w14:paraId="05BB1E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20,257.1</w:t>
            </w:r>
          </w:p>
        </w:tc>
        <w:tc>
          <w:tcPr>
            <w:tcW w:w="588" w:type="pct"/>
            <w:shd w:val="clear" w:color="auto" w:fill="auto"/>
            <w:vAlign w:val="center"/>
            <w:hideMark/>
          </w:tcPr>
          <w:p w14:paraId="7693FC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20,254.8</w:t>
            </w:r>
          </w:p>
        </w:tc>
        <w:tc>
          <w:tcPr>
            <w:tcW w:w="591" w:type="pct"/>
            <w:shd w:val="clear" w:color="auto" w:fill="auto"/>
            <w:vAlign w:val="center"/>
            <w:hideMark/>
          </w:tcPr>
          <w:p w14:paraId="26403E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6E4CFF1" w14:textId="77777777" w:rsidTr="00107677">
        <w:trPr>
          <w:trHeight w:val="288"/>
        </w:trPr>
        <w:tc>
          <w:tcPr>
            <w:tcW w:w="339" w:type="pct"/>
            <w:shd w:val="clear" w:color="auto" w:fill="auto"/>
            <w:vAlign w:val="center"/>
            <w:hideMark/>
          </w:tcPr>
          <w:p w14:paraId="0C0B2D6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3D94A4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203E77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1,800.0</w:t>
            </w:r>
          </w:p>
        </w:tc>
        <w:tc>
          <w:tcPr>
            <w:tcW w:w="772" w:type="pct"/>
            <w:shd w:val="clear" w:color="auto" w:fill="auto"/>
            <w:vAlign w:val="center"/>
            <w:hideMark/>
          </w:tcPr>
          <w:p w14:paraId="4AD411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2,060.5</w:t>
            </w:r>
          </w:p>
        </w:tc>
        <w:tc>
          <w:tcPr>
            <w:tcW w:w="588" w:type="pct"/>
            <w:shd w:val="clear" w:color="auto" w:fill="auto"/>
            <w:vAlign w:val="center"/>
            <w:hideMark/>
          </w:tcPr>
          <w:p w14:paraId="449F28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2,059.7</w:t>
            </w:r>
          </w:p>
        </w:tc>
        <w:tc>
          <w:tcPr>
            <w:tcW w:w="591" w:type="pct"/>
            <w:shd w:val="clear" w:color="auto" w:fill="auto"/>
            <w:vAlign w:val="center"/>
            <w:hideMark/>
          </w:tcPr>
          <w:p w14:paraId="28EEA9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C6EAEE9" w14:textId="77777777" w:rsidTr="00107677">
        <w:trPr>
          <w:trHeight w:val="288"/>
        </w:trPr>
        <w:tc>
          <w:tcPr>
            <w:tcW w:w="339" w:type="pct"/>
            <w:shd w:val="clear" w:color="auto" w:fill="auto"/>
            <w:vAlign w:val="center"/>
            <w:hideMark/>
          </w:tcPr>
          <w:p w14:paraId="730A4B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CF9D71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7BDA9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3,338.0</w:t>
            </w:r>
          </w:p>
        </w:tc>
        <w:tc>
          <w:tcPr>
            <w:tcW w:w="772" w:type="pct"/>
            <w:shd w:val="clear" w:color="auto" w:fill="auto"/>
            <w:vAlign w:val="center"/>
            <w:hideMark/>
          </w:tcPr>
          <w:p w14:paraId="5219C8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3,509.1</w:t>
            </w:r>
          </w:p>
        </w:tc>
        <w:tc>
          <w:tcPr>
            <w:tcW w:w="588" w:type="pct"/>
            <w:shd w:val="clear" w:color="auto" w:fill="auto"/>
            <w:vAlign w:val="center"/>
            <w:hideMark/>
          </w:tcPr>
          <w:p w14:paraId="423104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3,509.0</w:t>
            </w:r>
          </w:p>
        </w:tc>
        <w:tc>
          <w:tcPr>
            <w:tcW w:w="591" w:type="pct"/>
            <w:shd w:val="clear" w:color="auto" w:fill="auto"/>
            <w:vAlign w:val="center"/>
            <w:hideMark/>
          </w:tcPr>
          <w:p w14:paraId="6D80ACB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DCE25D8" w14:textId="77777777" w:rsidTr="00107677">
        <w:trPr>
          <w:trHeight w:val="288"/>
        </w:trPr>
        <w:tc>
          <w:tcPr>
            <w:tcW w:w="339" w:type="pct"/>
            <w:shd w:val="clear" w:color="auto" w:fill="auto"/>
            <w:vAlign w:val="center"/>
            <w:hideMark/>
          </w:tcPr>
          <w:p w14:paraId="3D3916F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23287A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78AD28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w:t>
            </w:r>
          </w:p>
        </w:tc>
        <w:tc>
          <w:tcPr>
            <w:tcW w:w="772" w:type="pct"/>
            <w:shd w:val="clear" w:color="auto" w:fill="auto"/>
            <w:vAlign w:val="center"/>
            <w:hideMark/>
          </w:tcPr>
          <w:p w14:paraId="23BC76F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8,348.6</w:t>
            </w:r>
          </w:p>
        </w:tc>
        <w:tc>
          <w:tcPr>
            <w:tcW w:w="588" w:type="pct"/>
            <w:shd w:val="clear" w:color="auto" w:fill="auto"/>
            <w:vAlign w:val="center"/>
            <w:hideMark/>
          </w:tcPr>
          <w:p w14:paraId="102CB26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8,346.5</w:t>
            </w:r>
          </w:p>
        </w:tc>
        <w:tc>
          <w:tcPr>
            <w:tcW w:w="591" w:type="pct"/>
            <w:shd w:val="clear" w:color="auto" w:fill="auto"/>
            <w:vAlign w:val="center"/>
            <w:hideMark/>
          </w:tcPr>
          <w:p w14:paraId="1DC5F17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1FC0055" w14:textId="77777777" w:rsidTr="00107677">
        <w:trPr>
          <w:trHeight w:val="288"/>
        </w:trPr>
        <w:tc>
          <w:tcPr>
            <w:tcW w:w="339" w:type="pct"/>
            <w:shd w:val="clear" w:color="auto" w:fill="auto"/>
            <w:vAlign w:val="center"/>
            <w:hideMark/>
          </w:tcPr>
          <w:p w14:paraId="788EBCB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30 03</w:t>
            </w:r>
          </w:p>
        </w:tc>
        <w:tc>
          <w:tcPr>
            <w:tcW w:w="1928" w:type="pct"/>
            <w:shd w:val="clear" w:color="auto" w:fill="auto"/>
            <w:vAlign w:val="center"/>
            <w:hideMark/>
          </w:tcPr>
          <w:p w14:paraId="16EA8BE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ფიზიკურ და იურიდიულ პირთა (მათ შორის, ქონების), დიპლომატიური წარმომადგენლობების, ეროვნული საგანძურის დაცვის და უსაფრთხოების დონის ამაღლება</w:t>
            </w:r>
          </w:p>
        </w:tc>
        <w:tc>
          <w:tcPr>
            <w:tcW w:w="783" w:type="pct"/>
            <w:shd w:val="clear" w:color="auto" w:fill="auto"/>
            <w:vAlign w:val="center"/>
            <w:hideMark/>
          </w:tcPr>
          <w:p w14:paraId="3F04F0A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10,660.0</w:t>
            </w:r>
          </w:p>
        </w:tc>
        <w:tc>
          <w:tcPr>
            <w:tcW w:w="772" w:type="pct"/>
            <w:shd w:val="clear" w:color="auto" w:fill="auto"/>
            <w:vAlign w:val="center"/>
            <w:hideMark/>
          </w:tcPr>
          <w:p w14:paraId="3B91468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10,328.2</w:t>
            </w:r>
          </w:p>
        </w:tc>
        <w:tc>
          <w:tcPr>
            <w:tcW w:w="588" w:type="pct"/>
            <w:shd w:val="clear" w:color="auto" w:fill="auto"/>
            <w:vAlign w:val="center"/>
            <w:hideMark/>
          </w:tcPr>
          <w:p w14:paraId="4F4B9FA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10,032.8</w:t>
            </w:r>
          </w:p>
        </w:tc>
        <w:tc>
          <w:tcPr>
            <w:tcW w:w="591" w:type="pct"/>
            <w:shd w:val="clear" w:color="auto" w:fill="auto"/>
            <w:vAlign w:val="center"/>
            <w:hideMark/>
          </w:tcPr>
          <w:p w14:paraId="2338B81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97.1%</w:t>
            </w:r>
          </w:p>
        </w:tc>
      </w:tr>
      <w:tr w:rsidR="00BD0116" w:rsidRPr="00BD0116" w14:paraId="209C2396" w14:textId="77777777" w:rsidTr="00107677">
        <w:trPr>
          <w:trHeight w:val="288"/>
        </w:trPr>
        <w:tc>
          <w:tcPr>
            <w:tcW w:w="339" w:type="pct"/>
            <w:shd w:val="clear" w:color="auto" w:fill="auto"/>
            <w:vAlign w:val="center"/>
            <w:hideMark/>
          </w:tcPr>
          <w:p w14:paraId="4BA5A7E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D2624E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B62744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10,610.0</w:t>
            </w:r>
          </w:p>
        </w:tc>
        <w:tc>
          <w:tcPr>
            <w:tcW w:w="772" w:type="pct"/>
            <w:shd w:val="clear" w:color="auto" w:fill="auto"/>
            <w:vAlign w:val="center"/>
            <w:hideMark/>
          </w:tcPr>
          <w:p w14:paraId="7B14AB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10,317.7</w:t>
            </w:r>
          </w:p>
        </w:tc>
        <w:tc>
          <w:tcPr>
            <w:tcW w:w="588" w:type="pct"/>
            <w:shd w:val="clear" w:color="auto" w:fill="auto"/>
            <w:vAlign w:val="center"/>
            <w:hideMark/>
          </w:tcPr>
          <w:p w14:paraId="63090A6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10,022.6</w:t>
            </w:r>
          </w:p>
        </w:tc>
        <w:tc>
          <w:tcPr>
            <w:tcW w:w="591" w:type="pct"/>
            <w:shd w:val="clear" w:color="auto" w:fill="auto"/>
            <w:vAlign w:val="center"/>
            <w:hideMark/>
          </w:tcPr>
          <w:p w14:paraId="6CE176E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97.1%</w:t>
            </w:r>
          </w:p>
        </w:tc>
      </w:tr>
      <w:tr w:rsidR="00BD0116" w:rsidRPr="00BD0116" w14:paraId="50832065" w14:textId="77777777" w:rsidTr="00107677">
        <w:trPr>
          <w:trHeight w:val="288"/>
        </w:trPr>
        <w:tc>
          <w:tcPr>
            <w:tcW w:w="339" w:type="pct"/>
            <w:shd w:val="clear" w:color="auto" w:fill="auto"/>
            <w:vAlign w:val="center"/>
            <w:hideMark/>
          </w:tcPr>
          <w:p w14:paraId="210E020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1711D9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B88E9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8,695.0</w:t>
            </w:r>
          </w:p>
        </w:tc>
        <w:tc>
          <w:tcPr>
            <w:tcW w:w="772" w:type="pct"/>
            <w:shd w:val="clear" w:color="auto" w:fill="auto"/>
            <w:vAlign w:val="center"/>
            <w:hideMark/>
          </w:tcPr>
          <w:p w14:paraId="2E66031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8,695.0</w:t>
            </w:r>
          </w:p>
        </w:tc>
        <w:tc>
          <w:tcPr>
            <w:tcW w:w="588" w:type="pct"/>
            <w:shd w:val="clear" w:color="auto" w:fill="auto"/>
            <w:vAlign w:val="center"/>
            <w:hideMark/>
          </w:tcPr>
          <w:p w14:paraId="1A9270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8,675.1</w:t>
            </w:r>
          </w:p>
        </w:tc>
        <w:tc>
          <w:tcPr>
            <w:tcW w:w="591" w:type="pct"/>
            <w:shd w:val="clear" w:color="auto" w:fill="auto"/>
            <w:vAlign w:val="center"/>
            <w:hideMark/>
          </w:tcPr>
          <w:p w14:paraId="7EEC76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26655BCD" w14:textId="77777777" w:rsidTr="00107677">
        <w:trPr>
          <w:trHeight w:val="288"/>
        </w:trPr>
        <w:tc>
          <w:tcPr>
            <w:tcW w:w="339" w:type="pct"/>
            <w:shd w:val="clear" w:color="auto" w:fill="auto"/>
            <w:vAlign w:val="center"/>
            <w:hideMark/>
          </w:tcPr>
          <w:p w14:paraId="517E93F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0002DD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1EAB4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905.0</w:t>
            </w:r>
          </w:p>
        </w:tc>
        <w:tc>
          <w:tcPr>
            <w:tcW w:w="772" w:type="pct"/>
            <w:shd w:val="clear" w:color="auto" w:fill="auto"/>
            <w:vAlign w:val="center"/>
            <w:hideMark/>
          </w:tcPr>
          <w:p w14:paraId="440CD3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682.7</w:t>
            </w:r>
          </w:p>
        </w:tc>
        <w:tc>
          <w:tcPr>
            <w:tcW w:w="588" w:type="pct"/>
            <w:shd w:val="clear" w:color="auto" w:fill="auto"/>
            <w:vAlign w:val="center"/>
            <w:hideMark/>
          </w:tcPr>
          <w:p w14:paraId="3B0CF7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481.6</w:t>
            </w:r>
          </w:p>
        </w:tc>
        <w:tc>
          <w:tcPr>
            <w:tcW w:w="591" w:type="pct"/>
            <w:shd w:val="clear" w:color="auto" w:fill="auto"/>
            <w:vAlign w:val="center"/>
            <w:hideMark/>
          </w:tcPr>
          <w:p w14:paraId="7B7DDB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70.5%</w:t>
            </w:r>
          </w:p>
        </w:tc>
      </w:tr>
      <w:tr w:rsidR="00BD0116" w:rsidRPr="00BD0116" w14:paraId="1244C7D3" w14:textId="77777777" w:rsidTr="00107677">
        <w:trPr>
          <w:trHeight w:val="288"/>
        </w:trPr>
        <w:tc>
          <w:tcPr>
            <w:tcW w:w="339" w:type="pct"/>
            <w:shd w:val="clear" w:color="auto" w:fill="auto"/>
            <w:vAlign w:val="center"/>
            <w:hideMark/>
          </w:tcPr>
          <w:p w14:paraId="197FA0B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0454CC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D9EF59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w:t>
            </w:r>
          </w:p>
        </w:tc>
        <w:tc>
          <w:tcPr>
            <w:tcW w:w="772" w:type="pct"/>
            <w:shd w:val="clear" w:color="auto" w:fill="auto"/>
            <w:vAlign w:val="center"/>
            <w:hideMark/>
          </w:tcPr>
          <w:p w14:paraId="263F60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w:t>
            </w:r>
          </w:p>
        </w:tc>
        <w:tc>
          <w:tcPr>
            <w:tcW w:w="588" w:type="pct"/>
            <w:shd w:val="clear" w:color="auto" w:fill="auto"/>
            <w:vAlign w:val="center"/>
            <w:hideMark/>
          </w:tcPr>
          <w:p w14:paraId="686776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245.6</w:t>
            </w:r>
          </w:p>
        </w:tc>
        <w:tc>
          <w:tcPr>
            <w:tcW w:w="591" w:type="pct"/>
            <w:shd w:val="clear" w:color="auto" w:fill="auto"/>
            <w:vAlign w:val="center"/>
            <w:hideMark/>
          </w:tcPr>
          <w:p w14:paraId="6428F4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81.9%</w:t>
            </w:r>
          </w:p>
        </w:tc>
      </w:tr>
      <w:tr w:rsidR="00BD0116" w:rsidRPr="00BD0116" w14:paraId="4DD5F201" w14:textId="77777777" w:rsidTr="00107677">
        <w:trPr>
          <w:trHeight w:val="288"/>
        </w:trPr>
        <w:tc>
          <w:tcPr>
            <w:tcW w:w="339" w:type="pct"/>
            <w:shd w:val="clear" w:color="auto" w:fill="auto"/>
            <w:vAlign w:val="center"/>
            <w:hideMark/>
          </w:tcPr>
          <w:p w14:paraId="73B2B19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95389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4C935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710.0</w:t>
            </w:r>
          </w:p>
        </w:tc>
        <w:tc>
          <w:tcPr>
            <w:tcW w:w="772" w:type="pct"/>
            <w:shd w:val="clear" w:color="auto" w:fill="auto"/>
            <w:vAlign w:val="center"/>
            <w:hideMark/>
          </w:tcPr>
          <w:p w14:paraId="36037C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640.0</w:t>
            </w:r>
          </w:p>
        </w:tc>
        <w:tc>
          <w:tcPr>
            <w:tcW w:w="588" w:type="pct"/>
            <w:shd w:val="clear" w:color="auto" w:fill="auto"/>
            <w:vAlign w:val="center"/>
            <w:hideMark/>
          </w:tcPr>
          <w:p w14:paraId="3ECAF3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620.4</w:t>
            </w:r>
          </w:p>
        </w:tc>
        <w:tc>
          <w:tcPr>
            <w:tcW w:w="591" w:type="pct"/>
            <w:shd w:val="clear" w:color="auto" w:fill="auto"/>
            <w:vAlign w:val="center"/>
            <w:hideMark/>
          </w:tcPr>
          <w:p w14:paraId="0AE352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w:t>
            </w:r>
          </w:p>
        </w:tc>
      </w:tr>
      <w:tr w:rsidR="00BD0116" w:rsidRPr="00BD0116" w14:paraId="1D656906" w14:textId="77777777" w:rsidTr="00107677">
        <w:trPr>
          <w:trHeight w:val="288"/>
        </w:trPr>
        <w:tc>
          <w:tcPr>
            <w:tcW w:w="339" w:type="pct"/>
            <w:shd w:val="clear" w:color="auto" w:fill="auto"/>
            <w:vAlign w:val="center"/>
            <w:hideMark/>
          </w:tcPr>
          <w:p w14:paraId="23B1EB0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B923D2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440608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w:t>
            </w:r>
          </w:p>
        </w:tc>
        <w:tc>
          <w:tcPr>
            <w:tcW w:w="772" w:type="pct"/>
            <w:shd w:val="clear" w:color="auto" w:fill="auto"/>
            <w:vAlign w:val="center"/>
            <w:hideMark/>
          </w:tcPr>
          <w:p w14:paraId="24C2E0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10.5</w:t>
            </w:r>
          </w:p>
        </w:tc>
        <w:tc>
          <w:tcPr>
            <w:tcW w:w="588" w:type="pct"/>
            <w:shd w:val="clear" w:color="auto" w:fill="auto"/>
            <w:vAlign w:val="center"/>
            <w:hideMark/>
          </w:tcPr>
          <w:p w14:paraId="6338B03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10.2</w:t>
            </w:r>
          </w:p>
        </w:tc>
        <w:tc>
          <w:tcPr>
            <w:tcW w:w="591" w:type="pct"/>
            <w:shd w:val="clear" w:color="auto" w:fill="auto"/>
            <w:vAlign w:val="center"/>
            <w:hideMark/>
          </w:tcPr>
          <w:p w14:paraId="10CCD71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97.1%</w:t>
            </w:r>
          </w:p>
        </w:tc>
      </w:tr>
      <w:tr w:rsidR="00BD0116" w:rsidRPr="00BD0116" w14:paraId="47B866E8" w14:textId="77777777" w:rsidTr="00107677">
        <w:trPr>
          <w:trHeight w:val="288"/>
        </w:trPr>
        <w:tc>
          <w:tcPr>
            <w:tcW w:w="339" w:type="pct"/>
            <w:shd w:val="clear" w:color="auto" w:fill="auto"/>
            <w:vAlign w:val="center"/>
            <w:hideMark/>
          </w:tcPr>
          <w:p w14:paraId="567ADDD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30 04</w:t>
            </w:r>
          </w:p>
        </w:tc>
        <w:tc>
          <w:tcPr>
            <w:tcW w:w="1928" w:type="pct"/>
            <w:shd w:val="clear" w:color="auto" w:fill="auto"/>
            <w:vAlign w:val="center"/>
            <w:hideMark/>
          </w:tcPr>
          <w:p w14:paraId="429CCEE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სამართალდამცავი სტრუქტურებისათვის მაღალკვალიფიციური კადრების მომზადება, გადამზადება, საარქივო ფონდების დიგიტალიზაცია, სამეცნიერო-კვლევითი საქმიანობა და მოქალაქეთა მომსახურება</w:t>
            </w:r>
          </w:p>
        </w:tc>
        <w:tc>
          <w:tcPr>
            <w:tcW w:w="783" w:type="pct"/>
            <w:shd w:val="clear" w:color="auto" w:fill="auto"/>
            <w:vAlign w:val="center"/>
            <w:hideMark/>
          </w:tcPr>
          <w:p w14:paraId="14BA594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6,874.0</w:t>
            </w:r>
          </w:p>
        </w:tc>
        <w:tc>
          <w:tcPr>
            <w:tcW w:w="772" w:type="pct"/>
            <w:shd w:val="clear" w:color="auto" w:fill="auto"/>
            <w:vAlign w:val="center"/>
            <w:hideMark/>
          </w:tcPr>
          <w:p w14:paraId="4C00893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6,214.3</w:t>
            </w:r>
          </w:p>
        </w:tc>
        <w:tc>
          <w:tcPr>
            <w:tcW w:w="588" w:type="pct"/>
            <w:shd w:val="clear" w:color="auto" w:fill="auto"/>
            <w:vAlign w:val="center"/>
            <w:hideMark/>
          </w:tcPr>
          <w:p w14:paraId="4B9D875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6,079.7</w:t>
            </w:r>
          </w:p>
        </w:tc>
        <w:tc>
          <w:tcPr>
            <w:tcW w:w="591" w:type="pct"/>
            <w:shd w:val="clear" w:color="auto" w:fill="auto"/>
            <w:vAlign w:val="center"/>
            <w:hideMark/>
          </w:tcPr>
          <w:p w14:paraId="755E8F9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97.8%</w:t>
            </w:r>
          </w:p>
        </w:tc>
      </w:tr>
      <w:tr w:rsidR="00BD0116" w:rsidRPr="00BD0116" w14:paraId="62938167" w14:textId="77777777" w:rsidTr="00107677">
        <w:trPr>
          <w:trHeight w:val="288"/>
        </w:trPr>
        <w:tc>
          <w:tcPr>
            <w:tcW w:w="339" w:type="pct"/>
            <w:shd w:val="clear" w:color="auto" w:fill="auto"/>
            <w:vAlign w:val="center"/>
            <w:hideMark/>
          </w:tcPr>
          <w:p w14:paraId="0850A94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97AB7D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3EBDC5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6,574.0</w:t>
            </w:r>
          </w:p>
        </w:tc>
        <w:tc>
          <w:tcPr>
            <w:tcW w:w="772" w:type="pct"/>
            <w:shd w:val="clear" w:color="auto" w:fill="auto"/>
            <w:vAlign w:val="center"/>
            <w:hideMark/>
          </w:tcPr>
          <w:p w14:paraId="5A71E88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5,630.0</w:t>
            </w:r>
          </w:p>
        </w:tc>
        <w:tc>
          <w:tcPr>
            <w:tcW w:w="588" w:type="pct"/>
            <w:shd w:val="clear" w:color="auto" w:fill="auto"/>
            <w:vAlign w:val="center"/>
            <w:hideMark/>
          </w:tcPr>
          <w:p w14:paraId="5EF154F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5,501.4</w:t>
            </w:r>
          </w:p>
        </w:tc>
        <w:tc>
          <w:tcPr>
            <w:tcW w:w="591" w:type="pct"/>
            <w:shd w:val="clear" w:color="auto" w:fill="auto"/>
            <w:vAlign w:val="center"/>
            <w:hideMark/>
          </w:tcPr>
          <w:p w14:paraId="6B56234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97.7%</w:t>
            </w:r>
          </w:p>
        </w:tc>
      </w:tr>
      <w:tr w:rsidR="00BD0116" w:rsidRPr="00BD0116" w14:paraId="0FF37CCA" w14:textId="77777777" w:rsidTr="00107677">
        <w:trPr>
          <w:trHeight w:val="288"/>
        </w:trPr>
        <w:tc>
          <w:tcPr>
            <w:tcW w:w="339" w:type="pct"/>
            <w:shd w:val="clear" w:color="auto" w:fill="auto"/>
            <w:vAlign w:val="center"/>
            <w:hideMark/>
          </w:tcPr>
          <w:p w14:paraId="4FD831F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400EF7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2EFD7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2,874.0</w:t>
            </w:r>
          </w:p>
        </w:tc>
        <w:tc>
          <w:tcPr>
            <w:tcW w:w="772" w:type="pct"/>
            <w:shd w:val="clear" w:color="auto" w:fill="auto"/>
            <w:vAlign w:val="center"/>
            <w:hideMark/>
          </w:tcPr>
          <w:p w14:paraId="66306A8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2,618.1</w:t>
            </w:r>
          </w:p>
        </w:tc>
        <w:tc>
          <w:tcPr>
            <w:tcW w:w="588" w:type="pct"/>
            <w:shd w:val="clear" w:color="auto" w:fill="auto"/>
            <w:vAlign w:val="center"/>
            <w:hideMark/>
          </w:tcPr>
          <w:p w14:paraId="6A7356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2,562.8</w:t>
            </w:r>
          </w:p>
        </w:tc>
        <w:tc>
          <w:tcPr>
            <w:tcW w:w="591" w:type="pct"/>
            <w:shd w:val="clear" w:color="auto" w:fill="auto"/>
            <w:vAlign w:val="center"/>
            <w:hideMark/>
          </w:tcPr>
          <w:p w14:paraId="65BC9D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97.9%</w:t>
            </w:r>
          </w:p>
        </w:tc>
      </w:tr>
      <w:tr w:rsidR="00BD0116" w:rsidRPr="00BD0116" w14:paraId="3B891646" w14:textId="77777777" w:rsidTr="00107677">
        <w:trPr>
          <w:trHeight w:val="288"/>
        </w:trPr>
        <w:tc>
          <w:tcPr>
            <w:tcW w:w="339" w:type="pct"/>
            <w:shd w:val="clear" w:color="auto" w:fill="auto"/>
            <w:vAlign w:val="center"/>
            <w:hideMark/>
          </w:tcPr>
          <w:p w14:paraId="0B070ED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8D08C6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3A6CD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3,360.0</w:t>
            </w:r>
          </w:p>
        </w:tc>
        <w:tc>
          <w:tcPr>
            <w:tcW w:w="772" w:type="pct"/>
            <w:shd w:val="clear" w:color="auto" w:fill="auto"/>
            <w:vAlign w:val="center"/>
            <w:hideMark/>
          </w:tcPr>
          <w:p w14:paraId="1115DE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2,734.8</w:t>
            </w:r>
          </w:p>
        </w:tc>
        <w:tc>
          <w:tcPr>
            <w:tcW w:w="588" w:type="pct"/>
            <w:shd w:val="clear" w:color="auto" w:fill="auto"/>
            <w:vAlign w:val="center"/>
            <w:hideMark/>
          </w:tcPr>
          <w:p w14:paraId="0F13AE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2,669.8</w:t>
            </w:r>
          </w:p>
        </w:tc>
        <w:tc>
          <w:tcPr>
            <w:tcW w:w="591" w:type="pct"/>
            <w:shd w:val="clear" w:color="auto" w:fill="auto"/>
            <w:vAlign w:val="center"/>
            <w:hideMark/>
          </w:tcPr>
          <w:p w14:paraId="0115C7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97.6%</w:t>
            </w:r>
          </w:p>
        </w:tc>
      </w:tr>
      <w:tr w:rsidR="00BD0116" w:rsidRPr="00BD0116" w14:paraId="5E6999F7" w14:textId="77777777" w:rsidTr="00107677">
        <w:trPr>
          <w:trHeight w:val="288"/>
        </w:trPr>
        <w:tc>
          <w:tcPr>
            <w:tcW w:w="339" w:type="pct"/>
            <w:shd w:val="clear" w:color="auto" w:fill="auto"/>
            <w:vAlign w:val="center"/>
            <w:hideMark/>
          </w:tcPr>
          <w:p w14:paraId="15284E3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64DE15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4CB5B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95.0</w:t>
            </w:r>
          </w:p>
        </w:tc>
        <w:tc>
          <w:tcPr>
            <w:tcW w:w="772" w:type="pct"/>
            <w:shd w:val="clear" w:color="auto" w:fill="auto"/>
            <w:vAlign w:val="center"/>
            <w:hideMark/>
          </w:tcPr>
          <w:p w14:paraId="7883A4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w:t>
            </w:r>
          </w:p>
        </w:tc>
        <w:tc>
          <w:tcPr>
            <w:tcW w:w="588" w:type="pct"/>
            <w:shd w:val="clear" w:color="auto" w:fill="auto"/>
            <w:vAlign w:val="center"/>
            <w:hideMark/>
          </w:tcPr>
          <w:p w14:paraId="6D3D89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104.7</w:t>
            </w:r>
          </w:p>
        </w:tc>
        <w:tc>
          <w:tcPr>
            <w:tcW w:w="591" w:type="pct"/>
            <w:shd w:val="clear" w:color="auto" w:fill="auto"/>
            <w:vAlign w:val="center"/>
            <w:hideMark/>
          </w:tcPr>
          <w:p w14:paraId="6CCBB8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95.2%</w:t>
            </w:r>
          </w:p>
        </w:tc>
      </w:tr>
      <w:tr w:rsidR="00BD0116" w:rsidRPr="00BD0116" w14:paraId="3FF0DB97" w14:textId="77777777" w:rsidTr="00107677">
        <w:trPr>
          <w:trHeight w:val="288"/>
        </w:trPr>
        <w:tc>
          <w:tcPr>
            <w:tcW w:w="339" w:type="pct"/>
            <w:shd w:val="clear" w:color="auto" w:fill="auto"/>
            <w:vAlign w:val="center"/>
            <w:hideMark/>
          </w:tcPr>
          <w:p w14:paraId="144483A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37B7F3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3CC9A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245.0</w:t>
            </w:r>
          </w:p>
        </w:tc>
        <w:tc>
          <w:tcPr>
            <w:tcW w:w="772" w:type="pct"/>
            <w:shd w:val="clear" w:color="auto" w:fill="auto"/>
            <w:vAlign w:val="center"/>
            <w:hideMark/>
          </w:tcPr>
          <w:p w14:paraId="6B52F6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167.0</w:t>
            </w:r>
          </w:p>
        </w:tc>
        <w:tc>
          <w:tcPr>
            <w:tcW w:w="588" w:type="pct"/>
            <w:shd w:val="clear" w:color="auto" w:fill="auto"/>
            <w:vAlign w:val="center"/>
            <w:hideMark/>
          </w:tcPr>
          <w:p w14:paraId="68CE660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164.1</w:t>
            </w:r>
          </w:p>
        </w:tc>
        <w:tc>
          <w:tcPr>
            <w:tcW w:w="591" w:type="pct"/>
            <w:shd w:val="clear" w:color="auto" w:fill="auto"/>
            <w:vAlign w:val="center"/>
            <w:hideMark/>
          </w:tcPr>
          <w:p w14:paraId="512CD4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98.3%</w:t>
            </w:r>
          </w:p>
        </w:tc>
      </w:tr>
      <w:tr w:rsidR="00BD0116" w:rsidRPr="00BD0116" w14:paraId="452C22F8" w14:textId="77777777" w:rsidTr="00107677">
        <w:trPr>
          <w:trHeight w:val="288"/>
        </w:trPr>
        <w:tc>
          <w:tcPr>
            <w:tcW w:w="339" w:type="pct"/>
            <w:shd w:val="clear" w:color="auto" w:fill="auto"/>
            <w:vAlign w:val="center"/>
            <w:hideMark/>
          </w:tcPr>
          <w:p w14:paraId="16250DB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68CFC5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9B9E9B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300.0</w:t>
            </w:r>
          </w:p>
        </w:tc>
        <w:tc>
          <w:tcPr>
            <w:tcW w:w="772" w:type="pct"/>
            <w:shd w:val="clear" w:color="auto" w:fill="auto"/>
            <w:vAlign w:val="center"/>
            <w:hideMark/>
          </w:tcPr>
          <w:p w14:paraId="3C48670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584.4</w:t>
            </w:r>
          </w:p>
        </w:tc>
        <w:tc>
          <w:tcPr>
            <w:tcW w:w="588" w:type="pct"/>
            <w:shd w:val="clear" w:color="auto" w:fill="auto"/>
            <w:vAlign w:val="center"/>
            <w:hideMark/>
          </w:tcPr>
          <w:p w14:paraId="40A544F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578.4</w:t>
            </w:r>
          </w:p>
        </w:tc>
        <w:tc>
          <w:tcPr>
            <w:tcW w:w="591" w:type="pct"/>
            <w:shd w:val="clear" w:color="auto" w:fill="auto"/>
            <w:vAlign w:val="center"/>
            <w:hideMark/>
          </w:tcPr>
          <w:p w14:paraId="1F52C3B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99.0%</w:t>
            </w:r>
          </w:p>
        </w:tc>
      </w:tr>
      <w:tr w:rsidR="00BD0116" w:rsidRPr="00BD0116" w14:paraId="0158AA9D" w14:textId="77777777" w:rsidTr="00107677">
        <w:trPr>
          <w:trHeight w:val="288"/>
        </w:trPr>
        <w:tc>
          <w:tcPr>
            <w:tcW w:w="339" w:type="pct"/>
            <w:shd w:val="clear" w:color="auto" w:fill="auto"/>
            <w:vAlign w:val="center"/>
            <w:hideMark/>
          </w:tcPr>
          <w:p w14:paraId="494660D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30 05</w:t>
            </w:r>
          </w:p>
        </w:tc>
        <w:tc>
          <w:tcPr>
            <w:tcW w:w="1928" w:type="pct"/>
            <w:shd w:val="clear" w:color="auto" w:fill="auto"/>
            <w:vAlign w:val="center"/>
            <w:hideMark/>
          </w:tcPr>
          <w:p w14:paraId="2BFE867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w:t>
            </w:r>
          </w:p>
        </w:tc>
        <w:tc>
          <w:tcPr>
            <w:tcW w:w="783" w:type="pct"/>
            <w:shd w:val="clear" w:color="auto" w:fill="auto"/>
            <w:vAlign w:val="center"/>
            <w:hideMark/>
          </w:tcPr>
          <w:p w14:paraId="5E78E24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4,123.0</w:t>
            </w:r>
          </w:p>
        </w:tc>
        <w:tc>
          <w:tcPr>
            <w:tcW w:w="772" w:type="pct"/>
            <w:shd w:val="clear" w:color="auto" w:fill="auto"/>
            <w:vAlign w:val="center"/>
            <w:hideMark/>
          </w:tcPr>
          <w:p w14:paraId="5E8D012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5,700.4</w:t>
            </w:r>
          </w:p>
        </w:tc>
        <w:tc>
          <w:tcPr>
            <w:tcW w:w="588" w:type="pct"/>
            <w:shd w:val="clear" w:color="auto" w:fill="auto"/>
            <w:vAlign w:val="center"/>
            <w:hideMark/>
          </w:tcPr>
          <w:p w14:paraId="6272F73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5,621.3</w:t>
            </w:r>
          </w:p>
        </w:tc>
        <w:tc>
          <w:tcPr>
            <w:tcW w:w="591" w:type="pct"/>
            <w:shd w:val="clear" w:color="auto" w:fill="auto"/>
            <w:vAlign w:val="center"/>
            <w:hideMark/>
          </w:tcPr>
          <w:p w14:paraId="6F82A09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98.6%</w:t>
            </w:r>
          </w:p>
        </w:tc>
      </w:tr>
      <w:tr w:rsidR="00BD0116" w:rsidRPr="00BD0116" w14:paraId="5D33D568" w14:textId="77777777" w:rsidTr="00107677">
        <w:trPr>
          <w:trHeight w:val="288"/>
        </w:trPr>
        <w:tc>
          <w:tcPr>
            <w:tcW w:w="339" w:type="pct"/>
            <w:shd w:val="clear" w:color="auto" w:fill="auto"/>
            <w:vAlign w:val="center"/>
            <w:hideMark/>
          </w:tcPr>
          <w:p w14:paraId="4195FB0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1CB81D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7414C6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4,120.4</w:t>
            </w:r>
          </w:p>
        </w:tc>
        <w:tc>
          <w:tcPr>
            <w:tcW w:w="772" w:type="pct"/>
            <w:shd w:val="clear" w:color="auto" w:fill="auto"/>
            <w:vAlign w:val="center"/>
            <w:hideMark/>
          </w:tcPr>
          <w:p w14:paraId="4F1C0A5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5,694.8</w:t>
            </w:r>
          </w:p>
        </w:tc>
        <w:tc>
          <w:tcPr>
            <w:tcW w:w="588" w:type="pct"/>
            <w:shd w:val="clear" w:color="auto" w:fill="auto"/>
            <w:vAlign w:val="center"/>
            <w:hideMark/>
          </w:tcPr>
          <w:p w14:paraId="01C4A08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5,615.8</w:t>
            </w:r>
          </w:p>
        </w:tc>
        <w:tc>
          <w:tcPr>
            <w:tcW w:w="591" w:type="pct"/>
            <w:shd w:val="clear" w:color="auto" w:fill="auto"/>
            <w:vAlign w:val="center"/>
            <w:hideMark/>
          </w:tcPr>
          <w:p w14:paraId="6F4FA32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98.6%</w:t>
            </w:r>
          </w:p>
        </w:tc>
      </w:tr>
      <w:tr w:rsidR="00BD0116" w:rsidRPr="00BD0116" w14:paraId="2F2C3C89" w14:textId="77777777" w:rsidTr="00107677">
        <w:trPr>
          <w:trHeight w:val="288"/>
        </w:trPr>
        <w:tc>
          <w:tcPr>
            <w:tcW w:w="339" w:type="pct"/>
            <w:shd w:val="clear" w:color="auto" w:fill="auto"/>
            <w:vAlign w:val="center"/>
            <w:hideMark/>
          </w:tcPr>
          <w:p w14:paraId="288EE27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C9256A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5132EB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727.0</w:t>
            </w:r>
          </w:p>
        </w:tc>
        <w:tc>
          <w:tcPr>
            <w:tcW w:w="772" w:type="pct"/>
            <w:shd w:val="clear" w:color="auto" w:fill="auto"/>
            <w:vAlign w:val="center"/>
            <w:hideMark/>
          </w:tcPr>
          <w:p w14:paraId="2BF316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731.5</w:t>
            </w:r>
          </w:p>
        </w:tc>
        <w:tc>
          <w:tcPr>
            <w:tcW w:w="588" w:type="pct"/>
            <w:shd w:val="clear" w:color="auto" w:fill="auto"/>
            <w:vAlign w:val="center"/>
            <w:hideMark/>
          </w:tcPr>
          <w:p w14:paraId="27C4D3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719.8</w:t>
            </w:r>
          </w:p>
        </w:tc>
        <w:tc>
          <w:tcPr>
            <w:tcW w:w="591" w:type="pct"/>
            <w:shd w:val="clear" w:color="auto" w:fill="auto"/>
            <w:vAlign w:val="center"/>
            <w:hideMark/>
          </w:tcPr>
          <w:p w14:paraId="44EC0F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98.4%</w:t>
            </w:r>
          </w:p>
        </w:tc>
      </w:tr>
      <w:tr w:rsidR="00BD0116" w:rsidRPr="00BD0116" w14:paraId="2036C890" w14:textId="77777777" w:rsidTr="00107677">
        <w:trPr>
          <w:trHeight w:val="288"/>
        </w:trPr>
        <w:tc>
          <w:tcPr>
            <w:tcW w:w="339" w:type="pct"/>
            <w:shd w:val="clear" w:color="auto" w:fill="auto"/>
            <w:vAlign w:val="center"/>
            <w:hideMark/>
          </w:tcPr>
          <w:p w14:paraId="4F1B1F2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E86C44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325B3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3,303.4</w:t>
            </w:r>
          </w:p>
        </w:tc>
        <w:tc>
          <w:tcPr>
            <w:tcW w:w="772" w:type="pct"/>
            <w:shd w:val="clear" w:color="auto" w:fill="auto"/>
            <w:vAlign w:val="center"/>
            <w:hideMark/>
          </w:tcPr>
          <w:p w14:paraId="086288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4,806.0</w:t>
            </w:r>
          </w:p>
        </w:tc>
        <w:tc>
          <w:tcPr>
            <w:tcW w:w="588" w:type="pct"/>
            <w:shd w:val="clear" w:color="auto" w:fill="auto"/>
            <w:vAlign w:val="center"/>
            <w:hideMark/>
          </w:tcPr>
          <w:p w14:paraId="471BF0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4,741.2</w:t>
            </w:r>
          </w:p>
        </w:tc>
        <w:tc>
          <w:tcPr>
            <w:tcW w:w="591" w:type="pct"/>
            <w:shd w:val="clear" w:color="auto" w:fill="auto"/>
            <w:vAlign w:val="center"/>
            <w:hideMark/>
          </w:tcPr>
          <w:p w14:paraId="15F62D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98.7%</w:t>
            </w:r>
          </w:p>
        </w:tc>
      </w:tr>
      <w:tr w:rsidR="00BD0116" w:rsidRPr="00BD0116" w14:paraId="092C4E55" w14:textId="77777777" w:rsidTr="00107677">
        <w:trPr>
          <w:trHeight w:val="288"/>
        </w:trPr>
        <w:tc>
          <w:tcPr>
            <w:tcW w:w="339" w:type="pct"/>
            <w:shd w:val="clear" w:color="auto" w:fill="auto"/>
            <w:vAlign w:val="center"/>
            <w:hideMark/>
          </w:tcPr>
          <w:p w14:paraId="70B901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471ABE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7DD55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211599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72.3</w:t>
            </w:r>
          </w:p>
        </w:tc>
        <w:tc>
          <w:tcPr>
            <w:tcW w:w="588" w:type="pct"/>
            <w:shd w:val="clear" w:color="auto" w:fill="auto"/>
            <w:vAlign w:val="center"/>
            <w:hideMark/>
          </w:tcPr>
          <w:p w14:paraId="54B4C77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71.7</w:t>
            </w:r>
          </w:p>
        </w:tc>
        <w:tc>
          <w:tcPr>
            <w:tcW w:w="591" w:type="pct"/>
            <w:shd w:val="clear" w:color="auto" w:fill="auto"/>
            <w:vAlign w:val="center"/>
            <w:hideMark/>
          </w:tcPr>
          <w:p w14:paraId="365580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0D62B541" w14:textId="77777777" w:rsidTr="00107677">
        <w:trPr>
          <w:trHeight w:val="288"/>
        </w:trPr>
        <w:tc>
          <w:tcPr>
            <w:tcW w:w="339" w:type="pct"/>
            <w:shd w:val="clear" w:color="auto" w:fill="auto"/>
            <w:vAlign w:val="center"/>
            <w:hideMark/>
          </w:tcPr>
          <w:p w14:paraId="03C5D4F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787E9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41622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w:t>
            </w:r>
          </w:p>
        </w:tc>
        <w:tc>
          <w:tcPr>
            <w:tcW w:w="772" w:type="pct"/>
            <w:shd w:val="clear" w:color="auto" w:fill="auto"/>
            <w:vAlign w:val="center"/>
            <w:hideMark/>
          </w:tcPr>
          <w:p w14:paraId="30234AE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w:t>
            </w:r>
          </w:p>
        </w:tc>
        <w:tc>
          <w:tcPr>
            <w:tcW w:w="588" w:type="pct"/>
            <w:shd w:val="clear" w:color="auto" w:fill="auto"/>
            <w:vAlign w:val="center"/>
            <w:hideMark/>
          </w:tcPr>
          <w:p w14:paraId="54FDE8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83.1</w:t>
            </w:r>
          </w:p>
        </w:tc>
        <w:tc>
          <w:tcPr>
            <w:tcW w:w="591" w:type="pct"/>
            <w:shd w:val="clear" w:color="auto" w:fill="auto"/>
            <w:vAlign w:val="center"/>
            <w:hideMark/>
          </w:tcPr>
          <w:p w14:paraId="2BDE62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97.8%</w:t>
            </w:r>
          </w:p>
        </w:tc>
      </w:tr>
      <w:tr w:rsidR="00BD0116" w:rsidRPr="00BD0116" w14:paraId="27B7B8EA" w14:textId="77777777" w:rsidTr="00107677">
        <w:trPr>
          <w:trHeight w:val="288"/>
        </w:trPr>
        <w:tc>
          <w:tcPr>
            <w:tcW w:w="339" w:type="pct"/>
            <w:shd w:val="clear" w:color="auto" w:fill="auto"/>
            <w:vAlign w:val="center"/>
            <w:hideMark/>
          </w:tcPr>
          <w:p w14:paraId="1ED03FE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62F563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10BF7D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w:t>
            </w:r>
          </w:p>
        </w:tc>
        <w:tc>
          <w:tcPr>
            <w:tcW w:w="772" w:type="pct"/>
            <w:shd w:val="clear" w:color="auto" w:fill="auto"/>
            <w:vAlign w:val="center"/>
            <w:hideMark/>
          </w:tcPr>
          <w:p w14:paraId="532ED35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w:t>
            </w:r>
          </w:p>
        </w:tc>
        <w:tc>
          <w:tcPr>
            <w:tcW w:w="588" w:type="pct"/>
            <w:shd w:val="clear" w:color="auto" w:fill="auto"/>
            <w:vAlign w:val="center"/>
            <w:hideMark/>
          </w:tcPr>
          <w:p w14:paraId="466F405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w:t>
            </w:r>
          </w:p>
        </w:tc>
        <w:tc>
          <w:tcPr>
            <w:tcW w:w="591" w:type="pct"/>
            <w:shd w:val="clear" w:color="auto" w:fill="auto"/>
            <w:vAlign w:val="center"/>
            <w:hideMark/>
          </w:tcPr>
          <w:p w14:paraId="35054F1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98.5%</w:t>
            </w:r>
          </w:p>
        </w:tc>
      </w:tr>
      <w:tr w:rsidR="00BD0116" w:rsidRPr="00BD0116" w14:paraId="65A23A65" w14:textId="77777777" w:rsidTr="00107677">
        <w:trPr>
          <w:trHeight w:val="288"/>
        </w:trPr>
        <w:tc>
          <w:tcPr>
            <w:tcW w:w="339" w:type="pct"/>
            <w:shd w:val="clear" w:color="auto" w:fill="auto"/>
            <w:vAlign w:val="center"/>
            <w:hideMark/>
          </w:tcPr>
          <w:p w14:paraId="4E3DAC2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30 06</w:t>
            </w:r>
          </w:p>
        </w:tc>
        <w:tc>
          <w:tcPr>
            <w:tcW w:w="1928" w:type="pct"/>
            <w:shd w:val="clear" w:color="auto" w:fill="auto"/>
            <w:vAlign w:val="center"/>
            <w:hideMark/>
          </w:tcPr>
          <w:p w14:paraId="2F01D7B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სამოქალაქო უსაფრთხოების დონის ამაღლება, სახელმწიფო მატერიალური რეზერვების შექმნა და მართვა</w:t>
            </w:r>
          </w:p>
        </w:tc>
        <w:tc>
          <w:tcPr>
            <w:tcW w:w="783" w:type="pct"/>
            <w:shd w:val="clear" w:color="auto" w:fill="auto"/>
            <w:vAlign w:val="center"/>
            <w:hideMark/>
          </w:tcPr>
          <w:p w14:paraId="74BC696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72,609.0</w:t>
            </w:r>
          </w:p>
        </w:tc>
        <w:tc>
          <w:tcPr>
            <w:tcW w:w="772" w:type="pct"/>
            <w:shd w:val="clear" w:color="auto" w:fill="auto"/>
            <w:vAlign w:val="center"/>
            <w:hideMark/>
          </w:tcPr>
          <w:p w14:paraId="7B23A46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82,164.5</w:t>
            </w:r>
          </w:p>
        </w:tc>
        <w:tc>
          <w:tcPr>
            <w:tcW w:w="588" w:type="pct"/>
            <w:shd w:val="clear" w:color="auto" w:fill="auto"/>
            <w:vAlign w:val="center"/>
            <w:hideMark/>
          </w:tcPr>
          <w:p w14:paraId="2166C82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82,085.1</w:t>
            </w:r>
          </w:p>
        </w:tc>
        <w:tc>
          <w:tcPr>
            <w:tcW w:w="591" w:type="pct"/>
            <w:shd w:val="clear" w:color="auto" w:fill="auto"/>
            <w:vAlign w:val="center"/>
            <w:hideMark/>
          </w:tcPr>
          <w:p w14:paraId="7F18633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519785D6" w14:textId="77777777" w:rsidTr="00107677">
        <w:trPr>
          <w:trHeight w:val="288"/>
        </w:trPr>
        <w:tc>
          <w:tcPr>
            <w:tcW w:w="339" w:type="pct"/>
            <w:shd w:val="clear" w:color="auto" w:fill="auto"/>
            <w:vAlign w:val="center"/>
            <w:hideMark/>
          </w:tcPr>
          <w:p w14:paraId="1BA72E9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7B391B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EEA66D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69,603.0</w:t>
            </w:r>
          </w:p>
        </w:tc>
        <w:tc>
          <w:tcPr>
            <w:tcW w:w="772" w:type="pct"/>
            <w:shd w:val="clear" w:color="auto" w:fill="auto"/>
            <w:vAlign w:val="center"/>
            <w:hideMark/>
          </w:tcPr>
          <w:p w14:paraId="4178DB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79,096.9</w:t>
            </w:r>
          </w:p>
        </w:tc>
        <w:tc>
          <w:tcPr>
            <w:tcW w:w="588" w:type="pct"/>
            <w:shd w:val="clear" w:color="auto" w:fill="auto"/>
            <w:vAlign w:val="center"/>
            <w:hideMark/>
          </w:tcPr>
          <w:p w14:paraId="547AD58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79,025.2</w:t>
            </w:r>
          </w:p>
        </w:tc>
        <w:tc>
          <w:tcPr>
            <w:tcW w:w="591" w:type="pct"/>
            <w:shd w:val="clear" w:color="auto" w:fill="auto"/>
            <w:vAlign w:val="center"/>
            <w:hideMark/>
          </w:tcPr>
          <w:p w14:paraId="075E8EC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35F87C4F" w14:textId="77777777" w:rsidTr="00107677">
        <w:trPr>
          <w:trHeight w:val="288"/>
        </w:trPr>
        <w:tc>
          <w:tcPr>
            <w:tcW w:w="339" w:type="pct"/>
            <w:shd w:val="clear" w:color="auto" w:fill="auto"/>
            <w:vAlign w:val="center"/>
            <w:hideMark/>
          </w:tcPr>
          <w:p w14:paraId="3CF6490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F5C1C5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BB7C8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52,209.0</w:t>
            </w:r>
          </w:p>
        </w:tc>
        <w:tc>
          <w:tcPr>
            <w:tcW w:w="772" w:type="pct"/>
            <w:shd w:val="clear" w:color="auto" w:fill="auto"/>
            <w:vAlign w:val="center"/>
            <w:hideMark/>
          </w:tcPr>
          <w:p w14:paraId="749BD4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53,382.5</w:t>
            </w:r>
          </w:p>
        </w:tc>
        <w:tc>
          <w:tcPr>
            <w:tcW w:w="588" w:type="pct"/>
            <w:shd w:val="clear" w:color="auto" w:fill="auto"/>
            <w:vAlign w:val="center"/>
            <w:hideMark/>
          </w:tcPr>
          <w:p w14:paraId="19275E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53,351.9</w:t>
            </w:r>
          </w:p>
        </w:tc>
        <w:tc>
          <w:tcPr>
            <w:tcW w:w="591" w:type="pct"/>
            <w:shd w:val="clear" w:color="auto" w:fill="auto"/>
            <w:vAlign w:val="center"/>
            <w:hideMark/>
          </w:tcPr>
          <w:p w14:paraId="1664D9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7D28BF53" w14:textId="77777777" w:rsidTr="00107677">
        <w:trPr>
          <w:trHeight w:val="288"/>
        </w:trPr>
        <w:tc>
          <w:tcPr>
            <w:tcW w:w="339" w:type="pct"/>
            <w:shd w:val="clear" w:color="auto" w:fill="auto"/>
            <w:vAlign w:val="center"/>
            <w:hideMark/>
          </w:tcPr>
          <w:p w14:paraId="18C5ABC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25AE8C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4A0CF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12,863.0</w:t>
            </w:r>
          </w:p>
        </w:tc>
        <w:tc>
          <w:tcPr>
            <w:tcW w:w="772" w:type="pct"/>
            <w:shd w:val="clear" w:color="auto" w:fill="auto"/>
            <w:vAlign w:val="center"/>
            <w:hideMark/>
          </w:tcPr>
          <w:p w14:paraId="484D8C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20,437.6</w:t>
            </w:r>
          </w:p>
        </w:tc>
        <w:tc>
          <w:tcPr>
            <w:tcW w:w="588" w:type="pct"/>
            <w:shd w:val="clear" w:color="auto" w:fill="auto"/>
            <w:vAlign w:val="center"/>
            <w:hideMark/>
          </w:tcPr>
          <w:p w14:paraId="62252E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20,410.1</w:t>
            </w:r>
          </w:p>
        </w:tc>
        <w:tc>
          <w:tcPr>
            <w:tcW w:w="591" w:type="pct"/>
            <w:shd w:val="clear" w:color="auto" w:fill="auto"/>
            <w:vAlign w:val="center"/>
            <w:hideMark/>
          </w:tcPr>
          <w:p w14:paraId="4778B7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1C363DFD" w14:textId="77777777" w:rsidTr="00107677">
        <w:trPr>
          <w:trHeight w:val="288"/>
        </w:trPr>
        <w:tc>
          <w:tcPr>
            <w:tcW w:w="339" w:type="pct"/>
            <w:shd w:val="clear" w:color="auto" w:fill="auto"/>
            <w:vAlign w:val="center"/>
            <w:hideMark/>
          </w:tcPr>
          <w:p w14:paraId="1F40C35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291F77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4D009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w:t>
            </w:r>
          </w:p>
        </w:tc>
        <w:tc>
          <w:tcPr>
            <w:tcW w:w="772" w:type="pct"/>
            <w:shd w:val="clear" w:color="auto" w:fill="auto"/>
            <w:vAlign w:val="center"/>
            <w:hideMark/>
          </w:tcPr>
          <w:p w14:paraId="3C0CD2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71.4</w:t>
            </w:r>
          </w:p>
        </w:tc>
        <w:tc>
          <w:tcPr>
            <w:tcW w:w="588" w:type="pct"/>
            <w:shd w:val="clear" w:color="auto" w:fill="auto"/>
            <w:vAlign w:val="center"/>
            <w:hideMark/>
          </w:tcPr>
          <w:p w14:paraId="5302C0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71.4</w:t>
            </w:r>
          </w:p>
        </w:tc>
        <w:tc>
          <w:tcPr>
            <w:tcW w:w="591" w:type="pct"/>
            <w:shd w:val="clear" w:color="auto" w:fill="auto"/>
            <w:vAlign w:val="center"/>
            <w:hideMark/>
          </w:tcPr>
          <w:p w14:paraId="2B955D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ADCE26A" w14:textId="77777777" w:rsidTr="00107677">
        <w:trPr>
          <w:trHeight w:val="288"/>
        </w:trPr>
        <w:tc>
          <w:tcPr>
            <w:tcW w:w="339" w:type="pct"/>
            <w:shd w:val="clear" w:color="auto" w:fill="auto"/>
            <w:vAlign w:val="center"/>
            <w:hideMark/>
          </w:tcPr>
          <w:p w14:paraId="67F4CB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52F0CD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90C88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1,235.0</w:t>
            </w:r>
          </w:p>
        </w:tc>
        <w:tc>
          <w:tcPr>
            <w:tcW w:w="772" w:type="pct"/>
            <w:shd w:val="clear" w:color="auto" w:fill="auto"/>
            <w:vAlign w:val="center"/>
            <w:hideMark/>
          </w:tcPr>
          <w:p w14:paraId="20D0C1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1,769.4</w:t>
            </w:r>
          </w:p>
        </w:tc>
        <w:tc>
          <w:tcPr>
            <w:tcW w:w="588" w:type="pct"/>
            <w:shd w:val="clear" w:color="auto" w:fill="auto"/>
            <w:vAlign w:val="center"/>
            <w:hideMark/>
          </w:tcPr>
          <w:p w14:paraId="03954F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1,764.5</w:t>
            </w:r>
          </w:p>
        </w:tc>
        <w:tc>
          <w:tcPr>
            <w:tcW w:w="591" w:type="pct"/>
            <w:shd w:val="clear" w:color="auto" w:fill="auto"/>
            <w:vAlign w:val="center"/>
            <w:hideMark/>
          </w:tcPr>
          <w:p w14:paraId="121C18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28C13A73" w14:textId="77777777" w:rsidTr="00107677">
        <w:trPr>
          <w:trHeight w:val="288"/>
        </w:trPr>
        <w:tc>
          <w:tcPr>
            <w:tcW w:w="339" w:type="pct"/>
            <w:shd w:val="clear" w:color="auto" w:fill="auto"/>
            <w:vAlign w:val="center"/>
            <w:hideMark/>
          </w:tcPr>
          <w:p w14:paraId="66E6EF4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44771AF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8514B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3,236.0</w:t>
            </w:r>
          </w:p>
        </w:tc>
        <w:tc>
          <w:tcPr>
            <w:tcW w:w="772" w:type="pct"/>
            <w:shd w:val="clear" w:color="auto" w:fill="auto"/>
            <w:vAlign w:val="center"/>
            <w:hideMark/>
          </w:tcPr>
          <w:p w14:paraId="51C446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3,436.0</w:t>
            </w:r>
          </w:p>
        </w:tc>
        <w:tc>
          <w:tcPr>
            <w:tcW w:w="588" w:type="pct"/>
            <w:shd w:val="clear" w:color="auto" w:fill="auto"/>
            <w:vAlign w:val="center"/>
            <w:hideMark/>
          </w:tcPr>
          <w:p w14:paraId="71DF42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3,427.3</w:t>
            </w:r>
          </w:p>
        </w:tc>
        <w:tc>
          <w:tcPr>
            <w:tcW w:w="591" w:type="pct"/>
            <w:shd w:val="clear" w:color="auto" w:fill="auto"/>
            <w:vAlign w:val="center"/>
            <w:hideMark/>
          </w:tcPr>
          <w:p w14:paraId="1CFCC9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2948B165" w14:textId="77777777" w:rsidTr="00107677">
        <w:trPr>
          <w:trHeight w:val="288"/>
        </w:trPr>
        <w:tc>
          <w:tcPr>
            <w:tcW w:w="339" w:type="pct"/>
            <w:shd w:val="clear" w:color="auto" w:fill="auto"/>
            <w:vAlign w:val="center"/>
            <w:hideMark/>
          </w:tcPr>
          <w:p w14:paraId="17EC08F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520FEF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DE220A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3,006.0</w:t>
            </w:r>
          </w:p>
        </w:tc>
        <w:tc>
          <w:tcPr>
            <w:tcW w:w="772" w:type="pct"/>
            <w:shd w:val="clear" w:color="auto" w:fill="auto"/>
            <w:vAlign w:val="center"/>
            <w:hideMark/>
          </w:tcPr>
          <w:p w14:paraId="170B4EC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3,067.6</w:t>
            </w:r>
          </w:p>
        </w:tc>
        <w:tc>
          <w:tcPr>
            <w:tcW w:w="588" w:type="pct"/>
            <w:shd w:val="clear" w:color="auto" w:fill="auto"/>
            <w:vAlign w:val="center"/>
            <w:hideMark/>
          </w:tcPr>
          <w:p w14:paraId="27D922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3,059.8</w:t>
            </w:r>
          </w:p>
        </w:tc>
        <w:tc>
          <w:tcPr>
            <w:tcW w:w="591" w:type="pct"/>
            <w:shd w:val="clear" w:color="auto" w:fill="auto"/>
            <w:vAlign w:val="center"/>
            <w:hideMark/>
          </w:tcPr>
          <w:p w14:paraId="501AA56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6D33568D" w14:textId="77777777" w:rsidTr="00107677">
        <w:trPr>
          <w:trHeight w:val="288"/>
        </w:trPr>
        <w:tc>
          <w:tcPr>
            <w:tcW w:w="339" w:type="pct"/>
            <w:shd w:val="clear" w:color="auto" w:fill="auto"/>
            <w:vAlign w:val="center"/>
            <w:hideMark/>
          </w:tcPr>
          <w:p w14:paraId="64CA3A0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31 00</w:t>
            </w:r>
          </w:p>
        </w:tc>
        <w:tc>
          <w:tcPr>
            <w:tcW w:w="1928" w:type="pct"/>
            <w:shd w:val="clear" w:color="auto" w:fill="auto"/>
            <w:vAlign w:val="center"/>
            <w:hideMark/>
          </w:tcPr>
          <w:p w14:paraId="3D20B2D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გარემოს დაცვისა და სოფლის მეურნეობის სამინისტრო</w:t>
            </w:r>
          </w:p>
        </w:tc>
        <w:tc>
          <w:tcPr>
            <w:tcW w:w="783" w:type="pct"/>
            <w:shd w:val="clear" w:color="auto" w:fill="auto"/>
            <w:vAlign w:val="center"/>
            <w:hideMark/>
          </w:tcPr>
          <w:p w14:paraId="2A7A114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476,860.0</w:t>
            </w:r>
          </w:p>
        </w:tc>
        <w:tc>
          <w:tcPr>
            <w:tcW w:w="772" w:type="pct"/>
            <w:shd w:val="clear" w:color="auto" w:fill="auto"/>
            <w:vAlign w:val="center"/>
            <w:hideMark/>
          </w:tcPr>
          <w:p w14:paraId="27F6114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486,860.0</w:t>
            </w:r>
          </w:p>
        </w:tc>
        <w:tc>
          <w:tcPr>
            <w:tcW w:w="588" w:type="pct"/>
            <w:shd w:val="clear" w:color="auto" w:fill="auto"/>
            <w:vAlign w:val="center"/>
            <w:hideMark/>
          </w:tcPr>
          <w:p w14:paraId="2601E95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496,804.3</w:t>
            </w:r>
          </w:p>
        </w:tc>
        <w:tc>
          <w:tcPr>
            <w:tcW w:w="591" w:type="pct"/>
            <w:shd w:val="clear" w:color="auto" w:fill="auto"/>
            <w:vAlign w:val="center"/>
            <w:hideMark/>
          </w:tcPr>
          <w:p w14:paraId="3261CE4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102.0%</w:t>
            </w:r>
          </w:p>
        </w:tc>
      </w:tr>
      <w:tr w:rsidR="00BD0116" w:rsidRPr="00BD0116" w14:paraId="20BEA29B" w14:textId="77777777" w:rsidTr="00107677">
        <w:trPr>
          <w:trHeight w:val="288"/>
        </w:trPr>
        <w:tc>
          <w:tcPr>
            <w:tcW w:w="339" w:type="pct"/>
            <w:shd w:val="clear" w:color="auto" w:fill="auto"/>
            <w:vAlign w:val="center"/>
            <w:hideMark/>
          </w:tcPr>
          <w:p w14:paraId="658C5A7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477F2E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8AD858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439,710.0</w:t>
            </w:r>
          </w:p>
        </w:tc>
        <w:tc>
          <w:tcPr>
            <w:tcW w:w="772" w:type="pct"/>
            <w:shd w:val="clear" w:color="auto" w:fill="auto"/>
            <w:vAlign w:val="center"/>
            <w:hideMark/>
          </w:tcPr>
          <w:p w14:paraId="53E8FD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450,189.0</w:t>
            </w:r>
          </w:p>
        </w:tc>
        <w:tc>
          <w:tcPr>
            <w:tcW w:w="588" w:type="pct"/>
            <w:shd w:val="clear" w:color="auto" w:fill="auto"/>
            <w:vAlign w:val="center"/>
            <w:hideMark/>
          </w:tcPr>
          <w:p w14:paraId="2C47DB8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463,176.6</w:t>
            </w:r>
          </w:p>
        </w:tc>
        <w:tc>
          <w:tcPr>
            <w:tcW w:w="591" w:type="pct"/>
            <w:shd w:val="clear" w:color="auto" w:fill="auto"/>
            <w:vAlign w:val="center"/>
            <w:hideMark/>
          </w:tcPr>
          <w:p w14:paraId="5BBDF07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102.9%</w:t>
            </w:r>
          </w:p>
        </w:tc>
      </w:tr>
      <w:tr w:rsidR="00BD0116" w:rsidRPr="00BD0116" w14:paraId="3D04EAF0" w14:textId="77777777" w:rsidTr="00107677">
        <w:trPr>
          <w:trHeight w:val="288"/>
        </w:trPr>
        <w:tc>
          <w:tcPr>
            <w:tcW w:w="339" w:type="pct"/>
            <w:shd w:val="clear" w:color="auto" w:fill="auto"/>
            <w:vAlign w:val="center"/>
            <w:hideMark/>
          </w:tcPr>
          <w:p w14:paraId="4C70CF9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ED82E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672D3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42,383.0</w:t>
            </w:r>
          </w:p>
        </w:tc>
        <w:tc>
          <w:tcPr>
            <w:tcW w:w="772" w:type="pct"/>
            <w:shd w:val="clear" w:color="auto" w:fill="auto"/>
            <w:vAlign w:val="center"/>
            <w:hideMark/>
          </w:tcPr>
          <w:p w14:paraId="5E21BF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42,006.7</w:t>
            </w:r>
          </w:p>
        </w:tc>
        <w:tc>
          <w:tcPr>
            <w:tcW w:w="588" w:type="pct"/>
            <w:shd w:val="clear" w:color="auto" w:fill="auto"/>
            <w:vAlign w:val="center"/>
            <w:hideMark/>
          </w:tcPr>
          <w:p w14:paraId="4FC0C7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47,023.3</w:t>
            </w:r>
          </w:p>
        </w:tc>
        <w:tc>
          <w:tcPr>
            <w:tcW w:w="591" w:type="pct"/>
            <w:shd w:val="clear" w:color="auto" w:fill="auto"/>
            <w:vAlign w:val="center"/>
            <w:hideMark/>
          </w:tcPr>
          <w:p w14:paraId="31A5B4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111.9%</w:t>
            </w:r>
          </w:p>
        </w:tc>
      </w:tr>
      <w:tr w:rsidR="00BD0116" w:rsidRPr="00BD0116" w14:paraId="6890ECDC" w14:textId="77777777" w:rsidTr="00107677">
        <w:trPr>
          <w:trHeight w:val="288"/>
        </w:trPr>
        <w:tc>
          <w:tcPr>
            <w:tcW w:w="339" w:type="pct"/>
            <w:shd w:val="clear" w:color="auto" w:fill="auto"/>
            <w:vAlign w:val="center"/>
            <w:hideMark/>
          </w:tcPr>
          <w:p w14:paraId="00B5D7E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B285CC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67D4B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64,566.0</w:t>
            </w:r>
          </w:p>
        </w:tc>
        <w:tc>
          <w:tcPr>
            <w:tcW w:w="772" w:type="pct"/>
            <w:shd w:val="clear" w:color="auto" w:fill="auto"/>
            <w:vAlign w:val="center"/>
            <w:hideMark/>
          </w:tcPr>
          <w:p w14:paraId="7FBD3B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53,545.4</w:t>
            </w:r>
          </w:p>
        </w:tc>
        <w:tc>
          <w:tcPr>
            <w:tcW w:w="588" w:type="pct"/>
            <w:shd w:val="clear" w:color="auto" w:fill="auto"/>
            <w:vAlign w:val="center"/>
            <w:hideMark/>
          </w:tcPr>
          <w:p w14:paraId="199BE3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59,494.5</w:t>
            </w:r>
          </w:p>
        </w:tc>
        <w:tc>
          <w:tcPr>
            <w:tcW w:w="591" w:type="pct"/>
            <w:shd w:val="clear" w:color="auto" w:fill="auto"/>
            <w:vAlign w:val="center"/>
            <w:hideMark/>
          </w:tcPr>
          <w:p w14:paraId="0C77BC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111.1%</w:t>
            </w:r>
          </w:p>
        </w:tc>
      </w:tr>
      <w:tr w:rsidR="00BD0116" w:rsidRPr="00BD0116" w14:paraId="205DE5B1" w14:textId="77777777" w:rsidTr="00107677">
        <w:trPr>
          <w:trHeight w:val="288"/>
        </w:trPr>
        <w:tc>
          <w:tcPr>
            <w:tcW w:w="339" w:type="pct"/>
            <w:shd w:val="clear" w:color="auto" w:fill="auto"/>
            <w:vAlign w:val="center"/>
            <w:hideMark/>
          </w:tcPr>
          <w:p w14:paraId="1ADBAF5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8E209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129621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230,250.0</w:t>
            </w:r>
          </w:p>
        </w:tc>
        <w:tc>
          <w:tcPr>
            <w:tcW w:w="772" w:type="pct"/>
            <w:shd w:val="clear" w:color="auto" w:fill="auto"/>
            <w:vAlign w:val="center"/>
            <w:hideMark/>
          </w:tcPr>
          <w:p w14:paraId="247CB3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243,703.0</w:t>
            </w:r>
          </w:p>
        </w:tc>
        <w:tc>
          <w:tcPr>
            <w:tcW w:w="588" w:type="pct"/>
            <w:shd w:val="clear" w:color="auto" w:fill="auto"/>
            <w:vAlign w:val="center"/>
            <w:hideMark/>
          </w:tcPr>
          <w:p w14:paraId="5EF845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243,579.3</w:t>
            </w:r>
          </w:p>
        </w:tc>
        <w:tc>
          <w:tcPr>
            <w:tcW w:w="591" w:type="pct"/>
            <w:shd w:val="clear" w:color="auto" w:fill="auto"/>
            <w:vAlign w:val="center"/>
            <w:hideMark/>
          </w:tcPr>
          <w:p w14:paraId="757EE6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7584316A" w14:textId="77777777" w:rsidTr="00107677">
        <w:trPr>
          <w:trHeight w:val="288"/>
        </w:trPr>
        <w:tc>
          <w:tcPr>
            <w:tcW w:w="339" w:type="pct"/>
            <w:shd w:val="clear" w:color="auto" w:fill="auto"/>
            <w:vAlign w:val="center"/>
            <w:hideMark/>
          </w:tcPr>
          <w:p w14:paraId="4D4170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2849C2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466BD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960.0</w:t>
            </w:r>
          </w:p>
        </w:tc>
        <w:tc>
          <w:tcPr>
            <w:tcW w:w="772" w:type="pct"/>
            <w:shd w:val="clear" w:color="auto" w:fill="auto"/>
            <w:vAlign w:val="center"/>
            <w:hideMark/>
          </w:tcPr>
          <w:p w14:paraId="448C98E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3,655.9</w:t>
            </w:r>
          </w:p>
        </w:tc>
        <w:tc>
          <w:tcPr>
            <w:tcW w:w="588" w:type="pct"/>
            <w:shd w:val="clear" w:color="auto" w:fill="auto"/>
            <w:vAlign w:val="center"/>
            <w:hideMark/>
          </w:tcPr>
          <w:p w14:paraId="60D27C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4,509.5</w:t>
            </w:r>
          </w:p>
        </w:tc>
        <w:tc>
          <w:tcPr>
            <w:tcW w:w="591" w:type="pct"/>
            <w:shd w:val="clear" w:color="auto" w:fill="auto"/>
            <w:vAlign w:val="center"/>
            <w:hideMark/>
          </w:tcPr>
          <w:p w14:paraId="05F3D0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123.3%</w:t>
            </w:r>
          </w:p>
        </w:tc>
      </w:tr>
      <w:tr w:rsidR="00BD0116" w:rsidRPr="00BD0116" w14:paraId="461D86A2" w14:textId="77777777" w:rsidTr="00107677">
        <w:trPr>
          <w:trHeight w:val="288"/>
        </w:trPr>
        <w:tc>
          <w:tcPr>
            <w:tcW w:w="339" w:type="pct"/>
            <w:shd w:val="clear" w:color="auto" w:fill="auto"/>
            <w:vAlign w:val="center"/>
            <w:hideMark/>
          </w:tcPr>
          <w:p w14:paraId="6B68AEE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A0A0C3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E8354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849.0</w:t>
            </w:r>
          </w:p>
        </w:tc>
        <w:tc>
          <w:tcPr>
            <w:tcW w:w="772" w:type="pct"/>
            <w:shd w:val="clear" w:color="auto" w:fill="auto"/>
            <w:vAlign w:val="center"/>
            <w:hideMark/>
          </w:tcPr>
          <w:p w14:paraId="6F3C47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778.2</w:t>
            </w:r>
          </w:p>
        </w:tc>
        <w:tc>
          <w:tcPr>
            <w:tcW w:w="588" w:type="pct"/>
            <w:shd w:val="clear" w:color="auto" w:fill="auto"/>
            <w:vAlign w:val="center"/>
            <w:hideMark/>
          </w:tcPr>
          <w:p w14:paraId="769B25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701.0</w:t>
            </w:r>
          </w:p>
        </w:tc>
        <w:tc>
          <w:tcPr>
            <w:tcW w:w="591" w:type="pct"/>
            <w:shd w:val="clear" w:color="auto" w:fill="auto"/>
            <w:vAlign w:val="center"/>
            <w:hideMark/>
          </w:tcPr>
          <w:p w14:paraId="38EBB8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90.1%</w:t>
            </w:r>
          </w:p>
        </w:tc>
      </w:tr>
      <w:tr w:rsidR="00BD0116" w:rsidRPr="00BD0116" w14:paraId="5E7E75EC" w14:textId="77777777" w:rsidTr="00107677">
        <w:trPr>
          <w:trHeight w:val="288"/>
        </w:trPr>
        <w:tc>
          <w:tcPr>
            <w:tcW w:w="339" w:type="pct"/>
            <w:shd w:val="clear" w:color="auto" w:fill="auto"/>
            <w:vAlign w:val="center"/>
            <w:hideMark/>
          </w:tcPr>
          <w:p w14:paraId="75C2DFD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01270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E6D3B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100,702.0</w:t>
            </w:r>
          </w:p>
        </w:tc>
        <w:tc>
          <w:tcPr>
            <w:tcW w:w="772" w:type="pct"/>
            <w:shd w:val="clear" w:color="auto" w:fill="auto"/>
            <w:vAlign w:val="center"/>
            <w:hideMark/>
          </w:tcPr>
          <w:p w14:paraId="6F9F2B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106,499.8</w:t>
            </w:r>
          </w:p>
        </w:tc>
        <w:tc>
          <w:tcPr>
            <w:tcW w:w="588" w:type="pct"/>
            <w:shd w:val="clear" w:color="auto" w:fill="auto"/>
            <w:vAlign w:val="center"/>
            <w:hideMark/>
          </w:tcPr>
          <w:p w14:paraId="484F55B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107,869.0</w:t>
            </w:r>
          </w:p>
        </w:tc>
        <w:tc>
          <w:tcPr>
            <w:tcW w:w="591" w:type="pct"/>
            <w:shd w:val="clear" w:color="auto" w:fill="auto"/>
            <w:vAlign w:val="center"/>
            <w:hideMark/>
          </w:tcPr>
          <w:p w14:paraId="269934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101.3%</w:t>
            </w:r>
          </w:p>
        </w:tc>
      </w:tr>
      <w:tr w:rsidR="00BD0116" w:rsidRPr="00BD0116" w14:paraId="092F5900" w14:textId="77777777" w:rsidTr="00107677">
        <w:trPr>
          <w:trHeight w:val="288"/>
        </w:trPr>
        <w:tc>
          <w:tcPr>
            <w:tcW w:w="339" w:type="pct"/>
            <w:shd w:val="clear" w:color="auto" w:fill="auto"/>
            <w:vAlign w:val="center"/>
            <w:hideMark/>
          </w:tcPr>
          <w:p w14:paraId="347EBD8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D39688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E6C4C1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37,150.0</w:t>
            </w:r>
          </w:p>
        </w:tc>
        <w:tc>
          <w:tcPr>
            <w:tcW w:w="772" w:type="pct"/>
            <w:shd w:val="clear" w:color="auto" w:fill="auto"/>
            <w:vAlign w:val="center"/>
            <w:hideMark/>
          </w:tcPr>
          <w:p w14:paraId="3BAF5BE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36,671.0</w:t>
            </w:r>
          </w:p>
        </w:tc>
        <w:tc>
          <w:tcPr>
            <w:tcW w:w="588" w:type="pct"/>
            <w:shd w:val="clear" w:color="auto" w:fill="auto"/>
            <w:vAlign w:val="center"/>
            <w:hideMark/>
          </w:tcPr>
          <w:p w14:paraId="516689E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33,627.7</w:t>
            </w:r>
          </w:p>
        </w:tc>
        <w:tc>
          <w:tcPr>
            <w:tcW w:w="591" w:type="pct"/>
            <w:shd w:val="clear" w:color="auto" w:fill="auto"/>
            <w:vAlign w:val="center"/>
            <w:hideMark/>
          </w:tcPr>
          <w:p w14:paraId="65C672C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91.7%</w:t>
            </w:r>
          </w:p>
        </w:tc>
      </w:tr>
      <w:tr w:rsidR="00BD0116" w:rsidRPr="00BD0116" w14:paraId="52A7D096" w14:textId="77777777" w:rsidTr="00107677">
        <w:trPr>
          <w:trHeight w:val="288"/>
        </w:trPr>
        <w:tc>
          <w:tcPr>
            <w:tcW w:w="339" w:type="pct"/>
            <w:shd w:val="clear" w:color="auto" w:fill="auto"/>
            <w:vAlign w:val="center"/>
            <w:hideMark/>
          </w:tcPr>
          <w:p w14:paraId="78761AC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31 01</w:t>
            </w:r>
          </w:p>
        </w:tc>
        <w:tc>
          <w:tcPr>
            <w:tcW w:w="1928" w:type="pct"/>
            <w:shd w:val="clear" w:color="auto" w:fill="auto"/>
            <w:vAlign w:val="center"/>
            <w:hideMark/>
          </w:tcPr>
          <w:p w14:paraId="65ED626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გარემოს დაცვის და სოფლის მეურნეობის განვითარების პროგრამა</w:t>
            </w:r>
          </w:p>
        </w:tc>
        <w:tc>
          <w:tcPr>
            <w:tcW w:w="783" w:type="pct"/>
            <w:shd w:val="clear" w:color="auto" w:fill="auto"/>
            <w:vAlign w:val="center"/>
            <w:hideMark/>
          </w:tcPr>
          <w:p w14:paraId="5EE6342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11,159.0</w:t>
            </w:r>
          </w:p>
        </w:tc>
        <w:tc>
          <w:tcPr>
            <w:tcW w:w="772" w:type="pct"/>
            <w:shd w:val="clear" w:color="auto" w:fill="auto"/>
            <w:vAlign w:val="center"/>
            <w:hideMark/>
          </w:tcPr>
          <w:p w14:paraId="406AE73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10,443.0</w:t>
            </w:r>
          </w:p>
        </w:tc>
        <w:tc>
          <w:tcPr>
            <w:tcW w:w="588" w:type="pct"/>
            <w:shd w:val="clear" w:color="auto" w:fill="auto"/>
            <w:vAlign w:val="center"/>
            <w:hideMark/>
          </w:tcPr>
          <w:p w14:paraId="60346A1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11,570.9</w:t>
            </w:r>
          </w:p>
        </w:tc>
        <w:tc>
          <w:tcPr>
            <w:tcW w:w="591" w:type="pct"/>
            <w:shd w:val="clear" w:color="auto" w:fill="auto"/>
            <w:vAlign w:val="center"/>
            <w:hideMark/>
          </w:tcPr>
          <w:p w14:paraId="55D7CB8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110.8%</w:t>
            </w:r>
          </w:p>
        </w:tc>
      </w:tr>
      <w:tr w:rsidR="00BD0116" w:rsidRPr="00BD0116" w14:paraId="28659455" w14:textId="77777777" w:rsidTr="00107677">
        <w:trPr>
          <w:trHeight w:val="288"/>
        </w:trPr>
        <w:tc>
          <w:tcPr>
            <w:tcW w:w="339" w:type="pct"/>
            <w:shd w:val="clear" w:color="auto" w:fill="auto"/>
            <w:vAlign w:val="center"/>
            <w:hideMark/>
          </w:tcPr>
          <w:p w14:paraId="0AF9DC7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E8B902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B25261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9,429.0</w:t>
            </w:r>
          </w:p>
        </w:tc>
        <w:tc>
          <w:tcPr>
            <w:tcW w:w="772" w:type="pct"/>
            <w:shd w:val="clear" w:color="auto" w:fill="auto"/>
            <w:vAlign w:val="center"/>
            <w:hideMark/>
          </w:tcPr>
          <w:p w14:paraId="1B3333F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8,713.0</w:t>
            </w:r>
          </w:p>
        </w:tc>
        <w:tc>
          <w:tcPr>
            <w:tcW w:w="588" w:type="pct"/>
            <w:shd w:val="clear" w:color="auto" w:fill="auto"/>
            <w:vAlign w:val="center"/>
            <w:hideMark/>
          </w:tcPr>
          <w:p w14:paraId="165D955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9,862.8</w:t>
            </w:r>
          </w:p>
        </w:tc>
        <w:tc>
          <w:tcPr>
            <w:tcW w:w="591" w:type="pct"/>
            <w:shd w:val="clear" w:color="auto" w:fill="auto"/>
            <w:vAlign w:val="center"/>
            <w:hideMark/>
          </w:tcPr>
          <w:p w14:paraId="1F37528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113.2%</w:t>
            </w:r>
          </w:p>
        </w:tc>
      </w:tr>
      <w:tr w:rsidR="00BD0116" w:rsidRPr="00BD0116" w14:paraId="7F261974" w14:textId="77777777" w:rsidTr="00107677">
        <w:trPr>
          <w:trHeight w:val="288"/>
        </w:trPr>
        <w:tc>
          <w:tcPr>
            <w:tcW w:w="339" w:type="pct"/>
            <w:shd w:val="clear" w:color="auto" w:fill="auto"/>
            <w:vAlign w:val="center"/>
            <w:hideMark/>
          </w:tcPr>
          <w:p w14:paraId="5BF8367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C4DD51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0F56C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5,520.0</w:t>
            </w:r>
          </w:p>
        </w:tc>
        <w:tc>
          <w:tcPr>
            <w:tcW w:w="772" w:type="pct"/>
            <w:shd w:val="clear" w:color="auto" w:fill="auto"/>
            <w:vAlign w:val="center"/>
            <w:hideMark/>
          </w:tcPr>
          <w:p w14:paraId="52471F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5,330.0</w:t>
            </w:r>
          </w:p>
        </w:tc>
        <w:tc>
          <w:tcPr>
            <w:tcW w:w="588" w:type="pct"/>
            <w:shd w:val="clear" w:color="auto" w:fill="auto"/>
            <w:vAlign w:val="center"/>
            <w:hideMark/>
          </w:tcPr>
          <w:p w14:paraId="0D7F38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5,388.8</w:t>
            </w:r>
          </w:p>
        </w:tc>
        <w:tc>
          <w:tcPr>
            <w:tcW w:w="591" w:type="pct"/>
            <w:shd w:val="clear" w:color="auto" w:fill="auto"/>
            <w:vAlign w:val="center"/>
            <w:hideMark/>
          </w:tcPr>
          <w:p w14:paraId="64A092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101.1%</w:t>
            </w:r>
          </w:p>
        </w:tc>
      </w:tr>
      <w:tr w:rsidR="00BD0116" w:rsidRPr="00BD0116" w14:paraId="5749C7FB" w14:textId="77777777" w:rsidTr="00107677">
        <w:trPr>
          <w:trHeight w:val="288"/>
        </w:trPr>
        <w:tc>
          <w:tcPr>
            <w:tcW w:w="339" w:type="pct"/>
            <w:shd w:val="clear" w:color="auto" w:fill="auto"/>
            <w:vAlign w:val="center"/>
            <w:hideMark/>
          </w:tcPr>
          <w:p w14:paraId="73AB77B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41C9BF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8994A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2,974.0</w:t>
            </w:r>
          </w:p>
        </w:tc>
        <w:tc>
          <w:tcPr>
            <w:tcW w:w="772" w:type="pct"/>
            <w:shd w:val="clear" w:color="auto" w:fill="auto"/>
            <w:vAlign w:val="center"/>
            <w:hideMark/>
          </w:tcPr>
          <w:p w14:paraId="1BCBC1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2,707.7</w:t>
            </w:r>
          </w:p>
        </w:tc>
        <w:tc>
          <w:tcPr>
            <w:tcW w:w="588" w:type="pct"/>
            <w:shd w:val="clear" w:color="auto" w:fill="auto"/>
            <w:vAlign w:val="center"/>
            <w:hideMark/>
          </w:tcPr>
          <w:p w14:paraId="72BFC4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3,850.6</w:t>
            </w:r>
          </w:p>
        </w:tc>
        <w:tc>
          <w:tcPr>
            <w:tcW w:w="591" w:type="pct"/>
            <w:shd w:val="clear" w:color="auto" w:fill="auto"/>
            <w:vAlign w:val="center"/>
            <w:hideMark/>
          </w:tcPr>
          <w:p w14:paraId="41D9B0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142.2%</w:t>
            </w:r>
          </w:p>
        </w:tc>
      </w:tr>
      <w:tr w:rsidR="00BD0116" w:rsidRPr="00BD0116" w14:paraId="16411D27" w14:textId="77777777" w:rsidTr="00107677">
        <w:trPr>
          <w:trHeight w:val="288"/>
        </w:trPr>
        <w:tc>
          <w:tcPr>
            <w:tcW w:w="339" w:type="pct"/>
            <w:shd w:val="clear" w:color="auto" w:fill="auto"/>
            <w:vAlign w:val="center"/>
            <w:hideMark/>
          </w:tcPr>
          <w:p w14:paraId="4489C32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4104FE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0D685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750.0</w:t>
            </w:r>
          </w:p>
        </w:tc>
        <w:tc>
          <w:tcPr>
            <w:tcW w:w="772" w:type="pct"/>
            <w:shd w:val="clear" w:color="auto" w:fill="auto"/>
            <w:vAlign w:val="center"/>
            <w:hideMark/>
          </w:tcPr>
          <w:p w14:paraId="30DD68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507.1</w:t>
            </w:r>
          </w:p>
        </w:tc>
        <w:tc>
          <w:tcPr>
            <w:tcW w:w="588" w:type="pct"/>
            <w:shd w:val="clear" w:color="auto" w:fill="auto"/>
            <w:vAlign w:val="center"/>
            <w:hideMark/>
          </w:tcPr>
          <w:p w14:paraId="3908BE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507.0</w:t>
            </w:r>
          </w:p>
        </w:tc>
        <w:tc>
          <w:tcPr>
            <w:tcW w:w="591" w:type="pct"/>
            <w:shd w:val="clear" w:color="auto" w:fill="auto"/>
            <w:vAlign w:val="center"/>
            <w:hideMark/>
          </w:tcPr>
          <w:p w14:paraId="1F72E8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1231A82" w14:textId="77777777" w:rsidTr="00107677">
        <w:trPr>
          <w:trHeight w:val="288"/>
        </w:trPr>
        <w:tc>
          <w:tcPr>
            <w:tcW w:w="339" w:type="pct"/>
            <w:shd w:val="clear" w:color="auto" w:fill="auto"/>
            <w:vAlign w:val="center"/>
            <w:hideMark/>
          </w:tcPr>
          <w:p w14:paraId="5B0813B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FEA512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B389C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135.0</w:t>
            </w:r>
          </w:p>
        </w:tc>
        <w:tc>
          <w:tcPr>
            <w:tcW w:w="772" w:type="pct"/>
            <w:shd w:val="clear" w:color="auto" w:fill="auto"/>
            <w:vAlign w:val="center"/>
            <w:hideMark/>
          </w:tcPr>
          <w:p w14:paraId="05E1C86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118.2</w:t>
            </w:r>
          </w:p>
        </w:tc>
        <w:tc>
          <w:tcPr>
            <w:tcW w:w="588" w:type="pct"/>
            <w:shd w:val="clear" w:color="auto" w:fill="auto"/>
            <w:vAlign w:val="center"/>
            <w:hideMark/>
          </w:tcPr>
          <w:p w14:paraId="41D173F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83.2</w:t>
            </w:r>
          </w:p>
        </w:tc>
        <w:tc>
          <w:tcPr>
            <w:tcW w:w="591" w:type="pct"/>
            <w:shd w:val="clear" w:color="auto" w:fill="auto"/>
            <w:vAlign w:val="center"/>
            <w:hideMark/>
          </w:tcPr>
          <w:p w14:paraId="1B5B1A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70.4%</w:t>
            </w:r>
          </w:p>
        </w:tc>
      </w:tr>
      <w:tr w:rsidR="00BD0116" w:rsidRPr="00BD0116" w14:paraId="46A6D717" w14:textId="77777777" w:rsidTr="00107677">
        <w:trPr>
          <w:trHeight w:val="288"/>
        </w:trPr>
        <w:tc>
          <w:tcPr>
            <w:tcW w:w="339" w:type="pct"/>
            <w:shd w:val="clear" w:color="auto" w:fill="auto"/>
            <w:vAlign w:val="center"/>
            <w:hideMark/>
          </w:tcPr>
          <w:p w14:paraId="0ABCAED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38D32A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ADBCB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772" w:type="pct"/>
            <w:shd w:val="clear" w:color="auto" w:fill="auto"/>
            <w:vAlign w:val="center"/>
            <w:hideMark/>
          </w:tcPr>
          <w:p w14:paraId="3D1C35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588" w:type="pct"/>
            <w:shd w:val="clear" w:color="auto" w:fill="auto"/>
            <w:vAlign w:val="center"/>
            <w:hideMark/>
          </w:tcPr>
          <w:p w14:paraId="7E3AEE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33.2</w:t>
            </w:r>
          </w:p>
        </w:tc>
        <w:tc>
          <w:tcPr>
            <w:tcW w:w="591" w:type="pct"/>
            <w:shd w:val="clear" w:color="auto" w:fill="auto"/>
            <w:vAlign w:val="center"/>
            <w:hideMark/>
          </w:tcPr>
          <w:p w14:paraId="35D850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66.4%</w:t>
            </w:r>
          </w:p>
        </w:tc>
      </w:tr>
      <w:tr w:rsidR="00BD0116" w:rsidRPr="00BD0116" w14:paraId="4BD97D57" w14:textId="77777777" w:rsidTr="00107677">
        <w:trPr>
          <w:trHeight w:val="288"/>
        </w:trPr>
        <w:tc>
          <w:tcPr>
            <w:tcW w:w="339" w:type="pct"/>
            <w:shd w:val="clear" w:color="auto" w:fill="auto"/>
            <w:vAlign w:val="center"/>
            <w:hideMark/>
          </w:tcPr>
          <w:p w14:paraId="0996728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BB3C74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AF1F29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1,730.0</w:t>
            </w:r>
          </w:p>
        </w:tc>
        <w:tc>
          <w:tcPr>
            <w:tcW w:w="772" w:type="pct"/>
            <w:shd w:val="clear" w:color="auto" w:fill="auto"/>
            <w:vAlign w:val="center"/>
            <w:hideMark/>
          </w:tcPr>
          <w:p w14:paraId="5EF59E3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1,730.0</w:t>
            </w:r>
          </w:p>
        </w:tc>
        <w:tc>
          <w:tcPr>
            <w:tcW w:w="588" w:type="pct"/>
            <w:shd w:val="clear" w:color="auto" w:fill="auto"/>
            <w:vAlign w:val="center"/>
            <w:hideMark/>
          </w:tcPr>
          <w:p w14:paraId="0FC2B55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1,708.1</w:t>
            </w:r>
          </w:p>
        </w:tc>
        <w:tc>
          <w:tcPr>
            <w:tcW w:w="591" w:type="pct"/>
            <w:shd w:val="clear" w:color="auto" w:fill="auto"/>
            <w:vAlign w:val="center"/>
            <w:hideMark/>
          </w:tcPr>
          <w:p w14:paraId="3BB28D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98.7%</w:t>
            </w:r>
          </w:p>
        </w:tc>
      </w:tr>
      <w:tr w:rsidR="00BD0116" w:rsidRPr="00BD0116" w14:paraId="2BD8E363" w14:textId="77777777" w:rsidTr="00107677">
        <w:trPr>
          <w:trHeight w:val="288"/>
        </w:trPr>
        <w:tc>
          <w:tcPr>
            <w:tcW w:w="339" w:type="pct"/>
            <w:shd w:val="clear" w:color="auto" w:fill="auto"/>
            <w:vAlign w:val="center"/>
            <w:hideMark/>
          </w:tcPr>
          <w:p w14:paraId="71AA621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31 01 01</w:t>
            </w:r>
          </w:p>
        </w:tc>
        <w:tc>
          <w:tcPr>
            <w:tcW w:w="1928" w:type="pct"/>
            <w:shd w:val="clear" w:color="auto" w:fill="auto"/>
            <w:vAlign w:val="center"/>
            <w:hideMark/>
          </w:tcPr>
          <w:p w14:paraId="30823DB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გარემოს დაცვის და სოფლის მეურნეობის განვითარების პოლიტიკის შემუშავება და მართვა</w:t>
            </w:r>
          </w:p>
        </w:tc>
        <w:tc>
          <w:tcPr>
            <w:tcW w:w="783" w:type="pct"/>
            <w:shd w:val="clear" w:color="auto" w:fill="auto"/>
            <w:vAlign w:val="center"/>
            <w:hideMark/>
          </w:tcPr>
          <w:p w14:paraId="0F8646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9,545.0</w:t>
            </w:r>
          </w:p>
        </w:tc>
        <w:tc>
          <w:tcPr>
            <w:tcW w:w="772" w:type="pct"/>
            <w:shd w:val="clear" w:color="auto" w:fill="auto"/>
            <w:vAlign w:val="center"/>
            <w:hideMark/>
          </w:tcPr>
          <w:p w14:paraId="2D59344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9,100.3</w:t>
            </w:r>
          </w:p>
        </w:tc>
        <w:tc>
          <w:tcPr>
            <w:tcW w:w="588" w:type="pct"/>
            <w:shd w:val="clear" w:color="auto" w:fill="auto"/>
            <w:vAlign w:val="center"/>
            <w:hideMark/>
          </w:tcPr>
          <w:p w14:paraId="5238214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9,192.5</w:t>
            </w:r>
          </w:p>
        </w:tc>
        <w:tc>
          <w:tcPr>
            <w:tcW w:w="591" w:type="pct"/>
            <w:shd w:val="clear" w:color="auto" w:fill="auto"/>
            <w:vAlign w:val="center"/>
            <w:hideMark/>
          </w:tcPr>
          <w:p w14:paraId="4E624AB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101.0%</w:t>
            </w:r>
          </w:p>
        </w:tc>
      </w:tr>
      <w:tr w:rsidR="00BD0116" w:rsidRPr="00BD0116" w14:paraId="00DC58F5" w14:textId="77777777" w:rsidTr="00107677">
        <w:trPr>
          <w:trHeight w:val="288"/>
        </w:trPr>
        <w:tc>
          <w:tcPr>
            <w:tcW w:w="339" w:type="pct"/>
            <w:shd w:val="clear" w:color="auto" w:fill="auto"/>
            <w:vAlign w:val="center"/>
            <w:hideMark/>
          </w:tcPr>
          <w:p w14:paraId="3A981A7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83B33D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240DAA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7,815.0</w:t>
            </w:r>
          </w:p>
        </w:tc>
        <w:tc>
          <w:tcPr>
            <w:tcW w:w="772" w:type="pct"/>
            <w:shd w:val="clear" w:color="auto" w:fill="auto"/>
            <w:vAlign w:val="center"/>
            <w:hideMark/>
          </w:tcPr>
          <w:p w14:paraId="5D113C2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7,370.3</w:t>
            </w:r>
          </w:p>
        </w:tc>
        <w:tc>
          <w:tcPr>
            <w:tcW w:w="588" w:type="pct"/>
            <w:shd w:val="clear" w:color="auto" w:fill="auto"/>
            <w:vAlign w:val="center"/>
            <w:hideMark/>
          </w:tcPr>
          <w:p w14:paraId="793E0EF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7,484.4</w:t>
            </w:r>
          </w:p>
        </w:tc>
        <w:tc>
          <w:tcPr>
            <w:tcW w:w="591" w:type="pct"/>
            <w:shd w:val="clear" w:color="auto" w:fill="auto"/>
            <w:vAlign w:val="center"/>
            <w:hideMark/>
          </w:tcPr>
          <w:p w14:paraId="5CD20A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101.5%</w:t>
            </w:r>
          </w:p>
        </w:tc>
      </w:tr>
      <w:tr w:rsidR="00BD0116" w:rsidRPr="00BD0116" w14:paraId="4EC53F89" w14:textId="77777777" w:rsidTr="00107677">
        <w:trPr>
          <w:trHeight w:val="288"/>
        </w:trPr>
        <w:tc>
          <w:tcPr>
            <w:tcW w:w="339" w:type="pct"/>
            <w:shd w:val="clear" w:color="auto" w:fill="auto"/>
            <w:vAlign w:val="center"/>
            <w:hideMark/>
          </w:tcPr>
          <w:p w14:paraId="204D59D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27D493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B6F28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5,000.0</w:t>
            </w:r>
          </w:p>
        </w:tc>
        <w:tc>
          <w:tcPr>
            <w:tcW w:w="772" w:type="pct"/>
            <w:shd w:val="clear" w:color="auto" w:fill="auto"/>
            <w:vAlign w:val="center"/>
            <w:hideMark/>
          </w:tcPr>
          <w:p w14:paraId="627274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4,810.0</w:t>
            </w:r>
          </w:p>
        </w:tc>
        <w:tc>
          <w:tcPr>
            <w:tcW w:w="588" w:type="pct"/>
            <w:shd w:val="clear" w:color="auto" w:fill="auto"/>
            <w:vAlign w:val="center"/>
            <w:hideMark/>
          </w:tcPr>
          <w:p w14:paraId="5BF780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4,883.0</w:t>
            </w:r>
          </w:p>
        </w:tc>
        <w:tc>
          <w:tcPr>
            <w:tcW w:w="591" w:type="pct"/>
            <w:shd w:val="clear" w:color="auto" w:fill="auto"/>
            <w:vAlign w:val="center"/>
            <w:hideMark/>
          </w:tcPr>
          <w:p w14:paraId="411B48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101.5%</w:t>
            </w:r>
          </w:p>
        </w:tc>
      </w:tr>
      <w:tr w:rsidR="00BD0116" w:rsidRPr="00BD0116" w14:paraId="49AD4E2D" w14:textId="77777777" w:rsidTr="00107677">
        <w:trPr>
          <w:trHeight w:val="288"/>
        </w:trPr>
        <w:tc>
          <w:tcPr>
            <w:tcW w:w="339" w:type="pct"/>
            <w:shd w:val="clear" w:color="auto" w:fill="auto"/>
            <w:vAlign w:val="center"/>
            <w:hideMark/>
          </w:tcPr>
          <w:p w14:paraId="00233AC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293574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98867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1,895.0</w:t>
            </w:r>
          </w:p>
        </w:tc>
        <w:tc>
          <w:tcPr>
            <w:tcW w:w="772" w:type="pct"/>
            <w:shd w:val="clear" w:color="auto" w:fill="auto"/>
            <w:vAlign w:val="center"/>
            <w:hideMark/>
          </w:tcPr>
          <w:p w14:paraId="10FE76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1,895.0</w:t>
            </w:r>
          </w:p>
        </w:tc>
        <w:tc>
          <w:tcPr>
            <w:tcW w:w="588" w:type="pct"/>
            <w:shd w:val="clear" w:color="auto" w:fill="auto"/>
            <w:vAlign w:val="center"/>
            <w:hideMark/>
          </w:tcPr>
          <w:p w14:paraId="0D13C7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1,985.1</w:t>
            </w:r>
          </w:p>
        </w:tc>
        <w:tc>
          <w:tcPr>
            <w:tcW w:w="591" w:type="pct"/>
            <w:shd w:val="clear" w:color="auto" w:fill="auto"/>
            <w:vAlign w:val="center"/>
            <w:hideMark/>
          </w:tcPr>
          <w:p w14:paraId="4AE837B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104.8%</w:t>
            </w:r>
          </w:p>
        </w:tc>
      </w:tr>
      <w:tr w:rsidR="00BD0116" w:rsidRPr="00BD0116" w14:paraId="00B0E7AB" w14:textId="77777777" w:rsidTr="00107677">
        <w:trPr>
          <w:trHeight w:val="288"/>
        </w:trPr>
        <w:tc>
          <w:tcPr>
            <w:tcW w:w="339" w:type="pct"/>
            <w:shd w:val="clear" w:color="auto" w:fill="auto"/>
            <w:vAlign w:val="center"/>
            <w:hideMark/>
          </w:tcPr>
          <w:p w14:paraId="189CFC2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81210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9DDF0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750.0</w:t>
            </w:r>
          </w:p>
        </w:tc>
        <w:tc>
          <w:tcPr>
            <w:tcW w:w="772" w:type="pct"/>
            <w:shd w:val="clear" w:color="auto" w:fill="auto"/>
            <w:vAlign w:val="center"/>
            <w:hideMark/>
          </w:tcPr>
          <w:p w14:paraId="6255A84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507.1</w:t>
            </w:r>
          </w:p>
        </w:tc>
        <w:tc>
          <w:tcPr>
            <w:tcW w:w="588" w:type="pct"/>
            <w:shd w:val="clear" w:color="auto" w:fill="auto"/>
            <w:vAlign w:val="center"/>
            <w:hideMark/>
          </w:tcPr>
          <w:p w14:paraId="0B248E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507.0</w:t>
            </w:r>
          </w:p>
        </w:tc>
        <w:tc>
          <w:tcPr>
            <w:tcW w:w="591" w:type="pct"/>
            <w:shd w:val="clear" w:color="auto" w:fill="auto"/>
            <w:vAlign w:val="center"/>
            <w:hideMark/>
          </w:tcPr>
          <w:p w14:paraId="147C54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9794EDA" w14:textId="77777777" w:rsidTr="00107677">
        <w:trPr>
          <w:trHeight w:val="288"/>
        </w:trPr>
        <w:tc>
          <w:tcPr>
            <w:tcW w:w="339" w:type="pct"/>
            <w:shd w:val="clear" w:color="auto" w:fill="auto"/>
            <w:vAlign w:val="center"/>
            <w:hideMark/>
          </w:tcPr>
          <w:p w14:paraId="1DB42B0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3E4070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DEDBE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772" w:type="pct"/>
            <w:shd w:val="clear" w:color="auto" w:fill="auto"/>
            <w:vAlign w:val="center"/>
            <w:hideMark/>
          </w:tcPr>
          <w:p w14:paraId="24A073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108.2</w:t>
            </w:r>
          </w:p>
        </w:tc>
        <w:tc>
          <w:tcPr>
            <w:tcW w:w="588" w:type="pct"/>
            <w:shd w:val="clear" w:color="auto" w:fill="auto"/>
            <w:vAlign w:val="center"/>
            <w:hideMark/>
          </w:tcPr>
          <w:p w14:paraId="3A87E3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76.1</w:t>
            </w:r>
          </w:p>
        </w:tc>
        <w:tc>
          <w:tcPr>
            <w:tcW w:w="591" w:type="pct"/>
            <w:shd w:val="clear" w:color="auto" w:fill="auto"/>
            <w:vAlign w:val="center"/>
            <w:hideMark/>
          </w:tcPr>
          <w:p w14:paraId="0A3475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70.3%</w:t>
            </w:r>
          </w:p>
        </w:tc>
      </w:tr>
      <w:tr w:rsidR="00BD0116" w:rsidRPr="00BD0116" w14:paraId="54A0E658" w14:textId="77777777" w:rsidTr="00107677">
        <w:trPr>
          <w:trHeight w:val="288"/>
        </w:trPr>
        <w:tc>
          <w:tcPr>
            <w:tcW w:w="339" w:type="pct"/>
            <w:shd w:val="clear" w:color="auto" w:fill="auto"/>
            <w:vAlign w:val="center"/>
            <w:hideMark/>
          </w:tcPr>
          <w:p w14:paraId="5DD2D0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B946C2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806D9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772" w:type="pct"/>
            <w:shd w:val="clear" w:color="auto" w:fill="auto"/>
            <w:vAlign w:val="center"/>
            <w:hideMark/>
          </w:tcPr>
          <w:p w14:paraId="09CD5E3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588" w:type="pct"/>
            <w:shd w:val="clear" w:color="auto" w:fill="auto"/>
            <w:vAlign w:val="center"/>
            <w:hideMark/>
          </w:tcPr>
          <w:p w14:paraId="26A3210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33.2</w:t>
            </w:r>
          </w:p>
        </w:tc>
        <w:tc>
          <w:tcPr>
            <w:tcW w:w="591" w:type="pct"/>
            <w:shd w:val="clear" w:color="auto" w:fill="auto"/>
            <w:vAlign w:val="center"/>
            <w:hideMark/>
          </w:tcPr>
          <w:p w14:paraId="5B367E8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66.4%</w:t>
            </w:r>
          </w:p>
        </w:tc>
      </w:tr>
      <w:tr w:rsidR="00BD0116" w:rsidRPr="00BD0116" w14:paraId="6E0C392D" w14:textId="77777777" w:rsidTr="00107677">
        <w:trPr>
          <w:trHeight w:val="288"/>
        </w:trPr>
        <w:tc>
          <w:tcPr>
            <w:tcW w:w="339" w:type="pct"/>
            <w:shd w:val="clear" w:color="auto" w:fill="auto"/>
            <w:vAlign w:val="center"/>
            <w:hideMark/>
          </w:tcPr>
          <w:p w14:paraId="3BB1ADF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A6C8B9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13401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1,730.0</w:t>
            </w:r>
          </w:p>
        </w:tc>
        <w:tc>
          <w:tcPr>
            <w:tcW w:w="772" w:type="pct"/>
            <w:shd w:val="clear" w:color="auto" w:fill="auto"/>
            <w:vAlign w:val="center"/>
            <w:hideMark/>
          </w:tcPr>
          <w:p w14:paraId="6318A6A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1,730.0</w:t>
            </w:r>
          </w:p>
        </w:tc>
        <w:tc>
          <w:tcPr>
            <w:tcW w:w="588" w:type="pct"/>
            <w:shd w:val="clear" w:color="auto" w:fill="auto"/>
            <w:vAlign w:val="center"/>
            <w:hideMark/>
          </w:tcPr>
          <w:p w14:paraId="43BE8CE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1,708.1</w:t>
            </w:r>
          </w:p>
        </w:tc>
        <w:tc>
          <w:tcPr>
            <w:tcW w:w="591" w:type="pct"/>
            <w:shd w:val="clear" w:color="auto" w:fill="auto"/>
            <w:vAlign w:val="center"/>
            <w:hideMark/>
          </w:tcPr>
          <w:p w14:paraId="0030DFF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98.7%</w:t>
            </w:r>
          </w:p>
        </w:tc>
      </w:tr>
      <w:tr w:rsidR="00BD0116" w:rsidRPr="00BD0116" w14:paraId="4B32CF35" w14:textId="77777777" w:rsidTr="00107677">
        <w:trPr>
          <w:trHeight w:val="288"/>
        </w:trPr>
        <w:tc>
          <w:tcPr>
            <w:tcW w:w="339" w:type="pct"/>
            <w:shd w:val="clear" w:color="auto" w:fill="auto"/>
            <w:vAlign w:val="center"/>
            <w:hideMark/>
          </w:tcPr>
          <w:p w14:paraId="65FA73A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31 01 02</w:t>
            </w:r>
          </w:p>
        </w:tc>
        <w:tc>
          <w:tcPr>
            <w:tcW w:w="1928" w:type="pct"/>
            <w:shd w:val="clear" w:color="auto" w:fill="auto"/>
            <w:vAlign w:val="center"/>
            <w:hideMark/>
          </w:tcPr>
          <w:p w14:paraId="5432A82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გარემოზე ზემოქმედების შეფასების ღონისძიებები</w:t>
            </w:r>
          </w:p>
        </w:tc>
        <w:tc>
          <w:tcPr>
            <w:tcW w:w="783" w:type="pct"/>
            <w:shd w:val="clear" w:color="auto" w:fill="auto"/>
            <w:vAlign w:val="center"/>
            <w:hideMark/>
          </w:tcPr>
          <w:p w14:paraId="3669B0A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610.0</w:t>
            </w:r>
          </w:p>
        </w:tc>
        <w:tc>
          <w:tcPr>
            <w:tcW w:w="772" w:type="pct"/>
            <w:shd w:val="clear" w:color="auto" w:fill="auto"/>
            <w:vAlign w:val="center"/>
            <w:hideMark/>
          </w:tcPr>
          <w:p w14:paraId="0FAA609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600.0</w:t>
            </w:r>
          </w:p>
        </w:tc>
        <w:tc>
          <w:tcPr>
            <w:tcW w:w="588" w:type="pct"/>
            <w:shd w:val="clear" w:color="auto" w:fill="auto"/>
            <w:vAlign w:val="center"/>
            <w:hideMark/>
          </w:tcPr>
          <w:p w14:paraId="16475E1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581.2</w:t>
            </w:r>
          </w:p>
        </w:tc>
        <w:tc>
          <w:tcPr>
            <w:tcW w:w="591" w:type="pct"/>
            <w:shd w:val="clear" w:color="auto" w:fill="auto"/>
            <w:vAlign w:val="center"/>
            <w:hideMark/>
          </w:tcPr>
          <w:p w14:paraId="4AF2444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96.9%</w:t>
            </w:r>
          </w:p>
        </w:tc>
      </w:tr>
      <w:tr w:rsidR="00BD0116" w:rsidRPr="00BD0116" w14:paraId="6324C6FB" w14:textId="77777777" w:rsidTr="00107677">
        <w:trPr>
          <w:trHeight w:val="288"/>
        </w:trPr>
        <w:tc>
          <w:tcPr>
            <w:tcW w:w="339" w:type="pct"/>
            <w:shd w:val="clear" w:color="auto" w:fill="auto"/>
            <w:vAlign w:val="center"/>
            <w:hideMark/>
          </w:tcPr>
          <w:p w14:paraId="7743F58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52FFF2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D5B9E2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610.0</w:t>
            </w:r>
          </w:p>
        </w:tc>
        <w:tc>
          <w:tcPr>
            <w:tcW w:w="772" w:type="pct"/>
            <w:shd w:val="clear" w:color="auto" w:fill="auto"/>
            <w:vAlign w:val="center"/>
            <w:hideMark/>
          </w:tcPr>
          <w:p w14:paraId="5ED03AF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600.0</w:t>
            </w:r>
          </w:p>
        </w:tc>
        <w:tc>
          <w:tcPr>
            <w:tcW w:w="588" w:type="pct"/>
            <w:shd w:val="clear" w:color="auto" w:fill="auto"/>
            <w:vAlign w:val="center"/>
            <w:hideMark/>
          </w:tcPr>
          <w:p w14:paraId="7572803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581.2</w:t>
            </w:r>
          </w:p>
        </w:tc>
        <w:tc>
          <w:tcPr>
            <w:tcW w:w="591" w:type="pct"/>
            <w:shd w:val="clear" w:color="auto" w:fill="auto"/>
            <w:vAlign w:val="center"/>
            <w:hideMark/>
          </w:tcPr>
          <w:p w14:paraId="44AE05E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96.9%</w:t>
            </w:r>
          </w:p>
        </w:tc>
      </w:tr>
      <w:tr w:rsidR="00BD0116" w:rsidRPr="00BD0116" w14:paraId="1A651482" w14:textId="77777777" w:rsidTr="00107677">
        <w:trPr>
          <w:trHeight w:val="288"/>
        </w:trPr>
        <w:tc>
          <w:tcPr>
            <w:tcW w:w="339" w:type="pct"/>
            <w:shd w:val="clear" w:color="auto" w:fill="auto"/>
            <w:vAlign w:val="center"/>
            <w:hideMark/>
          </w:tcPr>
          <w:p w14:paraId="14F26C2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32B7C9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656983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520.0</w:t>
            </w:r>
          </w:p>
        </w:tc>
        <w:tc>
          <w:tcPr>
            <w:tcW w:w="772" w:type="pct"/>
            <w:shd w:val="clear" w:color="auto" w:fill="auto"/>
            <w:vAlign w:val="center"/>
            <w:hideMark/>
          </w:tcPr>
          <w:p w14:paraId="6319A7F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520.0</w:t>
            </w:r>
          </w:p>
        </w:tc>
        <w:tc>
          <w:tcPr>
            <w:tcW w:w="588" w:type="pct"/>
            <w:shd w:val="clear" w:color="auto" w:fill="auto"/>
            <w:vAlign w:val="center"/>
            <w:hideMark/>
          </w:tcPr>
          <w:p w14:paraId="6A4E1E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505.8</w:t>
            </w:r>
          </w:p>
        </w:tc>
        <w:tc>
          <w:tcPr>
            <w:tcW w:w="591" w:type="pct"/>
            <w:shd w:val="clear" w:color="auto" w:fill="auto"/>
            <w:vAlign w:val="center"/>
            <w:hideMark/>
          </w:tcPr>
          <w:p w14:paraId="51FAB7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97.3%</w:t>
            </w:r>
          </w:p>
        </w:tc>
      </w:tr>
      <w:tr w:rsidR="00BD0116" w:rsidRPr="00BD0116" w14:paraId="3C088CB9" w14:textId="77777777" w:rsidTr="00107677">
        <w:trPr>
          <w:trHeight w:val="288"/>
        </w:trPr>
        <w:tc>
          <w:tcPr>
            <w:tcW w:w="339" w:type="pct"/>
            <w:shd w:val="clear" w:color="auto" w:fill="auto"/>
            <w:vAlign w:val="center"/>
            <w:hideMark/>
          </w:tcPr>
          <w:p w14:paraId="32D07C9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348A3F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4C819C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w:t>
            </w:r>
          </w:p>
        </w:tc>
        <w:tc>
          <w:tcPr>
            <w:tcW w:w="772" w:type="pct"/>
            <w:shd w:val="clear" w:color="auto" w:fill="auto"/>
            <w:vAlign w:val="center"/>
            <w:hideMark/>
          </w:tcPr>
          <w:p w14:paraId="5B9173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w:t>
            </w:r>
          </w:p>
        </w:tc>
        <w:tc>
          <w:tcPr>
            <w:tcW w:w="588" w:type="pct"/>
            <w:shd w:val="clear" w:color="auto" w:fill="auto"/>
            <w:vAlign w:val="center"/>
            <w:hideMark/>
          </w:tcPr>
          <w:p w14:paraId="761783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68.3</w:t>
            </w:r>
          </w:p>
        </w:tc>
        <w:tc>
          <w:tcPr>
            <w:tcW w:w="591" w:type="pct"/>
            <w:shd w:val="clear" w:color="auto" w:fill="auto"/>
            <w:vAlign w:val="center"/>
            <w:hideMark/>
          </w:tcPr>
          <w:p w14:paraId="7F174D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97.5%</w:t>
            </w:r>
          </w:p>
        </w:tc>
      </w:tr>
      <w:tr w:rsidR="00BD0116" w:rsidRPr="00BD0116" w14:paraId="26DDF57B" w14:textId="77777777" w:rsidTr="00107677">
        <w:trPr>
          <w:trHeight w:val="288"/>
        </w:trPr>
        <w:tc>
          <w:tcPr>
            <w:tcW w:w="339" w:type="pct"/>
            <w:shd w:val="clear" w:color="auto" w:fill="auto"/>
            <w:vAlign w:val="center"/>
            <w:hideMark/>
          </w:tcPr>
          <w:p w14:paraId="2F0B5A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190D4F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C479BB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322CAE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588" w:type="pct"/>
            <w:shd w:val="clear" w:color="auto" w:fill="auto"/>
            <w:vAlign w:val="center"/>
            <w:hideMark/>
          </w:tcPr>
          <w:p w14:paraId="772DEA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w:t>
            </w:r>
          </w:p>
        </w:tc>
        <w:tc>
          <w:tcPr>
            <w:tcW w:w="591" w:type="pct"/>
            <w:shd w:val="clear" w:color="auto" w:fill="auto"/>
            <w:vAlign w:val="center"/>
            <w:hideMark/>
          </w:tcPr>
          <w:p w14:paraId="3799EB2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71.5%</w:t>
            </w:r>
          </w:p>
        </w:tc>
      </w:tr>
      <w:tr w:rsidR="00BD0116" w:rsidRPr="00BD0116" w14:paraId="33CDEB4A" w14:textId="77777777" w:rsidTr="00107677">
        <w:trPr>
          <w:trHeight w:val="288"/>
        </w:trPr>
        <w:tc>
          <w:tcPr>
            <w:tcW w:w="339" w:type="pct"/>
            <w:shd w:val="clear" w:color="auto" w:fill="auto"/>
            <w:vAlign w:val="center"/>
            <w:hideMark/>
          </w:tcPr>
          <w:p w14:paraId="2C1F34C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31 01 03</w:t>
            </w:r>
          </w:p>
        </w:tc>
        <w:tc>
          <w:tcPr>
            <w:tcW w:w="1928" w:type="pct"/>
            <w:shd w:val="clear" w:color="auto" w:fill="auto"/>
            <w:vAlign w:val="center"/>
            <w:hideMark/>
          </w:tcPr>
          <w:p w14:paraId="44382F2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ქართული აგროსასურსათო პროდუქციის პოპულარიზაცია</w:t>
            </w:r>
          </w:p>
        </w:tc>
        <w:tc>
          <w:tcPr>
            <w:tcW w:w="783" w:type="pct"/>
            <w:shd w:val="clear" w:color="auto" w:fill="auto"/>
            <w:vAlign w:val="center"/>
            <w:hideMark/>
          </w:tcPr>
          <w:p w14:paraId="3A76A15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784.0</w:t>
            </w:r>
          </w:p>
        </w:tc>
        <w:tc>
          <w:tcPr>
            <w:tcW w:w="772" w:type="pct"/>
            <w:shd w:val="clear" w:color="auto" w:fill="auto"/>
            <w:vAlign w:val="center"/>
            <w:hideMark/>
          </w:tcPr>
          <w:p w14:paraId="7419930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522.7</w:t>
            </w:r>
          </w:p>
        </w:tc>
        <w:tc>
          <w:tcPr>
            <w:tcW w:w="588" w:type="pct"/>
            <w:shd w:val="clear" w:color="auto" w:fill="auto"/>
            <w:vAlign w:val="center"/>
            <w:hideMark/>
          </w:tcPr>
          <w:p w14:paraId="142B35E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521.1</w:t>
            </w:r>
          </w:p>
        </w:tc>
        <w:tc>
          <w:tcPr>
            <w:tcW w:w="591" w:type="pct"/>
            <w:shd w:val="clear" w:color="auto" w:fill="auto"/>
            <w:vAlign w:val="center"/>
            <w:hideMark/>
          </w:tcPr>
          <w:p w14:paraId="58BF092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99.7%</w:t>
            </w:r>
          </w:p>
        </w:tc>
      </w:tr>
      <w:tr w:rsidR="00BD0116" w:rsidRPr="00BD0116" w14:paraId="295B9053" w14:textId="77777777" w:rsidTr="00107677">
        <w:trPr>
          <w:trHeight w:val="288"/>
        </w:trPr>
        <w:tc>
          <w:tcPr>
            <w:tcW w:w="339" w:type="pct"/>
            <w:shd w:val="clear" w:color="auto" w:fill="auto"/>
            <w:vAlign w:val="center"/>
            <w:hideMark/>
          </w:tcPr>
          <w:p w14:paraId="7DC8477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76B0C1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0BC3A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784.0</w:t>
            </w:r>
          </w:p>
        </w:tc>
        <w:tc>
          <w:tcPr>
            <w:tcW w:w="772" w:type="pct"/>
            <w:shd w:val="clear" w:color="auto" w:fill="auto"/>
            <w:vAlign w:val="center"/>
            <w:hideMark/>
          </w:tcPr>
          <w:p w14:paraId="400FDBE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522.7</w:t>
            </w:r>
          </w:p>
        </w:tc>
        <w:tc>
          <w:tcPr>
            <w:tcW w:w="588" w:type="pct"/>
            <w:shd w:val="clear" w:color="auto" w:fill="auto"/>
            <w:vAlign w:val="center"/>
            <w:hideMark/>
          </w:tcPr>
          <w:p w14:paraId="3B74492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521.1</w:t>
            </w:r>
          </w:p>
        </w:tc>
        <w:tc>
          <w:tcPr>
            <w:tcW w:w="591" w:type="pct"/>
            <w:shd w:val="clear" w:color="auto" w:fill="auto"/>
            <w:vAlign w:val="center"/>
            <w:hideMark/>
          </w:tcPr>
          <w:p w14:paraId="7726DF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3D693EC5" w14:textId="77777777" w:rsidTr="00107677">
        <w:trPr>
          <w:trHeight w:val="288"/>
        </w:trPr>
        <w:tc>
          <w:tcPr>
            <w:tcW w:w="339" w:type="pct"/>
            <w:shd w:val="clear" w:color="auto" w:fill="auto"/>
            <w:vAlign w:val="center"/>
            <w:hideMark/>
          </w:tcPr>
          <w:p w14:paraId="38BC81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2B221E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6CAA7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784.0</w:t>
            </w:r>
          </w:p>
        </w:tc>
        <w:tc>
          <w:tcPr>
            <w:tcW w:w="772" w:type="pct"/>
            <w:shd w:val="clear" w:color="auto" w:fill="auto"/>
            <w:vAlign w:val="center"/>
            <w:hideMark/>
          </w:tcPr>
          <w:p w14:paraId="578CAA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522.7</w:t>
            </w:r>
          </w:p>
        </w:tc>
        <w:tc>
          <w:tcPr>
            <w:tcW w:w="588" w:type="pct"/>
            <w:shd w:val="clear" w:color="auto" w:fill="auto"/>
            <w:vAlign w:val="center"/>
            <w:hideMark/>
          </w:tcPr>
          <w:p w14:paraId="4A6BEA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521.1</w:t>
            </w:r>
          </w:p>
        </w:tc>
        <w:tc>
          <w:tcPr>
            <w:tcW w:w="591" w:type="pct"/>
            <w:shd w:val="clear" w:color="auto" w:fill="auto"/>
            <w:vAlign w:val="center"/>
            <w:hideMark/>
          </w:tcPr>
          <w:p w14:paraId="291248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5501631D" w14:textId="77777777" w:rsidTr="00107677">
        <w:trPr>
          <w:trHeight w:val="288"/>
        </w:trPr>
        <w:tc>
          <w:tcPr>
            <w:tcW w:w="339" w:type="pct"/>
            <w:shd w:val="clear" w:color="auto" w:fill="auto"/>
            <w:vAlign w:val="center"/>
            <w:hideMark/>
          </w:tcPr>
          <w:p w14:paraId="0999EEC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31 01 04</w:t>
            </w:r>
          </w:p>
        </w:tc>
        <w:tc>
          <w:tcPr>
            <w:tcW w:w="1928" w:type="pct"/>
            <w:shd w:val="clear" w:color="auto" w:fill="auto"/>
            <w:vAlign w:val="center"/>
            <w:hideMark/>
          </w:tcPr>
          <w:p w14:paraId="7169E84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ბიოლოგიური მრავალფეროვნების დაცვის ღონისძიებები</w:t>
            </w:r>
          </w:p>
        </w:tc>
        <w:tc>
          <w:tcPr>
            <w:tcW w:w="783" w:type="pct"/>
            <w:shd w:val="clear" w:color="auto" w:fill="auto"/>
            <w:vAlign w:val="center"/>
            <w:hideMark/>
          </w:tcPr>
          <w:p w14:paraId="070127D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220.0</w:t>
            </w:r>
          </w:p>
        </w:tc>
        <w:tc>
          <w:tcPr>
            <w:tcW w:w="772" w:type="pct"/>
            <w:shd w:val="clear" w:color="auto" w:fill="auto"/>
            <w:vAlign w:val="center"/>
            <w:hideMark/>
          </w:tcPr>
          <w:p w14:paraId="5263202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220.0</w:t>
            </w:r>
          </w:p>
        </w:tc>
        <w:tc>
          <w:tcPr>
            <w:tcW w:w="588" w:type="pct"/>
            <w:shd w:val="clear" w:color="auto" w:fill="auto"/>
            <w:vAlign w:val="center"/>
            <w:hideMark/>
          </w:tcPr>
          <w:p w14:paraId="3FD4597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1,276.0</w:t>
            </w:r>
          </w:p>
        </w:tc>
        <w:tc>
          <w:tcPr>
            <w:tcW w:w="591" w:type="pct"/>
            <w:shd w:val="clear" w:color="auto" w:fill="auto"/>
            <w:vAlign w:val="center"/>
            <w:hideMark/>
          </w:tcPr>
          <w:p w14:paraId="5079355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580.0%</w:t>
            </w:r>
          </w:p>
        </w:tc>
      </w:tr>
      <w:tr w:rsidR="00BD0116" w:rsidRPr="00BD0116" w14:paraId="5C9E2AB7" w14:textId="77777777" w:rsidTr="00107677">
        <w:trPr>
          <w:trHeight w:val="288"/>
        </w:trPr>
        <w:tc>
          <w:tcPr>
            <w:tcW w:w="339" w:type="pct"/>
            <w:shd w:val="clear" w:color="auto" w:fill="auto"/>
            <w:vAlign w:val="center"/>
            <w:hideMark/>
          </w:tcPr>
          <w:p w14:paraId="3144351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0B4856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86D703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220.0</w:t>
            </w:r>
          </w:p>
        </w:tc>
        <w:tc>
          <w:tcPr>
            <w:tcW w:w="772" w:type="pct"/>
            <w:shd w:val="clear" w:color="auto" w:fill="auto"/>
            <w:vAlign w:val="center"/>
            <w:hideMark/>
          </w:tcPr>
          <w:p w14:paraId="2975EA1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220.0</w:t>
            </w:r>
          </w:p>
        </w:tc>
        <w:tc>
          <w:tcPr>
            <w:tcW w:w="588" w:type="pct"/>
            <w:shd w:val="clear" w:color="auto" w:fill="auto"/>
            <w:vAlign w:val="center"/>
            <w:hideMark/>
          </w:tcPr>
          <w:p w14:paraId="2BA2F3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1,276.0</w:t>
            </w:r>
          </w:p>
        </w:tc>
        <w:tc>
          <w:tcPr>
            <w:tcW w:w="591" w:type="pct"/>
            <w:shd w:val="clear" w:color="auto" w:fill="auto"/>
            <w:vAlign w:val="center"/>
            <w:hideMark/>
          </w:tcPr>
          <w:p w14:paraId="2569884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580.0%</w:t>
            </w:r>
          </w:p>
        </w:tc>
      </w:tr>
      <w:tr w:rsidR="00BD0116" w:rsidRPr="00BD0116" w14:paraId="4635CCCC" w14:textId="77777777" w:rsidTr="00107677">
        <w:trPr>
          <w:trHeight w:val="288"/>
        </w:trPr>
        <w:tc>
          <w:tcPr>
            <w:tcW w:w="339" w:type="pct"/>
            <w:shd w:val="clear" w:color="auto" w:fill="auto"/>
            <w:vAlign w:val="center"/>
            <w:hideMark/>
          </w:tcPr>
          <w:p w14:paraId="3AD9924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7CDD24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E0822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w:t>
            </w:r>
          </w:p>
        </w:tc>
        <w:tc>
          <w:tcPr>
            <w:tcW w:w="772" w:type="pct"/>
            <w:shd w:val="clear" w:color="auto" w:fill="auto"/>
            <w:vAlign w:val="center"/>
            <w:hideMark/>
          </w:tcPr>
          <w:p w14:paraId="5928A0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w:t>
            </w:r>
          </w:p>
        </w:tc>
        <w:tc>
          <w:tcPr>
            <w:tcW w:w="588" w:type="pct"/>
            <w:shd w:val="clear" w:color="auto" w:fill="auto"/>
            <w:vAlign w:val="center"/>
            <w:hideMark/>
          </w:tcPr>
          <w:p w14:paraId="06957B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1,276.0</w:t>
            </w:r>
          </w:p>
        </w:tc>
        <w:tc>
          <w:tcPr>
            <w:tcW w:w="591" w:type="pct"/>
            <w:shd w:val="clear" w:color="auto" w:fill="auto"/>
            <w:vAlign w:val="center"/>
            <w:hideMark/>
          </w:tcPr>
          <w:p w14:paraId="2FB8237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580.0%</w:t>
            </w:r>
          </w:p>
        </w:tc>
      </w:tr>
      <w:tr w:rsidR="00BD0116" w:rsidRPr="00BD0116" w14:paraId="021080AA" w14:textId="77777777" w:rsidTr="00107677">
        <w:trPr>
          <w:trHeight w:val="288"/>
        </w:trPr>
        <w:tc>
          <w:tcPr>
            <w:tcW w:w="339" w:type="pct"/>
            <w:shd w:val="clear" w:color="auto" w:fill="auto"/>
            <w:vAlign w:val="center"/>
            <w:hideMark/>
          </w:tcPr>
          <w:p w14:paraId="18FE80E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lastRenderedPageBreak/>
              <w:t>31 02</w:t>
            </w:r>
          </w:p>
        </w:tc>
        <w:tc>
          <w:tcPr>
            <w:tcW w:w="1928" w:type="pct"/>
            <w:shd w:val="clear" w:color="auto" w:fill="auto"/>
            <w:vAlign w:val="center"/>
            <w:hideMark/>
          </w:tcPr>
          <w:p w14:paraId="76A4131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სურსათის უვნებლობა, მცენარეთა დაცვა და ეპიზოოტიური კეთილსაიმედოობა</w:t>
            </w:r>
          </w:p>
        </w:tc>
        <w:tc>
          <w:tcPr>
            <w:tcW w:w="783" w:type="pct"/>
            <w:shd w:val="clear" w:color="auto" w:fill="auto"/>
            <w:vAlign w:val="center"/>
            <w:hideMark/>
          </w:tcPr>
          <w:p w14:paraId="0F7DCFF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36,054.0</w:t>
            </w:r>
          </w:p>
        </w:tc>
        <w:tc>
          <w:tcPr>
            <w:tcW w:w="772" w:type="pct"/>
            <w:shd w:val="clear" w:color="auto" w:fill="auto"/>
            <w:vAlign w:val="center"/>
            <w:hideMark/>
          </w:tcPr>
          <w:p w14:paraId="689F485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29,310.8</w:t>
            </w:r>
          </w:p>
        </w:tc>
        <w:tc>
          <w:tcPr>
            <w:tcW w:w="588" w:type="pct"/>
            <w:shd w:val="clear" w:color="auto" w:fill="auto"/>
            <w:vAlign w:val="center"/>
            <w:hideMark/>
          </w:tcPr>
          <w:p w14:paraId="41A7DC4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28,838.2</w:t>
            </w:r>
          </w:p>
        </w:tc>
        <w:tc>
          <w:tcPr>
            <w:tcW w:w="591" w:type="pct"/>
            <w:shd w:val="clear" w:color="auto" w:fill="auto"/>
            <w:vAlign w:val="center"/>
            <w:hideMark/>
          </w:tcPr>
          <w:p w14:paraId="5FBA1DA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98.4%</w:t>
            </w:r>
          </w:p>
        </w:tc>
      </w:tr>
      <w:tr w:rsidR="00BD0116" w:rsidRPr="00BD0116" w14:paraId="35A5F297" w14:textId="77777777" w:rsidTr="00107677">
        <w:trPr>
          <w:trHeight w:val="288"/>
        </w:trPr>
        <w:tc>
          <w:tcPr>
            <w:tcW w:w="339" w:type="pct"/>
            <w:shd w:val="clear" w:color="auto" w:fill="auto"/>
            <w:vAlign w:val="center"/>
            <w:hideMark/>
          </w:tcPr>
          <w:p w14:paraId="4E24A9F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F982E2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C2FC0C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36,054.0</w:t>
            </w:r>
          </w:p>
        </w:tc>
        <w:tc>
          <w:tcPr>
            <w:tcW w:w="772" w:type="pct"/>
            <w:shd w:val="clear" w:color="auto" w:fill="auto"/>
            <w:vAlign w:val="center"/>
            <w:hideMark/>
          </w:tcPr>
          <w:p w14:paraId="0F042D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28,526.6</w:t>
            </w:r>
          </w:p>
        </w:tc>
        <w:tc>
          <w:tcPr>
            <w:tcW w:w="588" w:type="pct"/>
            <w:shd w:val="clear" w:color="auto" w:fill="auto"/>
            <w:vAlign w:val="center"/>
            <w:hideMark/>
          </w:tcPr>
          <w:p w14:paraId="2E44D8E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27,990.0</w:t>
            </w:r>
          </w:p>
        </w:tc>
        <w:tc>
          <w:tcPr>
            <w:tcW w:w="591" w:type="pct"/>
            <w:shd w:val="clear" w:color="auto" w:fill="auto"/>
            <w:vAlign w:val="center"/>
            <w:hideMark/>
          </w:tcPr>
          <w:p w14:paraId="224113E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98.1%</w:t>
            </w:r>
          </w:p>
        </w:tc>
      </w:tr>
      <w:tr w:rsidR="00BD0116" w:rsidRPr="00BD0116" w14:paraId="3EDADACE" w14:textId="77777777" w:rsidTr="00107677">
        <w:trPr>
          <w:trHeight w:val="288"/>
        </w:trPr>
        <w:tc>
          <w:tcPr>
            <w:tcW w:w="339" w:type="pct"/>
            <w:shd w:val="clear" w:color="auto" w:fill="auto"/>
            <w:vAlign w:val="center"/>
            <w:hideMark/>
          </w:tcPr>
          <w:p w14:paraId="3A586AF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D0D47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17BC5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6,154.0</w:t>
            </w:r>
          </w:p>
        </w:tc>
        <w:tc>
          <w:tcPr>
            <w:tcW w:w="772" w:type="pct"/>
            <w:shd w:val="clear" w:color="auto" w:fill="auto"/>
            <w:vAlign w:val="center"/>
            <w:hideMark/>
          </w:tcPr>
          <w:p w14:paraId="7452942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6,264.0</w:t>
            </w:r>
          </w:p>
        </w:tc>
        <w:tc>
          <w:tcPr>
            <w:tcW w:w="588" w:type="pct"/>
            <w:shd w:val="clear" w:color="auto" w:fill="auto"/>
            <w:vAlign w:val="center"/>
            <w:hideMark/>
          </w:tcPr>
          <w:p w14:paraId="1F0BAC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6,264.0</w:t>
            </w:r>
          </w:p>
        </w:tc>
        <w:tc>
          <w:tcPr>
            <w:tcW w:w="591" w:type="pct"/>
            <w:shd w:val="clear" w:color="auto" w:fill="auto"/>
            <w:vAlign w:val="center"/>
            <w:hideMark/>
          </w:tcPr>
          <w:p w14:paraId="1DF443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B2A1422" w14:textId="77777777" w:rsidTr="00107677">
        <w:trPr>
          <w:trHeight w:val="288"/>
        </w:trPr>
        <w:tc>
          <w:tcPr>
            <w:tcW w:w="339" w:type="pct"/>
            <w:shd w:val="clear" w:color="auto" w:fill="auto"/>
            <w:vAlign w:val="center"/>
            <w:hideMark/>
          </w:tcPr>
          <w:p w14:paraId="6D08F2E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B5BF24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16B07A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29,354.0</w:t>
            </w:r>
          </w:p>
        </w:tc>
        <w:tc>
          <w:tcPr>
            <w:tcW w:w="772" w:type="pct"/>
            <w:shd w:val="clear" w:color="auto" w:fill="auto"/>
            <w:vAlign w:val="center"/>
            <w:hideMark/>
          </w:tcPr>
          <w:p w14:paraId="62126F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21,630.1</w:t>
            </w:r>
          </w:p>
        </w:tc>
        <w:tc>
          <w:tcPr>
            <w:tcW w:w="588" w:type="pct"/>
            <w:shd w:val="clear" w:color="auto" w:fill="auto"/>
            <w:vAlign w:val="center"/>
            <w:hideMark/>
          </w:tcPr>
          <w:p w14:paraId="78440B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21,125.4</w:t>
            </w:r>
          </w:p>
        </w:tc>
        <w:tc>
          <w:tcPr>
            <w:tcW w:w="591" w:type="pct"/>
            <w:shd w:val="clear" w:color="auto" w:fill="auto"/>
            <w:vAlign w:val="center"/>
            <w:hideMark/>
          </w:tcPr>
          <w:p w14:paraId="657B02D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97.7%</w:t>
            </w:r>
          </w:p>
        </w:tc>
      </w:tr>
      <w:tr w:rsidR="00BD0116" w:rsidRPr="00BD0116" w14:paraId="466B3173" w14:textId="77777777" w:rsidTr="00107677">
        <w:trPr>
          <w:trHeight w:val="288"/>
        </w:trPr>
        <w:tc>
          <w:tcPr>
            <w:tcW w:w="339" w:type="pct"/>
            <w:shd w:val="clear" w:color="auto" w:fill="auto"/>
            <w:vAlign w:val="center"/>
            <w:hideMark/>
          </w:tcPr>
          <w:p w14:paraId="58531E2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7B810F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B707F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130.0</w:t>
            </w:r>
          </w:p>
        </w:tc>
        <w:tc>
          <w:tcPr>
            <w:tcW w:w="772" w:type="pct"/>
            <w:shd w:val="clear" w:color="auto" w:fill="auto"/>
            <w:vAlign w:val="center"/>
            <w:hideMark/>
          </w:tcPr>
          <w:p w14:paraId="65D601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145.0</w:t>
            </w:r>
          </w:p>
        </w:tc>
        <w:tc>
          <w:tcPr>
            <w:tcW w:w="588" w:type="pct"/>
            <w:shd w:val="clear" w:color="auto" w:fill="auto"/>
            <w:vAlign w:val="center"/>
            <w:hideMark/>
          </w:tcPr>
          <w:p w14:paraId="5E0336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143.5</w:t>
            </w:r>
          </w:p>
        </w:tc>
        <w:tc>
          <w:tcPr>
            <w:tcW w:w="591" w:type="pct"/>
            <w:shd w:val="clear" w:color="auto" w:fill="auto"/>
            <w:vAlign w:val="center"/>
            <w:hideMark/>
          </w:tcPr>
          <w:p w14:paraId="3C4537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98.9%</w:t>
            </w:r>
          </w:p>
        </w:tc>
      </w:tr>
      <w:tr w:rsidR="00BD0116" w:rsidRPr="00BD0116" w14:paraId="556E9945" w14:textId="77777777" w:rsidTr="00107677">
        <w:trPr>
          <w:trHeight w:val="288"/>
        </w:trPr>
        <w:tc>
          <w:tcPr>
            <w:tcW w:w="339" w:type="pct"/>
            <w:shd w:val="clear" w:color="auto" w:fill="auto"/>
            <w:vAlign w:val="center"/>
            <w:hideMark/>
          </w:tcPr>
          <w:p w14:paraId="1954EA1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9A60C2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22C7D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772" w:type="pct"/>
            <w:shd w:val="clear" w:color="auto" w:fill="auto"/>
            <w:vAlign w:val="center"/>
            <w:hideMark/>
          </w:tcPr>
          <w:p w14:paraId="1FEA6C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588" w:type="pct"/>
            <w:shd w:val="clear" w:color="auto" w:fill="auto"/>
            <w:vAlign w:val="center"/>
            <w:hideMark/>
          </w:tcPr>
          <w:p w14:paraId="7F6304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591" w:type="pct"/>
            <w:shd w:val="clear" w:color="auto" w:fill="auto"/>
            <w:vAlign w:val="center"/>
            <w:hideMark/>
          </w:tcPr>
          <w:p w14:paraId="14B3EB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F2E35B2" w14:textId="77777777" w:rsidTr="00107677">
        <w:trPr>
          <w:trHeight w:val="288"/>
        </w:trPr>
        <w:tc>
          <w:tcPr>
            <w:tcW w:w="339" w:type="pct"/>
            <w:shd w:val="clear" w:color="auto" w:fill="auto"/>
            <w:vAlign w:val="center"/>
            <w:hideMark/>
          </w:tcPr>
          <w:p w14:paraId="0EFAD26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76731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CDD4BC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376.0</w:t>
            </w:r>
          </w:p>
        </w:tc>
        <w:tc>
          <w:tcPr>
            <w:tcW w:w="772" w:type="pct"/>
            <w:shd w:val="clear" w:color="auto" w:fill="auto"/>
            <w:vAlign w:val="center"/>
            <w:hideMark/>
          </w:tcPr>
          <w:p w14:paraId="30B0AA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447.5</w:t>
            </w:r>
          </w:p>
        </w:tc>
        <w:tc>
          <w:tcPr>
            <w:tcW w:w="588" w:type="pct"/>
            <w:shd w:val="clear" w:color="auto" w:fill="auto"/>
            <w:vAlign w:val="center"/>
            <w:hideMark/>
          </w:tcPr>
          <w:p w14:paraId="049CB7B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417.1</w:t>
            </w:r>
          </w:p>
        </w:tc>
        <w:tc>
          <w:tcPr>
            <w:tcW w:w="591" w:type="pct"/>
            <w:shd w:val="clear" w:color="auto" w:fill="auto"/>
            <w:vAlign w:val="center"/>
            <w:hideMark/>
          </w:tcPr>
          <w:p w14:paraId="0B41322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93.2%</w:t>
            </w:r>
          </w:p>
        </w:tc>
      </w:tr>
      <w:tr w:rsidR="00BD0116" w:rsidRPr="00BD0116" w14:paraId="1AE64466" w14:textId="77777777" w:rsidTr="00107677">
        <w:trPr>
          <w:trHeight w:val="288"/>
        </w:trPr>
        <w:tc>
          <w:tcPr>
            <w:tcW w:w="339" w:type="pct"/>
            <w:shd w:val="clear" w:color="auto" w:fill="auto"/>
            <w:vAlign w:val="center"/>
            <w:hideMark/>
          </w:tcPr>
          <w:p w14:paraId="0ACECF9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AFEE39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F6D1A5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7798BF0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784.2</w:t>
            </w:r>
          </w:p>
        </w:tc>
        <w:tc>
          <w:tcPr>
            <w:tcW w:w="588" w:type="pct"/>
            <w:shd w:val="clear" w:color="auto" w:fill="auto"/>
            <w:vAlign w:val="center"/>
            <w:hideMark/>
          </w:tcPr>
          <w:p w14:paraId="39E4F1D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848.3</w:t>
            </w:r>
          </w:p>
        </w:tc>
        <w:tc>
          <w:tcPr>
            <w:tcW w:w="591" w:type="pct"/>
            <w:shd w:val="clear" w:color="auto" w:fill="auto"/>
            <w:vAlign w:val="center"/>
            <w:hideMark/>
          </w:tcPr>
          <w:p w14:paraId="1F1F9D6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108.2%</w:t>
            </w:r>
          </w:p>
        </w:tc>
      </w:tr>
      <w:tr w:rsidR="00BD0116" w:rsidRPr="00BD0116" w14:paraId="1A2FA440" w14:textId="77777777" w:rsidTr="00107677">
        <w:trPr>
          <w:trHeight w:val="288"/>
        </w:trPr>
        <w:tc>
          <w:tcPr>
            <w:tcW w:w="339" w:type="pct"/>
            <w:shd w:val="clear" w:color="auto" w:fill="auto"/>
            <w:vAlign w:val="center"/>
            <w:hideMark/>
          </w:tcPr>
          <w:p w14:paraId="0EDAB79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31 03</w:t>
            </w:r>
          </w:p>
        </w:tc>
        <w:tc>
          <w:tcPr>
            <w:tcW w:w="1928" w:type="pct"/>
            <w:shd w:val="clear" w:color="auto" w:fill="auto"/>
            <w:vAlign w:val="center"/>
            <w:hideMark/>
          </w:tcPr>
          <w:p w14:paraId="77C156E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მევენახეობა-მეღვინეობის განვითარება</w:t>
            </w:r>
          </w:p>
        </w:tc>
        <w:tc>
          <w:tcPr>
            <w:tcW w:w="783" w:type="pct"/>
            <w:shd w:val="clear" w:color="auto" w:fill="auto"/>
            <w:vAlign w:val="center"/>
            <w:hideMark/>
          </w:tcPr>
          <w:p w14:paraId="4F30716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79,956.0</w:t>
            </w:r>
          </w:p>
        </w:tc>
        <w:tc>
          <w:tcPr>
            <w:tcW w:w="772" w:type="pct"/>
            <w:shd w:val="clear" w:color="auto" w:fill="auto"/>
            <w:vAlign w:val="center"/>
            <w:hideMark/>
          </w:tcPr>
          <w:p w14:paraId="107A616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95,152.0</w:t>
            </w:r>
          </w:p>
        </w:tc>
        <w:tc>
          <w:tcPr>
            <w:tcW w:w="588" w:type="pct"/>
            <w:shd w:val="clear" w:color="auto" w:fill="auto"/>
            <w:vAlign w:val="center"/>
            <w:hideMark/>
          </w:tcPr>
          <w:p w14:paraId="41F71A4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94,946.1</w:t>
            </w:r>
          </w:p>
        </w:tc>
        <w:tc>
          <w:tcPr>
            <w:tcW w:w="591" w:type="pct"/>
            <w:shd w:val="clear" w:color="auto" w:fill="auto"/>
            <w:vAlign w:val="center"/>
            <w:hideMark/>
          </w:tcPr>
          <w:p w14:paraId="3FB83E0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99.8%</w:t>
            </w:r>
          </w:p>
        </w:tc>
      </w:tr>
      <w:tr w:rsidR="00BD0116" w:rsidRPr="00BD0116" w14:paraId="2BCE19D6" w14:textId="77777777" w:rsidTr="00107677">
        <w:trPr>
          <w:trHeight w:val="288"/>
        </w:trPr>
        <w:tc>
          <w:tcPr>
            <w:tcW w:w="339" w:type="pct"/>
            <w:shd w:val="clear" w:color="auto" w:fill="auto"/>
            <w:vAlign w:val="center"/>
            <w:hideMark/>
          </w:tcPr>
          <w:p w14:paraId="30BCF6B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C512DD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1591BE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79,936.0</w:t>
            </w:r>
          </w:p>
        </w:tc>
        <w:tc>
          <w:tcPr>
            <w:tcW w:w="772" w:type="pct"/>
            <w:shd w:val="clear" w:color="auto" w:fill="auto"/>
            <w:vAlign w:val="center"/>
            <w:hideMark/>
          </w:tcPr>
          <w:p w14:paraId="429126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95,091.0</w:t>
            </w:r>
          </w:p>
        </w:tc>
        <w:tc>
          <w:tcPr>
            <w:tcW w:w="588" w:type="pct"/>
            <w:shd w:val="clear" w:color="auto" w:fill="auto"/>
            <w:vAlign w:val="center"/>
            <w:hideMark/>
          </w:tcPr>
          <w:p w14:paraId="557030A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94,913.4</w:t>
            </w:r>
          </w:p>
        </w:tc>
        <w:tc>
          <w:tcPr>
            <w:tcW w:w="591" w:type="pct"/>
            <w:shd w:val="clear" w:color="auto" w:fill="auto"/>
            <w:vAlign w:val="center"/>
            <w:hideMark/>
          </w:tcPr>
          <w:p w14:paraId="4C06614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99.8%</w:t>
            </w:r>
          </w:p>
        </w:tc>
      </w:tr>
      <w:tr w:rsidR="00BD0116" w:rsidRPr="00BD0116" w14:paraId="355C4F9B" w14:textId="77777777" w:rsidTr="00107677">
        <w:trPr>
          <w:trHeight w:val="288"/>
        </w:trPr>
        <w:tc>
          <w:tcPr>
            <w:tcW w:w="339" w:type="pct"/>
            <w:shd w:val="clear" w:color="auto" w:fill="auto"/>
            <w:vAlign w:val="center"/>
            <w:hideMark/>
          </w:tcPr>
          <w:p w14:paraId="1CC2000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8906B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8D31D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1,104.0</w:t>
            </w:r>
          </w:p>
        </w:tc>
        <w:tc>
          <w:tcPr>
            <w:tcW w:w="772" w:type="pct"/>
            <w:shd w:val="clear" w:color="auto" w:fill="auto"/>
            <w:vAlign w:val="center"/>
            <w:hideMark/>
          </w:tcPr>
          <w:p w14:paraId="562475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1,104.0</w:t>
            </w:r>
          </w:p>
        </w:tc>
        <w:tc>
          <w:tcPr>
            <w:tcW w:w="588" w:type="pct"/>
            <w:shd w:val="clear" w:color="auto" w:fill="auto"/>
            <w:vAlign w:val="center"/>
            <w:hideMark/>
          </w:tcPr>
          <w:p w14:paraId="4FACD7D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1,104.0</w:t>
            </w:r>
          </w:p>
        </w:tc>
        <w:tc>
          <w:tcPr>
            <w:tcW w:w="591" w:type="pct"/>
            <w:shd w:val="clear" w:color="auto" w:fill="auto"/>
            <w:vAlign w:val="center"/>
            <w:hideMark/>
          </w:tcPr>
          <w:p w14:paraId="34E0F6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BE5A1AC" w14:textId="77777777" w:rsidTr="00107677">
        <w:trPr>
          <w:trHeight w:val="288"/>
        </w:trPr>
        <w:tc>
          <w:tcPr>
            <w:tcW w:w="339" w:type="pct"/>
            <w:shd w:val="clear" w:color="auto" w:fill="auto"/>
            <w:vAlign w:val="center"/>
            <w:hideMark/>
          </w:tcPr>
          <w:p w14:paraId="3166CA5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F6E68E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9BBC1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9,752.0</w:t>
            </w:r>
          </w:p>
        </w:tc>
        <w:tc>
          <w:tcPr>
            <w:tcW w:w="772" w:type="pct"/>
            <w:shd w:val="clear" w:color="auto" w:fill="auto"/>
            <w:vAlign w:val="center"/>
            <w:hideMark/>
          </w:tcPr>
          <w:p w14:paraId="12E848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8,907.0</w:t>
            </w:r>
          </w:p>
        </w:tc>
        <w:tc>
          <w:tcPr>
            <w:tcW w:w="588" w:type="pct"/>
            <w:shd w:val="clear" w:color="auto" w:fill="auto"/>
            <w:vAlign w:val="center"/>
            <w:hideMark/>
          </w:tcPr>
          <w:p w14:paraId="74215B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8,742.5</w:t>
            </w:r>
          </w:p>
        </w:tc>
        <w:tc>
          <w:tcPr>
            <w:tcW w:w="591" w:type="pct"/>
            <w:shd w:val="clear" w:color="auto" w:fill="auto"/>
            <w:vAlign w:val="center"/>
            <w:hideMark/>
          </w:tcPr>
          <w:p w14:paraId="3EC378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98.2%</w:t>
            </w:r>
          </w:p>
        </w:tc>
      </w:tr>
      <w:tr w:rsidR="00BD0116" w:rsidRPr="00BD0116" w14:paraId="563A2D9A" w14:textId="77777777" w:rsidTr="00107677">
        <w:trPr>
          <w:trHeight w:val="288"/>
        </w:trPr>
        <w:tc>
          <w:tcPr>
            <w:tcW w:w="339" w:type="pct"/>
            <w:shd w:val="clear" w:color="auto" w:fill="auto"/>
            <w:vAlign w:val="center"/>
            <w:hideMark/>
          </w:tcPr>
          <w:p w14:paraId="6378291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3CD168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3DE5CA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69,000.0</w:t>
            </w:r>
          </w:p>
        </w:tc>
        <w:tc>
          <w:tcPr>
            <w:tcW w:w="772" w:type="pct"/>
            <w:shd w:val="clear" w:color="auto" w:fill="auto"/>
            <w:vAlign w:val="center"/>
            <w:hideMark/>
          </w:tcPr>
          <w:p w14:paraId="33A4D6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85,000.0</w:t>
            </w:r>
          </w:p>
        </w:tc>
        <w:tc>
          <w:tcPr>
            <w:tcW w:w="588" w:type="pct"/>
            <w:shd w:val="clear" w:color="auto" w:fill="auto"/>
            <w:vAlign w:val="center"/>
            <w:hideMark/>
          </w:tcPr>
          <w:p w14:paraId="55B4B9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85,000.0</w:t>
            </w:r>
          </w:p>
        </w:tc>
        <w:tc>
          <w:tcPr>
            <w:tcW w:w="591" w:type="pct"/>
            <w:shd w:val="clear" w:color="auto" w:fill="auto"/>
            <w:vAlign w:val="center"/>
            <w:hideMark/>
          </w:tcPr>
          <w:p w14:paraId="113917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55C91FE" w14:textId="77777777" w:rsidTr="00107677">
        <w:trPr>
          <w:trHeight w:val="288"/>
        </w:trPr>
        <w:tc>
          <w:tcPr>
            <w:tcW w:w="339" w:type="pct"/>
            <w:shd w:val="clear" w:color="auto" w:fill="auto"/>
            <w:vAlign w:val="center"/>
            <w:hideMark/>
          </w:tcPr>
          <w:p w14:paraId="10F43F2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5272BE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ACB54D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w:t>
            </w:r>
          </w:p>
        </w:tc>
        <w:tc>
          <w:tcPr>
            <w:tcW w:w="772" w:type="pct"/>
            <w:shd w:val="clear" w:color="auto" w:fill="auto"/>
            <w:vAlign w:val="center"/>
            <w:hideMark/>
          </w:tcPr>
          <w:p w14:paraId="7582B0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w:t>
            </w:r>
          </w:p>
        </w:tc>
        <w:tc>
          <w:tcPr>
            <w:tcW w:w="588" w:type="pct"/>
            <w:shd w:val="clear" w:color="auto" w:fill="auto"/>
            <w:vAlign w:val="center"/>
            <w:hideMark/>
          </w:tcPr>
          <w:p w14:paraId="31C728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59.9</w:t>
            </w:r>
          </w:p>
        </w:tc>
        <w:tc>
          <w:tcPr>
            <w:tcW w:w="591" w:type="pct"/>
            <w:shd w:val="clear" w:color="auto" w:fill="auto"/>
            <w:vAlign w:val="center"/>
            <w:hideMark/>
          </w:tcPr>
          <w:p w14:paraId="405C70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1DE2884D" w14:textId="77777777" w:rsidTr="00107677">
        <w:trPr>
          <w:trHeight w:val="288"/>
        </w:trPr>
        <w:tc>
          <w:tcPr>
            <w:tcW w:w="339" w:type="pct"/>
            <w:shd w:val="clear" w:color="auto" w:fill="auto"/>
            <w:vAlign w:val="center"/>
            <w:hideMark/>
          </w:tcPr>
          <w:p w14:paraId="3B5986A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48EA1A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EDC9B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104DEAA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588" w:type="pct"/>
            <w:shd w:val="clear" w:color="auto" w:fill="auto"/>
            <w:vAlign w:val="center"/>
            <w:hideMark/>
          </w:tcPr>
          <w:p w14:paraId="182F23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591" w:type="pct"/>
            <w:shd w:val="clear" w:color="auto" w:fill="auto"/>
            <w:vAlign w:val="center"/>
            <w:hideMark/>
          </w:tcPr>
          <w:p w14:paraId="636111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19.9%</w:t>
            </w:r>
          </w:p>
        </w:tc>
      </w:tr>
      <w:tr w:rsidR="00BD0116" w:rsidRPr="00BD0116" w14:paraId="18615B7B" w14:textId="77777777" w:rsidTr="00107677">
        <w:trPr>
          <w:trHeight w:val="288"/>
        </w:trPr>
        <w:tc>
          <w:tcPr>
            <w:tcW w:w="339" w:type="pct"/>
            <w:shd w:val="clear" w:color="auto" w:fill="auto"/>
            <w:vAlign w:val="center"/>
            <w:hideMark/>
          </w:tcPr>
          <w:p w14:paraId="1693C21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D890D0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DC65D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4DF9FC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0A5105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w:t>
            </w:r>
          </w:p>
        </w:tc>
        <w:tc>
          <w:tcPr>
            <w:tcW w:w="591" w:type="pct"/>
            <w:shd w:val="clear" w:color="auto" w:fill="auto"/>
            <w:vAlign w:val="center"/>
            <w:hideMark/>
          </w:tcPr>
          <w:p w14:paraId="614E6A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79.9%</w:t>
            </w:r>
          </w:p>
        </w:tc>
      </w:tr>
      <w:tr w:rsidR="00BD0116" w:rsidRPr="00BD0116" w14:paraId="7E2D0D6F" w14:textId="77777777" w:rsidTr="00107677">
        <w:trPr>
          <w:trHeight w:val="288"/>
        </w:trPr>
        <w:tc>
          <w:tcPr>
            <w:tcW w:w="339" w:type="pct"/>
            <w:shd w:val="clear" w:color="auto" w:fill="auto"/>
            <w:vAlign w:val="center"/>
            <w:hideMark/>
          </w:tcPr>
          <w:p w14:paraId="69FF457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118C08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D9E837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w:t>
            </w:r>
          </w:p>
        </w:tc>
        <w:tc>
          <w:tcPr>
            <w:tcW w:w="772" w:type="pct"/>
            <w:shd w:val="clear" w:color="auto" w:fill="auto"/>
            <w:vAlign w:val="center"/>
            <w:hideMark/>
          </w:tcPr>
          <w:p w14:paraId="3525205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61.0</w:t>
            </w:r>
          </w:p>
        </w:tc>
        <w:tc>
          <w:tcPr>
            <w:tcW w:w="588" w:type="pct"/>
            <w:shd w:val="clear" w:color="auto" w:fill="auto"/>
            <w:vAlign w:val="center"/>
            <w:hideMark/>
          </w:tcPr>
          <w:p w14:paraId="6C56F8A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32.7</w:t>
            </w:r>
          </w:p>
        </w:tc>
        <w:tc>
          <w:tcPr>
            <w:tcW w:w="591" w:type="pct"/>
            <w:shd w:val="clear" w:color="auto" w:fill="auto"/>
            <w:vAlign w:val="center"/>
            <w:hideMark/>
          </w:tcPr>
          <w:p w14:paraId="5F8EA3C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53.5%</w:t>
            </w:r>
          </w:p>
        </w:tc>
      </w:tr>
      <w:tr w:rsidR="00BD0116" w:rsidRPr="00BD0116" w14:paraId="35F55A51" w14:textId="77777777" w:rsidTr="00107677">
        <w:trPr>
          <w:trHeight w:val="288"/>
        </w:trPr>
        <w:tc>
          <w:tcPr>
            <w:tcW w:w="339" w:type="pct"/>
            <w:shd w:val="clear" w:color="auto" w:fill="auto"/>
            <w:vAlign w:val="center"/>
            <w:hideMark/>
          </w:tcPr>
          <w:p w14:paraId="216951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31 04</w:t>
            </w:r>
          </w:p>
        </w:tc>
        <w:tc>
          <w:tcPr>
            <w:tcW w:w="1928" w:type="pct"/>
            <w:shd w:val="clear" w:color="auto" w:fill="auto"/>
            <w:vAlign w:val="center"/>
            <w:hideMark/>
          </w:tcPr>
          <w:p w14:paraId="60764C8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სოფლის მეურნეობის დარგში სამეცნიერო-კვლევითი ღონისძიებების განხორციელება</w:t>
            </w:r>
          </w:p>
        </w:tc>
        <w:tc>
          <w:tcPr>
            <w:tcW w:w="783" w:type="pct"/>
            <w:shd w:val="clear" w:color="auto" w:fill="auto"/>
            <w:vAlign w:val="center"/>
            <w:hideMark/>
          </w:tcPr>
          <w:p w14:paraId="356378B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6,571.0</w:t>
            </w:r>
          </w:p>
        </w:tc>
        <w:tc>
          <w:tcPr>
            <w:tcW w:w="772" w:type="pct"/>
            <w:shd w:val="clear" w:color="auto" w:fill="auto"/>
            <w:vAlign w:val="center"/>
            <w:hideMark/>
          </w:tcPr>
          <w:p w14:paraId="441AE6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6,901.0</w:t>
            </w:r>
          </w:p>
        </w:tc>
        <w:tc>
          <w:tcPr>
            <w:tcW w:w="588" w:type="pct"/>
            <w:shd w:val="clear" w:color="auto" w:fill="auto"/>
            <w:vAlign w:val="center"/>
            <w:hideMark/>
          </w:tcPr>
          <w:p w14:paraId="571772B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7,089.1</w:t>
            </w:r>
          </w:p>
        </w:tc>
        <w:tc>
          <w:tcPr>
            <w:tcW w:w="591" w:type="pct"/>
            <w:shd w:val="clear" w:color="auto" w:fill="auto"/>
            <w:vAlign w:val="center"/>
            <w:hideMark/>
          </w:tcPr>
          <w:p w14:paraId="3998CCC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102.7%</w:t>
            </w:r>
          </w:p>
        </w:tc>
      </w:tr>
      <w:tr w:rsidR="00BD0116" w:rsidRPr="00BD0116" w14:paraId="6040D30A" w14:textId="77777777" w:rsidTr="00107677">
        <w:trPr>
          <w:trHeight w:val="288"/>
        </w:trPr>
        <w:tc>
          <w:tcPr>
            <w:tcW w:w="339" w:type="pct"/>
            <w:shd w:val="clear" w:color="auto" w:fill="auto"/>
            <w:vAlign w:val="center"/>
            <w:hideMark/>
          </w:tcPr>
          <w:p w14:paraId="2096B5B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0C5CA4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EECEFD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4,007.0</w:t>
            </w:r>
          </w:p>
        </w:tc>
        <w:tc>
          <w:tcPr>
            <w:tcW w:w="772" w:type="pct"/>
            <w:shd w:val="clear" w:color="auto" w:fill="auto"/>
            <w:vAlign w:val="center"/>
            <w:hideMark/>
          </w:tcPr>
          <w:p w14:paraId="72BAB95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4,558.0</w:t>
            </w:r>
          </w:p>
        </w:tc>
        <w:tc>
          <w:tcPr>
            <w:tcW w:w="588" w:type="pct"/>
            <w:shd w:val="clear" w:color="auto" w:fill="auto"/>
            <w:vAlign w:val="center"/>
            <w:hideMark/>
          </w:tcPr>
          <w:p w14:paraId="00661AF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4,727.0</w:t>
            </w:r>
          </w:p>
        </w:tc>
        <w:tc>
          <w:tcPr>
            <w:tcW w:w="591" w:type="pct"/>
            <w:shd w:val="clear" w:color="auto" w:fill="auto"/>
            <w:vAlign w:val="center"/>
            <w:hideMark/>
          </w:tcPr>
          <w:p w14:paraId="6824A0F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103.7%</w:t>
            </w:r>
          </w:p>
        </w:tc>
      </w:tr>
      <w:tr w:rsidR="00BD0116" w:rsidRPr="00BD0116" w14:paraId="4406520E" w14:textId="77777777" w:rsidTr="00107677">
        <w:trPr>
          <w:trHeight w:val="288"/>
        </w:trPr>
        <w:tc>
          <w:tcPr>
            <w:tcW w:w="339" w:type="pct"/>
            <w:shd w:val="clear" w:color="auto" w:fill="auto"/>
            <w:vAlign w:val="center"/>
            <w:hideMark/>
          </w:tcPr>
          <w:p w14:paraId="31ED19A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FFDC82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5F53C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1,737.0</w:t>
            </w:r>
          </w:p>
        </w:tc>
        <w:tc>
          <w:tcPr>
            <w:tcW w:w="772" w:type="pct"/>
            <w:shd w:val="clear" w:color="auto" w:fill="auto"/>
            <w:vAlign w:val="center"/>
            <w:hideMark/>
          </w:tcPr>
          <w:p w14:paraId="5C110A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1,717.0</w:t>
            </w:r>
          </w:p>
        </w:tc>
        <w:tc>
          <w:tcPr>
            <w:tcW w:w="588" w:type="pct"/>
            <w:shd w:val="clear" w:color="auto" w:fill="auto"/>
            <w:vAlign w:val="center"/>
            <w:hideMark/>
          </w:tcPr>
          <w:p w14:paraId="14BFEC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1,714.8</w:t>
            </w:r>
          </w:p>
        </w:tc>
        <w:tc>
          <w:tcPr>
            <w:tcW w:w="591" w:type="pct"/>
            <w:shd w:val="clear" w:color="auto" w:fill="auto"/>
            <w:vAlign w:val="center"/>
            <w:hideMark/>
          </w:tcPr>
          <w:p w14:paraId="21DD5B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4FA69287" w14:textId="77777777" w:rsidTr="00107677">
        <w:trPr>
          <w:trHeight w:val="288"/>
        </w:trPr>
        <w:tc>
          <w:tcPr>
            <w:tcW w:w="339" w:type="pct"/>
            <w:shd w:val="clear" w:color="auto" w:fill="auto"/>
            <w:vAlign w:val="center"/>
            <w:hideMark/>
          </w:tcPr>
          <w:p w14:paraId="4186AC1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683DED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C09CA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2,225.0</w:t>
            </w:r>
          </w:p>
        </w:tc>
        <w:tc>
          <w:tcPr>
            <w:tcW w:w="772" w:type="pct"/>
            <w:shd w:val="clear" w:color="auto" w:fill="auto"/>
            <w:vAlign w:val="center"/>
            <w:hideMark/>
          </w:tcPr>
          <w:p w14:paraId="4EAC96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2,440.7</w:t>
            </w:r>
          </w:p>
        </w:tc>
        <w:tc>
          <w:tcPr>
            <w:tcW w:w="588" w:type="pct"/>
            <w:shd w:val="clear" w:color="auto" w:fill="auto"/>
            <w:vAlign w:val="center"/>
            <w:hideMark/>
          </w:tcPr>
          <w:p w14:paraId="4E1A9D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2,614.7</w:t>
            </w:r>
          </w:p>
        </w:tc>
        <w:tc>
          <w:tcPr>
            <w:tcW w:w="591" w:type="pct"/>
            <w:shd w:val="clear" w:color="auto" w:fill="auto"/>
            <w:vAlign w:val="center"/>
            <w:hideMark/>
          </w:tcPr>
          <w:p w14:paraId="6E0EFA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107.1%</w:t>
            </w:r>
          </w:p>
        </w:tc>
      </w:tr>
      <w:tr w:rsidR="00BD0116" w:rsidRPr="00BD0116" w14:paraId="04B40B88" w14:textId="77777777" w:rsidTr="00107677">
        <w:trPr>
          <w:trHeight w:val="288"/>
        </w:trPr>
        <w:tc>
          <w:tcPr>
            <w:tcW w:w="339" w:type="pct"/>
            <w:shd w:val="clear" w:color="auto" w:fill="auto"/>
            <w:vAlign w:val="center"/>
            <w:hideMark/>
          </w:tcPr>
          <w:p w14:paraId="4450246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1924C3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48242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433950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11.5</w:t>
            </w:r>
          </w:p>
        </w:tc>
        <w:tc>
          <w:tcPr>
            <w:tcW w:w="588" w:type="pct"/>
            <w:shd w:val="clear" w:color="auto" w:fill="auto"/>
            <w:vAlign w:val="center"/>
            <w:hideMark/>
          </w:tcPr>
          <w:p w14:paraId="09E8B4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11.5</w:t>
            </w:r>
          </w:p>
        </w:tc>
        <w:tc>
          <w:tcPr>
            <w:tcW w:w="591" w:type="pct"/>
            <w:shd w:val="clear" w:color="auto" w:fill="auto"/>
            <w:vAlign w:val="center"/>
            <w:hideMark/>
          </w:tcPr>
          <w:p w14:paraId="3F679B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A1D52AC" w14:textId="77777777" w:rsidTr="00107677">
        <w:trPr>
          <w:trHeight w:val="288"/>
        </w:trPr>
        <w:tc>
          <w:tcPr>
            <w:tcW w:w="339" w:type="pct"/>
            <w:shd w:val="clear" w:color="auto" w:fill="auto"/>
            <w:vAlign w:val="center"/>
            <w:hideMark/>
          </w:tcPr>
          <w:p w14:paraId="0A2B10A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12AFC5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91F3A0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E01B6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12.8</w:t>
            </w:r>
          </w:p>
        </w:tc>
        <w:tc>
          <w:tcPr>
            <w:tcW w:w="588" w:type="pct"/>
            <w:shd w:val="clear" w:color="auto" w:fill="auto"/>
            <w:vAlign w:val="center"/>
            <w:hideMark/>
          </w:tcPr>
          <w:p w14:paraId="42BB4B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12.6</w:t>
            </w:r>
          </w:p>
        </w:tc>
        <w:tc>
          <w:tcPr>
            <w:tcW w:w="591" w:type="pct"/>
            <w:shd w:val="clear" w:color="auto" w:fill="auto"/>
            <w:vAlign w:val="center"/>
            <w:hideMark/>
          </w:tcPr>
          <w:p w14:paraId="264618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98.1%</w:t>
            </w:r>
          </w:p>
        </w:tc>
      </w:tr>
      <w:tr w:rsidR="00BD0116" w:rsidRPr="00BD0116" w14:paraId="7802B7DC" w14:textId="77777777" w:rsidTr="00107677">
        <w:trPr>
          <w:trHeight w:val="288"/>
        </w:trPr>
        <w:tc>
          <w:tcPr>
            <w:tcW w:w="339" w:type="pct"/>
            <w:shd w:val="clear" w:color="auto" w:fill="auto"/>
            <w:vAlign w:val="center"/>
            <w:hideMark/>
          </w:tcPr>
          <w:p w14:paraId="01F9814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BE05C4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93FE1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w:t>
            </w:r>
          </w:p>
        </w:tc>
        <w:tc>
          <w:tcPr>
            <w:tcW w:w="772" w:type="pct"/>
            <w:shd w:val="clear" w:color="auto" w:fill="auto"/>
            <w:vAlign w:val="center"/>
            <w:hideMark/>
          </w:tcPr>
          <w:p w14:paraId="32BE1C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w:t>
            </w:r>
          </w:p>
        </w:tc>
        <w:tc>
          <w:tcPr>
            <w:tcW w:w="588" w:type="pct"/>
            <w:shd w:val="clear" w:color="auto" w:fill="auto"/>
            <w:vAlign w:val="center"/>
            <w:hideMark/>
          </w:tcPr>
          <w:p w14:paraId="424F68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27.6</w:t>
            </w:r>
          </w:p>
        </w:tc>
        <w:tc>
          <w:tcPr>
            <w:tcW w:w="591" w:type="pct"/>
            <w:shd w:val="clear" w:color="auto" w:fill="auto"/>
            <w:vAlign w:val="center"/>
            <w:hideMark/>
          </w:tcPr>
          <w:p w14:paraId="7B6F4D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92.0%</w:t>
            </w:r>
          </w:p>
        </w:tc>
      </w:tr>
      <w:tr w:rsidR="00BD0116" w:rsidRPr="00BD0116" w14:paraId="3E5C9BE3" w14:textId="77777777" w:rsidTr="00107677">
        <w:trPr>
          <w:trHeight w:val="288"/>
        </w:trPr>
        <w:tc>
          <w:tcPr>
            <w:tcW w:w="339" w:type="pct"/>
            <w:shd w:val="clear" w:color="auto" w:fill="auto"/>
            <w:vAlign w:val="center"/>
            <w:hideMark/>
          </w:tcPr>
          <w:p w14:paraId="1B547C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32A54D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A0613B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36307D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346.0</w:t>
            </w:r>
          </w:p>
        </w:tc>
        <w:tc>
          <w:tcPr>
            <w:tcW w:w="588" w:type="pct"/>
            <w:shd w:val="clear" w:color="auto" w:fill="auto"/>
            <w:vAlign w:val="center"/>
            <w:hideMark/>
          </w:tcPr>
          <w:p w14:paraId="7D4970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345.9</w:t>
            </w:r>
          </w:p>
        </w:tc>
        <w:tc>
          <w:tcPr>
            <w:tcW w:w="591" w:type="pct"/>
            <w:shd w:val="clear" w:color="auto" w:fill="auto"/>
            <w:vAlign w:val="center"/>
            <w:hideMark/>
          </w:tcPr>
          <w:p w14:paraId="05663D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E9C2370" w14:textId="77777777" w:rsidTr="00107677">
        <w:trPr>
          <w:trHeight w:val="288"/>
        </w:trPr>
        <w:tc>
          <w:tcPr>
            <w:tcW w:w="339" w:type="pct"/>
            <w:shd w:val="clear" w:color="auto" w:fill="auto"/>
            <w:vAlign w:val="center"/>
            <w:hideMark/>
          </w:tcPr>
          <w:p w14:paraId="01D52DD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A4BFA1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FC69A5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2,564.0</w:t>
            </w:r>
          </w:p>
        </w:tc>
        <w:tc>
          <w:tcPr>
            <w:tcW w:w="772" w:type="pct"/>
            <w:shd w:val="clear" w:color="auto" w:fill="auto"/>
            <w:vAlign w:val="center"/>
            <w:hideMark/>
          </w:tcPr>
          <w:p w14:paraId="011C568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2,343.0</w:t>
            </w:r>
          </w:p>
        </w:tc>
        <w:tc>
          <w:tcPr>
            <w:tcW w:w="588" w:type="pct"/>
            <w:shd w:val="clear" w:color="auto" w:fill="auto"/>
            <w:vAlign w:val="center"/>
            <w:hideMark/>
          </w:tcPr>
          <w:p w14:paraId="373109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2,362.1</w:t>
            </w:r>
          </w:p>
        </w:tc>
        <w:tc>
          <w:tcPr>
            <w:tcW w:w="591" w:type="pct"/>
            <w:shd w:val="clear" w:color="auto" w:fill="auto"/>
            <w:vAlign w:val="center"/>
            <w:hideMark/>
          </w:tcPr>
          <w:p w14:paraId="6F42BEB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100.8%</w:t>
            </w:r>
          </w:p>
        </w:tc>
      </w:tr>
      <w:tr w:rsidR="00BD0116" w:rsidRPr="00BD0116" w14:paraId="12C47AE1" w14:textId="77777777" w:rsidTr="00107677">
        <w:trPr>
          <w:trHeight w:val="288"/>
        </w:trPr>
        <w:tc>
          <w:tcPr>
            <w:tcW w:w="339" w:type="pct"/>
            <w:shd w:val="clear" w:color="auto" w:fill="auto"/>
            <w:vAlign w:val="center"/>
            <w:hideMark/>
          </w:tcPr>
          <w:p w14:paraId="7708645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w:t>
            </w:r>
          </w:p>
        </w:tc>
        <w:tc>
          <w:tcPr>
            <w:tcW w:w="1928" w:type="pct"/>
            <w:shd w:val="clear" w:color="auto" w:fill="auto"/>
            <w:vAlign w:val="center"/>
            <w:hideMark/>
          </w:tcPr>
          <w:p w14:paraId="17FD4F2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ერთიანი აგროპროექტი</w:t>
            </w:r>
          </w:p>
        </w:tc>
        <w:tc>
          <w:tcPr>
            <w:tcW w:w="783" w:type="pct"/>
            <w:shd w:val="clear" w:color="auto" w:fill="auto"/>
            <w:vAlign w:val="center"/>
            <w:hideMark/>
          </w:tcPr>
          <w:p w14:paraId="6BD2F31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211,795.0</w:t>
            </w:r>
          </w:p>
        </w:tc>
        <w:tc>
          <w:tcPr>
            <w:tcW w:w="772" w:type="pct"/>
            <w:shd w:val="clear" w:color="auto" w:fill="auto"/>
            <w:vAlign w:val="center"/>
            <w:hideMark/>
          </w:tcPr>
          <w:p w14:paraId="16C3DA3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228,371.5</w:t>
            </w:r>
          </w:p>
        </w:tc>
        <w:tc>
          <w:tcPr>
            <w:tcW w:w="588" w:type="pct"/>
            <w:shd w:val="clear" w:color="auto" w:fill="auto"/>
            <w:vAlign w:val="center"/>
            <w:hideMark/>
          </w:tcPr>
          <w:p w14:paraId="7296964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228,325.4</w:t>
            </w:r>
          </w:p>
        </w:tc>
        <w:tc>
          <w:tcPr>
            <w:tcW w:w="591" w:type="pct"/>
            <w:shd w:val="clear" w:color="auto" w:fill="auto"/>
            <w:vAlign w:val="center"/>
            <w:hideMark/>
          </w:tcPr>
          <w:p w14:paraId="161084D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289010DF" w14:textId="77777777" w:rsidTr="00107677">
        <w:trPr>
          <w:trHeight w:val="288"/>
        </w:trPr>
        <w:tc>
          <w:tcPr>
            <w:tcW w:w="339" w:type="pct"/>
            <w:shd w:val="clear" w:color="auto" w:fill="auto"/>
            <w:vAlign w:val="center"/>
            <w:hideMark/>
          </w:tcPr>
          <w:p w14:paraId="16AAD69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2F82CD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5DBF0F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197,140.0</w:t>
            </w:r>
          </w:p>
        </w:tc>
        <w:tc>
          <w:tcPr>
            <w:tcW w:w="772" w:type="pct"/>
            <w:shd w:val="clear" w:color="auto" w:fill="auto"/>
            <w:vAlign w:val="center"/>
            <w:hideMark/>
          </w:tcPr>
          <w:p w14:paraId="11B91A6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214,117.8</w:t>
            </w:r>
          </w:p>
        </w:tc>
        <w:tc>
          <w:tcPr>
            <w:tcW w:w="588" w:type="pct"/>
            <w:shd w:val="clear" w:color="auto" w:fill="auto"/>
            <w:vAlign w:val="center"/>
            <w:hideMark/>
          </w:tcPr>
          <w:p w14:paraId="05371BC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214,149.2</w:t>
            </w:r>
          </w:p>
        </w:tc>
        <w:tc>
          <w:tcPr>
            <w:tcW w:w="591" w:type="pct"/>
            <w:shd w:val="clear" w:color="auto" w:fill="auto"/>
            <w:vAlign w:val="center"/>
            <w:hideMark/>
          </w:tcPr>
          <w:p w14:paraId="2E30FE1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8D258A3" w14:textId="77777777" w:rsidTr="00107677">
        <w:trPr>
          <w:trHeight w:val="288"/>
        </w:trPr>
        <w:tc>
          <w:tcPr>
            <w:tcW w:w="339" w:type="pct"/>
            <w:shd w:val="clear" w:color="auto" w:fill="auto"/>
            <w:vAlign w:val="center"/>
            <w:hideMark/>
          </w:tcPr>
          <w:p w14:paraId="39E3F90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9D650D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DE868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6,835.0</w:t>
            </w:r>
          </w:p>
        </w:tc>
        <w:tc>
          <w:tcPr>
            <w:tcW w:w="772" w:type="pct"/>
            <w:shd w:val="clear" w:color="auto" w:fill="auto"/>
            <w:vAlign w:val="center"/>
            <w:hideMark/>
          </w:tcPr>
          <w:p w14:paraId="4801B8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6,835.0</w:t>
            </w:r>
          </w:p>
        </w:tc>
        <w:tc>
          <w:tcPr>
            <w:tcW w:w="588" w:type="pct"/>
            <w:shd w:val="clear" w:color="auto" w:fill="auto"/>
            <w:vAlign w:val="center"/>
            <w:hideMark/>
          </w:tcPr>
          <w:p w14:paraId="051AAC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7,212.2</w:t>
            </w:r>
          </w:p>
        </w:tc>
        <w:tc>
          <w:tcPr>
            <w:tcW w:w="591" w:type="pct"/>
            <w:shd w:val="clear" w:color="auto" w:fill="auto"/>
            <w:vAlign w:val="center"/>
            <w:hideMark/>
          </w:tcPr>
          <w:p w14:paraId="6B59385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105.5%</w:t>
            </w:r>
          </w:p>
        </w:tc>
      </w:tr>
      <w:tr w:rsidR="00BD0116" w:rsidRPr="00BD0116" w14:paraId="43428D86" w14:textId="77777777" w:rsidTr="00107677">
        <w:trPr>
          <w:trHeight w:val="288"/>
        </w:trPr>
        <w:tc>
          <w:tcPr>
            <w:tcW w:w="339" w:type="pct"/>
            <w:shd w:val="clear" w:color="auto" w:fill="auto"/>
            <w:vAlign w:val="center"/>
            <w:hideMark/>
          </w:tcPr>
          <w:p w14:paraId="189F3D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009505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05C1F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4,405.0</w:t>
            </w:r>
          </w:p>
        </w:tc>
        <w:tc>
          <w:tcPr>
            <w:tcW w:w="772" w:type="pct"/>
            <w:shd w:val="clear" w:color="auto" w:fill="auto"/>
            <w:vAlign w:val="center"/>
            <w:hideMark/>
          </w:tcPr>
          <w:p w14:paraId="192022D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2,536.1</w:t>
            </w:r>
          </w:p>
        </w:tc>
        <w:tc>
          <w:tcPr>
            <w:tcW w:w="588" w:type="pct"/>
            <w:shd w:val="clear" w:color="auto" w:fill="auto"/>
            <w:vAlign w:val="center"/>
            <w:hideMark/>
          </w:tcPr>
          <w:p w14:paraId="00E497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2,692.9</w:t>
            </w:r>
          </w:p>
        </w:tc>
        <w:tc>
          <w:tcPr>
            <w:tcW w:w="591" w:type="pct"/>
            <w:shd w:val="clear" w:color="auto" w:fill="auto"/>
            <w:vAlign w:val="center"/>
            <w:hideMark/>
          </w:tcPr>
          <w:p w14:paraId="5C9E62D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106.2%</w:t>
            </w:r>
          </w:p>
        </w:tc>
      </w:tr>
      <w:tr w:rsidR="00BD0116" w:rsidRPr="00BD0116" w14:paraId="22982913" w14:textId="77777777" w:rsidTr="00107677">
        <w:trPr>
          <w:trHeight w:val="288"/>
        </w:trPr>
        <w:tc>
          <w:tcPr>
            <w:tcW w:w="339" w:type="pct"/>
            <w:shd w:val="clear" w:color="auto" w:fill="auto"/>
            <w:vAlign w:val="center"/>
            <w:hideMark/>
          </w:tcPr>
          <w:p w14:paraId="6B3C348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FB914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A53BE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142,150.0</w:t>
            </w:r>
          </w:p>
        </w:tc>
        <w:tc>
          <w:tcPr>
            <w:tcW w:w="772" w:type="pct"/>
            <w:shd w:val="clear" w:color="auto" w:fill="auto"/>
            <w:vAlign w:val="center"/>
            <w:hideMark/>
          </w:tcPr>
          <w:p w14:paraId="79B76C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133,891.5</w:t>
            </w:r>
          </w:p>
        </w:tc>
        <w:tc>
          <w:tcPr>
            <w:tcW w:w="588" w:type="pct"/>
            <w:shd w:val="clear" w:color="auto" w:fill="auto"/>
            <w:vAlign w:val="center"/>
            <w:hideMark/>
          </w:tcPr>
          <w:p w14:paraId="0CCC576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133,867.8</w:t>
            </w:r>
          </w:p>
        </w:tc>
        <w:tc>
          <w:tcPr>
            <w:tcW w:w="591" w:type="pct"/>
            <w:shd w:val="clear" w:color="auto" w:fill="auto"/>
            <w:vAlign w:val="center"/>
            <w:hideMark/>
          </w:tcPr>
          <w:p w14:paraId="1642FAB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37CAAAB" w14:textId="77777777" w:rsidTr="00107677">
        <w:trPr>
          <w:trHeight w:val="288"/>
        </w:trPr>
        <w:tc>
          <w:tcPr>
            <w:tcW w:w="339" w:type="pct"/>
            <w:shd w:val="clear" w:color="auto" w:fill="auto"/>
            <w:vAlign w:val="center"/>
            <w:hideMark/>
          </w:tcPr>
          <w:p w14:paraId="426C906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EC725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EEC6D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2F3BEE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2,931.0</w:t>
            </w:r>
          </w:p>
        </w:tc>
        <w:tc>
          <w:tcPr>
            <w:tcW w:w="588" w:type="pct"/>
            <w:shd w:val="clear" w:color="auto" w:fill="auto"/>
            <w:vAlign w:val="center"/>
            <w:hideMark/>
          </w:tcPr>
          <w:p w14:paraId="293730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2,931.0</w:t>
            </w:r>
          </w:p>
        </w:tc>
        <w:tc>
          <w:tcPr>
            <w:tcW w:w="591" w:type="pct"/>
            <w:shd w:val="clear" w:color="auto" w:fill="auto"/>
            <w:vAlign w:val="center"/>
            <w:hideMark/>
          </w:tcPr>
          <w:p w14:paraId="45525B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F601192" w14:textId="77777777" w:rsidTr="00107677">
        <w:trPr>
          <w:trHeight w:val="288"/>
        </w:trPr>
        <w:tc>
          <w:tcPr>
            <w:tcW w:w="339" w:type="pct"/>
            <w:shd w:val="clear" w:color="auto" w:fill="auto"/>
            <w:vAlign w:val="center"/>
            <w:hideMark/>
          </w:tcPr>
          <w:p w14:paraId="60AC0F8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3DC8AB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EC2F5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w:t>
            </w:r>
          </w:p>
        </w:tc>
        <w:tc>
          <w:tcPr>
            <w:tcW w:w="772" w:type="pct"/>
            <w:shd w:val="clear" w:color="auto" w:fill="auto"/>
            <w:vAlign w:val="center"/>
            <w:hideMark/>
          </w:tcPr>
          <w:p w14:paraId="185ECF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190.0</w:t>
            </w:r>
          </w:p>
        </w:tc>
        <w:tc>
          <w:tcPr>
            <w:tcW w:w="588" w:type="pct"/>
            <w:shd w:val="clear" w:color="auto" w:fill="auto"/>
            <w:vAlign w:val="center"/>
            <w:hideMark/>
          </w:tcPr>
          <w:p w14:paraId="083E5A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183.2</w:t>
            </w:r>
          </w:p>
        </w:tc>
        <w:tc>
          <w:tcPr>
            <w:tcW w:w="591" w:type="pct"/>
            <w:shd w:val="clear" w:color="auto" w:fill="auto"/>
            <w:vAlign w:val="center"/>
            <w:hideMark/>
          </w:tcPr>
          <w:p w14:paraId="5B2E041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96.4%</w:t>
            </w:r>
          </w:p>
        </w:tc>
      </w:tr>
      <w:tr w:rsidR="00BD0116" w:rsidRPr="00BD0116" w14:paraId="373AC95E" w14:textId="77777777" w:rsidTr="00107677">
        <w:trPr>
          <w:trHeight w:val="288"/>
        </w:trPr>
        <w:tc>
          <w:tcPr>
            <w:tcW w:w="339" w:type="pct"/>
            <w:shd w:val="clear" w:color="auto" w:fill="auto"/>
            <w:vAlign w:val="center"/>
            <w:hideMark/>
          </w:tcPr>
          <w:p w14:paraId="738EC36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6EA936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02548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43,510.0</w:t>
            </w:r>
          </w:p>
        </w:tc>
        <w:tc>
          <w:tcPr>
            <w:tcW w:w="772" w:type="pct"/>
            <w:shd w:val="clear" w:color="auto" w:fill="auto"/>
            <w:vAlign w:val="center"/>
            <w:hideMark/>
          </w:tcPr>
          <w:p w14:paraId="2168D8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67,734.2</w:t>
            </w:r>
          </w:p>
        </w:tc>
        <w:tc>
          <w:tcPr>
            <w:tcW w:w="588" w:type="pct"/>
            <w:shd w:val="clear" w:color="auto" w:fill="auto"/>
            <w:vAlign w:val="center"/>
            <w:hideMark/>
          </w:tcPr>
          <w:p w14:paraId="4E37D9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67,262.0</w:t>
            </w:r>
          </w:p>
        </w:tc>
        <w:tc>
          <w:tcPr>
            <w:tcW w:w="591" w:type="pct"/>
            <w:shd w:val="clear" w:color="auto" w:fill="auto"/>
            <w:vAlign w:val="center"/>
            <w:hideMark/>
          </w:tcPr>
          <w:p w14:paraId="4FA2E5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99.3%</w:t>
            </w:r>
          </w:p>
        </w:tc>
      </w:tr>
      <w:tr w:rsidR="00BD0116" w:rsidRPr="00BD0116" w14:paraId="27396525" w14:textId="77777777" w:rsidTr="00107677">
        <w:trPr>
          <w:trHeight w:val="288"/>
        </w:trPr>
        <w:tc>
          <w:tcPr>
            <w:tcW w:w="339" w:type="pct"/>
            <w:shd w:val="clear" w:color="auto" w:fill="auto"/>
            <w:vAlign w:val="center"/>
            <w:hideMark/>
          </w:tcPr>
          <w:p w14:paraId="654BEF3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D25098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0EBD6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14,655.0</w:t>
            </w:r>
          </w:p>
        </w:tc>
        <w:tc>
          <w:tcPr>
            <w:tcW w:w="772" w:type="pct"/>
            <w:shd w:val="clear" w:color="auto" w:fill="auto"/>
            <w:vAlign w:val="center"/>
            <w:hideMark/>
          </w:tcPr>
          <w:p w14:paraId="72A18CE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14,253.8</w:t>
            </w:r>
          </w:p>
        </w:tc>
        <w:tc>
          <w:tcPr>
            <w:tcW w:w="588" w:type="pct"/>
            <w:shd w:val="clear" w:color="auto" w:fill="auto"/>
            <w:vAlign w:val="center"/>
            <w:hideMark/>
          </w:tcPr>
          <w:p w14:paraId="3AA854D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14,176.2</w:t>
            </w:r>
          </w:p>
        </w:tc>
        <w:tc>
          <w:tcPr>
            <w:tcW w:w="591" w:type="pct"/>
            <w:shd w:val="clear" w:color="auto" w:fill="auto"/>
            <w:vAlign w:val="center"/>
            <w:hideMark/>
          </w:tcPr>
          <w:p w14:paraId="66CB7A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99.5%</w:t>
            </w:r>
          </w:p>
        </w:tc>
      </w:tr>
      <w:tr w:rsidR="00BD0116" w:rsidRPr="00BD0116" w14:paraId="07171A68" w14:textId="77777777" w:rsidTr="00107677">
        <w:trPr>
          <w:trHeight w:val="288"/>
        </w:trPr>
        <w:tc>
          <w:tcPr>
            <w:tcW w:w="339" w:type="pct"/>
            <w:shd w:val="clear" w:color="auto" w:fill="auto"/>
            <w:vAlign w:val="center"/>
            <w:hideMark/>
          </w:tcPr>
          <w:p w14:paraId="5FEA09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31 05 01</w:t>
            </w:r>
          </w:p>
        </w:tc>
        <w:tc>
          <w:tcPr>
            <w:tcW w:w="1928" w:type="pct"/>
            <w:shd w:val="clear" w:color="auto" w:fill="auto"/>
            <w:vAlign w:val="center"/>
            <w:hideMark/>
          </w:tcPr>
          <w:p w14:paraId="3071705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სოფლის მეურნეობის პროექტების მართვა</w:t>
            </w:r>
          </w:p>
        </w:tc>
        <w:tc>
          <w:tcPr>
            <w:tcW w:w="783" w:type="pct"/>
            <w:shd w:val="clear" w:color="auto" w:fill="auto"/>
            <w:vAlign w:val="center"/>
            <w:hideMark/>
          </w:tcPr>
          <w:p w14:paraId="0AEF3A6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9,295.0</w:t>
            </w:r>
          </w:p>
        </w:tc>
        <w:tc>
          <w:tcPr>
            <w:tcW w:w="772" w:type="pct"/>
            <w:shd w:val="clear" w:color="auto" w:fill="auto"/>
            <w:vAlign w:val="center"/>
            <w:hideMark/>
          </w:tcPr>
          <w:p w14:paraId="16A167B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9,495.0</w:t>
            </w:r>
          </w:p>
        </w:tc>
        <w:tc>
          <w:tcPr>
            <w:tcW w:w="588" w:type="pct"/>
            <w:shd w:val="clear" w:color="auto" w:fill="auto"/>
            <w:vAlign w:val="center"/>
            <w:hideMark/>
          </w:tcPr>
          <w:p w14:paraId="4915154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10,681.4</w:t>
            </w:r>
          </w:p>
        </w:tc>
        <w:tc>
          <w:tcPr>
            <w:tcW w:w="591" w:type="pct"/>
            <w:shd w:val="clear" w:color="auto" w:fill="auto"/>
            <w:vAlign w:val="center"/>
            <w:hideMark/>
          </w:tcPr>
          <w:p w14:paraId="48DDFBF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112.5%</w:t>
            </w:r>
          </w:p>
        </w:tc>
      </w:tr>
      <w:tr w:rsidR="00BD0116" w:rsidRPr="00BD0116" w14:paraId="5FE8DBA7" w14:textId="77777777" w:rsidTr="00107677">
        <w:trPr>
          <w:trHeight w:val="288"/>
        </w:trPr>
        <w:tc>
          <w:tcPr>
            <w:tcW w:w="339" w:type="pct"/>
            <w:shd w:val="clear" w:color="auto" w:fill="auto"/>
            <w:vAlign w:val="center"/>
            <w:hideMark/>
          </w:tcPr>
          <w:p w14:paraId="1C5CB0B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AF356E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458FB1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9,245.0</w:t>
            </w:r>
          </w:p>
        </w:tc>
        <w:tc>
          <w:tcPr>
            <w:tcW w:w="772" w:type="pct"/>
            <w:shd w:val="clear" w:color="auto" w:fill="auto"/>
            <w:vAlign w:val="center"/>
            <w:hideMark/>
          </w:tcPr>
          <w:p w14:paraId="74A6474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9,352.0</w:t>
            </w:r>
          </w:p>
        </w:tc>
        <w:tc>
          <w:tcPr>
            <w:tcW w:w="588" w:type="pct"/>
            <w:shd w:val="clear" w:color="auto" w:fill="auto"/>
            <w:vAlign w:val="center"/>
            <w:hideMark/>
          </w:tcPr>
          <w:p w14:paraId="2A0A1E8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10,538.9</w:t>
            </w:r>
          </w:p>
        </w:tc>
        <w:tc>
          <w:tcPr>
            <w:tcW w:w="591" w:type="pct"/>
            <w:shd w:val="clear" w:color="auto" w:fill="auto"/>
            <w:vAlign w:val="center"/>
            <w:hideMark/>
          </w:tcPr>
          <w:p w14:paraId="6142EF7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112.7%</w:t>
            </w:r>
          </w:p>
        </w:tc>
      </w:tr>
      <w:tr w:rsidR="00BD0116" w:rsidRPr="00BD0116" w14:paraId="6FC056EB" w14:textId="77777777" w:rsidTr="00107677">
        <w:trPr>
          <w:trHeight w:val="288"/>
        </w:trPr>
        <w:tc>
          <w:tcPr>
            <w:tcW w:w="339" w:type="pct"/>
            <w:shd w:val="clear" w:color="auto" w:fill="auto"/>
            <w:vAlign w:val="center"/>
            <w:hideMark/>
          </w:tcPr>
          <w:p w14:paraId="033F7D7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5BC47D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31D03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6,835.0</w:t>
            </w:r>
          </w:p>
        </w:tc>
        <w:tc>
          <w:tcPr>
            <w:tcW w:w="772" w:type="pct"/>
            <w:shd w:val="clear" w:color="auto" w:fill="auto"/>
            <w:vAlign w:val="center"/>
            <w:hideMark/>
          </w:tcPr>
          <w:p w14:paraId="5B2055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6,835.0</w:t>
            </w:r>
          </w:p>
        </w:tc>
        <w:tc>
          <w:tcPr>
            <w:tcW w:w="588" w:type="pct"/>
            <w:shd w:val="clear" w:color="auto" w:fill="auto"/>
            <w:vAlign w:val="center"/>
            <w:hideMark/>
          </w:tcPr>
          <w:p w14:paraId="028A98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7,212.2</w:t>
            </w:r>
          </w:p>
        </w:tc>
        <w:tc>
          <w:tcPr>
            <w:tcW w:w="591" w:type="pct"/>
            <w:shd w:val="clear" w:color="auto" w:fill="auto"/>
            <w:vAlign w:val="center"/>
            <w:hideMark/>
          </w:tcPr>
          <w:p w14:paraId="1A1341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105.5%</w:t>
            </w:r>
          </w:p>
        </w:tc>
      </w:tr>
      <w:tr w:rsidR="00BD0116" w:rsidRPr="00BD0116" w14:paraId="7090AC57" w14:textId="77777777" w:rsidTr="00107677">
        <w:trPr>
          <w:trHeight w:val="288"/>
        </w:trPr>
        <w:tc>
          <w:tcPr>
            <w:tcW w:w="339" w:type="pct"/>
            <w:shd w:val="clear" w:color="auto" w:fill="auto"/>
            <w:vAlign w:val="center"/>
            <w:hideMark/>
          </w:tcPr>
          <w:p w14:paraId="40D3720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ACB402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268F36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2,105.0</w:t>
            </w:r>
          </w:p>
        </w:tc>
        <w:tc>
          <w:tcPr>
            <w:tcW w:w="772" w:type="pct"/>
            <w:shd w:val="clear" w:color="auto" w:fill="auto"/>
            <w:vAlign w:val="center"/>
            <w:hideMark/>
          </w:tcPr>
          <w:p w14:paraId="7F4FA5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2,282.0</w:t>
            </w:r>
          </w:p>
        </w:tc>
        <w:tc>
          <w:tcPr>
            <w:tcW w:w="588" w:type="pct"/>
            <w:shd w:val="clear" w:color="auto" w:fill="auto"/>
            <w:vAlign w:val="center"/>
            <w:hideMark/>
          </w:tcPr>
          <w:p w14:paraId="2D9DE65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2,441.0</w:t>
            </w:r>
          </w:p>
        </w:tc>
        <w:tc>
          <w:tcPr>
            <w:tcW w:w="591" w:type="pct"/>
            <w:shd w:val="clear" w:color="auto" w:fill="auto"/>
            <w:vAlign w:val="center"/>
            <w:hideMark/>
          </w:tcPr>
          <w:p w14:paraId="1D9B79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107.0%</w:t>
            </w:r>
          </w:p>
        </w:tc>
      </w:tr>
      <w:tr w:rsidR="00BD0116" w:rsidRPr="00BD0116" w14:paraId="4858B6F1" w14:textId="77777777" w:rsidTr="00107677">
        <w:trPr>
          <w:trHeight w:val="288"/>
        </w:trPr>
        <w:tc>
          <w:tcPr>
            <w:tcW w:w="339" w:type="pct"/>
            <w:shd w:val="clear" w:color="auto" w:fill="auto"/>
            <w:vAlign w:val="center"/>
            <w:hideMark/>
          </w:tcPr>
          <w:p w14:paraId="7930701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2488D7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4675B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4C1CFF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0F8696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395336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6DDD44DA" w14:textId="77777777" w:rsidTr="00107677">
        <w:trPr>
          <w:trHeight w:val="288"/>
        </w:trPr>
        <w:tc>
          <w:tcPr>
            <w:tcW w:w="339" w:type="pct"/>
            <w:shd w:val="clear" w:color="auto" w:fill="auto"/>
            <w:vAlign w:val="center"/>
            <w:hideMark/>
          </w:tcPr>
          <w:p w14:paraId="0E6F27C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54AF5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0D683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w:t>
            </w:r>
          </w:p>
        </w:tc>
        <w:tc>
          <w:tcPr>
            <w:tcW w:w="772" w:type="pct"/>
            <w:shd w:val="clear" w:color="auto" w:fill="auto"/>
            <w:vAlign w:val="center"/>
            <w:hideMark/>
          </w:tcPr>
          <w:p w14:paraId="608388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190.0</w:t>
            </w:r>
          </w:p>
        </w:tc>
        <w:tc>
          <w:tcPr>
            <w:tcW w:w="588" w:type="pct"/>
            <w:shd w:val="clear" w:color="auto" w:fill="auto"/>
            <w:vAlign w:val="center"/>
            <w:hideMark/>
          </w:tcPr>
          <w:p w14:paraId="310E1EB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183.2</w:t>
            </w:r>
          </w:p>
        </w:tc>
        <w:tc>
          <w:tcPr>
            <w:tcW w:w="591" w:type="pct"/>
            <w:shd w:val="clear" w:color="auto" w:fill="auto"/>
            <w:vAlign w:val="center"/>
            <w:hideMark/>
          </w:tcPr>
          <w:p w14:paraId="05BE3A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96.4%</w:t>
            </w:r>
          </w:p>
        </w:tc>
      </w:tr>
      <w:tr w:rsidR="00BD0116" w:rsidRPr="00BD0116" w14:paraId="2397CD8B" w14:textId="77777777" w:rsidTr="00107677">
        <w:trPr>
          <w:trHeight w:val="288"/>
        </w:trPr>
        <w:tc>
          <w:tcPr>
            <w:tcW w:w="339" w:type="pct"/>
            <w:shd w:val="clear" w:color="auto" w:fill="auto"/>
            <w:vAlign w:val="center"/>
            <w:hideMark/>
          </w:tcPr>
          <w:p w14:paraId="5CA748C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189F84D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AB8B6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65.0</w:t>
            </w:r>
          </w:p>
        </w:tc>
        <w:tc>
          <w:tcPr>
            <w:tcW w:w="772" w:type="pct"/>
            <w:shd w:val="clear" w:color="auto" w:fill="auto"/>
            <w:vAlign w:val="center"/>
            <w:hideMark/>
          </w:tcPr>
          <w:p w14:paraId="5B4B95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w:t>
            </w:r>
          </w:p>
        </w:tc>
        <w:tc>
          <w:tcPr>
            <w:tcW w:w="588" w:type="pct"/>
            <w:shd w:val="clear" w:color="auto" w:fill="auto"/>
            <w:vAlign w:val="center"/>
            <w:hideMark/>
          </w:tcPr>
          <w:p w14:paraId="7DA979B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702.4</w:t>
            </w:r>
          </w:p>
        </w:tc>
        <w:tc>
          <w:tcPr>
            <w:tcW w:w="591" w:type="pct"/>
            <w:shd w:val="clear" w:color="auto" w:fill="auto"/>
            <w:vAlign w:val="center"/>
            <w:hideMark/>
          </w:tcPr>
          <w:p w14:paraId="69B018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1560.9%</w:t>
            </w:r>
          </w:p>
        </w:tc>
      </w:tr>
      <w:tr w:rsidR="00BD0116" w:rsidRPr="00BD0116" w14:paraId="69C9729D" w14:textId="77777777" w:rsidTr="00107677">
        <w:trPr>
          <w:trHeight w:val="288"/>
        </w:trPr>
        <w:tc>
          <w:tcPr>
            <w:tcW w:w="339" w:type="pct"/>
            <w:shd w:val="clear" w:color="auto" w:fill="auto"/>
            <w:vAlign w:val="center"/>
            <w:hideMark/>
          </w:tcPr>
          <w:p w14:paraId="11B51C0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C00D37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6BC77E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w:t>
            </w:r>
          </w:p>
        </w:tc>
        <w:tc>
          <w:tcPr>
            <w:tcW w:w="772" w:type="pct"/>
            <w:shd w:val="clear" w:color="auto" w:fill="auto"/>
            <w:vAlign w:val="center"/>
            <w:hideMark/>
          </w:tcPr>
          <w:p w14:paraId="3750E1D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143.0</w:t>
            </w:r>
          </w:p>
        </w:tc>
        <w:tc>
          <w:tcPr>
            <w:tcW w:w="588" w:type="pct"/>
            <w:shd w:val="clear" w:color="auto" w:fill="auto"/>
            <w:vAlign w:val="center"/>
            <w:hideMark/>
          </w:tcPr>
          <w:p w14:paraId="34F3BD0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142.5</w:t>
            </w:r>
          </w:p>
        </w:tc>
        <w:tc>
          <w:tcPr>
            <w:tcW w:w="591" w:type="pct"/>
            <w:shd w:val="clear" w:color="auto" w:fill="auto"/>
            <w:vAlign w:val="center"/>
            <w:hideMark/>
          </w:tcPr>
          <w:p w14:paraId="05A6C4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4C0DBE1C" w14:textId="77777777" w:rsidTr="00107677">
        <w:trPr>
          <w:trHeight w:val="288"/>
        </w:trPr>
        <w:tc>
          <w:tcPr>
            <w:tcW w:w="339" w:type="pct"/>
            <w:shd w:val="clear" w:color="auto" w:fill="auto"/>
            <w:vAlign w:val="center"/>
            <w:hideMark/>
          </w:tcPr>
          <w:p w14:paraId="703EF10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31 05 02</w:t>
            </w:r>
          </w:p>
        </w:tc>
        <w:tc>
          <w:tcPr>
            <w:tcW w:w="1928" w:type="pct"/>
            <w:shd w:val="clear" w:color="auto" w:fill="auto"/>
            <w:vAlign w:val="center"/>
            <w:hideMark/>
          </w:tcPr>
          <w:p w14:paraId="39B0E33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შეღავათიანი აგროკრედიტები</w:t>
            </w:r>
          </w:p>
        </w:tc>
        <w:tc>
          <w:tcPr>
            <w:tcW w:w="783" w:type="pct"/>
            <w:shd w:val="clear" w:color="auto" w:fill="auto"/>
            <w:vAlign w:val="center"/>
            <w:hideMark/>
          </w:tcPr>
          <w:p w14:paraId="5209C12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74,000.0</w:t>
            </w:r>
          </w:p>
        </w:tc>
        <w:tc>
          <w:tcPr>
            <w:tcW w:w="772" w:type="pct"/>
            <w:shd w:val="clear" w:color="auto" w:fill="auto"/>
            <w:vAlign w:val="center"/>
            <w:hideMark/>
          </w:tcPr>
          <w:p w14:paraId="5B44890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74,762.5</w:t>
            </w:r>
          </w:p>
        </w:tc>
        <w:tc>
          <w:tcPr>
            <w:tcW w:w="588" w:type="pct"/>
            <w:shd w:val="clear" w:color="auto" w:fill="auto"/>
            <w:vAlign w:val="center"/>
            <w:hideMark/>
          </w:tcPr>
          <w:p w14:paraId="6F4AB04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74,762.5</w:t>
            </w:r>
          </w:p>
        </w:tc>
        <w:tc>
          <w:tcPr>
            <w:tcW w:w="591" w:type="pct"/>
            <w:shd w:val="clear" w:color="auto" w:fill="auto"/>
            <w:vAlign w:val="center"/>
            <w:hideMark/>
          </w:tcPr>
          <w:p w14:paraId="1F599DF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372A62E8" w14:textId="77777777" w:rsidTr="00107677">
        <w:trPr>
          <w:trHeight w:val="288"/>
        </w:trPr>
        <w:tc>
          <w:tcPr>
            <w:tcW w:w="339" w:type="pct"/>
            <w:shd w:val="clear" w:color="auto" w:fill="auto"/>
            <w:vAlign w:val="center"/>
            <w:hideMark/>
          </w:tcPr>
          <w:p w14:paraId="4643068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45F028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BF19EF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74,000.0</w:t>
            </w:r>
          </w:p>
        </w:tc>
        <w:tc>
          <w:tcPr>
            <w:tcW w:w="772" w:type="pct"/>
            <w:shd w:val="clear" w:color="auto" w:fill="auto"/>
            <w:vAlign w:val="center"/>
            <w:hideMark/>
          </w:tcPr>
          <w:p w14:paraId="1F6BFE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74,762.5</w:t>
            </w:r>
          </w:p>
        </w:tc>
        <w:tc>
          <w:tcPr>
            <w:tcW w:w="588" w:type="pct"/>
            <w:shd w:val="clear" w:color="auto" w:fill="auto"/>
            <w:vAlign w:val="center"/>
            <w:hideMark/>
          </w:tcPr>
          <w:p w14:paraId="0D1480B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74,762.5</w:t>
            </w:r>
          </w:p>
        </w:tc>
        <w:tc>
          <w:tcPr>
            <w:tcW w:w="591" w:type="pct"/>
            <w:shd w:val="clear" w:color="auto" w:fill="auto"/>
            <w:vAlign w:val="center"/>
            <w:hideMark/>
          </w:tcPr>
          <w:p w14:paraId="6699D91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D9868CF" w14:textId="77777777" w:rsidTr="00107677">
        <w:trPr>
          <w:trHeight w:val="288"/>
        </w:trPr>
        <w:tc>
          <w:tcPr>
            <w:tcW w:w="339" w:type="pct"/>
            <w:shd w:val="clear" w:color="auto" w:fill="auto"/>
            <w:vAlign w:val="center"/>
            <w:hideMark/>
          </w:tcPr>
          <w:p w14:paraId="70213B6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5F149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493B3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772" w:type="pct"/>
            <w:shd w:val="clear" w:color="auto" w:fill="auto"/>
            <w:vAlign w:val="center"/>
            <w:hideMark/>
          </w:tcPr>
          <w:p w14:paraId="415C14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049971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0D91CD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1A2D97F1" w14:textId="77777777" w:rsidTr="00107677">
        <w:trPr>
          <w:trHeight w:val="288"/>
        </w:trPr>
        <w:tc>
          <w:tcPr>
            <w:tcW w:w="339" w:type="pct"/>
            <w:shd w:val="clear" w:color="auto" w:fill="auto"/>
            <w:vAlign w:val="center"/>
            <w:hideMark/>
          </w:tcPr>
          <w:p w14:paraId="4AF9976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431375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F24A2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73,850.0</w:t>
            </w:r>
          </w:p>
        </w:tc>
        <w:tc>
          <w:tcPr>
            <w:tcW w:w="772" w:type="pct"/>
            <w:shd w:val="clear" w:color="auto" w:fill="auto"/>
            <w:vAlign w:val="center"/>
            <w:hideMark/>
          </w:tcPr>
          <w:p w14:paraId="4B7DD4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74,762.5</w:t>
            </w:r>
          </w:p>
        </w:tc>
        <w:tc>
          <w:tcPr>
            <w:tcW w:w="588" w:type="pct"/>
            <w:shd w:val="clear" w:color="auto" w:fill="auto"/>
            <w:vAlign w:val="center"/>
            <w:hideMark/>
          </w:tcPr>
          <w:p w14:paraId="354ADFB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74,762.5</w:t>
            </w:r>
          </w:p>
        </w:tc>
        <w:tc>
          <w:tcPr>
            <w:tcW w:w="591" w:type="pct"/>
            <w:shd w:val="clear" w:color="auto" w:fill="auto"/>
            <w:vAlign w:val="center"/>
            <w:hideMark/>
          </w:tcPr>
          <w:p w14:paraId="147651D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E25C355" w14:textId="77777777" w:rsidTr="00107677">
        <w:trPr>
          <w:trHeight w:val="288"/>
        </w:trPr>
        <w:tc>
          <w:tcPr>
            <w:tcW w:w="339" w:type="pct"/>
            <w:shd w:val="clear" w:color="auto" w:fill="auto"/>
            <w:vAlign w:val="center"/>
            <w:hideMark/>
          </w:tcPr>
          <w:p w14:paraId="622ACA4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31 05 03</w:t>
            </w:r>
          </w:p>
        </w:tc>
        <w:tc>
          <w:tcPr>
            <w:tcW w:w="1928" w:type="pct"/>
            <w:shd w:val="clear" w:color="auto" w:fill="auto"/>
            <w:vAlign w:val="center"/>
            <w:hideMark/>
          </w:tcPr>
          <w:p w14:paraId="1E9FA5F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აგროდაზღვევა</w:t>
            </w:r>
          </w:p>
        </w:tc>
        <w:tc>
          <w:tcPr>
            <w:tcW w:w="783" w:type="pct"/>
            <w:shd w:val="clear" w:color="auto" w:fill="auto"/>
            <w:vAlign w:val="center"/>
            <w:hideMark/>
          </w:tcPr>
          <w:p w14:paraId="6DAEE53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9,000.0</w:t>
            </w:r>
          </w:p>
        </w:tc>
        <w:tc>
          <w:tcPr>
            <w:tcW w:w="772" w:type="pct"/>
            <w:shd w:val="clear" w:color="auto" w:fill="auto"/>
            <w:vAlign w:val="center"/>
            <w:hideMark/>
          </w:tcPr>
          <w:p w14:paraId="699BA1A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8,000.0</w:t>
            </w:r>
          </w:p>
        </w:tc>
        <w:tc>
          <w:tcPr>
            <w:tcW w:w="588" w:type="pct"/>
            <w:shd w:val="clear" w:color="auto" w:fill="auto"/>
            <w:vAlign w:val="center"/>
            <w:hideMark/>
          </w:tcPr>
          <w:p w14:paraId="1295727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8,000.0</w:t>
            </w:r>
          </w:p>
        </w:tc>
        <w:tc>
          <w:tcPr>
            <w:tcW w:w="591" w:type="pct"/>
            <w:shd w:val="clear" w:color="auto" w:fill="auto"/>
            <w:vAlign w:val="center"/>
            <w:hideMark/>
          </w:tcPr>
          <w:p w14:paraId="0A55F1B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44824A90" w14:textId="77777777" w:rsidTr="00107677">
        <w:trPr>
          <w:trHeight w:val="288"/>
        </w:trPr>
        <w:tc>
          <w:tcPr>
            <w:tcW w:w="339" w:type="pct"/>
            <w:shd w:val="clear" w:color="auto" w:fill="auto"/>
            <w:vAlign w:val="center"/>
            <w:hideMark/>
          </w:tcPr>
          <w:p w14:paraId="29C357E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610832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2842C2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9,000.0</w:t>
            </w:r>
          </w:p>
        </w:tc>
        <w:tc>
          <w:tcPr>
            <w:tcW w:w="772" w:type="pct"/>
            <w:shd w:val="clear" w:color="auto" w:fill="auto"/>
            <w:vAlign w:val="center"/>
            <w:hideMark/>
          </w:tcPr>
          <w:p w14:paraId="239EF53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8,000.0</w:t>
            </w:r>
          </w:p>
        </w:tc>
        <w:tc>
          <w:tcPr>
            <w:tcW w:w="588" w:type="pct"/>
            <w:shd w:val="clear" w:color="auto" w:fill="auto"/>
            <w:vAlign w:val="center"/>
            <w:hideMark/>
          </w:tcPr>
          <w:p w14:paraId="2431198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8,000.0</w:t>
            </w:r>
          </w:p>
        </w:tc>
        <w:tc>
          <w:tcPr>
            <w:tcW w:w="591" w:type="pct"/>
            <w:shd w:val="clear" w:color="auto" w:fill="auto"/>
            <w:vAlign w:val="center"/>
            <w:hideMark/>
          </w:tcPr>
          <w:p w14:paraId="0AADB19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7086F81" w14:textId="77777777" w:rsidTr="00107677">
        <w:trPr>
          <w:trHeight w:val="288"/>
        </w:trPr>
        <w:tc>
          <w:tcPr>
            <w:tcW w:w="339" w:type="pct"/>
            <w:shd w:val="clear" w:color="auto" w:fill="auto"/>
            <w:vAlign w:val="center"/>
            <w:hideMark/>
          </w:tcPr>
          <w:p w14:paraId="5573614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668FC3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4A0FF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772" w:type="pct"/>
            <w:shd w:val="clear" w:color="auto" w:fill="auto"/>
            <w:vAlign w:val="center"/>
            <w:hideMark/>
          </w:tcPr>
          <w:p w14:paraId="6F7502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76F9170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4CF5A6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52389E63" w14:textId="77777777" w:rsidTr="00107677">
        <w:trPr>
          <w:trHeight w:val="288"/>
        </w:trPr>
        <w:tc>
          <w:tcPr>
            <w:tcW w:w="339" w:type="pct"/>
            <w:shd w:val="clear" w:color="auto" w:fill="auto"/>
            <w:vAlign w:val="center"/>
            <w:hideMark/>
          </w:tcPr>
          <w:p w14:paraId="69AA58D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7200E8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33DAD8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8,800.0</w:t>
            </w:r>
          </w:p>
        </w:tc>
        <w:tc>
          <w:tcPr>
            <w:tcW w:w="772" w:type="pct"/>
            <w:shd w:val="clear" w:color="auto" w:fill="auto"/>
            <w:vAlign w:val="center"/>
            <w:hideMark/>
          </w:tcPr>
          <w:p w14:paraId="6DBBA5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8,000.0</w:t>
            </w:r>
          </w:p>
        </w:tc>
        <w:tc>
          <w:tcPr>
            <w:tcW w:w="588" w:type="pct"/>
            <w:shd w:val="clear" w:color="auto" w:fill="auto"/>
            <w:vAlign w:val="center"/>
            <w:hideMark/>
          </w:tcPr>
          <w:p w14:paraId="52CD1E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8,000.0</w:t>
            </w:r>
          </w:p>
        </w:tc>
        <w:tc>
          <w:tcPr>
            <w:tcW w:w="591" w:type="pct"/>
            <w:shd w:val="clear" w:color="auto" w:fill="auto"/>
            <w:vAlign w:val="center"/>
            <w:hideMark/>
          </w:tcPr>
          <w:p w14:paraId="2219C8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F33F8FE" w14:textId="77777777" w:rsidTr="00107677">
        <w:trPr>
          <w:trHeight w:val="288"/>
        </w:trPr>
        <w:tc>
          <w:tcPr>
            <w:tcW w:w="339" w:type="pct"/>
            <w:shd w:val="clear" w:color="auto" w:fill="auto"/>
            <w:vAlign w:val="center"/>
            <w:hideMark/>
          </w:tcPr>
          <w:p w14:paraId="61210DD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31 05 04</w:t>
            </w:r>
          </w:p>
        </w:tc>
        <w:tc>
          <w:tcPr>
            <w:tcW w:w="1928" w:type="pct"/>
            <w:shd w:val="clear" w:color="auto" w:fill="auto"/>
            <w:vAlign w:val="center"/>
            <w:hideMark/>
          </w:tcPr>
          <w:p w14:paraId="4C1D9F3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დანერგე მომავალი</w:t>
            </w:r>
          </w:p>
        </w:tc>
        <w:tc>
          <w:tcPr>
            <w:tcW w:w="783" w:type="pct"/>
            <w:shd w:val="clear" w:color="auto" w:fill="auto"/>
            <w:vAlign w:val="center"/>
            <w:hideMark/>
          </w:tcPr>
          <w:p w14:paraId="2771E93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13,000.0</w:t>
            </w:r>
          </w:p>
        </w:tc>
        <w:tc>
          <w:tcPr>
            <w:tcW w:w="772" w:type="pct"/>
            <w:shd w:val="clear" w:color="auto" w:fill="auto"/>
            <w:vAlign w:val="center"/>
            <w:hideMark/>
          </w:tcPr>
          <w:p w14:paraId="580C632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21,182.5</w:t>
            </w:r>
          </w:p>
        </w:tc>
        <w:tc>
          <w:tcPr>
            <w:tcW w:w="588" w:type="pct"/>
            <w:shd w:val="clear" w:color="auto" w:fill="auto"/>
            <w:vAlign w:val="center"/>
            <w:hideMark/>
          </w:tcPr>
          <w:p w14:paraId="6E43D0C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21,180.0</w:t>
            </w:r>
          </w:p>
        </w:tc>
        <w:tc>
          <w:tcPr>
            <w:tcW w:w="591" w:type="pct"/>
            <w:shd w:val="clear" w:color="auto" w:fill="auto"/>
            <w:vAlign w:val="center"/>
            <w:hideMark/>
          </w:tcPr>
          <w:p w14:paraId="3AACB8A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00B0E69F" w14:textId="77777777" w:rsidTr="00107677">
        <w:trPr>
          <w:trHeight w:val="288"/>
        </w:trPr>
        <w:tc>
          <w:tcPr>
            <w:tcW w:w="339" w:type="pct"/>
            <w:shd w:val="clear" w:color="auto" w:fill="auto"/>
            <w:vAlign w:val="center"/>
            <w:hideMark/>
          </w:tcPr>
          <w:p w14:paraId="57E3EF7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E66246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F8F9FD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13,000.0</w:t>
            </w:r>
          </w:p>
        </w:tc>
        <w:tc>
          <w:tcPr>
            <w:tcW w:w="772" w:type="pct"/>
            <w:shd w:val="clear" w:color="auto" w:fill="auto"/>
            <w:vAlign w:val="center"/>
            <w:hideMark/>
          </w:tcPr>
          <w:p w14:paraId="13F4EBA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21,182.5</w:t>
            </w:r>
          </w:p>
        </w:tc>
        <w:tc>
          <w:tcPr>
            <w:tcW w:w="588" w:type="pct"/>
            <w:shd w:val="clear" w:color="auto" w:fill="auto"/>
            <w:vAlign w:val="center"/>
            <w:hideMark/>
          </w:tcPr>
          <w:p w14:paraId="3602387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21,180.0</w:t>
            </w:r>
          </w:p>
        </w:tc>
        <w:tc>
          <w:tcPr>
            <w:tcW w:w="591" w:type="pct"/>
            <w:shd w:val="clear" w:color="auto" w:fill="auto"/>
            <w:vAlign w:val="center"/>
            <w:hideMark/>
          </w:tcPr>
          <w:p w14:paraId="0E3E22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0EAA523" w14:textId="77777777" w:rsidTr="00107677">
        <w:trPr>
          <w:trHeight w:val="288"/>
        </w:trPr>
        <w:tc>
          <w:tcPr>
            <w:tcW w:w="339" w:type="pct"/>
            <w:shd w:val="clear" w:color="auto" w:fill="auto"/>
            <w:vAlign w:val="center"/>
            <w:hideMark/>
          </w:tcPr>
          <w:p w14:paraId="1D8C1AE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2F20D0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AE9BD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772" w:type="pct"/>
            <w:shd w:val="clear" w:color="auto" w:fill="auto"/>
            <w:vAlign w:val="center"/>
            <w:hideMark/>
          </w:tcPr>
          <w:p w14:paraId="342959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31559E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3CB6EE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2730935F" w14:textId="77777777" w:rsidTr="00107677">
        <w:trPr>
          <w:trHeight w:val="288"/>
        </w:trPr>
        <w:tc>
          <w:tcPr>
            <w:tcW w:w="339" w:type="pct"/>
            <w:shd w:val="clear" w:color="auto" w:fill="auto"/>
            <w:vAlign w:val="center"/>
            <w:hideMark/>
          </w:tcPr>
          <w:p w14:paraId="54CE0A9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F799C7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773ADD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12,800.0</w:t>
            </w:r>
          </w:p>
        </w:tc>
        <w:tc>
          <w:tcPr>
            <w:tcW w:w="772" w:type="pct"/>
            <w:shd w:val="clear" w:color="auto" w:fill="auto"/>
            <w:vAlign w:val="center"/>
            <w:hideMark/>
          </w:tcPr>
          <w:p w14:paraId="2BE0BE4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21,182.5</w:t>
            </w:r>
          </w:p>
        </w:tc>
        <w:tc>
          <w:tcPr>
            <w:tcW w:w="588" w:type="pct"/>
            <w:shd w:val="clear" w:color="auto" w:fill="auto"/>
            <w:vAlign w:val="center"/>
            <w:hideMark/>
          </w:tcPr>
          <w:p w14:paraId="67F0E4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21,180.0</w:t>
            </w:r>
          </w:p>
        </w:tc>
        <w:tc>
          <w:tcPr>
            <w:tcW w:w="591" w:type="pct"/>
            <w:shd w:val="clear" w:color="auto" w:fill="auto"/>
            <w:vAlign w:val="center"/>
            <w:hideMark/>
          </w:tcPr>
          <w:p w14:paraId="1F8407E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8E7F2E9" w14:textId="77777777" w:rsidTr="00107677">
        <w:trPr>
          <w:trHeight w:val="288"/>
        </w:trPr>
        <w:tc>
          <w:tcPr>
            <w:tcW w:w="339" w:type="pct"/>
            <w:shd w:val="clear" w:color="auto" w:fill="auto"/>
            <w:vAlign w:val="center"/>
            <w:hideMark/>
          </w:tcPr>
          <w:p w14:paraId="0D92648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31 05 05</w:t>
            </w:r>
          </w:p>
        </w:tc>
        <w:tc>
          <w:tcPr>
            <w:tcW w:w="1928" w:type="pct"/>
            <w:shd w:val="clear" w:color="auto" w:fill="auto"/>
            <w:vAlign w:val="center"/>
            <w:hideMark/>
          </w:tcPr>
          <w:p w14:paraId="4428422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ქართული ჩაი</w:t>
            </w:r>
          </w:p>
        </w:tc>
        <w:tc>
          <w:tcPr>
            <w:tcW w:w="783" w:type="pct"/>
            <w:shd w:val="clear" w:color="auto" w:fill="auto"/>
            <w:vAlign w:val="center"/>
            <w:hideMark/>
          </w:tcPr>
          <w:p w14:paraId="577F80B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w:t>
            </w:r>
          </w:p>
        </w:tc>
        <w:tc>
          <w:tcPr>
            <w:tcW w:w="772" w:type="pct"/>
            <w:shd w:val="clear" w:color="auto" w:fill="auto"/>
            <w:vAlign w:val="center"/>
            <w:hideMark/>
          </w:tcPr>
          <w:p w14:paraId="517A4B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40.0</w:t>
            </w:r>
          </w:p>
        </w:tc>
        <w:tc>
          <w:tcPr>
            <w:tcW w:w="588" w:type="pct"/>
            <w:shd w:val="clear" w:color="auto" w:fill="auto"/>
            <w:vAlign w:val="center"/>
            <w:hideMark/>
          </w:tcPr>
          <w:p w14:paraId="5BA5640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23.1</w:t>
            </w:r>
          </w:p>
        </w:tc>
        <w:tc>
          <w:tcPr>
            <w:tcW w:w="591" w:type="pct"/>
            <w:shd w:val="clear" w:color="auto" w:fill="auto"/>
            <w:vAlign w:val="center"/>
            <w:hideMark/>
          </w:tcPr>
          <w:p w14:paraId="72FB974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57.7%</w:t>
            </w:r>
          </w:p>
        </w:tc>
      </w:tr>
      <w:tr w:rsidR="00BD0116" w:rsidRPr="00BD0116" w14:paraId="5981C1AC" w14:textId="77777777" w:rsidTr="00107677">
        <w:trPr>
          <w:trHeight w:val="288"/>
        </w:trPr>
        <w:tc>
          <w:tcPr>
            <w:tcW w:w="339" w:type="pct"/>
            <w:shd w:val="clear" w:color="auto" w:fill="auto"/>
            <w:vAlign w:val="center"/>
            <w:hideMark/>
          </w:tcPr>
          <w:p w14:paraId="355EA66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B222AB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8CC6C0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w:t>
            </w:r>
          </w:p>
        </w:tc>
        <w:tc>
          <w:tcPr>
            <w:tcW w:w="772" w:type="pct"/>
            <w:shd w:val="clear" w:color="auto" w:fill="auto"/>
            <w:vAlign w:val="center"/>
            <w:hideMark/>
          </w:tcPr>
          <w:p w14:paraId="1559AE2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w:t>
            </w:r>
          </w:p>
        </w:tc>
        <w:tc>
          <w:tcPr>
            <w:tcW w:w="588" w:type="pct"/>
            <w:shd w:val="clear" w:color="auto" w:fill="auto"/>
            <w:vAlign w:val="center"/>
            <w:hideMark/>
          </w:tcPr>
          <w:p w14:paraId="2C79CA1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23.1</w:t>
            </w:r>
          </w:p>
        </w:tc>
        <w:tc>
          <w:tcPr>
            <w:tcW w:w="591" w:type="pct"/>
            <w:shd w:val="clear" w:color="auto" w:fill="auto"/>
            <w:vAlign w:val="center"/>
            <w:hideMark/>
          </w:tcPr>
          <w:p w14:paraId="574A53E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57.7%</w:t>
            </w:r>
          </w:p>
        </w:tc>
      </w:tr>
      <w:tr w:rsidR="00BD0116" w:rsidRPr="00BD0116" w14:paraId="4718D77C" w14:textId="77777777" w:rsidTr="00107677">
        <w:trPr>
          <w:trHeight w:val="288"/>
        </w:trPr>
        <w:tc>
          <w:tcPr>
            <w:tcW w:w="339" w:type="pct"/>
            <w:shd w:val="clear" w:color="auto" w:fill="auto"/>
            <w:vAlign w:val="center"/>
            <w:hideMark/>
          </w:tcPr>
          <w:p w14:paraId="61EFCDE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7BA2E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C8CE3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772" w:type="pct"/>
            <w:shd w:val="clear" w:color="auto" w:fill="auto"/>
            <w:vAlign w:val="center"/>
            <w:hideMark/>
          </w:tcPr>
          <w:p w14:paraId="540F03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5EF431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5908F1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2AFA9116" w14:textId="77777777" w:rsidTr="00107677">
        <w:trPr>
          <w:trHeight w:val="288"/>
        </w:trPr>
        <w:tc>
          <w:tcPr>
            <w:tcW w:w="339" w:type="pct"/>
            <w:shd w:val="clear" w:color="auto" w:fill="auto"/>
            <w:vAlign w:val="center"/>
            <w:hideMark/>
          </w:tcPr>
          <w:p w14:paraId="1F0F9A3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49C3EF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692793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450.0</w:t>
            </w:r>
          </w:p>
        </w:tc>
        <w:tc>
          <w:tcPr>
            <w:tcW w:w="772" w:type="pct"/>
            <w:shd w:val="clear" w:color="auto" w:fill="auto"/>
            <w:vAlign w:val="center"/>
            <w:hideMark/>
          </w:tcPr>
          <w:p w14:paraId="2E4991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588" w:type="pct"/>
            <w:shd w:val="clear" w:color="auto" w:fill="auto"/>
            <w:vAlign w:val="center"/>
            <w:hideMark/>
          </w:tcPr>
          <w:p w14:paraId="57559C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23.1</w:t>
            </w:r>
          </w:p>
        </w:tc>
        <w:tc>
          <w:tcPr>
            <w:tcW w:w="591" w:type="pct"/>
            <w:shd w:val="clear" w:color="auto" w:fill="auto"/>
            <w:vAlign w:val="center"/>
            <w:hideMark/>
          </w:tcPr>
          <w:p w14:paraId="0A6049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57.7%</w:t>
            </w:r>
          </w:p>
        </w:tc>
      </w:tr>
      <w:tr w:rsidR="00BD0116" w:rsidRPr="00BD0116" w14:paraId="0B304957" w14:textId="77777777" w:rsidTr="00107677">
        <w:trPr>
          <w:trHeight w:val="288"/>
        </w:trPr>
        <w:tc>
          <w:tcPr>
            <w:tcW w:w="339" w:type="pct"/>
            <w:shd w:val="clear" w:color="auto" w:fill="auto"/>
            <w:vAlign w:val="center"/>
            <w:hideMark/>
          </w:tcPr>
          <w:p w14:paraId="699CCB4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31 05 06</w:t>
            </w:r>
          </w:p>
        </w:tc>
        <w:tc>
          <w:tcPr>
            <w:tcW w:w="1928" w:type="pct"/>
            <w:shd w:val="clear" w:color="auto" w:fill="auto"/>
            <w:vAlign w:val="center"/>
            <w:hideMark/>
          </w:tcPr>
          <w:p w14:paraId="3F2EB41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სოფლის მეურნეობის პროდუქციის გადამამუშავებელი საწარმოების თანადაფინანსება</w:t>
            </w:r>
          </w:p>
        </w:tc>
        <w:tc>
          <w:tcPr>
            <w:tcW w:w="783" w:type="pct"/>
            <w:shd w:val="clear" w:color="auto" w:fill="auto"/>
            <w:vAlign w:val="center"/>
            <w:hideMark/>
          </w:tcPr>
          <w:p w14:paraId="7DC0902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12,000.0</w:t>
            </w:r>
          </w:p>
        </w:tc>
        <w:tc>
          <w:tcPr>
            <w:tcW w:w="772" w:type="pct"/>
            <w:shd w:val="clear" w:color="auto" w:fill="auto"/>
            <w:vAlign w:val="center"/>
            <w:hideMark/>
          </w:tcPr>
          <w:p w14:paraId="5F671D4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9,227.2</w:t>
            </w:r>
          </w:p>
        </w:tc>
        <w:tc>
          <w:tcPr>
            <w:tcW w:w="588" w:type="pct"/>
            <w:shd w:val="clear" w:color="auto" w:fill="auto"/>
            <w:vAlign w:val="center"/>
            <w:hideMark/>
          </w:tcPr>
          <w:p w14:paraId="11DB296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9,227.2</w:t>
            </w:r>
          </w:p>
        </w:tc>
        <w:tc>
          <w:tcPr>
            <w:tcW w:w="591" w:type="pct"/>
            <w:shd w:val="clear" w:color="auto" w:fill="auto"/>
            <w:vAlign w:val="center"/>
            <w:hideMark/>
          </w:tcPr>
          <w:p w14:paraId="1FD00A8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44D95E5E" w14:textId="77777777" w:rsidTr="00107677">
        <w:trPr>
          <w:trHeight w:val="288"/>
        </w:trPr>
        <w:tc>
          <w:tcPr>
            <w:tcW w:w="339" w:type="pct"/>
            <w:shd w:val="clear" w:color="auto" w:fill="auto"/>
            <w:vAlign w:val="center"/>
            <w:hideMark/>
          </w:tcPr>
          <w:p w14:paraId="567A4AD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C96422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B75559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12,000.0</w:t>
            </w:r>
          </w:p>
        </w:tc>
        <w:tc>
          <w:tcPr>
            <w:tcW w:w="772" w:type="pct"/>
            <w:shd w:val="clear" w:color="auto" w:fill="auto"/>
            <w:vAlign w:val="center"/>
            <w:hideMark/>
          </w:tcPr>
          <w:p w14:paraId="7F6095B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9,227.2</w:t>
            </w:r>
          </w:p>
        </w:tc>
        <w:tc>
          <w:tcPr>
            <w:tcW w:w="588" w:type="pct"/>
            <w:shd w:val="clear" w:color="auto" w:fill="auto"/>
            <w:vAlign w:val="center"/>
            <w:hideMark/>
          </w:tcPr>
          <w:p w14:paraId="375D230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9,227.2</w:t>
            </w:r>
          </w:p>
        </w:tc>
        <w:tc>
          <w:tcPr>
            <w:tcW w:w="591" w:type="pct"/>
            <w:shd w:val="clear" w:color="auto" w:fill="auto"/>
            <w:vAlign w:val="center"/>
            <w:hideMark/>
          </w:tcPr>
          <w:p w14:paraId="0B15228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1EC1E67" w14:textId="77777777" w:rsidTr="00107677">
        <w:trPr>
          <w:trHeight w:val="288"/>
        </w:trPr>
        <w:tc>
          <w:tcPr>
            <w:tcW w:w="339" w:type="pct"/>
            <w:shd w:val="clear" w:color="auto" w:fill="auto"/>
            <w:vAlign w:val="center"/>
            <w:hideMark/>
          </w:tcPr>
          <w:p w14:paraId="62061C2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7211F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62884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772" w:type="pct"/>
            <w:shd w:val="clear" w:color="auto" w:fill="auto"/>
            <w:vAlign w:val="center"/>
            <w:hideMark/>
          </w:tcPr>
          <w:p w14:paraId="0B7202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2FCA09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74E14A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579ED06D" w14:textId="77777777" w:rsidTr="00107677">
        <w:trPr>
          <w:trHeight w:val="288"/>
        </w:trPr>
        <w:tc>
          <w:tcPr>
            <w:tcW w:w="339" w:type="pct"/>
            <w:shd w:val="clear" w:color="auto" w:fill="auto"/>
            <w:vAlign w:val="center"/>
            <w:hideMark/>
          </w:tcPr>
          <w:p w14:paraId="5A57125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673A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83ECEE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11,850.0</w:t>
            </w:r>
          </w:p>
        </w:tc>
        <w:tc>
          <w:tcPr>
            <w:tcW w:w="772" w:type="pct"/>
            <w:shd w:val="clear" w:color="auto" w:fill="auto"/>
            <w:vAlign w:val="center"/>
            <w:hideMark/>
          </w:tcPr>
          <w:p w14:paraId="4C9441E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9,227.2</w:t>
            </w:r>
          </w:p>
        </w:tc>
        <w:tc>
          <w:tcPr>
            <w:tcW w:w="588" w:type="pct"/>
            <w:shd w:val="clear" w:color="auto" w:fill="auto"/>
            <w:vAlign w:val="center"/>
            <w:hideMark/>
          </w:tcPr>
          <w:p w14:paraId="6EB1B1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9,227.2</w:t>
            </w:r>
          </w:p>
        </w:tc>
        <w:tc>
          <w:tcPr>
            <w:tcW w:w="591" w:type="pct"/>
            <w:shd w:val="clear" w:color="auto" w:fill="auto"/>
            <w:vAlign w:val="center"/>
            <w:hideMark/>
          </w:tcPr>
          <w:p w14:paraId="31F679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FB884D3" w14:textId="77777777" w:rsidTr="00107677">
        <w:trPr>
          <w:trHeight w:val="288"/>
        </w:trPr>
        <w:tc>
          <w:tcPr>
            <w:tcW w:w="339" w:type="pct"/>
            <w:shd w:val="clear" w:color="auto" w:fill="auto"/>
            <w:vAlign w:val="center"/>
            <w:hideMark/>
          </w:tcPr>
          <w:p w14:paraId="02AECBA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31 05 07</w:t>
            </w:r>
          </w:p>
        </w:tc>
        <w:tc>
          <w:tcPr>
            <w:tcW w:w="1928" w:type="pct"/>
            <w:shd w:val="clear" w:color="auto" w:fill="auto"/>
            <w:vAlign w:val="center"/>
            <w:hideMark/>
          </w:tcPr>
          <w:p w14:paraId="06C7884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ფერმათა/ფერმერთა რეგისტრაციის პროექტი</w:t>
            </w:r>
          </w:p>
        </w:tc>
        <w:tc>
          <w:tcPr>
            <w:tcW w:w="783" w:type="pct"/>
            <w:shd w:val="clear" w:color="auto" w:fill="auto"/>
            <w:vAlign w:val="center"/>
            <w:hideMark/>
          </w:tcPr>
          <w:p w14:paraId="2FC3F7F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300.0</w:t>
            </w:r>
          </w:p>
        </w:tc>
        <w:tc>
          <w:tcPr>
            <w:tcW w:w="772" w:type="pct"/>
            <w:shd w:val="clear" w:color="auto" w:fill="auto"/>
            <w:vAlign w:val="center"/>
            <w:hideMark/>
          </w:tcPr>
          <w:p w14:paraId="0C0DA0D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215.8</w:t>
            </w:r>
          </w:p>
        </w:tc>
        <w:tc>
          <w:tcPr>
            <w:tcW w:w="588" w:type="pct"/>
            <w:shd w:val="clear" w:color="auto" w:fill="auto"/>
            <w:vAlign w:val="center"/>
            <w:hideMark/>
          </w:tcPr>
          <w:p w14:paraId="01DFE69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214.6</w:t>
            </w:r>
          </w:p>
        </w:tc>
        <w:tc>
          <w:tcPr>
            <w:tcW w:w="591" w:type="pct"/>
            <w:shd w:val="clear" w:color="auto" w:fill="auto"/>
            <w:vAlign w:val="center"/>
            <w:hideMark/>
          </w:tcPr>
          <w:p w14:paraId="059E94A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99.4%</w:t>
            </w:r>
          </w:p>
        </w:tc>
      </w:tr>
      <w:tr w:rsidR="00BD0116" w:rsidRPr="00BD0116" w14:paraId="7D27D177" w14:textId="77777777" w:rsidTr="00107677">
        <w:trPr>
          <w:trHeight w:val="288"/>
        </w:trPr>
        <w:tc>
          <w:tcPr>
            <w:tcW w:w="339" w:type="pct"/>
            <w:shd w:val="clear" w:color="auto" w:fill="auto"/>
            <w:vAlign w:val="center"/>
            <w:hideMark/>
          </w:tcPr>
          <w:p w14:paraId="54CC587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E69A61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614AAC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300.0</w:t>
            </w:r>
          </w:p>
        </w:tc>
        <w:tc>
          <w:tcPr>
            <w:tcW w:w="772" w:type="pct"/>
            <w:shd w:val="clear" w:color="auto" w:fill="auto"/>
            <w:vAlign w:val="center"/>
            <w:hideMark/>
          </w:tcPr>
          <w:p w14:paraId="11E93F0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215.8</w:t>
            </w:r>
          </w:p>
        </w:tc>
        <w:tc>
          <w:tcPr>
            <w:tcW w:w="588" w:type="pct"/>
            <w:shd w:val="clear" w:color="auto" w:fill="auto"/>
            <w:vAlign w:val="center"/>
            <w:hideMark/>
          </w:tcPr>
          <w:p w14:paraId="3C23F7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214.6</w:t>
            </w:r>
          </w:p>
        </w:tc>
        <w:tc>
          <w:tcPr>
            <w:tcW w:w="591" w:type="pct"/>
            <w:shd w:val="clear" w:color="auto" w:fill="auto"/>
            <w:vAlign w:val="center"/>
            <w:hideMark/>
          </w:tcPr>
          <w:p w14:paraId="4ADC369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99.4%</w:t>
            </w:r>
          </w:p>
        </w:tc>
      </w:tr>
      <w:tr w:rsidR="00BD0116" w:rsidRPr="00BD0116" w14:paraId="1D64C137" w14:textId="77777777" w:rsidTr="00107677">
        <w:trPr>
          <w:trHeight w:val="288"/>
        </w:trPr>
        <w:tc>
          <w:tcPr>
            <w:tcW w:w="339" w:type="pct"/>
            <w:shd w:val="clear" w:color="auto" w:fill="auto"/>
            <w:vAlign w:val="center"/>
            <w:hideMark/>
          </w:tcPr>
          <w:p w14:paraId="7B9BB76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D8610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B0E5B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w:t>
            </w:r>
          </w:p>
        </w:tc>
        <w:tc>
          <w:tcPr>
            <w:tcW w:w="772" w:type="pct"/>
            <w:shd w:val="clear" w:color="auto" w:fill="auto"/>
            <w:vAlign w:val="center"/>
            <w:hideMark/>
          </w:tcPr>
          <w:p w14:paraId="00CC91D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215.8</w:t>
            </w:r>
          </w:p>
        </w:tc>
        <w:tc>
          <w:tcPr>
            <w:tcW w:w="588" w:type="pct"/>
            <w:shd w:val="clear" w:color="auto" w:fill="auto"/>
            <w:vAlign w:val="center"/>
            <w:hideMark/>
          </w:tcPr>
          <w:p w14:paraId="430372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214.6</w:t>
            </w:r>
          </w:p>
        </w:tc>
        <w:tc>
          <w:tcPr>
            <w:tcW w:w="591" w:type="pct"/>
            <w:shd w:val="clear" w:color="auto" w:fill="auto"/>
            <w:vAlign w:val="center"/>
            <w:hideMark/>
          </w:tcPr>
          <w:p w14:paraId="765E5E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99.4%</w:t>
            </w:r>
          </w:p>
        </w:tc>
      </w:tr>
      <w:tr w:rsidR="00BD0116" w:rsidRPr="00BD0116" w14:paraId="3FFAB002" w14:textId="77777777" w:rsidTr="00107677">
        <w:trPr>
          <w:trHeight w:val="288"/>
        </w:trPr>
        <w:tc>
          <w:tcPr>
            <w:tcW w:w="339" w:type="pct"/>
            <w:shd w:val="clear" w:color="auto" w:fill="auto"/>
            <w:vAlign w:val="center"/>
            <w:hideMark/>
          </w:tcPr>
          <w:p w14:paraId="3D5524E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31 05 08</w:t>
            </w:r>
          </w:p>
        </w:tc>
        <w:tc>
          <w:tcPr>
            <w:tcW w:w="1928" w:type="pct"/>
            <w:shd w:val="clear" w:color="auto" w:fill="auto"/>
            <w:vAlign w:val="center"/>
            <w:hideMark/>
          </w:tcPr>
          <w:p w14:paraId="0676C96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მოსავლის ამღები ტექნიკის თანადაფინანსების პროექტი</w:t>
            </w:r>
          </w:p>
        </w:tc>
        <w:tc>
          <w:tcPr>
            <w:tcW w:w="783" w:type="pct"/>
            <w:shd w:val="clear" w:color="auto" w:fill="auto"/>
            <w:vAlign w:val="center"/>
            <w:hideMark/>
          </w:tcPr>
          <w:p w14:paraId="16185EF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w:t>
            </w:r>
          </w:p>
        </w:tc>
        <w:tc>
          <w:tcPr>
            <w:tcW w:w="772" w:type="pct"/>
            <w:shd w:val="clear" w:color="auto" w:fill="auto"/>
            <w:vAlign w:val="center"/>
            <w:hideMark/>
          </w:tcPr>
          <w:p w14:paraId="3FFEE8B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3,495.0</w:t>
            </w:r>
          </w:p>
        </w:tc>
        <w:tc>
          <w:tcPr>
            <w:tcW w:w="588" w:type="pct"/>
            <w:shd w:val="clear" w:color="auto" w:fill="auto"/>
            <w:vAlign w:val="center"/>
            <w:hideMark/>
          </w:tcPr>
          <w:p w14:paraId="313291E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3,487.8</w:t>
            </w:r>
          </w:p>
        </w:tc>
        <w:tc>
          <w:tcPr>
            <w:tcW w:w="591" w:type="pct"/>
            <w:shd w:val="clear" w:color="auto" w:fill="auto"/>
            <w:vAlign w:val="center"/>
            <w:hideMark/>
          </w:tcPr>
          <w:p w14:paraId="7C14AB4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99.8%</w:t>
            </w:r>
          </w:p>
        </w:tc>
      </w:tr>
      <w:tr w:rsidR="00BD0116" w:rsidRPr="00BD0116" w14:paraId="4810961F" w14:textId="77777777" w:rsidTr="00107677">
        <w:trPr>
          <w:trHeight w:val="288"/>
        </w:trPr>
        <w:tc>
          <w:tcPr>
            <w:tcW w:w="339" w:type="pct"/>
            <w:shd w:val="clear" w:color="auto" w:fill="auto"/>
            <w:vAlign w:val="center"/>
            <w:hideMark/>
          </w:tcPr>
          <w:p w14:paraId="0F3F1D0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348BF3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8DCE45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772" w:type="pct"/>
            <w:shd w:val="clear" w:color="auto" w:fill="auto"/>
            <w:vAlign w:val="center"/>
            <w:hideMark/>
          </w:tcPr>
          <w:p w14:paraId="6D2FE5D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3,495.0</w:t>
            </w:r>
          </w:p>
        </w:tc>
        <w:tc>
          <w:tcPr>
            <w:tcW w:w="588" w:type="pct"/>
            <w:shd w:val="clear" w:color="auto" w:fill="auto"/>
            <w:vAlign w:val="center"/>
            <w:hideMark/>
          </w:tcPr>
          <w:p w14:paraId="619282D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3,487.8</w:t>
            </w:r>
          </w:p>
        </w:tc>
        <w:tc>
          <w:tcPr>
            <w:tcW w:w="591" w:type="pct"/>
            <w:shd w:val="clear" w:color="auto" w:fill="auto"/>
            <w:vAlign w:val="center"/>
            <w:hideMark/>
          </w:tcPr>
          <w:p w14:paraId="4CB1477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99.8%</w:t>
            </w:r>
          </w:p>
        </w:tc>
      </w:tr>
      <w:tr w:rsidR="00BD0116" w:rsidRPr="00BD0116" w14:paraId="02027E5F" w14:textId="77777777" w:rsidTr="00107677">
        <w:trPr>
          <w:trHeight w:val="288"/>
        </w:trPr>
        <w:tc>
          <w:tcPr>
            <w:tcW w:w="339" w:type="pct"/>
            <w:shd w:val="clear" w:color="auto" w:fill="auto"/>
            <w:vAlign w:val="center"/>
            <w:hideMark/>
          </w:tcPr>
          <w:p w14:paraId="3F5C0BF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942C6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1C65E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5,000.0</w:t>
            </w:r>
          </w:p>
        </w:tc>
        <w:tc>
          <w:tcPr>
            <w:tcW w:w="772" w:type="pct"/>
            <w:shd w:val="clear" w:color="auto" w:fill="auto"/>
            <w:vAlign w:val="center"/>
            <w:hideMark/>
          </w:tcPr>
          <w:p w14:paraId="522985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3,495.0</w:t>
            </w:r>
          </w:p>
        </w:tc>
        <w:tc>
          <w:tcPr>
            <w:tcW w:w="588" w:type="pct"/>
            <w:shd w:val="clear" w:color="auto" w:fill="auto"/>
            <w:vAlign w:val="center"/>
            <w:hideMark/>
          </w:tcPr>
          <w:p w14:paraId="1DE9F9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3,487.8</w:t>
            </w:r>
          </w:p>
        </w:tc>
        <w:tc>
          <w:tcPr>
            <w:tcW w:w="591" w:type="pct"/>
            <w:shd w:val="clear" w:color="auto" w:fill="auto"/>
            <w:vAlign w:val="center"/>
            <w:hideMark/>
          </w:tcPr>
          <w:p w14:paraId="34281D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69ADB6A0" w14:textId="77777777" w:rsidTr="00107677">
        <w:trPr>
          <w:trHeight w:val="288"/>
        </w:trPr>
        <w:tc>
          <w:tcPr>
            <w:tcW w:w="339" w:type="pct"/>
            <w:shd w:val="clear" w:color="auto" w:fill="auto"/>
            <w:vAlign w:val="center"/>
            <w:hideMark/>
          </w:tcPr>
          <w:p w14:paraId="34B6B55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31 05 09</w:t>
            </w:r>
          </w:p>
        </w:tc>
        <w:tc>
          <w:tcPr>
            <w:tcW w:w="1928" w:type="pct"/>
            <w:shd w:val="clear" w:color="auto" w:fill="auto"/>
            <w:vAlign w:val="center"/>
            <w:hideMark/>
          </w:tcPr>
          <w:p w14:paraId="60569DB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პროექტების ტექნიკური მხარდაჭერის პროგრამა</w:t>
            </w:r>
          </w:p>
        </w:tc>
        <w:tc>
          <w:tcPr>
            <w:tcW w:w="783" w:type="pct"/>
            <w:shd w:val="clear" w:color="auto" w:fill="auto"/>
            <w:vAlign w:val="center"/>
            <w:hideMark/>
          </w:tcPr>
          <w:p w14:paraId="75EE978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1,500.0</w:t>
            </w:r>
          </w:p>
        </w:tc>
        <w:tc>
          <w:tcPr>
            <w:tcW w:w="772" w:type="pct"/>
            <w:shd w:val="clear" w:color="auto" w:fill="auto"/>
            <w:vAlign w:val="center"/>
            <w:hideMark/>
          </w:tcPr>
          <w:p w14:paraId="5D37180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234.5</w:t>
            </w:r>
          </w:p>
        </w:tc>
        <w:tc>
          <w:tcPr>
            <w:tcW w:w="588" w:type="pct"/>
            <w:shd w:val="clear" w:color="auto" w:fill="auto"/>
            <w:vAlign w:val="center"/>
            <w:hideMark/>
          </w:tcPr>
          <w:p w14:paraId="25A1178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234.4</w:t>
            </w:r>
          </w:p>
        </w:tc>
        <w:tc>
          <w:tcPr>
            <w:tcW w:w="591" w:type="pct"/>
            <w:shd w:val="clear" w:color="auto" w:fill="auto"/>
            <w:vAlign w:val="center"/>
            <w:hideMark/>
          </w:tcPr>
          <w:p w14:paraId="300FD01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52EBC345" w14:textId="77777777" w:rsidTr="00107677">
        <w:trPr>
          <w:trHeight w:val="288"/>
        </w:trPr>
        <w:tc>
          <w:tcPr>
            <w:tcW w:w="339" w:type="pct"/>
            <w:shd w:val="clear" w:color="auto" w:fill="auto"/>
            <w:vAlign w:val="center"/>
            <w:hideMark/>
          </w:tcPr>
          <w:p w14:paraId="4843F68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255BA8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DE11E2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1,500.0</w:t>
            </w:r>
          </w:p>
        </w:tc>
        <w:tc>
          <w:tcPr>
            <w:tcW w:w="772" w:type="pct"/>
            <w:shd w:val="clear" w:color="auto" w:fill="auto"/>
            <w:vAlign w:val="center"/>
            <w:hideMark/>
          </w:tcPr>
          <w:p w14:paraId="204E09F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234.5</w:t>
            </w:r>
          </w:p>
        </w:tc>
        <w:tc>
          <w:tcPr>
            <w:tcW w:w="588" w:type="pct"/>
            <w:shd w:val="clear" w:color="auto" w:fill="auto"/>
            <w:vAlign w:val="center"/>
            <w:hideMark/>
          </w:tcPr>
          <w:p w14:paraId="6CE04B9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234.4</w:t>
            </w:r>
          </w:p>
        </w:tc>
        <w:tc>
          <w:tcPr>
            <w:tcW w:w="591" w:type="pct"/>
            <w:shd w:val="clear" w:color="auto" w:fill="auto"/>
            <w:vAlign w:val="center"/>
            <w:hideMark/>
          </w:tcPr>
          <w:p w14:paraId="73C11FB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832C317" w14:textId="77777777" w:rsidTr="00107677">
        <w:trPr>
          <w:trHeight w:val="288"/>
        </w:trPr>
        <w:tc>
          <w:tcPr>
            <w:tcW w:w="339" w:type="pct"/>
            <w:shd w:val="clear" w:color="auto" w:fill="auto"/>
            <w:vAlign w:val="center"/>
            <w:hideMark/>
          </w:tcPr>
          <w:p w14:paraId="39AF02A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A05EA0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FEF15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1,250.0</w:t>
            </w:r>
          </w:p>
        </w:tc>
        <w:tc>
          <w:tcPr>
            <w:tcW w:w="772" w:type="pct"/>
            <w:shd w:val="clear" w:color="auto" w:fill="auto"/>
            <w:vAlign w:val="center"/>
            <w:hideMark/>
          </w:tcPr>
          <w:p w14:paraId="321FB4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056D37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49EE5B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7B42172B" w14:textId="77777777" w:rsidTr="00107677">
        <w:trPr>
          <w:trHeight w:val="288"/>
        </w:trPr>
        <w:tc>
          <w:tcPr>
            <w:tcW w:w="339" w:type="pct"/>
            <w:shd w:val="clear" w:color="auto" w:fill="auto"/>
            <w:vAlign w:val="center"/>
            <w:hideMark/>
          </w:tcPr>
          <w:p w14:paraId="2E7322D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20BA77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642507A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w:t>
            </w:r>
          </w:p>
        </w:tc>
        <w:tc>
          <w:tcPr>
            <w:tcW w:w="772" w:type="pct"/>
            <w:shd w:val="clear" w:color="auto" w:fill="auto"/>
            <w:vAlign w:val="center"/>
            <w:hideMark/>
          </w:tcPr>
          <w:p w14:paraId="7BA46A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234.5</w:t>
            </w:r>
          </w:p>
        </w:tc>
        <w:tc>
          <w:tcPr>
            <w:tcW w:w="588" w:type="pct"/>
            <w:shd w:val="clear" w:color="auto" w:fill="auto"/>
            <w:vAlign w:val="center"/>
            <w:hideMark/>
          </w:tcPr>
          <w:p w14:paraId="6D98F3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234.4</w:t>
            </w:r>
          </w:p>
        </w:tc>
        <w:tc>
          <w:tcPr>
            <w:tcW w:w="591" w:type="pct"/>
            <w:shd w:val="clear" w:color="auto" w:fill="auto"/>
            <w:vAlign w:val="center"/>
            <w:hideMark/>
          </w:tcPr>
          <w:p w14:paraId="1FC8F3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0404865" w14:textId="77777777" w:rsidTr="00107677">
        <w:trPr>
          <w:trHeight w:val="288"/>
        </w:trPr>
        <w:tc>
          <w:tcPr>
            <w:tcW w:w="339" w:type="pct"/>
            <w:shd w:val="clear" w:color="auto" w:fill="auto"/>
            <w:vAlign w:val="center"/>
            <w:hideMark/>
          </w:tcPr>
          <w:p w14:paraId="317FD18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31 05 10</w:t>
            </w:r>
          </w:p>
        </w:tc>
        <w:tc>
          <w:tcPr>
            <w:tcW w:w="1928" w:type="pct"/>
            <w:shd w:val="clear" w:color="auto" w:fill="auto"/>
            <w:vAlign w:val="center"/>
            <w:hideMark/>
          </w:tcPr>
          <w:p w14:paraId="0F96A45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მეფუტკრეობის სასოფლო-სამეურნეო კოოპერატივების მხარდაჭერა</w:t>
            </w:r>
          </w:p>
        </w:tc>
        <w:tc>
          <w:tcPr>
            <w:tcW w:w="783" w:type="pct"/>
            <w:shd w:val="clear" w:color="auto" w:fill="auto"/>
            <w:vAlign w:val="center"/>
            <w:hideMark/>
          </w:tcPr>
          <w:p w14:paraId="212AF46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c>
          <w:tcPr>
            <w:tcW w:w="772" w:type="pct"/>
            <w:shd w:val="clear" w:color="auto" w:fill="auto"/>
            <w:vAlign w:val="center"/>
            <w:hideMark/>
          </w:tcPr>
          <w:p w14:paraId="07EEA44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107.0</w:t>
            </w:r>
          </w:p>
        </w:tc>
        <w:tc>
          <w:tcPr>
            <w:tcW w:w="588" w:type="pct"/>
            <w:shd w:val="clear" w:color="auto" w:fill="auto"/>
            <w:vAlign w:val="center"/>
            <w:hideMark/>
          </w:tcPr>
          <w:p w14:paraId="69210C9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107.0</w:t>
            </w:r>
          </w:p>
        </w:tc>
        <w:tc>
          <w:tcPr>
            <w:tcW w:w="591" w:type="pct"/>
            <w:shd w:val="clear" w:color="auto" w:fill="auto"/>
            <w:vAlign w:val="center"/>
            <w:hideMark/>
          </w:tcPr>
          <w:p w14:paraId="33EDAE3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50AB9CED" w14:textId="77777777" w:rsidTr="00107677">
        <w:trPr>
          <w:trHeight w:val="288"/>
        </w:trPr>
        <w:tc>
          <w:tcPr>
            <w:tcW w:w="339" w:type="pct"/>
            <w:shd w:val="clear" w:color="auto" w:fill="auto"/>
            <w:vAlign w:val="center"/>
            <w:hideMark/>
          </w:tcPr>
          <w:p w14:paraId="7D26262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B93843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544BD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591D16B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107.0</w:t>
            </w:r>
          </w:p>
        </w:tc>
        <w:tc>
          <w:tcPr>
            <w:tcW w:w="588" w:type="pct"/>
            <w:shd w:val="clear" w:color="auto" w:fill="auto"/>
            <w:vAlign w:val="center"/>
            <w:hideMark/>
          </w:tcPr>
          <w:p w14:paraId="4BFD5B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107.0</w:t>
            </w:r>
          </w:p>
        </w:tc>
        <w:tc>
          <w:tcPr>
            <w:tcW w:w="591" w:type="pct"/>
            <w:shd w:val="clear" w:color="auto" w:fill="auto"/>
            <w:vAlign w:val="center"/>
            <w:hideMark/>
          </w:tcPr>
          <w:p w14:paraId="51B966D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3F82DFF" w14:textId="77777777" w:rsidTr="00107677">
        <w:trPr>
          <w:trHeight w:val="288"/>
        </w:trPr>
        <w:tc>
          <w:tcPr>
            <w:tcW w:w="339" w:type="pct"/>
            <w:shd w:val="clear" w:color="auto" w:fill="auto"/>
            <w:vAlign w:val="center"/>
            <w:hideMark/>
          </w:tcPr>
          <w:p w14:paraId="62B000D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51E3D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42A7D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2D1F04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107.0</w:t>
            </w:r>
          </w:p>
        </w:tc>
        <w:tc>
          <w:tcPr>
            <w:tcW w:w="588" w:type="pct"/>
            <w:shd w:val="clear" w:color="auto" w:fill="auto"/>
            <w:vAlign w:val="center"/>
            <w:hideMark/>
          </w:tcPr>
          <w:p w14:paraId="1A062F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107.0</w:t>
            </w:r>
          </w:p>
        </w:tc>
        <w:tc>
          <w:tcPr>
            <w:tcW w:w="591" w:type="pct"/>
            <w:shd w:val="clear" w:color="auto" w:fill="auto"/>
            <w:vAlign w:val="center"/>
            <w:hideMark/>
          </w:tcPr>
          <w:p w14:paraId="7A6BC8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CDC45BD" w14:textId="77777777" w:rsidTr="00107677">
        <w:trPr>
          <w:trHeight w:val="288"/>
        </w:trPr>
        <w:tc>
          <w:tcPr>
            <w:tcW w:w="339" w:type="pct"/>
            <w:shd w:val="clear" w:color="auto" w:fill="auto"/>
            <w:vAlign w:val="center"/>
            <w:hideMark/>
          </w:tcPr>
          <w:p w14:paraId="3309526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lastRenderedPageBreak/>
              <w:t>31 05 11</w:t>
            </w:r>
          </w:p>
        </w:tc>
        <w:tc>
          <w:tcPr>
            <w:tcW w:w="1928" w:type="pct"/>
            <w:shd w:val="clear" w:color="auto" w:fill="auto"/>
            <w:vAlign w:val="center"/>
            <w:hideMark/>
          </w:tcPr>
          <w:p w14:paraId="07AAE6D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სასოფლო-სამეურნეო კოოპერატივების ინფრასტრუქტურული განვითარება</w:t>
            </w:r>
          </w:p>
        </w:tc>
        <w:tc>
          <w:tcPr>
            <w:tcW w:w="783" w:type="pct"/>
            <w:shd w:val="clear" w:color="auto" w:fill="auto"/>
            <w:vAlign w:val="center"/>
            <w:hideMark/>
          </w:tcPr>
          <w:p w14:paraId="4266095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4,500.0</w:t>
            </w:r>
          </w:p>
        </w:tc>
        <w:tc>
          <w:tcPr>
            <w:tcW w:w="772" w:type="pct"/>
            <w:shd w:val="clear" w:color="auto" w:fill="auto"/>
            <w:vAlign w:val="center"/>
            <w:hideMark/>
          </w:tcPr>
          <w:p w14:paraId="5F811C8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4,090.0</w:t>
            </w:r>
          </w:p>
        </w:tc>
        <w:tc>
          <w:tcPr>
            <w:tcW w:w="588" w:type="pct"/>
            <w:shd w:val="clear" w:color="auto" w:fill="auto"/>
            <w:vAlign w:val="center"/>
            <w:hideMark/>
          </w:tcPr>
          <w:p w14:paraId="773063A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4,050.5</w:t>
            </w:r>
          </w:p>
        </w:tc>
        <w:tc>
          <w:tcPr>
            <w:tcW w:w="591" w:type="pct"/>
            <w:shd w:val="clear" w:color="auto" w:fill="auto"/>
            <w:vAlign w:val="center"/>
            <w:hideMark/>
          </w:tcPr>
          <w:p w14:paraId="166BB3C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99.0%</w:t>
            </w:r>
          </w:p>
        </w:tc>
      </w:tr>
      <w:tr w:rsidR="00BD0116" w:rsidRPr="00BD0116" w14:paraId="60F1E934" w14:textId="77777777" w:rsidTr="00107677">
        <w:trPr>
          <w:trHeight w:val="288"/>
        </w:trPr>
        <w:tc>
          <w:tcPr>
            <w:tcW w:w="339" w:type="pct"/>
            <w:shd w:val="clear" w:color="auto" w:fill="auto"/>
            <w:vAlign w:val="center"/>
            <w:hideMark/>
          </w:tcPr>
          <w:p w14:paraId="696C2DD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627643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03BE33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4,500.0</w:t>
            </w:r>
          </w:p>
        </w:tc>
        <w:tc>
          <w:tcPr>
            <w:tcW w:w="772" w:type="pct"/>
            <w:shd w:val="clear" w:color="auto" w:fill="auto"/>
            <w:vAlign w:val="center"/>
            <w:hideMark/>
          </w:tcPr>
          <w:p w14:paraId="7488F4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4,015.0</w:t>
            </w:r>
          </w:p>
        </w:tc>
        <w:tc>
          <w:tcPr>
            <w:tcW w:w="588" w:type="pct"/>
            <w:shd w:val="clear" w:color="auto" w:fill="auto"/>
            <w:vAlign w:val="center"/>
            <w:hideMark/>
          </w:tcPr>
          <w:p w14:paraId="4521301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4,012.6</w:t>
            </w:r>
          </w:p>
        </w:tc>
        <w:tc>
          <w:tcPr>
            <w:tcW w:w="591" w:type="pct"/>
            <w:shd w:val="clear" w:color="auto" w:fill="auto"/>
            <w:vAlign w:val="center"/>
            <w:hideMark/>
          </w:tcPr>
          <w:p w14:paraId="253E453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00F98C93" w14:textId="77777777" w:rsidTr="00107677">
        <w:trPr>
          <w:trHeight w:val="288"/>
        </w:trPr>
        <w:tc>
          <w:tcPr>
            <w:tcW w:w="339" w:type="pct"/>
            <w:shd w:val="clear" w:color="auto" w:fill="auto"/>
            <w:vAlign w:val="center"/>
            <w:hideMark/>
          </w:tcPr>
          <w:p w14:paraId="3B8C5FC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342769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7CC1B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4,500.0</w:t>
            </w:r>
          </w:p>
        </w:tc>
        <w:tc>
          <w:tcPr>
            <w:tcW w:w="772" w:type="pct"/>
            <w:shd w:val="clear" w:color="auto" w:fill="auto"/>
            <w:vAlign w:val="center"/>
            <w:hideMark/>
          </w:tcPr>
          <w:p w14:paraId="6C49DF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4,015.0</w:t>
            </w:r>
          </w:p>
        </w:tc>
        <w:tc>
          <w:tcPr>
            <w:tcW w:w="588" w:type="pct"/>
            <w:shd w:val="clear" w:color="auto" w:fill="auto"/>
            <w:vAlign w:val="center"/>
            <w:hideMark/>
          </w:tcPr>
          <w:p w14:paraId="691E14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4,012.6</w:t>
            </w:r>
          </w:p>
        </w:tc>
        <w:tc>
          <w:tcPr>
            <w:tcW w:w="591" w:type="pct"/>
            <w:shd w:val="clear" w:color="auto" w:fill="auto"/>
            <w:vAlign w:val="center"/>
            <w:hideMark/>
          </w:tcPr>
          <w:p w14:paraId="41F221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54FD9AA9" w14:textId="77777777" w:rsidTr="00107677">
        <w:trPr>
          <w:trHeight w:val="288"/>
        </w:trPr>
        <w:tc>
          <w:tcPr>
            <w:tcW w:w="339" w:type="pct"/>
            <w:shd w:val="clear" w:color="auto" w:fill="auto"/>
            <w:vAlign w:val="center"/>
            <w:hideMark/>
          </w:tcPr>
          <w:p w14:paraId="0092907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1BBD28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D88996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2C7329B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75.0</w:t>
            </w:r>
          </w:p>
        </w:tc>
        <w:tc>
          <w:tcPr>
            <w:tcW w:w="588" w:type="pct"/>
            <w:shd w:val="clear" w:color="auto" w:fill="auto"/>
            <w:vAlign w:val="center"/>
            <w:hideMark/>
          </w:tcPr>
          <w:p w14:paraId="5913AFB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37.9</w:t>
            </w:r>
          </w:p>
        </w:tc>
        <w:tc>
          <w:tcPr>
            <w:tcW w:w="591" w:type="pct"/>
            <w:shd w:val="clear" w:color="auto" w:fill="auto"/>
            <w:vAlign w:val="center"/>
            <w:hideMark/>
          </w:tcPr>
          <w:p w14:paraId="6347CF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50.6%</w:t>
            </w:r>
          </w:p>
        </w:tc>
      </w:tr>
      <w:tr w:rsidR="00BD0116" w:rsidRPr="00BD0116" w14:paraId="627B3FB8" w14:textId="77777777" w:rsidTr="00107677">
        <w:trPr>
          <w:trHeight w:val="288"/>
        </w:trPr>
        <w:tc>
          <w:tcPr>
            <w:tcW w:w="339" w:type="pct"/>
            <w:shd w:val="clear" w:color="auto" w:fill="auto"/>
            <w:vAlign w:val="center"/>
            <w:hideMark/>
          </w:tcPr>
          <w:p w14:paraId="202335A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31 05 12</w:t>
            </w:r>
          </w:p>
        </w:tc>
        <w:tc>
          <w:tcPr>
            <w:tcW w:w="1928" w:type="pct"/>
            <w:shd w:val="clear" w:color="auto" w:fill="auto"/>
            <w:vAlign w:val="center"/>
            <w:hideMark/>
          </w:tcPr>
          <w:p w14:paraId="01CD8BC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აგროსექტორის განვითარების ხელშეწყობა</w:t>
            </w:r>
          </w:p>
        </w:tc>
        <w:tc>
          <w:tcPr>
            <w:tcW w:w="783" w:type="pct"/>
            <w:shd w:val="clear" w:color="auto" w:fill="auto"/>
            <w:vAlign w:val="center"/>
            <w:hideMark/>
          </w:tcPr>
          <w:p w14:paraId="45790C4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12,600.0</w:t>
            </w:r>
          </w:p>
        </w:tc>
        <w:tc>
          <w:tcPr>
            <w:tcW w:w="772" w:type="pct"/>
            <w:shd w:val="clear" w:color="auto" w:fill="auto"/>
            <w:vAlign w:val="center"/>
            <w:hideMark/>
          </w:tcPr>
          <w:p w14:paraId="4FD9646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15,100.0</w:t>
            </w:r>
          </w:p>
        </w:tc>
        <w:tc>
          <w:tcPr>
            <w:tcW w:w="588" w:type="pct"/>
            <w:shd w:val="clear" w:color="auto" w:fill="auto"/>
            <w:vAlign w:val="center"/>
            <w:hideMark/>
          </w:tcPr>
          <w:p w14:paraId="61ED950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14,116.1</w:t>
            </w:r>
          </w:p>
        </w:tc>
        <w:tc>
          <w:tcPr>
            <w:tcW w:w="591" w:type="pct"/>
            <w:shd w:val="clear" w:color="auto" w:fill="auto"/>
            <w:vAlign w:val="center"/>
            <w:hideMark/>
          </w:tcPr>
          <w:p w14:paraId="727A8CD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93.5%</w:t>
            </w:r>
          </w:p>
        </w:tc>
      </w:tr>
      <w:tr w:rsidR="00BD0116" w:rsidRPr="00BD0116" w14:paraId="0C7C31C4" w14:textId="77777777" w:rsidTr="00107677">
        <w:trPr>
          <w:trHeight w:val="288"/>
        </w:trPr>
        <w:tc>
          <w:tcPr>
            <w:tcW w:w="339" w:type="pct"/>
            <w:shd w:val="clear" w:color="auto" w:fill="auto"/>
            <w:vAlign w:val="center"/>
            <w:hideMark/>
          </w:tcPr>
          <w:p w14:paraId="2D4867A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DBD94D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D04AD4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11,995.0</w:t>
            </w:r>
          </w:p>
        </w:tc>
        <w:tc>
          <w:tcPr>
            <w:tcW w:w="772" w:type="pct"/>
            <w:shd w:val="clear" w:color="auto" w:fill="auto"/>
            <w:vAlign w:val="center"/>
            <w:hideMark/>
          </w:tcPr>
          <w:p w14:paraId="3778C2E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14,563.0</w:t>
            </w:r>
          </w:p>
        </w:tc>
        <w:tc>
          <w:tcPr>
            <w:tcW w:w="588" w:type="pct"/>
            <w:shd w:val="clear" w:color="auto" w:fill="auto"/>
            <w:vAlign w:val="center"/>
            <w:hideMark/>
          </w:tcPr>
          <w:p w14:paraId="2ED9FB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13,619.1</w:t>
            </w:r>
          </w:p>
        </w:tc>
        <w:tc>
          <w:tcPr>
            <w:tcW w:w="591" w:type="pct"/>
            <w:shd w:val="clear" w:color="auto" w:fill="auto"/>
            <w:vAlign w:val="center"/>
            <w:hideMark/>
          </w:tcPr>
          <w:p w14:paraId="7B97E01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93.5%</w:t>
            </w:r>
          </w:p>
        </w:tc>
      </w:tr>
      <w:tr w:rsidR="00BD0116" w:rsidRPr="00BD0116" w14:paraId="55579F2E" w14:textId="77777777" w:rsidTr="00107677">
        <w:trPr>
          <w:trHeight w:val="288"/>
        </w:trPr>
        <w:tc>
          <w:tcPr>
            <w:tcW w:w="339" w:type="pct"/>
            <w:shd w:val="clear" w:color="auto" w:fill="auto"/>
            <w:vAlign w:val="center"/>
            <w:hideMark/>
          </w:tcPr>
          <w:p w14:paraId="138DDF3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4B9A8A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18827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7F52A8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2,931.0</w:t>
            </w:r>
          </w:p>
        </w:tc>
        <w:tc>
          <w:tcPr>
            <w:tcW w:w="588" w:type="pct"/>
            <w:shd w:val="clear" w:color="auto" w:fill="auto"/>
            <w:vAlign w:val="center"/>
            <w:hideMark/>
          </w:tcPr>
          <w:p w14:paraId="2121E1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2,931.0</w:t>
            </w:r>
          </w:p>
        </w:tc>
        <w:tc>
          <w:tcPr>
            <w:tcW w:w="591" w:type="pct"/>
            <w:shd w:val="clear" w:color="auto" w:fill="auto"/>
            <w:vAlign w:val="center"/>
            <w:hideMark/>
          </w:tcPr>
          <w:p w14:paraId="2BD63F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228672D" w14:textId="77777777" w:rsidTr="00107677">
        <w:trPr>
          <w:trHeight w:val="288"/>
        </w:trPr>
        <w:tc>
          <w:tcPr>
            <w:tcW w:w="339" w:type="pct"/>
            <w:shd w:val="clear" w:color="auto" w:fill="auto"/>
            <w:vAlign w:val="center"/>
            <w:hideMark/>
          </w:tcPr>
          <w:p w14:paraId="1D82950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59C2E4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3A7E9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11,995.0</w:t>
            </w:r>
          </w:p>
        </w:tc>
        <w:tc>
          <w:tcPr>
            <w:tcW w:w="772" w:type="pct"/>
            <w:shd w:val="clear" w:color="auto" w:fill="auto"/>
            <w:vAlign w:val="center"/>
            <w:hideMark/>
          </w:tcPr>
          <w:p w14:paraId="1BA860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11,632.0</w:t>
            </w:r>
          </w:p>
        </w:tc>
        <w:tc>
          <w:tcPr>
            <w:tcW w:w="588" w:type="pct"/>
            <w:shd w:val="clear" w:color="auto" w:fill="auto"/>
            <w:vAlign w:val="center"/>
            <w:hideMark/>
          </w:tcPr>
          <w:p w14:paraId="257A89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10,688.1</w:t>
            </w:r>
          </w:p>
        </w:tc>
        <w:tc>
          <w:tcPr>
            <w:tcW w:w="591" w:type="pct"/>
            <w:shd w:val="clear" w:color="auto" w:fill="auto"/>
            <w:vAlign w:val="center"/>
            <w:hideMark/>
          </w:tcPr>
          <w:p w14:paraId="690364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91.9%</w:t>
            </w:r>
          </w:p>
        </w:tc>
      </w:tr>
      <w:tr w:rsidR="00BD0116" w:rsidRPr="00BD0116" w14:paraId="245392CF" w14:textId="77777777" w:rsidTr="00107677">
        <w:trPr>
          <w:trHeight w:val="288"/>
        </w:trPr>
        <w:tc>
          <w:tcPr>
            <w:tcW w:w="339" w:type="pct"/>
            <w:shd w:val="clear" w:color="auto" w:fill="auto"/>
            <w:vAlign w:val="center"/>
            <w:hideMark/>
          </w:tcPr>
          <w:p w14:paraId="230AF0F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5CB998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ECDFA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605.0</w:t>
            </w:r>
          </w:p>
        </w:tc>
        <w:tc>
          <w:tcPr>
            <w:tcW w:w="772" w:type="pct"/>
            <w:shd w:val="clear" w:color="auto" w:fill="auto"/>
            <w:vAlign w:val="center"/>
            <w:hideMark/>
          </w:tcPr>
          <w:p w14:paraId="5F01AA6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537.0</w:t>
            </w:r>
          </w:p>
        </w:tc>
        <w:tc>
          <w:tcPr>
            <w:tcW w:w="588" w:type="pct"/>
            <w:shd w:val="clear" w:color="auto" w:fill="auto"/>
            <w:vAlign w:val="center"/>
            <w:hideMark/>
          </w:tcPr>
          <w:p w14:paraId="5DF389F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497.0</w:t>
            </w:r>
          </w:p>
        </w:tc>
        <w:tc>
          <w:tcPr>
            <w:tcW w:w="591" w:type="pct"/>
            <w:shd w:val="clear" w:color="auto" w:fill="auto"/>
            <w:vAlign w:val="center"/>
            <w:hideMark/>
          </w:tcPr>
          <w:p w14:paraId="630079F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92.5%</w:t>
            </w:r>
          </w:p>
        </w:tc>
      </w:tr>
      <w:tr w:rsidR="00BD0116" w:rsidRPr="00BD0116" w14:paraId="58AFABD2" w14:textId="77777777" w:rsidTr="00107677">
        <w:trPr>
          <w:trHeight w:val="288"/>
        </w:trPr>
        <w:tc>
          <w:tcPr>
            <w:tcW w:w="339" w:type="pct"/>
            <w:shd w:val="clear" w:color="auto" w:fill="auto"/>
            <w:vAlign w:val="center"/>
            <w:hideMark/>
          </w:tcPr>
          <w:p w14:paraId="3533CAC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31 05 12 01</w:t>
            </w:r>
          </w:p>
        </w:tc>
        <w:tc>
          <w:tcPr>
            <w:tcW w:w="1928" w:type="pct"/>
            <w:shd w:val="clear" w:color="auto" w:fill="auto"/>
            <w:vAlign w:val="center"/>
            <w:hideMark/>
          </w:tcPr>
          <w:p w14:paraId="1EF6AA8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სოფლის მეურნეობის მოდერნიზაციის, ბაზარზე წვდომისა და მდგრადობის პროექტი (GEF, IFAD)</w:t>
            </w:r>
          </w:p>
        </w:tc>
        <w:tc>
          <w:tcPr>
            <w:tcW w:w="783" w:type="pct"/>
            <w:shd w:val="clear" w:color="auto" w:fill="auto"/>
            <w:vAlign w:val="center"/>
            <w:hideMark/>
          </w:tcPr>
          <w:p w14:paraId="77F9CBE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5,800.0</w:t>
            </w:r>
          </w:p>
        </w:tc>
        <w:tc>
          <w:tcPr>
            <w:tcW w:w="772" w:type="pct"/>
            <w:shd w:val="clear" w:color="auto" w:fill="auto"/>
            <w:vAlign w:val="center"/>
            <w:hideMark/>
          </w:tcPr>
          <w:p w14:paraId="451006E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7,000.0</w:t>
            </w:r>
          </w:p>
        </w:tc>
        <w:tc>
          <w:tcPr>
            <w:tcW w:w="588" w:type="pct"/>
            <w:shd w:val="clear" w:color="auto" w:fill="auto"/>
            <w:vAlign w:val="center"/>
            <w:hideMark/>
          </w:tcPr>
          <w:p w14:paraId="12E4B4C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6,661.0</w:t>
            </w:r>
          </w:p>
        </w:tc>
        <w:tc>
          <w:tcPr>
            <w:tcW w:w="591" w:type="pct"/>
            <w:shd w:val="clear" w:color="auto" w:fill="auto"/>
            <w:vAlign w:val="center"/>
            <w:hideMark/>
          </w:tcPr>
          <w:p w14:paraId="6AF8750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95.2%</w:t>
            </w:r>
          </w:p>
        </w:tc>
      </w:tr>
      <w:tr w:rsidR="00BD0116" w:rsidRPr="00BD0116" w14:paraId="6AA9CBD6" w14:textId="77777777" w:rsidTr="00107677">
        <w:trPr>
          <w:trHeight w:val="288"/>
        </w:trPr>
        <w:tc>
          <w:tcPr>
            <w:tcW w:w="339" w:type="pct"/>
            <w:shd w:val="clear" w:color="auto" w:fill="auto"/>
            <w:vAlign w:val="center"/>
            <w:hideMark/>
          </w:tcPr>
          <w:p w14:paraId="665F7C5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832FD4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72AC86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5,295.0</w:t>
            </w:r>
          </w:p>
        </w:tc>
        <w:tc>
          <w:tcPr>
            <w:tcW w:w="772" w:type="pct"/>
            <w:shd w:val="clear" w:color="auto" w:fill="auto"/>
            <w:vAlign w:val="center"/>
            <w:hideMark/>
          </w:tcPr>
          <w:p w14:paraId="1F5637B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6,685.0</w:t>
            </w:r>
          </w:p>
        </w:tc>
        <w:tc>
          <w:tcPr>
            <w:tcW w:w="588" w:type="pct"/>
            <w:shd w:val="clear" w:color="auto" w:fill="auto"/>
            <w:vAlign w:val="center"/>
            <w:hideMark/>
          </w:tcPr>
          <w:p w14:paraId="49A502D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6,378.0</w:t>
            </w:r>
          </w:p>
        </w:tc>
        <w:tc>
          <w:tcPr>
            <w:tcW w:w="591" w:type="pct"/>
            <w:shd w:val="clear" w:color="auto" w:fill="auto"/>
            <w:vAlign w:val="center"/>
            <w:hideMark/>
          </w:tcPr>
          <w:p w14:paraId="5A6B8A6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95.4%</w:t>
            </w:r>
          </w:p>
        </w:tc>
      </w:tr>
      <w:tr w:rsidR="00BD0116" w:rsidRPr="00BD0116" w14:paraId="06DFE993" w14:textId="77777777" w:rsidTr="00107677">
        <w:trPr>
          <w:trHeight w:val="288"/>
        </w:trPr>
        <w:tc>
          <w:tcPr>
            <w:tcW w:w="339" w:type="pct"/>
            <w:shd w:val="clear" w:color="auto" w:fill="auto"/>
            <w:vAlign w:val="center"/>
            <w:hideMark/>
          </w:tcPr>
          <w:p w14:paraId="0EFDCDF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9D2AAC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1EDB9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5,295.0</w:t>
            </w:r>
          </w:p>
        </w:tc>
        <w:tc>
          <w:tcPr>
            <w:tcW w:w="772" w:type="pct"/>
            <w:shd w:val="clear" w:color="auto" w:fill="auto"/>
            <w:vAlign w:val="center"/>
            <w:hideMark/>
          </w:tcPr>
          <w:p w14:paraId="77E8D8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6,685.0</w:t>
            </w:r>
          </w:p>
        </w:tc>
        <w:tc>
          <w:tcPr>
            <w:tcW w:w="588" w:type="pct"/>
            <w:shd w:val="clear" w:color="auto" w:fill="auto"/>
            <w:vAlign w:val="center"/>
            <w:hideMark/>
          </w:tcPr>
          <w:p w14:paraId="3ABB9B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6,378.0</w:t>
            </w:r>
          </w:p>
        </w:tc>
        <w:tc>
          <w:tcPr>
            <w:tcW w:w="591" w:type="pct"/>
            <w:shd w:val="clear" w:color="auto" w:fill="auto"/>
            <w:vAlign w:val="center"/>
            <w:hideMark/>
          </w:tcPr>
          <w:p w14:paraId="4A49A8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95.4%</w:t>
            </w:r>
          </w:p>
        </w:tc>
      </w:tr>
      <w:tr w:rsidR="00BD0116" w:rsidRPr="00BD0116" w14:paraId="78EBBE2C" w14:textId="77777777" w:rsidTr="00107677">
        <w:trPr>
          <w:trHeight w:val="288"/>
        </w:trPr>
        <w:tc>
          <w:tcPr>
            <w:tcW w:w="339" w:type="pct"/>
            <w:shd w:val="clear" w:color="auto" w:fill="auto"/>
            <w:vAlign w:val="center"/>
            <w:hideMark/>
          </w:tcPr>
          <w:p w14:paraId="5710643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AE1C4E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24BEF3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505.0</w:t>
            </w:r>
          </w:p>
        </w:tc>
        <w:tc>
          <w:tcPr>
            <w:tcW w:w="772" w:type="pct"/>
            <w:shd w:val="clear" w:color="auto" w:fill="auto"/>
            <w:vAlign w:val="center"/>
            <w:hideMark/>
          </w:tcPr>
          <w:p w14:paraId="26240EC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315.0</w:t>
            </w:r>
          </w:p>
        </w:tc>
        <w:tc>
          <w:tcPr>
            <w:tcW w:w="588" w:type="pct"/>
            <w:shd w:val="clear" w:color="auto" w:fill="auto"/>
            <w:vAlign w:val="center"/>
            <w:hideMark/>
          </w:tcPr>
          <w:p w14:paraId="5056E7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283.0</w:t>
            </w:r>
          </w:p>
        </w:tc>
        <w:tc>
          <w:tcPr>
            <w:tcW w:w="591" w:type="pct"/>
            <w:shd w:val="clear" w:color="auto" w:fill="auto"/>
            <w:vAlign w:val="center"/>
            <w:hideMark/>
          </w:tcPr>
          <w:p w14:paraId="31071C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89.8%</w:t>
            </w:r>
          </w:p>
        </w:tc>
      </w:tr>
      <w:tr w:rsidR="00BD0116" w:rsidRPr="00BD0116" w14:paraId="6C1153BE" w14:textId="77777777" w:rsidTr="00107677">
        <w:trPr>
          <w:trHeight w:val="288"/>
        </w:trPr>
        <w:tc>
          <w:tcPr>
            <w:tcW w:w="339" w:type="pct"/>
            <w:shd w:val="clear" w:color="auto" w:fill="auto"/>
            <w:vAlign w:val="center"/>
            <w:hideMark/>
          </w:tcPr>
          <w:p w14:paraId="06EBA76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31 05 12 02</w:t>
            </w:r>
          </w:p>
        </w:tc>
        <w:tc>
          <w:tcPr>
            <w:tcW w:w="1928" w:type="pct"/>
            <w:shd w:val="clear" w:color="auto" w:fill="auto"/>
            <w:vAlign w:val="center"/>
            <w:hideMark/>
          </w:tcPr>
          <w:p w14:paraId="1981F95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სოფლის მეურნეობის მოდერნიზაციის, ბაზარზე წვდომისა და მდგრადობის პროექტის საგრანტო კომპონენტი (GEF, IFAD)</w:t>
            </w:r>
          </w:p>
        </w:tc>
        <w:tc>
          <w:tcPr>
            <w:tcW w:w="783" w:type="pct"/>
            <w:shd w:val="clear" w:color="auto" w:fill="auto"/>
            <w:vAlign w:val="center"/>
            <w:hideMark/>
          </w:tcPr>
          <w:p w14:paraId="2A47D0D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2,800.0</w:t>
            </w:r>
          </w:p>
        </w:tc>
        <w:tc>
          <w:tcPr>
            <w:tcW w:w="772" w:type="pct"/>
            <w:shd w:val="clear" w:color="auto" w:fill="auto"/>
            <w:vAlign w:val="center"/>
            <w:hideMark/>
          </w:tcPr>
          <w:p w14:paraId="20242F4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4,200.0</w:t>
            </w:r>
          </w:p>
        </w:tc>
        <w:tc>
          <w:tcPr>
            <w:tcW w:w="588" w:type="pct"/>
            <w:shd w:val="clear" w:color="auto" w:fill="auto"/>
            <w:vAlign w:val="center"/>
            <w:hideMark/>
          </w:tcPr>
          <w:p w14:paraId="2735DEA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3,784.3</w:t>
            </w:r>
          </w:p>
        </w:tc>
        <w:tc>
          <w:tcPr>
            <w:tcW w:w="591" w:type="pct"/>
            <w:shd w:val="clear" w:color="auto" w:fill="auto"/>
            <w:vAlign w:val="center"/>
            <w:hideMark/>
          </w:tcPr>
          <w:p w14:paraId="58AC7BA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90.1%</w:t>
            </w:r>
          </w:p>
        </w:tc>
      </w:tr>
      <w:tr w:rsidR="00BD0116" w:rsidRPr="00BD0116" w14:paraId="20B37D11" w14:textId="77777777" w:rsidTr="00107677">
        <w:trPr>
          <w:trHeight w:val="288"/>
        </w:trPr>
        <w:tc>
          <w:tcPr>
            <w:tcW w:w="339" w:type="pct"/>
            <w:shd w:val="clear" w:color="auto" w:fill="auto"/>
            <w:vAlign w:val="center"/>
            <w:hideMark/>
          </w:tcPr>
          <w:p w14:paraId="6FC68D3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F2383A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07EFC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2,800.0</w:t>
            </w:r>
          </w:p>
        </w:tc>
        <w:tc>
          <w:tcPr>
            <w:tcW w:w="772" w:type="pct"/>
            <w:shd w:val="clear" w:color="auto" w:fill="auto"/>
            <w:vAlign w:val="center"/>
            <w:hideMark/>
          </w:tcPr>
          <w:p w14:paraId="229B62F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4,200.0</w:t>
            </w:r>
          </w:p>
        </w:tc>
        <w:tc>
          <w:tcPr>
            <w:tcW w:w="588" w:type="pct"/>
            <w:shd w:val="clear" w:color="auto" w:fill="auto"/>
            <w:vAlign w:val="center"/>
            <w:hideMark/>
          </w:tcPr>
          <w:p w14:paraId="3E317E6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3,784.3</w:t>
            </w:r>
          </w:p>
        </w:tc>
        <w:tc>
          <w:tcPr>
            <w:tcW w:w="591" w:type="pct"/>
            <w:shd w:val="clear" w:color="auto" w:fill="auto"/>
            <w:vAlign w:val="center"/>
            <w:hideMark/>
          </w:tcPr>
          <w:p w14:paraId="0BCBB3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90.1%</w:t>
            </w:r>
          </w:p>
        </w:tc>
      </w:tr>
      <w:tr w:rsidR="00BD0116" w:rsidRPr="00BD0116" w14:paraId="3BA74E36" w14:textId="77777777" w:rsidTr="00107677">
        <w:trPr>
          <w:trHeight w:val="288"/>
        </w:trPr>
        <w:tc>
          <w:tcPr>
            <w:tcW w:w="339" w:type="pct"/>
            <w:shd w:val="clear" w:color="auto" w:fill="auto"/>
            <w:vAlign w:val="center"/>
            <w:hideMark/>
          </w:tcPr>
          <w:p w14:paraId="20D1B70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867C7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05DAE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2,800.0</w:t>
            </w:r>
          </w:p>
        </w:tc>
        <w:tc>
          <w:tcPr>
            <w:tcW w:w="772" w:type="pct"/>
            <w:shd w:val="clear" w:color="auto" w:fill="auto"/>
            <w:vAlign w:val="center"/>
            <w:hideMark/>
          </w:tcPr>
          <w:p w14:paraId="14E925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4,200.0</w:t>
            </w:r>
          </w:p>
        </w:tc>
        <w:tc>
          <w:tcPr>
            <w:tcW w:w="588" w:type="pct"/>
            <w:shd w:val="clear" w:color="auto" w:fill="auto"/>
            <w:vAlign w:val="center"/>
            <w:hideMark/>
          </w:tcPr>
          <w:p w14:paraId="4F5BB6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3,784.3</w:t>
            </w:r>
          </w:p>
        </w:tc>
        <w:tc>
          <w:tcPr>
            <w:tcW w:w="591" w:type="pct"/>
            <w:shd w:val="clear" w:color="auto" w:fill="auto"/>
            <w:vAlign w:val="center"/>
            <w:hideMark/>
          </w:tcPr>
          <w:p w14:paraId="0C83E9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90.1%</w:t>
            </w:r>
          </w:p>
        </w:tc>
      </w:tr>
      <w:tr w:rsidR="00BD0116" w:rsidRPr="00BD0116" w14:paraId="22688A09" w14:textId="77777777" w:rsidTr="00107677">
        <w:trPr>
          <w:trHeight w:val="288"/>
        </w:trPr>
        <w:tc>
          <w:tcPr>
            <w:tcW w:w="339" w:type="pct"/>
            <w:shd w:val="clear" w:color="auto" w:fill="auto"/>
            <w:vAlign w:val="center"/>
            <w:hideMark/>
          </w:tcPr>
          <w:p w14:paraId="1C703D5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31 05 12 03</w:t>
            </w:r>
          </w:p>
        </w:tc>
        <w:tc>
          <w:tcPr>
            <w:tcW w:w="1928" w:type="pct"/>
            <w:shd w:val="clear" w:color="auto" w:fill="auto"/>
            <w:vAlign w:val="center"/>
            <w:hideMark/>
          </w:tcPr>
          <w:p w14:paraId="18EE16A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მერძევეობის დარგის მოდერნიზაციის და ბაზარზე წვდომის პროგრამა (DiMMA)</w:t>
            </w:r>
          </w:p>
        </w:tc>
        <w:tc>
          <w:tcPr>
            <w:tcW w:w="783" w:type="pct"/>
            <w:shd w:val="clear" w:color="auto" w:fill="auto"/>
            <w:vAlign w:val="center"/>
            <w:hideMark/>
          </w:tcPr>
          <w:p w14:paraId="00E7318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4,000.0</w:t>
            </w:r>
          </w:p>
        </w:tc>
        <w:tc>
          <w:tcPr>
            <w:tcW w:w="772" w:type="pct"/>
            <w:shd w:val="clear" w:color="auto" w:fill="auto"/>
            <w:vAlign w:val="center"/>
            <w:hideMark/>
          </w:tcPr>
          <w:p w14:paraId="4062BD8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3,900.0</w:t>
            </w:r>
          </w:p>
        </w:tc>
        <w:tc>
          <w:tcPr>
            <w:tcW w:w="588" w:type="pct"/>
            <w:shd w:val="clear" w:color="auto" w:fill="auto"/>
            <w:vAlign w:val="center"/>
            <w:hideMark/>
          </w:tcPr>
          <w:p w14:paraId="270D256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3,670.8</w:t>
            </w:r>
          </w:p>
        </w:tc>
        <w:tc>
          <w:tcPr>
            <w:tcW w:w="591" w:type="pct"/>
            <w:shd w:val="clear" w:color="auto" w:fill="auto"/>
            <w:vAlign w:val="center"/>
            <w:hideMark/>
          </w:tcPr>
          <w:p w14:paraId="3E60CB6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94.1%</w:t>
            </w:r>
          </w:p>
        </w:tc>
      </w:tr>
      <w:tr w:rsidR="00BD0116" w:rsidRPr="00BD0116" w14:paraId="3E599187" w14:textId="77777777" w:rsidTr="00107677">
        <w:trPr>
          <w:trHeight w:val="288"/>
        </w:trPr>
        <w:tc>
          <w:tcPr>
            <w:tcW w:w="339" w:type="pct"/>
            <w:shd w:val="clear" w:color="auto" w:fill="auto"/>
            <w:vAlign w:val="center"/>
            <w:hideMark/>
          </w:tcPr>
          <w:p w14:paraId="1F843DA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F3E2D5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F5D941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3,900.0</w:t>
            </w:r>
          </w:p>
        </w:tc>
        <w:tc>
          <w:tcPr>
            <w:tcW w:w="772" w:type="pct"/>
            <w:shd w:val="clear" w:color="auto" w:fill="auto"/>
            <w:vAlign w:val="center"/>
            <w:hideMark/>
          </w:tcPr>
          <w:p w14:paraId="4406B5A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3,678.0</w:t>
            </w:r>
          </w:p>
        </w:tc>
        <w:tc>
          <w:tcPr>
            <w:tcW w:w="588" w:type="pct"/>
            <w:shd w:val="clear" w:color="auto" w:fill="auto"/>
            <w:vAlign w:val="center"/>
            <w:hideMark/>
          </w:tcPr>
          <w:p w14:paraId="5074BC2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3,456.8</w:t>
            </w:r>
          </w:p>
        </w:tc>
        <w:tc>
          <w:tcPr>
            <w:tcW w:w="591" w:type="pct"/>
            <w:shd w:val="clear" w:color="auto" w:fill="auto"/>
            <w:vAlign w:val="center"/>
            <w:hideMark/>
          </w:tcPr>
          <w:p w14:paraId="2962621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94.0%</w:t>
            </w:r>
          </w:p>
        </w:tc>
      </w:tr>
      <w:tr w:rsidR="00BD0116" w:rsidRPr="00BD0116" w14:paraId="7D283DE6" w14:textId="77777777" w:rsidTr="00107677">
        <w:trPr>
          <w:trHeight w:val="288"/>
        </w:trPr>
        <w:tc>
          <w:tcPr>
            <w:tcW w:w="339" w:type="pct"/>
            <w:shd w:val="clear" w:color="auto" w:fill="auto"/>
            <w:vAlign w:val="center"/>
            <w:hideMark/>
          </w:tcPr>
          <w:p w14:paraId="0D30AFF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DBCBA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E21C5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0A0B4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2,931.0</w:t>
            </w:r>
          </w:p>
        </w:tc>
        <w:tc>
          <w:tcPr>
            <w:tcW w:w="588" w:type="pct"/>
            <w:shd w:val="clear" w:color="auto" w:fill="auto"/>
            <w:vAlign w:val="center"/>
            <w:hideMark/>
          </w:tcPr>
          <w:p w14:paraId="303B75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2,931.0</w:t>
            </w:r>
          </w:p>
        </w:tc>
        <w:tc>
          <w:tcPr>
            <w:tcW w:w="591" w:type="pct"/>
            <w:shd w:val="clear" w:color="auto" w:fill="auto"/>
            <w:vAlign w:val="center"/>
            <w:hideMark/>
          </w:tcPr>
          <w:p w14:paraId="7404F4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FA51977" w14:textId="77777777" w:rsidTr="00107677">
        <w:trPr>
          <w:trHeight w:val="288"/>
        </w:trPr>
        <w:tc>
          <w:tcPr>
            <w:tcW w:w="339" w:type="pct"/>
            <w:shd w:val="clear" w:color="auto" w:fill="auto"/>
            <w:vAlign w:val="center"/>
            <w:hideMark/>
          </w:tcPr>
          <w:p w14:paraId="0BDB9E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35CC81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97576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3,900.0</w:t>
            </w:r>
          </w:p>
        </w:tc>
        <w:tc>
          <w:tcPr>
            <w:tcW w:w="772" w:type="pct"/>
            <w:shd w:val="clear" w:color="auto" w:fill="auto"/>
            <w:vAlign w:val="center"/>
            <w:hideMark/>
          </w:tcPr>
          <w:p w14:paraId="4A49F33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747.0</w:t>
            </w:r>
          </w:p>
        </w:tc>
        <w:tc>
          <w:tcPr>
            <w:tcW w:w="588" w:type="pct"/>
            <w:shd w:val="clear" w:color="auto" w:fill="auto"/>
            <w:vAlign w:val="center"/>
            <w:hideMark/>
          </w:tcPr>
          <w:p w14:paraId="1203AE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525.8</w:t>
            </w:r>
          </w:p>
        </w:tc>
        <w:tc>
          <w:tcPr>
            <w:tcW w:w="591" w:type="pct"/>
            <w:shd w:val="clear" w:color="auto" w:fill="auto"/>
            <w:vAlign w:val="center"/>
            <w:hideMark/>
          </w:tcPr>
          <w:p w14:paraId="323F40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70.4%</w:t>
            </w:r>
          </w:p>
        </w:tc>
      </w:tr>
      <w:tr w:rsidR="00BD0116" w:rsidRPr="00BD0116" w14:paraId="5E61B4AC" w14:textId="77777777" w:rsidTr="00107677">
        <w:trPr>
          <w:trHeight w:val="288"/>
        </w:trPr>
        <w:tc>
          <w:tcPr>
            <w:tcW w:w="339" w:type="pct"/>
            <w:shd w:val="clear" w:color="auto" w:fill="auto"/>
            <w:vAlign w:val="center"/>
            <w:hideMark/>
          </w:tcPr>
          <w:p w14:paraId="3BCEB7C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46D4D6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03FF2E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6057BEB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222.0</w:t>
            </w:r>
          </w:p>
        </w:tc>
        <w:tc>
          <w:tcPr>
            <w:tcW w:w="588" w:type="pct"/>
            <w:shd w:val="clear" w:color="auto" w:fill="auto"/>
            <w:vAlign w:val="center"/>
            <w:hideMark/>
          </w:tcPr>
          <w:p w14:paraId="213BA6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214.0</w:t>
            </w:r>
          </w:p>
        </w:tc>
        <w:tc>
          <w:tcPr>
            <w:tcW w:w="591" w:type="pct"/>
            <w:shd w:val="clear" w:color="auto" w:fill="auto"/>
            <w:vAlign w:val="center"/>
            <w:hideMark/>
          </w:tcPr>
          <w:p w14:paraId="087DD50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96.4%</w:t>
            </w:r>
          </w:p>
        </w:tc>
      </w:tr>
      <w:tr w:rsidR="00BD0116" w:rsidRPr="00BD0116" w14:paraId="3522AF02" w14:textId="77777777" w:rsidTr="00107677">
        <w:trPr>
          <w:trHeight w:val="288"/>
        </w:trPr>
        <w:tc>
          <w:tcPr>
            <w:tcW w:w="339" w:type="pct"/>
            <w:shd w:val="clear" w:color="auto" w:fill="auto"/>
            <w:vAlign w:val="center"/>
            <w:hideMark/>
          </w:tcPr>
          <w:p w14:paraId="655D097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31 05 13</w:t>
            </w:r>
          </w:p>
        </w:tc>
        <w:tc>
          <w:tcPr>
            <w:tcW w:w="1928" w:type="pct"/>
            <w:shd w:val="clear" w:color="auto" w:fill="auto"/>
            <w:vAlign w:val="center"/>
            <w:hideMark/>
          </w:tcPr>
          <w:p w14:paraId="3D420CE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იმერეთის აგროზონა</w:t>
            </w:r>
          </w:p>
        </w:tc>
        <w:tc>
          <w:tcPr>
            <w:tcW w:w="783" w:type="pct"/>
            <w:shd w:val="clear" w:color="auto" w:fill="auto"/>
            <w:vAlign w:val="center"/>
            <w:hideMark/>
          </w:tcPr>
          <w:p w14:paraId="29F5C38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5459C73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630.0</w:t>
            </w:r>
          </w:p>
        </w:tc>
        <w:tc>
          <w:tcPr>
            <w:tcW w:w="588" w:type="pct"/>
            <w:shd w:val="clear" w:color="auto" w:fill="auto"/>
            <w:vAlign w:val="center"/>
            <w:hideMark/>
          </w:tcPr>
          <w:p w14:paraId="133C47E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630.0</w:t>
            </w:r>
          </w:p>
        </w:tc>
        <w:tc>
          <w:tcPr>
            <w:tcW w:w="591" w:type="pct"/>
            <w:shd w:val="clear" w:color="auto" w:fill="auto"/>
            <w:vAlign w:val="center"/>
            <w:hideMark/>
          </w:tcPr>
          <w:p w14:paraId="0A9FF26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1F1E5A54" w14:textId="77777777" w:rsidTr="00107677">
        <w:trPr>
          <w:trHeight w:val="288"/>
        </w:trPr>
        <w:tc>
          <w:tcPr>
            <w:tcW w:w="339" w:type="pct"/>
            <w:shd w:val="clear" w:color="auto" w:fill="auto"/>
            <w:vAlign w:val="center"/>
            <w:hideMark/>
          </w:tcPr>
          <w:p w14:paraId="0EA0C0E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81574A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A29D60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3203D74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630.0</w:t>
            </w:r>
          </w:p>
        </w:tc>
        <w:tc>
          <w:tcPr>
            <w:tcW w:w="588" w:type="pct"/>
            <w:shd w:val="clear" w:color="auto" w:fill="auto"/>
            <w:vAlign w:val="center"/>
            <w:hideMark/>
          </w:tcPr>
          <w:p w14:paraId="5867976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630.0</w:t>
            </w:r>
          </w:p>
        </w:tc>
        <w:tc>
          <w:tcPr>
            <w:tcW w:w="591" w:type="pct"/>
            <w:shd w:val="clear" w:color="auto" w:fill="auto"/>
            <w:vAlign w:val="center"/>
            <w:hideMark/>
          </w:tcPr>
          <w:p w14:paraId="192798D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AC72611" w14:textId="77777777" w:rsidTr="00107677">
        <w:trPr>
          <w:trHeight w:val="288"/>
        </w:trPr>
        <w:tc>
          <w:tcPr>
            <w:tcW w:w="339" w:type="pct"/>
            <w:shd w:val="clear" w:color="auto" w:fill="auto"/>
            <w:vAlign w:val="center"/>
            <w:hideMark/>
          </w:tcPr>
          <w:p w14:paraId="6A7BF82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0EC778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AB2D4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99D9D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630.0</w:t>
            </w:r>
          </w:p>
        </w:tc>
        <w:tc>
          <w:tcPr>
            <w:tcW w:w="588" w:type="pct"/>
            <w:shd w:val="clear" w:color="auto" w:fill="auto"/>
            <w:vAlign w:val="center"/>
            <w:hideMark/>
          </w:tcPr>
          <w:p w14:paraId="6EA553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630.0</w:t>
            </w:r>
          </w:p>
        </w:tc>
        <w:tc>
          <w:tcPr>
            <w:tcW w:w="591" w:type="pct"/>
            <w:shd w:val="clear" w:color="auto" w:fill="auto"/>
            <w:vAlign w:val="center"/>
            <w:hideMark/>
          </w:tcPr>
          <w:p w14:paraId="577A52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17263A4" w14:textId="77777777" w:rsidTr="00107677">
        <w:trPr>
          <w:trHeight w:val="288"/>
        </w:trPr>
        <w:tc>
          <w:tcPr>
            <w:tcW w:w="339" w:type="pct"/>
            <w:shd w:val="clear" w:color="auto" w:fill="auto"/>
            <w:vAlign w:val="center"/>
            <w:hideMark/>
          </w:tcPr>
          <w:p w14:paraId="150C185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31 05 18</w:t>
            </w:r>
          </w:p>
        </w:tc>
        <w:tc>
          <w:tcPr>
            <w:tcW w:w="1928" w:type="pct"/>
            <w:shd w:val="clear" w:color="auto" w:fill="auto"/>
            <w:vAlign w:val="center"/>
            <w:hideMark/>
          </w:tcPr>
          <w:p w14:paraId="0C0F9ED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ახალი COVID-19 - დან გამომდინარე სოფლის მეურნეობის  მხარდაჭერის ღონისძიებები</w:t>
            </w:r>
          </w:p>
        </w:tc>
        <w:tc>
          <w:tcPr>
            <w:tcW w:w="783" w:type="pct"/>
            <w:shd w:val="clear" w:color="auto" w:fill="auto"/>
            <w:vAlign w:val="center"/>
            <w:hideMark/>
          </w:tcPr>
          <w:p w14:paraId="4E4DB65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70,000.0</w:t>
            </w:r>
          </w:p>
        </w:tc>
        <w:tc>
          <w:tcPr>
            <w:tcW w:w="772" w:type="pct"/>
            <w:shd w:val="clear" w:color="auto" w:fill="auto"/>
            <w:vAlign w:val="center"/>
            <w:hideMark/>
          </w:tcPr>
          <w:p w14:paraId="1659C4D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76,792.0</w:t>
            </w:r>
          </w:p>
        </w:tc>
        <w:tc>
          <w:tcPr>
            <w:tcW w:w="588" w:type="pct"/>
            <w:shd w:val="clear" w:color="auto" w:fill="auto"/>
            <w:vAlign w:val="center"/>
            <w:hideMark/>
          </w:tcPr>
          <w:p w14:paraId="0CE1F2C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76,613.0</w:t>
            </w:r>
          </w:p>
        </w:tc>
        <w:tc>
          <w:tcPr>
            <w:tcW w:w="591" w:type="pct"/>
            <w:shd w:val="clear" w:color="auto" w:fill="auto"/>
            <w:vAlign w:val="center"/>
            <w:hideMark/>
          </w:tcPr>
          <w:p w14:paraId="532C9C3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99.8%</w:t>
            </w:r>
          </w:p>
        </w:tc>
      </w:tr>
      <w:tr w:rsidR="00BD0116" w:rsidRPr="00BD0116" w14:paraId="00B51B86" w14:textId="77777777" w:rsidTr="00107677">
        <w:trPr>
          <w:trHeight w:val="288"/>
        </w:trPr>
        <w:tc>
          <w:tcPr>
            <w:tcW w:w="339" w:type="pct"/>
            <w:shd w:val="clear" w:color="auto" w:fill="auto"/>
            <w:vAlign w:val="center"/>
            <w:hideMark/>
          </w:tcPr>
          <w:p w14:paraId="4C656D1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A179F9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7533F1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56,000.0</w:t>
            </w:r>
          </w:p>
        </w:tc>
        <w:tc>
          <w:tcPr>
            <w:tcW w:w="772" w:type="pct"/>
            <w:shd w:val="clear" w:color="auto" w:fill="auto"/>
            <w:vAlign w:val="center"/>
            <w:hideMark/>
          </w:tcPr>
          <w:p w14:paraId="3FA78B1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63,293.3</w:t>
            </w:r>
          </w:p>
        </w:tc>
        <w:tc>
          <w:tcPr>
            <w:tcW w:w="588" w:type="pct"/>
            <w:shd w:val="clear" w:color="auto" w:fill="auto"/>
            <w:vAlign w:val="center"/>
            <w:hideMark/>
          </w:tcPr>
          <w:p w14:paraId="19903E1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63,114.3</w:t>
            </w:r>
          </w:p>
        </w:tc>
        <w:tc>
          <w:tcPr>
            <w:tcW w:w="591" w:type="pct"/>
            <w:shd w:val="clear" w:color="auto" w:fill="auto"/>
            <w:vAlign w:val="center"/>
            <w:hideMark/>
          </w:tcPr>
          <w:p w14:paraId="4DA9A89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6C41B21C" w14:textId="77777777" w:rsidTr="00107677">
        <w:trPr>
          <w:trHeight w:val="288"/>
        </w:trPr>
        <w:tc>
          <w:tcPr>
            <w:tcW w:w="339" w:type="pct"/>
            <w:shd w:val="clear" w:color="auto" w:fill="auto"/>
            <w:vAlign w:val="center"/>
            <w:hideMark/>
          </w:tcPr>
          <w:p w14:paraId="3EED8A6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9E4013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B0E7D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75EAF9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38.3</w:t>
            </w:r>
          </w:p>
        </w:tc>
        <w:tc>
          <w:tcPr>
            <w:tcW w:w="588" w:type="pct"/>
            <w:shd w:val="clear" w:color="auto" w:fill="auto"/>
            <w:vAlign w:val="center"/>
            <w:hideMark/>
          </w:tcPr>
          <w:p w14:paraId="526412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37.2</w:t>
            </w:r>
          </w:p>
        </w:tc>
        <w:tc>
          <w:tcPr>
            <w:tcW w:w="591" w:type="pct"/>
            <w:shd w:val="clear" w:color="auto" w:fill="auto"/>
            <w:vAlign w:val="center"/>
            <w:hideMark/>
          </w:tcPr>
          <w:p w14:paraId="6438A5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97.4%</w:t>
            </w:r>
          </w:p>
        </w:tc>
      </w:tr>
      <w:tr w:rsidR="00BD0116" w:rsidRPr="00BD0116" w14:paraId="32FA3205" w14:textId="77777777" w:rsidTr="00107677">
        <w:trPr>
          <w:trHeight w:val="288"/>
        </w:trPr>
        <w:tc>
          <w:tcPr>
            <w:tcW w:w="339" w:type="pct"/>
            <w:shd w:val="clear" w:color="auto" w:fill="auto"/>
            <w:vAlign w:val="center"/>
            <w:hideMark/>
          </w:tcPr>
          <w:p w14:paraId="2F5ACD8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98BFA3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1A0B6DC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46,000.0</w:t>
            </w:r>
          </w:p>
        </w:tc>
        <w:tc>
          <w:tcPr>
            <w:tcW w:w="772" w:type="pct"/>
            <w:shd w:val="clear" w:color="auto" w:fill="auto"/>
            <w:vAlign w:val="center"/>
            <w:hideMark/>
          </w:tcPr>
          <w:p w14:paraId="437EEB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24,672.0</w:t>
            </w:r>
          </w:p>
        </w:tc>
        <w:tc>
          <w:tcPr>
            <w:tcW w:w="588" w:type="pct"/>
            <w:shd w:val="clear" w:color="auto" w:fill="auto"/>
            <w:vAlign w:val="center"/>
            <w:hideMark/>
          </w:tcPr>
          <w:p w14:paraId="771296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24,670.1</w:t>
            </w:r>
          </w:p>
        </w:tc>
        <w:tc>
          <w:tcPr>
            <w:tcW w:w="591" w:type="pct"/>
            <w:shd w:val="clear" w:color="auto" w:fill="auto"/>
            <w:vAlign w:val="center"/>
            <w:hideMark/>
          </w:tcPr>
          <w:p w14:paraId="1F1991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59D01D1" w14:textId="77777777" w:rsidTr="00107677">
        <w:trPr>
          <w:trHeight w:val="288"/>
        </w:trPr>
        <w:tc>
          <w:tcPr>
            <w:tcW w:w="339" w:type="pct"/>
            <w:shd w:val="clear" w:color="auto" w:fill="auto"/>
            <w:vAlign w:val="center"/>
            <w:hideMark/>
          </w:tcPr>
          <w:p w14:paraId="435DC28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EFCB7A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01DFF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10,000.0</w:t>
            </w:r>
          </w:p>
        </w:tc>
        <w:tc>
          <w:tcPr>
            <w:tcW w:w="772" w:type="pct"/>
            <w:shd w:val="clear" w:color="auto" w:fill="auto"/>
            <w:vAlign w:val="center"/>
            <w:hideMark/>
          </w:tcPr>
          <w:p w14:paraId="59DC9A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38,583.0</w:t>
            </w:r>
          </w:p>
        </w:tc>
        <w:tc>
          <w:tcPr>
            <w:tcW w:w="588" w:type="pct"/>
            <w:shd w:val="clear" w:color="auto" w:fill="auto"/>
            <w:vAlign w:val="center"/>
            <w:hideMark/>
          </w:tcPr>
          <w:p w14:paraId="7F32C40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38,407.0</w:t>
            </w:r>
          </w:p>
        </w:tc>
        <w:tc>
          <w:tcPr>
            <w:tcW w:w="591" w:type="pct"/>
            <w:shd w:val="clear" w:color="auto" w:fill="auto"/>
            <w:vAlign w:val="center"/>
            <w:hideMark/>
          </w:tcPr>
          <w:p w14:paraId="59985F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51184F27" w14:textId="77777777" w:rsidTr="00107677">
        <w:trPr>
          <w:trHeight w:val="288"/>
        </w:trPr>
        <w:tc>
          <w:tcPr>
            <w:tcW w:w="339" w:type="pct"/>
            <w:shd w:val="clear" w:color="auto" w:fill="auto"/>
            <w:vAlign w:val="center"/>
            <w:hideMark/>
          </w:tcPr>
          <w:p w14:paraId="335B7EF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82209D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CDF731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14,000.0</w:t>
            </w:r>
          </w:p>
        </w:tc>
        <w:tc>
          <w:tcPr>
            <w:tcW w:w="772" w:type="pct"/>
            <w:shd w:val="clear" w:color="auto" w:fill="auto"/>
            <w:vAlign w:val="center"/>
            <w:hideMark/>
          </w:tcPr>
          <w:p w14:paraId="134EFCD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13,498.8</w:t>
            </w:r>
          </w:p>
        </w:tc>
        <w:tc>
          <w:tcPr>
            <w:tcW w:w="588" w:type="pct"/>
            <w:shd w:val="clear" w:color="auto" w:fill="auto"/>
            <w:vAlign w:val="center"/>
            <w:hideMark/>
          </w:tcPr>
          <w:p w14:paraId="58479D6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13,498.7</w:t>
            </w:r>
          </w:p>
        </w:tc>
        <w:tc>
          <w:tcPr>
            <w:tcW w:w="591" w:type="pct"/>
            <w:shd w:val="clear" w:color="auto" w:fill="auto"/>
            <w:vAlign w:val="center"/>
            <w:hideMark/>
          </w:tcPr>
          <w:p w14:paraId="4E6D45B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9350483" w14:textId="77777777" w:rsidTr="00107677">
        <w:trPr>
          <w:trHeight w:val="288"/>
        </w:trPr>
        <w:tc>
          <w:tcPr>
            <w:tcW w:w="339" w:type="pct"/>
            <w:shd w:val="clear" w:color="auto" w:fill="auto"/>
            <w:vAlign w:val="center"/>
            <w:hideMark/>
          </w:tcPr>
          <w:p w14:paraId="2CA1648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31 05 19</w:t>
            </w:r>
          </w:p>
        </w:tc>
        <w:tc>
          <w:tcPr>
            <w:tcW w:w="1928" w:type="pct"/>
            <w:shd w:val="clear" w:color="auto" w:fill="auto"/>
            <w:vAlign w:val="center"/>
            <w:hideMark/>
          </w:tcPr>
          <w:p w14:paraId="469B902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არასტანდარტული ვაშლის მოსავლის რეალიზაციის ხელშეწყობის პროგრამა</w:t>
            </w:r>
          </w:p>
        </w:tc>
        <w:tc>
          <w:tcPr>
            <w:tcW w:w="783" w:type="pct"/>
            <w:shd w:val="clear" w:color="auto" w:fill="auto"/>
            <w:vAlign w:val="center"/>
            <w:hideMark/>
          </w:tcPr>
          <w:p w14:paraId="58F6DA1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1119E36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w:t>
            </w:r>
          </w:p>
        </w:tc>
        <w:tc>
          <w:tcPr>
            <w:tcW w:w="588" w:type="pct"/>
            <w:shd w:val="clear" w:color="auto" w:fill="auto"/>
            <w:vAlign w:val="center"/>
            <w:hideMark/>
          </w:tcPr>
          <w:p w14:paraId="2936871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4,997.8</w:t>
            </w:r>
          </w:p>
        </w:tc>
        <w:tc>
          <w:tcPr>
            <w:tcW w:w="591" w:type="pct"/>
            <w:shd w:val="clear" w:color="auto" w:fill="auto"/>
            <w:vAlign w:val="center"/>
            <w:hideMark/>
          </w:tcPr>
          <w:p w14:paraId="2BEA5E6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20B421D0" w14:textId="77777777" w:rsidTr="00107677">
        <w:trPr>
          <w:trHeight w:val="288"/>
        </w:trPr>
        <w:tc>
          <w:tcPr>
            <w:tcW w:w="339" w:type="pct"/>
            <w:shd w:val="clear" w:color="auto" w:fill="auto"/>
            <w:vAlign w:val="center"/>
            <w:hideMark/>
          </w:tcPr>
          <w:p w14:paraId="61FB070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64997E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0550BC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59B2889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588" w:type="pct"/>
            <w:shd w:val="clear" w:color="auto" w:fill="auto"/>
            <w:vAlign w:val="center"/>
            <w:hideMark/>
          </w:tcPr>
          <w:p w14:paraId="31300AB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4,997.8</w:t>
            </w:r>
          </w:p>
        </w:tc>
        <w:tc>
          <w:tcPr>
            <w:tcW w:w="591" w:type="pct"/>
            <w:shd w:val="clear" w:color="auto" w:fill="auto"/>
            <w:vAlign w:val="center"/>
            <w:hideMark/>
          </w:tcPr>
          <w:p w14:paraId="1B18C7C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0B7D946" w14:textId="77777777" w:rsidTr="00107677">
        <w:trPr>
          <w:trHeight w:val="288"/>
        </w:trPr>
        <w:tc>
          <w:tcPr>
            <w:tcW w:w="339" w:type="pct"/>
            <w:shd w:val="clear" w:color="auto" w:fill="auto"/>
            <w:vAlign w:val="center"/>
            <w:hideMark/>
          </w:tcPr>
          <w:p w14:paraId="3981F53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9A911D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61EAD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2059B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5,000.0</w:t>
            </w:r>
          </w:p>
        </w:tc>
        <w:tc>
          <w:tcPr>
            <w:tcW w:w="588" w:type="pct"/>
            <w:shd w:val="clear" w:color="auto" w:fill="auto"/>
            <w:vAlign w:val="center"/>
            <w:hideMark/>
          </w:tcPr>
          <w:p w14:paraId="7C3BA4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4,997.8</w:t>
            </w:r>
          </w:p>
        </w:tc>
        <w:tc>
          <w:tcPr>
            <w:tcW w:w="591" w:type="pct"/>
            <w:shd w:val="clear" w:color="auto" w:fill="auto"/>
            <w:vAlign w:val="center"/>
            <w:hideMark/>
          </w:tcPr>
          <w:p w14:paraId="172FD2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DA55C5D" w14:textId="77777777" w:rsidTr="00107677">
        <w:trPr>
          <w:trHeight w:val="288"/>
        </w:trPr>
        <w:tc>
          <w:tcPr>
            <w:tcW w:w="339" w:type="pct"/>
            <w:shd w:val="clear" w:color="auto" w:fill="auto"/>
            <w:vAlign w:val="center"/>
            <w:hideMark/>
          </w:tcPr>
          <w:p w14:paraId="4817062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lastRenderedPageBreak/>
              <w:t>31 06</w:t>
            </w:r>
          </w:p>
        </w:tc>
        <w:tc>
          <w:tcPr>
            <w:tcW w:w="1928" w:type="pct"/>
            <w:shd w:val="clear" w:color="auto" w:fill="auto"/>
            <w:vAlign w:val="center"/>
            <w:hideMark/>
          </w:tcPr>
          <w:p w14:paraId="3653069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სამელიორაციო სისტემების მოდერნიზაცია</w:t>
            </w:r>
          </w:p>
        </w:tc>
        <w:tc>
          <w:tcPr>
            <w:tcW w:w="783" w:type="pct"/>
            <w:shd w:val="clear" w:color="auto" w:fill="auto"/>
            <w:vAlign w:val="center"/>
            <w:hideMark/>
          </w:tcPr>
          <w:p w14:paraId="2A2FB5B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75,700.0</w:t>
            </w:r>
          </w:p>
        </w:tc>
        <w:tc>
          <w:tcPr>
            <w:tcW w:w="772" w:type="pct"/>
            <w:shd w:val="clear" w:color="auto" w:fill="auto"/>
            <w:vAlign w:val="center"/>
            <w:hideMark/>
          </w:tcPr>
          <w:p w14:paraId="035A89B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62,450.0</w:t>
            </w:r>
          </w:p>
        </w:tc>
        <w:tc>
          <w:tcPr>
            <w:tcW w:w="588" w:type="pct"/>
            <w:shd w:val="clear" w:color="auto" w:fill="auto"/>
            <w:vAlign w:val="center"/>
            <w:hideMark/>
          </w:tcPr>
          <w:p w14:paraId="4362FF3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62,172.7</w:t>
            </w:r>
          </w:p>
        </w:tc>
        <w:tc>
          <w:tcPr>
            <w:tcW w:w="591" w:type="pct"/>
            <w:shd w:val="clear" w:color="auto" w:fill="auto"/>
            <w:vAlign w:val="center"/>
            <w:hideMark/>
          </w:tcPr>
          <w:p w14:paraId="47E5958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99.6%</w:t>
            </w:r>
          </w:p>
        </w:tc>
      </w:tr>
      <w:tr w:rsidR="00BD0116" w:rsidRPr="00BD0116" w14:paraId="77716B2C" w14:textId="77777777" w:rsidTr="00107677">
        <w:trPr>
          <w:trHeight w:val="288"/>
        </w:trPr>
        <w:tc>
          <w:tcPr>
            <w:tcW w:w="339" w:type="pct"/>
            <w:shd w:val="clear" w:color="auto" w:fill="auto"/>
            <w:vAlign w:val="center"/>
            <w:hideMark/>
          </w:tcPr>
          <w:p w14:paraId="5BD5483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03FECB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F695C6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74,970.0</w:t>
            </w:r>
          </w:p>
        </w:tc>
        <w:tc>
          <w:tcPr>
            <w:tcW w:w="772" w:type="pct"/>
            <w:shd w:val="clear" w:color="auto" w:fill="auto"/>
            <w:vAlign w:val="center"/>
            <w:hideMark/>
          </w:tcPr>
          <w:p w14:paraId="1809FA0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62,046.0</w:t>
            </w:r>
          </w:p>
        </w:tc>
        <w:tc>
          <w:tcPr>
            <w:tcW w:w="588" w:type="pct"/>
            <w:shd w:val="clear" w:color="auto" w:fill="auto"/>
            <w:vAlign w:val="center"/>
            <w:hideMark/>
          </w:tcPr>
          <w:p w14:paraId="51C919D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61,768.8</w:t>
            </w:r>
          </w:p>
        </w:tc>
        <w:tc>
          <w:tcPr>
            <w:tcW w:w="591" w:type="pct"/>
            <w:shd w:val="clear" w:color="auto" w:fill="auto"/>
            <w:vAlign w:val="center"/>
            <w:hideMark/>
          </w:tcPr>
          <w:p w14:paraId="2AF0EAE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99.6%</w:t>
            </w:r>
          </w:p>
        </w:tc>
      </w:tr>
      <w:tr w:rsidR="00BD0116" w:rsidRPr="00BD0116" w14:paraId="744DD872" w14:textId="77777777" w:rsidTr="00107677">
        <w:trPr>
          <w:trHeight w:val="288"/>
        </w:trPr>
        <w:tc>
          <w:tcPr>
            <w:tcW w:w="339" w:type="pct"/>
            <w:shd w:val="clear" w:color="auto" w:fill="auto"/>
            <w:vAlign w:val="center"/>
            <w:hideMark/>
          </w:tcPr>
          <w:p w14:paraId="5529787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2FF1BE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FDE99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19,000.0</w:t>
            </w:r>
          </w:p>
        </w:tc>
        <w:tc>
          <w:tcPr>
            <w:tcW w:w="772" w:type="pct"/>
            <w:shd w:val="clear" w:color="auto" w:fill="auto"/>
            <w:vAlign w:val="center"/>
            <w:hideMark/>
          </w:tcPr>
          <w:p w14:paraId="19BB62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24,700.0</w:t>
            </w:r>
          </w:p>
        </w:tc>
        <w:tc>
          <w:tcPr>
            <w:tcW w:w="588" w:type="pct"/>
            <w:shd w:val="clear" w:color="auto" w:fill="auto"/>
            <w:vAlign w:val="center"/>
            <w:hideMark/>
          </w:tcPr>
          <w:p w14:paraId="44D13A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24,700.0</w:t>
            </w:r>
          </w:p>
        </w:tc>
        <w:tc>
          <w:tcPr>
            <w:tcW w:w="591" w:type="pct"/>
            <w:shd w:val="clear" w:color="auto" w:fill="auto"/>
            <w:vAlign w:val="center"/>
            <w:hideMark/>
          </w:tcPr>
          <w:p w14:paraId="29B3DD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B1707E5" w14:textId="77777777" w:rsidTr="00107677">
        <w:trPr>
          <w:trHeight w:val="288"/>
        </w:trPr>
        <w:tc>
          <w:tcPr>
            <w:tcW w:w="339" w:type="pct"/>
            <w:shd w:val="clear" w:color="auto" w:fill="auto"/>
            <w:vAlign w:val="center"/>
            <w:hideMark/>
          </w:tcPr>
          <w:p w14:paraId="6975903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E2B53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F369DD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55,970.0</w:t>
            </w:r>
          </w:p>
        </w:tc>
        <w:tc>
          <w:tcPr>
            <w:tcW w:w="772" w:type="pct"/>
            <w:shd w:val="clear" w:color="auto" w:fill="auto"/>
            <w:vAlign w:val="center"/>
            <w:hideMark/>
          </w:tcPr>
          <w:p w14:paraId="2D523A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37,346.0</w:t>
            </w:r>
          </w:p>
        </w:tc>
        <w:tc>
          <w:tcPr>
            <w:tcW w:w="588" w:type="pct"/>
            <w:shd w:val="clear" w:color="auto" w:fill="auto"/>
            <w:vAlign w:val="center"/>
            <w:hideMark/>
          </w:tcPr>
          <w:p w14:paraId="469D91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37,068.8</w:t>
            </w:r>
          </w:p>
        </w:tc>
        <w:tc>
          <w:tcPr>
            <w:tcW w:w="591" w:type="pct"/>
            <w:shd w:val="clear" w:color="auto" w:fill="auto"/>
            <w:vAlign w:val="center"/>
            <w:hideMark/>
          </w:tcPr>
          <w:p w14:paraId="25D0ECB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99.3%</w:t>
            </w:r>
          </w:p>
        </w:tc>
      </w:tr>
      <w:tr w:rsidR="00BD0116" w:rsidRPr="00BD0116" w14:paraId="7F38C6AF" w14:textId="77777777" w:rsidTr="00107677">
        <w:trPr>
          <w:trHeight w:val="288"/>
        </w:trPr>
        <w:tc>
          <w:tcPr>
            <w:tcW w:w="339" w:type="pct"/>
            <w:shd w:val="clear" w:color="auto" w:fill="auto"/>
            <w:vAlign w:val="center"/>
            <w:hideMark/>
          </w:tcPr>
          <w:p w14:paraId="1D96B1F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936E99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AAB0B1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730.0</w:t>
            </w:r>
          </w:p>
        </w:tc>
        <w:tc>
          <w:tcPr>
            <w:tcW w:w="772" w:type="pct"/>
            <w:shd w:val="clear" w:color="auto" w:fill="auto"/>
            <w:vAlign w:val="center"/>
            <w:hideMark/>
          </w:tcPr>
          <w:p w14:paraId="5ED41EC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404.0</w:t>
            </w:r>
          </w:p>
        </w:tc>
        <w:tc>
          <w:tcPr>
            <w:tcW w:w="588" w:type="pct"/>
            <w:shd w:val="clear" w:color="auto" w:fill="auto"/>
            <w:vAlign w:val="center"/>
            <w:hideMark/>
          </w:tcPr>
          <w:p w14:paraId="0AAEB54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404.0</w:t>
            </w:r>
          </w:p>
        </w:tc>
        <w:tc>
          <w:tcPr>
            <w:tcW w:w="591" w:type="pct"/>
            <w:shd w:val="clear" w:color="auto" w:fill="auto"/>
            <w:vAlign w:val="center"/>
            <w:hideMark/>
          </w:tcPr>
          <w:p w14:paraId="6B6E3D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C8DC1C8" w14:textId="77777777" w:rsidTr="00107677">
        <w:trPr>
          <w:trHeight w:val="288"/>
        </w:trPr>
        <w:tc>
          <w:tcPr>
            <w:tcW w:w="339" w:type="pct"/>
            <w:shd w:val="clear" w:color="auto" w:fill="auto"/>
            <w:vAlign w:val="center"/>
            <w:hideMark/>
          </w:tcPr>
          <w:p w14:paraId="402B1A4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31 06 01</w:t>
            </w:r>
          </w:p>
        </w:tc>
        <w:tc>
          <w:tcPr>
            <w:tcW w:w="1928" w:type="pct"/>
            <w:shd w:val="clear" w:color="auto" w:fill="auto"/>
            <w:vAlign w:val="center"/>
            <w:hideMark/>
          </w:tcPr>
          <w:p w14:paraId="509C665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სამელიორაციო სისტემების რეაბილიტაცია და ტექნიკის შეძენა</w:t>
            </w:r>
          </w:p>
        </w:tc>
        <w:tc>
          <w:tcPr>
            <w:tcW w:w="783" w:type="pct"/>
            <w:shd w:val="clear" w:color="auto" w:fill="auto"/>
            <w:vAlign w:val="center"/>
            <w:hideMark/>
          </w:tcPr>
          <w:p w14:paraId="1B0E1EA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36,000.0</w:t>
            </w:r>
          </w:p>
        </w:tc>
        <w:tc>
          <w:tcPr>
            <w:tcW w:w="772" w:type="pct"/>
            <w:shd w:val="clear" w:color="auto" w:fill="auto"/>
            <w:vAlign w:val="center"/>
            <w:hideMark/>
          </w:tcPr>
          <w:p w14:paraId="07BB7FE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20,300.0</w:t>
            </w:r>
          </w:p>
        </w:tc>
        <w:tc>
          <w:tcPr>
            <w:tcW w:w="588" w:type="pct"/>
            <w:shd w:val="clear" w:color="auto" w:fill="auto"/>
            <w:vAlign w:val="center"/>
            <w:hideMark/>
          </w:tcPr>
          <w:p w14:paraId="3F25BAF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20,300.0</w:t>
            </w:r>
          </w:p>
        </w:tc>
        <w:tc>
          <w:tcPr>
            <w:tcW w:w="591" w:type="pct"/>
            <w:shd w:val="clear" w:color="auto" w:fill="auto"/>
            <w:vAlign w:val="center"/>
            <w:hideMark/>
          </w:tcPr>
          <w:p w14:paraId="2581B8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3C7C8842" w14:textId="77777777" w:rsidTr="00107677">
        <w:trPr>
          <w:trHeight w:val="288"/>
        </w:trPr>
        <w:tc>
          <w:tcPr>
            <w:tcW w:w="339" w:type="pct"/>
            <w:shd w:val="clear" w:color="auto" w:fill="auto"/>
            <w:vAlign w:val="center"/>
            <w:hideMark/>
          </w:tcPr>
          <w:p w14:paraId="655003B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9ABC9F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E6FE8F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36,000.0</w:t>
            </w:r>
          </w:p>
        </w:tc>
        <w:tc>
          <w:tcPr>
            <w:tcW w:w="772" w:type="pct"/>
            <w:shd w:val="clear" w:color="auto" w:fill="auto"/>
            <w:vAlign w:val="center"/>
            <w:hideMark/>
          </w:tcPr>
          <w:p w14:paraId="064821B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20,300.0</w:t>
            </w:r>
          </w:p>
        </w:tc>
        <w:tc>
          <w:tcPr>
            <w:tcW w:w="588" w:type="pct"/>
            <w:shd w:val="clear" w:color="auto" w:fill="auto"/>
            <w:vAlign w:val="center"/>
            <w:hideMark/>
          </w:tcPr>
          <w:p w14:paraId="1842643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20,300.0</w:t>
            </w:r>
          </w:p>
        </w:tc>
        <w:tc>
          <w:tcPr>
            <w:tcW w:w="591" w:type="pct"/>
            <w:shd w:val="clear" w:color="auto" w:fill="auto"/>
            <w:vAlign w:val="center"/>
            <w:hideMark/>
          </w:tcPr>
          <w:p w14:paraId="460B59B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063886D" w14:textId="77777777" w:rsidTr="00107677">
        <w:trPr>
          <w:trHeight w:val="288"/>
        </w:trPr>
        <w:tc>
          <w:tcPr>
            <w:tcW w:w="339" w:type="pct"/>
            <w:shd w:val="clear" w:color="auto" w:fill="auto"/>
            <w:vAlign w:val="center"/>
            <w:hideMark/>
          </w:tcPr>
          <w:p w14:paraId="108425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89495A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73D3B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36,000.0</w:t>
            </w:r>
          </w:p>
        </w:tc>
        <w:tc>
          <w:tcPr>
            <w:tcW w:w="772" w:type="pct"/>
            <w:shd w:val="clear" w:color="auto" w:fill="auto"/>
            <w:vAlign w:val="center"/>
            <w:hideMark/>
          </w:tcPr>
          <w:p w14:paraId="432DBF0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20,300.0</w:t>
            </w:r>
          </w:p>
        </w:tc>
        <w:tc>
          <w:tcPr>
            <w:tcW w:w="588" w:type="pct"/>
            <w:shd w:val="clear" w:color="auto" w:fill="auto"/>
            <w:vAlign w:val="center"/>
            <w:hideMark/>
          </w:tcPr>
          <w:p w14:paraId="4D078A6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20,300.0</w:t>
            </w:r>
          </w:p>
        </w:tc>
        <w:tc>
          <w:tcPr>
            <w:tcW w:w="591" w:type="pct"/>
            <w:shd w:val="clear" w:color="auto" w:fill="auto"/>
            <w:vAlign w:val="center"/>
            <w:hideMark/>
          </w:tcPr>
          <w:p w14:paraId="35545C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E0877FF" w14:textId="77777777" w:rsidTr="00107677">
        <w:trPr>
          <w:trHeight w:val="288"/>
        </w:trPr>
        <w:tc>
          <w:tcPr>
            <w:tcW w:w="339" w:type="pct"/>
            <w:shd w:val="clear" w:color="auto" w:fill="auto"/>
            <w:vAlign w:val="center"/>
            <w:hideMark/>
          </w:tcPr>
          <w:p w14:paraId="05755F2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31 06 02</w:t>
            </w:r>
          </w:p>
        </w:tc>
        <w:tc>
          <w:tcPr>
            <w:tcW w:w="1928" w:type="pct"/>
            <w:shd w:val="clear" w:color="auto" w:fill="auto"/>
            <w:vAlign w:val="center"/>
            <w:hideMark/>
          </w:tcPr>
          <w:p w14:paraId="02D0B67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სამელიორაციო ინფრასტრუქტურის მიმდინარე ტექნიკური ექსპლუატაცია</w:t>
            </w:r>
          </w:p>
        </w:tc>
        <w:tc>
          <w:tcPr>
            <w:tcW w:w="783" w:type="pct"/>
            <w:shd w:val="clear" w:color="auto" w:fill="auto"/>
            <w:vAlign w:val="center"/>
            <w:hideMark/>
          </w:tcPr>
          <w:p w14:paraId="1BF58E4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19,000.0</w:t>
            </w:r>
          </w:p>
        </w:tc>
        <w:tc>
          <w:tcPr>
            <w:tcW w:w="772" w:type="pct"/>
            <w:shd w:val="clear" w:color="auto" w:fill="auto"/>
            <w:vAlign w:val="center"/>
            <w:hideMark/>
          </w:tcPr>
          <w:p w14:paraId="3660C5B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24,700.0</w:t>
            </w:r>
          </w:p>
        </w:tc>
        <w:tc>
          <w:tcPr>
            <w:tcW w:w="588" w:type="pct"/>
            <w:shd w:val="clear" w:color="auto" w:fill="auto"/>
            <w:vAlign w:val="center"/>
            <w:hideMark/>
          </w:tcPr>
          <w:p w14:paraId="398D812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24,700.0</w:t>
            </w:r>
          </w:p>
        </w:tc>
        <w:tc>
          <w:tcPr>
            <w:tcW w:w="591" w:type="pct"/>
            <w:shd w:val="clear" w:color="auto" w:fill="auto"/>
            <w:vAlign w:val="center"/>
            <w:hideMark/>
          </w:tcPr>
          <w:p w14:paraId="04A08B3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6ADE9D11" w14:textId="77777777" w:rsidTr="00107677">
        <w:trPr>
          <w:trHeight w:val="288"/>
        </w:trPr>
        <w:tc>
          <w:tcPr>
            <w:tcW w:w="339" w:type="pct"/>
            <w:shd w:val="clear" w:color="auto" w:fill="auto"/>
            <w:vAlign w:val="center"/>
            <w:hideMark/>
          </w:tcPr>
          <w:p w14:paraId="45F0370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B7B9C4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027F5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19,000.0</w:t>
            </w:r>
          </w:p>
        </w:tc>
        <w:tc>
          <w:tcPr>
            <w:tcW w:w="772" w:type="pct"/>
            <w:shd w:val="clear" w:color="auto" w:fill="auto"/>
            <w:vAlign w:val="center"/>
            <w:hideMark/>
          </w:tcPr>
          <w:p w14:paraId="58027D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24,700.0</w:t>
            </w:r>
          </w:p>
        </w:tc>
        <w:tc>
          <w:tcPr>
            <w:tcW w:w="588" w:type="pct"/>
            <w:shd w:val="clear" w:color="auto" w:fill="auto"/>
            <w:vAlign w:val="center"/>
            <w:hideMark/>
          </w:tcPr>
          <w:p w14:paraId="729A57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24,700.0</w:t>
            </w:r>
          </w:p>
        </w:tc>
        <w:tc>
          <w:tcPr>
            <w:tcW w:w="591" w:type="pct"/>
            <w:shd w:val="clear" w:color="auto" w:fill="auto"/>
            <w:vAlign w:val="center"/>
            <w:hideMark/>
          </w:tcPr>
          <w:p w14:paraId="261E137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9FAD259" w14:textId="77777777" w:rsidTr="00107677">
        <w:trPr>
          <w:trHeight w:val="288"/>
        </w:trPr>
        <w:tc>
          <w:tcPr>
            <w:tcW w:w="339" w:type="pct"/>
            <w:shd w:val="clear" w:color="auto" w:fill="auto"/>
            <w:vAlign w:val="center"/>
            <w:hideMark/>
          </w:tcPr>
          <w:p w14:paraId="793C7C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078873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AE8E1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19,000.0</w:t>
            </w:r>
          </w:p>
        </w:tc>
        <w:tc>
          <w:tcPr>
            <w:tcW w:w="772" w:type="pct"/>
            <w:shd w:val="clear" w:color="auto" w:fill="auto"/>
            <w:vAlign w:val="center"/>
            <w:hideMark/>
          </w:tcPr>
          <w:p w14:paraId="6328DA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24,700.0</w:t>
            </w:r>
          </w:p>
        </w:tc>
        <w:tc>
          <w:tcPr>
            <w:tcW w:w="588" w:type="pct"/>
            <w:shd w:val="clear" w:color="auto" w:fill="auto"/>
            <w:vAlign w:val="center"/>
            <w:hideMark/>
          </w:tcPr>
          <w:p w14:paraId="3150DF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24,700.0</w:t>
            </w:r>
          </w:p>
        </w:tc>
        <w:tc>
          <w:tcPr>
            <w:tcW w:w="591" w:type="pct"/>
            <w:shd w:val="clear" w:color="auto" w:fill="auto"/>
            <w:vAlign w:val="center"/>
            <w:hideMark/>
          </w:tcPr>
          <w:p w14:paraId="068E3E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AC46DD8" w14:textId="77777777" w:rsidTr="00107677">
        <w:trPr>
          <w:trHeight w:val="288"/>
        </w:trPr>
        <w:tc>
          <w:tcPr>
            <w:tcW w:w="339" w:type="pct"/>
            <w:shd w:val="clear" w:color="auto" w:fill="auto"/>
            <w:vAlign w:val="center"/>
            <w:hideMark/>
          </w:tcPr>
          <w:p w14:paraId="4664570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31 06 03</w:t>
            </w:r>
          </w:p>
        </w:tc>
        <w:tc>
          <w:tcPr>
            <w:tcW w:w="1928" w:type="pct"/>
            <w:shd w:val="clear" w:color="auto" w:fill="auto"/>
            <w:vAlign w:val="center"/>
            <w:hideMark/>
          </w:tcPr>
          <w:p w14:paraId="126B985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ირიგაციისა და დრენაჟის სისტემების გაუმჯობესება (WB)</w:t>
            </w:r>
          </w:p>
        </w:tc>
        <w:tc>
          <w:tcPr>
            <w:tcW w:w="783" w:type="pct"/>
            <w:shd w:val="clear" w:color="auto" w:fill="auto"/>
            <w:vAlign w:val="center"/>
            <w:hideMark/>
          </w:tcPr>
          <w:p w14:paraId="44BEF6B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20,700.0</w:t>
            </w:r>
          </w:p>
        </w:tc>
        <w:tc>
          <w:tcPr>
            <w:tcW w:w="772" w:type="pct"/>
            <w:shd w:val="clear" w:color="auto" w:fill="auto"/>
            <w:vAlign w:val="center"/>
            <w:hideMark/>
          </w:tcPr>
          <w:p w14:paraId="6D0B0F5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17,450.0</w:t>
            </w:r>
          </w:p>
        </w:tc>
        <w:tc>
          <w:tcPr>
            <w:tcW w:w="588" w:type="pct"/>
            <w:shd w:val="clear" w:color="auto" w:fill="auto"/>
            <w:vAlign w:val="center"/>
            <w:hideMark/>
          </w:tcPr>
          <w:p w14:paraId="5C59308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17,172.7</w:t>
            </w:r>
          </w:p>
        </w:tc>
        <w:tc>
          <w:tcPr>
            <w:tcW w:w="591" w:type="pct"/>
            <w:shd w:val="clear" w:color="auto" w:fill="auto"/>
            <w:vAlign w:val="center"/>
            <w:hideMark/>
          </w:tcPr>
          <w:p w14:paraId="64A8CCC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98.4%</w:t>
            </w:r>
          </w:p>
        </w:tc>
      </w:tr>
      <w:tr w:rsidR="00BD0116" w:rsidRPr="00BD0116" w14:paraId="180E21DC" w14:textId="77777777" w:rsidTr="00107677">
        <w:trPr>
          <w:trHeight w:val="288"/>
        </w:trPr>
        <w:tc>
          <w:tcPr>
            <w:tcW w:w="339" w:type="pct"/>
            <w:shd w:val="clear" w:color="auto" w:fill="auto"/>
            <w:vAlign w:val="center"/>
            <w:hideMark/>
          </w:tcPr>
          <w:p w14:paraId="1CB6CDD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C045B5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E302FE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19,970.0</w:t>
            </w:r>
          </w:p>
        </w:tc>
        <w:tc>
          <w:tcPr>
            <w:tcW w:w="772" w:type="pct"/>
            <w:shd w:val="clear" w:color="auto" w:fill="auto"/>
            <w:vAlign w:val="center"/>
            <w:hideMark/>
          </w:tcPr>
          <w:p w14:paraId="59ABA0D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17,046.0</w:t>
            </w:r>
          </w:p>
        </w:tc>
        <w:tc>
          <w:tcPr>
            <w:tcW w:w="588" w:type="pct"/>
            <w:shd w:val="clear" w:color="auto" w:fill="auto"/>
            <w:vAlign w:val="center"/>
            <w:hideMark/>
          </w:tcPr>
          <w:p w14:paraId="2845463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16,768.8</w:t>
            </w:r>
          </w:p>
        </w:tc>
        <w:tc>
          <w:tcPr>
            <w:tcW w:w="591" w:type="pct"/>
            <w:shd w:val="clear" w:color="auto" w:fill="auto"/>
            <w:vAlign w:val="center"/>
            <w:hideMark/>
          </w:tcPr>
          <w:p w14:paraId="04A3B97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98.4%</w:t>
            </w:r>
          </w:p>
        </w:tc>
      </w:tr>
      <w:tr w:rsidR="00BD0116" w:rsidRPr="00BD0116" w14:paraId="5E746F91" w14:textId="77777777" w:rsidTr="00107677">
        <w:trPr>
          <w:trHeight w:val="288"/>
        </w:trPr>
        <w:tc>
          <w:tcPr>
            <w:tcW w:w="339" w:type="pct"/>
            <w:shd w:val="clear" w:color="auto" w:fill="auto"/>
            <w:vAlign w:val="center"/>
            <w:hideMark/>
          </w:tcPr>
          <w:p w14:paraId="7135A76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264C46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ECFB2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19,970.0</w:t>
            </w:r>
          </w:p>
        </w:tc>
        <w:tc>
          <w:tcPr>
            <w:tcW w:w="772" w:type="pct"/>
            <w:shd w:val="clear" w:color="auto" w:fill="auto"/>
            <w:vAlign w:val="center"/>
            <w:hideMark/>
          </w:tcPr>
          <w:p w14:paraId="60FE02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17,046.0</w:t>
            </w:r>
          </w:p>
        </w:tc>
        <w:tc>
          <w:tcPr>
            <w:tcW w:w="588" w:type="pct"/>
            <w:shd w:val="clear" w:color="auto" w:fill="auto"/>
            <w:vAlign w:val="center"/>
            <w:hideMark/>
          </w:tcPr>
          <w:p w14:paraId="0BBF4E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16,768.8</w:t>
            </w:r>
          </w:p>
        </w:tc>
        <w:tc>
          <w:tcPr>
            <w:tcW w:w="591" w:type="pct"/>
            <w:shd w:val="clear" w:color="auto" w:fill="auto"/>
            <w:vAlign w:val="center"/>
            <w:hideMark/>
          </w:tcPr>
          <w:p w14:paraId="4522AD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98.4%</w:t>
            </w:r>
          </w:p>
        </w:tc>
      </w:tr>
      <w:tr w:rsidR="00BD0116" w:rsidRPr="00BD0116" w14:paraId="1454BB27" w14:textId="77777777" w:rsidTr="00107677">
        <w:trPr>
          <w:trHeight w:val="288"/>
        </w:trPr>
        <w:tc>
          <w:tcPr>
            <w:tcW w:w="339" w:type="pct"/>
            <w:shd w:val="clear" w:color="auto" w:fill="auto"/>
            <w:vAlign w:val="center"/>
            <w:hideMark/>
          </w:tcPr>
          <w:p w14:paraId="33E8F2A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AB2D15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916693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730.0</w:t>
            </w:r>
          </w:p>
        </w:tc>
        <w:tc>
          <w:tcPr>
            <w:tcW w:w="772" w:type="pct"/>
            <w:shd w:val="clear" w:color="auto" w:fill="auto"/>
            <w:vAlign w:val="center"/>
            <w:hideMark/>
          </w:tcPr>
          <w:p w14:paraId="3BCF8F6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404.0</w:t>
            </w:r>
          </w:p>
        </w:tc>
        <w:tc>
          <w:tcPr>
            <w:tcW w:w="588" w:type="pct"/>
            <w:shd w:val="clear" w:color="auto" w:fill="auto"/>
            <w:vAlign w:val="center"/>
            <w:hideMark/>
          </w:tcPr>
          <w:p w14:paraId="24BCC77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404.0</w:t>
            </w:r>
          </w:p>
        </w:tc>
        <w:tc>
          <w:tcPr>
            <w:tcW w:w="591" w:type="pct"/>
            <w:shd w:val="clear" w:color="auto" w:fill="auto"/>
            <w:vAlign w:val="center"/>
            <w:hideMark/>
          </w:tcPr>
          <w:p w14:paraId="793C2B4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B41380D" w14:textId="77777777" w:rsidTr="00107677">
        <w:trPr>
          <w:trHeight w:val="288"/>
        </w:trPr>
        <w:tc>
          <w:tcPr>
            <w:tcW w:w="339" w:type="pct"/>
            <w:shd w:val="clear" w:color="auto" w:fill="auto"/>
            <w:vAlign w:val="center"/>
            <w:hideMark/>
          </w:tcPr>
          <w:p w14:paraId="119C8CE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31 07</w:t>
            </w:r>
          </w:p>
        </w:tc>
        <w:tc>
          <w:tcPr>
            <w:tcW w:w="1928" w:type="pct"/>
            <w:shd w:val="clear" w:color="auto" w:fill="auto"/>
            <w:vAlign w:val="center"/>
            <w:hideMark/>
          </w:tcPr>
          <w:p w14:paraId="3DD73E0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გარემოსდაცვითი ზედამხედველობა</w:t>
            </w:r>
          </w:p>
        </w:tc>
        <w:tc>
          <w:tcPr>
            <w:tcW w:w="783" w:type="pct"/>
            <w:shd w:val="clear" w:color="auto" w:fill="auto"/>
            <w:vAlign w:val="center"/>
            <w:hideMark/>
          </w:tcPr>
          <w:p w14:paraId="057496C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15,840.0</w:t>
            </w:r>
          </w:p>
        </w:tc>
        <w:tc>
          <w:tcPr>
            <w:tcW w:w="772" w:type="pct"/>
            <w:shd w:val="clear" w:color="auto" w:fill="auto"/>
            <w:vAlign w:val="center"/>
            <w:hideMark/>
          </w:tcPr>
          <w:p w14:paraId="64C7FA4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15,802.2</w:t>
            </w:r>
          </w:p>
        </w:tc>
        <w:tc>
          <w:tcPr>
            <w:tcW w:w="588" w:type="pct"/>
            <w:shd w:val="clear" w:color="auto" w:fill="auto"/>
            <w:vAlign w:val="center"/>
            <w:hideMark/>
          </w:tcPr>
          <w:p w14:paraId="66DA187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15,364.3</w:t>
            </w:r>
          </w:p>
        </w:tc>
        <w:tc>
          <w:tcPr>
            <w:tcW w:w="591" w:type="pct"/>
            <w:shd w:val="clear" w:color="auto" w:fill="auto"/>
            <w:vAlign w:val="center"/>
            <w:hideMark/>
          </w:tcPr>
          <w:p w14:paraId="57E870E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97.2%</w:t>
            </w:r>
          </w:p>
        </w:tc>
      </w:tr>
      <w:tr w:rsidR="00BD0116" w:rsidRPr="00BD0116" w14:paraId="09FD00E2" w14:textId="77777777" w:rsidTr="00107677">
        <w:trPr>
          <w:trHeight w:val="288"/>
        </w:trPr>
        <w:tc>
          <w:tcPr>
            <w:tcW w:w="339" w:type="pct"/>
            <w:shd w:val="clear" w:color="auto" w:fill="auto"/>
            <w:vAlign w:val="center"/>
            <w:hideMark/>
          </w:tcPr>
          <w:p w14:paraId="600FF92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FD724D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BAE133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15,740.0</w:t>
            </w:r>
          </w:p>
        </w:tc>
        <w:tc>
          <w:tcPr>
            <w:tcW w:w="772" w:type="pct"/>
            <w:shd w:val="clear" w:color="auto" w:fill="auto"/>
            <w:vAlign w:val="center"/>
            <w:hideMark/>
          </w:tcPr>
          <w:p w14:paraId="40250D0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15,757.2</w:t>
            </w:r>
          </w:p>
        </w:tc>
        <w:tc>
          <w:tcPr>
            <w:tcW w:w="588" w:type="pct"/>
            <w:shd w:val="clear" w:color="auto" w:fill="auto"/>
            <w:vAlign w:val="center"/>
            <w:hideMark/>
          </w:tcPr>
          <w:p w14:paraId="6870FD9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15,324.2</w:t>
            </w:r>
          </w:p>
        </w:tc>
        <w:tc>
          <w:tcPr>
            <w:tcW w:w="591" w:type="pct"/>
            <w:shd w:val="clear" w:color="auto" w:fill="auto"/>
            <w:vAlign w:val="center"/>
            <w:hideMark/>
          </w:tcPr>
          <w:p w14:paraId="51BE3B7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97.3%</w:t>
            </w:r>
          </w:p>
        </w:tc>
      </w:tr>
      <w:tr w:rsidR="00BD0116" w:rsidRPr="00BD0116" w14:paraId="2CB0DD8D" w14:textId="77777777" w:rsidTr="00107677">
        <w:trPr>
          <w:trHeight w:val="288"/>
        </w:trPr>
        <w:tc>
          <w:tcPr>
            <w:tcW w:w="339" w:type="pct"/>
            <w:shd w:val="clear" w:color="auto" w:fill="auto"/>
            <w:vAlign w:val="center"/>
            <w:hideMark/>
          </w:tcPr>
          <w:p w14:paraId="4A1782B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2FF860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FC637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10,500.0</w:t>
            </w:r>
          </w:p>
        </w:tc>
        <w:tc>
          <w:tcPr>
            <w:tcW w:w="772" w:type="pct"/>
            <w:shd w:val="clear" w:color="auto" w:fill="auto"/>
            <w:vAlign w:val="center"/>
            <w:hideMark/>
          </w:tcPr>
          <w:p w14:paraId="1254AB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10,250.0</w:t>
            </w:r>
          </w:p>
        </w:tc>
        <w:tc>
          <w:tcPr>
            <w:tcW w:w="588" w:type="pct"/>
            <w:shd w:val="clear" w:color="auto" w:fill="auto"/>
            <w:vAlign w:val="center"/>
            <w:hideMark/>
          </w:tcPr>
          <w:p w14:paraId="553E38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10,238.6</w:t>
            </w:r>
          </w:p>
        </w:tc>
        <w:tc>
          <w:tcPr>
            <w:tcW w:w="591" w:type="pct"/>
            <w:shd w:val="clear" w:color="auto" w:fill="auto"/>
            <w:vAlign w:val="center"/>
            <w:hideMark/>
          </w:tcPr>
          <w:p w14:paraId="4F0923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6F4A191C" w14:textId="77777777" w:rsidTr="00107677">
        <w:trPr>
          <w:trHeight w:val="288"/>
        </w:trPr>
        <w:tc>
          <w:tcPr>
            <w:tcW w:w="339" w:type="pct"/>
            <w:shd w:val="clear" w:color="auto" w:fill="auto"/>
            <w:vAlign w:val="center"/>
            <w:hideMark/>
          </w:tcPr>
          <w:p w14:paraId="18303A0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D2EBCD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50E601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4,700.0</w:t>
            </w:r>
          </w:p>
        </w:tc>
        <w:tc>
          <w:tcPr>
            <w:tcW w:w="772" w:type="pct"/>
            <w:shd w:val="clear" w:color="auto" w:fill="auto"/>
            <w:vAlign w:val="center"/>
            <w:hideMark/>
          </w:tcPr>
          <w:p w14:paraId="238914B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4,977.2</w:t>
            </w:r>
          </w:p>
        </w:tc>
        <w:tc>
          <w:tcPr>
            <w:tcW w:w="588" w:type="pct"/>
            <w:shd w:val="clear" w:color="auto" w:fill="auto"/>
            <w:vAlign w:val="center"/>
            <w:hideMark/>
          </w:tcPr>
          <w:p w14:paraId="5CED945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4,574.8</w:t>
            </w:r>
          </w:p>
        </w:tc>
        <w:tc>
          <w:tcPr>
            <w:tcW w:w="591" w:type="pct"/>
            <w:shd w:val="clear" w:color="auto" w:fill="auto"/>
            <w:vAlign w:val="center"/>
            <w:hideMark/>
          </w:tcPr>
          <w:p w14:paraId="215FB2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91.9%</w:t>
            </w:r>
          </w:p>
        </w:tc>
      </w:tr>
      <w:tr w:rsidR="00BD0116" w:rsidRPr="00BD0116" w14:paraId="438E943C" w14:textId="77777777" w:rsidTr="00107677">
        <w:trPr>
          <w:trHeight w:val="288"/>
        </w:trPr>
        <w:tc>
          <w:tcPr>
            <w:tcW w:w="339" w:type="pct"/>
            <w:shd w:val="clear" w:color="auto" w:fill="auto"/>
            <w:vAlign w:val="center"/>
            <w:hideMark/>
          </w:tcPr>
          <w:p w14:paraId="08B22F0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6C2C9B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69C1C8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A36A2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2CFF69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w:t>
            </w:r>
          </w:p>
        </w:tc>
        <w:tc>
          <w:tcPr>
            <w:tcW w:w="591" w:type="pct"/>
            <w:shd w:val="clear" w:color="auto" w:fill="auto"/>
            <w:vAlign w:val="center"/>
            <w:hideMark/>
          </w:tcPr>
          <w:p w14:paraId="5D81470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3322EF74" w14:textId="77777777" w:rsidTr="00107677">
        <w:trPr>
          <w:trHeight w:val="288"/>
        </w:trPr>
        <w:tc>
          <w:tcPr>
            <w:tcW w:w="339" w:type="pct"/>
            <w:shd w:val="clear" w:color="auto" w:fill="auto"/>
            <w:vAlign w:val="center"/>
            <w:hideMark/>
          </w:tcPr>
          <w:p w14:paraId="4FD9A09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AF2455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B5B63A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772" w:type="pct"/>
            <w:shd w:val="clear" w:color="auto" w:fill="auto"/>
            <w:vAlign w:val="center"/>
            <w:hideMark/>
          </w:tcPr>
          <w:p w14:paraId="2C0A4B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588" w:type="pct"/>
            <w:shd w:val="clear" w:color="auto" w:fill="auto"/>
            <w:vAlign w:val="center"/>
            <w:hideMark/>
          </w:tcPr>
          <w:p w14:paraId="21F55A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190.6</w:t>
            </w:r>
          </w:p>
        </w:tc>
        <w:tc>
          <w:tcPr>
            <w:tcW w:w="591" w:type="pct"/>
            <w:shd w:val="clear" w:color="auto" w:fill="auto"/>
            <w:vAlign w:val="center"/>
            <w:hideMark/>
          </w:tcPr>
          <w:p w14:paraId="5C8D48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95.3%</w:t>
            </w:r>
          </w:p>
        </w:tc>
      </w:tr>
      <w:tr w:rsidR="00BD0116" w:rsidRPr="00BD0116" w14:paraId="17370623" w14:textId="77777777" w:rsidTr="00107677">
        <w:trPr>
          <w:trHeight w:val="288"/>
        </w:trPr>
        <w:tc>
          <w:tcPr>
            <w:tcW w:w="339" w:type="pct"/>
            <w:shd w:val="clear" w:color="auto" w:fill="auto"/>
            <w:vAlign w:val="center"/>
            <w:hideMark/>
          </w:tcPr>
          <w:p w14:paraId="5E48FB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0DC86D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72ED5B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390.0</w:t>
            </w:r>
          </w:p>
        </w:tc>
        <w:tc>
          <w:tcPr>
            <w:tcW w:w="772" w:type="pct"/>
            <w:shd w:val="clear" w:color="auto" w:fill="auto"/>
            <w:vAlign w:val="center"/>
            <w:hideMark/>
          </w:tcPr>
          <w:p w14:paraId="7AC939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330.0</w:t>
            </w:r>
          </w:p>
        </w:tc>
        <w:tc>
          <w:tcPr>
            <w:tcW w:w="588" w:type="pct"/>
            <w:shd w:val="clear" w:color="auto" w:fill="auto"/>
            <w:vAlign w:val="center"/>
            <w:hideMark/>
          </w:tcPr>
          <w:p w14:paraId="14A344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318.4</w:t>
            </w:r>
          </w:p>
        </w:tc>
        <w:tc>
          <w:tcPr>
            <w:tcW w:w="591" w:type="pct"/>
            <w:shd w:val="clear" w:color="auto" w:fill="auto"/>
            <w:vAlign w:val="center"/>
            <w:hideMark/>
          </w:tcPr>
          <w:p w14:paraId="568A6A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96.5%</w:t>
            </w:r>
          </w:p>
        </w:tc>
      </w:tr>
      <w:tr w:rsidR="00BD0116" w:rsidRPr="00BD0116" w14:paraId="0454BA64" w14:textId="77777777" w:rsidTr="00107677">
        <w:trPr>
          <w:trHeight w:val="288"/>
        </w:trPr>
        <w:tc>
          <w:tcPr>
            <w:tcW w:w="339" w:type="pct"/>
            <w:shd w:val="clear" w:color="auto" w:fill="auto"/>
            <w:vAlign w:val="center"/>
            <w:hideMark/>
          </w:tcPr>
          <w:p w14:paraId="34F3363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173E37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5E99C3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6E1A403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45.0</w:t>
            </w:r>
          </w:p>
        </w:tc>
        <w:tc>
          <w:tcPr>
            <w:tcW w:w="588" w:type="pct"/>
            <w:shd w:val="clear" w:color="auto" w:fill="auto"/>
            <w:vAlign w:val="center"/>
            <w:hideMark/>
          </w:tcPr>
          <w:p w14:paraId="001F841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40.1</w:t>
            </w:r>
          </w:p>
        </w:tc>
        <w:tc>
          <w:tcPr>
            <w:tcW w:w="591" w:type="pct"/>
            <w:shd w:val="clear" w:color="auto" w:fill="auto"/>
            <w:vAlign w:val="center"/>
            <w:hideMark/>
          </w:tcPr>
          <w:p w14:paraId="5419FEE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89.2%</w:t>
            </w:r>
          </w:p>
        </w:tc>
      </w:tr>
      <w:tr w:rsidR="00BD0116" w:rsidRPr="00BD0116" w14:paraId="6C41546F" w14:textId="77777777" w:rsidTr="00107677">
        <w:trPr>
          <w:trHeight w:val="288"/>
        </w:trPr>
        <w:tc>
          <w:tcPr>
            <w:tcW w:w="339" w:type="pct"/>
            <w:shd w:val="clear" w:color="auto" w:fill="auto"/>
            <w:vAlign w:val="center"/>
            <w:hideMark/>
          </w:tcPr>
          <w:p w14:paraId="417F415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31 08</w:t>
            </w:r>
          </w:p>
        </w:tc>
        <w:tc>
          <w:tcPr>
            <w:tcW w:w="1928" w:type="pct"/>
            <w:shd w:val="clear" w:color="auto" w:fill="auto"/>
            <w:vAlign w:val="center"/>
            <w:hideMark/>
          </w:tcPr>
          <w:p w14:paraId="49FB0E4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დაცული ტერიტორიების სისტემის ჩამოყალიბება და მართვა</w:t>
            </w:r>
          </w:p>
        </w:tc>
        <w:tc>
          <w:tcPr>
            <w:tcW w:w="783" w:type="pct"/>
            <w:shd w:val="clear" w:color="auto" w:fill="auto"/>
            <w:vAlign w:val="center"/>
            <w:hideMark/>
          </w:tcPr>
          <w:p w14:paraId="3F5FD24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13,020.0</w:t>
            </w:r>
          </w:p>
        </w:tc>
        <w:tc>
          <w:tcPr>
            <w:tcW w:w="772" w:type="pct"/>
            <w:shd w:val="clear" w:color="auto" w:fill="auto"/>
            <w:vAlign w:val="center"/>
            <w:hideMark/>
          </w:tcPr>
          <w:p w14:paraId="5A12936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13,020.0</w:t>
            </w:r>
          </w:p>
        </w:tc>
        <w:tc>
          <w:tcPr>
            <w:tcW w:w="588" w:type="pct"/>
            <w:shd w:val="clear" w:color="auto" w:fill="auto"/>
            <w:vAlign w:val="center"/>
            <w:hideMark/>
          </w:tcPr>
          <w:p w14:paraId="15ADDDA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16,606.8</w:t>
            </w:r>
          </w:p>
        </w:tc>
        <w:tc>
          <w:tcPr>
            <w:tcW w:w="591" w:type="pct"/>
            <w:shd w:val="clear" w:color="auto" w:fill="auto"/>
            <w:vAlign w:val="center"/>
            <w:hideMark/>
          </w:tcPr>
          <w:p w14:paraId="4A1D974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127.5%</w:t>
            </w:r>
          </w:p>
        </w:tc>
      </w:tr>
      <w:tr w:rsidR="00BD0116" w:rsidRPr="00BD0116" w14:paraId="3C4B8CB5" w14:textId="77777777" w:rsidTr="00107677">
        <w:trPr>
          <w:trHeight w:val="288"/>
        </w:trPr>
        <w:tc>
          <w:tcPr>
            <w:tcW w:w="339" w:type="pct"/>
            <w:shd w:val="clear" w:color="auto" w:fill="auto"/>
            <w:vAlign w:val="center"/>
            <w:hideMark/>
          </w:tcPr>
          <w:p w14:paraId="215117C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F09945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D8CBB2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6,450.0</w:t>
            </w:r>
          </w:p>
        </w:tc>
        <w:tc>
          <w:tcPr>
            <w:tcW w:w="772" w:type="pct"/>
            <w:shd w:val="clear" w:color="auto" w:fill="auto"/>
            <w:vAlign w:val="center"/>
            <w:hideMark/>
          </w:tcPr>
          <w:p w14:paraId="4AF4901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6,598.0</w:t>
            </w:r>
          </w:p>
        </w:tc>
        <w:tc>
          <w:tcPr>
            <w:tcW w:w="588" w:type="pct"/>
            <w:shd w:val="clear" w:color="auto" w:fill="auto"/>
            <w:vAlign w:val="center"/>
            <w:hideMark/>
          </w:tcPr>
          <w:p w14:paraId="2347F8B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12,904.6</w:t>
            </w:r>
          </w:p>
        </w:tc>
        <w:tc>
          <w:tcPr>
            <w:tcW w:w="591" w:type="pct"/>
            <w:shd w:val="clear" w:color="auto" w:fill="auto"/>
            <w:vAlign w:val="center"/>
            <w:hideMark/>
          </w:tcPr>
          <w:p w14:paraId="1B1CD60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195.6%</w:t>
            </w:r>
          </w:p>
        </w:tc>
      </w:tr>
      <w:tr w:rsidR="00BD0116" w:rsidRPr="00BD0116" w14:paraId="5F8573D1" w14:textId="77777777" w:rsidTr="00107677">
        <w:trPr>
          <w:trHeight w:val="288"/>
        </w:trPr>
        <w:tc>
          <w:tcPr>
            <w:tcW w:w="339" w:type="pct"/>
            <w:shd w:val="clear" w:color="auto" w:fill="auto"/>
            <w:vAlign w:val="center"/>
            <w:hideMark/>
          </w:tcPr>
          <w:p w14:paraId="3961BE2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5C8425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EA701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3,970.0</w:t>
            </w:r>
          </w:p>
        </w:tc>
        <w:tc>
          <w:tcPr>
            <w:tcW w:w="772" w:type="pct"/>
            <w:shd w:val="clear" w:color="auto" w:fill="auto"/>
            <w:vAlign w:val="center"/>
            <w:hideMark/>
          </w:tcPr>
          <w:p w14:paraId="07EF18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3,969.0</w:t>
            </w:r>
          </w:p>
        </w:tc>
        <w:tc>
          <w:tcPr>
            <w:tcW w:w="588" w:type="pct"/>
            <w:shd w:val="clear" w:color="auto" w:fill="auto"/>
            <w:vAlign w:val="center"/>
            <w:hideMark/>
          </w:tcPr>
          <w:p w14:paraId="7A7C85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7,697.7</w:t>
            </w:r>
          </w:p>
        </w:tc>
        <w:tc>
          <w:tcPr>
            <w:tcW w:w="591" w:type="pct"/>
            <w:shd w:val="clear" w:color="auto" w:fill="auto"/>
            <w:vAlign w:val="center"/>
            <w:hideMark/>
          </w:tcPr>
          <w:p w14:paraId="161285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193.9%</w:t>
            </w:r>
          </w:p>
        </w:tc>
      </w:tr>
      <w:tr w:rsidR="00BD0116" w:rsidRPr="00BD0116" w14:paraId="3838F525" w14:textId="77777777" w:rsidTr="00107677">
        <w:trPr>
          <w:trHeight w:val="288"/>
        </w:trPr>
        <w:tc>
          <w:tcPr>
            <w:tcW w:w="339" w:type="pct"/>
            <w:shd w:val="clear" w:color="auto" w:fill="auto"/>
            <w:vAlign w:val="center"/>
            <w:hideMark/>
          </w:tcPr>
          <w:p w14:paraId="1DB90DD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F53CC3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CCD2F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2,180.0</w:t>
            </w:r>
          </w:p>
        </w:tc>
        <w:tc>
          <w:tcPr>
            <w:tcW w:w="772" w:type="pct"/>
            <w:shd w:val="clear" w:color="auto" w:fill="auto"/>
            <w:vAlign w:val="center"/>
            <w:hideMark/>
          </w:tcPr>
          <w:p w14:paraId="569C32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2,435.0</w:t>
            </w:r>
          </w:p>
        </w:tc>
        <w:tc>
          <w:tcPr>
            <w:tcW w:w="588" w:type="pct"/>
            <w:shd w:val="clear" w:color="auto" w:fill="auto"/>
            <w:vAlign w:val="center"/>
            <w:hideMark/>
          </w:tcPr>
          <w:p w14:paraId="414F10E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3,605.6</w:t>
            </w:r>
          </w:p>
        </w:tc>
        <w:tc>
          <w:tcPr>
            <w:tcW w:w="591" w:type="pct"/>
            <w:shd w:val="clear" w:color="auto" w:fill="auto"/>
            <w:vAlign w:val="center"/>
            <w:hideMark/>
          </w:tcPr>
          <w:p w14:paraId="1148FD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148.1%</w:t>
            </w:r>
          </w:p>
        </w:tc>
      </w:tr>
      <w:tr w:rsidR="00BD0116" w:rsidRPr="00BD0116" w14:paraId="4A91128F" w14:textId="77777777" w:rsidTr="00107677">
        <w:trPr>
          <w:trHeight w:val="288"/>
        </w:trPr>
        <w:tc>
          <w:tcPr>
            <w:tcW w:w="339" w:type="pct"/>
            <w:shd w:val="clear" w:color="auto" w:fill="auto"/>
            <w:vAlign w:val="center"/>
            <w:hideMark/>
          </w:tcPr>
          <w:p w14:paraId="7C216CB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954DEB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37F096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23B76C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588" w:type="pct"/>
            <w:shd w:val="clear" w:color="auto" w:fill="auto"/>
            <w:vAlign w:val="center"/>
            <w:hideMark/>
          </w:tcPr>
          <w:p w14:paraId="4EC821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6EAEFF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r>
      <w:tr w:rsidR="00BD0116" w:rsidRPr="00BD0116" w14:paraId="7B1CC3DC" w14:textId="77777777" w:rsidTr="00107677">
        <w:trPr>
          <w:trHeight w:val="288"/>
        </w:trPr>
        <w:tc>
          <w:tcPr>
            <w:tcW w:w="339" w:type="pct"/>
            <w:shd w:val="clear" w:color="auto" w:fill="auto"/>
            <w:vAlign w:val="center"/>
            <w:hideMark/>
          </w:tcPr>
          <w:p w14:paraId="3A81E0C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398EA3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C5D20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772" w:type="pct"/>
            <w:shd w:val="clear" w:color="auto" w:fill="auto"/>
            <w:vAlign w:val="center"/>
            <w:hideMark/>
          </w:tcPr>
          <w:p w14:paraId="5BB8CD1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51.0</w:t>
            </w:r>
          </w:p>
        </w:tc>
        <w:tc>
          <w:tcPr>
            <w:tcW w:w="588" w:type="pct"/>
            <w:shd w:val="clear" w:color="auto" w:fill="auto"/>
            <w:vAlign w:val="center"/>
            <w:hideMark/>
          </w:tcPr>
          <w:p w14:paraId="5BA11C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49.9</w:t>
            </w:r>
          </w:p>
        </w:tc>
        <w:tc>
          <w:tcPr>
            <w:tcW w:w="591" w:type="pct"/>
            <w:shd w:val="clear" w:color="auto" w:fill="auto"/>
            <w:vAlign w:val="center"/>
            <w:hideMark/>
          </w:tcPr>
          <w:p w14:paraId="4ECBCA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97.8%</w:t>
            </w:r>
          </w:p>
        </w:tc>
      </w:tr>
      <w:tr w:rsidR="00BD0116" w:rsidRPr="00BD0116" w14:paraId="6CC00777" w14:textId="77777777" w:rsidTr="00107677">
        <w:trPr>
          <w:trHeight w:val="288"/>
        </w:trPr>
        <w:tc>
          <w:tcPr>
            <w:tcW w:w="339" w:type="pct"/>
            <w:shd w:val="clear" w:color="auto" w:fill="auto"/>
            <w:vAlign w:val="center"/>
            <w:hideMark/>
          </w:tcPr>
          <w:p w14:paraId="1992D19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07FAC0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CF773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772" w:type="pct"/>
            <w:shd w:val="clear" w:color="auto" w:fill="auto"/>
            <w:vAlign w:val="center"/>
            <w:hideMark/>
          </w:tcPr>
          <w:p w14:paraId="2C129DE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43.0</w:t>
            </w:r>
          </w:p>
        </w:tc>
        <w:tc>
          <w:tcPr>
            <w:tcW w:w="588" w:type="pct"/>
            <w:shd w:val="clear" w:color="auto" w:fill="auto"/>
            <w:vAlign w:val="center"/>
            <w:hideMark/>
          </w:tcPr>
          <w:p w14:paraId="61410A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1,551.4</w:t>
            </w:r>
          </w:p>
        </w:tc>
        <w:tc>
          <w:tcPr>
            <w:tcW w:w="591" w:type="pct"/>
            <w:shd w:val="clear" w:color="auto" w:fill="auto"/>
            <w:vAlign w:val="center"/>
            <w:hideMark/>
          </w:tcPr>
          <w:p w14:paraId="174FD5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3608.0%</w:t>
            </w:r>
          </w:p>
        </w:tc>
      </w:tr>
      <w:tr w:rsidR="00BD0116" w:rsidRPr="00BD0116" w14:paraId="7A654F70" w14:textId="77777777" w:rsidTr="00107677">
        <w:trPr>
          <w:trHeight w:val="288"/>
        </w:trPr>
        <w:tc>
          <w:tcPr>
            <w:tcW w:w="339" w:type="pct"/>
            <w:shd w:val="clear" w:color="auto" w:fill="auto"/>
            <w:vAlign w:val="center"/>
            <w:hideMark/>
          </w:tcPr>
          <w:p w14:paraId="1DEB557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83BA6F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380B2D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6,570.0</w:t>
            </w:r>
          </w:p>
        </w:tc>
        <w:tc>
          <w:tcPr>
            <w:tcW w:w="772" w:type="pct"/>
            <w:shd w:val="clear" w:color="auto" w:fill="auto"/>
            <w:vAlign w:val="center"/>
            <w:hideMark/>
          </w:tcPr>
          <w:p w14:paraId="0B5A820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6,422.0</w:t>
            </w:r>
          </w:p>
        </w:tc>
        <w:tc>
          <w:tcPr>
            <w:tcW w:w="588" w:type="pct"/>
            <w:shd w:val="clear" w:color="auto" w:fill="auto"/>
            <w:vAlign w:val="center"/>
            <w:hideMark/>
          </w:tcPr>
          <w:p w14:paraId="2A3C2E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3,702.2</w:t>
            </w:r>
          </w:p>
        </w:tc>
        <w:tc>
          <w:tcPr>
            <w:tcW w:w="591" w:type="pct"/>
            <w:shd w:val="clear" w:color="auto" w:fill="auto"/>
            <w:vAlign w:val="center"/>
            <w:hideMark/>
          </w:tcPr>
          <w:p w14:paraId="61D66EC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57.6%</w:t>
            </w:r>
          </w:p>
        </w:tc>
      </w:tr>
      <w:tr w:rsidR="00BD0116" w:rsidRPr="00BD0116" w14:paraId="6E419E3D" w14:textId="77777777" w:rsidTr="00107677">
        <w:trPr>
          <w:trHeight w:val="288"/>
        </w:trPr>
        <w:tc>
          <w:tcPr>
            <w:tcW w:w="339" w:type="pct"/>
            <w:shd w:val="clear" w:color="auto" w:fill="auto"/>
            <w:vAlign w:val="center"/>
            <w:hideMark/>
          </w:tcPr>
          <w:p w14:paraId="1BA578E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31 09</w:t>
            </w:r>
          </w:p>
        </w:tc>
        <w:tc>
          <w:tcPr>
            <w:tcW w:w="1928" w:type="pct"/>
            <w:shd w:val="clear" w:color="auto" w:fill="auto"/>
            <w:vAlign w:val="center"/>
            <w:hideMark/>
          </w:tcPr>
          <w:p w14:paraId="361BB0C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სატყეო სისტემის ჩამოყალიბება და მართვა</w:t>
            </w:r>
          </w:p>
        </w:tc>
        <w:tc>
          <w:tcPr>
            <w:tcW w:w="783" w:type="pct"/>
            <w:shd w:val="clear" w:color="auto" w:fill="auto"/>
            <w:vAlign w:val="center"/>
            <w:hideMark/>
          </w:tcPr>
          <w:p w14:paraId="5F587B2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13,480.0</w:t>
            </w:r>
          </w:p>
        </w:tc>
        <w:tc>
          <w:tcPr>
            <w:tcW w:w="772" w:type="pct"/>
            <w:shd w:val="clear" w:color="auto" w:fill="auto"/>
            <w:vAlign w:val="center"/>
            <w:hideMark/>
          </w:tcPr>
          <w:p w14:paraId="6078A8D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11,727.9</w:t>
            </w:r>
          </w:p>
        </w:tc>
        <w:tc>
          <w:tcPr>
            <w:tcW w:w="588" w:type="pct"/>
            <w:shd w:val="clear" w:color="auto" w:fill="auto"/>
            <w:vAlign w:val="center"/>
            <w:hideMark/>
          </w:tcPr>
          <w:p w14:paraId="0FF1D94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12,574.3</w:t>
            </w:r>
          </w:p>
        </w:tc>
        <w:tc>
          <w:tcPr>
            <w:tcW w:w="591" w:type="pct"/>
            <w:shd w:val="clear" w:color="auto" w:fill="auto"/>
            <w:vAlign w:val="center"/>
            <w:hideMark/>
          </w:tcPr>
          <w:p w14:paraId="4C297A3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107.2%</w:t>
            </w:r>
          </w:p>
        </w:tc>
      </w:tr>
      <w:tr w:rsidR="00BD0116" w:rsidRPr="00BD0116" w14:paraId="00590E5D" w14:textId="77777777" w:rsidTr="00107677">
        <w:trPr>
          <w:trHeight w:val="288"/>
        </w:trPr>
        <w:tc>
          <w:tcPr>
            <w:tcW w:w="339" w:type="pct"/>
            <w:shd w:val="clear" w:color="auto" w:fill="auto"/>
            <w:vAlign w:val="center"/>
            <w:hideMark/>
          </w:tcPr>
          <w:p w14:paraId="66606E5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C75D3E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F4F05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6,300.0</w:t>
            </w:r>
          </w:p>
        </w:tc>
        <w:tc>
          <w:tcPr>
            <w:tcW w:w="772" w:type="pct"/>
            <w:shd w:val="clear" w:color="auto" w:fill="auto"/>
            <w:vAlign w:val="center"/>
            <w:hideMark/>
          </w:tcPr>
          <w:p w14:paraId="4598D57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5,935.0</w:t>
            </w:r>
          </w:p>
        </w:tc>
        <w:tc>
          <w:tcPr>
            <w:tcW w:w="588" w:type="pct"/>
            <w:shd w:val="clear" w:color="auto" w:fill="auto"/>
            <w:vAlign w:val="center"/>
            <w:hideMark/>
          </w:tcPr>
          <w:p w14:paraId="13425BE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6,962.7</w:t>
            </w:r>
          </w:p>
        </w:tc>
        <w:tc>
          <w:tcPr>
            <w:tcW w:w="591" w:type="pct"/>
            <w:shd w:val="clear" w:color="auto" w:fill="auto"/>
            <w:vAlign w:val="center"/>
            <w:hideMark/>
          </w:tcPr>
          <w:p w14:paraId="73CC515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117.3%</w:t>
            </w:r>
          </w:p>
        </w:tc>
      </w:tr>
      <w:tr w:rsidR="00BD0116" w:rsidRPr="00BD0116" w14:paraId="43CE5574" w14:textId="77777777" w:rsidTr="00107677">
        <w:trPr>
          <w:trHeight w:val="288"/>
        </w:trPr>
        <w:tc>
          <w:tcPr>
            <w:tcW w:w="339" w:type="pct"/>
            <w:shd w:val="clear" w:color="auto" w:fill="auto"/>
            <w:vAlign w:val="center"/>
            <w:hideMark/>
          </w:tcPr>
          <w:p w14:paraId="7388A93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CD0ECB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61503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2,200.0</w:t>
            </w:r>
          </w:p>
        </w:tc>
        <w:tc>
          <w:tcPr>
            <w:tcW w:w="772" w:type="pct"/>
            <w:shd w:val="clear" w:color="auto" w:fill="auto"/>
            <w:vAlign w:val="center"/>
            <w:hideMark/>
          </w:tcPr>
          <w:p w14:paraId="7F2B0D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2,200.0</w:t>
            </w:r>
          </w:p>
        </w:tc>
        <w:tc>
          <w:tcPr>
            <w:tcW w:w="588" w:type="pct"/>
            <w:shd w:val="clear" w:color="auto" w:fill="auto"/>
            <w:vAlign w:val="center"/>
            <w:hideMark/>
          </w:tcPr>
          <w:p w14:paraId="31B8E5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2,200.0</w:t>
            </w:r>
          </w:p>
        </w:tc>
        <w:tc>
          <w:tcPr>
            <w:tcW w:w="591" w:type="pct"/>
            <w:shd w:val="clear" w:color="auto" w:fill="auto"/>
            <w:vAlign w:val="center"/>
            <w:hideMark/>
          </w:tcPr>
          <w:p w14:paraId="1D46E5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37B7B1D" w14:textId="77777777" w:rsidTr="00107677">
        <w:trPr>
          <w:trHeight w:val="288"/>
        </w:trPr>
        <w:tc>
          <w:tcPr>
            <w:tcW w:w="339" w:type="pct"/>
            <w:shd w:val="clear" w:color="auto" w:fill="auto"/>
            <w:vAlign w:val="center"/>
            <w:hideMark/>
          </w:tcPr>
          <w:p w14:paraId="5DB1174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DD724A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1A72D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3,800.0</w:t>
            </w:r>
          </w:p>
        </w:tc>
        <w:tc>
          <w:tcPr>
            <w:tcW w:w="772" w:type="pct"/>
            <w:shd w:val="clear" w:color="auto" w:fill="auto"/>
            <w:vAlign w:val="center"/>
            <w:hideMark/>
          </w:tcPr>
          <w:p w14:paraId="358015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3,511.0</w:t>
            </w:r>
          </w:p>
        </w:tc>
        <w:tc>
          <w:tcPr>
            <w:tcW w:w="588" w:type="pct"/>
            <w:shd w:val="clear" w:color="auto" w:fill="auto"/>
            <w:vAlign w:val="center"/>
            <w:hideMark/>
          </w:tcPr>
          <w:p w14:paraId="0DB8E48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4,552.2</w:t>
            </w:r>
          </w:p>
        </w:tc>
        <w:tc>
          <w:tcPr>
            <w:tcW w:w="591" w:type="pct"/>
            <w:shd w:val="clear" w:color="auto" w:fill="auto"/>
            <w:vAlign w:val="center"/>
            <w:hideMark/>
          </w:tcPr>
          <w:p w14:paraId="09238A4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129.7%</w:t>
            </w:r>
          </w:p>
        </w:tc>
      </w:tr>
      <w:tr w:rsidR="00BD0116" w:rsidRPr="00BD0116" w14:paraId="1C5F2FE7" w14:textId="77777777" w:rsidTr="00107677">
        <w:trPr>
          <w:trHeight w:val="288"/>
        </w:trPr>
        <w:tc>
          <w:tcPr>
            <w:tcW w:w="339" w:type="pct"/>
            <w:shd w:val="clear" w:color="auto" w:fill="auto"/>
            <w:vAlign w:val="center"/>
            <w:hideMark/>
          </w:tcPr>
          <w:p w14:paraId="232ED46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697A7E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311D2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2DB86F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588" w:type="pct"/>
            <w:shd w:val="clear" w:color="auto" w:fill="auto"/>
            <w:vAlign w:val="center"/>
            <w:hideMark/>
          </w:tcPr>
          <w:p w14:paraId="179663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591" w:type="pct"/>
            <w:shd w:val="clear" w:color="auto" w:fill="auto"/>
            <w:vAlign w:val="center"/>
            <w:hideMark/>
          </w:tcPr>
          <w:p w14:paraId="7F69E4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162FB1E" w14:textId="77777777" w:rsidTr="00107677">
        <w:trPr>
          <w:trHeight w:val="288"/>
        </w:trPr>
        <w:tc>
          <w:tcPr>
            <w:tcW w:w="339" w:type="pct"/>
            <w:shd w:val="clear" w:color="auto" w:fill="auto"/>
            <w:vAlign w:val="center"/>
            <w:hideMark/>
          </w:tcPr>
          <w:p w14:paraId="0ABD6E9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04836C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D6A32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772" w:type="pct"/>
            <w:shd w:val="clear" w:color="auto" w:fill="auto"/>
            <w:vAlign w:val="center"/>
            <w:hideMark/>
          </w:tcPr>
          <w:p w14:paraId="3E18B5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174.0</w:t>
            </w:r>
          </w:p>
        </w:tc>
        <w:tc>
          <w:tcPr>
            <w:tcW w:w="588" w:type="pct"/>
            <w:shd w:val="clear" w:color="auto" w:fill="auto"/>
            <w:vAlign w:val="center"/>
            <w:hideMark/>
          </w:tcPr>
          <w:p w14:paraId="54EA52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160.6</w:t>
            </w:r>
          </w:p>
        </w:tc>
        <w:tc>
          <w:tcPr>
            <w:tcW w:w="591" w:type="pct"/>
            <w:shd w:val="clear" w:color="auto" w:fill="auto"/>
            <w:vAlign w:val="center"/>
            <w:hideMark/>
          </w:tcPr>
          <w:p w14:paraId="3C659D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92.3%</w:t>
            </w:r>
          </w:p>
        </w:tc>
      </w:tr>
      <w:tr w:rsidR="00BD0116" w:rsidRPr="00BD0116" w14:paraId="71C044BD" w14:textId="77777777" w:rsidTr="00107677">
        <w:trPr>
          <w:trHeight w:val="288"/>
        </w:trPr>
        <w:tc>
          <w:tcPr>
            <w:tcW w:w="339" w:type="pct"/>
            <w:shd w:val="clear" w:color="auto" w:fill="auto"/>
            <w:vAlign w:val="center"/>
            <w:hideMark/>
          </w:tcPr>
          <w:p w14:paraId="6D48723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F53347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60FF2B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7,180.0</w:t>
            </w:r>
          </w:p>
        </w:tc>
        <w:tc>
          <w:tcPr>
            <w:tcW w:w="772" w:type="pct"/>
            <w:shd w:val="clear" w:color="auto" w:fill="auto"/>
            <w:vAlign w:val="center"/>
            <w:hideMark/>
          </w:tcPr>
          <w:p w14:paraId="2CDF7F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5,792.9</w:t>
            </w:r>
          </w:p>
        </w:tc>
        <w:tc>
          <w:tcPr>
            <w:tcW w:w="588" w:type="pct"/>
            <w:shd w:val="clear" w:color="auto" w:fill="auto"/>
            <w:vAlign w:val="center"/>
            <w:hideMark/>
          </w:tcPr>
          <w:p w14:paraId="153D21F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5,611.6</w:t>
            </w:r>
          </w:p>
        </w:tc>
        <w:tc>
          <w:tcPr>
            <w:tcW w:w="591" w:type="pct"/>
            <w:shd w:val="clear" w:color="auto" w:fill="auto"/>
            <w:vAlign w:val="center"/>
            <w:hideMark/>
          </w:tcPr>
          <w:p w14:paraId="654DB90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96.9%</w:t>
            </w:r>
          </w:p>
        </w:tc>
      </w:tr>
      <w:tr w:rsidR="00BD0116" w:rsidRPr="00BD0116" w14:paraId="4B5FE52E" w14:textId="77777777" w:rsidTr="00107677">
        <w:trPr>
          <w:trHeight w:val="288"/>
        </w:trPr>
        <w:tc>
          <w:tcPr>
            <w:tcW w:w="339" w:type="pct"/>
            <w:shd w:val="clear" w:color="auto" w:fill="auto"/>
            <w:vAlign w:val="center"/>
            <w:hideMark/>
          </w:tcPr>
          <w:p w14:paraId="781A08E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31 10</w:t>
            </w:r>
          </w:p>
        </w:tc>
        <w:tc>
          <w:tcPr>
            <w:tcW w:w="1928" w:type="pct"/>
            <w:shd w:val="clear" w:color="auto" w:fill="auto"/>
            <w:vAlign w:val="center"/>
            <w:hideMark/>
          </w:tcPr>
          <w:p w14:paraId="19D3BA9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ველური ბუნების ეროვნული სააგენტოს სისტემის ჩამოყალიბება და მართვა</w:t>
            </w:r>
          </w:p>
        </w:tc>
        <w:tc>
          <w:tcPr>
            <w:tcW w:w="783" w:type="pct"/>
            <w:shd w:val="clear" w:color="auto" w:fill="auto"/>
            <w:vAlign w:val="center"/>
            <w:hideMark/>
          </w:tcPr>
          <w:p w14:paraId="6AAB044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1,700.0</w:t>
            </w:r>
          </w:p>
        </w:tc>
        <w:tc>
          <w:tcPr>
            <w:tcW w:w="772" w:type="pct"/>
            <w:shd w:val="clear" w:color="auto" w:fill="auto"/>
            <w:vAlign w:val="center"/>
            <w:hideMark/>
          </w:tcPr>
          <w:p w14:paraId="3DCF2F0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1,651.8</w:t>
            </w:r>
          </w:p>
        </w:tc>
        <w:tc>
          <w:tcPr>
            <w:tcW w:w="588" w:type="pct"/>
            <w:shd w:val="clear" w:color="auto" w:fill="auto"/>
            <w:vAlign w:val="center"/>
            <w:hideMark/>
          </w:tcPr>
          <w:p w14:paraId="504C956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1,546.4</w:t>
            </w:r>
          </w:p>
        </w:tc>
        <w:tc>
          <w:tcPr>
            <w:tcW w:w="591" w:type="pct"/>
            <w:shd w:val="clear" w:color="auto" w:fill="auto"/>
            <w:vAlign w:val="center"/>
            <w:hideMark/>
          </w:tcPr>
          <w:p w14:paraId="250BA90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93.6%</w:t>
            </w:r>
          </w:p>
        </w:tc>
      </w:tr>
      <w:tr w:rsidR="00BD0116" w:rsidRPr="00BD0116" w14:paraId="33943F55" w14:textId="77777777" w:rsidTr="00107677">
        <w:trPr>
          <w:trHeight w:val="288"/>
        </w:trPr>
        <w:tc>
          <w:tcPr>
            <w:tcW w:w="339" w:type="pct"/>
            <w:shd w:val="clear" w:color="auto" w:fill="auto"/>
            <w:vAlign w:val="center"/>
            <w:hideMark/>
          </w:tcPr>
          <w:p w14:paraId="38E7F0A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3508E3F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11DEF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700.0</w:t>
            </w:r>
          </w:p>
        </w:tc>
        <w:tc>
          <w:tcPr>
            <w:tcW w:w="772" w:type="pct"/>
            <w:shd w:val="clear" w:color="auto" w:fill="auto"/>
            <w:vAlign w:val="center"/>
            <w:hideMark/>
          </w:tcPr>
          <w:p w14:paraId="648AC4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700.0</w:t>
            </w:r>
          </w:p>
        </w:tc>
        <w:tc>
          <w:tcPr>
            <w:tcW w:w="588" w:type="pct"/>
            <w:shd w:val="clear" w:color="auto" w:fill="auto"/>
            <w:vAlign w:val="center"/>
            <w:hideMark/>
          </w:tcPr>
          <w:p w14:paraId="3A9D3A5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686.1</w:t>
            </w:r>
          </w:p>
        </w:tc>
        <w:tc>
          <w:tcPr>
            <w:tcW w:w="591" w:type="pct"/>
            <w:shd w:val="clear" w:color="auto" w:fill="auto"/>
            <w:vAlign w:val="center"/>
            <w:hideMark/>
          </w:tcPr>
          <w:p w14:paraId="3CD4322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98.0%</w:t>
            </w:r>
          </w:p>
        </w:tc>
      </w:tr>
      <w:tr w:rsidR="00BD0116" w:rsidRPr="00BD0116" w14:paraId="3F01695C" w14:textId="77777777" w:rsidTr="00107677">
        <w:trPr>
          <w:trHeight w:val="288"/>
        </w:trPr>
        <w:tc>
          <w:tcPr>
            <w:tcW w:w="339" w:type="pct"/>
            <w:shd w:val="clear" w:color="auto" w:fill="auto"/>
            <w:vAlign w:val="center"/>
            <w:hideMark/>
          </w:tcPr>
          <w:p w14:paraId="594E78D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27DDB1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149FF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772" w:type="pct"/>
            <w:shd w:val="clear" w:color="auto" w:fill="auto"/>
            <w:vAlign w:val="center"/>
            <w:hideMark/>
          </w:tcPr>
          <w:p w14:paraId="2EE199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588" w:type="pct"/>
            <w:shd w:val="clear" w:color="auto" w:fill="auto"/>
            <w:vAlign w:val="center"/>
            <w:hideMark/>
          </w:tcPr>
          <w:p w14:paraId="1FD49D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591" w:type="pct"/>
            <w:shd w:val="clear" w:color="auto" w:fill="auto"/>
            <w:vAlign w:val="center"/>
            <w:hideMark/>
          </w:tcPr>
          <w:p w14:paraId="3AAAA1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4B8E40F" w14:textId="77777777" w:rsidTr="00107677">
        <w:trPr>
          <w:trHeight w:val="288"/>
        </w:trPr>
        <w:tc>
          <w:tcPr>
            <w:tcW w:w="339" w:type="pct"/>
            <w:shd w:val="clear" w:color="auto" w:fill="auto"/>
            <w:vAlign w:val="center"/>
            <w:hideMark/>
          </w:tcPr>
          <w:p w14:paraId="3433D66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3B5CB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04F6D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550.0</w:t>
            </w:r>
          </w:p>
        </w:tc>
        <w:tc>
          <w:tcPr>
            <w:tcW w:w="772" w:type="pct"/>
            <w:shd w:val="clear" w:color="auto" w:fill="auto"/>
            <w:vAlign w:val="center"/>
            <w:hideMark/>
          </w:tcPr>
          <w:p w14:paraId="7234B3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550.0</w:t>
            </w:r>
          </w:p>
        </w:tc>
        <w:tc>
          <w:tcPr>
            <w:tcW w:w="588" w:type="pct"/>
            <w:shd w:val="clear" w:color="auto" w:fill="auto"/>
            <w:vAlign w:val="center"/>
            <w:hideMark/>
          </w:tcPr>
          <w:p w14:paraId="6ACCC3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536.1</w:t>
            </w:r>
          </w:p>
        </w:tc>
        <w:tc>
          <w:tcPr>
            <w:tcW w:w="591" w:type="pct"/>
            <w:shd w:val="clear" w:color="auto" w:fill="auto"/>
            <w:vAlign w:val="center"/>
            <w:hideMark/>
          </w:tcPr>
          <w:p w14:paraId="4C66F4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97.5%</w:t>
            </w:r>
          </w:p>
        </w:tc>
      </w:tr>
      <w:tr w:rsidR="00BD0116" w:rsidRPr="00BD0116" w14:paraId="318E5CCA" w14:textId="77777777" w:rsidTr="00107677">
        <w:trPr>
          <w:trHeight w:val="288"/>
        </w:trPr>
        <w:tc>
          <w:tcPr>
            <w:tcW w:w="339" w:type="pct"/>
            <w:shd w:val="clear" w:color="auto" w:fill="auto"/>
            <w:vAlign w:val="center"/>
            <w:hideMark/>
          </w:tcPr>
          <w:p w14:paraId="6411D23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ABB503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F022B7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1,000.0</w:t>
            </w:r>
          </w:p>
        </w:tc>
        <w:tc>
          <w:tcPr>
            <w:tcW w:w="772" w:type="pct"/>
            <w:shd w:val="clear" w:color="auto" w:fill="auto"/>
            <w:vAlign w:val="center"/>
            <w:hideMark/>
          </w:tcPr>
          <w:p w14:paraId="314994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951.8</w:t>
            </w:r>
          </w:p>
        </w:tc>
        <w:tc>
          <w:tcPr>
            <w:tcW w:w="588" w:type="pct"/>
            <w:shd w:val="clear" w:color="auto" w:fill="auto"/>
            <w:vAlign w:val="center"/>
            <w:hideMark/>
          </w:tcPr>
          <w:p w14:paraId="6EE019E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860.3</w:t>
            </w:r>
          </w:p>
        </w:tc>
        <w:tc>
          <w:tcPr>
            <w:tcW w:w="591" w:type="pct"/>
            <w:shd w:val="clear" w:color="auto" w:fill="auto"/>
            <w:vAlign w:val="center"/>
            <w:hideMark/>
          </w:tcPr>
          <w:p w14:paraId="264EA14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90.4%</w:t>
            </w:r>
          </w:p>
        </w:tc>
      </w:tr>
      <w:tr w:rsidR="00BD0116" w:rsidRPr="00BD0116" w14:paraId="18249C0A" w14:textId="77777777" w:rsidTr="00107677">
        <w:trPr>
          <w:trHeight w:val="288"/>
        </w:trPr>
        <w:tc>
          <w:tcPr>
            <w:tcW w:w="339" w:type="pct"/>
            <w:shd w:val="clear" w:color="auto" w:fill="auto"/>
            <w:vAlign w:val="center"/>
            <w:hideMark/>
          </w:tcPr>
          <w:p w14:paraId="3D8A811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31 11</w:t>
            </w:r>
          </w:p>
        </w:tc>
        <w:tc>
          <w:tcPr>
            <w:tcW w:w="1928" w:type="pct"/>
            <w:shd w:val="clear" w:color="auto" w:fill="auto"/>
            <w:vAlign w:val="center"/>
            <w:hideMark/>
          </w:tcPr>
          <w:p w14:paraId="0587CCD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გარემოს დაცვისა და სოფლის მეურნეობის მიმართულებით ინფორმაციაზე ხელმისაწვდომობის და განათლება მდგრადი განვითარებისთვის ხელშეწყობის პროგრამა</w:t>
            </w:r>
          </w:p>
        </w:tc>
        <w:tc>
          <w:tcPr>
            <w:tcW w:w="783" w:type="pct"/>
            <w:shd w:val="clear" w:color="auto" w:fill="auto"/>
            <w:vAlign w:val="center"/>
            <w:hideMark/>
          </w:tcPr>
          <w:p w14:paraId="45CA1A6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3,531.0</w:t>
            </w:r>
          </w:p>
        </w:tc>
        <w:tc>
          <w:tcPr>
            <w:tcW w:w="772" w:type="pct"/>
            <w:shd w:val="clear" w:color="auto" w:fill="auto"/>
            <w:vAlign w:val="center"/>
            <w:hideMark/>
          </w:tcPr>
          <w:p w14:paraId="7563305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3,326.0</w:t>
            </w:r>
          </w:p>
        </w:tc>
        <w:tc>
          <w:tcPr>
            <w:tcW w:w="588" w:type="pct"/>
            <w:shd w:val="clear" w:color="auto" w:fill="auto"/>
            <w:vAlign w:val="center"/>
            <w:hideMark/>
          </w:tcPr>
          <w:p w14:paraId="7942546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4,129.2</w:t>
            </w:r>
          </w:p>
        </w:tc>
        <w:tc>
          <w:tcPr>
            <w:tcW w:w="591" w:type="pct"/>
            <w:shd w:val="clear" w:color="auto" w:fill="auto"/>
            <w:vAlign w:val="center"/>
            <w:hideMark/>
          </w:tcPr>
          <w:p w14:paraId="00AD6C6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124.1%</w:t>
            </w:r>
          </w:p>
        </w:tc>
      </w:tr>
      <w:tr w:rsidR="00BD0116" w:rsidRPr="00BD0116" w14:paraId="5C531C02" w14:textId="77777777" w:rsidTr="00107677">
        <w:trPr>
          <w:trHeight w:val="288"/>
        </w:trPr>
        <w:tc>
          <w:tcPr>
            <w:tcW w:w="339" w:type="pct"/>
            <w:shd w:val="clear" w:color="auto" w:fill="auto"/>
            <w:vAlign w:val="center"/>
            <w:hideMark/>
          </w:tcPr>
          <w:p w14:paraId="4F82DF5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ABEB1F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0BDDF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2,405.0</w:t>
            </w:r>
          </w:p>
        </w:tc>
        <w:tc>
          <w:tcPr>
            <w:tcW w:w="772" w:type="pct"/>
            <w:shd w:val="clear" w:color="auto" w:fill="auto"/>
            <w:vAlign w:val="center"/>
            <w:hideMark/>
          </w:tcPr>
          <w:p w14:paraId="7F3C55E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2,181.7</w:t>
            </w:r>
          </w:p>
        </w:tc>
        <w:tc>
          <w:tcPr>
            <w:tcW w:w="588" w:type="pct"/>
            <w:shd w:val="clear" w:color="auto" w:fill="auto"/>
            <w:vAlign w:val="center"/>
            <w:hideMark/>
          </w:tcPr>
          <w:p w14:paraId="48B88AB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2,966.1</w:t>
            </w:r>
          </w:p>
        </w:tc>
        <w:tc>
          <w:tcPr>
            <w:tcW w:w="591" w:type="pct"/>
            <w:shd w:val="clear" w:color="auto" w:fill="auto"/>
            <w:vAlign w:val="center"/>
            <w:hideMark/>
          </w:tcPr>
          <w:p w14:paraId="6AAF260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136.0%</w:t>
            </w:r>
          </w:p>
        </w:tc>
      </w:tr>
      <w:tr w:rsidR="00BD0116" w:rsidRPr="00BD0116" w14:paraId="57127F19" w14:textId="77777777" w:rsidTr="00107677">
        <w:trPr>
          <w:trHeight w:val="288"/>
        </w:trPr>
        <w:tc>
          <w:tcPr>
            <w:tcW w:w="339" w:type="pct"/>
            <w:shd w:val="clear" w:color="auto" w:fill="auto"/>
            <w:vAlign w:val="center"/>
            <w:hideMark/>
          </w:tcPr>
          <w:p w14:paraId="7B66526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74969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6C299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1,025.0</w:t>
            </w:r>
          </w:p>
        </w:tc>
        <w:tc>
          <w:tcPr>
            <w:tcW w:w="772" w:type="pct"/>
            <w:shd w:val="clear" w:color="auto" w:fill="auto"/>
            <w:vAlign w:val="center"/>
            <w:hideMark/>
          </w:tcPr>
          <w:p w14:paraId="029880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1,010.0</w:t>
            </w:r>
          </w:p>
        </w:tc>
        <w:tc>
          <w:tcPr>
            <w:tcW w:w="588" w:type="pct"/>
            <w:shd w:val="clear" w:color="auto" w:fill="auto"/>
            <w:vAlign w:val="center"/>
            <w:hideMark/>
          </w:tcPr>
          <w:p w14:paraId="2F745F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1,120.3</w:t>
            </w:r>
          </w:p>
        </w:tc>
        <w:tc>
          <w:tcPr>
            <w:tcW w:w="591" w:type="pct"/>
            <w:shd w:val="clear" w:color="auto" w:fill="auto"/>
            <w:vAlign w:val="center"/>
            <w:hideMark/>
          </w:tcPr>
          <w:p w14:paraId="1E7A5B6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110.9%</w:t>
            </w:r>
          </w:p>
        </w:tc>
      </w:tr>
      <w:tr w:rsidR="00BD0116" w:rsidRPr="00BD0116" w14:paraId="518EAD1A" w14:textId="77777777" w:rsidTr="00107677">
        <w:trPr>
          <w:trHeight w:val="288"/>
        </w:trPr>
        <w:tc>
          <w:tcPr>
            <w:tcW w:w="339" w:type="pct"/>
            <w:shd w:val="clear" w:color="auto" w:fill="auto"/>
            <w:vAlign w:val="center"/>
            <w:hideMark/>
          </w:tcPr>
          <w:p w14:paraId="7BA2D0B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02F3A7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EE252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1,380.0</w:t>
            </w:r>
          </w:p>
        </w:tc>
        <w:tc>
          <w:tcPr>
            <w:tcW w:w="772" w:type="pct"/>
            <w:shd w:val="clear" w:color="auto" w:fill="auto"/>
            <w:vAlign w:val="center"/>
            <w:hideMark/>
          </w:tcPr>
          <w:p w14:paraId="6B8E5F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1,154.7</w:t>
            </w:r>
          </w:p>
        </w:tc>
        <w:tc>
          <w:tcPr>
            <w:tcW w:w="588" w:type="pct"/>
            <w:shd w:val="clear" w:color="auto" w:fill="auto"/>
            <w:vAlign w:val="center"/>
            <w:hideMark/>
          </w:tcPr>
          <w:p w14:paraId="4FF58E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1,694.3</w:t>
            </w:r>
          </w:p>
        </w:tc>
        <w:tc>
          <w:tcPr>
            <w:tcW w:w="591" w:type="pct"/>
            <w:shd w:val="clear" w:color="auto" w:fill="auto"/>
            <w:vAlign w:val="center"/>
            <w:hideMark/>
          </w:tcPr>
          <w:p w14:paraId="1A79E6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146.7%</w:t>
            </w:r>
          </w:p>
        </w:tc>
      </w:tr>
      <w:tr w:rsidR="00BD0116" w:rsidRPr="00BD0116" w14:paraId="276143BC" w14:textId="77777777" w:rsidTr="00107677">
        <w:trPr>
          <w:trHeight w:val="288"/>
        </w:trPr>
        <w:tc>
          <w:tcPr>
            <w:tcW w:w="339" w:type="pct"/>
            <w:shd w:val="clear" w:color="auto" w:fill="auto"/>
            <w:vAlign w:val="center"/>
            <w:hideMark/>
          </w:tcPr>
          <w:p w14:paraId="69939E4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F2BEFD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39D1A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D0C4D4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4BFC4E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140.2</w:t>
            </w:r>
          </w:p>
        </w:tc>
        <w:tc>
          <w:tcPr>
            <w:tcW w:w="591" w:type="pct"/>
            <w:shd w:val="clear" w:color="auto" w:fill="auto"/>
            <w:vAlign w:val="center"/>
            <w:hideMark/>
          </w:tcPr>
          <w:p w14:paraId="296875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6A120CEE" w14:textId="77777777" w:rsidTr="00107677">
        <w:trPr>
          <w:trHeight w:val="288"/>
        </w:trPr>
        <w:tc>
          <w:tcPr>
            <w:tcW w:w="339" w:type="pct"/>
            <w:shd w:val="clear" w:color="auto" w:fill="auto"/>
            <w:vAlign w:val="center"/>
            <w:hideMark/>
          </w:tcPr>
          <w:p w14:paraId="59703C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1C3F22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52DEE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E1DDC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588" w:type="pct"/>
            <w:shd w:val="clear" w:color="auto" w:fill="auto"/>
            <w:vAlign w:val="center"/>
            <w:hideMark/>
          </w:tcPr>
          <w:p w14:paraId="7A981A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w:t>
            </w:r>
          </w:p>
        </w:tc>
        <w:tc>
          <w:tcPr>
            <w:tcW w:w="591" w:type="pct"/>
            <w:shd w:val="clear" w:color="auto" w:fill="auto"/>
            <w:vAlign w:val="center"/>
            <w:hideMark/>
          </w:tcPr>
          <w:p w14:paraId="383526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61.9%</w:t>
            </w:r>
          </w:p>
        </w:tc>
      </w:tr>
      <w:tr w:rsidR="00BD0116" w:rsidRPr="00BD0116" w14:paraId="5388EA51" w14:textId="77777777" w:rsidTr="00107677">
        <w:trPr>
          <w:trHeight w:val="288"/>
        </w:trPr>
        <w:tc>
          <w:tcPr>
            <w:tcW w:w="339" w:type="pct"/>
            <w:shd w:val="clear" w:color="auto" w:fill="auto"/>
            <w:vAlign w:val="center"/>
            <w:hideMark/>
          </w:tcPr>
          <w:p w14:paraId="5186F4E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16E381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C6A42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537CEC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w:t>
            </w:r>
          </w:p>
        </w:tc>
        <w:tc>
          <w:tcPr>
            <w:tcW w:w="588" w:type="pct"/>
            <w:shd w:val="clear" w:color="auto" w:fill="auto"/>
            <w:vAlign w:val="center"/>
            <w:hideMark/>
          </w:tcPr>
          <w:p w14:paraId="7A97C3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w:t>
            </w:r>
          </w:p>
        </w:tc>
        <w:tc>
          <w:tcPr>
            <w:tcW w:w="591" w:type="pct"/>
            <w:shd w:val="clear" w:color="auto" w:fill="auto"/>
            <w:vAlign w:val="center"/>
            <w:hideMark/>
          </w:tcPr>
          <w:p w14:paraId="2B22079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w:t>
            </w:r>
          </w:p>
        </w:tc>
      </w:tr>
      <w:tr w:rsidR="00BD0116" w:rsidRPr="00BD0116" w14:paraId="3D6FE7D5" w14:textId="77777777" w:rsidTr="00107677">
        <w:trPr>
          <w:trHeight w:val="288"/>
        </w:trPr>
        <w:tc>
          <w:tcPr>
            <w:tcW w:w="339" w:type="pct"/>
            <w:shd w:val="clear" w:color="auto" w:fill="auto"/>
            <w:vAlign w:val="center"/>
            <w:hideMark/>
          </w:tcPr>
          <w:p w14:paraId="4691F87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8F5112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C9F893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1,126.0</w:t>
            </w:r>
          </w:p>
        </w:tc>
        <w:tc>
          <w:tcPr>
            <w:tcW w:w="772" w:type="pct"/>
            <w:shd w:val="clear" w:color="auto" w:fill="auto"/>
            <w:vAlign w:val="center"/>
            <w:hideMark/>
          </w:tcPr>
          <w:p w14:paraId="2F5FD57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1,144.3</w:t>
            </w:r>
          </w:p>
        </w:tc>
        <w:tc>
          <w:tcPr>
            <w:tcW w:w="588" w:type="pct"/>
            <w:shd w:val="clear" w:color="auto" w:fill="auto"/>
            <w:vAlign w:val="center"/>
            <w:hideMark/>
          </w:tcPr>
          <w:p w14:paraId="0A8D82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1,163.1</w:t>
            </w:r>
          </w:p>
        </w:tc>
        <w:tc>
          <w:tcPr>
            <w:tcW w:w="591" w:type="pct"/>
            <w:shd w:val="clear" w:color="auto" w:fill="auto"/>
            <w:vAlign w:val="center"/>
            <w:hideMark/>
          </w:tcPr>
          <w:p w14:paraId="71D96E7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101.6%</w:t>
            </w:r>
          </w:p>
        </w:tc>
      </w:tr>
      <w:tr w:rsidR="00BD0116" w:rsidRPr="00BD0116" w14:paraId="78C1A0AC" w14:textId="77777777" w:rsidTr="00107677">
        <w:trPr>
          <w:trHeight w:val="288"/>
        </w:trPr>
        <w:tc>
          <w:tcPr>
            <w:tcW w:w="339" w:type="pct"/>
            <w:shd w:val="clear" w:color="auto" w:fill="auto"/>
            <w:vAlign w:val="center"/>
            <w:hideMark/>
          </w:tcPr>
          <w:p w14:paraId="091DA22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31 12</w:t>
            </w:r>
          </w:p>
        </w:tc>
        <w:tc>
          <w:tcPr>
            <w:tcW w:w="1928" w:type="pct"/>
            <w:shd w:val="clear" w:color="auto" w:fill="auto"/>
            <w:vAlign w:val="center"/>
            <w:hideMark/>
          </w:tcPr>
          <w:p w14:paraId="50E1BE5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ბირთვული და რადიაციული უსაფრთხოების დაცვა</w:t>
            </w:r>
          </w:p>
        </w:tc>
        <w:tc>
          <w:tcPr>
            <w:tcW w:w="783" w:type="pct"/>
            <w:shd w:val="clear" w:color="auto" w:fill="auto"/>
            <w:vAlign w:val="center"/>
            <w:hideMark/>
          </w:tcPr>
          <w:p w14:paraId="7F4F7D6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980.0</w:t>
            </w:r>
          </w:p>
        </w:tc>
        <w:tc>
          <w:tcPr>
            <w:tcW w:w="772" w:type="pct"/>
            <w:shd w:val="clear" w:color="auto" w:fill="auto"/>
            <w:vAlign w:val="center"/>
            <w:hideMark/>
          </w:tcPr>
          <w:p w14:paraId="278A869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990.0</w:t>
            </w:r>
          </w:p>
        </w:tc>
        <w:tc>
          <w:tcPr>
            <w:tcW w:w="588" w:type="pct"/>
            <w:shd w:val="clear" w:color="auto" w:fill="auto"/>
            <w:vAlign w:val="center"/>
            <w:hideMark/>
          </w:tcPr>
          <w:p w14:paraId="08598B0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980.0</w:t>
            </w:r>
          </w:p>
        </w:tc>
        <w:tc>
          <w:tcPr>
            <w:tcW w:w="591" w:type="pct"/>
            <w:shd w:val="clear" w:color="auto" w:fill="auto"/>
            <w:vAlign w:val="center"/>
            <w:hideMark/>
          </w:tcPr>
          <w:p w14:paraId="6E38166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99.0%</w:t>
            </w:r>
          </w:p>
        </w:tc>
      </w:tr>
      <w:tr w:rsidR="00BD0116" w:rsidRPr="00BD0116" w14:paraId="3E765E63" w14:textId="77777777" w:rsidTr="00107677">
        <w:trPr>
          <w:trHeight w:val="288"/>
        </w:trPr>
        <w:tc>
          <w:tcPr>
            <w:tcW w:w="339" w:type="pct"/>
            <w:shd w:val="clear" w:color="auto" w:fill="auto"/>
            <w:vAlign w:val="center"/>
            <w:hideMark/>
          </w:tcPr>
          <w:p w14:paraId="373DEC8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DA7F59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F85C0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974.0</w:t>
            </w:r>
          </w:p>
        </w:tc>
        <w:tc>
          <w:tcPr>
            <w:tcW w:w="772" w:type="pct"/>
            <w:shd w:val="clear" w:color="auto" w:fill="auto"/>
            <w:vAlign w:val="center"/>
            <w:hideMark/>
          </w:tcPr>
          <w:p w14:paraId="193316B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984.0</w:t>
            </w:r>
          </w:p>
        </w:tc>
        <w:tc>
          <w:tcPr>
            <w:tcW w:w="588" w:type="pct"/>
            <w:shd w:val="clear" w:color="auto" w:fill="auto"/>
            <w:vAlign w:val="center"/>
            <w:hideMark/>
          </w:tcPr>
          <w:p w14:paraId="57FC635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974.0</w:t>
            </w:r>
          </w:p>
        </w:tc>
        <w:tc>
          <w:tcPr>
            <w:tcW w:w="591" w:type="pct"/>
            <w:shd w:val="clear" w:color="auto" w:fill="auto"/>
            <w:vAlign w:val="center"/>
            <w:hideMark/>
          </w:tcPr>
          <w:p w14:paraId="087D000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99.0%</w:t>
            </w:r>
          </w:p>
        </w:tc>
      </w:tr>
      <w:tr w:rsidR="00BD0116" w:rsidRPr="00BD0116" w14:paraId="61A65203" w14:textId="77777777" w:rsidTr="00107677">
        <w:trPr>
          <w:trHeight w:val="288"/>
        </w:trPr>
        <w:tc>
          <w:tcPr>
            <w:tcW w:w="339" w:type="pct"/>
            <w:shd w:val="clear" w:color="auto" w:fill="auto"/>
            <w:vAlign w:val="center"/>
            <w:hideMark/>
          </w:tcPr>
          <w:p w14:paraId="5E0FDA0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12B0A4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B35AB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568.0</w:t>
            </w:r>
          </w:p>
        </w:tc>
        <w:tc>
          <w:tcPr>
            <w:tcW w:w="772" w:type="pct"/>
            <w:shd w:val="clear" w:color="auto" w:fill="auto"/>
            <w:vAlign w:val="center"/>
            <w:hideMark/>
          </w:tcPr>
          <w:p w14:paraId="2500E3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563.0</w:t>
            </w:r>
          </w:p>
        </w:tc>
        <w:tc>
          <w:tcPr>
            <w:tcW w:w="588" w:type="pct"/>
            <w:shd w:val="clear" w:color="auto" w:fill="auto"/>
            <w:vAlign w:val="center"/>
            <w:hideMark/>
          </w:tcPr>
          <w:p w14:paraId="2E36DA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560.2</w:t>
            </w:r>
          </w:p>
        </w:tc>
        <w:tc>
          <w:tcPr>
            <w:tcW w:w="591" w:type="pct"/>
            <w:shd w:val="clear" w:color="auto" w:fill="auto"/>
            <w:vAlign w:val="center"/>
            <w:hideMark/>
          </w:tcPr>
          <w:p w14:paraId="096ACF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05CA7201" w14:textId="77777777" w:rsidTr="00107677">
        <w:trPr>
          <w:trHeight w:val="288"/>
        </w:trPr>
        <w:tc>
          <w:tcPr>
            <w:tcW w:w="339" w:type="pct"/>
            <w:shd w:val="clear" w:color="auto" w:fill="auto"/>
            <w:vAlign w:val="center"/>
            <w:hideMark/>
          </w:tcPr>
          <w:p w14:paraId="44A51D0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D564FA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33AC4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396.0</w:t>
            </w:r>
          </w:p>
        </w:tc>
        <w:tc>
          <w:tcPr>
            <w:tcW w:w="772" w:type="pct"/>
            <w:shd w:val="clear" w:color="auto" w:fill="auto"/>
            <w:vAlign w:val="center"/>
            <w:hideMark/>
          </w:tcPr>
          <w:p w14:paraId="409FFE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406.0</w:t>
            </w:r>
          </w:p>
        </w:tc>
        <w:tc>
          <w:tcPr>
            <w:tcW w:w="588" w:type="pct"/>
            <w:shd w:val="clear" w:color="auto" w:fill="auto"/>
            <w:vAlign w:val="center"/>
            <w:hideMark/>
          </w:tcPr>
          <w:p w14:paraId="54F9ED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402.6</w:t>
            </w:r>
          </w:p>
        </w:tc>
        <w:tc>
          <w:tcPr>
            <w:tcW w:w="591" w:type="pct"/>
            <w:shd w:val="clear" w:color="auto" w:fill="auto"/>
            <w:vAlign w:val="center"/>
            <w:hideMark/>
          </w:tcPr>
          <w:p w14:paraId="132822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516DBF39" w14:textId="77777777" w:rsidTr="00107677">
        <w:trPr>
          <w:trHeight w:val="288"/>
        </w:trPr>
        <w:tc>
          <w:tcPr>
            <w:tcW w:w="339" w:type="pct"/>
            <w:shd w:val="clear" w:color="auto" w:fill="auto"/>
            <w:vAlign w:val="center"/>
            <w:hideMark/>
          </w:tcPr>
          <w:p w14:paraId="428437B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559B5B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D9D896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w:t>
            </w:r>
          </w:p>
        </w:tc>
        <w:tc>
          <w:tcPr>
            <w:tcW w:w="772" w:type="pct"/>
            <w:shd w:val="clear" w:color="auto" w:fill="auto"/>
            <w:vAlign w:val="center"/>
            <w:hideMark/>
          </w:tcPr>
          <w:p w14:paraId="5FACC5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w:t>
            </w:r>
          </w:p>
        </w:tc>
        <w:tc>
          <w:tcPr>
            <w:tcW w:w="588" w:type="pct"/>
            <w:shd w:val="clear" w:color="auto" w:fill="auto"/>
            <w:vAlign w:val="center"/>
            <w:hideMark/>
          </w:tcPr>
          <w:p w14:paraId="0232E8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w:t>
            </w:r>
          </w:p>
        </w:tc>
        <w:tc>
          <w:tcPr>
            <w:tcW w:w="591" w:type="pct"/>
            <w:shd w:val="clear" w:color="auto" w:fill="auto"/>
            <w:vAlign w:val="center"/>
            <w:hideMark/>
          </w:tcPr>
          <w:p w14:paraId="760C50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81.8%</w:t>
            </w:r>
          </w:p>
        </w:tc>
      </w:tr>
      <w:tr w:rsidR="00BD0116" w:rsidRPr="00BD0116" w14:paraId="59AAB666" w14:textId="77777777" w:rsidTr="00107677">
        <w:trPr>
          <w:trHeight w:val="288"/>
        </w:trPr>
        <w:tc>
          <w:tcPr>
            <w:tcW w:w="339" w:type="pct"/>
            <w:shd w:val="clear" w:color="auto" w:fill="auto"/>
            <w:vAlign w:val="center"/>
            <w:hideMark/>
          </w:tcPr>
          <w:p w14:paraId="7A4DC08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3DEE3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8D1B4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w:t>
            </w:r>
          </w:p>
        </w:tc>
        <w:tc>
          <w:tcPr>
            <w:tcW w:w="772" w:type="pct"/>
            <w:shd w:val="clear" w:color="auto" w:fill="auto"/>
            <w:vAlign w:val="center"/>
            <w:hideMark/>
          </w:tcPr>
          <w:p w14:paraId="4FF60E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w:t>
            </w:r>
          </w:p>
        </w:tc>
        <w:tc>
          <w:tcPr>
            <w:tcW w:w="588" w:type="pct"/>
            <w:shd w:val="clear" w:color="auto" w:fill="auto"/>
            <w:vAlign w:val="center"/>
            <w:hideMark/>
          </w:tcPr>
          <w:p w14:paraId="2D8E775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w:t>
            </w:r>
          </w:p>
        </w:tc>
        <w:tc>
          <w:tcPr>
            <w:tcW w:w="591" w:type="pct"/>
            <w:shd w:val="clear" w:color="auto" w:fill="auto"/>
            <w:vAlign w:val="center"/>
            <w:hideMark/>
          </w:tcPr>
          <w:p w14:paraId="4D83F0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64.5%</w:t>
            </w:r>
          </w:p>
        </w:tc>
      </w:tr>
      <w:tr w:rsidR="00BD0116" w:rsidRPr="00BD0116" w14:paraId="454EAF12" w14:textId="77777777" w:rsidTr="00107677">
        <w:trPr>
          <w:trHeight w:val="288"/>
        </w:trPr>
        <w:tc>
          <w:tcPr>
            <w:tcW w:w="339" w:type="pct"/>
            <w:shd w:val="clear" w:color="auto" w:fill="auto"/>
            <w:vAlign w:val="center"/>
            <w:hideMark/>
          </w:tcPr>
          <w:p w14:paraId="0524411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AE3027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1E2CF5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w:t>
            </w:r>
          </w:p>
        </w:tc>
        <w:tc>
          <w:tcPr>
            <w:tcW w:w="772" w:type="pct"/>
            <w:shd w:val="clear" w:color="auto" w:fill="auto"/>
            <w:vAlign w:val="center"/>
            <w:hideMark/>
          </w:tcPr>
          <w:p w14:paraId="053958A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w:t>
            </w:r>
          </w:p>
        </w:tc>
        <w:tc>
          <w:tcPr>
            <w:tcW w:w="588" w:type="pct"/>
            <w:shd w:val="clear" w:color="auto" w:fill="auto"/>
            <w:vAlign w:val="center"/>
            <w:hideMark/>
          </w:tcPr>
          <w:p w14:paraId="040BF2C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w:t>
            </w:r>
          </w:p>
        </w:tc>
        <w:tc>
          <w:tcPr>
            <w:tcW w:w="591" w:type="pct"/>
            <w:shd w:val="clear" w:color="auto" w:fill="auto"/>
            <w:vAlign w:val="center"/>
            <w:hideMark/>
          </w:tcPr>
          <w:p w14:paraId="596CFDB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D9CBDC2" w14:textId="77777777" w:rsidTr="00107677">
        <w:trPr>
          <w:trHeight w:val="288"/>
        </w:trPr>
        <w:tc>
          <w:tcPr>
            <w:tcW w:w="339" w:type="pct"/>
            <w:shd w:val="clear" w:color="auto" w:fill="auto"/>
            <w:vAlign w:val="center"/>
            <w:hideMark/>
          </w:tcPr>
          <w:p w14:paraId="769F31F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31 13</w:t>
            </w:r>
          </w:p>
        </w:tc>
        <w:tc>
          <w:tcPr>
            <w:tcW w:w="1928" w:type="pct"/>
            <w:shd w:val="clear" w:color="auto" w:fill="auto"/>
            <w:vAlign w:val="center"/>
            <w:hideMark/>
          </w:tcPr>
          <w:p w14:paraId="544C7DD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გარემოს დაცვის სფეროში მონიტორინგი, პროგნოზირება და პრევენცია</w:t>
            </w:r>
          </w:p>
        </w:tc>
        <w:tc>
          <w:tcPr>
            <w:tcW w:w="783" w:type="pct"/>
            <w:shd w:val="clear" w:color="auto" w:fill="auto"/>
            <w:vAlign w:val="center"/>
            <w:hideMark/>
          </w:tcPr>
          <w:p w14:paraId="1584621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1,329.0</w:t>
            </w:r>
          </w:p>
        </w:tc>
        <w:tc>
          <w:tcPr>
            <w:tcW w:w="772" w:type="pct"/>
            <w:shd w:val="clear" w:color="auto" w:fill="auto"/>
            <w:vAlign w:val="center"/>
            <w:hideMark/>
          </w:tcPr>
          <w:p w14:paraId="12B3128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2,629.0</w:t>
            </w:r>
          </w:p>
        </w:tc>
        <w:tc>
          <w:tcPr>
            <w:tcW w:w="588" w:type="pct"/>
            <w:shd w:val="clear" w:color="auto" w:fill="auto"/>
            <w:vAlign w:val="center"/>
            <w:hideMark/>
          </w:tcPr>
          <w:p w14:paraId="7ADA6B2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4,171.9</w:t>
            </w:r>
          </w:p>
        </w:tc>
        <w:tc>
          <w:tcPr>
            <w:tcW w:w="591" w:type="pct"/>
            <w:shd w:val="clear" w:color="auto" w:fill="auto"/>
            <w:vAlign w:val="center"/>
            <w:hideMark/>
          </w:tcPr>
          <w:p w14:paraId="284EAF0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158.7%</w:t>
            </w:r>
          </w:p>
        </w:tc>
      </w:tr>
      <w:tr w:rsidR="00BD0116" w:rsidRPr="00BD0116" w14:paraId="713A7B3D" w14:textId="77777777" w:rsidTr="00107677">
        <w:trPr>
          <w:trHeight w:val="288"/>
        </w:trPr>
        <w:tc>
          <w:tcPr>
            <w:tcW w:w="339" w:type="pct"/>
            <w:shd w:val="clear" w:color="auto" w:fill="auto"/>
            <w:vAlign w:val="center"/>
            <w:hideMark/>
          </w:tcPr>
          <w:p w14:paraId="3128BA1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27876C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2706E8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0E4D158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3E3F966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1,566.1</w:t>
            </w:r>
          </w:p>
        </w:tc>
        <w:tc>
          <w:tcPr>
            <w:tcW w:w="591" w:type="pct"/>
            <w:shd w:val="clear" w:color="auto" w:fill="auto"/>
            <w:vAlign w:val="center"/>
            <w:hideMark/>
          </w:tcPr>
          <w:p w14:paraId="287A271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28E62C06" w14:textId="77777777" w:rsidTr="00107677">
        <w:trPr>
          <w:trHeight w:val="288"/>
        </w:trPr>
        <w:tc>
          <w:tcPr>
            <w:tcW w:w="339" w:type="pct"/>
            <w:shd w:val="clear" w:color="auto" w:fill="auto"/>
            <w:vAlign w:val="center"/>
            <w:hideMark/>
          </w:tcPr>
          <w:p w14:paraId="6B96C3D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1E4633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1BF8A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C350A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09D98D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793.4</w:t>
            </w:r>
          </w:p>
        </w:tc>
        <w:tc>
          <w:tcPr>
            <w:tcW w:w="591" w:type="pct"/>
            <w:shd w:val="clear" w:color="auto" w:fill="auto"/>
            <w:vAlign w:val="center"/>
            <w:hideMark/>
          </w:tcPr>
          <w:p w14:paraId="7A083B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6AA74212" w14:textId="77777777" w:rsidTr="00107677">
        <w:trPr>
          <w:trHeight w:val="288"/>
        </w:trPr>
        <w:tc>
          <w:tcPr>
            <w:tcW w:w="339" w:type="pct"/>
            <w:shd w:val="clear" w:color="auto" w:fill="auto"/>
            <w:vAlign w:val="center"/>
            <w:hideMark/>
          </w:tcPr>
          <w:p w14:paraId="2133A37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51207E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FC631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616C0D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0942E0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581.6</w:t>
            </w:r>
          </w:p>
        </w:tc>
        <w:tc>
          <w:tcPr>
            <w:tcW w:w="591" w:type="pct"/>
            <w:shd w:val="clear" w:color="auto" w:fill="auto"/>
            <w:vAlign w:val="center"/>
            <w:hideMark/>
          </w:tcPr>
          <w:p w14:paraId="65B4F8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05D2D801" w14:textId="77777777" w:rsidTr="00107677">
        <w:trPr>
          <w:trHeight w:val="288"/>
        </w:trPr>
        <w:tc>
          <w:tcPr>
            <w:tcW w:w="339" w:type="pct"/>
            <w:shd w:val="clear" w:color="auto" w:fill="auto"/>
            <w:vAlign w:val="center"/>
            <w:hideMark/>
          </w:tcPr>
          <w:p w14:paraId="2D9E960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7EECDE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F5D1F2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2821D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24C0DF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191.1</w:t>
            </w:r>
          </w:p>
        </w:tc>
        <w:tc>
          <w:tcPr>
            <w:tcW w:w="591" w:type="pct"/>
            <w:shd w:val="clear" w:color="auto" w:fill="auto"/>
            <w:vAlign w:val="center"/>
            <w:hideMark/>
          </w:tcPr>
          <w:p w14:paraId="163838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776AA949" w14:textId="77777777" w:rsidTr="00107677">
        <w:trPr>
          <w:trHeight w:val="288"/>
        </w:trPr>
        <w:tc>
          <w:tcPr>
            <w:tcW w:w="339" w:type="pct"/>
            <w:shd w:val="clear" w:color="auto" w:fill="auto"/>
            <w:vAlign w:val="center"/>
            <w:hideMark/>
          </w:tcPr>
          <w:p w14:paraId="04B54F4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AAFBB2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2AC796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1,329.0</w:t>
            </w:r>
          </w:p>
        </w:tc>
        <w:tc>
          <w:tcPr>
            <w:tcW w:w="772" w:type="pct"/>
            <w:shd w:val="clear" w:color="auto" w:fill="auto"/>
            <w:vAlign w:val="center"/>
            <w:hideMark/>
          </w:tcPr>
          <w:p w14:paraId="2DBA25E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2,629.0</w:t>
            </w:r>
          </w:p>
        </w:tc>
        <w:tc>
          <w:tcPr>
            <w:tcW w:w="588" w:type="pct"/>
            <w:shd w:val="clear" w:color="auto" w:fill="auto"/>
            <w:vAlign w:val="center"/>
            <w:hideMark/>
          </w:tcPr>
          <w:p w14:paraId="594D05A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2,605.9</w:t>
            </w:r>
          </w:p>
        </w:tc>
        <w:tc>
          <w:tcPr>
            <w:tcW w:w="591" w:type="pct"/>
            <w:shd w:val="clear" w:color="auto" w:fill="auto"/>
            <w:vAlign w:val="center"/>
            <w:hideMark/>
          </w:tcPr>
          <w:p w14:paraId="7ADFD13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99.1%</w:t>
            </w:r>
          </w:p>
        </w:tc>
      </w:tr>
      <w:tr w:rsidR="00BD0116" w:rsidRPr="00BD0116" w14:paraId="2C5D3BF4" w14:textId="77777777" w:rsidTr="00107677">
        <w:trPr>
          <w:trHeight w:val="288"/>
        </w:trPr>
        <w:tc>
          <w:tcPr>
            <w:tcW w:w="339" w:type="pct"/>
            <w:shd w:val="clear" w:color="auto" w:fill="auto"/>
            <w:vAlign w:val="center"/>
            <w:hideMark/>
          </w:tcPr>
          <w:p w14:paraId="51ED423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31 14</w:t>
            </w:r>
          </w:p>
        </w:tc>
        <w:tc>
          <w:tcPr>
            <w:tcW w:w="1928" w:type="pct"/>
            <w:shd w:val="clear" w:color="auto" w:fill="auto"/>
            <w:vAlign w:val="center"/>
            <w:hideMark/>
          </w:tcPr>
          <w:p w14:paraId="16130D9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კვების პროდუქტების, ცხოველთა და მცენარეთა დაავადებების დიაგნოსტიკა</w:t>
            </w:r>
          </w:p>
        </w:tc>
        <w:tc>
          <w:tcPr>
            <w:tcW w:w="783" w:type="pct"/>
            <w:shd w:val="clear" w:color="auto" w:fill="auto"/>
            <w:vAlign w:val="center"/>
            <w:hideMark/>
          </w:tcPr>
          <w:p w14:paraId="73FCC46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4,615.0</w:t>
            </w:r>
          </w:p>
        </w:tc>
        <w:tc>
          <w:tcPr>
            <w:tcW w:w="772" w:type="pct"/>
            <w:shd w:val="clear" w:color="auto" w:fill="auto"/>
            <w:vAlign w:val="center"/>
            <w:hideMark/>
          </w:tcPr>
          <w:p w14:paraId="4308656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4,010.0</w:t>
            </w:r>
          </w:p>
        </w:tc>
        <w:tc>
          <w:tcPr>
            <w:tcW w:w="588" w:type="pct"/>
            <w:shd w:val="clear" w:color="auto" w:fill="auto"/>
            <w:vAlign w:val="center"/>
            <w:hideMark/>
          </w:tcPr>
          <w:p w14:paraId="34264E1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7,501.6</w:t>
            </w:r>
          </w:p>
        </w:tc>
        <w:tc>
          <w:tcPr>
            <w:tcW w:w="591" w:type="pct"/>
            <w:shd w:val="clear" w:color="auto" w:fill="auto"/>
            <w:vAlign w:val="center"/>
            <w:hideMark/>
          </w:tcPr>
          <w:p w14:paraId="3C8DF0D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187.1%</w:t>
            </w:r>
          </w:p>
        </w:tc>
      </w:tr>
      <w:tr w:rsidR="00BD0116" w:rsidRPr="00BD0116" w14:paraId="0B0A3A6A" w14:textId="77777777" w:rsidTr="00107677">
        <w:trPr>
          <w:trHeight w:val="288"/>
        </w:trPr>
        <w:tc>
          <w:tcPr>
            <w:tcW w:w="339" w:type="pct"/>
            <w:shd w:val="clear" w:color="auto" w:fill="auto"/>
            <w:vAlign w:val="center"/>
            <w:hideMark/>
          </w:tcPr>
          <w:p w14:paraId="0FD1BCE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C49E6A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A21851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4,515.0</w:t>
            </w:r>
          </w:p>
        </w:tc>
        <w:tc>
          <w:tcPr>
            <w:tcW w:w="772" w:type="pct"/>
            <w:shd w:val="clear" w:color="auto" w:fill="auto"/>
            <w:vAlign w:val="center"/>
            <w:hideMark/>
          </w:tcPr>
          <w:p w14:paraId="32FC35C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3,910.0</w:t>
            </w:r>
          </w:p>
        </w:tc>
        <w:tc>
          <w:tcPr>
            <w:tcW w:w="588" w:type="pct"/>
            <w:shd w:val="clear" w:color="auto" w:fill="auto"/>
            <w:vAlign w:val="center"/>
            <w:hideMark/>
          </w:tcPr>
          <w:p w14:paraId="10A6D18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7,397.0</w:t>
            </w:r>
          </w:p>
        </w:tc>
        <w:tc>
          <w:tcPr>
            <w:tcW w:w="591" w:type="pct"/>
            <w:shd w:val="clear" w:color="auto" w:fill="auto"/>
            <w:vAlign w:val="center"/>
            <w:hideMark/>
          </w:tcPr>
          <w:p w14:paraId="6AC10C8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189.2%</w:t>
            </w:r>
          </w:p>
        </w:tc>
      </w:tr>
      <w:tr w:rsidR="00BD0116" w:rsidRPr="00BD0116" w14:paraId="741D1AD9" w14:textId="77777777" w:rsidTr="00107677">
        <w:trPr>
          <w:trHeight w:val="288"/>
        </w:trPr>
        <w:tc>
          <w:tcPr>
            <w:tcW w:w="339" w:type="pct"/>
            <w:shd w:val="clear" w:color="auto" w:fill="auto"/>
            <w:vAlign w:val="center"/>
            <w:hideMark/>
          </w:tcPr>
          <w:p w14:paraId="226F9DC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F0551C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A203C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1,820.0</w:t>
            </w:r>
          </w:p>
        </w:tc>
        <w:tc>
          <w:tcPr>
            <w:tcW w:w="772" w:type="pct"/>
            <w:shd w:val="clear" w:color="auto" w:fill="auto"/>
            <w:vAlign w:val="center"/>
            <w:hideMark/>
          </w:tcPr>
          <w:p w14:paraId="41C1C7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1,814.7</w:t>
            </w:r>
          </w:p>
        </w:tc>
        <w:tc>
          <w:tcPr>
            <w:tcW w:w="588" w:type="pct"/>
            <w:shd w:val="clear" w:color="auto" w:fill="auto"/>
            <w:vAlign w:val="center"/>
            <w:hideMark/>
          </w:tcPr>
          <w:p w14:paraId="42206D4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1,814.2</w:t>
            </w:r>
          </w:p>
        </w:tc>
        <w:tc>
          <w:tcPr>
            <w:tcW w:w="591" w:type="pct"/>
            <w:shd w:val="clear" w:color="auto" w:fill="auto"/>
            <w:vAlign w:val="center"/>
            <w:hideMark/>
          </w:tcPr>
          <w:p w14:paraId="710BFE0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9774C42" w14:textId="77777777" w:rsidTr="00107677">
        <w:trPr>
          <w:trHeight w:val="288"/>
        </w:trPr>
        <w:tc>
          <w:tcPr>
            <w:tcW w:w="339" w:type="pct"/>
            <w:shd w:val="clear" w:color="auto" w:fill="auto"/>
            <w:vAlign w:val="center"/>
            <w:hideMark/>
          </w:tcPr>
          <w:p w14:paraId="1B9BDB9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544D55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CB9A3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2,650.0</w:t>
            </w:r>
          </w:p>
        </w:tc>
        <w:tc>
          <w:tcPr>
            <w:tcW w:w="772" w:type="pct"/>
            <w:shd w:val="clear" w:color="auto" w:fill="auto"/>
            <w:vAlign w:val="center"/>
            <w:hideMark/>
          </w:tcPr>
          <w:p w14:paraId="78CED6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2,044.2</w:t>
            </w:r>
          </w:p>
        </w:tc>
        <w:tc>
          <w:tcPr>
            <w:tcW w:w="588" w:type="pct"/>
            <w:shd w:val="clear" w:color="auto" w:fill="auto"/>
            <w:vAlign w:val="center"/>
            <w:hideMark/>
          </w:tcPr>
          <w:p w14:paraId="320603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4,322.7</w:t>
            </w:r>
          </w:p>
        </w:tc>
        <w:tc>
          <w:tcPr>
            <w:tcW w:w="591" w:type="pct"/>
            <w:shd w:val="clear" w:color="auto" w:fill="auto"/>
            <w:vAlign w:val="center"/>
            <w:hideMark/>
          </w:tcPr>
          <w:p w14:paraId="2BB853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211.5%</w:t>
            </w:r>
          </w:p>
        </w:tc>
      </w:tr>
      <w:tr w:rsidR="00BD0116" w:rsidRPr="00BD0116" w14:paraId="3B535CFC" w14:textId="77777777" w:rsidTr="00107677">
        <w:trPr>
          <w:trHeight w:val="288"/>
        </w:trPr>
        <w:tc>
          <w:tcPr>
            <w:tcW w:w="339" w:type="pct"/>
            <w:shd w:val="clear" w:color="auto" w:fill="auto"/>
            <w:vAlign w:val="center"/>
            <w:hideMark/>
          </w:tcPr>
          <w:p w14:paraId="50B578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CDE039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C3BF6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35EB7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53BEA6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522.4</w:t>
            </w:r>
          </w:p>
        </w:tc>
        <w:tc>
          <w:tcPr>
            <w:tcW w:w="591" w:type="pct"/>
            <w:shd w:val="clear" w:color="auto" w:fill="auto"/>
            <w:vAlign w:val="center"/>
            <w:hideMark/>
          </w:tcPr>
          <w:p w14:paraId="540ABF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4D34F351" w14:textId="77777777" w:rsidTr="00107677">
        <w:trPr>
          <w:trHeight w:val="288"/>
        </w:trPr>
        <w:tc>
          <w:tcPr>
            <w:tcW w:w="339" w:type="pct"/>
            <w:shd w:val="clear" w:color="auto" w:fill="auto"/>
            <w:vAlign w:val="center"/>
            <w:hideMark/>
          </w:tcPr>
          <w:p w14:paraId="0822FD0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151A1F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3BFC2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w:t>
            </w:r>
          </w:p>
        </w:tc>
        <w:tc>
          <w:tcPr>
            <w:tcW w:w="772" w:type="pct"/>
            <w:shd w:val="clear" w:color="auto" w:fill="auto"/>
            <w:vAlign w:val="center"/>
            <w:hideMark/>
          </w:tcPr>
          <w:p w14:paraId="1E9B11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588" w:type="pct"/>
            <w:shd w:val="clear" w:color="auto" w:fill="auto"/>
            <w:vAlign w:val="center"/>
            <w:hideMark/>
          </w:tcPr>
          <w:p w14:paraId="3DEAFD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591" w:type="pct"/>
            <w:shd w:val="clear" w:color="auto" w:fill="auto"/>
            <w:vAlign w:val="center"/>
            <w:hideMark/>
          </w:tcPr>
          <w:p w14:paraId="7B1419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AD4A2C5" w14:textId="77777777" w:rsidTr="00107677">
        <w:trPr>
          <w:trHeight w:val="288"/>
        </w:trPr>
        <w:tc>
          <w:tcPr>
            <w:tcW w:w="339" w:type="pct"/>
            <w:shd w:val="clear" w:color="auto" w:fill="auto"/>
            <w:vAlign w:val="center"/>
            <w:hideMark/>
          </w:tcPr>
          <w:p w14:paraId="03675B7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F2DCE4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B4F946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06FBCFC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11.1</w:t>
            </w:r>
          </w:p>
        </w:tc>
        <w:tc>
          <w:tcPr>
            <w:tcW w:w="588" w:type="pct"/>
            <w:shd w:val="clear" w:color="auto" w:fill="auto"/>
            <w:vAlign w:val="center"/>
            <w:hideMark/>
          </w:tcPr>
          <w:p w14:paraId="055F32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697.7</w:t>
            </w:r>
          </w:p>
        </w:tc>
        <w:tc>
          <w:tcPr>
            <w:tcW w:w="591" w:type="pct"/>
            <w:shd w:val="clear" w:color="auto" w:fill="auto"/>
            <w:vAlign w:val="center"/>
            <w:hideMark/>
          </w:tcPr>
          <w:p w14:paraId="30251CF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6285.6%</w:t>
            </w:r>
          </w:p>
        </w:tc>
      </w:tr>
      <w:tr w:rsidR="00BD0116" w:rsidRPr="00BD0116" w14:paraId="2E5B41E3" w14:textId="77777777" w:rsidTr="00107677">
        <w:trPr>
          <w:trHeight w:val="288"/>
        </w:trPr>
        <w:tc>
          <w:tcPr>
            <w:tcW w:w="339" w:type="pct"/>
            <w:shd w:val="clear" w:color="auto" w:fill="auto"/>
            <w:vAlign w:val="center"/>
            <w:hideMark/>
          </w:tcPr>
          <w:p w14:paraId="6A75292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BB8588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A28A54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64589EA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588" w:type="pct"/>
            <w:shd w:val="clear" w:color="auto" w:fill="auto"/>
            <w:vAlign w:val="center"/>
            <w:hideMark/>
          </w:tcPr>
          <w:p w14:paraId="36CA758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104.6</w:t>
            </w:r>
          </w:p>
        </w:tc>
        <w:tc>
          <w:tcPr>
            <w:tcW w:w="591" w:type="pct"/>
            <w:shd w:val="clear" w:color="auto" w:fill="auto"/>
            <w:vAlign w:val="center"/>
            <w:hideMark/>
          </w:tcPr>
          <w:p w14:paraId="100BC39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104.6%</w:t>
            </w:r>
          </w:p>
        </w:tc>
      </w:tr>
      <w:tr w:rsidR="00BD0116" w:rsidRPr="00BD0116" w14:paraId="5FFCD6D7" w14:textId="77777777" w:rsidTr="00107677">
        <w:trPr>
          <w:trHeight w:val="288"/>
        </w:trPr>
        <w:tc>
          <w:tcPr>
            <w:tcW w:w="339" w:type="pct"/>
            <w:shd w:val="clear" w:color="auto" w:fill="auto"/>
            <w:vAlign w:val="center"/>
            <w:hideMark/>
          </w:tcPr>
          <w:p w14:paraId="7DFB669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31 15</w:t>
            </w:r>
          </w:p>
        </w:tc>
        <w:tc>
          <w:tcPr>
            <w:tcW w:w="1928" w:type="pct"/>
            <w:shd w:val="clear" w:color="auto" w:fill="auto"/>
            <w:vAlign w:val="center"/>
            <w:hideMark/>
          </w:tcPr>
          <w:p w14:paraId="309CD4B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მიწის მდგრადი მართვისა და მიწათსარგებლობის მონიტორინგის სახელმწიფო პროგრამა</w:t>
            </w:r>
          </w:p>
        </w:tc>
        <w:tc>
          <w:tcPr>
            <w:tcW w:w="783" w:type="pct"/>
            <w:shd w:val="clear" w:color="auto" w:fill="auto"/>
            <w:vAlign w:val="center"/>
            <w:hideMark/>
          </w:tcPr>
          <w:p w14:paraId="0B98C9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1,130.0</w:t>
            </w:r>
          </w:p>
        </w:tc>
        <w:tc>
          <w:tcPr>
            <w:tcW w:w="772" w:type="pct"/>
            <w:shd w:val="clear" w:color="auto" w:fill="auto"/>
            <w:vAlign w:val="center"/>
            <w:hideMark/>
          </w:tcPr>
          <w:p w14:paraId="7F74DBE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1,074.8</w:t>
            </w:r>
          </w:p>
        </w:tc>
        <w:tc>
          <w:tcPr>
            <w:tcW w:w="588" w:type="pct"/>
            <w:shd w:val="clear" w:color="auto" w:fill="auto"/>
            <w:vAlign w:val="center"/>
            <w:hideMark/>
          </w:tcPr>
          <w:p w14:paraId="4124FD5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987.2</w:t>
            </w:r>
          </w:p>
        </w:tc>
        <w:tc>
          <w:tcPr>
            <w:tcW w:w="591" w:type="pct"/>
            <w:shd w:val="clear" w:color="auto" w:fill="auto"/>
            <w:vAlign w:val="center"/>
            <w:hideMark/>
          </w:tcPr>
          <w:p w14:paraId="4316E28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91.8%</w:t>
            </w:r>
          </w:p>
        </w:tc>
      </w:tr>
      <w:tr w:rsidR="00BD0116" w:rsidRPr="00BD0116" w14:paraId="6DC40149" w14:textId="77777777" w:rsidTr="00107677">
        <w:trPr>
          <w:trHeight w:val="288"/>
        </w:trPr>
        <w:tc>
          <w:tcPr>
            <w:tcW w:w="339" w:type="pct"/>
            <w:shd w:val="clear" w:color="auto" w:fill="auto"/>
            <w:vAlign w:val="center"/>
            <w:hideMark/>
          </w:tcPr>
          <w:p w14:paraId="01CADDB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EA930C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BC197C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1,090.0</w:t>
            </w:r>
          </w:p>
        </w:tc>
        <w:tc>
          <w:tcPr>
            <w:tcW w:w="772" w:type="pct"/>
            <w:shd w:val="clear" w:color="auto" w:fill="auto"/>
            <w:vAlign w:val="center"/>
            <w:hideMark/>
          </w:tcPr>
          <w:p w14:paraId="6CE817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1,070.8</w:t>
            </w:r>
          </w:p>
        </w:tc>
        <w:tc>
          <w:tcPr>
            <w:tcW w:w="588" w:type="pct"/>
            <w:shd w:val="clear" w:color="auto" w:fill="auto"/>
            <w:vAlign w:val="center"/>
            <w:hideMark/>
          </w:tcPr>
          <w:p w14:paraId="1EDFB5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984.6</w:t>
            </w:r>
          </w:p>
        </w:tc>
        <w:tc>
          <w:tcPr>
            <w:tcW w:w="591" w:type="pct"/>
            <w:shd w:val="clear" w:color="auto" w:fill="auto"/>
            <w:vAlign w:val="center"/>
            <w:hideMark/>
          </w:tcPr>
          <w:p w14:paraId="0741436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92.0%</w:t>
            </w:r>
          </w:p>
        </w:tc>
      </w:tr>
      <w:tr w:rsidR="00BD0116" w:rsidRPr="00BD0116" w14:paraId="6922B325" w14:textId="77777777" w:rsidTr="00107677">
        <w:trPr>
          <w:trHeight w:val="288"/>
        </w:trPr>
        <w:tc>
          <w:tcPr>
            <w:tcW w:w="339" w:type="pct"/>
            <w:shd w:val="clear" w:color="auto" w:fill="auto"/>
            <w:vAlign w:val="center"/>
            <w:hideMark/>
          </w:tcPr>
          <w:p w14:paraId="13724E2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32DC32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DA583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800.0</w:t>
            </w:r>
          </w:p>
        </w:tc>
        <w:tc>
          <w:tcPr>
            <w:tcW w:w="772" w:type="pct"/>
            <w:shd w:val="clear" w:color="auto" w:fill="auto"/>
            <w:vAlign w:val="center"/>
            <w:hideMark/>
          </w:tcPr>
          <w:p w14:paraId="41AC93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800.0</w:t>
            </w:r>
          </w:p>
        </w:tc>
        <w:tc>
          <w:tcPr>
            <w:tcW w:w="588" w:type="pct"/>
            <w:shd w:val="clear" w:color="auto" w:fill="auto"/>
            <w:vAlign w:val="center"/>
            <w:hideMark/>
          </w:tcPr>
          <w:p w14:paraId="149C8E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765.1</w:t>
            </w:r>
          </w:p>
        </w:tc>
        <w:tc>
          <w:tcPr>
            <w:tcW w:w="591" w:type="pct"/>
            <w:shd w:val="clear" w:color="auto" w:fill="auto"/>
            <w:vAlign w:val="center"/>
            <w:hideMark/>
          </w:tcPr>
          <w:p w14:paraId="55062E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95.6%</w:t>
            </w:r>
          </w:p>
        </w:tc>
      </w:tr>
      <w:tr w:rsidR="00BD0116" w:rsidRPr="00BD0116" w14:paraId="1A24D660" w14:textId="77777777" w:rsidTr="00107677">
        <w:trPr>
          <w:trHeight w:val="288"/>
        </w:trPr>
        <w:tc>
          <w:tcPr>
            <w:tcW w:w="339" w:type="pct"/>
            <w:shd w:val="clear" w:color="auto" w:fill="auto"/>
            <w:vAlign w:val="center"/>
            <w:hideMark/>
          </w:tcPr>
          <w:p w14:paraId="733F72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640FCD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D4AD0C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772" w:type="pct"/>
            <w:shd w:val="clear" w:color="auto" w:fill="auto"/>
            <w:vAlign w:val="center"/>
            <w:hideMark/>
          </w:tcPr>
          <w:p w14:paraId="4A3968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245.8</w:t>
            </w:r>
          </w:p>
        </w:tc>
        <w:tc>
          <w:tcPr>
            <w:tcW w:w="588" w:type="pct"/>
            <w:shd w:val="clear" w:color="auto" w:fill="auto"/>
            <w:vAlign w:val="center"/>
            <w:hideMark/>
          </w:tcPr>
          <w:p w14:paraId="177CCE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198.6</w:t>
            </w:r>
          </w:p>
        </w:tc>
        <w:tc>
          <w:tcPr>
            <w:tcW w:w="591" w:type="pct"/>
            <w:shd w:val="clear" w:color="auto" w:fill="auto"/>
            <w:vAlign w:val="center"/>
            <w:hideMark/>
          </w:tcPr>
          <w:p w14:paraId="2A159C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80.8%</w:t>
            </w:r>
          </w:p>
        </w:tc>
      </w:tr>
      <w:tr w:rsidR="00BD0116" w:rsidRPr="00BD0116" w14:paraId="7F492A70" w14:textId="77777777" w:rsidTr="00107677">
        <w:trPr>
          <w:trHeight w:val="288"/>
        </w:trPr>
        <w:tc>
          <w:tcPr>
            <w:tcW w:w="339" w:type="pct"/>
            <w:shd w:val="clear" w:color="auto" w:fill="auto"/>
            <w:vAlign w:val="center"/>
            <w:hideMark/>
          </w:tcPr>
          <w:p w14:paraId="1240D6F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C83EDD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C4833B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w:t>
            </w:r>
          </w:p>
        </w:tc>
        <w:tc>
          <w:tcPr>
            <w:tcW w:w="772" w:type="pct"/>
            <w:shd w:val="clear" w:color="auto" w:fill="auto"/>
            <w:vAlign w:val="center"/>
            <w:hideMark/>
          </w:tcPr>
          <w:p w14:paraId="08F4A8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588" w:type="pct"/>
            <w:shd w:val="clear" w:color="auto" w:fill="auto"/>
            <w:vAlign w:val="center"/>
            <w:hideMark/>
          </w:tcPr>
          <w:p w14:paraId="2CEF54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16.9</w:t>
            </w:r>
          </w:p>
        </w:tc>
        <w:tc>
          <w:tcPr>
            <w:tcW w:w="591" w:type="pct"/>
            <w:shd w:val="clear" w:color="auto" w:fill="auto"/>
            <w:vAlign w:val="center"/>
            <w:hideMark/>
          </w:tcPr>
          <w:p w14:paraId="7479CA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84.4%</w:t>
            </w:r>
          </w:p>
        </w:tc>
      </w:tr>
      <w:tr w:rsidR="00BD0116" w:rsidRPr="00BD0116" w14:paraId="60578B5A" w14:textId="77777777" w:rsidTr="00107677">
        <w:trPr>
          <w:trHeight w:val="288"/>
        </w:trPr>
        <w:tc>
          <w:tcPr>
            <w:tcW w:w="339" w:type="pct"/>
            <w:shd w:val="clear" w:color="auto" w:fill="auto"/>
            <w:vAlign w:val="center"/>
            <w:hideMark/>
          </w:tcPr>
          <w:p w14:paraId="34EE031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9F9AC0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A4949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188766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1D81C0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w:t>
            </w:r>
          </w:p>
        </w:tc>
        <w:tc>
          <w:tcPr>
            <w:tcW w:w="591" w:type="pct"/>
            <w:shd w:val="clear" w:color="auto" w:fill="auto"/>
            <w:vAlign w:val="center"/>
            <w:hideMark/>
          </w:tcPr>
          <w:p w14:paraId="15C923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80.3%</w:t>
            </w:r>
          </w:p>
        </w:tc>
      </w:tr>
      <w:tr w:rsidR="00BD0116" w:rsidRPr="00BD0116" w14:paraId="6CB4E598" w14:textId="77777777" w:rsidTr="00107677">
        <w:trPr>
          <w:trHeight w:val="288"/>
        </w:trPr>
        <w:tc>
          <w:tcPr>
            <w:tcW w:w="339" w:type="pct"/>
            <w:shd w:val="clear" w:color="auto" w:fill="auto"/>
            <w:vAlign w:val="center"/>
            <w:hideMark/>
          </w:tcPr>
          <w:p w14:paraId="1989EE4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B864FC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AAEDA5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w:t>
            </w:r>
          </w:p>
        </w:tc>
        <w:tc>
          <w:tcPr>
            <w:tcW w:w="772" w:type="pct"/>
            <w:shd w:val="clear" w:color="auto" w:fill="auto"/>
            <w:vAlign w:val="center"/>
            <w:hideMark/>
          </w:tcPr>
          <w:p w14:paraId="30FBD23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w:t>
            </w:r>
          </w:p>
        </w:tc>
        <w:tc>
          <w:tcPr>
            <w:tcW w:w="588" w:type="pct"/>
            <w:shd w:val="clear" w:color="auto" w:fill="auto"/>
            <w:vAlign w:val="center"/>
            <w:hideMark/>
          </w:tcPr>
          <w:p w14:paraId="47BB625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w:t>
            </w:r>
          </w:p>
        </w:tc>
        <w:tc>
          <w:tcPr>
            <w:tcW w:w="591" w:type="pct"/>
            <w:shd w:val="clear" w:color="auto" w:fill="auto"/>
            <w:vAlign w:val="center"/>
            <w:hideMark/>
          </w:tcPr>
          <w:p w14:paraId="7AB77FF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63.5%</w:t>
            </w:r>
          </w:p>
        </w:tc>
      </w:tr>
      <w:tr w:rsidR="00BD0116" w:rsidRPr="00BD0116" w14:paraId="6393C946" w14:textId="77777777" w:rsidTr="00107677">
        <w:trPr>
          <w:trHeight w:val="288"/>
        </w:trPr>
        <w:tc>
          <w:tcPr>
            <w:tcW w:w="339" w:type="pct"/>
            <w:shd w:val="clear" w:color="auto" w:fill="auto"/>
            <w:vAlign w:val="center"/>
            <w:hideMark/>
          </w:tcPr>
          <w:p w14:paraId="72D8E15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32 00</w:t>
            </w:r>
          </w:p>
        </w:tc>
        <w:tc>
          <w:tcPr>
            <w:tcW w:w="1928" w:type="pct"/>
            <w:shd w:val="clear" w:color="auto" w:fill="auto"/>
            <w:vAlign w:val="center"/>
            <w:hideMark/>
          </w:tcPr>
          <w:p w14:paraId="0549C0D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განათლების, მეცნიერების, კულტურისა და სპორტის სამინისტრო</w:t>
            </w:r>
          </w:p>
        </w:tc>
        <w:tc>
          <w:tcPr>
            <w:tcW w:w="783" w:type="pct"/>
            <w:shd w:val="clear" w:color="auto" w:fill="auto"/>
            <w:vAlign w:val="center"/>
            <w:hideMark/>
          </w:tcPr>
          <w:p w14:paraId="7976CF4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1,538,839.7</w:t>
            </w:r>
          </w:p>
        </w:tc>
        <w:tc>
          <w:tcPr>
            <w:tcW w:w="772" w:type="pct"/>
            <w:shd w:val="clear" w:color="auto" w:fill="auto"/>
            <w:vAlign w:val="center"/>
            <w:hideMark/>
          </w:tcPr>
          <w:p w14:paraId="5DFB410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1,546,016.0</w:t>
            </w:r>
          </w:p>
        </w:tc>
        <w:tc>
          <w:tcPr>
            <w:tcW w:w="588" w:type="pct"/>
            <w:shd w:val="clear" w:color="auto" w:fill="auto"/>
            <w:vAlign w:val="center"/>
            <w:hideMark/>
          </w:tcPr>
          <w:p w14:paraId="0AFA2F7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1,551,185.7</w:t>
            </w:r>
          </w:p>
        </w:tc>
        <w:tc>
          <w:tcPr>
            <w:tcW w:w="591" w:type="pct"/>
            <w:shd w:val="clear" w:color="auto" w:fill="auto"/>
            <w:vAlign w:val="center"/>
            <w:hideMark/>
          </w:tcPr>
          <w:p w14:paraId="3AFBA91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100.3%</w:t>
            </w:r>
          </w:p>
        </w:tc>
      </w:tr>
      <w:tr w:rsidR="00BD0116" w:rsidRPr="00BD0116" w14:paraId="55D080F5" w14:textId="77777777" w:rsidTr="00107677">
        <w:trPr>
          <w:trHeight w:val="288"/>
        </w:trPr>
        <w:tc>
          <w:tcPr>
            <w:tcW w:w="339" w:type="pct"/>
            <w:shd w:val="clear" w:color="auto" w:fill="auto"/>
            <w:vAlign w:val="center"/>
            <w:hideMark/>
          </w:tcPr>
          <w:p w14:paraId="379D796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F47C26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EFAD78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1,430,136.3</w:t>
            </w:r>
          </w:p>
        </w:tc>
        <w:tc>
          <w:tcPr>
            <w:tcW w:w="772" w:type="pct"/>
            <w:shd w:val="clear" w:color="auto" w:fill="auto"/>
            <w:vAlign w:val="center"/>
            <w:hideMark/>
          </w:tcPr>
          <w:p w14:paraId="282ACFD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1,452,154.9</w:t>
            </w:r>
          </w:p>
        </w:tc>
        <w:tc>
          <w:tcPr>
            <w:tcW w:w="588" w:type="pct"/>
            <w:shd w:val="clear" w:color="auto" w:fill="auto"/>
            <w:vAlign w:val="center"/>
            <w:hideMark/>
          </w:tcPr>
          <w:p w14:paraId="0D73A8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1,460,511.2</w:t>
            </w:r>
          </w:p>
        </w:tc>
        <w:tc>
          <w:tcPr>
            <w:tcW w:w="591" w:type="pct"/>
            <w:shd w:val="clear" w:color="auto" w:fill="auto"/>
            <w:vAlign w:val="center"/>
            <w:hideMark/>
          </w:tcPr>
          <w:p w14:paraId="2919975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100.6%</w:t>
            </w:r>
          </w:p>
        </w:tc>
      </w:tr>
      <w:tr w:rsidR="00BD0116" w:rsidRPr="00BD0116" w14:paraId="25B58736" w14:textId="77777777" w:rsidTr="00107677">
        <w:trPr>
          <w:trHeight w:val="288"/>
        </w:trPr>
        <w:tc>
          <w:tcPr>
            <w:tcW w:w="339" w:type="pct"/>
            <w:shd w:val="clear" w:color="auto" w:fill="auto"/>
            <w:vAlign w:val="center"/>
            <w:hideMark/>
          </w:tcPr>
          <w:p w14:paraId="3AF01D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8A30A8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1D852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84,758.8</w:t>
            </w:r>
          </w:p>
        </w:tc>
        <w:tc>
          <w:tcPr>
            <w:tcW w:w="772" w:type="pct"/>
            <w:shd w:val="clear" w:color="auto" w:fill="auto"/>
            <w:vAlign w:val="center"/>
            <w:hideMark/>
          </w:tcPr>
          <w:p w14:paraId="32D6A1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82,581.8</w:t>
            </w:r>
          </w:p>
        </w:tc>
        <w:tc>
          <w:tcPr>
            <w:tcW w:w="588" w:type="pct"/>
            <w:shd w:val="clear" w:color="auto" w:fill="auto"/>
            <w:vAlign w:val="center"/>
            <w:hideMark/>
          </w:tcPr>
          <w:p w14:paraId="6F0575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82,797.9</w:t>
            </w:r>
          </w:p>
        </w:tc>
        <w:tc>
          <w:tcPr>
            <w:tcW w:w="591" w:type="pct"/>
            <w:shd w:val="clear" w:color="auto" w:fill="auto"/>
            <w:vAlign w:val="center"/>
            <w:hideMark/>
          </w:tcPr>
          <w:p w14:paraId="3F7FD2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100.3%</w:t>
            </w:r>
          </w:p>
        </w:tc>
      </w:tr>
      <w:tr w:rsidR="00BD0116" w:rsidRPr="00BD0116" w14:paraId="192E4FB6" w14:textId="77777777" w:rsidTr="00107677">
        <w:trPr>
          <w:trHeight w:val="288"/>
        </w:trPr>
        <w:tc>
          <w:tcPr>
            <w:tcW w:w="339" w:type="pct"/>
            <w:shd w:val="clear" w:color="auto" w:fill="auto"/>
            <w:vAlign w:val="center"/>
            <w:hideMark/>
          </w:tcPr>
          <w:p w14:paraId="4010E52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333EE6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A4D81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106,030.2</w:t>
            </w:r>
          </w:p>
        </w:tc>
        <w:tc>
          <w:tcPr>
            <w:tcW w:w="772" w:type="pct"/>
            <w:shd w:val="clear" w:color="auto" w:fill="auto"/>
            <w:vAlign w:val="center"/>
            <w:hideMark/>
          </w:tcPr>
          <w:p w14:paraId="6A7722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135,160.3</w:t>
            </w:r>
          </w:p>
        </w:tc>
        <w:tc>
          <w:tcPr>
            <w:tcW w:w="588" w:type="pct"/>
            <w:shd w:val="clear" w:color="auto" w:fill="auto"/>
            <w:vAlign w:val="center"/>
            <w:hideMark/>
          </w:tcPr>
          <w:p w14:paraId="777FD9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132,878.1</w:t>
            </w:r>
          </w:p>
        </w:tc>
        <w:tc>
          <w:tcPr>
            <w:tcW w:w="591" w:type="pct"/>
            <w:shd w:val="clear" w:color="auto" w:fill="auto"/>
            <w:vAlign w:val="center"/>
            <w:hideMark/>
          </w:tcPr>
          <w:p w14:paraId="7EC651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98.3%</w:t>
            </w:r>
          </w:p>
        </w:tc>
      </w:tr>
      <w:tr w:rsidR="00BD0116" w:rsidRPr="00BD0116" w14:paraId="316AA17E" w14:textId="77777777" w:rsidTr="00107677">
        <w:trPr>
          <w:trHeight w:val="288"/>
        </w:trPr>
        <w:tc>
          <w:tcPr>
            <w:tcW w:w="339" w:type="pct"/>
            <w:shd w:val="clear" w:color="auto" w:fill="auto"/>
            <w:vAlign w:val="center"/>
            <w:hideMark/>
          </w:tcPr>
          <w:p w14:paraId="20B4CAD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2D760A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2BA364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144,079.3</w:t>
            </w:r>
          </w:p>
        </w:tc>
        <w:tc>
          <w:tcPr>
            <w:tcW w:w="772" w:type="pct"/>
            <w:shd w:val="clear" w:color="auto" w:fill="auto"/>
            <w:vAlign w:val="center"/>
            <w:hideMark/>
          </w:tcPr>
          <w:p w14:paraId="3641EC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141,546.8</w:t>
            </w:r>
          </w:p>
        </w:tc>
        <w:tc>
          <w:tcPr>
            <w:tcW w:w="588" w:type="pct"/>
            <w:shd w:val="clear" w:color="auto" w:fill="auto"/>
            <w:vAlign w:val="center"/>
            <w:hideMark/>
          </w:tcPr>
          <w:p w14:paraId="1A1A3F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144,043.7</w:t>
            </w:r>
          </w:p>
        </w:tc>
        <w:tc>
          <w:tcPr>
            <w:tcW w:w="591" w:type="pct"/>
            <w:shd w:val="clear" w:color="auto" w:fill="auto"/>
            <w:vAlign w:val="center"/>
            <w:hideMark/>
          </w:tcPr>
          <w:p w14:paraId="7C10F3E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101.8%</w:t>
            </w:r>
          </w:p>
        </w:tc>
      </w:tr>
      <w:tr w:rsidR="00BD0116" w:rsidRPr="00BD0116" w14:paraId="36D972C9" w14:textId="77777777" w:rsidTr="00107677">
        <w:trPr>
          <w:trHeight w:val="288"/>
        </w:trPr>
        <w:tc>
          <w:tcPr>
            <w:tcW w:w="339" w:type="pct"/>
            <w:shd w:val="clear" w:color="auto" w:fill="auto"/>
            <w:vAlign w:val="center"/>
            <w:hideMark/>
          </w:tcPr>
          <w:p w14:paraId="62C222E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CC1163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67DF4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47,047.0</w:t>
            </w:r>
          </w:p>
        </w:tc>
        <w:tc>
          <w:tcPr>
            <w:tcW w:w="772" w:type="pct"/>
            <w:shd w:val="clear" w:color="auto" w:fill="auto"/>
            <w:vAlign w:val="center"/>
            <w:hideMark/>
          </w:tcPr>
          <w:p w14:paraId="492723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60,194.0</w:t>
            </w:r>
          </w:p>
        </w:tc>
        <w:tc>
          <w:tcPr>
            <w:tcW w:w="588" w:type="pct"/>
            <w:shd w:val="clear" w:color="auto" w:fill="auto"/>
            <w:vAlign w:val="center"/>
            <w:hideMark/>
          </w:tcPr>
          <w:p w14:paraId="7D97B8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61,808.9</w:t>
            </w:r>
          </w:p>
        </w:tc>
        <w:tc>
          <w:tcPr>
            <w:tcW w:w="591" w:type="pct"/>
            <w:shd w:val="clear" w:color="auto" w:fill="auto"/>
            <w:vAlign w:val="center"/>
            <w:hideMark/>
          </w:tcPr>
          <w:p w14:paraId="409BDF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102.7%</w:t>
            </w:r>
          </w:p>
        </w:tc>
      </w:tr>
      <w:tr w:rsidR="00BD0116" w:rsidRPr="00BD0116" w14:paraId="0398A98B" w14:textId="77777777" w:rsidTr="00107677">
        <w:trPr>
          <w:trHeight w:val="288"/>
        </w:trPr>
        <w:tc>
          <w:tcPr>
            <w:tcW w:w="339" w:type="pct"/>
            <w:shd w:val="clear" w:color="auto" w:fill="auto"/>
            <w:vAlign w:val="center"/>
            <w:hideMark/>
          </w:tcPr>
          <w:p w14:paraId="4F15619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24D85C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3128F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5,761.0</w:t>
            </w:r>
          </w:p>
        </w:tc>
        <w:tc>
          <w:tcPr>
            <w:tcW w:w="772" w:type="pct"/>
            <w:shd w:val="clear" w:color="auto" w:fill="auto"/>
            <w:vAlign w:val="center"/>
            <w:hideMark/>
          </w:tcPr>
          <w:p w14:paraId="2A16B6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6,217.8</w:t>
            </w:r>
          </w:p>
        </w:tc>
        <w:tc>
          <w:tcPr>
            <w:tcW w:w="588" w:type="pct"/>
            <w:shd w:val="clear" w:color="auto" w:fill="auto"/>
            <w:vAlign w:val="center"/>
            <w:hideMark/>
          </w:tcPr>
          <w:p w14:paraId="446252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6,192.5</w:t>
            </w:r>
          </w:p>
        </w:tc>
        <w:tc>
          <w:tcPr>
            <w:tcW w:w="591" w:type="pct"/>
            <w:shd w:val="clear" w:color="auto" w:fill="auto"/>
            <w:vAlign w:val="center"/>
            <w:hideMark/>
          </w:tcPr>
          <w:p w14:paraId="0AF211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w:t>
            </w:r>
          </w:p>
        </w:tc>
      </w:tr>
      <w:tr w:rsidR="00BD0116" w:rsidRPr="00BD0116" w14:paraId="5B97A1EA" w14:textId="77777777" w:rsidTr="00107677">
        <w:trPr>
          <w:trHeight w:val="288"/>
        </w:trPr>
        <w:tc>
          <w:tcPr>
            <w:tcW w:w="339" w:type="pct"/>
            <w:shd w:val="clear" w:color="auto" w:fill="auto"/>
            <w:vAlign w:val="center"/>
            <w:hideMark/>
          </w:tcPr>
          <w:p w14:paraId="12ACE00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D1A948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FBFE2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1,042,460.0</w:t>
            </w:r>
          </w:p>
        </w:tc>
        <w:tc>
          <w:tcPr>
            <w:tcW w:w="772" w:type="pct"/>
            <w:shd w:val="clear" w:color="auto" w:fill="auto"/>
            <w:vAlign w:val="center"/>
            <w:hideMark/>
          </w:tcPr>
          <w:p w14:paraId="0F5931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1,026,454.2</w:t>
            </w:r>
          </w:p>
        </w:tc>
        <w:tc>
          <w:tcPr>
            <w:tcW w:w="588" w:type="pct"/>
            <w:shd w:val="clear" w:color="auto" w:fill="auto"/>
            <w:vAlign w:val="center"/>
            <w:hideMark/>
          </w:tcPr>
          <w:p w14:paraId="6BC86A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1,032,790.1</w:t>
            </w:r>
          </w:p>
        </w:tc>
        <w:tc>
          <w:tcPr>
            <w:tcW w:w="591" w:type="pct"/>
            <w:shd w:val="clear" w:color="auto" w:fill="auto"/>
            <w:vAlign w:val="center"/>
            <w:hideMark/>
          </w:tcPr>
          <w:p w14:paraId="029CFC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100.6%</w:t>
            </w:r>
          </w:p>
        </w:tc>
      </w:tr>
      <w:tr w:rsidR="00BD0116" w:rsidRPr="00BD0116" w14:paraId="6B5F9C15" w14:textId="77777777" w:rsidTr="00107677">
        <w:trPr>
          <w:trHeight w:val="288"/>
        </w:trPr>
        <w:tc>
          <w:tcPr>
            <w:tcW w:w="339" w:type="pct"/>
            <w:shd w:val="clear" w:color="auto" w:fill="auto"/>
            <w:vAlign w:val="center"/>
            <w:hideMark/>
          </w:tcPr>
          <w:p w14:paraId="632B790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5CE1AE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EEA7C8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104,746.4</w:t>
            </w:r>
          </w:p>
        </w:tc>
        <w:tc>
          <w:tcPr>
            <w:tcW w:w="772" w:type="pct"/>
            <w:shd w:val="clear" w:color="auto" w:fill="auto"/>
            <w:vAlign w:val="center"/>
            <w:hideMark/>
          </w:tcPr>
          <w:p w14:paraId="24B785B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91,781.0</w:t>
            </w:r>
          </w:p>
        </w:tc>
        <w:tc>
          <w:tcPr>
            <w:tcW w:w="588" w:type="pct"/>
            <w:shd w:val="clear" w:color="auto" w:fill="auto"/>
            <w:vAlign w:val="center"/>
            <w:hideMark/>
          </w:tcPr>
          <w:p w14:paraId="2F913B9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88,594.4</w:t>
            </w:r>
          </w:p>
        </w:tc>
        <w:tc>
          <w:tcPr>
            <w:tcW w:w="591" w:type="pct"/>
            <w:shd w:val="clear" w:color="auto" w:fill="auto"/>
            <w:vAlign w:val="center"/>
            <w:hideMark/>
          </w:tcPr>
          <w:p w14:paraId="71A894C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96.5%</w:t>
            </w:r>
          </w:p>
        </w:tc>
      </w:tr>
      <w:tr w:rsidR="00BD0116" w:rsidRPr="00BD0116" w14:paraId="6AA544DF" w14:textId="77777777" w:rsidTr="00107677">
        <w:trPr>
          <w:trHeight w:val="288"/>
        </w:trPr>
        <w:tc>
          <w:tcPr>
            <w:tcW w:w="339" w:type="pct"/>
            <w:shd w:val="clear" w:color="auto" w:fill="auto"/>
            <w:vAlign w:val="center"/>
            <w:hideMark/>
          </w:tcPr>
          <w:p w14:paraId="4DF3C81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C4FFAF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ვალდებულებების კლება</w:t>
            </w:r>
          </w:p>
        </w:tc>
        <w:tc>
          <w:tcPr>
            <w:tcW w:w="783" w:type="pct"/>
            <w:shd w:val="clear" w:color="auto" w:fill="auto"/>
            <w:vAlign w:val="center"/>
            <w:hideMark/>
          </w:tcPr>
          <w:p w14:paraId="435AA83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3,957.0</w:t>
            </w:r>
          </w:p>
        </w:tc>
        <w:tc>
          <w:tcPr>
            <w:tcW w:w="772" w:type="pct"/>
            <w:shd w:val="clear" w:color="auto" w:fill="auto"/>
            <w:vAlign w:val="center"/>
            <w:hideMark/>
          </w:tcPr>
          <w:p w14:paraId="07F36C4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2,080.1</w:t>
            </w:r>
          </w:p>
        </w:tc>
        <w:tc>
          <w:tcPr>
            <w:tcW w:w="588" w:type="pct"/>
            <w:shd w:val="clear" w:color="auto" w:fill="auto"/>
            <w:vAlign w:val="center"/>
            <w:hideMark/>
          </w:tcPr>
          <w:p w14:paraId="208E42D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2,080.1</w:t>
            </w:r>
          </w:p>
        </w:tc>
        <w:tc>
          <w:tcPr>
            <w:tcW w:w="591" w:type="pct"/>
            <w:shd w:val="clear" w:color="auto" w:fill="auto"/>
            <w:vAlign w:val="center"/>
            <w:hideMark/>
          </w:tcPr>
          <w:p w14:paraId="0CA680B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813A340" w14:textId="77777777" w:rsidTr="00107677">
        <w:trPr>
          <w:trHeight w:val="288"/>
        </w:trPr>
        <w:tc>
          <w:tcPr>
            <w:tcW w:w="339" w:type="pct"/>
            <w:shd w:val="clear" w:color="auto" w:fill="auto"/>
            <w:vAlign w:val="center"/>
            <w:hideMark/>
          </w:tcPr>
          <w:p w14:paraId="61500F0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32 01</w:t>
            </w:r>
          </w:p>
        </w:tc>
        <w:tc>
          <w:tcPr>
            <w:tcW w:w="1928" w:type="pct"/>
            <w:shd w:val="clear" w:color="auto" w:fill="auto"/>
            <w:vAlign w:val="center"/>
            <w:hideMark/>
          </w:tcPr>
          <w:p w14:paraId="575D6E9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განათლების, მეცნიერების, კულტურისა და სპორტის სფეროში სახელმწიფო პოლიტიკის შემუშავება და პროგრამების მართვა</w:t>
            </w:r>
          </w:p>
        </w:tc>
        <w:tc>
          <w:tcPr>
            <w:tcW w:w="783" w:type="pct"/>
            <w:shd w:val="clear" w:color="auto" w:fill="auto"/>
            <w:vAlign w:val="center"/>
            <w:hideMark/>
          </w:tcPr>
          <w:p w14:paraId="366851A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33,291.0</w:t>
            </w:r>
          </w:p>
        </w:tc>
        <w:tc>
          <w:tcPr>
            <w:tcW w:w="772" w:type="pct"/>
            <w:shd w:val="clear" w:color="auto" w:fill="auto"/>
            <w:vAlign w:val="center"/>
            <w:hideMark/>
          </w:tcPr>
          <w:p w14:paraId="5B1223E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32,867.2</w:t>
            </w:r>
          </w:p>
        </w:tc>
        <w:tc>
          <w:tcPr>
            <w:tcW w:w="588" w:type="pct"/>
            <w:shd w:val="clear" w:color="auto" w:fill="auto"/>
            <w:vAlign w:val="center"/>
            <w:hideMark/>
          </w:tcPr>
          <w:p w14:paraId="61F733E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33,145.9</w:t>
            </w:r>
          </w:p>
        </w:tc>
        <w:tc>
          <w:tcPr>
            <w:tcW w:w="591" w:type="pct"/>
            <w:shd w:val="clear" w:color="auto" w:fill="auto"/>
            <w:vAlign w:val="center"/>
            <w:hideMark/>
          </w:tcPr>
          <w:p w14:paraId="638ECB2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100.8%</w:t>
            </w:r>
          </w:p>
        </w:tc>
      </w:tr>
      <w:tr w:rsidR="00BD0116" w:rsidRPr="00BD0116" w14:paraId="32CAAA07" w14:textId="77777777" w:rsidTr="00107677">
        <w:trPr>
          <w:trHeight w:val="288"/>
        </w:trPr>
        <w:tc>
          <w:tcPr>
            <w:tcW w:w="339" w:type="pct"/>
            <w:shd w:val="clear" w:color="auto" w:fill="auto"/>
            <w:vAlign w:val="center"/>
            <w:hideMark/>
          </w:tcPr>
          <w:p w14:paraId="246ACE8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081E9A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2EEB3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30,720.0</w:t>
            </w:r>
          </w:p>
        </w:tc>
        <w:tc>
          <w:tcPr>
            <w:tcW w:w="772" w:type="pct"/>
            <w:shd w:val="clear" w:color="auto" w:fill="auto"/>
            <w:vAlign w:val="center"/>
            <w:hideMark/>
          </w:tcPr>
          <w:p w14:paraId="1A76341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30,241.2</w:t>
            </w:r>
          </w:p>
        </w:tc>
        <w:tc>
          <w:tcPr>
            <w:tcW w:w="588" w:type="pct"/>
            <w:shd w:val="clear" w:color="auto" w:fill="auto"/>
            <w:vAlign w:val="center"/>
            <w:hideMark/>
          </w:tcPr>
          <w:p w14:paraId="43B85EC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30,521.7</w:t>
            </w:r>
          </w:p>
        </w:tc>
        <w:tc>
          <w:tcPr>
            <w:tcW w:w="591" w:type="pct"/>
            <w:shd w:val="clear" w:color="auto" w:fill="auto"/>
            <w:vAlign w:val="center"/>
            <w:hideMark/>
          </w:tcPr>
          <w:p w14:paraId="1318A04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100.9%</w:t>
            </w:r>
          </w:p>
        </w:tc>
      </w:tr>
      <w:tr w:rsidR="00BD0116" w:rsidRPr="00BD0116" w14:paraId="462DE870" w14:textId="77777777" w:rsidTr="00107677">
        <w:trPr>
          <w:trHeight w:val="288"/>
        </w:trPr>
        <w:tc>
          <w:tcPr>
            <w:tcW w:w="339" w:type="pct"/>
            <w:shd w:val="clear" w:color="auto" w:fill="auto"/>
            <w:vAlign w:val="center"/>
            <w:hideMark/>
          </w:tcPr>
          <w:p w14:paraId="23E9924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29D8F6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19416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13,990.8</w:t>
            </w:r>
          </w:p>
        </w:tc>
        <w:tc>
          <w:tcPr>
            <w:tcW w:w="772" w:type="pct"/>
            <w:shd w:val="clear" w:color="auto" w:fill="auto"/>
            <w:vAlign w:val="center"/>
            <w:hideMark/>
          </w:tcPr>
          <w:p w14:paraId="291FA9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13,516.6</w:t>
            </w:r>
          </w:p>
        </w:tc>
        <w:tc>
          <w:tcPr>
            <w:tcW w:w="588" w:type="pct"/>
            <w:shd w:val="clear" w:color="auto" w:fill="auto"/>
            <w:vAlign w:val="center"/>
            <w:hideMark/>
          </w:tcPr>
          <w:p w14:paraId="3EBE06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13,482.8</w:t>
            </w:r>
          </w:p>
        </w:tc>
        <w:tc>
          <w:tcPr>
            <w:tcW w:w="591" w:type="pct"/>
            <w:shd w:val="clear" w:color="auto" w:fill="auto"/>
            <w:vAlign w:val="center"/>
            <w:hideMark/>
          </w:tcPr>
          <w:p w14:paraId="1B19C1D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31E464E5" w14:textId="77777777" w:rsidTr="00107677">
        <w:trPr>
          <w:trHeight w:val="288"/>
        </w:trPr>
        <w:tc>
          <w:tcPr>
            <w:tcW w:w="339" w:type="pct"/>
            <w:shd w:val="clear" w:color="auto" w:fill="auto"/>
            <w:vAlign w:val="center"/>
            <w:hideMark/>
          </w:tcPr>
          <w:p w14:paraId="6A3AE54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07AD7C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3B467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15,944.2</w:t>
            </w:r>
          </w:p>
        </w:tc>
        <w:tc>
          <w:tcPr>
            <w:tcW w:w="772" w:type="pct"/>
            <w:shd w:val="clear" w:color="auto" w:fill="auto"/>
            <w:vAlign w:val="center"/>
            <w:hideMark/>
          </w:tcPr>
          <w:p w14:paraId="2AF45A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15,841.2</w:t>
            </w:r>
          </w:p>
        </w:tc>
        <w:tc>
          <w:tcPr>
            <w:tcW w:w="588" w:type="pct"/>
            <w:shd w:val="clear" w:color="auto" w:fill="auto"/>
            <w:vAlign w:val="center"/>
            <w:hideMark/>
          </w:tcPr>
          <w:p w14:paraId="7B3213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16,165.7</w:t>
            </w:r>
          </w:p>
        </w:tc>
        <w:tc>
          <w:tcPr>
            <w:tcW w:w="591" w:type="pct"/>
            <w:shd w:val="clear" w:color="auto" w:fill="auto"/>
            <w:vAlign w:val="center"/>
            <w:hideMark/>
          </w:tcPr>
          <w:p w14:paraId="4B3456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102.0%</w:t>
            </w:r>
          </w:p>
        </w:tc>
      </w:tr>
      <w:tr w:rsidR="00BD0116" w:rsidRPr="00BD0116" w14:paraId="2A77B65C" w14:textId="77777777" w:rsidTr="00107677">
        <w:trPr>
          <w:trHeight w:val="288"/>
        </w:trPr>
        <w:tc>
          <w:tcPr>
            <w:tcW w:w="339" w:type="pct"/>
            <w:shd w:val="clear" w:color="auto" w:fill="auto"/>
            <w:vAlign w:val="center"/>
            <w:hideMark/>
          </w:tcPr>
          <w:p w14:paraId="21FF821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22F02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07727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w:t>
            </w:r>
          </w:p>
        </w:tc>
        <w:tc>
          <w:tcPr>
            <w:tcW w:w="772" w:type="pct"/>
            <w:shd w:val="clear" w:color="auto" w:fill="auto"/>
            <w:vAlign w:val="center"/>
            <w:hideMark/>
          </w:tcPr>
          <w:p w14:paraId="3639CF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395.6</w:t>
            </w:r>
          </w:p>
        </w:tc>
        <w:tc>
          <w:tcPr>
            <w:tcW w:w="588" w:type="pct"/>
            <w:shd w:val="clear" w:color="auto" w:fill="auto"/>
            <w:vAlign w:val="center"/>
            <w:hideMark/>
          </w:tcPr>
          <w:p w14:paraId="62C9BA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395.4</w:t>
            </w:r>
          </w:p>
        </w:tc>
        <w:tc>
          <w:tcPr>
            <w:tcW w:w="591" w:type="pct"/>
            <w:shd w:val="clear" w:color="auto" w:fill="auto"/>
            <w:vAlign w:val="center"/>
            <w:hideMark/>
          </w:tcPr>
          <w:p w14:paraId="6FFF26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261CABB3" w14:textId="77777777" w:rsidTr="00107677">
        <w:trPr>
          <w:trHeight w:val="288"/>
        </w:trPr>
        <w:tc>
          <w:tcPr>
            <w:tcW w:w="339" w:type="pct"/>
            <w:shd w:val="clear" w:color="auto" w:fill="auto"/>
            <w:vAlign w:val="center"/>
            <w:hideMark/>
          </w:tcPr>
          <w:p w14:paraId="4D9BC30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B96F5E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964AE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310.0</w:t>
            </w:r>
          </w:p>
        </w:tc>
        <w:tc>
          <w:tcPr>
            <w:tcW w:w="772" w:type="pct"/>
            <w:shd w:val="clear" w:color="auto" w:fill="auto"/>
            <w:vAlign w:val="center"/>
            <w:hideMark/>
          </w:tcPr>
          <w:p w14:paraId="4694DE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440.8</w:t>
            </w:r>
          </w:p>
        </w:tc>
        <w:tc>
          <w:tcPr>
            <w:tcW w:w="588" w:type="pct"/>
            <w:shd w:val="clear" w:color="auto" w:fill="auto"/>
            <w:vAlign w:val="center"/>
            <w:hideMark/>
          </w:tcPr>
          <w:p w14:paraId="58361C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433.0</w:t>
            </w:r>
          </w:p>
        </w:tc>
        <w:tc>
          <w:tcPr>
            <w:tcW w:w="591" w:type="pct"/>
            <w:shd w:val="clear" w:color="auto" w:fill="auto"/>
            <w:vAlign w:val="center"/>
            <w:hideMark/>
          </w:tcPr>
          <w:p w14:paraId="2EE1C3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98.2%</w:t>
            </w:r>
          </w:p>
        </w:tc>
      </w:tr>
      <w:tr w:rsidR="00BD0116" w:rsidRPr="00BD0116" w14:paraId="2B65BD77" w14:textId="77777777" w:rsidTr="00107677">
        <w:trPr>
          <w:trHeight w:val="288"/>
        </w:trPr>
        <w:tc>
          <w:tcPr>
            <w:tcW w:w="339" w:type="pct"/>
            <w:shd w:val="clear" w:color="auto" w:fill="auto"/>
            <w:vAlign w:val="center"/>
            <w:hideMark/>
          </w:tcPr>
          <w:p w14:paraId="34F3C26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676A59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0BC65F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w:t>
            </w:r>
          </w:p>
        </w:tc>
        <w:tc>
          <w:tcPr>
            <w:tcW w:w="772" w:type="pct"/>
            <w:shd w:val="clear" w:color="auto" w:fill="auto"/>
            <w:vAlign w:val="center"/>
            <w:hideMark/>
          </w:tcPr>
          <w:p w14:paraId="26A02D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47.1</w:t>
            </w:r>
          </w:p>
        </w:tc>
        <w:tc>
          <w:tcPr>
            <w:tcW w:w="588" w:type="pct"/>
            <w:shd w:val="clear" w:color="auto" w:fill="auto"/>
            <w:vAlign w:val="center"/>
            <w:hideMark/>
          </w:tcPr>
          <w:p w14:paraId="69FA10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44.8</w:t>
            </w:r>
          </w:p>
        </w:tc>
        <w:tc>
          <w:tcPr>
            <w:tcW w:w="591" w:type="pct"/>
            <w:shd w:val="clear" w:color="auto" w:fill="auto"/>
            <w:vAlign w:val="center"/>
            <w:hideMark/>
          </w:tcPr>
          <w:p w14:paraId="3955CB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95.3%</w:t>
            </w:r>
          </w:p>
        </w:tc>
      </w:tr>
      <w:tr w:rsidR="00BD0116" w:rsidRPr="00BD0116" w14:paraId="0C002112" w14:textId="77777777" w:rsidTr="00107677">
        <w:trPr>
          <w:trHeight w:val="288"/>
        </w:trPr>
        <w:tc>
          <w:tcPr>
            <w:tcW w:w="339" w:type="pct"/>
            <w:shd w:val="clear" w:color="auto" w:fill="auto"/>
            <w:vAlign w:val="center"/>
            <w:hideMark/>
          </w:tcPr>
          <w:p w14:paraId="79224C4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3D6308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B100C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2,571.0</w:t>
            </w:r>
          </w:p>
        </w:tc>
        <w:tc>
          <w:tcPr>
            <w:tcW w:w="772" w:type="pct"/>
            <w:shd w:val="clear" w:color="auto" w:fill="auto"/>
            <w:vAlign w:val="center"/>
            <w:hideMark/>
          </w:tcPr>
          <w:p w14:paraId="71B2B3F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2,626.0</w:t>
            </w:r>
          </w:p>
        </w:tc>
        <w:tc>
          <w:tcPr>
            <w:tcW w:w="588" w:type="pct"/>
            <w:shd w:val="clear" w:color="auto" w:fill="auto"/>
            <w:vAlign w:val="center"/>
            <w:hideMark/>
          </w:tcPr>
          <w:p w14:paraId="6FAFC85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2,624.2</w:t>
            </w:r>
          </w:p>
        </w:tc>
        <w:tc>
          <w:tcPr>
            <w:tcW w:w="591" w:type="pct"/>
            <w:shd w:val="clear" w:color="auto" w:fill="auto"/>
            <w:vAlign w:val="center"/>
            <w:hideMark/>
          </w:tcPr>
          <w:p w14:paraId="45A5FD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0C2A2F4E" w14:textId="77777777" w:rsidTr="00107677">
        <w:trPr>
          <w:trHeight w:val="288"/>
        </w:trPr>
        <w:tc>
          <w:tcPr>
            <w:tcW w:w="339" w:type="pct"/>
            <w:shd w:val="clear" w:color="auto" w:fill="auto"/>
            <w:vAlign w:val="center"/>
            <w:hideMark/>
          </w:tcPr>
          <w:p w14:paraId="7C01749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w:t>
            </w:r>
          </w:p>
        </w:tc>
        <w:tc>
          <w:tcPr>
            <w:tcW w:w="1928" w:type="pct"/>
            <w:shd w:val="clear" w:color="auto" w:fill="auto"/>
            <w:vAlign w:val="center"/>
            <w:hideMark/>
          </w:tcPr>
          <w:p w14:paraId="5EE3E3B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სკოლამდელი და ზოგადი განათლება</w:t>
            </w:r>
          </w:p>
        </w:tc>
        <w:tc>
          <w:tcPr>
            <w:tcW w:w="783" w:type="pct"/>
            <w:shd w:val="clear" w:color="auto" w:fill="auto"/>
            <w:vAlign w:val="center"/>
            <w:hideMark/>
          </w:tcPr>
          <w:p w14:paraId="67A4736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906,926.0</w:t>
            </w:r>
          </w:p>
        </w:tc>
        <w:tc>
          <w:tcPr>
            <w:tcW w:w="772" w:type="pct"/>
            <w:shd w:val="clear" w:color="auto" w:fill="auto"/>
            <w:vAlign w:val="center"/>
            <w:hideMark/>
          </w:tcPr>
          <w:p w14:paraId="2AEBCA3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908,193.1</w:t>
            </w:r>
          </w:p>
        </w:tc>
        <w:tc>
          <w:tcPr>
            <w:tcW w:w="588" w:type="pct"/>
            <w:shd w:val="clear" w:color="auto" w:fill="auto"/>
            <w:vAlign w:val="center"/>
            <w:hideMark/>
          </w:tcPr>
          <w:p w14:paraId="32B8DE9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908,338.8</w:t>
            </w:r>
          </w:p>
        </w:tc>
        <w:tc>
          <w:tcPr>
            <w:tcW w:w="591" w:type="pct"/>
            <w:shd w:val="clear" w:color="auto" w:fill="auto"/>
            <w:vAlign w:val="center"/>
            <w:hideMark/>
          </w:tcPr>
          <w:p w14:paraId="793F4AE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2E9F4752" w14:textId="77777777" w:rsidTr="00107677">
        <w:trPr>
          <w:trHeight w:val="288"/>
        </w:trPr>
        <w:tc>
          <w:tcPr>
            <w:tcW w:w="339" w:type="pct"/>
            <w:shd w:val="clear" w:color="auto" w:fill="auto"/>
            <w:vAlign w:val="center"/>
            <w:hideMark/>
          </w:tcPr>
          <w:p w14:paraId="496588A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737FC7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9DCD82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901,816.0</w:t>
            </w:r>
          </w:p>
        </w:tc>
        <w:tc>
          <w:tcPr>
            <w:tcW w:w="772" w:type="pct"/>
            <w:shd w:val="clear" w:color="auto" w:fill="auto"/>
            <w:vAlign w:val="center"/>
            <w:hideMark/>
          </w:tcPr>
          <w:p w14:paraId="485D9DE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907,820.1</w:t>
            </w:r>
          </w:p>
        </w:tc>
        <w:tc>
          <w:tcPr>
            <w:tcW w:w="588" w:type="pct"/>
            <w:shd w:val="clear" w:color="auto" w:fill="auto"/>
            <w:vAlign w:val="center"/>
            <w:hideMark/>
          </w:tcPr>
          <w:p w14:paraId="4A80385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907,962.1</w:t>
            </w:r>
          </w:p>
        </w:tc>
        <w:tc>
          <w:tcPr>
            <w:tcW w:w="591" w:type="pct"/>
            <w:shd w:val="clear" w:color="auto" w:fill="auto"/>
            <w:vAlign w:val="center"/>
            <w:hideMark/>
          </w:tcPr>
          <w:p w14:paraId="33FDE74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C3A07E6" w14:textId="77777777" w:rsidTr="00107677">
        <w:trPr>
          <w:trHeight w:val="288"/>
        </w:trPr>
        <w:tc>
          <w:tcPr>
            <w:tcW w:w="339" w:type="pct"/>
            <w:shd w:val="clear" w:color="auto" w:fill="auto"/>
            <w:vAlign w:val="center"/>
            <w:hideMark/>
          </w:tcPr>
          <w:p w14:paraId="2F7FE02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7C7A1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07CF1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1,988.0</w:t>
            </w:r>
          </w:p>
        </w:tc>
        <w:tc>
          <w:tcPr>
            <w:tcW w:w="772" w:type="pct"/>
            <w:shd w:val="clear" w:color="auto" w:fill="auto"/>
            <w:vAlign w:val="center"/>
            <w:hideMark/>
          </w:tcPr>
          <w:p w14:paraId="744535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1,876.7</w:t>
            </w:r>
          </w:p>
        </w:tc>
        <w:tc>
          <w:tcPr>
            <w:tcW w:w="588" w:type="pct"/>
            <w:shd w:val="clear" w:color="auto" w:fill="auto"/>
            <w:vAlign w:val="center"/>
            <w:hideMark/>
          </w:tcPr>
          <w:p w14:paraId="1E2688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1,876.6</w:t>
            </w:r>
          </w:p>
        </w:tc>
        <w:tc>
          <w:tcPr>
            <w:tcW w:w="591" w:type="pct"/>
            <w:shd w:val="clear" w:color="auto" w:fill="auto"/>
            <w:vAlign w:val="center"/>
            <w:hideMark/>
          </w:tcPr>
          <w:p w14:paraId="475FAB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C16041D" w14:textId="77777777" w:rsidTr="00107677">
        <w:trPr>
          <w:trHeight w:val="288"/>
        </w:trPr>
        <w:tc>
          <w:tcPr>
            <w:tcW w:w="339" w:type="pct"/>
            <w:shd w:val="clear" w:color="auto" w:fill="auto"/>
            <w:vAlign w:val="center"/>
            <w:hideMark/>
          </w:tcPr>
          <w:p w14:paraId="194DE53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C60111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C7CF84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40,640.0</w:t>
            </w:r>
          </w:p>
        </w:tc>
        <w:tc>
          <w:tcPr>
            <w:tcW w:w="772" w:type="pct"/>
            <w:shd w:val="clear" w:color="auto" w:fill="auto"/>
            <w:vAlign w:val="center"/>
            <w:hideMark/>
          </w:tcPr>
          <w:p w14:paraId="114D69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62,524.4</w:t>
            </w:r>
          </w:p>
        </w:tc>
        <w:tc>
          <w:tcPr>
            <w:tcW w:w="588" w:type="pct"/>
            <w:shd w:val="clear" w:color="auto" w:fill="auto"/>
            <w:vAlign w:val="center"/>
            <w:hideMark/>
          </w:tcPr>
          <w:p w14:paraId="61D525D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62,691.9</w:t>
            </w:r>
          </w:p>
        </w:tc>
        <w:tc>
          <w:tcPr>
            <w:tcW w:w="591" w:type="pct"/>
            <w:shd w:val="clear" w:color="auto" w:fill="auto"/>
            <w:vAlign w:val="center"/>
            <w:hideMark/>
          </w:tcPr>
          <w:p w14:paraId="4919C1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100.3%</w:t>
            </w:r>
          </w:p>
        </w:tc>
      </w:tr>
      <w:tr w:rsidR="00BD0116" w:rsidRPr="00BD0116" w14:paraId="5DE317FC" w14:textId="77777777" w:rsidTr="00107677">
        <w:trPr>
          <w:trHeight w:val="288"/>
        </w:trPr>
        <w:tc>
          <w:tcPr>
            <w:tcW w:w="339" w:type="pct"/>
            <w:shd w:val="clear" w:color="auto" w:fill="auto"/>
            <w:vAlign w:val="center"/>
            <w:hideMark/>
          </w:tcPr>
          <w:p w14:paraId="73A8C20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C2832D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1D32AF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2,909.0</w:t>
            </w:r>
          </w:p>
        </w:tc>
        <w:tc>
          <w:tcPr>
            <w:tcW w:w="772" w:type="pct"/>
            <w:shd w:val="clear" w:color="auto" w:fill="auto"/>
            <w:vAlign w:val="center"/>
            <w:hideMark/>
          </w:tcPr>
          <w:p w14:paraId="3C95F6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5,465.5</w:t>
            </w:r>
          </w:p>
        </w:tc>
        <w:tc>
          <w:tcPr>
            <w:tcW w:w="588" w:type="pct"/>
            <w:shd w:val="clear" w:color="auto" w:fill="auto"/>
            <w:vAlign w:val="center"/>
            <w:hideMark/>
          </w:tcPr>
          <w:p w14:paraId="60119C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5,452.2</w:t>
            </w:r>
          </w:p>
        </w:tc>
        <w:tc>
          <w:tcPr>
            <w:tcW w:w="591" w:type="pct"/>
            <w:shd w:val="clear" w:color="auto" w:fill="auto"/>
            <w:vAlign w:val="center"/>
            <w:hideMark/>
          </w:tcPr>
          <w:p w14:paraId="1E9F3C9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51BACE0A" w14:textId="77777777" w:rsidTr="00107677">
        <w:trPr>
          <w:trHeight w:val="288"/>
        </w:trPr>
        <w:tc>
          <w:tcPr>
            <w:tcW w:w="339" w:type="pct"/>
            <w:shd w:val="clear" w:color="auto" w:fill="auto"/>
            <w:vAlign w:val="center"/>
            <w:hideMark/>
          </w:tcPr>
          <w:p w14:paraId="6C1BF6C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7D862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341F9F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12,755.0</w:t>
            </w:r>
          </w:p>
        </w:tc>
        <w:tc>
          <w:tcPr>
            <w:tcW w:w="772" w:type="pct"/>
            <w:shd w:val="clear" w:color="auto" w:fill="auto"/>
            <w:vAlign w:val="center"/>
            <w:hideMark/>
          </w:tcPr>
          <w:p w14:paraId="651FB9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11,002.1</w:t>
            </w:r>
          </w:p>
        </w:tc>
        <w:tc>
          <w:tcPr>
            <w:tcW w:w="588" w:type="pct"/>
            <w:shd w:val="clear" w:color="auto" w:fill="auto"/>
            <w:vAlign w:val="center"/>
            <w:hideMark/>
          </w:tcPr>
          <w:p w14:paraId="0D0EAB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11,004.8</w:t>
            </w:r>
          </w:p>
        </w:tc>
        <w:tc>
          <w:tcPr>
            <w:tcW w:w="591" w:type="pct"/>
            <w:shd w:val="clear" w:color="auto" w:fill="auto"/>
            <w:vAlign w:val="center"/>
            <w:hideMark/>
          </w:tcPr>
          <w:p w14:paraId="06DC6F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66A2206" w14:textId="77777777" w:rsidTr="00107677">
        <w:trPr>
          <w:trHeight w:val="288"/>
        </w:trPr>
        <w:tc>
          <w:tcPr>
            <w:tcW w:w="339" w:type="pct"/>
            <w:shd w:val="clear" w:color="auto" w:fill="auto"/>
            <w:vAlign w:val="center"/>
            <w:hideMark/>
          </w:tcPr>
          <w:p w14:paraId="067F2E0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816691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ECA4B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4,314.0</w:t>
            </w:r>
          </w:p>
        </w:tc>
        <w:tc>
          <w:tcPr>
            <w:tcW w:w="772" w:type="pct"/>
            <w:shd w:val="clear" w:color="auto" w:fill="auto"/>
            <w:vAlign w:val="center"/>
            <w:hideMark/>
          </w:tcPr>
          <w:p w14:paraId="61D0BD1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4,559.6</w:t>
            </w:r>
          </w:p>
        </w:tc>
        <w:tc>
          <w:tcPr>
            <w:tcW w:w="588" w:type="pct"/>
            <w:shd w:val="clear" w:color="auto" w:fill="auto"/>
            <w:vAlign w:val="center"/>
            <w:hideMark/>
          </w:tcPr>
          <w:p w14:paraId="1FF3C3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4,557.0</w:t>
            </w:r>
          </w:p>
        </w:tc>
        <w:tc>
          <w:tcPr>
            <w:tcW w:w="591" w:type="pct"/>
            <w:shd w:val="clear" w:color="auto" w:fill="auto"/>
            <w:vAlign w:val="center"/>
            <w:hideMark/>
          </w:tcPr>
          <w:p w14:paraId="65A1AC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5C898A5D" w14:textId="77777777" w:rsidTr="00107677">
        <w:trPr>
          <w:trHeight w:val="288"/>
        </w:trPr>
        <w:tc>
          <w:tcPr>
            <w:tcW w:w="339" w:type="pct"/>
            <w:shd w:val="clear" w:color="auto" w:fill="auto"/>
            <w:vAlign w:val="center"/>
            <w:hideMark/>
          </w:tcPr>
          <w:p w14:paraId="30A7E3F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3E280B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37170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839,210.0</w:t>
            </w:r>
          </w:p>
        </w:tc>
        <w:tc>
          <w:tcPr>
            <w:tcW w:w="772" w:type="pct"/>
            <w:shd w:val="clear" w:color="auto" w:fill="auto"/>
            <w:vAlign w:val="center"/>
            <w:hideMark/>
          </w:tcPr>
          <w:p w14:paraId="01FAC3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822,391.8</w:t>
            </w:r>
          </w:p>
        </w:tc>
        <w:tc>
          <w:tcPr>
            <w:tcW w:w="588" w:type="pct"/>
            <w:shd w:val="clear" w:color="auto" w:fill="auto"/>
            <w:vAlign w:val="center"/>
            <w:hideMark/>
          </w:tcPr>
          <w:p w14:paraId="0C2AFE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822,379.5</w:t>
            </w:r>
          </w:p>
        </w:tc>
        <w:tc>
          <w:tcPr>
            <w:tcW w:w="591" w:type="pct"/>
            <w:shd w:val="clear" w:color="auto" w:fill="auto"/>
            <w:vAlign w:val="center"/>
            <w:hideMark/>
          </w:tcPr>
          <w:p w14:paraId="687B48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7EEC0F7" w14:textId="77777777" w:rsidTr="00107677">
        <w:trPr>
          <w:trHeight w:val="288"/>
        </w:trPr>
        <w:tc>
          <w:tcPr>
            <w:tcW w:w="339" w:type="pct"/>
            <w:shd w:val="clear" w:color="auto" w:fill="auto"/>
            <w:vAlign w:val="center"/>
            <w:hideMark/>
          </w:tcPr>
          <w:p w14:paraId="238DF18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778409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B525AD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5,110.0</w:t>
            </w:r>
          </w:p>
        </w:tc>
        <w:tc>
          <w:tcPr>
            <w:tcW w:w="772" w:type="pct"/>
            <w:shd w:val="clear" w:color="auto" w:fill="auto"/>
            <w:vAlign w:val="center"/>
            <w:hideMark/>
          </w:tcPr>
          <w:p w14:paraId="217495B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373.0</w:t>
            </w:r>
          </w:p>
        </w:tc>
        <w:tc>
          <w:tcPr>
            <w:tcW w:w="588" w:type="pct"/>
            <w:shd w:val="clear" w:color="auto" w:fill="auto"/>
            <w:vAlign w:val="center"/>
            <w:hideMark/>
          </w:tcPr>
          <w:p w14:paraId="10A1828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376.7</w:t>
            </w:r>
          </w:p>
        </w:tc>
        <w:tc>
          <w:tcPr>
            <w:tcW w:w="591" w:type="pct"/>
            <w:shd w:val="clear" w:color="auto" w:fill="auto"/>
            <w:vAlign w:val="center"/>
            <w:hideMark/>
          </w:tcPr>
          <w:p w14:paraId="1F1A1D9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101.0%</w:t>
            </w:r>
          </w:p>
        </w:tc>
      </w:tr>
      <w:tr w:rsidR="00BD0116" w:rsidRPr="00BD0116" w14:paraId="3346ACC4" w14:textId="77777777" w:rsidTr="00107677">
        <w:trPr>
          <w:trHeight w:val="288"/>
        </w:trPr>
        <w:tc>
          <w:tcPr>
            <w:tcW w:w="339" w:type="pct"/>
            <w:shd w:val="clear" w:color="auto" w:fill="auto"/>
            <w:vAlign w:val="center"/>
            <w:hideMark/>
          </w:tcPr>
          <w:p w14:paraId="2D6D8EA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32 02 01</w:t>
            </w:r>
          </w:p>
        </w:tc>
        <w:tc>
          <w:tcPr>
            <w:tcW w:w="1928" w:type="pct"/>
            <w:shd w:val="clear" w:color="auto" w:fill="auto"/>
            <w:vAlign w:val="center"/>
            <w:hideMark/>
          </w:tcPr>
          <w:p w14:paraId="5F06B57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ზოგადსაგანმანათლებლო სკოლების დაფინანსება</w:t>
            </w:r>
          </w:p>
        </w:tc>
        <w:tc>
          <w:tcPr>
            <w:tcW w:w="783" w:type="pct"/>
            <w:shd w:val="clear" w:color="auto" w:fill="auto"/>
            <w:vAlign w:val="center"/>
            <w:hideMark/>
          </w:tcPr>
          <w:p w14:paraId="1F6BBE4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788,000.0</w:t>
            </w:r>
          </w:p>
        </w:tc>
        <w:tc>
          <w:tcPr>
            <w:tcW w:w="772" w:type="pct"/>
            <w:shd w:val="clear" w:color="auto" w:fill="auto"/>
            <w:vAlign w:val="center"/>
            <w:hideMark/>
          </w:tcPr>
          <w:p w14:paraId="036F071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795,009.9</w:t>
            </w:r>
          </w:p>
        </w:tc>
        <w:tc>
          <w:tcPr>
            <w:tcW w:w="588" w:type="pct"/>
            <w:shd w:val="clear" w:color="auto" w:fill="auto"/>
            <w:vAlign w:val="center"/>
            <w:hideMark/>
          </w:tcPr>
          <w:p w14:paraId="5570467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794,996.8</w:t>
            </w:r>
          </w:p>
        </w:tc>
        <w:tc>
          <w:tcPr>
            <w:tcW w:w="591" w:type="pct"/>
            <w:shd w:val="clear" w:color="auto" w:fill="auto"/>
            <w:vAlign w:val="center"/>
            <w:hideMark/>
          </w:tcPr>
          <w:p w14:paraId="4F4C0AC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46D41110" w14:textId="77777777" w:rsidTr="00107677">
        <w:trPr>
          <w:trHeight w:val="288"/>
        </w:trPr>
        <w:tc>
          <w:tcPr>
            <w:tcW w:w="339" w:type="pct"/>
            <w:shd w:val="clear" w:color="auto" w:fill="auto"/>
            <w:vAlign w:val="center"/>
            <w:hideMark/>
          </w:tcPr>
          <w:p w14:paraId="395EBCB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2796B7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71D025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788,000.0</w:t>
            </w:r>
          </w:p>
        </w:tc>
        <w:tc>
          <w:tcPr>
            <w:tcW w:w="772" w:type="pct"/>
            <w:shd w:val="clear" w:color="auto" w:fill="auto"/>
            <w:vAlign w:val="center"/>
            <w:hideMark/>
          </w:tcPr>
          <w:p w14:paraId="7EF0517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795,009.9</w:t>
            </w:r>
          </w:p>
        </w:tc>
        <w:tc>
          <w:tcPr>
            <w:tcW w:w="588" w:type="pct"/>
            <w:shd w:val="clear" w:color="auto" w:fill="auto"/>
            <w:vAlign w:val="center"/>
            <w:hideMark/>
          </w:tcPr>
          <w:p w14:paraId="6473704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794,996.8</w:t>
            </w:r>
          </w:p>
        </w:tc>
        <w:tc>
          <w:tcPr>
            <w:tcW w:w="591" w:type="pct"/>
            <w:shd w:val="clear" w:color="auto" w:fill="auto"/>
            <w:vAlign w:val="center"/>
            <w:hideMark/>
          </w:tcPr>
          <w:p w14:paraId="3BA8691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3BC402B" w14:textId="77777777" w:rsidTr="00107677">
        <w:trPr>
          <w:trHeight w:val="288"/>
        </w:trPr>
        <w:tc>
          <w:tcPr>
            <w:tcW w:w="339" w:type="pct"/>
            <w:shd w:val="clear" w:color="auto" w:fill="auto"/>
            <w:vAlign w:val="center"/>
            <w:hideMark/>
          </w:tcPr>
          <w:p w14:paraId="509F62C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D9CA56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D828D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w:t>
            </w:r>
          </w:p>
        </w:tc>
        <w:tc>
          <w:tcPr>
            <w:tcW w:w="772" w:type="pct"/>
            <w:shd w:val="clear" w:color="auto" w:fill="auto"/>
            <w:vAlign w:val="center"/>
            <w:hideMark/>
          </w:tcPr>
          <w:p w14:paraId="2478781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4,908.6</w:t>
            </w:r>
          </w:p>
        </w:tc>
        <w:tc>
          <w:tcPr>
            <w:tcW w:w="588" w:type="pct"/>
            <w:shd w:val="clear" w:color="auto" w:fill="auto"/>
            <w:vAlign w:val="center"/>
            <w:hideMark/>
          </w:tcPr>
          <w:p w14:paraId="3CA427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4,908.6</w:t>
            </w:r>
          </w:p>
        </w:tc>
        <w:tc>
          <w:tcPr>
            <w:tcW w:w="591" w:type="pct"/>
            <w:shd w:val="clear" w:color="auto" w:fill="auto"/>
            <w:vAlign w:val="center"/>
            <w:hideMark/>
          </w:tcPr>
          <w:p w14:paraId="0085AF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9E53950" w14:textId="77777777" w:rsidTr="00107677">
        <w:trPr>
          <w:trHeight w:val="288"/>
        </w:trPr>
        <w:tc>
          <w:tcPr>
            <w:tcW w:w="339" w:type="pct"/>
            <w:shd w:val="clear" w:color="auto" w:fill="auto"/>
            <w:vAlign w:val="center"/>
            <w:hideMark/>
          </w:tcPr>
          <w:p w14:paraId="07F6764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5238FA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04A57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786,000.0</w:t>
            </w:r>
          </w:p>
        </w:tc>
        <w:tc>
          <w:tcPr>
            <w:tcW w:w="772" w:type="pct"/>
            <w:shd w:val="clear" w:color="auto" w:fill="auto"/>
            <w:vAlign w:val="center"/>
            <w:hideMark/>
          </w:tcPr>
          <w:p w14:paraId="0F0FF9B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790,101.2</w:t>
            </w:r>
          </w:p>
        </w:tc>
        <w:tc>
          <w:tcPr>
            <w:tcW w:w="588" w:type="pct"/>
            <w:shd w:val="clear" w:color="auto" w:fill="auto"/>
            <w:vAlign w:val="center"/>
            <w:hideMark/>
          </w:tcPr>
          <w:p w14:paraId="72ECA5B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790,088.2</w:t>
            </w:r>
          </w:p>
        </w:tc>
        <w:tc>
          <w:tcPr>
            <w:tcW w:w="591" w:type="pct"/>
            <w:shd w:val="clear" w:color="auto" w:fill="auto"/>
            <w:vAlign w:val="center"/>
            <w:hideMark/>
          </w:tcPr>
          <w:p w14:paraId="7B9EE5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1BC1494" w14:textId="77777777" w:rsidTr="00107677">
        <w:trPr>
          <w:trHeight w:val="288"/>
        </w:trPr>
        <w:tc>
          <w:tcPr>
            <w:tcW w:w="339" w:type="pct"/>
            <w:shd w:val="clear" w:color="auto" w:fill="auto"/>
            <w:vAlign w:val="center"/>
            <w:hideMark/>
          </w:tcPr>
          <w:p w14:paraId="09D4667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32 02 02</w:t>
            </w:r>
          </w:p>
        </w:tc>
        <w:tc>
          <w:tcPr>
            <w:tcW w:w="1928" w:type="pct"/>
            <w:shd w:val="clear" w:color="auto" w:fill="auto"/>
            <w:vAlign w:val="center"/>
            <w:hideMark/>
          </w:tcPr>
          <w:p w14:paraId="346AAF4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მასწავლებელთა პროფესიული განვითარების ხელშეწყობა</w:t>
            </w:r>
          </w:p>
        </w:tc>
        <w:tc>
          <w:tcPr>
            <w:tcW w:w="783" w:type="pct"/>
            <w:shd w:val="clear" w:color="auto" w:fill="auto"/>
            <w:vAlign w:val="center"/>
            <w:hideMark/>
          </w:tcPr>
          <w:p w14:paraId="7BD21EE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9,255.0</w:t>
            </w:r>
          </w:p>
        </w:tc>
        <w:tc>
          <w:tcPr>
            <w:tcW w:w="772" w:type="pct"/>
            <w:shd w:val="clear" w:color="auto" w:fill="auto"/>
            <w:vAlign w:val="center"/>
            <w:hideMark/>
          </w:tcPr>
          <w:p w14:paraId="46F8C9B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9,545.4</w:t>
            </w:r>
          </w:p>
        </w:tc>
        <w:tc>
          <w:tcPr>
            <w:tcW w:w="588" w:type="pct"/>
            <w:shd w:val="clear" w:color="auto" w:fill="auto"/>
            <w:vAlign w:val="center"/>
            <w:hideMark/>
          </w:tcPr>
          <w:p w14:paraId="515FD2C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9,710.3</w:t>
            </w:r>
          </w:p>
        </w:tc>
        <w:tc>
          <w:tcPr>
            <w:tcW w:w="591" w:type="pct"/>
            <w:shd w:val="clear" w:color="auto" w:fill="auto"/>
            <w:vAlign w:val="center"/>
            <w:hideMark/>
          </w:tcPr>
          <w:p w14:paraId="642670A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101.7%</w:t>
            </w:r>
          </w:p>
        </w:tc>
      </w:tr>
      <w:tr w:rsidR="00BD0116" w:rsidRPr="00BD0116" w14:paraId="415187AA" w14:textId="77777777" w:rsidTr="00107677">
        <w:trPr>
          <w:trHeight w:val="288"/>
        </w:trPr>
        <w:tc>
          <w:tcPr>
            <w:tcW w:w="339" w:type="pct"/>
            <w:shd w:val="clear" w:color="auto" w:fill="auto"/>
            <w:vAlign w:val="center"/>
            <w:hideMark/>
          </w:tcPr>
          <w:p w14:paraId="176E32C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99FD5C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3D96EC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9,255.0</w:t>
            </w:r>
          </w:p>
        </w:tc>
        <w:tc>
          <w:tcPr>
            <w:tcW w:w="772" w:type="pct"/>
            <w:shd w:val="clear" w:color="auto" w:fill="auto"/>
            <w:vAlign w:val="center"/>
            <w:hideMark/>
          </w:tcPr>
          <w:p w14:paraId="477B1AA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9,543.1</w:t>
            </w:r>
          </w:p>
        </w:tc>
        <w:tc>
          <w:tcPr>
            <w:tcW w:w="588" w:type="pct"/>
            <w:shd w:val="clear" w:color="auto" w:fill="auto"/>
            <w:vAlign w:val="center"/>
            <w:hideMark/>
          </w:tcPr>
          <w:p w14:paraId="58BAADD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9,707.9</w:t>
            </w:r>
          </w:p>
        </w:tc>
        <w:tc>
          <w:tcPr>
            <w:tcW w:w="591" w:type="pct"/>
            <w:shd w:val="clear" w:color="auto" w:fill="auto"/>
            <w:vAlign w:val="center"/>
            <w:hideMark/>
          </w:tcPr>
          <w:p w14:paraId="0CAC194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101.7%</w:t>
            </w:r>
          </w:p>
        </w:tc>
      </w:tr>
      <w:tr w:rsidR="00BD0116" w:rsidRPr="00BD0116" w14:paraId="4E0C246A" w14:textId="77777777" w:rsidTr="00107677">
        <w:trPr>
          <w:trHeight w:val="288"/>
        </w:trPr>
        <w:tc>
          <w:tcPr>
            <w:tcW w:w="339" w:type="pct"/>
            <w:shd w:val="clear" w:color="auto" w:fill="auto"/>
            <w:vAlign w:val="center"/>
            <w:hideMark/>
          </w:tcPr>
          <w:p w14:paraId="6FCE4F4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8C57FA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BBE66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550.0</w:t>
            </w:r>
          </w:p>
        </w:tc>
        <w:tc>
          <w:tcPr>
            <w:tcW w:w="772" w:type="pct"/>
            <w:shd w:val="clear" w:color="auto" w:fill="auto"/>
            <w:vAlign w:val="center"/>
            <w:hideMark/>
          </w:tcPr>
          <w:p w14:paraId="426D72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508.2</w:t>
            </w:r>
          </w:p>
        </w:tc>
        <w:tc>
          <w:tcPr>
            <w:tcW w:w="588" w:type="pct"/>
            <w:shd w:val="clear" w:color="auto" w:fill="auto"/>
            <w:vAlign w:val="center"/>
            <w:hideMark/>
          </w:tcPr>
          <w:p w14:paraId="7BE04D1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508.2</w:t>
            </w:r>
          </w:p>
        </w:tc>
        <w:tc>
          <w:tcPr>
            <w:tcW w:w="591" w:type="pct"/>
            <w:shd w:val="clear" w:color="auto" w:fill="auto"/>
            <w:vAlign w:val="center"/>
            <w:hideMark/>
          </w:tcPr>
          <w:p w14:paraId="66FB34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56F1224" w14:textId="77777777" w:rsidTr="00107677">
        <w:trPr>
          <w:trHeight w:val="288"/>
        </w:trPr>
        <w:tc>
          <w:tcPr>
            <w:tcW w:w="339" w:type="pct"/>
            <w:shd w:val="clear" w:color="auto" w:fill="auto"/>
            <w:vAlign w:val="center"/>
            <w:hideMark/>
          </w:tcPr>
          <w:p w14:paraId="42DDE07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4F8BC3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558C6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8,515.0</w:t>
            </w:r>
          </w:p>
        </w:tc>
        <w:tc>
          <w:tcPr>
            <w:tcW w:w="772" w:type="pct"/>
            <w:shd w:val="clear" w:color="auto" w:fill="auto"/>
            <w:vAlign w:val="center"/>
            <w:hideMark/>
          </w:tcPr>
          <w:p w14:paraId="19BA30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8,957.5</w:t>
            </w:r>
          </w:p>
        </w:tc>
        <w:tc>
          <w:tcPr>
            <w:tcW w:w="588" w:type="pct"/>
            <w:shd w:val="clear" w:color="auto" w:fill="auto"/>
            <w:vAlign w:val="center"/>
            <w:hideMark/>
          </w:tcPr>
          <w:p w14:paraId="16F416B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9,119.0</w:t>
            </w:r>
          </w:p>
        </w:tc>
        <w:tc>
          <w:tcPr>
            <w:tcW w:w="591" w:type="pct"/>
            <w:shd w:val="clear" w:color="auto" w:fill="auto"/>
            <w:vAlign w:val="center"/>
            <w:hideMark/>
          </w:tcPr>
          <w:p w14:paraId="2D1764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101.8%</w:t>
            </w:r>
          </w:p>
        </w:tc>
      </w:tr>
      <w:tr w:rsidR="00BD0116" w:rsidRPr="00BD0116" w14:paraId="2DD73765" w14:textId="77777777" w:rsidTr="00107677">
        <w:trPr>
          <w:trHeight w:val="288"/>
        </w:trPr>
        <w:tc>
          <w:tcPr>
            <w:tcW w:w="339" w:type="pct"/>
            <w:shd w:val="clear" w:color="auto" w:fill="auto"/>
            <w:vAlign w:val="center"/>
            <w:hideMark/>
          </w:tcPr>
          <w:p w14:paraId="4117F62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4F4BE30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D5082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4A064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183E56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w:t>
            </w:r>
          </w:p>
        </w:tc>
        <w:tc>
          <w:tcPr>
            <w:tcW w:w="591" w:type="pct"/>
            <w:shd w:val="clear" w:color="auto" w:fill="auto"/>
            <w:vAlign w:val="center"/>
            <w:hideMark/>
          </w:tcPr>
          <w:p w14:paraId="2A8E3D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4770EF49" w14:textId="77777777" w:rsidTr="00107677">
        <w:trPr>
          <w:trHeight w:val="288"/>
        </w:trPr>
        <w:tc>
          <w:tcPr>
            <w:tcW w:w="339" w:type="pct"/>
            <w:shd w:val="clear" w:color="auto" w:fill="auto"/>
            <w:vAlign w:val="center"/>
            <w:hideMark/>
          </w:tcPr>
          <w:p w14:paraId="3474EB6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477430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E534C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0CA590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15.7</w:t>
            </w:r>
          </w:p>
        </w:tc>
        <w:tc>
          <w:tcPr>
            <w:tcW w:w="588" w:type="pct"/>
            <w:shd w:val="clear" w:color="auto" w:fill="auto"/>
            <w:vAlign w:val="center"/>
            <w:hideMark/>
          </w:tcPr>
          <w:p w14:paraId="46A1D31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15.7</w:t>
            </w:r>
          </w:p>
        </w:tc>
        <w:tc>
          <w:tcPr>
            <w:tcW w:w="591" w:type="pct"/>
            <w:shd w:val="clear" w:color="auto" w:fill="auto"/>
            <w:vAlign w:val="center"/>
            <w:hideMark/>
          </w:tcPr>
          <w:p w14:paraId="492C66C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A2FF8EB" w14:textId="77777777" w:rsidTr="00107677">
        <w:trPr>
          <w:trHeight w:val="288"/>
        </w:trPr>
        <w:tc>
          <w:tcPr>
            <w:tcW w:w="339" w:type="pct"/>
            <w:shd w:val="clear" w:color="auto" w:fill="auto"/>
            <w:vAlign w:val="center"/>
            <w:hideMark/>
          </w:tcPr>
          <w:p w14:paraId="5298A66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535747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EC112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185.0</w:t>
            </w:r>
          </w:p>
        </w:tc>
        <w:tc>
          <w:tcPr>
            <w:tcW w:w="772" w:type="pct"/>
            <w:shd w:val="clear" w:color="auto" w:fill="auto"/>
            <w:vAlign w:val="center"/>
            <w:hideMark/>
          </w:tcPr>
          <w:p w14:paraId="3FFE16E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61.7</w:t>
            </w:r>
          </w:p>
        </w:tc>
        <w:tc>
          <w:tcPr>
            <w:tcW w:w="588" w:type="pct"/>
            <w:shd w:val="clear" w:color="auto" w:fill="auto"/>
            <w:vAlign w:val="center"/>
            <w:hideMark/>
          </w:tcPr>
          <w:p w14:paraId="11C296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63.7</w:t>
            </w:r>
          </w:p>
        </w:tc>
        <w:tc>
          <w:tcPr>
            <w:tcW w:w="591" w:type="pct"/>
            <w:shd w:val="clear" w:color="auto" w:fill="auto"/>
            <w:vAlign w:val="center"/>
            <w:hideMark/>
          </w:tcPr>
          <w:p w14:paraId="7112D2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103.3%</w:t>
            </w:r>
          </w:p>
        </w:tc>
      </w:tr>
      <w:tr w:rsidR="00BD0116" w:rsidRPr="00BD0116" w14:paraId="7A7B47CE" w14:textId="77777777" w:rsidTr="00107677">
        <w:trPr>
          <w:trHeight w:val="288"/>
        </w:trPr>
        <w:tc>
          <w:tcPr>
            <w:tcW w:w="339" w:type="pct"/>
            <w:shd w:val="clear" w:color="auto" w:fill="auto"/>
            <w:vAlign w:val="center"/>
            <w:hideMark/>
          </w:tcPr>
          <w:p w14:paraId="1D6D35C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1B5B8A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37923C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495E459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w:t>
            </w:r>
          </w:p>
        </w:tc>
        <w:tc>
          <w:tcPr>
            <w:tcW w:w="588" w:type="pct"/>
            <w:shd w:val="clear" w:color="auto" w:fill="auto"/>
            <w:vAlign w:val="center"/>
            <w:hideMark/>
          </w:tcPr>
          <w:p w14:paraId="40A16AF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w:t>
            </w:r>
          </w:p>
        </w:tc>
        <w:tc>
          <w:tcPr>
            <w:tcW w:w="591" w:type="pct"/>
            <w:shd w:val="clear" w:color="auto" w:fill="auto"/>
            <w:vAlign w:val="center"/>
            <w:hideMark/>
          </w:tcPr>
          <w:p w14:paraId="0B91FBF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2327350" w14:textId="77777777" w:rsidTr="00107677">
        <w:trPr>
          <w:trHeight w:val="288"/>
        </w:trPr>
        <w:tc>
          <w:tcPr>
            <w:tcW w:w="339" w:type="pct"/>
            <w:shd w:val="clear" w:color="auto" w:fill="auto"/>
            <w:vAlign w:val="center"/>
            <w:hideMark/>
          </w:tcPr>
          <w:p w14:paraId="667EA25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32 02 03</w:t>
            </w:r>
          </w:p>
        </w:tc>
        <w:tc>
          <w:tcPr>
            <w:tcW w:w="1928" w:type="pct"/>
            <w:shd w:val="clear" w:color="auto" w:fill="auto"/>
            <w:vAlign w:val="center"/>
            <w:hideMark/>
          </w:tcPr>
          <w:p w14:paraId="232600A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უსაფრთხო საგანმანათლებლო გარემოს უზრუნველყოფა</w:t>
            </w:r>
          </w:p>
        </w:tc>
        <w:tc>
          <w:tcPr>
            <w:tcW w:w="783" w:type="pct"/>
            <w:shd w:val="clear" w:color="auto" w:fill="auto"/>
            <w:vAlign w:val="center"/>
            <w:hideMark/>
          </w:tcPr>
          <w:p w14:paraId="03F2D5F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17,240.0</w:t>
            </w:r>
          </w:p>
        </w:tc>
        <w:tc>
          <w:tcPr>
            <w:tcW w:w="772" w:type="pct"/>
            <w:shd w:val="clear" w:color="auto" w:fill="auto"/>
            <w:vAlign w:val="center"/>
            <w:hideMark/>
          </w:tcPr>
          <w:p w14:paraId="160818E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17,081.8</w:t>
            </w:r>
          </w:p>
        </w:tc>
        <w:tc>
          <w:tcPr>
            <w:tcW w:w="588" w:type="pct"/>
            <w:shd w:val="clear" w:color="auto" w:fill="auto"/>
            <w:vAlign w:val="center"/>
            <w:hideMark/>
          </w:tcPr>
          <w:p w14:paraId="4FB07FD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17,173.8</w:t>
            </w:r>
          </w:p>
        </w:tc>
        <w:tc>
          <w:tcPr>
            <w:tcW w:w="591" w:type="pct"/>
            <w:shd w:val="clear" w:color="auto" w:fill="auto"/>
            <w:vAlign w:val="center"/>
            <w:hideMark/>
          </w:tcPr>
          <w:p w14:paraId="4125CCE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100.5%</w:t>
            </w:r>
          </w:p>
        </w:tc>
      </w:tr>
      <w:tr w:rsidR="00BD0116" w:rsidRPr="00BD0116" w14:paraId="012E8E7E" w14:textId="77777777" w:rsidTr="00107677">
        <w:trPr>
          <w:trHeight w:val="288"/>
        </w:trPr>
        <w:tc>
          <w:tcPr>
            <w:tcW w:w="339" w:type="pct"/>
            <w:shd w:val="clear" w:color="auto" w:fill="auto"/>
            <w:vAlign w:val="center"/>
            <w:hideMark/>
          </w:tcPr>
          <w:p w14:paraId="447EA32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945AF8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16C069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17,230.0</w:t>
            </w:r>
          </w:p>
        </w:tc>
        <w:tc>
          <w:tcPr>
            <w:tcW w:w="772" w:type="pct"/>
            <w:shd w:val="clear" w:color="auto" w:fill="auto"/>
            <w:vAlign w:val="center"/>
            <w:hideMark/>
          </w:tcPr>
          <w:p w14:paraId="7845B74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17,072.7</w:t>
            </w:r>
          </w:p>
        </w:tc>
        <w:tc>
          <w:tcPr>
            <w:tcW w:w="588" w:type="pct"/>
            <w:shd w:val="clear" w:color="auto" w:fill="auto"/>
            <w:vAlign w:val="center"/>
            <w:hideMark/>
          </w:tcPr>
          <w:p w14:paraId="25960D1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17,160.9</w:t>
            </w:r>
          </w:p>
        </w:tc>
        <w:tc>
          <w:tcPr>
            <w:tcW w:w="591" w:type="pct"/>
            <w:shd w:val="clear" w:color="auto" w:fill="auto"/>
            <w:vAlign w:val="center"/>
            <w:hideMark/>
          </w:tcPr>
          <w:p w14:paraId="0882136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100.5%</w:t>
            </w:r>
          </w:p>
        </w:tc>
      </w:tr>
      <w:tr w:rsidR="00BD0116" w:rsidRPr="00BD0116" w14:paraId="2941B2AB" w14:textId="77777777" w:rsidTr="00107677">
        <w:trPr>
          <w:trHeight w:val="288"/>
        </w:trPr>
        <w:tc>
          <w:tcPr>
            <w:tcW w:w="339" w:type="pct"/>
            <w:shd w:val="clear" w:color="auto" w:fill="auto"/>
            <w:vAlign w:val="center"/>
            <w:hideMark/>
          </w:tcPr>
          <w:p w14:paraId="721D1CD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1E920C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79A62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1,438.0</w:t>
            </w:r>
          </w:p>
        </w:tc>
        <w:tc>
          <w:tcPr>
            <w:tcW w:w="772" w:type="pct"/>
            <w:shd w:val="clear" w:color="auto" w:fill="auto"/>
            <w:vAlign w:val="center"/>
            <w:hideMark/>
          </w:tcPr>
          <w:p w14:paraId="08C799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1,368.5</w:t>
            </w:r>
          </w:p>
        </w:tc>
        <w:tc>
          <w:tcPr>
            <w:tcW w:w="588" w:type="pct"/>
            <w:shd w:val="clear" w:color="auto" w:fill="auto"/>
            <w:vAlign w:val="center"/>
            <w:hideMark/>
          </w:tcPr>
          <w:p w14:paraId="6C458A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1,368.4</w:t>
            </w:r>
          </w:p>
        </w:tc>
        <w:tc>
          <w:tcPr>
            <w:tcW w:w="591" w:type="pct"/>
            <w:shd w:val="clear" w:color="auto" w:fill="auto"/>
            <w:vAlign w:val="center"/>
            <w:hideMark/>
          </w:tcPr>
          <w:p w14:paraId="42D610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D9071A8" w14:textId="77777777" w:rsidTr="00107677">
        <w:trPr>
          <w:trHeight w:val="288"/>
        </w:trPr>
        <w:tc>
          <w:tcPr>
            <w:tcW w:w="339" w:type="pct"/>
            <w:shd w:val="clear" w:color="auto" w:fill="auto"/>
            <w:vAlign w:val="center"/>
            <w:hideMark/>
          </w:tcPr>
          <w:p w14:paraId="5870080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CF0364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65F1DC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15,295.0</w:t>
            </w:r>
          </w:p>
        </w:tc>
        <w:tc>
          <w:tcPr>
            <w:tcW w:w="772" w:type="pct"/>
            <w:shd w:val="clear" w:color="auto" w:fill="auto"/>
            <w:vAlign w:val="center"/>
            <w:hideMark/>
          </w:tcPr>
          <w:p w14:paraId="0A0743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14,779.4</w:t>
            </w:r>
          </w:p>
        </w:tc>
        <w:tc>
          <w:tcPr>
            <w:tcW w:w="588" w:type="pct"/>
            <w:shd w:val="clear" w:color="auto" w:fill="auto"/>
            <w:vAlign w:val="center"/>
            <w:hideMark/>
          </w:tcPr>
          <w:p w14:paraId="53BFD7E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14,865.6</w:t>
            </w:r>
          </w:p>
        </w:tc>
        <w:tc>
          <w:tcPr>
            <w:tcW w:w="591" w:type="pct"/>
            <w:shd w:val="clear" w:color="auto" w:fill="auto"/>
            <w:vAlign w:val="center"/>
            <w:hideMark/>
          </w:tcPr>
          <w:p w14:paraId="01CA6B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100.6%</w:t>
            </w:r>
          </w:p>
        </w:tc>
      </w:tr>
      <w:tr w:rsidR="00BD0116" w:rsidRPr="00BD0116" w14:paraId="24A43675" w14:textId="77777777" w:rsidTr="00107677">
        <w:trPr>
          <w:trHeight w:val="288"/>
        </w:trPr>
        <w:tc>
          <w:tcPr>
            <w:tcW w:w="339" w:type="pct"/>
            <w:shd w:val="clear" w:color="auto" w:fill="auto"/>
            <w:vAlign w:val="center"/>
            <w:hideMark/>
          </w:tcPr>
          <w:p w14:paraId="3965164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614368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07D7E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6974D9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42D75A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w:t>
            </w:r>
          </w:p>
        </w:tc>
        <w:tc>
          <w:tcPr>
            <w:tcW w:w="591" w:type="pct"/>
            <w:shd w:val="clear" w:color="auto" w:fill="auto"/>
            <w:vAlign w:val="center"/>
            <w:hideMark/>
          </w:tcPr>
          <w:p w14:paraId="5AC3CD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13483B5F" w14:textId="77777777" w:rsidTr="00107677">
        <w:trPr>
          <w:trHeight w:val="288"/>
        </w:trPr>
        <w:tc>
          <w:tcPr>
            <w:tcW w:w="339" w:type="pct"/>
            <w:shd w:val="clear" w:color="auto" w:fill="auto"/>
            <w:vAlign w:val="center"/>
            <w:hideMark/>
          </w:tcPr>
          <w:p w14:paraId="4AC9F5E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0EC739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A1C4B2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772" w:type="pct"/>
            <w:shd w:val="clear" w:color="auto" w:fill="auto"/>
            <w:vAlign w:val="center"/>
            <w:hideMark/>
          </w:tcPr>
          <w:p w14:paraId="3A7C71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370.0</w:t>
            </w:r>
          </w:p>
        </w:tc>
        <w:tc>
          <w:tcPr>
            <w:tcW w:w="588" w:type="pct"/>
            <w:shd w:val="clear" w:color="auto" w:fill="auto"/>
            <w:vAlign w:val="center"/>
            <w:hideMark/>
          </w:tcPr>
          <w:p w14:paraId="530D0E4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369.5</w:t>
            </w:r>
          </w:p>
        </w:tc>
        <w:tc>
          <w:tcPr>
            <w:tcW w:w="591" w:type="pct"/>
            <w:shd w:val="clear" w:color="auto" w:fill="auto"/>
            <w:vAlign w:val="center"/>
            <w:hideMark/>
          </w:tcPr>
          <w:p w14:paraId="36E892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62B6E35C" w14:textId="77777777" w:rsidTr="00107677">
        <w:trPr>
          <w:trHeight w:val="288"/>
        </w:trPr>
        <w:tc>
          <w:tcPr>
            <w:tcW w:w="339" w:type="pct"/>
            <w:shd w:val="clear" w:color="auto" w:fill="auto"/>
            <w:vAlign w:val="center"/>
            <w:hideMark/>
          </w:tcPr>
          <w:p w14:paraId="551A785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38675D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864B9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377.0</w:t>
            </w:r>
          </w:p>
        </w:tc>
        <w:tc>
          <w:tcPr>
            <w:tcW w:w="772" w:type="pct"/>
            <w:shd w:val="clear" w:color="auto" w:fill="auto"/>
            <w:vAlign w:val="center"/>
            <w:hideMark/>
          </w:tcPr>
          <w:p w14:paraId="1B2FA3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554.8</w:t>
            </w:r>
          </w:p>
        </w:tc>
        <w:tc>
          <w:tcPr>
            <w:tcW w:w="588" w:type="pct"/>
            <w:shd w:val="clear" w:color="auto" w:fill="auto"/>
            <w:vAlign w:val="center"/>
            <w:hideMark/>
          </w:tcPr>
          <w:p w14:paraId="0D92E0D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553.5</w:t>
            </w:r>
          </w:p>
        </w:tc>
        <w:tc>
          <w:tcPr>
            <w:tcW w:w="591" w:type="pct"/>
            <w:shd w:val="clear" w:color="auto" w:fill="auto"/>
            <w:vAlign w:val="center"/>
            <w:hideMark/>
          </w:tcPr>
          <w:p w14:paraId="56C871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7B333AD4" w14:textId="77777777" w:rsidTr="00107677">
        <w:trPr>
          <w:trHeight w:val="288"/>
        </w:trPr>
        <w:tc>
          <w:tcPr>
            <w:tcW w:w="339" w:type="pct"/>
            <w:shd w:val="clear" w:color="auto" w:fill="auto"/>
            <w:vAlign w:val="center"/>
            <w:hideMark/>
          </w:tcPr>
          <w:p w14:paraId="1D3D328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FC8A41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F4CA70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w:t>
            </w:r>
          </w:p>
        </w:tc>
        <w:tc>
          <w:tcPr>
            <w:tcW w:w="772" w:type="pct"/>
            <w:shd w:val="clear" w:color="auto" w:fill="auto"/>
            <w:vAlign w:val="center"/>
            <w:hideMark/>
          </w:tcPr>
          <w:p w14:paraId="1AB1989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9.1</w:t>
            </w:r>
          </w:p>
        </w:tc>
        <w:tc>
          <w:tcPr>
            <w:tcW w:w="588" w:type="pct"/>
            <w:shd w:val="clear" w:color="auto" w:fill="auto"/>
            <w:vAlign w:val="center"/>
            <w:hideMark/>
          </w:tcPr>
          <w:p w14:paraId="2A3847F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12.9</w:t>
            </w:r>
          </w:p>
        </w:tc>
        <w:tc>
          <w:tcPr>
            <w:tcW w:w="591" w:type="pct"/>
            <w:shd w:val="clear" w:color="auto" w:fill="auto"/>
            <w:vAlign w:val="center"/>
            <w:hideMark/>
          </w:tcPr>
          <w:p w14:paraId="4C2D26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141.5%</w:t>
            </w:r>
          </w:p>
        </w:tc>
      </w:tr>
      <w:tr w:rsidR="00BD0116" w:rsidRPr="00BD0116" w14:paraId="42D23FEC" w14:textId="77777777" w:rsidTr="00107677">
        <w:trPr>
          <w:trHeight w:val="288"/>
        </w:trPr>
        <w:tc>
          <w:tcPr>
            <w:tcW w:w="339" w:type="pct"/>
            <w:shd w:val="clear" w:color="auto" w:fill="auto"/>
            <w:vAlign w:val="center"/>
            <w:hideMark/>
          </w:tcPr>
          <w:p w14:paraId="7764DCF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32 02 03 01</w:t>
            </w:r>
          </w:p>
        </w:tc>
        <w:tc>
          <w:tcPr>
            <w:tcW w:w="1928" w:type="pct"/>
            <w:shd w:val="clear" w:color="auto" w:fill="auto"/>
            <w:vAlign w:val="center"/>
            <w:hideMark/>
          </w:tcPr>
          <w:p w14:paraId="737EA70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უსაფრთხო საგანმანათლებლო გარემოს უზრუნველყოფის პროგრამის ადმინისტრირება</w:t>
            </w:r>
          </w:p>
        </w:tc>
        <w:tc>
          <w:tcPr>
            <w:tcW w:w="783" w:type="pct"/>
            <w:shd w:val="clear" w:color="auto" w:fill="auto"/>
            <w:vAlign w:val="center"/>
            <w:hideMark/>
          </w:tcPr>
          <w:p w14:paraId="5CDBB97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2,220.0</w:t>
            </w:r>
          </w:p>
        </w:tc>
        <w:tc>
          <w:tcPr>
            <w:tcW w:w="772" w:type="pct"/>
            <w:shd w:val="clear" w:color="auto" w:fill="auto"/>
            <w:vAlign w:val="center"/>
            <w:hideMark/>
          </w:tcPr>
          <w:p w14:paraId="74682F4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2,231.1</w:t>
            </w:r>
          </w:p>
        </w:tc>
        <w:tc>
          <w:tcPr>
            <w:tcW w:w="588" w:type="pct"/>
            <w:shd w:val="clear" w:color="auto" w:fill="auto"/>
            <w:vAlign w:val="center"/>
            <w:hideMark/>
          </w:tcPr>
          <w:p w14:paraId="5BE99C9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2,219.5</w:t>
            </w:r>
          </w:p>
        </w:tc>
        <w:tc>
          <w:tcPr>
            <w:tcW w:w="591" w:type="pct"/>
            <w:shd w:val="clear" w:color="auto" w:fill="auto"/>
            <w:vAlign w:val="center"/>
            <w:hideMark/>
          </w:tcPr>
          <w:p w14:paraId="2C292DE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99.5%</w:t>
            </w:r>
          </w:p>
        </w:tc>
      </w:tr>
      <w:tr w:rsidR="00BD0116" w:rsidRPr="00BD0116" w14:paraId="114A76F7" w14:textId="77777777" w:rsidTr="00107677">
        <w:trPr>
          <w:trHeight w:val="288"/>
        </w:trPr>
        <w:tc>
          <w:tcPr>
            <w:tcW w:w="339" w:type="pct"/>
            <w:shd w:val="clear" w:color="auto" w:fill="auto"/>
            <w:vAlign w:val="center"/>
            <w:hideMark/>
          </w:tcPr>
          <w:p w14:paraId="16EB0E2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28A208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80F477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2,210.0</w:t>
            </w:r>
          </w:p>
        </w:tc>
        <w:tc>
          <w:tcPr>
            <w:tcW w:w="772" w:type="pct"/>
            <w:shd w:val="clear" w:color="auto" w:fill="auto"/>
            <w:vAlign w:val="center"/>
            <w:hideMark/>
          </w:tcPr>
          <w:p w14:paraId="1D3496D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2,222.0</w:t>
            </w:r>
          </w:p>
        </w:tc>
        <w:tc>
          <w:tcPr>
            <w:tcW w:w="588" w:type="pct"/>
            <w:shd w:val="clear" w:color="auto" w:fill="auto"/>
            <w:vAlign w:val="center"/>
            <w:hideMark/>
          </w:tcPr>
          <w:p w14:paraId="058A7E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2,210.4</w:t>
            </w:r>
          </w:p>
        </w:tc>
        <w:tc>
          <w:tcPr>
            <w:tcW w:w="591" w:type="pct"/>
            <w:shd w:val="clear" w:color="auto" w:fill="auto"/>
            <w:vAlign w:val="center"/>
            <w:hideMark/>
          </w:tcPr>
          <w:p w14:paraId="2D2220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99.5%</w:t>
            </w:r>
          </w:p>
        </w:tc>
      </w:tr>
      <w:tr w:rsidR="00BD0116" w:rsidRPr="00BD0116" w14:paraId="0DB5162B" w14:textId="77777777" w:rsidTr="00107677">
        <w:trPr>
          <w:trHeight w:val="288"/>
        </w:trPr>
        <w:tc>
          <w:tcPr>
            <w:tcW w:w="339" w:type="pct"/>
            <w:shd w:val="clear" w:color="auto" w:fill="auto"/>
            <w:vAlign w:val="center"/>
            <w:hideMark/>
          </w:tcPr>
          <w:p w14:paraId="70C2973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430806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3BBFF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1,438.0</w:t>
            </w:r>
          </w:p>
        </w:tc>
        <w:tc>
          <w:tcPr>
            <w:tcW w:w="772" w:type="pct"/>
            <w:shd w:val="clear" w:color="auto" w:fill="auto"/>
            <w:vAlign w:val="center"/>
            <w:hideMark/>
          </w:tcPr>
          <w:p w14:paraId="5E49E3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1,368.5</w:t>
            </w:r>
          </w:p>
        </w:tc>
        <w:tc>
          <w:tcPr>
            <w:tcW w:w="588" w:type="pct"/>
            <w:shd w:val="clear" w:color="auto" w:fill="auto"/>
            <w:vAlign w:val="center"/>
            <w:hideMark/>
          </w:tcPr>
          <w:p w14:paraId="539872B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1,368.4</w:t>
            </w:r>
          </w:p>
        </w:tc>
        <w:tc>
          <w:tcPr>
            <w:tcW w:w="591" w:type="pct"/>
            <w:shd w:val="clear" w:color="auto" w:fill="auto"/>
            <w:vAlign w:val="center"/>
            <w:hideMark/>
          </w:tcPr>
          <w:p w14:paraId="1A74CB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25F0CF5" w14:textId="77777777" w:rsidTr="00107677">
        <w:trPr>
          <w:trHeight w:val="288"/>
        </w:trPr>
        <w:tc>
          <w:tcPr>
            <w:tcW w:w="339" w:type="pct"/>
            <w:shd w:val="clear" w:color="auto" w:fill="auto"/>
            <w:vAlign w:val="center"/>
            <w:hideMark/>
          </w:tcPr>
          <w:p w14:paraId="77201CF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603925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212A5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745.0</w:t>
            </w:r>
          </w:p>
        </w:tc>
        <w:tc>
          <w:tcPr>
            <w:tcW w:w="772" w:type="pct"/>
            <w:shd w:val="clear" w:color="auto" w:fill="auto"/>
            <w:vAlign w:val="center"/>
            <w:hideMark/>
          </w:tcPr>
          <w:p w14:paraId="5062C2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810.0</w:t>
            </w:r>
          </w:p>
        </w:tc>
        <w:tc>
          <w:tcPr>
            <w:tcW w:w="588" w:type="pct"/>
            <w:shd w:val="clear" w:color="auto" w:fill="auto"/>
            <w:vAlign w:val="center"/>
            <w:hideMark/>
          </w:tcPr>
          <w:p w14:paraId="77CB08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799.0</w:t>
            </w:r>
          </w:p>
        </w:tc>
        <w:tc>
          <w:tcPr>
            <w:tcW w:w="591" w:type="pct"/>
            <w:shd w:val="clear" w:color="auto" w:fill="auto"/>
            <w:vAlign w:val="center"/>
            <w:hideMark/>
          </w:tcPr>
          <w:p w14:paraId="4325209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98.6%</w:t>
            </w:r>
          </w:p>
        </w:tc>
      </w:tr>
      <w:tr w:rsidR="00BD0116" w:rsidRPr="00BD0116" w14:paraId="520EAAE6" w14:textId="77777777" w:rsidTr="00107677">
        <w:trPr>
          <w:trHeight w:val="288"/>
        </w:trPr>
        <w:tc>
          <w:tcPr>
            <w:tcW w:w="339" w:type="pct"/>
            <w:shd w:val="clear" w:color="auto" w:fill="auto"/>
            <w:vAlign w:val="center"/>
            <w:hideMark/>
          </w:tcPr>
          <w:p w14:paraId="1380C1E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D9BD63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E770E1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68658F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36.5</w:t>
            </w:r>
          </w:p>
        </w:tc>
        <w:tc>
          <w:tcPr>
            <w:tcW w:w="588" w:type="pct"/>
            <w:shd w:val="clear" w:color="auto" w:fill="auto"/>
            <w:vAlign w:val="center"/>
            <w:hideMark/>
          </w:tcPr>
          <w:p w14:paraId="1B4F813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36.2</w:t>
            </w:r>
          </w:p>
        </w:tc>
        <w:tc>
          <w:tcPr>
            <w:tcW w:w="591" w:type="pct"/>
            <w:shd w:val="clear" w:color="auto" w:fill="auto"/>
            <w:vAlign w:val="center"/>
            <w:hideMark/>
          </w:tcPr>
          <w:p w14:paraId="541C05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5D6C25EB" w14:textId="77777777" w:rsidTr="00107677">
        <w:trPr>
          <w:trHeight w:val="288"/>
        </w:trPr>
        <w:tc>
          <w:tcPr>
            <w:tcW w:w="339" w:type="pct"/>
            <w:shd w:val="clear" w:color="auto" w:fill="auto"/>
            <w:vAlign w:val="center"/>
            <w:hideMark/>
          </w:tcPr>
          <w:p w14:paraId="17BF12D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843BC4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99A72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w:t>
            </w:r>
          </w:p>
        </w:tc>
        <w:tc>
          <w:tcPr>
            <w:tcW w:w="772" w:type="pct"/>
            <w:shd w:val="clear" w:color="auto" w:fill="auto"/>
            <w:vAlign w:val="center"/>
            <w:hideMark/>
          </w:tcPr>
          <w:p w14:paraId="353853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w:t>
            </w:r>
          </w:p>
        </w:tc>
        <w:tc>
          <w:tcPr>
            <w:tcW w:w="588" w:type="pct"/>
            <w:shd w:val="clear" w:color="auto" w:fill="auto"/>
            <w:vAlign w:val="center"/>
            <w:hideMark/>
          </w:tcPr>
          <w:p w14:paraId="4CDAE3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w:t>
            </w:r>
          </w:p>
        </w:tc>
        <w:tc>
          <w:tcPr>
            <w:tcW w:w="591" w:type="pct"/>
            <w:shd w:val="clear" w:color="auto" w:fill="auto"/>
            <w:vAlign w:val="center"/>
            <w:hideMark/>
          </w:tcPr>
          <w:p w14:paraId="045C21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96.7%</w:t>
            </w:r>
          </w:p>
        </w:tc>
      </w:tr>
      <w:tr w:rsidR="00BD0116" w:rsidRPr="00BD0116" w14:paraId="1054E62A" w14:textId="77777777" w:rsidTr="00107677">
        <w:trPr>
          <w:trHeight w:val="288"/>
        </w:trPr>
        <w:tc>
          <w:tcPr>
            <w:tcW w:w="339" w:type="pct"/>
            <w:shd w:val="clear" w:color="auto" w:fill="auto"/>
            <w:vAlign w:val="center"/>
            <w:hideMark/>
          </w:tcPr>
          <w:p w14:paraId="18F7856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AC6BDB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569709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w:t>
            </w:r>
          </w:p>
        </w:tc>
        <w:tc>
          <w:tcPr>
            <w:tcW w:w="772" w:type="pct"/>
            <w:shd w:val="clear" w:color="auto" w:fill="auto"/>
            <w:vAlign w:val="center"/>
            <w:hideMark/>
          </w:tcPr>
          <w:p w14:paraId="19106F6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9.1</w:t>
            </w:r>
          </w:p>
        </w:tc>
        <w:tc>
          <w:tcPr>
            <w:tcW w:w="588" w:type="pct"/>
            <w:shd w:val="clear" w:color="auto" w:fill="auto"/>
            <w:vAlign w:val="center"/>
            <w:hideMark/>
          </w:tcPr>
          <w:p w14:paraId="268D83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9.1</w:t>
            </w:r>
          </w:p>
        </w:tc>
        <w:tc>
          <w:tcPr>
            <w:tcW w:w="591" w:type="pct"/>
            <w:shd w:val="clear" w:color="auto" w:fill="auto"/>
            <w:vAlign w:val="center"/>
            <w:hideMark/>
          </w:tcPr>
          <w:p w14:paraId="1E0065F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3673907E" w14:textId="77777777" w:rsidTr="00107677">
        <w:trPr>
          <w:trHeight w:val="288"/>
        </w:trPr>
        <w:tc>
          <w:tcPr>
            <w:tcW w:w="339" w:type="pct"/>
            <w:shd w:val="clear" w:color="auto" w:fill="auto"/>
            <w:vAlign w:val="center"/>
            <w:hideMark/>
          </w:tcPr>
          <w:p w14:paraId="240E918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32 02 03 02</w:t>
            </w:r>
          </w:p>
        </w:tc>
        <w:tc>
          <w:tcPr>
            <w:tcW w:w="1928" w:type="pct"/>
            <w:shd w:val="clear" w:color="auto" w:fill="auto"/>
            <w:vAlign w:val="center"/>
            <w:hideMark/>
          </w:tcPr>
          <w:p w14:paraId="5DF1D1B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უსაფრთხო საგანმანათლებლო გარემოს უზრუნველყოფა</w:t>
            </w:r>
          </w:p>
        </w:tc>
        <w:tc>
          <w:tcPr>
            <w:tcW w:w="783" w:type="pct"/>
            <w:shd w:val="clear" w:color="auto" w:fill="auto"/>
            <w:vAlign w:val="center"/>
            <w:hideMark/>
          </w:tcPr>
          <w:p w14:paraId="2106517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15,020.0</w:t>
            </w:r>
          </w:p>
        </w:tc>
        <w:tc>
          <w:tcPr>
            <w:tcW w:w="772" w:type="pct"/>
            <w:shd w:val="clear" w:color="auto" w:fill="auto"/>
            <w:vAlign w:val="center"/>
            <w:hideMark/>
          </w:tcPr>
          <w:p w14:paraId="0A70E84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14,850.7</w:t>
            </w:r>
          </w:p>
        </w:tc>
        <w:tc>
          <w:tcPr>
            <w:tcW w:w="588" w:type="pct"/>
            <w:shd w:val="clear" w:color="auto" w:fill="auto"/>
            <w:vAlign w:val="center"/>
            <w:hideMark/>
          </w:tcPr>
          <w:p w14:paraId="288AAFC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14,954.3</w:t>
            </w:r>
          </w:p>
        </w:tc>
        <w:tc>
          <w:tcPr>
            <w:tcW w:w="591" w:type="pct"/>
            <w:shd w:val="clear" w:color="auto" w:fill="auto"/>
            <w:vAlign w:val="center"/>
            <w:hideMark/>
          </w:tcPr>
          <w:p w14:paraId="6B87091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100.7%</w:t>
            </w:r>
          </w:p>
        </w:tc>
      </w:tr>
      <w:tr w:rsidR="00BD0116" w:rsidRPr="00BD0116" w14:paraId="589B121C" w14:textId="77777777" w:rsidTr="00107677">
        <w:trPr>
          <w:trHeight w:val="288"/>
        </w:trPr>
        <w:tc>
          <w:tcPr>
            <w:tcW w:w="339" w:type="pct"/>
            <w:shd w:val="clear" w:color="auto" w:fill="auto"/>
            <w:vAlign w:val="center"/>
            <w:hideMark/>
          </w:tcPr>
          <w:p w14:paraId="0A7AF7F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A88399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71634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15,020.0</w:t>
            </w:r>
          </w:p>
        </w:tc>
        <w:tc>
          <w:tcPr>
            <w:tcW w:w="772" w:type="pct"/>
            <w:shd w:val="clear" w:color="auto" w:fill="auto"/>
            <w:vAlign w:val="center"/>
            <w:hideMark/>
          </w:tcPr>
          <w:p w14:paraId="39F4088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14,850.7</w:t>
            </w:r>
          </w:p>
        </w:tc>
        <w:tc>
          <w:tcPr>
            <w:tcW w:w="588" w:type="pct"/>
            <w:shd w:val="clear" w:color="auto" w:fill="auto"/>
            <w:vAlign w:val="center"/>
            <w:hideMark/>
          </w:tcPr>
          <w:p w14:paraId="61F88A3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14,950.5</w:t>
            </w:r>
          </w:p>
        </w:tc>
        <w:tc>
          <w:tcPr>
            <w:tcW w:w="591" w:type="pct"/>
            <w:shd w:val="clear" w:color="auto" w:fill="auto"/>
            <w:vAlign w:val="center"/>
            <w:hideMark/>
          </w:tcPr>
          <w:p w14:paraId="16DA87D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100.7%</w:t>
            </w:r>
          </w:p>
        </w:tc>
      </w:tr>
      <w:tr w:rsidR="00BD0116" w:rsidRPr="00BD0116" w14:paraId="48E32765" w14:textId="77777777" w:rsidTr="00107677">
        <w:trPr>
          <w:trHeight w:val="288"/>
        </w:trPr>
        <w:tc>
          <w:tcPr>
            <w:tcW w:w="339" w:type="pct"/>
            <w:shd w:val="clear" w:color="auto" w:fill="auto"/>
            <w:vAlign w:val="center"/>
            <w:hideMark/>
          </w:tcPr>
          <w:p w14:paraId="50129A6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4BB5B2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2A3F3C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14,550.0</w:t>
            </w:r>
          </w:p>
        </w:tc>
        <w:tc>
          <w:tcPr>
            <w:tcW w:w="772" w:type="pct"/>
            <w:shd w:val="clear" w:color="auto" w:fill="auto"/>
            <w:vAlign w:val="center"/>
            <w:hideMark/>
          </w:tcPr>
          <w:p w14:paraId="76CBFD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13,969.4</w:t>
            </w:r>
          </w:p>
        </w:tc>
        <w:tc>
          <w:tcPr>
            <w:tcW w:w="588" w:type="pct"/>
            <w:shd w:val="clear" w:color="auto" w:fill="auto"/>
            <w:vAlign w:val="center"/>
            <w:hideMark/>
          </w:tcPr>
          <w:p w14:paraId="0ACD9EE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14,066.6</w:t>
            </w:r>
          </w:p>
        </w:tc>
        <w:tc>
          <w:tcPr>
            <w:tcW w:w="591" w:type="pct"/>
            <w:shd w:val="clear" w:color="auto" w:fill="auto"/>
            <w:vAlign w:val="center"/>
            <w:hideMark/>
          </w:tcPr>
          <w:p w14:paraId="0D5675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100.7%</w:t>
            </w:r>
          </w:p>
        </w:tc>
      </w:tr>
      <w:tr w:rsidR="00BD0116" w:rsidRPr="00BD0116" w14:paraId="7911C23C" w14:textId="77777777" w:rsidTr="00107677">
        <w:trPr>
          <w:trHeight w:val="288"/>
        </w:trPr>
        <w:tc>
          <w:tcPr>
            <w:tcW w:w="339" w:type="pct"/>
            <w:shd w:val="clear" w:color="auto" w:fill="auto"/>
            <w:vAlign w:val="center"/>
            <w:hideMark/>
          </w:tcPr>
          <w:p w14:paraId="4D6B16E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05A3AC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08E2A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911B4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273C88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w:t>
            </w:r>
          </w:p>
        </w:tc>
        <w:tc>
          <w:tcPr>
            <w:tcW w:w="591" w:type="pct"/>
            <w:shd w:val="clear" w:color="auto" w:fill="auto"/>
            <w:vAlign w:val="center"/>
            <w:hideMark/>
          </w:tcPr>
          <w:p w14:paraId="585968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065672C1" w14:textId="77777777" w:rsidTr="00107677">
        <w:trPr>
          <w:trHeight w:val="288"/>
        </w:trPr>
        <w:tc>
          <w:tcPr>
            <w:tcW w:w="339" w:type="pct"/>
            <w:shd w:val="clear" w:color="auto" w:fill="auto"/>
            <w:vAlign w:val="center"/>
            <w:hideMark/>
          </w:tcPr>
          <w:p w14:paraId="39556EA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D8219F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32BD0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62E23E0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333.5</w:t>
            </w:r>
          </w:p>
        </w:tc>
        <w:tc>
          <w:tcPr>
            <w:tcW w:w="588" w:type="pct"/>
            <w:shd w:val="clear" w:color="auto" w:fill="auto"/>
            <w:vAlign w:val="center"/>
            <w:hideMark/>
          </w:tcPr>
          <w:p w14:paraId="1C72BD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333.3</w:t>
            </w:r>
          </w:p>
        </w:tc>
        <w:tc>
          <w:tcPr>
            <w:tcW w:w="591" w:type="pct"/>
            <w:shd w:val="clear" w:color="auto" w:fill="auto"/>
            <w:vAlign w:val="center"/>
            <w:hideMark/>
          </w:tcPr>
          <w:p w14:paraId="78EF106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04AE7EBD" w14:textId="77777777" w:rsidTr="00107677">
        <w:trPr>
          <w:trHeight w:val="288"/>
        </w:trPr>
        <w:tc>
          <w:tcPr>
            <w:tcW w:w="339" w:type="pct"/>
            <w:shd w:val="clear" w:color="auto" w:fill="auto"/>
            <w:vAlign w:val="center"/>
            <w:hideMark/>
          </w:tcPr>
          <w:p w14:paraId="3D7D167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2D4214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F0DB4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370.0</w:t>
            </w:r>
          </w:p>
        </w:tc>
        <w:tc>
          <w:tcPr>
            <w:tcW w:w="772" w:type="pct"/>
            <w:shd w:val="clear" w:color="auto" w:fill="auto"/>
            <w:vAlign w:val="center"/>
            <w:hideMark/>
          </w:tcPr>
          <w:p w14:paraId="6BD746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547.8</w:t>
            </w:r>
          </w:p>
        </w:tc>
        <w:tc>
          <w:tcPr>
            <w:tcW w:w="588" w:type="pct"/>
            <w:shd w:val="clear" w:color="auto" w:fill="auto"/>
            <w:vAlign w:val="center"/>
            <w:hideMark/>
          </w:tcPr>
          <w:p w14:paraId="3CB5AE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546.8</w:t>
            </w:r>
          </w:p>
        </w:tc>
        <w:tc>
          <w:tcPr>
            <w:tcW w:w="591" w:type="pct"/>
            <w:shd w:val="clear" w:color="auto" w:fill="auto"/>
            <w:vAlign w:val="center"/>
            <w:hideMark/>
          </w:tcPr>
          <w:p w14:paraId="20F226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6CB6CFE0" w14:textId="77777777" w:rsidTr="00107677">
        <w:trPr>
          <w:trHeight w:val="288"/>
        </w:trPr>
        <w:tc>
          <w:tcPr>
            <w:tcW w:w="339" w:type="pct"/>
            <w:shd w:val="clear" w:color="auto" w:fill="auto"/>
            <w:vAlign w:val="center"/>
            <w:hideMark/>
          </w:tcPr>
          <w:p w14:paraId="3540C09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029804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32BF83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68DD510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0D7B7D7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w:t>
            </w:r>
          </w:p>
        </w:tc>
        <w:tc>
          <w:tcPr>
            <w:tcW w:w="591" w:type="pct"/>
            <w:shd w:val="clear" w:color="auto" w:fill="auto"/>
            <w:vAlign w:val="center"/>
            <w:hideMark/>
          </w:tcPr>
          <w:p w14:paraId="558865D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1B551C9A" w14:textId="77777777" w:rsidTr="00107677">
        <w:trPr>
          <w:trHeight w:val="288"/>
        </w:trPr>
        <w:tc>
          <w:tcPr>
            <w:tcW w:w="339" w:type="pct"/>
            <w:shd w:val="clear" w:color="auto" w:fill="auto"/>
            <w:vAlign w:val="center"/>
            <w:hideMark/>
          </w:tcPr>
          <w:p w14:paraId="3C51B31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32 02 04</w:t>
            </w:r>
          </w:p>
        </w:tc>
        <w:tc>
          <w:tcPr>
            <w:tcW w:w="1928" w:type="pct"/>
            <w:shd w:val="clear" w:color="auto" w:fill="auto"/>
            <w:vAlign w:val="center"/>
            <w:hideMark/>
          </w:tcPr>
          <w:p w14:paraId="255171B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წარმატებულ მოსწავლეთა წახალისება</w:t>
            </w:r>
          </w:p>
        </w:tc>
        <w:tc>
          <w:tcPr>
            <w:tcW w:w="783" w:type="pct"/>
            <w:shd w:val="clear" w:color="auto" w:fill="auto"/>
            <w:vAlign w:val="center"/>
            <w:hideMark/>
          </w:tcPr>
          <w:p w14:paraId="4084884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141.0</w:t>
            </w:r>
          </w:p>
        </w:tc>
        <w:tc>
          <w:tcPr>
            <w:tcW w:w="772" w:type="pct"/>
            <w:shd w:val="clear" w:color="auto" w:fill="auto"/>
            <w:vAlign w:val="center"/>
            <w:hideMark/>
          </w:tcPr>
          <w:p w14:paraId="376D870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354.1</w:t>
            </w:r>
          </w:p>
        </w:tc>
        <w:tc>
          <w:tcPr>
            <w:tcW w:w="588" w:type="pct"/>
            <w:shd w:val="clear" w:color="auto" w:fill="auto"/>
            <w:vAlign w:val="center"/>
            <w:hideMark/>
          </w:tcPr>
          <w:p w14:paraId="7FE1F2F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354.1</w:t>
            </w:r>
          </w:p>
        </w:tc>
        <w:tc>
          <w:tcPr>
            <w:tcW w:w="591" w:type="pct"/>
            <w:shd w:val="clear" w:color="auto" w:fill="auto"/>
            <w:vAlign w:val="center"/>
            <w:hideMark/>
          </w:tcPr>
          <w:p w14:paraId="1A326B8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3D90D46F" w14:textId="77777777" w:rsidTr="00107677">
        <w:trPr>
          <w:trHeight w:val="288"/>
        </w:trPr>
        <w:tc>
          <w:tcPr>
            <w:tcW w:w="339" w:type="pct"/>
            <w:shd w:val="clear" w:color="auto" w:fill="auto"/>
            <w:vAlign w:val="center"/>
            <w:hideMark/>
          </w:tcPr>
          <w:p w14:paraId="2B36F6A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6A0E25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51831F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141.0</w:t>
            </w:r>
          </w:p>
        </w:tc>
        <w:tc>
          <w:tcPr>
            <w:tcW w:w="772" w:type="pct"/>
            <w:shd w:val="clear" w:color="auto" w:fill="auto"/>
            <w:vAlign w:val="center"/>
            <w:hideMark/>
          </w:tcPr>
          <w:p w14:paraId="5C41D56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354.1</w:t>
            </w:r>
          </w:p>
        </w:tc>
        <w:tc>
          <w:tcPr>
            <w:tcW w:w="588" w:type="pct"/>
            <w:shd w:val="clear" w:color="auto" w:fill="auto"/>
            <w:vAlign w:val="center"/>
            <w:hideMark/>
          </w:tcPr>
          <w:p w14:paraId="64A5AAB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354.1</w:t>
            </w:r>
          </w:p>
        </w:tc>
        <w:tc>
          <w:tcPr>
            <w:tcW w:w="591" w:type="pct"/>
            <w:shd w:val="clear" w:color="auto" w:fill="auto"/>
            <w:vAlign w:val="center"/>
            <w:hideMark/>
          </w:tcPr>
          <w:p w14:paraId="4293DCF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2E0A11E" w14:textId="77777777" w:rsidTr="00107677">
        <w:trPr>
          <w:trHeight w:val="288"/>
        </w:trPr>
        <w:tc>
          <w:tcPr>
            <w:tcW w:w="339" w:type="pct"/>
            <w:shd w:val="clear" w:color="auto" w:fill="auto"/>
            <w:vAlign w:val="center"/>
            <w:hideMark/>
          </w:tcPr>
          <w:p w14:paraId="783284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52394A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10AA9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113.0</w:t>
            </w:r>
          </w:p>
        </w:tc>
        <w:tc>
          <w:tcPr>
            <w:tcW w:w="772" w:type="pct"/>
            <w:shd w:val="clear" w:color="auto" w:fill="auto"/>
            <w:vAlign w:val="center"/>
            <w:hideMark/>
          </w:tcPr>
          <w:p w14:paraId="110259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293.7</w:t>
            </w:r>
          </w:p>
        </w:tc>
        <w:tc>
          <w:tcPr>
            <w:tcW w:w="588" w:type="pct"/>
            <w:shd w:val="clear" w:color="auto" w:fill="auto"/>
            <w:vAlign w:val="center"/>
            <w:hideMark/>
          </w:tcPr>
          <w:p w14:paraId="222282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293.6</w:t>
            </w:r>
          </w:p>
        </w:tc>
        <w:tc>
          <w:tcPr>
            <w:tcW w:w="591" w:type="pct"/>
            <w:shd w:val="clear" w:color="auto" w:fill="auto"/>
            <w:vAlign w:val="center"/>
            <w:hideMark/>
          </w:tcPr>
          <w:p w14:paraId="20F0D9C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FC4D7B1" w14:textId="77777777" w:rsidTr="00107677">
        <w:trPr>
          <w:trHeight w:val="288"/>
        </w:trPr>
        <w:tc>
          <w:tcPr>
            <w:tcW w:w="339" w:type="pct"/>
            <w:shd w:val="clear" w:color="auto" w:fill="auto"/>
            <w:vAlign w:val="center"/>
            <w:hideMark/>
          </w:tcPr>
          <w:p w14:paraId="0E91E5F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E2FD94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5CB004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w:t>
            </w:r>
          </w:p>
        </w:tc>
        <w:tc>
          <w:tcPr>
            <w:tcW w:w="772" w:type="pct"/>
            <w:shd w:val="clear" w:color="auto" w:fill="auto"/>
            <w:vAlign w:val="center"/>
            <w:hideMark/>
          </w:tcPr>
          <w:p w14:paraId="67AFAF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w:t>
            </w:r>
          </w:p>
        </w:tc>
        <w:tc>
          <w:tcPr>
            <w:tcW w:w="588" w:type="pct"/>
            <w:shd w:val="clear" w:color="auto" w:fill="auto"/>
            <w:vAlign w:val="center"/>
            <w:hideMark/>
          </w:tcPr>
          <w:p w14:paraId="59E2D4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w:t>
            </w:r>
          </w:p>
        </w:tc>
        <w:tc>
          <w:tcPr>
            <w:tcW w:w="591" w:type="pct"/>
            <w:shd w:val="clear" w:color="auto" w:fill="auto"/>
            <w:vAlign w:val="center"/>
            <w:hideMark/>
          </w:tcPr>
          <w:p w14:paraId="6DF6CA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6EF24E6" w14:textId="77777777" w:rsidTr="00107677">
        <w:trPr>
          <w:trHeight w:val="288"/>
        </w:trPr>
        <w:tc>
          <w:tcPr>
            <w:tcW w:w="339" w:type="pct"/>
            <w:shd w:val="clear" w:color="auto" w:fill="auto"/>
            <w:vAlign w:val="center"/>
            <w:hideMark/>
          </w:tcPr>
          <w:p w14:paraId="2D9366C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ADA08E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69954D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FD98C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w:t>
            </w:r>
          </w:p>
        </w:tc>
        <w:tc>
          <w:tcPr>
            <w:tcW w:w="588" w:type="pct"/>
            <w:shd w:val="clear" w:color="auto" w:fill="auto"/>
            <w:vAlign w:val="center"/>
            <w:hideMark/>
          </w:tcPr>
          <w:p w14:paraId="77E27E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w:t>
            </w:r>
          </w:p>
        </w:tc>
        <w:tc>
          <w:tcPr>
            <w:tcW w:w="591" w:type="pct"/>
            <w:shd w:val="clear" w:color="auto" w:fill="auto"/>
            <w:vAlign w:val="center"/>
            <w:hideMark/>
          </w:tcPr>
          <w:p w14:paraId="47244E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C9D4484" w14:textId="77777777" w:rsidTr="00107677">
        <w:trPr>
          <w:trHeight w:val="288"/>
        </w:trPr>
        <w:tc>
          <w:tcPr>
            <w:tcW w:w="339" w:type="pct"/>
            <w:shd w:val="clear" w:color="auto" w:fill="auto"/>
            <w:vAlign w:val="center"/>
            <w:hideMark/>
          </w:tcPr>
          <w:p w14:paraId="2F67680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D0E40D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6DA34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19.0</w:t>
            </w:r>
          </w:p>
        </w:tc>
        <w:tc>
          <w:tcPr>
            <w:tcW w:w="772" w:type="pct"/>
            <w:shd w:val="clear" w:color="auto" w:fill="auto"/>
            <w:vAlign w:val="center"/>
            <w:hideMark/>
          </w:tcPr>
          <w:p w14:paraId="4C1715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52.6</w:t>
            </w:r>
          </w:p>
        </w:tc>
        <w:tc>
          <w:tcPr>
            <w:tcW w:w="588" w:type="pct"/>
            <w:shd w:val="clear" w:color="auto" w:fill="auto"/>
            <w:vAlign w:val="center"/>
            <w:hideMark/>
          </w:tcPr>
          <w:p w14:paraId="2CA72B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52.6</w:t>
            </w:r>
          </w:p>
        </w:tc>
        <w:tc>
          <w:tcPr>
            <w:tcW w:w="591" w:type="pct"/>
            <w:shd w:val="clear" w:color="auto" w:fill="auto"/>
            <w:vAlign w:val="center"/>
            <w:hideMark/>
          </w:tcPr>
          <w:p w14:paraId="242C25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BD5C14D" w14:textId="77777777" w:rsidTr="00107677">
        <w:trPr>
          <w:trHeight w:val="288"/>
        </w:trPr>
        <w:tc>
          <w:tcPr>
            <w:tcW w:w="339" w:type="pct"/>
            <w:shd w:val="clear" w:color="auto" w:fill="auto"/>
            <w:vAlign w:val="center"/>
            <w:hideMark/>
          </w:tcPr>
          <w:p w14:paraId="485A4E0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32 02 05</w:t>
            </w:r>
          </w:p>
        </w:tc>
        <w:tc>
          <w:tcPr>
            <w:tcW w:w="1928" w:type="pct"/>
            <w:shd w:val="clear" w:color="auto" w:fill="auto"/>
            <w:vAlign w:val="center"/>
            <w:hideMark/>
          </w:tcPr>
          <w:p w14:paraId="4B6F2BD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განსაკუთრებით ნიჭიერ მოსწავლეთა საგანმანათლებლო და საცხოვრებელი პირობებით უზრუნველყოფა</w:t>
            </w:r>
          </w:p>
        </w:tc>
        <w:tc>
          <w:tcPr>
            <w:tcW w:w="783" w:type="pct"/>
            <w:shd w:val="clear" w:color="auto" w:fill="auto"/>
            <w:vAlign w:val="center"/>
            <w:hideMark/>
          </w:tcPr>
          <w:p w14:paraId="02F2C3A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240.0</w:t>
            </w:r>
          </w:p>
        </w:tc>
        <w:tc>
          <w:tcPr>
            <w:tcW w:w="772" w:type="pct"/>
            <w:shd w:val="clear" w:color="auto" w:fill="auto"/>
            <w:vAlign w:val="center"/>
            <w:hideMark/>
          </w:tcPr>
          <w:p w14:paraId="3647EB7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225.0</w:t>
            </w:r>
          </w:p>
        </w:tc>
        <w:tc>
          <w:tcPr>
            <w:tcW w:w="588" w:type="pct"/>
            <w:shd w:val="clear" w:color="auto" w:fill="auto"/>
            <w:vAlign w:val="center"/>
            <w:hideMark/>
          </w:tcPr>
          <w:p w14:paraId="0021880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225.0</w:t>
            </w:r>
          </w:p>
        </w:tc>
        <w:tc>
          <w:tcPr>
            <w:tcW w:w="591" w:type="pct"/>
            <w:shd w:val="clear" w:color="auto" w:fill="auto"/>
            <w:vAlign w:val="center"/>
            <w:hideMark/>
          </w:tcPr>
          <w:p w14:paraId="216D5EA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504F97D2" w14:textId="77777777" w:rsidTr="00107677">
        <w:trPr>
          <w:trHeight w:val="288"/>
        </w:trPr>
        <w:tc>
          <w:tcPr>
            <w:tcW w:w="339" w:type="pct"/>
            <w:shd w:val="clear" w:color="auto" w:fill="auto"/>
            <w:vAlign w:val="center"/>
            <w:hideMark/>
          </w:tcPr>
          <w:p w14:paraId="5265A6E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0BFBB9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68D40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240.0</w:t>
            </w:r>
          </w:p>
        </w:tc>
        <w:tc>
          <w:tcPr>
            <w:tcW w:w="772" w:type="pct"/>
            <w:shd w:val="clear" w:color="auto" w:fill="auto"/>
            <w:vAlign w:val="center"/>
            <w:hideMark/>
          </w:tcPr>
          <w:p w14:paraId="23F0D0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225.0</w:t>
            </w:r>
          </w:p>
        </w:tc>
        <w:tc>
          <w:tcPr>
            <w:tcW w:w="588" w:type="pct"/>
            <w:shd w:val="clear" w:color="auto" w:fill="auto"/>
            <w:vAlign w:val="center"/>
            <w:hideMark/>
          </w:tcPr>
          <w:p w14:paraId="687DD8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225.0</w:t>
            </w:r>
          </w:p>
        </w:tc>
        <w:tc>
          <w:tcPr>
            <w:tcW w:w="591" w:type="pct"/>
            <w:shd w:val="clear" w:color="auto" w:fill="auto"/>
            <w:vAlign w:val="center"/>
            <w:hideMark/>
          </w:tcPr>
          <w:p w14:paraId="3EDD714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A056D29" w14:textId="77777777" w:rsidTr="00107677">
        <w:trPr>
          <w:trHeight w:val="288"/>
        </w:trPr>
        <w:tc>
          <w:tcPr>
            <w:tcW w:w="339" w:type="pct"/>
            <w:shd w:val="clear" w:color="auto" w:fill="auto"/>
            <w:vAlign w:val="center"/>
            <w:hideMark/>
          </w:tcPr>
          <w:p w14:paraId="188023C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6E8CCD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C06A4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5DFBBE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w:t>
            </w:r>
          </w:p>
        </w:tc>
        <w:tc>
          <w:tcPr>
            <w:tcW w:w="588" w:type="pct"/>
            <w:shd w:val="clear" w:color="auto" w:fill="auto"/>
            <w:vAlign w:val="center"/>
            <w:hideMark/>
          </w:tcPr>
          <w:p w14:paraId="433844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w:t>
            </w:r>
          </w:p>
        </w:tc>
        <w:tc>
          <w:tcPr>
            <w:tcW w:w="591" w:type="pct"/>
            <w:shd w:val="clear" w:color="auto" w:fill="auto"/>
            <w:vAlign w:val="center"/>
            <w:hideMark/>
          </w:tcPr>
          <w:p w14:paraId="60A94D4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821AC24" w14:textId="77777777" w:rsidTr="00107677">
        <w:trPr>
          <w:trHeight w:val="288"/>
        </w:trPr>
        <w:tc>
          <w:tcPr>
            <w:tcW w:w="339" w:type="pct"/>
            <w:shd w:val="clear" w:color="auto" w:fill="auto"/>
            <w:vAlign w:val="center"/>
            <w:hideMark/>
          </w:tcPr>
          <w:p w14:paraId="1D39A0B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6D7C97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5F581E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240.0</w:t>
            </w:r>
          </w:p>
        </w:tc>
        <w:tc>
          <w:tcPr>
            <w:tcW w:w="772" w:type="pct"/>
            <w:shd w:val="clear" w:color="auto" w:fill="auto"/>
            <w:vAlign w:val="center"/>
            <w:hideMark/>
          </w:tcPr>
          <w:p w14:paraId="5291AA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217.8</w:t>
            </w:r>
          </w:p>
        </w:tc>
        <w:tc>
          <w:tcPr>
            <w:tcW w:w="588" w:type="pct"/>
            <w:shd w:val="clear" w:color="auto" w:fill="auto"/>
            <w:vAlign w:val="center"/>
            <w:hideMark/>
          </w:tcPr>
          <w:p w14:paraId="394AC7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217.8</w:t>
            </w:r>
          </w:p>
        </w:tc>
        <w:tc>
          <w:tcPr>
            <w:tcW w:w="591" w:type="pct"/>
            <w:shd w:val="clear" w:color="auto" w:fill="auto"/>
            <w:vAlign w:val="center"/>
            <w:hideMark/>
          </w:tcPr>
          <w:p w14:paraId="04D2DA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8A8E80C" w14:textId="77777777" w:rsidTr="00107677">
        <w:trPr>
          <w:trHeight w:val="288"/>
        </w:trPr>
        <w:tc>
          <w:tcPr>
            <w:tcW w:w="339" w:type="pct"/>
            <w:shd w:val="clear" w:color="auto" w:fill="auto"/>
            <w:vAlign w:val="center"/>
            <w:hideMark/>
          </w:tcPr>
          <w:p w14:paraId="2ED5B29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32 02 06</w:t>
            </w:r>
          </w:p>
        </w:tc>
        <w:tc>
          <w:tcPr>
            <w:tcW w:w="1928" w:type="pct"/>
            <w:shd w:val="clear" w:color="auto" w:fill="auto"/>
            <w:vAlign w:val="center"/>
            <w:hideMark/>
          </w:tcPr>
          <w:p w14:paraId="5731896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მოსწავლეების სახელმძღვანელოებით უზრუნველყოფა</w:t>
            </w:r>
          </w:p>
        </w:tc>
        <w:tc>
          <w:tcPr>
            <w:tcW w:w="783" w:type="pct"/>
            <w:shd w:val="clear" w:color="auto" w:fill="auto"/>
            <w:vAlign w:val="center"/>
            <w:hideMark/>
          </w:tcPr>
          <w:p w14:paraId="2270E48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26,000.0</w:t>
            </w:r>
          </w:p>
        </w:tc>
        <w:tc>
          <w:tcPr>
            <w:tcW w:w="772" w:type="pct"/>
            <w:shd w:val="clear" w:color="auto" w:fill="auto"/>
            <w:vAlign w:val="center"/>
            <w:hideMark/>
          </w:tcPr>
          <w:p w14:paraId="5FFBB3A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23,903.2</w:t>
            </w:r>
          </w:p>
        </w:tc>
        <w:tc>
          <w:tcPr>
            <w:tcW w:w="588" w:type="pct"/>
            <w:shd w:val="clear" w:color="auto" w:fill="auto"/>
            <w:vAlign w:val="center"/>
            <w:hideMark/>
          </w:tcPr>
          <w:p w14:paraId="5629139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23,844.8</w:t>
            </w:r>
          </w:p>
        </w:tc>
        <w:tc>
          <w:tcPr>
            <w:tcW w:w="591" w:type="pct"/>
            <w:shd w:val="clear" w:color="auto" w:fill="auto"/>
            <w:vAlign w:val="center"/>
            <w:hideMark/>
          </w:tcPr>
          <w:p w14:paraId="00E191F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99.8%</w:t>
            </w:r>
          </w:p>
        </w:tc>
      </w:tr>
      <w:tr w:rsidR="00BD0116" w:rsidRPr="00BD0116" w14:paraId="282FE1C0" w14:textId="77777777" w:rsidTr="00107677">
        <w:trPr>
          <w:trHeight w:val="288"/>
        </w:trPr>
        <w:tc>
          <w:tcPr>
            <w:tcW w:w="339" w:type="pct"/>
            <w:shd w:val="clear" w:color="auto" w:fill="auto"/>
            <w:vAlign w:val="center"/>
            <w:hideMark/>
          </w:tcPr>
          <w:p w14:paraId="32DB0D3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1897022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43944D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26,000.0</w:t>
            </w:r>
          </w:p>
        </w:tc>
        <w:tc>
          <w:tcPr>
            <w:tcW w:w="772" w:type="pct"/>
            <w:shd w:val="clear" w:color="auto" w:fill="auto"/>
            <w:vAlign w:val="center"/>
            <w:hideMark/>
          </w:tcPr>
          <w:p w14:paraId="5413B7D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23,903.2</w:t>
            </w:r>
          </w:p>
        </w:tc>
        <w:tc>
          <w:tcPr>
            <w:tcW w:w="588" w:type="pct"/>
            <w:shd w:val="clear" w:color="auto" w:fill="auto"/>
            <w:vAlign w:val="center"/>
            <w:hideMark/>
          </w:tcPr>
          <w:p w14:paraId="137F853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23,844.8</w:t>
            </w:r>
          </w:p>
        </w:tc>
        <w:tc>
          <w:tcPr>
            <w:tcW w:w="591" w:type="pct"/>
            <w:shd w:val="clear" w:color="auto" w:fill="auto"/>
            <w:vAlign w:val="center"/>
            <w:hideMark/>
          </w:tcPr>
          <w:p w14:paraId="1E25B8D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99.8%</w:t>
            </w:r>
          </w:p>
        </w:tc>
      </w:tr>
      <w:tr w:rsidR="00BD0116" w:rsidRPr="00BD0116" w14:paraId="1F3D4D66" w14:textId="77777777" w:rsidTr="00107677">
        <w:trPr>
          <w:trHeight w:val="288"/>
        </w:trPr>
        <w:tc>
          <w:tcPr>
            <w:tcW w:w="339" w:type="pct"/>
            <w:shd w:val="clear" w:color="auto" w:fill="auto"/>
            <w:vAlign w:val="center"/>
            <w:hideMark/>
          </w:tcPr>
          <w:p w14:paraId="4FF4429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8AB6B6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344326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4,847.0</w:t>
            </w:r>
          </w:p>
        </w:tc>
        <w:tc>
          <w:tcPr>
            <w:tcW w:w="772" w:type="pct"/>
            <w:shd w:val="clear" w:color="auto" w:fill="auto"/>
            <w:vAlign w:val="center"/>
            <w:hideMark/>
          </w:tcPr>
          <w:p w14:paraId="3A4D4C3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23,902.2</w:t>
            </w:r>
          </w:p>
        </w:tc>
        <w:tc>
          <w:tcPr>
            <w:tcW w:w="588" w:type="pct"/>
            <w:shd w:val="clear" w:color="auto" w:fill="auto"/>
            <w:vAlign w:val="center"/>
            <w:hideMark/>
          </w:tcPr>
          <w:p w14:paraId="4270B9E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23,843.9</w:t>
            </w:r>
          </w:p>
        </w:tc>
        <w:tc>
          <w:tcPr>
            <w:tcW w:w="591" w:type="pct"/>
            <w:shd w:val="clear" w:color="auto" w:fill="auto"/>
            <w:vAlign w:val="center"/>
            <w:hideMark/>
          </w:tcPr>
          <w:p w14:paraId="7999E0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4DB28D08" w14:textId="77777777" w:rsidTr="00107677">
        <w:trPr>
          <w:trHeight w:val="288"/>
        </w:trPr>
        <w:tc>
          <w:tcPr>
            <w:tcW w:w="339" w:type="pct"/>
            <w:shd w:val="clear" w:color="auto" w:fill="auto"/>
            <w:vAlign w:val="center"/>
            <w:hideMark/>
          </w:tcPr>
          <w:p w14:paraId="0DCEFAA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871AB4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BC4DD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w:t>
            </w:r>
          </w:p>
        </w:tc>
        <w:tc>
          <w:tcPr>
            <w:tcW w:w="772" w:type="pct"/>
            <w:shd w:val="clear" w:color="auto" w:fill="auto"/>
            <w:vAlign w:val="center"/>
            <w:hideMark/>
          </w:tcPr>
          <w:p w14:paraId="6A6795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22CDAF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47DEE9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776EAC52" w14:textId="77777777" w:rsidTr="00107677">
        <w:trPr>
          <w:trHeight w:val="288"/>
        </w:trPr>
        <w:tc>
          <w:tcPr>
            <w:tcW w:w="339" w:type="pct"/>
            <w:shd w:val="clear" w:color="auto" w:fill="auto"/>
            <w:vAlign w:val="center"/>
            <w:hideMark/>
          </w:tcPr>
          <w:p w14:paraId="55D9385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952F93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F2F48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21,149.0</w:t>
            </w:r>
          </w:p>
        </w:tc>
        <w:tc>
          <w:tcPr>
            <w:tcW w:w="772" w:type="pct"/>
            <w:shd w:val="clear" w:color="auto" w:fill="auto"/>
            <w:vAlign w:val="center"/>
            <w:hideMark/>
          </w:tcPr>
          <w:p w14:paraId="63F9BC0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0.9</w:t>
            </w:r>
          </w:p>
        </w:tc>
        <w:tc>
          <w:tcPr>
            <w:tcW w:w="588" w:type="pct"/>
            <w:shd w:val="clear" w:color="auto" w:fill="auto"/>
            <w:vAlign w:val="center"/>
            <w:hideMark/>
          </w:tcPr>
          <w:p w14:paraId="7EAF81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0.9</w:t>
            </w:r>
          </w:p>
        </w:tc>
        <w:tc>
          <w:tcPr>
            <w:tcW w:w="591" w:type="pct"/>
            <w:shd w:val="clear" w:color="auto" w:fill="auto"/>
            <w:vAlign w:val="center"/>
            <w:hideMark/>
          </w:tcPr>
          <w:p w14:paraId="2E0B02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64E6B24" w14:textId="77777777" w:rsidTr="00107677">
        <w:trPr>
          <w:trHeight w:val="288"/>
        </w:trPr>
        <w:tc>
          <w:tcPr>
            <w:tcW w:w="339" w:type="pct"/>
            <w:shd w:val="clear" w:color="auto" w:fill="auto"/>
            <w:vAlign w:val="center"/>
            <w:hideMark/>
          </w:tcPr>
          <w:p w14:paraId="6BD5CDB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32 02 07</w:t>
            </w:r>
          </w:p>
        </w:tc>
        <w:tc>
          <w:tcPr>
            <w:tcW w:w="1928" w:type="pct"/>
            <w:shd w:val="clear" w:color="auto" w:fill="auto"/>
            <w:vAlign w:val="center"/>
            <w:hideMark/>
          </w:tcPr>
          <w:p w14:paraId="044185C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დავისვენოთ და ვისწავლოთ ერთად</w:t>
            </w:r>
          </w:p>
        </w:tc>
        <w:tc>
          <w:tcPr>
            <w:tcW w:w="783" w:type="pct"/>
            <w:shd w:val="clear" w:color="auto" w:fill="auto"/>
            <w:vAlign w:val="center"/>
            <w:hideMark/>
          </w:tcPr>
          <w:p w14:paraId="60B5E1D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110.0</w:t>
            </w:r>
          </w:p>
        </w:tc>
        <w:tc>
          <w:tcPr>
            <w:tcW w:w="772" w:type="pct"/>
            <w:shd w:val="clear" w:color="auto" w:fill="auto"/>
            <w:vAlign w:val="center"/>
            <w:hideMark/>
          </w:tcPr>
          <w:p w14:paraId="3CA6821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15.3</w:t>
            </w:r>
          </w:p>
        </w:tc>
        <w:tc>
          <w:tcPr>
            <w:tcW w:w="588" w:type="pct"/>
            <w:shd w:val="clear" w:color="auto" w:fill="auto"/>
            <w:vAlign w:val="center"/>
            <w:hideMark/>
          </w:tcPr>
          <w:p w14:paraId="5AD9D65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15.3</w:t>
            </w:r>
          </w:p>
        </w:tc>
        <w:tc>
          <w:tcPr>
            <w:tcW w:w="591" w:type="pct"/>
            <w:shd w:val="clear" w:color="auto" w:fill="auto"/>
            <w:vAlign w:val="center"/>
            <w:hideMark/>
          </w:tcPr>
          <w:p w14:paraId="7201B37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196DEFF0" w14:textId="77777777" w:rsidTr="00107677">
        <w:trPr>
          <w:trHeight w:val="288"/>
        </w:trPr>
        <w:tc>
          <w:tcPr>
            <w:tcW w:w="339" w:type="pct"/>
            <w:shd w:val="clear" w:color="auto" w:fill="auto"/>
            <w:vAlign w:val="center"/>
            <w:hideMark/>
          </w:tcPr>
          <w:p w14:paraId="4971239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470083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8F7F91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110.0</w:t>
            </w:r>
          </w:p>
        </w:tc>
        <w:tc>
          <w:tcPr>
            <w:tcW w:w="772" w:type="pct"/>
            <w:shd w:val="clear" w:color="auto" w:fill="auto"/>
            <w:vAlign w:val="center"/>
            <w:hideMark/>
          </w:tcPr>
          <w:p w14:paraId="4C1B389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15.3</w:t>
            </w:r>
          </w:p>
        </w:tc>
        <w:tc>
          <w:tcPr>
            <w:tcW w:w="588" w:type="pct"/>
            <w:shd w:val="clear" w:color="auto" w:fill="auto"/>
            <w:vAlign w:val="center"/>
            <w:hideMark/>
          </w:tcPr>
          <w:p w14:paraId="4B57389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15.3</w:t>
            </w:r>
          </w:p>
        </w:tc>
        <w:tc>
          <w:tcPr>
            <w:tcW w:w="591" w:type="pct"/>
            <w:shd w:val="clear" w:color="auto" w:fill="auto"/>
            <w:vAlign w:val="center"/>
            <w:hideMark/>
          </w:tcPr>
          <w:p w14:paraId="6C23187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485EC4E" w14:textId="77777777" w:rsidTr="00107677">
        <w:trPr>
          <w:trHeight w:val="288"/>
        </w:trPr>
        <w:tc>
          <w:tcPr>
            <w:tcW w:w="339" w:type="pct"/>
            <w:shd w:val="clear" w:color="auto" w:fill="auto"/>
            <w:vAlign w:val="center"/>
            <w:hideMark/>
          </w:tcPr>
          <w:p w14:paraId="299A7CE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6B6F5B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3FD96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w:t>
            </w:r>
          </w:p>
        </w:tc>
        <w:tc>
          <w:tcPr>
            <w:tcW w:w="772" w:type="pct"/>
            <w:shd w:val="clear" w:color="auto" w:fill="auto"/>
            <w:vAlign w:val="center"/>
            <w:hideMark/>
          </w:tcPr>
          <w:p w14:paraId="42815D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15.3</w:t>
            </w:r>
          </w:p>
        </w:tc>
        <w:tc>
          <w:tcPr>
            <w:tcW w:w="588" w:type="pct"/>
            <w:shd w:val="clear" w:color="auto" w:fill="auto"/>
            <w:vAlign w:val="center"/>
            <w:hideMark/>
          </w:tcPr>
          <w:p w14:paraId="77FBE2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15.3</w:t>
            </w:r>
          </w:p>
        </w:tc>
        <w:tc>
          <w:tcPr>
            <w:tcW w:w="591" w:type="pct"/>
            <w:shd w:val="clear" w:color="auto" w:fill="auto"/>
            <w:vAlign w:val="center"/>
            <w:hideMark/>
          </w:tcPr>
          <w:p w14:paraId="153886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FE7873C" w14:textId="77777777" w:rsidTr="00107677">
        <w:trPr>
          <w:trHeight w:val="288"/>
        </w:trPr>
        <w:tc>
          <w:tcPr>
            <w:tcW w:w="339" w:type="pct"/>
            <w:shd w:val="clear" w:color="auto" w:fill="auto"/>
            <w:vAlign w:val="center"/>
            <w:hideMark/>
          </w:tcPr>
          <w:p w14:paraId="10C7312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4B4425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5262A3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2D37B9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4DD44DB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64B787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19DD8912" w14:textId="77777777" w:rsidTr="00107677">
        <w:trPr>
          <w:trHeight w:val="288"/>
        </w:trPr>
        <w:tc>
          <w:tcPr>
            <w:tcW w:w="339" w:type="pct"/>
            <w:shd w:val="clear" w:color="auto" w:fill="auto"/>
            <w:vAlign w:val="center"/>
            <w:hideMark/>
          </w:tcPr>
          <w:p w14:paraId="203C02B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940A19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F84BE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229D81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0F7C4C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2EA20D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5470E12B" w14:textId="77777777" w:rsidTr="00107677">
        <w:trPr>
          <w:trHeight w:val="288"/>
        </w:trPr>
        <w:tc>
          <w:tcPr>
            <w:tcW w:w="339" w:type="pct"/>
            <w:shd w:val="clear" w:color="auto" w:fill="auto"/>
            <w:vAlign w:val="center"/>
            <w:hideMark/>
          </w:tcPr>
          <w:p w14:paraId="62E03D3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32 02 08</w:t>
            </w:r>
          </w:p>
        </w:tc>
        <w:tc>
          <w:tcPr>
            <w:tcW w:w="1928" w:type="pct"/>
            <w:shd w:val="clear" w:color="auto" w:fill="auto"/>
            <w:vAlign w:val="center"/>
            <w:hideMark/>
          </w:tcPr>
          <w:p w14:paraId="4F998AB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ოკუპირებული რეგიონების მასწავლებლებისა და ადმინისტრაციულ-ტექნიკური პერსონალის ფინანსური დახმარება</w:t>
            </w:r>
          </w:p>
        </w:tc>
        <w:tc>
          <w:tcPr>
            <w:tcW w:w="783" w:type="pct"/>
            <w:shd w:val="clear" w:color="auto" w:fill="auto"/>
            <w:vAlign w:val="center"/>
            <w:hideMark/>
          </w:tcPr>
          <w:p w14:paraId="506ACA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4,185.0</w:t>
            </w:r>
          </w:p>
        </w:tc>
        <w:tc>
          <w:tcPr>
            <w:tcW w:w="772" w:type="pct"/>
            <w:shd w:val="clear" w:color="auto" w:fill="auto"/>
            <w:vAlign w:val="center"/>
            <w:hideMark/>
          </w:tcPr>
          <w:p w14:paraId="2BE553F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4,155.0</w:t>
            </w:r>
          </w:p>
        </w:tc>
        <w:tc>
          <w:tcPr>
            <w:tcW w:w="588" w:type="pct"/>
            <w:shd w:val="clear" w:color="auto" w:fill="auto"/>
            <w:vAlign w:val="center"/>
            <w:hideMark/>
          </w:tcPr>
          <w:p w14:paraId="17D277A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4,152.9</w:t>
            </w:r>
          </w:p>
        </w:tc>
        <w:tc>
          <w:tcPr>
            <w:tcW w:w="591" w:type="pct"/>
            <w:shd w:val="clear" w:color="auto" w:fill="auto"/>
            <w:vAlign w:val="center"/>
            <w:hideMark/>
          </w:tcPr>
          <w:p w14:paraId="004439F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0F5503C2" w14:textId="77777777" w:rsidTr="00107677">
        <w:trPr>
          <w:trHeight w:val="288"/>
        </w:trPr>
        <w:tc>
          <w:tcPr>
            <w:tcW w:w="339" w:type="pct"/>
            <w:shd w:val="clear" w:color="auto" w:fill="auto"/>
            <w:vAlign w:val="center"/>
            <w:hideMark/>
          </w:tcPr>
          <w:p w14:paraId="097B150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1E3613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B14B45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4,185.0</w:t>
            </w:r>
          </w:p>
        </w:tc>
        <w:tc>
          <w:tcPr>
            <w:tcW w:w="772" w:type="pct"/>
            <w:shd w:val="clear" w:color="auto" w:fill="auto"/>
            <w:vAlign w:val="center"/>
            <w:hideMark/>
          </w:tcPr>
          <w:p w14:paraId="0456A2F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4,155.0</w:t>
            </w:r>
          </w:p>
        </w:tc>
        <w:tc>
          <w:tcPr>
            <w:tcW w:w="588" w:type="pct"/>
            <w:shd w:val="clear" w:color="auto" w:fill="auto"/>
            <w:vAlign w:val="center"/>
            <w:hideMark/>
          </w:tcPr>
          <w:p w14:paraId="0AB72DF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4,152.9</w:t>
            </w:r>
          </w:p>
        </w:tc>
        <w:tc>
          <w:tcPr>
            <w:tcW w:w="591" w:type="pct"/>
            <w:shd w:val="clear" w:color="auto" w:fill="auto"/>
            <w:vAlign w:val="center"/>
            <w:hideMark/>
          </w:tcPr>
          <w:p w14:paraId="306AE16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49ACA61D" w14:textId="77777777" w:rsidTr="00107677">
        <w:trPr>
          <w:trHeight w:val="288"/>
        </w:trPr>
        <w:tc>
          <w:tcPr>
            <w:tcW w:w="339" w:type="pct"/>
            <w:shd w:val="clear" w:color="auto" w:fill="auto"/>
            <w:vAlign w:val="center"/>
            <w:hideMark/>
          </w:tcPr>
          <w:p w14:paraId="4B7DE1D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74D25E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5B40F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4,185.0</w:t>
            </w:r>
          </w:p>
        </w:tc>
        <w:tc>
          <w:tcPr>
            <w:tcW w:w="772" w:type="pct"/>
            <w:shd w:val="clear" w:color="auto" w:fill="auto"/>
            <w:vAlign w:val="center"/>
            <w:hideMark/>
          </w:tcPr>
          <w:p w14:paraId="07BD89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4,155.0</w:t>
            </w:r>
          </w:p>
        </w:tc>
        <w:tc>
          <w:tcPr>
            <w:tcW w:w="588" w:type="pct"/>
            <w:shd w:val="clear" w:color="auto" w:fill="auto"/>
            <w:vAlign w:val="center"/>
            <w:hideMark/>
          </w:tcPr>
          <w:p w14:paraId="0D528C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4,152.9</w:t>
            </w:r>
          </w:p>
        </w:tc>
        <w:tc>
          <w:tcPr>
            <w:tcW w:w="591" w:type="pct"/>
            <w:shd w:val="clear" w:color="auto" w:fill="auto"/>
            <w:vAlign w:val="center"/>
            <w:hideMark/>
          </w:tcPr>
          <w:p w14:paraId="32F3AF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02D513C9" w14:textId="77777777" w:rsidTr="00107677">
        <w:trPr>
          <w:trHeight w:val="288"/>
        </w:trPr>
        <w:tc>
          <w:tcPr>
            <w:tcW w:w="339" w:type="pct"/>
            <w:shd w:val="clear" w:color="auto" w:fill="auto"/>
            <w:vAlign w:val="center"/>
            <w:hideMark/>
          </w:tcPr>
          <w:p w14:paraId="7F6D816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32 02 09</w:t>
            </w:r>
          </w:p>
        </w:tc>
        <w:tc>
          <w:tcPr>
            <w:tcW w:w="1928" w:type="pct"/>
            <w:shd w:val="clear" w:color="auto" w:fill="auto"/>
            <w:vAlign w:val="center"/>
            <w:hideMark/>
          </w:tcPr>
          <w:p w14:paraId="270AF2B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ბრალდებული და მსჯავრდებული პირებისათვის ზოგადი განათლების მიღების ხელმისაწვდომობა</w:t>
            </w:r>
          </w:p>
        </w:tc>
        <w:tc>
          <w:tcPr>
            <w:tcW w:w="783" w:type="pct"/>
            <w:shd w:val="clear" w:color="auto" w:fill="auto"/>
            <w:vAlign w:val="center"/>
            <w:hideMark/>
          </w:tcPr>
          <w:p w14:paraId="6A0F02B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225.0</w:t>
            </w:r>
          </w:p>
        </w:tc>
        <w:tc>
          <w:tcPr>
            <w:tcW w:w="772" w:type="pct"/>
            <w:shd w:val="clear" w:color="auto" w:fill="auto"/>
            <w:vAlign w:val="center"/>
            <w:hideMark/>
          </w:tcPr>
          <w:p w14:paraId="5CE8205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229.4</w:t>
            </w:r>
          </w:p>
        </w:tc>
        <w:tc>
          <w:tcPr>
            <w:tcW w:w="588" w:type="pct"/>
            <w:shd w:val="clear" w:color="auto" w:fill="auto"/>
            <w:vAlign w:val="center"/>
            <w:hideMark/>
          </w:tcPr>
          <w:p w14:paraId="502C843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229.3</w:t>
            </w:r>
          </w:p>
        </w:tc>
        <w:tc>
          <w:tcPr>
            <w:tcW w:w="591" w:type="pct"/>
            <w:shd w:val="clear" w:color="auto" w:fill="auto"/>
            <w:vAlign w:val="center"/>
            <w:hideMark/>
          </w:tcPr>
          <w:p w14:paraId="56D9F69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5450FE5F" w14:textId="77777777" w:rsidTr="00107677">
        <w:trPr>
          <w:trHeight w:val="288"/>
        </w:trPr>
        <w:tc>
          <w:tcPr>
            <w:tcW w:w="339" w:type="pct"/>
            <w:shd w:val="clear" w:color="auto" w:fill="auto"/>
            <w:vAlign w:val="center"/>
            <w:hideMark/>
          </w:tcPr>
          <w:p w14:paraId="4364CA3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CAE11F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CF4493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225.0</w:t>
            </w:r>
          </w:p>
        </w:tc>
        <w:tc>
          <w:tcPr>
            <w:tcW w:w="772" w:type="pct"/>
            <w:shd w:val="clear" w:color="auto" w:fill="auto"/>
            <w:vAlign w:val="center"/>
            <w:hideMark/>
          </w:tcPr>
          <w:p w14:paraId="12A9689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229.4</w:t>
            </w:r>
          </w:p>
        </w:tc>
        <w:tc>
          <w:tcPr>
            <w:tcW w:w="588" w:type="pct"/>
            <w:shd w:val="clear" w:color="auto" w:fill="auto"/>
            <w:vAlign w:val="center"/>
            <w:hideMark/>
          </w:tcPr>
          <w:p w14:paraId="081E701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229.3</w:t>
            </w:r>
          </w:p>
        </w:tc>
        <w:tc>
          <w:tcPr>
            <w:tcW w:w="591" w:type="pct"/>
            <w:shd w:val="clear" w:color="auto" w:fill="auto"/>
            <w:vAlign w:val="center"/>
            <w:hideMark/>
          </w:tcPr>
          <w:p w14:paraId="12BF69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03F29DB1" w14:textId="77777777" w:rsidTr="00107677">
        <w:trPr>
          <w:trHeight w:val="288"/>
        </w:trPr>
        <w:tc>
          <w:tcPr>
            <w:tcW w:w="339" w:type="pct"/>
            <w:shd w:val="clear" w:color="auto" w:fill="auto"/>
            <w:vAlign w:val="center"/>
            <w:hideMark/>
          </w:tcPr>
          <w:p w14:paraId="423B73F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DDC31A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368CD1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w:t>
            </w:r>
          </w:p>
        </w:tc>
        <w:tc>
          <w:tcPr>
            <w:tcW w:w="772" w:type="pct"/>
            <w:shd w:val="clear" w:color="auto" w:fill="auto"/>
            <w:vAlign w:val="center"/>
            <w:hideMark/>
          </w:tcPr>
          <w:p w14:paraId="669109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74.9</w:t>
            </w:r>
          </w:p>
        </w:tc>
        <w:tc>
          <w:tcPr>
            <w:tcW w:w="588" w:type="pct"/>
            <w:shd w:val="clear" w:color="auto" w:fill="auto"/>
            <w:vAlign w:val="center"/>
            <w:hideMark/>
          </w:tcPr>
          <w:p w14:paraId="651BEB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74.9</w:t>
            </w:r>
          </w:p>
        </w:tc>
        <w:tc>
          <w:tcPr>
            <w:tcW w:w="591" w:type="pct"/>
            <w:shd w:val="clear" w:color="auto" w:fill="auto"/>
            <w:vAlign w:val="center"/>
            <w:hideMark/>
          </w:tcPr>
          <w:p w14:paraId="7B22DF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370253EC" w14:textId="77777777" w:rsidTr="00107677">
        <w:trPr>
          <w:trHeight w:val="288"/>
        </w:trPr>
        <w:tc>
          <w:tcPr>
            <w:tcW w:w="339" w:type="pct"/>
            <w:shd w:val="clear" w:color="auto" w:fill="auto"/>
            <w:vAlign w:val="center"/>
            <w:hideMark/>
          </w:tcPr>
          <w:p w14:paraId="0D984D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6E48B5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28C276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155.0</w:t>
            </w:r>
          </w:p>
        </w:tc>
        <w:tc>
          <w:tcPr>
            <w:tcW w:w="772" w:type="pct"/>
            <w:shd w:val="clear" w:color="auto" w:fill="auto"/>
            <w:vAlign w:val="center"/>
            <w:hideMark/>
          </w:tcPr>
          <w:p w14:paraId="47441E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154.5</w:t>
            </w:r>
          </w:p>
        </w:tc>
        <w:tc>
          <w:tcPr>
            <w:tcW w:w="588" w:type="pct"/>
            <w:shd w:val="clear" w:color="auto" w:fill="auto"/>
            <w:vAlign w:val="center"/>
            <w:hideMark/>
          </w:tcPr>
          <w:p w14:paraId="1B5A09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154.4</w:t>
            </w:r>
          </w:p>
        </w:tc>
        <w:tc>
          <w:tcPr>
            <w:tcW w:w="591" w:type="pct"/>
            <w:shd w:val="clear" w:color="auto" w:fill="auto"/>
            <w:vAlign w:val="center"/>
            <w:hideMark/>
          </w:tcPr>
          <w:p w14:paraId="68238D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122A4989" w14:textId="77777777" w:rsidTr="00107677">
        <w:trPr>
          <w:trHeight w:val="288"/>
        </w:trPr>
        <w:tc>
          <w:tcPr>
            <w:tcW w:w="339" w:type="pct"/>
            <w:shd w:val="clear" w:color="auto" w:fill="auto"/>
            <w:vAlign w:val="center"/>
            <w:hideMark/>
          </w:tcPr>
          <w:p w14:paraId="6F5A55A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32 02 10</w:t>
            </w:r>
          </w:p>
        </w:tc>
        <w:tc>
          <w:tcPr>
            <w:tcW w:w="1928" w:type="pct"/>
            <w:shd w:val="clear" w:color="auto" w:fill="auto"/>
            <w:vAlign w:val="center"/>
            <w:hideMark/>
          </w:tcPr>
          <w:p w14:paraId="7794EE7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ეროვნული სასწავლო გეგმის განვითარება და დანერგვის ხელშეწყობა</w:t>
            </w:r>
          </w:p>
        </w:tc>
        <w:tc>
          <w:tcPr>
            <w:tcW w:w="783" w:type="pct"/>
            <w:shd w:val="clear" w:color="auto" w:fill="auto"/>
            <w:vAlign w:val="center"/>
            <w:hideMark/>
          </w:tcPr>
          <w:p w14:paraId="278D1C6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325.0</w:t>
            </w:r>
          </w:p>
        </w:tc>
        <w:tc>
          <w:tcPr>
            <w:tcW w:w="772" w:type="pct"/>
            <w:shd w:val="clear" w:color="auto" w:fill="auto"/>
            <w:vAlign w:val="center"/>
            <w:hideMark/>
          </w:tcPr>
          <w:p w14:paraId="6B86844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309.1</w:t>
            </w:r>
          </w:p>
        </w:tc>
        <w:tc>
          <w:tcPr>
            <w:tcW w:w="588" w:type="pct"/>
            <w:shd w:val="clear" w:color="auto" w:fill="auto"/>
            <w:vAlign w:val="center"/>
            <w:hideMark/>
          </w:tcPr>
          <w:p w14:paraId="228DD69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307.9</w:t>
            </w:r>
          </w:p>
        </w:tc>
        <w:tc>
          <w:tcPr>
            <w:tcW w:w="591" w:type="pct"/>
            <w:shd w:val="clear" w:color="auto" w:fill="auto"/>
            <w:vAlign w:val="center"/>
            <w:hideMark/>
          </w:tcPr>
          <w:p w14:paraId="366D177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99.6%</w:t>
            </w:r>
          </w:p>
        </w:tc>
      </w:tr>
      <w:tr w:rsidR="00BD0116" w:rsidRPr="00BD0116" w14:paraId="145BB0C2" w14:textId="77777777" w:rsidTr="00107677">
        <w:trPr>
          <w:trHeight w:val="288"/>
        </w:trPr>
        <w:tc>
          <w:tcPr>
            <w:tcW w:w="339" w:type="pct"/>
            <w:shd w:val="clear" w:color="auto" w:fill="auto"/>
            <w:vAlign w:val="center"/>
            <w:hideMark/>
          </w:tcPr>
          <w:p w14:paraId="7B53D8A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AAC186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730D9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325.0</w:t>
            </w:r>
          </w:p>
        </w:tc>
        <w:tc>
          <w:tcPr>
            <w:tcW w:w="772" w:type="pct"/>
            <w:shd w:val="clear" w:color="auto" w:fill="auto"/>
            <w:vAlign w:val="center"/>
            <w:hideMark/>
          </w:tcPr>
          <w:p w14:paraId="481C56E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309.1</w:t>
            </w:r>
          </w:p>
        </w:tc>
        <w:tc>
          <w:tcPr>
            <w:tcW w:w="588" w:type="pct"/>
            <w:shd w:val="clear" w:color="auto" w:fill="auto"/>
            <w:vAlign w:val="center"/>
            <w:hideMark/>
          </w:tcPr>
          <w:p w14:paraId="023FDD6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307.9</w:t>
            </w:r>
          </w:p>
        </w:tc>
        <w:tc>
          <w:tcPr>
            <w:tcW w:w="591" w:type="pct"/>
            <w:shd w:val="clear" w:color="auto" w:fill="auto"/>
            <w:vAlign w:val="center"/>
            <w:hideMark/>
          </w:tcPr>
          <w:p w14:paraId="671E66D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99.6%</w:t>
            </w:r>
          </w:p>
        </w:tc>
      </w:tr>
      <w:tr w:rsidR="00BD0116" w:rsidRPr="00BD0116" w14:paraId="2B1C0BBF" w14:textId="77777777" w:rsidTr="00107677">
        <w:trPr>
          <w:trHeight w:val="288"/>
        </w:trPr>
        <w:tc>
          <w:tcPr>
            <w:tcW w:w="339" w:type="pct"/>
            <w:shd w:val="clear" w:color="auto" w:fill="auto"/>
            <w:vAlign w:val="center"/>
            <w:hideMark/>
          </w:tcPr>
          <w:p w14:paraId="1C98AF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891EE7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174FA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325.0</w:t>
            </w:r>
          </w:p>
        </w:tc>
        <w:tc>
          <w:tcPr>
            <w:tcW w:w="772" w:type="pct"/>
            <w:shd w:val="clear" w:color="auto" w:fill="auto"/>
            <w:vAlign w:val="center"/>
            <w:hideMark/>
          </w:tcPr>
          <w:p w14:paraId="7FC877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309.1</w:t>
            </w:r>
          </w:p>
        </w:tc>
        <w:tc>
          <w:tcPr>
            <w:tcW w:w="588" w:type="pct"/>
            <w:shd w:val="clear" w:color="auto" w:fill="auto"/>
            <w:vAlign w:val="center"/>
            <w:hideMark/>
          </w:tcPr>
          <w:p w14:paraId="48ADAD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307.9</w:t>
            </w:r>
          </w:p>
        </w:tc>
        <w:tc>
          <w:tcPr>
            <w:tcW w:w="591" w:type="pct"/>
            <w:shd w:val="clear" w:color="auto" w:fill="auto"/>
            <w:vAlign w:val="center"/>
            <w:hideMark/>
          </w:tcPr>
          <w:p w14:paraId="49D929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w:t>
            </w:r>
          </w:p>
        </w:tc>
      </w:tr>
      <w:tr w:rsidR="00BD0116" w:rsidRPr="00BD0116" w14:paraId="06114CE4" w14:textId="77777777" w:rsidTr="00107677">
        <w:trPr>
          <w:trHeight w:val="288"/>
        </w:trPr>
        <w:tc>
          <w:tcPr>
            <w:tcW w:w="339" w:type="pct"/>
            <w:shd w:val="clear" w:color="auto" w:fill="auto"/>
            <w:vAlign w:val="center"/>
            <w:hideMark/>
          </w:tcPr>
          <w:p w14:paraId="6DFB6C1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32 02 11</w:t>
            </w:r>
          </w:p>
        </w:tc>
        <w:tc>
          <w:tcPr>
            <w:tcW w:w="1928" w:type="pct"/>
            <w:shd w:val="clear" w:color="auto" w:fill="auto"/>
            <w:vAlign w:val="center"/>
            <w:hideMark/>
          </w:tcPr>
          <w:p w14:paraId="616E6FB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საჯარო სკოლის მოსწავლეების ტრანსპორტით უზრუნველყოფა</w:t>
            </w:r>
          </w:p>
        </w:tc>
        <w:tc>
          <w:tcPr>
            <w:tcW w:w="783" w:type="pct"/>
            <w:shd w:val="clear" w:color="auto" w:fill="auto"/>
            <w:vAlign w:val="center"/>
            <w:hideMark/>
          </w:tcPr>
          <w:p w14:paraId="64BFC22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15,250.0</w:t>
            </w:r>
          </w:p>
        </w:tc>
        <w:tc>
          <w:tcPr>
            <w:tcW w:w="772" w:type="pct"/>
            <w:shd w:val="clear" w:color="auto" w:fill="auto"/>
            <w:vAlign w:val="center"/>
            <w:hideMark/>
          </w:tcPr>
          <w:p w14:paraId="2B8723E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12,245.2</w:t>
            </w:r>
          </w:p>
        </w:tc>
        <w:tc>
          <w:tcPr>
            <w:tcW w:w="588" w:type="pct"/>
            <w:shd w:val="clear" w:color="auto" w:fill="auto"/>
            <w:vAlign w:val="center"/>
            <w:hideMark/>
          </w:tcPr>
          <w:p w14:paraId="7A78824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12,231.8</w:t>
            </w:r>
          </w:p>
        </w:tc>
        <w:tc>
          <w:tcPr>
            <w:tcW w:w="591" w:type="pct"/>
            <w:shd w:val="clear" w:color="auto" w:fill="auto"/>
            <w:vAlign w:val="center"/>
            <w:hideMark/>
          </w:tcPr>
          <w:p w14:paraId="7C2A83D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3D7F6B2A" w14:textId="77777777" w:rsidTr="00107677">
        <w:trPr>
          <w:trHeight w:val="288"/>
        </w:trPr>
        <w:tc>
          <w:tcPr>
            <w:tcW w:w="339" w:type="pct"/>
            <w:shd w:val="clear" w:color="auto" w:fill="auto"/>
            <w:vAlign w:val="center"/>
            <w:hideMark/>
          </w:tcPr>
          <w:p w14:paraId="60BF82B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E05C58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E777DD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15,250.0</w:t>
            </w:r>
          </w:p>
        </w:tc>
        <w:tc>
          <w:tcPr>
            <w:tcW w:w="772" w:type="pct"/>
            <w:shd w:val="clear" w:color="auto" w:fill="auto"/>
            <w:vAlign w:val="center"/>
            <w:hideMark/>
          </w:tcPr>
          <w:p w14:paraId="3924A5D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12,245.2</w:t>
            </w:r>
          </w:p>
        </w:tc>
        <w:tc>
          <w:tcPr>
            <w:tcW w:w="588" w:type="pct"/>
            <w:shd w:val="clear" w:color="auto" w:fill="auto"/>
            <w:vAlign w:val="center"/>
            <w:hideMark/>
          </w:tcPr>
          <w:p w14:paraId="4DFAC3B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12,231.8</w:t>
            </w:r>
          </w:p>
        </w:tc>
        <w:tc>
          <w:tcPr>
            <w:tcW w:w="591" w:type="pct"/>
            <w:shd w:val="clear" w:color="auto" w:fill="auto"/>
            <w:vAlign w:val="center"/>
            <w:hideMark/>
          </w:tcPr>
          <w:p w14:paraId="2832BCB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5146F413" w14:textId="77777777" w:rsidTr="00107677">
        <w:trPr>
          <w:trHeight w:val="288"/>
        </w:trPr>
        <w:tc>
          <w:tcPr>
            <w:tcW w:w="339" w:type="pct"/>
            <w:shd w:val="clear" w:color="auto" w:fill="auto"/>
            <w:vAlign w:val="center"/>
            <w:hideMark/>
          </w:tcPr>
          <w:p w14:paraId="5C3EEF3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56B08D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63ED2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2,515.0</w:t>
            </w:r>
          </w:p>
        </w:tc>
        <w:tc>
          <w:tcPr>
            <w:tcW w:w="772" w:type="pct"/>
            <w:shd w:val="clear" w:color="auto" w:fill="auto"/>
            <w:vAlign w:val="center"/>
            <w:hideMark/>
          </w:tcPr>
          <w:p w14:paraId="530B6F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1,282.0</w:t>
            </w:r>
          </w:p>
        </w:tc>
        <w:tc>
          <w:tcPr>
            <w:tcW w:w="588" w:type="pct"/>
            <w:shd w:val="clear" w:color="auto" w:fill="auto"/>
            <w:vAlign w:val="center"/>
            <w:hideMark/>
          </w:tcPr>
          <w:p w14:paraId="78C7BD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1,271.1</w:t>
            </w:r>
          </w:p>
        </w:tc>
        <w:tc>
          <w:tcPr>
            <w:tcW w:w="591" w:type="pct"/>
            <w:shd w:val="clear" w:color="auto" w:fill="auto"/>
            <w:vAlign w:val="center"/>
            <w:hideMark/>
          </w:tcPr>
          <w:p w14:paraId="21CD050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99.1%</w:t>
            </w:r>
          </w:p>
        </w:tc>
      </w:tr>
      <w:tr w:rsidR="00BD0116" w:rsidRPr="00BD0116" w14:paraId="785E9697" w14:textId="77777777" w:rsidTr="00107677">
        <w:trPr>
          <w:trHeight w:val="288"/>
        </w:trPr>
        <w:tc>
          <w:tcPr>
            <w:tcW w:w="339" w:type="pct"/>
            <w:shd w:val="clear" w:color="auto" w:fill="auto"/>
            <w:vAlign w:val="center"/>
            <w:hideMark/>
          </w:tcPr>
          <w:p w14:paraId="2A0E538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2A6EE4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90F24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12,735.0</w:t>
            </w:r>
          </w:p>
        </w:tc>
        <w:tc>
          <w:tcPr>
            <w:tcW w:w="772" w:type="pct"/>
            <w:shd w:val="clear" w:color="auto" w:fill="auto"/>
            <w:vAlign w:val="center"/>
            <w:hideMark/>
          </w:tcPr>
          <w:p w14:paraId="3501E4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10,963.0</w:t>
            </w:r>
          </w:p>
        </w:tc>
        <w:tc>
          <w:tcPr>
            <w:tcW w:w="588" w:type="pct"/>
            <w:shd w:val="clear" w:color="auto" w:fill="auto"/>
            <w:vAlign w:val="center"/>
            <w:hideMark/>
          </w:tcPr>
          <w:p w14:paraId="24AB7B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10,960.6</w:t>
            </w:r>
          </w:p>
        </w:tc>
        <w:tc>
          <w:tcPr>
            <w:tcW w:w="591" w:type="pct"/>
            <w:shd w:val="clear" w:color="auto" w:fill="auto"/>
            <w:vAlign w:val="center"/>
            <w:hideMark/>
          </w:tcPr>
          <w:p w14:paraId="61BF06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6D28124" w14:textId="77777777" w:rsidTr="00107677">
        <w:trPr>
          <w:trHeight w:val="288"/>
        </w:trPr>
        <w:tc>
          <w:tcPr>
            <w:tcW w:w="339" w:type="pct"/>
            <w:shd w:val="clear" w:color="auto" w:fill="auto"/>
            <w:vAlign w:val="center"/>
            <w:hideMark/>
          </w:tcPr>
          <w:p w14:paraId="5FC40F8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F954EE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E0063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FEDB5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0.2</w:t>
            </w:r>
          </w:p>
        </w:tc>
        <w:tc>
          <w:tcPr>
            <w:tcW w:w="588" w:type="pct"/>
            <w:shd w:val="clear" w:color="auto" w:fill="auto"/>
            <w:vAlign w:val="center"/>
            <w:hideMark/>
          </w:tcPr>
          <w:p w14:paraId="2D484D4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0.2</w:t>
            </w:r>
          </w:p>
        </w:tc>
        <w:tc>
          <w:tcPr>
            <w:tcW w:w="591" w:type="pct"/>
            <w:shd w:val="clear" w:color="auto" w:fill="auto"/>
            <w:vAlign w:val="center"/>
            <w:hideMark/>
          </w:tcPr>
          <w:p w14:paraId="49CA74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51D32B78" w14:textId="77777777" w:rsidTr="00107677">
        <w:trPr>
          <w:trHeight w:val="288"/>
        </w:trPr>
        <w:tc>
          <w:tcPr>
            <w:tcW w:w="339" w:type="pct"/>
            <w:shd w:val="clear" w:color="auto" w:fill="auto"/>
            <w:vAlign w:val="center"/>
            <w:hideMark/>
          </w:tcPr>
          <w:p w14:paraId="04B1364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32 02 12</w:t>
            </w:r>
          </w:p>
        </w:tc>
        <w:tc>
          <w:tcPr>
            <w:tcW w:w="1928" w:type="pct"/>
            <w:shd w:val="clear" w:color="auto" w:fill="auto"/>
            <w:vAlign w:val="center"/>
            <w:hideMark/>
          </w:tcPr>
          <w:p w14:paraId="1D7CAA9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პროგრამა "ჩემი პირველი კომპიუტერი"</w:t>
            </w:r>
          </w:p>
        </w:tc>
        <w:tc>
          <w:tcPr>
            <w:tcW w:w="783" w:type="pct"/>
            <w:shd w:val="clear" w:color="auto" w:fill="auto"/>
            <w:vAlign w:val="center"/>
            <w:hideMark/>
          </w:tcPr>
          <w:p w14:paraId="52A970C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31,350.0</w:t>
            </w:r>
          </w:p>
        </w:tc>
        <w:tc>
          <w:tcPr>
            <w:tcW w:w="772" w:type="pct"/>
            <w:shd w:val="clear" w:color="auto" w:fill="auto"/>
            <w:vAlign w:val="center"/>
            <w:hideMark/>
          </w:tcPr>
          <w:p w14:paraId="4958107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31,350.0</w:t>
            </w:r>
          </w:p>
        </w:tc>
        <w:tc>
          <w:tcPr>
            <w:tcW w:w="588" w:type="pct"/>
            <w:shd w:val="clear" w:color="auto" w:fill="auto"/>
            <w:vAlign w:val="center"/>
            <w:hideMark/>
          </w:tcPr>
          <w:p w14:paraId="527C18A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31,350.0</w:t>
            </w:r>
          </w:p>
        </w:tc>
        <w:tc>
          <w:tcPr>
            <w:tcW w:w="591" w:type="pct"/>
            <w:shd w:val="clear" w:color="auto" w:fill="auto"/>
            <w:vAlign w:val="center"/>
            <w:hideMark/>
          </w:tcPr>
          <w:p w14:paraId="7DCA37F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2119B2E4" w14:textId="77777777" w:rsidTr="00107677">
        <w:trPr>
          <w:trHeight w:val="288"/>
        </w:trPr>
        <w:tc>
          <w:tcPr>
            <w:tcW w:w="339" w:type="pct"/>
            <w:shd w:val="clear" w:color="auto" w:fill="auto"/>
            <w:vAlign w:val="center"/>
            <w:hideMark/>
          </w:tcPr>
          <w:p w14:paraId="2D3781E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58000B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AA85F5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31,350.0</w:t>
            </w:r>
          </w:p>
        </w:tc>
        <w:tc>
          <w:tcPr>
            <w:tcW w:w="772" w:type="pct"/>
            <w:shd w:val="clear" w:color="auto" w:fill="auto"/>
            <w:vAlign w:val="center"/>
            <w:hideMark/>
          </w:tcPr>
          <w:p w14:paraId="085E9E4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31,350.0</w:t>
            </w:r>
          </w:p>
        </w:tc>
        <w:tc>
          <w:tcPr>
            <w:tcW w:w="588" w:type="pct"/>
            <w:shd w:val="clear" w:color="auto" w:fill="auto"/>
            <w:vAlign w:val="center"/>
            <w:hideMark/>
          </w:tcPr>
          <w:p w14:paraId="30EA74B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31,350.0</w:t>
            </w:r>
          </w:p>
        </w:tc>
        <w:tc>
          <w:tcPr>
            <w:tcW w:w="591" w:type="pct"/>
            <w:shd w:val="clear" w:color="auto" w:fill="auto"/>
            <w:vAlign w:val="center"/>
            <w:hideMark/>
          </w:tcPr>
          <w:p w14:paraId="2D8D4EE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FE53652" w14:textId="77777777" w:rsidTr="00107677">
        <w:trPr>
          <w:trHeight w:val="288"/>
        </w:trPr>
        <w:tc>
          <w:tcPr>
            <w:tcW w:w="339" w:type="pct"/>
            <w:shd w:val="clear" w:color="auto" w:fill="auto"/>
            <w:vAlign w:val="center"/>
            <w:hideMark/>
          </w:tcPr>
          <w:p w14:paraId="71F091A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51139D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0E4DC8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31,350.0</w:t>
            </w:r>
          </w:p>
        </w:tc>
        <w:tc>
          <w:tcPr>
            <w:tcW w:w="772" w:type="pct"/>
            <w:shd w:val="clear" w:color="auto" w:fill="auto"/>
            <w:vAlign w:val="center"/>
            <w:hideMark/>
          </w:tcPr>
          <w:p w14:paraId="16ECDE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31,350.0</w:t>
            </w:r>
          </w:p>
        </w:tc>
        <w:tc>
          <w:tcPr>
            <w:tcW w:w="588" w:type="pct"/>
            <w:shd w:val="clear" w:color="auto" w:fill="auto"/>
            <w:vAlign w:val="center"/>
            <w:hideMark/>
          </w:tcPr>
          <w:p w14:paraId="181A8B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31,350.0</w:t>
            </w:r>
          </w:p>
        </w:tc>
        <w:tc>
          <w:tcPr>
            <w:tcW w:w="591" w:type="pct"/>
            <w:shd w:val="clear" w:color="auto" w:fill="auto"/>
            <w:vAlign w:val="center"/>
            <w:hideMark/>
          </w:tcPr>
          <w:p w14:paraId="4D6828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E65E88A" w14:textId="77777777" w:rsidTr="00107677">
        <w:trPr>
          <w:trHeight w:val="288"/>
        </w:trPr>
        <w:tc>
          <w:tcPr>
            <w:tcW w:w="339" w:type="pct"/>
            <w:shd w:val="clear" w:color="auto" w:fill="auto"/>
            <w:vAlign w:val="center"/>
            <w:hideMark/>
          </w:tcPr>
          <w:p w14:paraId="0761C08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32 02 13</w:t>
            </w:r>
          </w:p>
        </w:tc>
        <w:tc>
          <w:tcPr>
            <w:tcW w:w="1928" w:type="pct"/>
            <w:shd w:val="clear" w:color="auto" w:fill="auto"/>
            <w:vAlign w:val="center"/>
            <w:hideMark/>
          </w:tcPr>
          <w:p w14:paraId="4C22F11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ზოგადი განათლების ხელშეწყობა</w:t>
            </w:r>
          </w:p>
        </w:tc>
        <w:tc>
          <w:tcPr>
            <w:tcW w:w="783" w:type="pct"/>
            <w:shd w:val="clear" w:color="auto" w:fill="auto"/>
            <w:vAlign w:val="center"/>
            <w:hideMark/>
          </w:tcPr>
          <w:p w14:paraId="73883CE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905.0</w:t>
            </w:r>
          </w:p>
        </w:tc>
        <w:tc>
          <w:tcPr>
            <w:tcW w:w="772" w:type="pct"/>
            <w:shd w:val="clear" w:color="auto" w:fill="auto"/>
            <w:vAlign w:val="center"/>
            <w:hideMark/>
          </w:tcPr>
          <w:p w14:paraId="4C9618B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1,143.7</w:t>
            </w:r>
          </w:p>
        </w:tc>
        <w:tc>
          <w:tcPr>
            <w:tcW w:w="588" w:type="pct"/>
            <w:shd w:val="clear" w:color="auto" w:fill="auto"/>
            <w:vAlign w:val="center"/>
            <w:hideMark/>
          </w:tcPr>
          <w:p w14:paraId="353E8BA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1,130.1</w:t>
            </w:r>
          </w:p>
        </w:tc>
        <w:tc>
          <w:tcPr>
            <w:tcW w:w="591" w:type="pct"/>
            <w:shd w:val="clear" w:color="auto" w:fill="auto"/>
            <w:vAlign w:val="center"/>
            <w:hideMark/>
          </w:tcPr>
          <w:p w14:paraId="3B81675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98.8%</w:t>
            </w:r>
          </w:p>
        </w:tc>
      </w:tr>
      <w:tr w:rsidR="00BD0116" w:rsidRPr="00BD0116" w14:paraId="49A8498E" w14:textId="77777777" w:rsidTr="00107677">
        <w:trPr>
          <w:trHeight w:val="288"/>
        </w:trPr>
        <w:tc>
          <w:tcPr>
            <w:tcW w:w="339" w:type="pct"/>
            <w:shd w:val="clear" w:color="auto" w:fill="auto"/>
            <w:vAlign w:val="center"/>
            <w:hideMark/>
          </w:tcPr>
          <w:p w14:paraId="5696ECF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70DC33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6077FC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905.0</w:t>
            </w:r>
          </w:p>
        </w:tc>
        <w:tc>
          <w:tcPr>
            <w:tcW w:w="772" w:type="pct"/>
            <w:shd w:val="clear" w:color="auto" w:fill="auto"/>
            <w:vAlign w:val="center"/>
            <w:hideMark/>
          </w:tcPr>
          <w:p w14:paraId="48BEE5D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1,143.7</w:t>
            </w:r>
          </w:p>
        </w:tc>
        <w:tc>
          <w:tcPr>
            <w:tcW w:w="588" w:type="pct"/>
            <w:shd w:val="clear" w:color="auto" w:fill="auto"/>
            <w:vAlign w:val="center"/>
            <w:hideMark/>
          </w:tcPr>
          <w:p w14:paraId="5E853BE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1,130.1</w:t>
            </w:r>
          </w:p>
        </w:tc>
        <w:tc>
          <w:tcPr>
            <w:tcW w:w="591" w:type="pct"/>
            <w:shd w:val="clear" w:color="auto" w:fill="auto"/>
            <w:vAlign w:val="center"/>
            <w:hideMark/>
          </w:tcPr>
          <w:p w14:paraId="385901D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98.8%</w:t>
            </w:r>
          </w:p>
        </w:tc>
      </w:tr>
      <w:tr w:rsidR="00BD0116" w:rsidRPr="00BD0116" w14:paraId="4A6FE4C7" w14:textId="77777777" w:rsidTr="00107677">
        <w:trPr>
          <w:trHeight w:val="288"/>
        </w:trPr>
        <w:tc>
          <w:tcPr>
            <w:tcW w:w="339" w:type="pct"/>
            <w:shd w:val="clear" w:color="auto" w:fill="auto"/>
            <w:vAlign w:val="center"/>
            <w:hideMark/>
          </w:tcPr>
          <w:p w14:paraId="581AAC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249EB7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8DA21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290.0</w:t>
            </w:r>
          </w:p>
        </w:tc>
        <w:tc>
          <w:tcPr>
            <w:tcW w:w="772" w:type="pct"/>
            <w:shd w:val="clear" w:color="auto" w:fill="auto"/>
            <w:vAlign w:val="center"/>
            <w:hideMark/>
          </w:tcPr>
          <w:p w14:paraId="233673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695.5</w:t>
            </w:r>
          </w:p>
        </w:tc>
        <w:tc>
          <w:tcPr>
            <w:tcW w:w="588" w:type="pct"/>
            <w:shd w:val="clear" w:color="auto" w:fill="auto"/>
            <w:vAlign w:val="center"/>
            <w:hideMark/>
          </w:tcPr>
          <w:p w14:paraId="7AEBF8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695.1</w:t>
            </w:r>
          </w:p>
        </w:tc>
        <w:tc>
          <w:tcPr>
            <w:tcW w:w="591" w:type="pct"/>
            <w:shd w:val="clear" w:color="auto" w:fill="auto"/>
            <w:vAlign w:val="center"/>
            <w:hideMark/>
          </w:tcPr>
          <w:p w14:paraId="49B1F0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3882F07D" w14:textId="77777777" w:rsidTr="00107677">
        <w:trPr>
          <w:trHeight w:val="288"/>
        </w:trPr>
        <w:tc>
          <w:tcPr>
            <w:tcW w:w="339" w:type="pct"/>
            <w:shd w:val="clear" w:color="auto" w:fill="auto"/>
            <w:vAlign w:val="center"/>
            <w:hideMark/>
          </w:tcPr>
          <w:p w14:paraId="41A88D3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A3F736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6F3AA46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485.0</w:t>
            </w:r>
          </w:p>
        </w:tc>
        <w:tc>
          <w:tcPr>
            <w:tcW w:w="772" w:type="pct"/>
            <w:shd w:val="clear" w:color="auto" w:fill="auto"/>
            <w:vAlign w:val="center"/>
            <w:hideMark/>
          </w:tcPr>
          <w:p w14:paraId="37C31F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177.8</w:t>
            </w:r>
          </w:p>
        </w:tc>
        <w:tc>
          <w:tcPr>
            <w:tcW w:w="588" w:type="pct"/>
            <w:shd w:val="clear" w:color="auto" w:fill="auto"/>
            <w:vAlign w:val="center"/>
            <w:hideMark/>
          </w:tcPr>
          <w:p w14:paraId="53A5D2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164.6</w:t>
            </w:r>
          </w:p>
        </w:tc>
        <w:tc>
          <w:tcPr>
            <w:tcW w:w="591" w:type="pct"/>
            <w:shd w:val="clear" w:color="auto" w:fill="auto"/>
            <w:vAlign w:val="center"/>
            <w:hideMark/>
          </w:tcPr>
          <w:p w14:paraId="1B7A28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92.6%</w:t>
            </w:r>
          </w:p>
        </w:tc>
      </w:tr>
      <w:tr w:rsidR="00BD0116" w:rsidRPr="00BD0116" w14:paraId="0080E7D2" w14:textId="77777777" w:rsidTr="00107677">
        <w:trPr>
          <w:trHeight w:val="288"/>
        </w:trPr>
        <w:tc>
          <w:tcPr>
            <w:tcW w:w="339" w:type="pct"/>
            <w:shd w:val="clear" w:color="auto" w:fill="auto"/>
            <w:vAlign w:val="center"/>
            <w:hideMark/>
          </w:tcPr>
          <w:p w14:paraId="1250B3F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D13F7C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2161F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130.0</w:t>
            </w:r>
          </w:p>
        </w:tc>
        <w:tc>
          <w:tcPr>
            <w:tcW w:w="772" w:type="pct"/>
            <w:shd w:val="clear" w:color="auto" w:fill="auto"/>
            <w:vAlign w:val="center"/>
            <w:hideMark/>
          </w:tcPr>
          <w:p w14:paraId="65BEB7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270.4</w:t>
            </w:r>
          </w:p>
        </w:tc>
        <w:tc>
          <w:tcPr>
            <w:tcW w:w="588" w:type="pct"/>
            <w:shd w:val="clear" w:color="auto" w:fill="auto"/>
            <w:vAlign w:val="center"/>
            <w:hideMark/>
          </w:tcPr>
          <w:p w14:paraId="607FC1B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270.4</w:t>
            </w:r>
          </w:p>
        </w:tc>
        <w:tc>
          <w:tcPr>
            <w:tcW w:w="591" w:type="pct"/>
            <w:shd w:val="clear" w:color="auto" w:fill="auto"/>
            <w:vAlign w:val="center"/>
            <w:hideMark/>
          </w:tcPr>
          <w:p w14:paraId="203731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2BCD775" w14:textId="77777777" w:rsidTr="00107677">
        <w:trPr>
          <w:trHeight w:val="288"/>
        </w:trPr>
        <w:tc>
          <w:tcPr>
            <w:tcW w:w="339" w:type="pct"/>
            <w:shd w:val="clear" w:color="auto" w:fill="auto"/>
            <w:vAlign w:val="center"/>
            <w:hideMark/>
          </w:tcPr>
          <w:p w14:paraId="6C4A126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32 02 14</w:t>
            </w:r>
          </w:p>
        </w:tc>
        <w:tc>
          <w:tcPr>
            <w:tcW w:w="1928" w:type="pct"/>
            <w:shd w:val="clear" w:color="auto" w:fill="auto"/>
            <w:vAlign w:val="center"/>
            <w:hideMark/>
          </w:tcPr>
          <w:p w14:paraId="70B1766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ზოგადი განათლების რეფორმის ხელშეწყობა</w:t>
            </w:r>
          </w:p>
        </w:tc>
        <w:tc>
          <w:tcPr>
            <w:tcW w:w="783" w:type="pct"/>
            <w:shd w:val="clear" w:color="auto" w:fill="auto"/>
            <w:vAlign w:val="center"/>
            <w:hideMark/>
          </w:tcPr>
          <w:p w14:paraId="63172EA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13,700.0</w:t>
            </w:r>
          </w:p>
        </w:tc>
        <w:tc>
          <w:tcPr>
            <w:tcW w:w="772" w:type="pct"/>
            <w:shd w:val="clear" w:color="auto" w:fill="auto"/>
            <w:vAlign w:val="center"/>
            <w:hideMark/>
          </w:tcPr>
          <w:p w14:paraId="0B654DD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12,626.0</w:t>
            </w:r>
          </w:p>
        </w:tc>
        <w:tc>
          <w:tcPr>
            <w:tcW w:w="588" w:type="pct"/>
            <w:shd w:val="clear" w:color="auto" w:fill="auto"/>
            <w:vAlign w:val="center"/>
            <w:hideMark/>
          </w:tcPr>
          <w:p w14:paraId="4867885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12,616.8</w:t>
            </w:r>
          </w:p>
        </w:tc>
        <w:tc>
          <w:tcPr>
            <w:tcW w:w="591" w:type="pct"/>
            <w:shd w:val="clear" w:color="auto" w:fill="auto"/>
            <w:vAlign w:val="center"/>
            <w:hideMark/>
          </w:tcPr>
          <w:p w14:paraId="46E6790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3D187C67" w14:textId="77777777" w:rsidTr="00107677">
        <w:trPr>
          <w:trHeight w:val="288"/>
        </w:trPr>
        <w:tc>
          <w:tcPr>
            <w:tcW w:w="339" w:type="pct"/>
            <w:shd w:val="clear" w:color="auto" w:fill="auto"/>
            <w:vAlign w:val="center"/>
            <w:hideMark/>
          </w:tcPr>
          <w:p w14:paraId="71A270E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FD2401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FF245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8,600.0</w:t>
            </w:r>
          </w:p>
        </w:tc>
        <w:tc>
          <w:tcPr>
            <w:tcW w:w="772" w:type="pct"/>
            <w:shd w:val="clear" w:color="auto" w:fill="auto"/>
            <w:vAlign w:val="center"/>
            <w:hideMark/>
          </w:tcPr>
          <w:p w14:paraId="4C526CB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12,264.5</w:t>
            </w:r>
          </w:p>
        </w:tc>
        <w:tc>
          <w:tcPr>
            <w:tcW w:w="588" w:type="pct"/>
            <w:shd w:val="clear" w:color="auto" w:fill="auto"/>
            <w:vAlign w:val="center"/>
            <w:hideMark/>
          </w:tcPr>
          <w:p w14:paraId="1122442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12,255.3</w:t>
            </w:r>
          </w:p>
        </w:tc>
        <w:tc>
          <w:tcPr>
            <w:tcW w:w="591" w:type="pct"/>
            <w:shd w:val="clear" w:color="auto" w:fill="auto"/>
            <w:vAlign w:val="center"/>
            <w:hideMark/>
          </w:tcPr>
          <w:p w14:paraId="6A9DA6E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754EA756" w14:textId="77777777" w:rsidTr="00107677">
        <w:trPr>
          <w:trHeight w:val="288"/>
        </w:trPr>
        <w:tc>
          <w:tcPr>
            <w:tcW w:w="339" w:type="pct"/>
            <w:shd w:val="clear" w:color="auto" w:fill="auto"/>
            <w:vAlign w:val="center"/>
            <w:hideMark/>
          </w:tcPr>
          <w:p w14:paraId="6F6953C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6BF193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C37F2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8,600.0</w:t>
            </w:r>
          </w:p>
        </w:tc>
        <w:tc>
          <w:tcPr>
            <w:tcW w:w="772" w:type="pct"/>
            <w:shd w:val="clear" w:color="auto" w:fill="auto"/>
            <w:vAlign w:val="center"/>
            <w:hideMark/>
          </w:tcPr>
          <w:p w14:paraId="694CF1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12,207.6</w:t>
            </w:r>
          </w:p>
        </w:tc>
        <w:tc>
          <w:tcPr>
            <w:tcW w:w="588" w:type="pct"/>
            <w:shd w:val="clear" w:color="auto" w:fill="auto"/>
            <w:vAlign w:val="center"/>
            <w:hideMark/>
          </w:tcPr>
          <w:p w14:paraId="47DC77F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12,198.4</w:t>
            </w:r>
          </w:p>
        </w:tc>
        <w:tc>
          <w:tcPr>
            <w:tcW w:w="591" w:type="pct"/>
            <w:shd w:val="clear" w:color="auto" w:fill="auto"/>
            <w:vAlign w:val="center"/>
            <w:hideMark/>
          </w:tcPr>
          <w:p w14:paraId="6FF3C1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5877D1E3" w14:textId="77777777" w:rsidTr="00107677">
        <w:trPr>
          <w:trHeight w:val="288"/>
        </w:trPr>
        <w:tc>
          <w:tcPr>
            <w:tcW w:w="339" w:type="pct"/>
            <w:shd w:val="clear" w:color="auto" w:fill="auto"/>
            <w:vAlign w:val="center"/>
            <w:hideMark/>
          </w:tcPr>
          <w:p w14:paraId="65768D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10157F3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3BED0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6A3E7A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38.0</w:t>
            </w:r>
          </w:p>
        </w:tc>
        <w:tc>
          <w:tcPr>
            <w:tcW w:w="588" w:type="pct"/>
            <w:shd w:val="clear" w:color="auto" w:fill="auto"/>
            <w:vAlign w:val="center"/>
            <w:hideMark/>
          </w:tcPr>
          <w:p w14:paraId="79ED52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38.0</w:t>
            </w:r>
          </w:p>
        </w:tc>
        <w:tc>
          <w:tcPr>
            <w:tcW w:w="591" w:type="pct"/>
            <w:shd w:val="clear" w:color="auto" w:fill="auto"/>
            <w:vAlign w:val="center"/>
            <w:hideMark/>
          </w:tcPr>
          <w:p w14:paraId="207235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0F2A550" w14:textId="77777777" w:rsidTr="00107677">
        <w:trPr>
          <w:trHeight w:val="288"/>
        </w:trPr>
        <w:tc>
          <w:tcPr>
            <w:tcW w:w="339" w:type="pct"/>
            <w:shd w:val="clear" w:color="auto" w:fill="auto"/>
            <w:vAlign w:val="center"/>
            <w:hideMark/>
          </w:tcPr>
          <w:p w14:paraId="07BBDC0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CF4442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1E800B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C7101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18.9</w:t>
            </w:r>
          </w:p>
        </w:tc>
        <w:tc>
          <w:tcPr>
            <w:tcW w:w="588" w:type="pct"/>
            <w:shd w:val="clear" w:color="auto" w:fill="auto"/>
            <w:vAlign w:val="center"/>
            <w:hideMark/>
          </w:tcPr>
          <w:p w14:paraId="264D46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18.9</w:t>
            </w:r>
          </w:p>
        </w:tc>
        <w:tc>
          <w:tcPr>
            <w:tcW w:w="591" w:type="pct"/>
            <w:shd w:val="clear" w:color="auto" w:fill="auto"/>
            <w:vAlign w:val="center"/>
            <w:hideMark/>
          </w:tcPr>
          <w:p w14:paraId="7D9CBC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985569F" w14:textId="77777777" w:rsidTr="00107677">
        <w:trPr>
          <w:trHeight w:val="288"/>
        </w:trPr>
        <w:tc>
          <w:tcPr>
            <w:tcW w:w="339" w:type="pct"/>
            <w:shd w:val="clear" w:color="auto" w:fill="auto"/>
            <w:vAlign w:val="center"/>
            <w:hideMark/>
          </w:tcPr>
          <w:p w14:paraId="77BC8EA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7B99D6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6D8135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5,100.0</w:t>
            </w:r>
          </w:p>
        </w:tc>
        <w:tc>
          <w:tcPr>
            <w:tcW w:w="772" w:type="pct"/>
            <w:shd w:val="clear" w:color="auto" w:fill="auto"/>
            <w:vAlign w:val="center"/>
            <w:hideMark/>
          </w:tcPr>
          <w:p w14:paraId="6A69EC4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361.5</w:t>
            </w:r>
          </w:p>
        </w:tc>
        <w:tc>
          <w:tcPr>
            <w:tcW w:w="588" w:type="pct"/>
            <w:shd w:val="clear" w:color="auto" w:fill="auto"/>
            <w:vAlign w:val="center"/>
            <w:hideMark/>
          </w:tcPr>
          <w:p w14:paraId="7C9A688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361.5</w:t>
            </w:r>
          </w:p>
        </w:tc>
        <w:tc>
          <w:tcPr>
            <w:tcW w:w="591" w:type="pct"/>
            <w:shd w:val="clear" w:color="auto" w:fill="auto"/>
            <w:vAlign w:val="center"/>
            <w:hideMark/>
          </w:tcPr>
          <w:p w14:paraId="4AA93C9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33581C2" w14:textId="77777777" w:rsidTr="00107677">
        <w:trPr>
          <w:trHeight w:val="288"/>
        </w:trPr>
        <w:tc>
          <w:tcPr>
            <w:tcW w:w="339" w:type="pct"/>
            <w:shd w:val="clear" w:color="auto" w:fill="auto"/>
            <w:vAlign w:val="center"/>
            <w:hideMark/>
          </w:tcPr>
          <w:p w14:paraId="6B590AB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32 03</w:t>
            </w:r>
          </w:p>
        </w:tc>
        <w:tc>
          <w:tcPr>
            <w:tcW w:w="1928" w:type="pct"/>
            <w:shd w:val="clear" w:color="auto" w:fill="auto"/>
            <w:vAlign w:val="center"/>
            <w:hideMark/>
          </w:tcPr>
          <w:p w14:paraId="51FC2EF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 xml:space="preserve">პროფესიული განათლება </w:t>
            </w:r>
          </w:p>
        </w:tc>
        <w:tc>
          <w:tcPr>
            <w:tcW w:w="783" w:type="pct"/>
            <w:shd w:val="clear" w:color="auto" w:fill="auto"/>
            <w:vAlign w:val="center"/>
            <w:hideMark/>
          </w:tcPr>
          <w:p w14:paraId="52A1E37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46,508.0</w:t>
            </w:r>
          </w:p>
        </w:tc>
        <w:tc>
          <w:tcPr>
            <w:tcW w:w="772" w:type="pct"/>
            <w:shd w:val="clear" w:color="auto" w:fill="auto"/>
            <w:vAlign w:val="center"/>
            <w:hideMark/>
          </w:tcPr>
          <w:p w14:paraId="27A109A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44,678.9</w:t>
            </w:r>
          </w:p>
        </w:tc>
        <w:tc>
          <w:tcPr>
            <w:tcW w:w="588" w:type="pct"/>
            <w:shd w:val="clear" w:color="auto" w:fill="auto"/>
            <w:vAlign w:val="center"/>
            <w:hideMark/>
          </w:tcPr>
          <w:p w14:paraId="67FB29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44,557.2</w:t>
            </w:r>
          </w:p>
        </w:tc>
        <w:tc>
          <w:tcPr>
            <w:tcW w:w="591" w:type="pct"/>
            <w:shd w:val="clear" w:color="auto" w:fill="auto"/>
            <w:vAlign w:val="center"/>
            <w:hideMark/>
          </w:tcPr>
          <w:p w14:paraId="2971F0F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99.7%</w:t>
            </w:r>
          </w:p>
        </w:tc>
      </w:tr>
      <w:tr w:rsidR="00BD0116" w:rsidRPr="00BD0116" w14:paraId="1B2BF02C" w14:textId="77777777" w:rsidTr="00107677">
        <w:trPr>
          <w:trHeight w:val="288"/>
        </w:trPr>
        <w:tc>
          <w:tcPr>
            <w:tcW w:w="339" w:type="pct"/>
            <w:shd w:val="clear" w:color="auto" w:fill="auto"/>
            <w:vAlign w:val="center"/>
            <w:hideMark/>
          </w:tcPr>
          <w:p w14:paraId="06BF9D0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FF8268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DEAF51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45,488.0</w:t>
            </w:r>
          </w:p>
        </w:tc>
        <w:tc>
          <w:tcPr>
            <w:tcW w:w="772" w:type="pct"/>
            <w:shd w:val="clear" w:color="auto" w:fill="auto"/>
            <w:vAlign w:val="center"/>
            <w:hideMark/>
          </w:tcPr>
          <w:p w14:paraId="69C94A7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43,202.9</w:t>
            </w:r>
          </w:p>
        </w:tc>
        <w:tc>
          <w:tcPr>
            <w:tcW w:w="588" w:type="pct"/>
            <w:shd w:val="clear" w:color="auto" w:fill="auto"/>
            <w:vAlign w:val="center"/>
            <w:hideMark/>
          </w:tcPr>
          <w:p w14:paraId="6A3BCD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43,150.1</w:t>
            </w:r>
          </w:p>
        </w:tc>
        <w:tc>
          <w:tcPr>
            <w:tcW w:w="591" w:type="pct"/>
            <w:shd w:val="clear" w:color="auto" w:fill="auto"/>
            <w:vAlign w:val="center"/>
            <w:hideMark/>
          </w:tcPr>
          <w:p w14:paraId="134A0E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6BFB5DE5" w14:textId="77777777" w:rsidTr="00107677">
        <w:trPr>
          <w:trHeight w:val="288"/>
        </w:trPr>
        <w:tc>
          <w:tcPr>
            <w:tcW w:w="339" w:type="pct"/>
            <w:shd w:val="clear" w:color="auto" w:fill="auto"/>
            <w:vAlign w:val="center"/>
            <w:hideMark/>
          </w:tcPr>
          <w:p w14:paraId="7FA9796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3A4930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BA96F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240.0</w:t>
            </w:r>
          </w:p>
        </w:tc>
        <w:tc>
          <w:tcPr>
            <w:tcW w:w="772" w:type="pct"/>
            <w:shd w:val="clear" w:color="auto" w:fill="auto"/>
            <w:vAlign w:val="center"/>
            <w:hideMark/>
          </w:tcPr>
          <w:p w14:paraId="2E293F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239.4</w:t>
            </w:r>
          </w:p>
        </w:tc>
        <w:tc>
          <w:tcPr>
            <w:tcW w:w="588" w:type="pct"/>
            <w:shd w:val="clear" w:color="auto" w:fill="auto"/>
            <w:vAlign w:val="center"/>
            <w:hideMark/>
          </w:tcPr>
          <w:p w14:paraId="7F6E471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400.9</w:t>
            </w:r>
          </w:p>
        </w:tc>
        <w:tc>
          <w:tcPr>
            <w:tcW w:w="591" w:type="pct"/>
            <w:shd w:val="clear" w:color="auto" w:fill="auto"/>
            <w:vAlign w:val="center"/>
            <w:hideMark/>
          </w:tcPr>
          <w:p w14:paraId="44AAEA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167.5%</w:t>
            </w:r>
          </w:p>
        </w:tc>
      </w:tr>
      <w:tr w:rsidR="00BD0116" w:rsidRPr="00BD0116" w14:paraId="7C93E3B0" w14:textId="77777777" w:rsidTr="00107677">
        <w:trPr>
          <w:trHeight w:val="288"/>
        </w:trPr>
        <w:tc>
          <w:tcPr>
            <w:tcW w:w="339" w:type="pct"/>
            <w:shd w:val="clear" w:color="auto" w:fill="auto"/>
            <w:vAlign w:val="center"/>
            <w:hideMark/>
          </w:tcPr>
          <w:p w14:paraId="254E1E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0E9FFE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C0BAF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2,932.0</w:t>
            </w:r>
          </w:p>
        </w:tc>
        <w:tc>
          <w:tcPr>
            <w:tcW w:w="772" w:type="pct"/>
            <w:shd w:val="clear" w:color="auto" w:fill="auto"/>
            <w:vAlign w:val="center"/>
            <w:hideMark/>
          </w:tcPr>
          <w:p w14:paraId="175275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2,648.2</w:t>
            </w:r>
          </w:p>
        </w:tc>
        <w:tc>
          <w:tcPr>
            <w:tcW w:w="588" w:type="pct"/>
            <w:shd w:val="clear" w:color="auto" w:fill="auto"/>
            <w:vAlign w:val="center"/>
            <w:hideMark/>
          </w:tcPr>
          <w:p w14:paraId="517A06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2,843.8</w:t>
            </w:r>
          </w:p>
        </w:tc>
        <w:tc>
          <w:tcPr>
            <w:tcW w:w="591" w:type="pct"/>
            <w:shd w:val="clear" w:color="auto" w:fill="auto"/>
            <w:vAlign w:val="center"/>
            <w:hideMark/>
          </w:tcPr>
          <w:p w14:paraId="515673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107.4%</w:t>
            </w:r>
          </w:p>
        </w:tc>
      </w:tr>
      <w:tr w:rsidR="00BD0116" w:rsidRPr="00BD0116" w14:paraId="323AEDD3" w14:textId="77777777" w:rsidTr="00107677">
        <w:trPr>
          <w:trHeight w:val="288"/>
        </w:trPr>
        <w:tc>
          <w:tcPr>
            <w:tcW w:w="339" w:type="pct"/>
            <w:shd w:val="clear" w:color="auto" w:fill="auto"/>
            <w:vAlign w:val="center"/>
            <w:hideMark/>
          </w:tcPr>
          <w:p w14:paraId="5092C64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9CD8F0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DF3BA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18,648.0</w:t>
            </w:r>
          </w:p>
        </w:tc>
        <w:tc>
          <w:tcPr>
            <w:tcW w:w="772" w:type="pct"/>
            <w:shd w:val="clear" w:color="auto" w:fill="auto"/>
            <w:vAlign w:val="center"/>
            <w:hideMark/>
          </w:tcPr>
          <w:p w14:paraId="1A45E5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15,336.5</w:t>
            </w:r>
          </w:p>
        </w:tc>
        <w:tc>
          <w:tcPr>
            <w:tcW w:w="588" w:type="pct"/>
            <w:shd w:val="clear" w:color="auto" w:fill="auto"/>
            <w:vAlign w:val="center"/>
            <w:hideMark/>
          </w:tcPr>
          <w:p w14:paraId="0680C5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14,992.1</w:t>
            </w:r>
          </w:p>
        </w:tc>
        <w:tc>
          <w:tcPr>
            <w:tcW w:w="591" w:type="pct"/>
            <w:shd w:val="clear" w:color="auto" w:fill="auto"/>
            <w:vAlign w:val="center"/>
            <w:hideMark/>
          </w:tcPr>
          <w:p w14:paraId="1524722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97.8%</w:t>
            </w:r>
          </w:p>
        </w:tc>
      </w:tr>
      <w:tr w:rsidR="00BD0116" w:rsidRPr="00BD0116" w14:paraId="331CB4A0" w14:textId="77777777" w:rsidTr="00107677">
        <w:trPr>
          <w:trHeight w:val="288"/>
        </w:trPr>
        <w:tc>
          <w:tcPr>
            <w:tcW w:w="339" w:type="pct"/>
            <w:shd w:val="clear" w:color="auto" w:fill="auto"/>
            <w:vAlign w:val="center"/>
            <w:hideMark/>
          </w:tcPr>
          <w:p w14:paraId="19C273F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3E7D36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FA5D5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80B13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551.5</w:t>
            </w:r>
          </w:p>
        </w:tc>
        <w:tc>
          <w:tcPr>
            <w:tcW w:w="588" w:type="pct"/>
            <w:shd w:val="clear" w:color="auto" w:fill="auto"/>
            <w:vAlign w:val="center"/>
            <w:hideMark/>
          </w:tcPr>
          <w:p w14:paraId="7BEB51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518.8</w:t>
            </w:r>
          </w:p>
        </w:tc>
        <w:tc>
          <w:tcPr>
            <w:tcW w:w="591" w:type="pct"/>
            <w:shd w:val="clear" w:color="auto" w:fill="auto"/>
            <w:vAlign w:val="center"/>
            <w:hideMark/>
          </w:tcPr>
          <w:p w14:paraId="0D9BF5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94.1%</w:t>
            </w:r>
          </w:p>
        </w:tc>
      </w:tr>
      <w:tr w:rsidR="00BD0116" w:rsidRPr="00BD0116" w14:paraId="71FB4D60" w14:textId="77777777" w:rsidTr="00107677">
        <w:trPr>
          <w:trHeight w:val="288"/>
        </w:trPr>
        <w:tc>
          <w:tcPr>
            <w:tcW w:w="339" w:type="pct"/>
            <w:shd w:val="clear" w:color="auto" w:fill="auto"/>
            <w:vAlign w:val="center"/>
            <w:hideMark/>
          </w:tcPr>
          <w:p w14:paraId="6F4A3B2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DCD6AD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C88A2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40C2A4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45.5</w:t>
            </w:r>
          </w:p>
        </w:tc>
        <w:tc>
          <w:tcPr>
            <w:tcW w:w="588" w:type="pct"/>
            <w:shd w:val="clear" w:color="auto" w:fill="auto"/>
            <w:vAlign w:val="center"/>
            <w:hideMark/>
          </w:tcPr>
          <w:p w14:paraId="061AF7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42.5</w:t>
            </w:r>
          </w:p>
        </w:tc>
        <w:tc>
          <w:tcPr>
            <w:tcW w:w="591" w:type="pct"/>
            <w:shd w:val="clear" w:color="auto" w:fill="auto"/>
            <w:vAlign w:val="center"/>
            <w:hideMark/>
          </w:tcPr>
          <w:p w14:paraId="5386B5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93.3%</w:t>
            </w:r>
          </w:p>
        </w:tc>
      </w:tr>
      <w:tr w:rsidR="00BD0116" w:rsidRPr="00BD0116" w14:paraId="764845C1" w14:textId="77777777" w:rsidTr="00107677">
        <w:trPr>
          <w:trHeight w:val="288"/>
        </w:trPr>
        <w:tc>
          <w:tcPr>
            <w:tcW w:w="339" w:type="pct"/>
            <w:shd w:val="clear" w:color="auto" w:fill="auto"/>
            <w:vAlign w:val="center"/>
            <w:hideMark/>
          </w:tcPr>
          <w:p w14:paraId="50D44C4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B7EB83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76E55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23,653.0</w:t>
            </w:r>
          </w:p>
        </w:tc>
        <w:tc>
          <w:tcPr>
            <w:tcW w:w="772" w:type="pct"/>
            <w:shd w:val="clear" w:color="auto" w:fill="auto"/>
            <w:vAlign w:val="center"/>
            <w:hideMark/>
          </w:tcPr>
          <w:p w14:paraId="6ED88D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24,381.9</w:t>
            </w:r>
          </w:p>
        </w:tc>
        <w:tc>
          <w:tcPr>
            <w:tcW w:w="588" w:type="pct"/>
            <w:shd w:val="clear" w:color="auto" w:fill="auto"/>
            <w:vAlign w:val="center"/>
            <w:hideMark/>
          </w:tcPr>
          <w:p w14:paraId="04B3C3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24,352.2</w:t>
            </w:r>
          </w:p>
        </w:tc>
        <w:tc>
          <w:tcPr>
            <w:tcW w:w="591" w:type="pct"/>
            <w:shd w:val="clear" w:color="auto" w:fill="auto"/>
            <w:vAlign w:val="center"/>
            <w:hideMark/>
          </w:tcPr>
          <w:p w14:paraId="7F6F92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4218A1B2" w14:textId="77777777" w:rsidTr="00107677">
        <w:trPr>
          <w:trHeight w:val="288"/>
        </w:trPr>
        <w:tc>
          <w:tcPr>
            <w:tcW w:w="339" w:type="pct"/>
            <w:shd w:val="clear" w:color="auto" w:fill="auto"/>
            <w:vAlign w:val="center"/>
            <w:hideMark/>
          </w:tcPr>
          <w:p w14:paraId="4DA8E2F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3170BB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62884D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1,020.0</w:t>
            </w:r>
          </w:p>
        </w:tc>
        <w:tc>
          <w:tcPr>
            <w:tcW w:w="772" w:type="pct"/>
            <w:shd w:val="clear" w:color="auto" w:fill="auto"/>
            <w:vAlign w:val="center"/>
            <w:hideMark/>
          </w:tcPr>
          <w:p w14:paraId="5B7C98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1,475.9</w:t>
            </w:r>
          </w:p>
        </w:tc>
        <w:tc>
          <w:tcPr>
            <w:tcW w:w="588" w:type="pct"/>
            <w:shd w:val="clear" w:color="auto" w:fill="auto"/>
            <w:vAlign w:val="center"/>
            <w:hideMark/>
          </w:tcPr>
          <w:p w14:paraId="55FAE32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1,407.1</w:t>
            </w:r>
          </w:p>
        </w:tc>
        <w:tc>
          <w:tcPr>
            <w:tcW w:w="591" w:type="pct"/>
            <w:shd w:val="clear" w:color="auto" w:fill="auto"/>
            <w:vAlign w:val="center"/>
            <w:hideMark/>
          </w:tcPr>
          <w:p w14:paraId="14E8CD4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95.3%</w:t>
            </w:r>
          </w:p>
        </w:tc>
      </w:tr>
      <w:tr w:rsidR="00BD0116" w:rsidRPr="00BD0116" w14:paraId="52CE8624" w14:textId="77777777" w:rsidTr="00107677">
        <w:trPr>
          <w:trHeight w:val="288"/>
        </w:trPr>
        <w:tc>
          <w:tcPr>
            <w:tcW w:w="339" w:type="pct"/>
            <w:shd w:val="clear" w:color="auto" w:fill="auto"/>
            <w:vAlign w:val="center"/>
            <w:hideMark/>
          </w:tcPr>
          <w:p w14:paraId="45FFEF4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32 03 01</w:t>
            </w:r>
          </w:p>
        </w:tc>
        <w:tc>
          <w:tcPr>
            <w:tcW w:w="1928" w:type="pct"/>
            <w:shd w:val="clear" w:color="auto" w:fill="auto"/>
            <w:vAlign w:val="center"/>
            <w:hideMark/>
          </w:tcPr>
          <w:p w14:paraId="068B207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პროფესიული განათლების განვითარების ხელშეწყობა</w:t>
            </w:r>
          </w:p>
        </w:tc>
        <w:tc>
          <w:tcPr>
            <w:tcW w:w="783" w:type="pct"/>
            <w:shd w:val="clear" w:color="auto" w:fill="auto"/>
            <w:vAlign w:val="center"/>
            <w:hideMark/>
          </w:tcPr>
          <w:p w14:paraId="2268DBA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44,600.0</w:t>
            </w:r>
          </w:p>
        </w:tc>
        <w:tc>
          <w:tcPr>
            <w:tcW w:w="772" w:type="pct"/>
            <w:shd w:val="clear" w:color="auto" w:fill="auto"/>
            <w:vAlign w:val="center"/>
            <w:hideMark/>
          </w:tcPr>
          <w:p w14:paraId="2BC07E6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42,621.4</w:t>
            </w:r>
          </w:p>
        </w:tc>
        <w:tc>
          <w:tcPr>
            <w:tcW w:w="588" w:type="pct"/>
            <w:shd w:val="clear" w:color="auto" w:fill="auto"/>
            <w:vAlign w:val="center"/>
            <w:hideMark/>
          </w:tcPr>
          <w:p w14:paraId="12BCEC6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42,422.1</w:t>
            </w:r>
          </w:p>
        </w:tc>
        <w:tc>
          <w:tcPr>
            <w:tcW w:w="591" w:type="pct"/>
            <w:shd w:val="clear" w:color="auto" w:fill="auto"/>
            <w:vAlign w:val="center"/>
            <w:hideMark/>
          </w:tcPr>
          <w:p w14:paraId="74C55EB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99.5%</w:t>
            </w:r>
          </w:p>
        </w:tc>
      </w:tr>
      <w:tr w:rsidR="00BD0116" w:rsidRPr="00BD0116" w14:paraId="315B0A84" w14:textId="77777777" w:rsidTr="00107677">
        <w:trPr>
          <w:trHeight w:val="288"/>
        </w:trPr>
        <w:tc>
          <w:tcPr>
            <w:tcW w:w="339" w:type="pct"/>
            <w:shd w:val="clear" w:color="auto" w:fill="auto"/>
            <w:vAlign w:val="center"/>
            <w:hideMark/>
          </w:tcPr>
          <w:p w14:paraId="57FCE4D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BE3530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AF4643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43,600.0</w:t>
            </w:r>
          </w:p>
        </w:tc>
        <w:tc>
          <w:tcPr>
            <w:tcW w:w="772" w:type="pct"/>
            <w:shd w:val="clear" w:color="auto" w:fill="auto"/>
            <w:vAlign w:val="center"/>
            <w:hideMark/>
          </w:tcPr>
          <w:p w14:paraId="0CB49E4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41,165.4</w:t>
            </w:r>
          </w:p>
        </w:tc>
        <w:tc>
          <w:tcPr>
            <w:tcW w:w="588" w:type="pct"/>
            <w:shd w:val="clear" w:color="auto" w:fill="auto"/>
            <w:vAlign w:val="center"/>
            <w:hideMark/>
          </w:tcPr>
          <w:p w14:paraId="08296BB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41,034.9</w:t>
            </w:r>
          </w:p>
        </w:tc>
        <w:tc>
          <w:tcPr>
            <w:tcW w:w="591" w:type="pct"/>
            <w:shd w:val="clear" w:color="auto" w:fill="auto"/>
            <w:vAlign w:val="center"/>
            <w:hideMark/>
          </w:tcPr>
          <w:p w14:paraId="3815A4A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63E62A1F" w14:textId="77777777" w:rsidTr="00107677">
        <w:trPr>
          <w:trHeight w:val="288"/>
        </w:trPr>
        <w:tc>
          <w:tcPr>
            <w:tcW w:w="339" w:type="pct"/>
            <w:shd w:val="clear" w:color="auto" w:fill="auto"/>
            <w:vAlign w:val="center"/>
            <w:hideMark/>
          </w:tcPr>
          <w:p w14:paraId="0CAF2DF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7841A0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1E848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721FB9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5DBC84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161.5</w:t>
            </w:r>
          </w:p>
        </w:tc>
        <w:tc>
          <w:tcPr>
            <w:tcW w:w="591" w:type="pct"/>
            <w:shd w:val="clear" w:color="auto" w:fill="auto"/>
            <w:vAlign w:val="center"/>
            <w:hideMark/>
          </w:tcPr>
          <w:p w14:paraId="2422BE2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50D2A575" w14:textId="77777777" w:rsidTr="00107677">
        <w:trPr>
          <w:trHeight w:val="288"/>
        </w:trPr>
        <w:tc>
          <w:tcPr>
            <w:tcW w:w="339" w:type="pct"/>
            <w:shd w:val="clear" w:color="auto" w:fill="auto"/>
            <w:vAlign w:val="center"/>
            <w:hideMark/>
          </w:tcPr>
          <w:p w14:paraId="0FEAD17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E7177E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21288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1,310.0</w:t>
            </w:r>
          </w:p>
        </w:tc>
        <w:tc>
          <w:tcPr>
            <w:tcW w:w="772" w:type="pct"/>
            <w:shd w:val="clear" w:color="auto" w:fill="auto"/>
            <w:vAlign w:val="center"/>
            <w:hideMark/>
          </w:tcPr>
          <w:p w14:paraId="3C099D5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890.2</w:t>
            </w:r>
          </w:p>
        </w:tc>
        <w:tc>
          <w:tcPr>
            <w:tcW w:w="588" w:type="pct"/>
            <w:shd w:val="clear" w:color="auto" w:fill="auto"/>
            <w:vAlign w:val="center"/>
            <w:hideMark/>
          </w:tcPr>
          <w:p w14:paraId="57E4D1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1,021.4</w:t>
            </w:r>
          </w:p>
        </w:tc>
        <w:tc>
          <w:tcPr>
            <w:tcW w:w="591" w:type="pct"/>
            <w:shd w:val="clear" w:color="auto" w:fill="auto"/>
            <w:vAlign w:val="center"/>
            <w:hideMark/>
          </w:tcPr>
          <w:p w14:paraId="0040CB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114.7%</w:t>
            </w:r>
          </w:p>
        </w:tc>
      </w:tr>
      <w:tr w:rsidR="00BD0116" w:rsidRPr="00BD0116" w14:paraId="191F0A47" w14:textId="77777777" w:rsidTr="00107677">
        <w:trPr>
          <w:trHeight w:val="288"/>
        </w:trPr>
        <w:tc>
          <w:tcPr>
            <w:tcW w:w="339" w:type="pct"/>
            <w:shd w:val="clear" w:color="auto" w:fill="auto"/>
            <w:vAlign w:val="center"/>
            <w:hideMark/>
          </w:tcPr>
          <w:p w14:paraId="3C224BC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AC1E41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B58152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18,640.0</w:t>
            </w:r>
          </w:p>
        </w:tc>
        <w:tc>
          <w:tcPr>
            <w:tcW w:w="772" w:type="pct"/>
            <w:shd w:val="clear" w:color="auto" w:fill="auto"/>
            <w:vAlign w:val="center"/>
            <w:hideMark/>
          </w:tcPr>
          <w:p w14:paraId="0D3162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15,336.5</w:t>
            </w:r>
          </w:p>
        </w:tc>
        <w:tc>
          <w:tcPr>
            <w:tcW w:w="588" w:type="pct"/>
            <w:shd w:val="clear" w:color="auto" w:fill="auto"/>
            <w:vAlign w:val="center"/>
            <w:hideMark/>
          </w:tcPr>
          <w:p w14:paraId="3AA9F0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14,992.1</w:t>
            </w:r>
          </w:p>
        </w:tc>
        <w:tc>
          <w:tcPr>
            <w:tcW w:w="591" w:type="pct"/>
            <w:shd w:val="clear" w:color="auto" w:fill="auto"/>
            <w:vAlign w:val="center"/>
            <w:hideMark/>
          </w:tcPr>
          <w:p w14:paraId="2470DEC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97.8%</w:t>
            </w:r>
          </w:p>
        </w:tc>
      </w:tr>
      <w:tr w:rsidR="00BD0116" w:rsidRPr="00BD0116" w14:paraId="67247ECF" w14:textId="77777777" w:rsidTr="00107677">
        <w:trPr>
          <w:trHeight w:val="288"/>
        </w:trPr>
        <w:tc>
          <w:tcPr>
            <w:tcW w:w="339" w:type="pct"/>
            <w:shd w:val="clear" w:color="auto" w:fill="auto"/>
            <w:vAlign w:val="center"/>
            <w:hideMark/>
          </w:tcPr>
          <w:p w14:paraId="56DA100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6A6766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B19F3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6DAB3F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551.5</w:t>
            </w:r>
          </w:p>
        </w:tc>
        <w:tc>
          <w:tcPr>
            <w:tcW w:w="588" w:type="pct"/>
            <w:shd w:val="clear" w:color="auto" w:fill="auto"/>
            <w:vAlign w:val="center"/>
            <w:hideMark/>
          </w:tcPr>
          <w:p w14:paraId="5DB353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505.5</w:t>
            </w:r>
          </w:p>
        </w:tc>
        <w:tc>
          <w:tcPr>
            <w:tcW w:w="591" w:type="pct"/>
            <w:shd w:val="clear" w:color="auto" w:fill="auto"/>
            <w:vAlign w:val="center"/>
            <w:hideMark/>
          </w:tcPr>
          <w:p w14:paraId="438BD9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91.7%</w:t>
            </w:r>
          </w:p>
        </w:tc>
      </w:tr>
      <w:tr w:rsidR="00BD0116" w:rsidRPr="00BD0116" w14:paraId="5BF02808" w14:textId="77777777" w:rsidTr="00107677">
        <w:trPr>
          <w:trHeight w:val="288"/>
        </w:trPr>
        <w:tc>
          <w:tcPr>
            <w:tcW w:w="339" w:type="pct"/>
            <w:shd w:val="clear" w:color="auto" w:fill="auto"/>
            <w:vAlign w:val="center"/>
            <w:hideMark/>
          </w:tcPr>
          <w:p w14:paraId="7E21AD9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D0CF3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4E8AB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CFEFB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w:t>
            </w:r>
          </w:p>
        </w:tc>
        <w:tc>
          <w:tcPr>
            <w:tcW w:w="588" w:type="pct"/>
            <w:shd w:val="clear" w:color="auto" w:fill="auto"/>
            <w:vAlign w:val="center"/>
            <w:hideMark/>
          </w:tcPr>
          <w:p w14:paraId="2D15D9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w:t>
            </w:r>
          </w:p>
        </w:tc>
        <w:tc>
          <w:tcPr>
            <w:tcW w:w="591" w:type="pct"/>
            <w:shd w:val="clear" w:color="auto" w:fill="auto"/>
            <w:vAlign w:val="center"/>
            <w:hideMark/>
          </w:tcPr>
          <w:p w14:paraId="3A514C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54.8%</w:t>
            </w:r>
          </w:p>
        </w:tc>
      </w:tr>
      <w:tr w:rsidR="00BD0116" w:rsidRPr="00BD0116" w14:paraId="5351C1FC" w14:textId="77777777" w:rsidTr="00107677">
        <w:trPr>
          <w:trHeight w:val="288"/>
        </w:trPr>
        <w:tc>
          <w:tcPr>
            <w:tcW w:w="339" w:type="pct"/>
            <w:shd w:val="clear" w:color="auto" w:fill="auto"/>
            <w:vAlign w:val="center"/>
            <w:hideMark/>
          </w:tcPr>
          <w:p w14:paraId="273CA5D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CB297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A6DA8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23,650.0</w:t>
            </w:r>
          </w:p>
        </w:tc>
        <w:tc>
          <w:tcPr>
            <w:tcW w:w="772" w:type="pct"/>
            <w:shd w:val="clear" w:color="auto" w:fill="auto"/>
            <w:vAlign w:val="center"/>
            <w:hideMark/>
          </w:tcPr>
          <w:p w14:paraId="6BF5C9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24,380.6</w:t>
            </w:r>
          </w:p>
        </w:tc>
        <w:tc>
          <w:tcPr>
            <w:tcW w:w="588" w:type="pct"/>
            <w:shd w:val="clear" w:color="auto" w:fill="auto"/>
            <w:vAlign w:val="center"/>
            <w:hideMark/>
          </w:tcPr>
          <w:p w14:paraId="4F4267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24,350.8</w:t>
            </w:r>
          </w:p>
        </w:tc>
        <w:tc>
          <w:tcPr>
            <w:tcW w:w="591" w:type="pct"/>
            <w:shd w:val="clear" w:color="auto" w:fill="auto"/>
            <w:vAlign w:val="center"/>
            <w:hideMark/>
          </w:tcPr>
          <w:p w14:paraId="419384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173C7982" w14:textId="77777777" w:rsidTr="00107677">
        <w:trPr>
          <w:trHeight w:val="288"/>
        </w:trPr>
        <w:tc>
          <w:tcPr>
            <w:tcW w:w="339" w:type="pct"/>
            <w:shd w:val="clear" w:color="auto" w:fill="auto"/>
            <w:vAlign w:val="center"/>
            <w:hideMark/>
          </w:tcPr>
          <w:p w14:paraId="028BBE7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61572A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FDC51B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1,000.0</w:t>
            </w:r>
          </w:p>
        </w:tc>
        <w:tc>
          <w:tcPr>
            <w:tcW w:w="772" w:type="pct"/>
            <w:shd w:val="clear" w:color="auto" w:fill="auto"/>
            <w:vAlign w:val="center"/>
            <w:hideMark/>
          </w:tcPr>
          <w:p w14:paraId="0237397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1,455.9</w:t>
            </w:r>
          </w:p>
        </w:tc>
        <w:tc>
          <w:tcPr>
            <w:tcW w:w="588" w:type="pct"/>
            <w:shd w:val="clear" w:color="auto" w:fill="auto"/>
            <w:vAlign w:val="center"/>
            <w:hideMark/>
          </w:tcPr>
          <w:p w14:paraId="1BA534B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1,387.2</w:t>
            </w:r>
          </w:p>
        </w:tc>
        <w:tc>
          <w:tcPr>
            <w:tcW w:w="591" w:type="pct"/>
            <w:shd w:val="clear" w:color="auto" w:fill="auto"/>
            <w:vAlign w:val="center"/>
            <w:hideMark/>
          </w:tcPr>
          <w:p w14:paraId="2BE5500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95.3%</w:t>
            </w:r>
          </w:p>
        </w:tc>
      </w:tr>
      <w:tr w:rsidR="00BD0116" w:rsidRPr="00BD0116" w14:paraId="49A45948" w14:textId="77777777" w:rsidTr="00107677">
        <w:trPr>
          <w:trHeight w:val="288"/>
        </w:trPr>
        <w:tc>
          <w:tcPr>
            <w:tcW w:w="339" w:type="pct"/>
            <w:shd w:val="clear" w:color="auto" w:fill="auto"/>
            <w:vAlign w:val="center"/>
            <w:hideMark/>
          </w:tcPr>
          <w:p w14:paraId="060E3CF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32 03 02</w:t>
            </w:r>
          </w:p>
        </w:tc>
        <w:tc>
          <w:tcPr>
            <w:tcW w:w="1928" w:type="pct"/>
            <w:shd w:val="clear" w:color="auto" w:fill="auto"/>
            <w:vAlign w:val="center"/>
            <w:hideMark/>
          </w:tcPr>
          <w:p w14:paraId="6B45367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მსჯავრდებული პირებისათვის და ყოფილი პატიმრებისათვის პროფესიული განათლების მიღების ხელმისაწვდომობა</w:t>
            </w:r>
          </w:p>
        </w:tc>
        <w:tc>
          <w:tcPr>
            <w:tcW w:w="783" w:type="pct"/>
            <w:shd w:val="clear" w:color="auto" w:fill="auto"/>
            <w:vAlign w:val="center"/>
            <w:hideMark/>
          </w:tcPr>
          <w:p w14:paraId="5947DE5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w:t>
            </w:r>
          </w:p>
        </w:tc>
        <w:tc>
          <w:tcPr>
            <w:tcW w:w="772" w:type="pct"/>
            <w:shd w:val="clear" w:color="auto" w:fill="auto"/>
            <w:vAlign w:val="center"/>
            <w:hideMark/>
          </w:tcPr>
          <w:p w14:paraId="352A229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7.5</w:t>
            </w:r>
          </w:p>
        </w:tc>
        <w:tc>
          <w:tcPr>
            <w:tcW w:w="588" w:type="pct"/>
            <w:shd w:val="clear" w:color="auto" w:fill="auto"/>
            <w:vAlign w:val="center"/>
            <w:hideMark/>
          </w:tcPr>
          <w:p w14:paraId="2C7E23B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7.5</w:t>
            </w:r>
          </w:p>
        </w:tc>
        <w:tc>
          <w:tcPr>
            <w:tcW w:w="591" w:type="pct"/>
            <w:shd w:val="clear" w:color="auto" w:fill="auto"/>
            <w:vAlign w:val="center"/>
            <w:hideMark/>
          </w:tcPr>
          <w:p w14:paraId="7E2E19E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2FCE8926" w14:textId="77777777" w:rsidTr="00107677">
        <w:trPr>
          <w:trHeight w:val="288"/>
        </w:trPr>
        <w:tc>
          <w:tcPr>
            <w:tcW w:w="339" w:type="pct"/>
            <w:shd w:val="clear" w:color="auto" w:fill="auto"/>
            <w:vAlign w:val="center"/>
            <w:hideMark/>
          </w:tcPr>
          <w:p w14:paraId="4101F8F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3BA205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676501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w:t>
            </w:r>
          </w:p>
        </w:tc>
        <w:tc>
          <w:tcPr>
            <w:tcW w:w="772" w:type="pct"/>
            <w:shd w:val="clear" w:color="auto" w:fill="auto"/>
            <w:vAlign w:val="center"/>
            <w:hideMark/>
          </w:tcPr>
          <w:p w14:paraId="53EB509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7.5</w:t>
            </w:r>
          </w:p>
        </w:tc>
        <w:tc>
          <w:tcPr>
            <w:tcW w:w="588" w:type="pct"/>
            <w:shd w:val="clear" w:color="auto" w:fill="auto"/>
            <w:vAlign w:val="center"/>
            <w:hideMark/>
          </w:tcPr>
          <w:p w14:paraId="057F2FE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7.5</w:t>
            </w:r>
          </w:p>
        </w:tc>
        <w:tc>
          <w:tcPr>
            <w:tcW w:w="591" w:type="pct"/>
            <w:shd w:val="clear" w:color="auto" w:fill="auto"/>
            <w:vAlign w:val="center"/>
            <w:hideMark/>
          </w:tcPr>
          <w:p w14:paraId="7B5CBD1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EA9BDBF" w14:textId="77777777" w:rsidTr="00107677">
        <w:trPr>
          <w:trHeight w:val="288"/>
        </w:trPr>
        <w:tc>
          <w:tcPr>
            <w:tcW w:w="339" w:type="pct"/>
            <w:shd w:val="clear" w:color="auto" w:fill="auto"/>
            <w:vAlign w:val="center"/>
            <w:hideMark/>
          </w:tcPr>
          <w:p w14:paraId="21704B6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C0964A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F67BB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980C8B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w:t>
            </w:r>
          </w:p>
        </w:tc>
        <w:tc>
          <w:tcPr>
            <w:tcW w:w="588" w:type="pct"/>
            <w:shd w:val="clear" w:color="auto" w:fill="auto"/>
            <w:vAlign w:val="center"/>
            <w:hideMark/>
          </w:tcPr>
          <w:p w14:paraId="2CA084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w:t>
            </w:r>
          </w:p>
        </w:tc>
        <w:tc>
          <w:tcPr>
            <w:tcW w:w="591" w:type="pct"/>
            <w:shd w:val="clear" w:color="auto" w:fill="auto"/>
            <w:vAlign w:val="center"/>
            <w:hideMark/>
          </w:tcPr>
          <w:p w14:paraId="2505E83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80BF8E4" w14:textId="77777777" w:rsidTr="00107677">
        <w:trPr>
          <w:trHeight w:val="288"/>
        </w:trPr>
        <w:tc>
          <w:tcPr>
            <w:tcW w:w="339" w:type="pct"/>
            <w:shd w:val="clear" w:color="auto" w:fill="auto"/>
            <w:vAlign w:val="center"/>
            <w:hideMark/>
          </w:tcPr>
          <w:p w14:paraId="00E144B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D15215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0EAC63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w:t>
            </w:r>
          </w:p>
        </w:tc>
        <w:tc>
          <w:tcPr>
            <w:tcW w:w="772" w:type="pct"/>
            <w:shd w:val="clear" w:color="auto" w:fill="auto"/>
            <w:vAlign w:val="center"/>
            <w:hideMark/>
          </w:tcPr>
          <w:p w14:paraId="0684C9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2F2DB0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06CD96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72BB59AC" w14:textId="77777777" w:rsidTr="00107677">
        <w:trPr>
          <w:trHeight w:val="288"/>
        </w:trPr>
        <w:tc>
          <w:tcPr>
            <w:tcW w:w="339" w:type="pct"/>
            <w:shd w:val="clear" w:color="auto" w:fill="auto"/>
            <w:vAlign w:val="center"/>
            <w:hideMark/>
          </w:tcPr>
          <w:p w14:paraId="1E58126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32 03 03</w:t>
            </w:r>
          </w:p>
        </w:tc>
        <w:tc>
          <w:tcPr>
            <w:tcW w:w="1928" w:type="pct"/>
            <w:shd w:val="clear" w:color="auto" w:fill="auto"/>
            <w:vAlign w:val="center"/>
            <w:hideMark/>
          </w:tcPr>
          <w:p w14:paraId="33C6CF8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 xml:space="preserve">ეროვნული უმცირესობების პროფესიული გადამზადება </w:t>
            </w:r>
          </w:p>
        </w:tc>
        <w:tc>
          <w:tcPr>
            <w:tcW w:w="783" w:type="pct"/>
            <w:shd w:val="clear" w:color="auto" w:fill="auto"/>
            <w:vAlign w:val="center"/>
            <w:hideMark/>
          </w:tcPr>
          <w:p w14:paraId="6D13A31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1,900.0</w:t>
            </w:r>
          </w:p>
        </w:tc>
        <w:tc>
          <w:tcPr>
            <w:tcW w:w="772" w:type="pct"/>
            <w:shd w:val="clear" w:color="auto" w:fill="auto"/>
            <w:vAlign w:val="center"/>
            <w:hideMark/>
          </w:tcPr>
          <w:p w14:paraId="2565772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2,050.0</w:t>
            </w:r>
          </w:p>
        </w:tc>
        <w:tc>
          <w:tcPr>
            <w:tcW w:w="588" w:type="pct"/>
            <w:shd w:val="clear" w:color="auto" w:fill="auto"/>
            <w:vAlign w:val="center"/>
            <w:hideMark/>
          </w:tcPr>
          <w:p w14:paraId="409941D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2,127.6</w:t>
            </w:r>
          </w:p>
        </w:tc>
        <w:tc>
          <w:tcPr>
            <w:tcW w:w="591" w:type="pct"/>
            <w:shd w:val="clear" w:color="auto" w:fill="auto"/>
            <w:vAlign w:val="center"/>
            <w:hideMark/>
          </w:tcPr>
          <w:p w14:paraId="527F250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103.8%</w:t>
            </w:r>
          </w:p>
        </w:tc>
      </w:tr>
      <w:tr w:rsidR="00BD0116" w:rsidRPr="00BD0116" w14:paraId="780568D0" w14:textId="77777777" w:rsidTr="00107677">
        <w:trPr>
          <w:trHeight w:val="288"/>
        </w:trPr>
        <w:tc>
          <w:tcPr>
            <w:tcW w:w="339" w:type="pct"/>
            <w:shd w:val="clear" w:color="auto" w:fill="auto"/>
            <w:vAlign w:val="center"/>
            <w:hideMark/>
          </w:tcPr>
          <w:p w14:paraId="186C122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501F10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688B1F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1,880.0</w:t>
            </w:r>
          </w:p>
        </w:tc>
        <w:tc>
          <w:tcPr>
            <w:tcW w:w="772" w:type="pct"/>
            <w:shd w:val="clear" w:color="auto" w:fill="auto"/>
            <w:vAlign w:val="center"/>
            <w:hideMark/>
          </w:tcPr>
          <w:p w14:paraId="351F7C4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2,030.0</w:t>
            </w:r>
          </w:p>
        </w:tc>
        <w:tc>
          <w:tcPr>
            <w:tcW w:w="588" w:type="pct"/>
            <w:shd w:val="clear" w:color="auto" w:fill="auto"/>
            <w:vAlign w:val="center"/>
            <w:hideMark/>
          </w:tcPr>
          <w:p w14:paraId="13EFE18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2,107.7</w:t>
            </w:r>
          </w:p>
        </w:tc>
        <w:tc>
          <w:tcPr>
            <w:tcW w:w="591" w:type="pct"/>
            <w:shd w:val="clear" w:color="auto" w:fill="auto"/>
            <w:vAlign w:val="center"/>
            <w:hideMark/>
          </w:tcPr>
          <w:p w14:paraId="74ABA5D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103.8%</w:t>
            </w:r>
          </w:p>
        </w:tc>
      </w:tr>
      <w:tr w:rsidR="00BD0116" w:rsidRPr="00BD0116" w14:paraId="5DE90C32" w14:textId="77777777" w:rsidTr="00107677">
        <w:trPr>
          <w:trHeight w:val="288"/>
        </w:trPr>
        <w:tc>
          <w:tcPr>
            <w:tcW w:w="339" w:type="pct"/>
            <w:shd w:val="clear" w:color="auto" w:fill="auto"/>
            <w:vAlign w:val="center"/>
            <w:hideMark/>
          </w:tcPr>
          <w:p w14:paraId="0292F9C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B846D9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26D9C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240.0</w:t>
            </w:r>
          </w:p>
        </w:tc>
        <w:tc>
          <w:tcPr>
            <w:tcW w:w="772" w:type="pct"/>
            <w:shd w:val="clear" w:color="auto" w:fill="auto"/>
            <w:vAlign w:val="center"/>
            <w:hideMark/>
          </w:tcPr>
          <w:p w14:paraId="4228AF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239.4</w:t>
            </w:r>
          </w:p>
        </w:tc>
        <w:tc>
          <w:tcPr>
            <w:tcW w:w="588" w:type="pct"/>
            <w:shd w:val="clear" w:color="auto" w:fill="auto"/>
            <w:vAlign w:val="center"/>
            <w:hideMark/>
          </w:tcPr>
          <w:p w14:paraId="2DE343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239.4</w:t>
            </w:r>
          </w:p>
        </w:tc>
        <w:tc>
          <w:tcPr>
            <w:tcW w:w="591" w:type="pct"/>
            <w:shd w:val="clear" w:color="auto" w:fill="auto"/>
            <w:vAlign w:val="center"/>
            <w:hideMark/>
          </w:tcPr>
          <w:p w14:paraId="02AA64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DDC14FB" w14:textId="77777777" w:rsidTr="00107677">
        <w:trPr>
          <w:trHeight w:val="288"/>
        </w:trPr>
        <w:tc>
          <w:tcPr>
            <w:tcW w:w="339" w:type="pct"/>
            <w:shd w:val="clear" w:color="auto" w:fill="auto"/>
            <w:vAlign w:val="center"/>
            <w:hideMark/>
          </w:tcPr>
          <w:p w14:paraId="5085B53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48570F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E4BB5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1,622.0</w:t>
            </w:r>
          </w:p>
        </w:tc>
        <w:tc>
          <w:tcPr>
            <w:tcW w:w="772" w:type="pct"/>
            <w:shd w:val="clear" w:color="auto" w:fill="auto"/>
            <w:vAlign w:val="center"/>
            <w:hideMark/>
          </w:tcPr>
          <w:p w14:paraId="397387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1,750.5</w:t>
            </w:r>
          </w:p>
        </w:tc>
        <w:tc>
          <w:tcPr>
            <w:tcW w:w="588" w:type="pct"/>
            <w:shd w:val="clear" w:color="auto" w:fill="auto"/>
            <w:vAlign w:val="center"/>
            <w:hideMark/>
          </w:tcPr>
          <w:p w14:paraId="201A4EB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1,814.9</w:t>
            </w:r>
          </w:p>
        </w:tc>
        <w:tc>
          <w:tcPr>
            <w:tcW w:w="591" w:type="pct"/>
            <w:shd w:val="clear" w:color="auto" w:fill="auto"/>
            <w:vAlign w:val="center"/>
            <w:hideMark/>
          </w:tcPr>
          <w:p w14:paraId="2C4BAA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103.7%</w:t>
            </w:r>
          </w:p>
        </w:tc>
      </w:tr>
      <w:tr w:rsidR="00BD0116" w:rsidRPr="00BD0116" w14:paraId="484814C3" w14:textId="77777777" w:rsidTr="00107677">
        <w:trPr>
          <w:trHeight w:val="288"/>
        </w:trPr>
        <w:tc>
          <w:tcPr>
            <w:tcW w:w="339" w:type="pct"/>
            <w:shd w:val="clear" w:color="auto" w:fill="auto"/>
            <w:vAlign w:val="center"/>
            <w:hideMark/>
          </w:tcPr>
          <w:p w14:paraId="2F1DCEE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596649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59D6F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53CF98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5E1859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13.3</w:t>
            </w:r>
          </w:p>
        </w:tc>
        <w:tc>
          <w:tcPr>
            <w:tcW w:w="591" w:type="pct"/>
            <w:shd w:val="clear" w:color="auto" w:fill="auto"/>
            <w:vAlign w:val="center"/>
            <w:hideMark/>
          </w:tcPr>
          <w:p w14:paraId="6729C3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46287177" w14:textId="77777777" w:rsidTr="00107677">
        <w:trPr>
          <w:trHeight w:val="288"/>
        </w:trPr>
        <w:tc>
          <w:tcPr>
            <w:tcW w:w="339" w:type="pct"/>
            <w:shd w:val="clear" w:color="auto" w:fill="auto"/>
            <w:vAlign w:val="center"/>
            <w:hideMark/>
          </w:tcPr>
          <w:p w14:paraId="10515F8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CCA53A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8F6E0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5212D4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38.8</w:t>
            </w:r>
          </w:p>
        </w:tc>
        <w:tc>
          <w:tcPr>
            <w:tcW w:w="588" w:type="pct"/>
            <w:shd w:val="clear" w:color="auto" w:fill="auto"/>
            <w:vAlign w:val="center"/>
            <w:hideMark/>
          </w:tcPr>
          <w:p w14:paraId="377F5A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38.8</w:t>
            </w:r>
          </w:p>
        </w:tc>
        <w:tc>
          <w:tcPr>
            <w:tcW w:w="591" w:type="pct"/>
            <w:shd w:val="clear" w:color="auto" w:fill="auto"/>
            <w:vAlign w:val="center"/>
            <w:hideMark/>
          </w:tcPr>
          <w:p w14:paraId="2BB7D3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77A9844" w14:textId="77777777" w:rsidTr="00107677">
        <w:trPr>
          <w:trHeight w:val="288"/>
        </w:trPr>
        <w:tc>
          <w:tcPr>
            <w:tcW w:w="339" w:type="pct"/>
            <w:shd w:val="clear" w:color="auto" w:fill="auto"/>
            <w:vAlign w:val="center"/>
            <w:hideMark/>
          </w:tcPr>
          <w:p w14:paraId="1895B09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1A503F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29737B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772" w:type="pct"/>
            <w:shd w:val="clear" w:color="auto" w:fill="auto"/>
            <w:vAlign w:val="center"/>
            <w:hideMark/>
          </w:tcPr>
          <w:p w14:paraId="2E4208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w:t>
            </w:r>
          </w:p>
        </w:tc>
        <w:tc>
          <w:tcPr>
            <w:tcW w:w="588" w:type="pct"/>
            <w:shd w:val="clear" w:color="auto" w:fill="auto"/>
            <w:vAlign w:val="center"/>
            <w:hideMark/>
          </w:tcPr>
          <w:p w14:paraId="365D60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w:t>
            </w:r>
          </w:p>
        </w:tc>
        <w:tc>
          <w:tcPr>
            <w:tcW w:w="591" w:type="pct"/>
            <w:shd w:val="clear" w:color="auto" w:fill="auto"/>
            <w:vAlign w:val="center"/>
            <w:hideMark/>
          </w:tcPr>
          <w:p w14:paraId="37392C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F49F04E" w14:textId="77777777" w:rsidTr="00107677">
        <w:trPr>
          <w:trHeight w:val="288"/>
        </w:trPr>
        <w:tc>
          <w:tcPr>
            <w:tcW w:w="339" w:type="pct"/>
            <w:shd w:val="clear" w:color="auto" w:fill="auto"/>
            <w:vAlign w:val="center"/>
            <w:hideMark/>
          </w:tcPr>
          <w:p w14:paraId="25301FD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242BC0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534E7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w:t>
            </w:r>
          </w:p>
        </w:tc>
        <w:tc>
          <w:tcPr>
            <w:tcW w:w="772" w:type="pct"/>
            <w:shd w:val="clear" w:color="auto" w:fill="auto"/>
            <w:vAlign w:val="center"/>
            <w:hideMark/>
          </w:tcPr>
          <w:p w14:paraId="29A7127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w:t>
            </w:r>
          </w:p>
        </w:tc>
        <w:tc>
          <w:tcPr>
            <w:tcW w:w="588" w:type="pct"/>
            <w:shd w:val="clear" w:color="auto" w:fill="auto"/>
            <w:vAlign w:val="center"/>
            <w:hideMark/>
          </w:tcPr>
          <w:p w14:paraId="097B0B5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19.9</w:t>
            </w:r>
          </w:p>
        </w:tc>
        <w:tc>
          <w:tcPr>
            <w:tcW w:w="591" w:type="pct"/>
            <w:shd w:val="clear" w:color="auto" w:fill="auto"/>
            <w:vAlign w:val="center"/>
            <w:hideMark/>
          </w:tcPr>
          <w:p w14:paraId="506EA20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99.3%</w:t>
            </w:r>
          </w:p>
        </w:tc>
      </w:tr>
      <w:tr w:rsidR="00BD0116" w:rsidRPr="00BD0116" w14:paraId="45B1B431" w14:textId="77777777" w:rsidTr="00107677">
        <w:trPr>
          <w:trHeight w:val="288"/>
        </w:trPr>
        <w:tc>
          <w:tcPr>
            <w:tcW w:w="339" w:type="pct"/>
            <w:shd w:val="clear" w:color="auto" w:fill="auto"/>
            <w:vAlign w:val="center"/>
            <w:hideMark/>
          </w:tcPr>
          <w:p w14:paraId="1294C86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32 04</w:t>
            </w:r>
          </w:p>
        </w:tc>
        <w:tc>
          <w:tcPr>
            <w:tcW w:w="1928" w:type="pct"/>
            <w:shd w:val="clear" w:color="auto" w:fill="auto"/>
            <w:vAlign w:val="center"/>
            <w:hideMark/>
          </w:tcPr>
          <w:p w14:paraId="70D9497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უმაღლესი განათლება</w:t>
            </w:r>
          </w:p>
        </w:tc>
        <w:tc>
          <w:tcPr>
            <w:tcW w:w="783" w:type="pct"/>
            <w:shd w:val="clear" w:color="auto" w:fill="auto"/>
            <w:vAlign w:val="center"/>
            <w:hideMark/>
          </w:tcPr>
          <w:p w14:paraId="5AE38A6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142,023.0</w:t>
            </w:r>
          </w:p>
        </w:tc>
        <w:tc>
          <w:tcPr>
            <w:tcW w:w="772" w:type="pct"/>
            <w:shd w:val="clear" w:color="auto" w:fill="auto"/>
            <w:vAlign w:val="center"/>
            <w:hideMark/>
          </w:tcPr>
          <w:p w14:paraId="66428D1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137,925.9</w:t>
            </w:r>
          </w:p>
        </w:tc>
        <w:tc>
          <w:tcPr>
            <w:tcW w:w="588" w:type="pct"/>
            <w:shd w:val="clear" w:color="auto" w:fill="auto"/>
            <w:vAlign w:val="center"/>
            <w:hideMark/>
          </w:tcPr>
          <w:p w14:paraId="222B206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147,026.8</w:t>
            </w:r>
          </w:p>
        </w:tc>
        <w:tc>
          <w:tcPr>
            <w:tcW w:w="591" w:type="pct"/>
            <w:shd w:val="clear" w:color="auto" w:fill="auto"/>
            <w:vAlign w:val="center"/>
            <w:hideMark/>
          </w:tcPr>
          <w:p w14:paraId="6B876EC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106.6%</w:t>
            </w:r>
          </w:p>
        </w:tc>
      </w:tr>
      <w:tr w:rsidR="00BD0116" w:rsidRPr="00BD0116" w14:paraId="0F4CC2AB" w14:textId="77777777" w:rsidTr="00107677">
        <w:trPr>
          <w:trHeight w:val="288"/>
        </w:trPr>
        <w:tc>
          <w:tcPr>
            <w:tcW w:w="339" w:type="pct"/>
            <w:shd w:val="clear" w:color="auto" w:fill="auto"/>
            <w:vAlign w:val="center"/>
            <w:hideMark/>
          </w:tcPr>
          <w:p w14:paraId="4D5A84D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4A7A33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E2D772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141,298.0</w:t>
            </w:r>
          </w:p>
        </w:tc>
        <w:tc>
          <w:tcPr>
            <w:tcW w:w="772" w:type="pct"/>
            <w:shd w:val="clear" w:color="auto" w:fill="auto"/>
            <w:vAlign w:val="center"/>
            <w:hideMark/>
          </w:tcPr>
          <w:p w14:paraId="41401A6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137,528.0</w:t>
            </w:r>
          </w:p>
        </w:tc>
        <w:tc>
          <w:tcPr>
            <w:tcW w:w="588" w:type="pct"/>
            <w:shd w:val="clear" w:color="auto" w:fill="auto"/>
            <w:vAlign w:val="center"/>
            <w:hideMark/>
          </w:tcPr>
          <w:p w14:paraId="534102E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145,651.1</w:t>
            </w:r>
          </w:p>
        </w:tc>
        <w:tc>
          <w:tcPr>
            <w:tcW w:w="591" w:type="pct"/>
            <w:shd w:val="clear" w:color="auto" w:fill="auto"/>
            <w:vAlign w:val="center"/>
            <w:hideMark/>
          </w:tcPr>
          <w:p w14:paraId="001A62C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105.9%</w:t>
            </w:r>
          </w:p>
        </w:tc>
      </w:tr>
      <w:tr w:rsidR="00BD0116" w:rsidRPr="00BD0116" w14:paraId="723467AB" w14:textId="77777777" w:rsidTr="00107677">
        <w:trPr>
          <w:trHeight w:val="288"/>
        </w:trPr>
        <w:tc>
          <w:tcPr>
            <w:tcW w:w="339" w:type="pct"/>
            <w:shd w:val="clear" w:color="auto" w:fill="auto"/>
            <w:vAlign w:val="center"/>
            <w:hideMark/>
          </w:tcPr>
          <w:p w14:paraId="0ED4C11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3003C3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B130A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12,906.0</w:t>
            </w:r>
          </w:p>
        </w:tc>
        <w:tc>
          <w:tcPr>
            <w:tcW w:w="772" w:type="pct"/>
            <w:shd w:val="clear" w:color="auto" w:fill="auto"/>
            <w:vAlign w:val="center"/>
            <w:hideMark/>
          </w:tcPr>
          <w:p w14:paraId="748546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12,602.8</w:t>
            </w:r>
          </w:p>
        </w:tc>
        <w:tc>
          <w:tcPr>
            <w:tcW w:w="588" w:type="pct"/>
            <w:shd w:val="clear" w:color="auto" w:fill="auto"/>
            <w:vAlign w:val="center"/>
            <w:hideMark/>
          </w:tcPr>
          <w:p w14:paraId="37E54B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12,533.9</w:t>
            </w:r>
          </w:p>
        </w:tc>
        <w:tc>
          <w:tcPr>
            <w:tcW w:w="591" w:type="pct"/>
            <w:shd w:val="clear" w:color="auto" w:fill="auto"/>
            <w:vAlign w:val="center"/>
            <w:hideMark/>
          </w:tcPr>
          <w:p w14:paraId="729C53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61EDB6BF" w14:textId="77777777" w:rsidTr="00107677">
        <w:trPr>
          <w:trHeight w:val="288"/>
        </w:trPr>
        <w:tc>
          <w:tcPr>
            <w:tcW w:w="339" w:type="pct"/>
            <w:shd w:val="clear" w:color="auto" w:fill="auto"/>
            <w:vAlign w:val="center"/>
            <w:hideMark/>
          </w:tcPr>
          <w:p w14:paraId="5F79FC0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5C6DB4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8D736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11,829.0</w:t>
            </w:r>
          </w:p>
        </w:tc>
        <w:tc>
          <w:tcPr>
            <w:tcW w:w="772" w:type="pct"/>
            <w:shd w:val="clear" w:color="auto" w:fill="auto"/>
            <w:vAlign w:val="center"/>
            <w:hideMark/>
          </w:tcPr>
          <w:p w14:paraId="1347CC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12,538.5</w:t>
            </w:r>
          </w:p>
        </w:tc>
        <w:tc>
          <w:tcPr>
            <w:tcW w:w="588" w:type="pct"/>
            <w:shd w:val="clear" w:color="auto" w:fill="auto"/>
            <w:vAlign w:val="center"/>
            <w:hideMark/>
          </w:tcPr>
          <w:p w14:paraId="4486A3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13,167.8</w:t>
            </w:r>
          </w:p>
        </w:tc>
        <w:tc>
          <w:tcPr>
            <w:tcW w:w="591" w:type="pct"/>
            <w:shd w:val="clear" w:color="auto" w:fill="auto"/>
            <w:vAlign w:val="center"/>
            <w:hideMark/>
          </w:tcPr>
          <w:p w14:paraId="7C36EB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105.0%</w:t>
            </w:r>
          </w:p>
        </w:tc>
      </w:tr>
      <w:tr w:rsidR="00BD0116" w:rsidRPr="00BD0116" w14:paraId="481EC6E5" w14:textId="77777777" w:rsidTr="00107677">
        <w:trPr>
          <w:trHeight w:val="288"/>
        </w:trPr>
        <w:tc>
          <w:tcPr>
            <w:tcW w:w="339" w:type="pct"/>
            <w:shd w:val="clear" w:color="auto" w:fill="auto"/>
            <w:vAlign w:val="center"/>
            <w:hideMark/>
          </w:tcPr>
          <w:p w14:paraId="7788AC3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143398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1B02EC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850.0</w:t>
            </w:r>
          </w:p>
        </w:tc>
        <w:tc>
          <w:tcPr>
            <w:tcW w:w="772" w:type="pct"/>
            <w:shd w:val="clear" w:color="auto" w:fill="auto"/>
            <w:vAlign w:val="center"/>
            <w:hideMark/>
          </w:tcPr>
          <w:p w14:paraId="5A48F8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1,367.0</w:t>
            </w:r>
          </w:p>
        </w:tc>
        <w:tc>
          <w:tcPr>
            <w:tcW w:w="588" w:type="pct"/>
            <w:shd w:val="clear" w:color="auto" w:fill="auto"/>
            <w:vAlign w:val="center"/>
            <w:hideMark/>
          </w:tcPr>
          <w:p w14:paraId="3C687E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5,678.7</w:t>
            </w:r>
          </w:p>
        </w:tc>
        <w:tc>
          <w:tcPr>
            <w:tcW w:w="591" w:type="pct"/>
            <w:shd w:val="clear" w:color="auto" w:fill="auto"/>
            <w:vAlign w:val="center"/>
            <w:hideMark/>
          </w:tcPr>
          <w:p w14:paraId="0FBC5B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415.4%</w:t>
            </w:r>
          </w:p>
        </w:tc>
      </w:tr>
      <w:tr w:rsidR="00BD0116" w:rsidRPr="00BD0116" w14:paraId="1F714F93" w14:textId="77777777" w:rsidTr="00107677">
        <w:trPr>
          <w:trHeight w:val="288"/>
        </w:trPr>
        <w:tc>
          <w:tcPr>
            <w:tcW w:w="339" w:type="pct"/>
            <w:shd w:val="clear" w:color="auto" w:fill="auto"/>
            <w:vAlign w:val="center"/>
            <w:hideMark/>
          </w:tcPr>
          <w:p w14:paraId="5FC1237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F79A79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91F9AF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363.0</w:t>
            </w:r>
          </w:p>
        </w:tc>
        <w:tc>
          <w:tcPr>
            <w:tcW w:w="772" w:type="pct"/>
            <w:shd w:val="clear" w:color="auto" w:fill="auto"/>
            <w:vAlign w:val="center"/>
            <w:hideMark/>
          </w:tcPr>
          <w:p w14:paraId="5C8884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691.2</w:t>
            </w:r>
          </w:p>
        </w:tc>
        <w:tc>
          <w:tcPr>
            <w:tcW w:w="588" w:type="pct"/>
            <w:shd w:val="clear" w:color="auto" w:fill="auto"/>
            <w:vAlign w:val="center"/>
            <w:hideMark/>
          </w:tcPr>
          <w:p w14:paraId="7C60E6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1,996.2</w:t>
            </w:r>
          </w:p>
        </w:tc>
        <w:tc>
          <w:tcPr>
            <w:tcW w:w="591" w:type="pct"/>
            <w:shd w:val="clear" w:color="auto" w:fill="auto"/>
            <w:vAlign w:val="center"/>
            <w:hideMark/>
          </w:tcPr>
          <w:p w14:paraId="2C7855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288.8%</w:t>
            </w:r>
          </w:p>
        </w:tc>
      </w:tr>
      <w:tr w:rsidR="00BD0116" w:rsidRPr="00BD0116" w14:paraId="11C16687" w14:textId="77777777" w:rsidTr="00107677">
        <w:trPr>
          <w:trHeight w:val="288"/>
        </w:trPr>
        <w:tc>
          <w:tcPr>
            <w:tcW w:w="339" w:type="pct"/>
            <w:shd w:val="clear" w:color="auto" w:fill="auto"/>
            <w:vAlign w:val="center"/>
            <w:hideMark/>
          </w:tcPr>
          <w:p w14:paraId="590677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81972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340A3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w:t>
            </w:r>
          </w:p>
        </w:tc>
        <w:tc>
          <w:tcPr>
            <w:tcW w:w="772" w:type="pct"/>
            <w:shd w:val="clear" w:color="auto" w:fill="auto"/>
            <w:vAlign w:val="center"/>
            <w:hideMark/>
          </w:tcPr>
          <w:p w14:paraId="51DB52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85.5</w:t>
            </w:r>
          </w:p>
        </w:tc>
        <w:tc>
          <w:tcPr>
            <w:tcW w:w="588" w:type="pct"/>
            <w:shd w:val="clear" w:color="auto" w:fill="auto"/>
            <w:vAlign w:val="center"/>
            <w:hideMark/>
          </w:tcPr>
          <w:p w14:paraId="65F2B3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85.5</w:t>
            </w:r>
          </w:p>
        </w:tc>
        <w:tc>
          <w:tcPr>
            <w:tcW w:w="591" w:type="pct"/>
            <w:shd w:val="clear" w:color="auto" w:fill="auto"/>
            <w:vAlign w:val="center"/>
            <w:hideMark/>
          </w:tcPr>
          <w:p w14:paraId="2ADD95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08A67D9" w14:textId="77777777" w:rsidTr="00107677">
        <w:trPr>
          <w:trHeight w:val="288"/>
        </w:trPr>
        <w:tc>
          <w:tcPr>
            <w:tcW w:w="339" w:type="pct"/>
            <w:shd w:val="clear" w:color="auto" w:fill="auto"/>
            <w:vAlign w:val="center"/>
            <w:hideMark/>
          </w:tcPr>
          <w:p w14:paraId="43870F4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F60EBA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43D6A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115,325.0</w:t>
            </w:r>
          </w:p>
        </w:tc>
        <w:tc>
          <w:tcPr>
            <w:tcW w:w="772" w:type="pct"/>
            <w:shd w:val="clear" w:color="auto" w:fill="auto"/>
            <w:vAlign w:val="center"/>
            <w:hideMark/>
          </w:tcPr>
          <w:p w14:paraId="333D64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110,242.8</w:t>
            </w:r>
          </w:p>
        </w:tc>
        <w:tc>
          <w:tcPr>
            <w:tcW w:w="588" w:type="pct"/>
            <w:shd w:val="clear" w:color="auto" w:fill="auto"/>
            <w:vAlign w:val="center"/>
            <w:hideMark/>
          </w:tcPr>
          <w:p w14:paraId="55544C8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112,189.0</w:t>
            </w:r>
          </w:p>
        </w:tc>
        <w:tc>
          <w:tcPr>
            <w:tcW w:w="591" w:type="pct"/>
            <w:shd w:val="clear" w:color="auto" w:fill="auto"/>
            <w:vAlign w:val="center"/>
            <w:hideMark/>
          </w:tcPr>
          <w:p w14:paraId="1E08BEB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101.8%</w:t>
            </w:r>
          </w:p>
        </w:tc>
      </w:tr>
      <w:tr w:rsidR="00BD0116" w:rsidRPr="00BD0116" w14:paraId="1E7A82E6" w14:textId="77777777" w:rsidTr="00107677">
        <w:trPr>
          <w:trHeight w:val="288"/>
        </w:trPr>
        <w:tc>
          <w:tcPr>
            <w:tcW w:w="339" w:type="pct"/>
            <w:shd w:val="clear" w:color="auto" w:fill="auto"/>
            <w:vAlign w:val="center"/>
            <w:hideMark/>
          </w:tcPr>
          <w:p w14:paraId="68BECE1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7AF5358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C13487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725.0</w:t>
            </w:r>
          </w:p>
        </w:tc>
        <w:tc>
          <w:tcPr>
            <w:tcW w:w="772" w:type="pct"/>
            <w:shd w:val="clear" w:color="auto" w:fill="auto"/>
            <w:vAlign w:val="center"/>
            <w:hideMark/>
          </w:tcPr>
          <w:p w14:paraId="7AD007E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397.9</w:t>
            </w:r>
          </w:p>
        </w:tc>
        <w:tc>
          <w:tcPr>
            <w:tcW w:w="588" w:type="pct"/>
            <w:shd w:val="clear" w:color="auto" w:fill="auto"/>
            <w:vAlign w:val="center"/>
            <w:hideMark/>
          </w:tcPr>
          <w:p w14:paraId="19CCCAE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1,375.6</w:t>
            </w:r>
          </w:p>
        </w:tc>
        <w:tc>
          <w:tcPr>
            <w:tcW w:w="591" w:type="pct"/>
            <w:shd w:val="clear" w:color="auto" w:fill="auto"/>
            <w:vAlign w:val="center"/>
            <w:hideMark/>
          </w:tcPr>
          <w:p w14:paraId="609064D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345.7%</w:t>
            </w:r>
          </w:p>
        </w:tc>
      </w:tr>
      <w:tr w:rsidR="00BD0116" w:rsidRPr="00BD0116" w14:paraId="1D3912D2" w14:textId="77777777" w:rsidTr="00107677">
        <w:trPr>
          <w:trHeight w:val="288"/>
        </w:trPr>
        <w:tc>
          <w:tcPr>
            <w:tcW w:w="339" w:type="pct"/>
            <w:shd w:val="clear" w:color="auto" w:fill="auto"/>
            <w:vAlign w:val="center"/>
            <w:hideMark/>
          </w:tcPr>
          <w:p w14:paraId="5CFC7AC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32 04 01</w:t>
            </w:r>
          </w:p>
        </w:tc>
        <w:tc>
          <w:tcPr>
            <w:tcW w:w="1928" w:type="pct"/>
            <w:shd w:val="clear" w:color="auto" w:fill="auto"/>
            <w:vAlign w:val="center"/>
            <w:hideMark/>
          </w:tcPr>
          <w:p w14:paraId="5CFE501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 xml:space="preserve">გამოცდების ორგანიზება </w:t>
            </w:r>
          </w:p>
        </w:tc>
        <w:tc>
          <w:tcPr>
            <w:tcW w:w="783" w:type="pct"/>
            <w:shd w:val="clear" w:color="auto" w:fill="auto"/>
            <w:vAlign w:val="center"/>
            <w:hideMark/>
          </w:tcPr>
          <w:p w14:paraId="2352BC7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12,800.0</w:t>
            </w:r>
          </w:p>
        </w:tc>
        <w:tc>
          <w:tcPr>
            <w:tcW w:w="772" w:type="pct"/>
            <w:shd w:val="clear" w:color="auto" w:fill="auto"/>
            <w:vAlign w:val="center"/>
            <w:hideMark/>
          </w:tcPr>
          <w:p w14:paraId="38144F8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13,116.0</w:t>
            </w:r>
          </w:p>
        </w:tc>
        <w:tc>
          <w:tcPr>
            <w:tcW w:w="588" w:type="pct"/>
            <w:shd w:val="clear" w:color="auto" w:fill="auto"/>
            <w:vAlign w:val="center"/>
            <w:hideMark/>
          </w:tcPr>
          <w:p w14:paraId="7E3CFB3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13,098.3</w:t>
            </w:r>
          </w:p>
        </w:tc>
        <w:tc>
          <w:tcPr>
            <w:tcW w:w="591" w:type="pct"/>
            <w:shd w:val="clear" w:color="auto" w:fill="auto"/>
            <w:vAlign w:val="center"/>
            <w:hideMark/>
          </w:tcPr>
          <w:p w14:paraId="047F284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2467EE0E" w14:textId="77777777" w:rsidTr="00107677">
        <w:trPr>
          <w:trHeight w:val="288"/>
        </w:trPr>
        <w:tc>
          <w:tcPr>
            <w:tcW w:w="339" w:type="pct"/>
            <w:shd w:val="clear" w:color="auto" w:fill="auto"/>
            <w:vAlign w:val="center"/>
            <w:hideMark/>
          </w:tcPr>
          <w:p w14:paraId="3193D2C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F095FD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5AE0B7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12,200.0</w:t>
            </w:r>
          </w:p>
        </w:tc>
        <w:tc>
          <w:tcPr>
            <w:tcW w:w="772" w:type="pct"/>
            <w:shd w:val="clear" w:color="auto" w:fill="auto"/>
            <w:vAlign w:val="center"/>
            <w:hideMark/>
          </w:tcPr>
          <w:p w14:paraId="30FA26E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12,876.9</w:t>
            </w:r>
          </w:p>
        </w:tc>
        <w:tc>
          <w:tcPr>
            <w:tcW w:w="588" w:type="pct"/>
            <w:shd w:val="clear" w:color="auto" w:fill="auto"/>
            <w:vAlign w:val="center"/>
            <w:hideMark/>
          </w:tcPr>
          <w:p w14:paraId="07B3239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12,859.2</w:t>
            </w:r>
          </w:p>
        </w:tc>
        <w:tc>
          <w:tcPr>
            <w:tcW w:w="591" w:type="pct"/>
            <w:shd w:val="clear" w:color="auto" w:fill="auto"/>
            <w:vAlign w:val="center"/>
            <w:hideMark/>
          </w:tcPr>
          <w:p w14:paraId="7E6930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00791BC6" w14:textId="77777777" w:rsidTr="00107677">
        <w:trPr>
          <w:trHeight w:val="288"/>
        </w:trPr>
        <w:tc>
          <w:tcPr>
            <w:tcW w:w="339" w:type="pct"/>
            <w:shd w:val="clear" w:color="auto" w:fill="auto"/>
            <w:vAlign w:val="center"/>
            <w:hideMark/>
          </w:tcPr>
          <w:p w14:paraId="42244C0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5848F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9893E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3,200.0</w:t>
            </w:r>
          </w:p>
        </w:tc>
        <w:tc>
          <w:tcPr>
            <w:tcW w:w="772" w:type="pct"/>
            <w:shd w:val="clear" w:color="auto" w:fill="auto"/>
            <w:vAlign w:val="center"/>
            <w:hideMark/>
          </w:tcPr>
          <w:p w14:paraId="312281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3,181.5</w:t>
            </w:r>
          </w:p>
        </w:tc>
        <w:tc>
          <w:tcPr>
            <w:tcW w:w="588" w:type="pct"/>
            <w:shd w:val="clear" w:color="auto" w:fill="auto"/>
            <w:vAlign w:val="center"/>
            <w:hideMark/>
          </w:tcPr>
          <w:p w14:paraId="13E096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3,181.5</w:t>
            </w:r>
          </w:p>
        </w:tc>
        <w:tc>
          <w:tcPr>
            <w:tcW w:w="591" w:type="pct"/>
            <w:shd w:val="clear" w:color="auto" w:fill="auto"/>
            <w:vAlign w:val="center"/>
            <w:hideMark/>
          </w:tcPr>
          <w:p w14:paraId="2A0442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71F0A2D" w14:textId="77777777" w:rsidTr="00107677">
        <w:trPr>
          <w:trHeight w:val="288"/>
        </w:trPr>
        <w:tc>
          <w:tcPr>
            <w:tcW w:w="339" w:type="pct"/>
            <w:shd w:val="clear" w:color="auto" w:fill="auto"/>
            <w:vAlign w:val="center"/>
            <w:hideMark/>
          </w:tcPr>
          <w:p w14:paraId="412B2F8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0CB3B8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FB704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8,625.0</w:t>
            </w:r>
          </w:p>
        </w:tc>
        <w:tc>
          <w:tcPr>
            <w:tcW w:w="772" w:type="pct"/>
            <w:shd w:val="clear" w:color="auto" w:fill="auto"/>
            <w:vAlign w:val="center"/>
            <w:hideMark/>
          </w:tcPr>
          <w:p w14:paraId="2B2EE2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9,305.4</w:t>
            </w:r>
          </w:p>
        </w:tc>
        <w:tc>
          <w:tcPr>
            <w:tcW w:w="588" w:type="pct"/>
            <w:shd w:val="clear" w:color="auto" w:fill="auto"/>
            <w:vAlign w:val="center"/>
            <w:hideMark/>
          </w:tcPr>
          <w:p w14:paraId="40C2F1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9,288.2</w:t>
            </w:r>
          </w:p>
        </w:tc>
        <w:tc>
          <w:tcPr>
            <w:tcW w:w="591" w:type="pct"/>
            <w:shd w:val="clear" w:color="auto" w:fill="auto"/>
            <w:vAlign w:val="center"/>
            <w:hideMark/>
          </w:tcPr>
          <w:p w14:paraId="11B425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719C6719" w14:textId="77777777" w:rsidTr="00107677">
        <w:trPr>
          <w:trHeight w:val="288"/>
        </w:trPr>
        <w:tc>
          <w:tcPr>
            <w:tcW w:w="339" w:type="pct"/>
            <w:shd w:val="clear" w:color="auto" w:fill="auto"/>
            <w:vAlign w:val="center"/>
            <w:hideMark/>
          </w:tcPr>
          <w:p w14:paraId="0CD6327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05B026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E7911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350.0</w:t>
            </w:r>
          </w:p>
        </w:tc>
        <w:tc>
          <w:tcPr>
            <w:tcW w:w="772" w:type="pct"/>
            <w:shd w:val="clear" w:color="auto" w:fill="auto"/>
            <w:vAlign w:val="center"/>
            <w:hideMark/>
          </w:tcPr>
          <w:p w14:paraId="55AD99A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310.2</w:t>
            </w:r>
          </w:p>
        </w:tc>
        <w:tc>
          <w:tcPr>
            <w:tcW w:w="588" w:type="pct"/>
            <w:shd w:val="clear" w:color="auto" w:fill="auto"/>
            <w:vAlign w:val="center"/>
            <w:hideMark/>
          </w:tcPr>
          <w:p w14:paraId="7FEC78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310.2</w:t>
            </w:r>
          </w:p>
        </w:tc>
        <w:tc>
          <w:tcPr>
            <w:tcW w:w="591" w:type="pct"/>
            <w:shd w:val="clear" w:color="auto" w:fill="auto"/>
            <w:vAlign w:val="center"/>
            <w:hideMark/>
          </w:tcPr>
          <w:p w14:paraId="2DE628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A8C696D" w14:textId="77777777" w:rsidTr="00107677">
        <w:trPr>
          <w:trHeight w:val="288"/>
        </w:trPr>
        <w:tc>
          <w:tcPr>
            <w:tcW w:w="339" w:type="pct"/>
            <w:shd w:val="clear" w:color="auto" w:fill="auto"/>
            <w:vAlign w:val="center"/>
            <w:hideMark/>
          </w:tcPr>
          <w:p w14:paraId="182C102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D73D17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F3809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73C194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65.1</w:t>
            </w:r>
          </w:p>
        </w:tc>
        <w:tc>
          <w:tcPr>
            <w:tcW w:w="588" w:type="pct"/>
            <w:shd w:val="clear" w:color="auto" w:fill="auto"/>
            <w:vAlign w:val="center"/>
            <w:hideMark/>
          </w:tcPr>
          <w:p w14:paraId="645EF7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65.1</w:t>
            </w:r>
          </w:p>
        </w:tc>
        <w:tc>
          <w:tcPr>
            <w:tcW w:w="591" w:type="pct"/>
            <w:shd w:val="clear" w:color="auto" w:fill="auto"/>
            <w:vAlign w:val="center"/>
            <w:hideMark/>
          </w:tcPr>
          <w:p w14:paraId="2A5002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84CE20E" w14:textId="77777777" w:rsidTr="00107677">
        <w:trPr>
          <w:trHeight w:val="288"/>
        </w:trPr>
        <w:tc>
          <w:tcPr>
            <w:tcW w:w="339" w:type="pct"/>
            <w:shd w:val="clear" w:color="auto" w:fill="auto"/>
            <w:vAlign w:val="center"/>
            <w:hideMark/>
          </w:tcPr>
          <w:p w14:paraId="57B5710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6BF2CF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F2C8B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7ADF0F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14.7</w:t>
            </w:r>
          </w:p>
        </w:tc>
        <w:tc>
          <w:tcPr>
            <w:tcW w:w="588" w:type="pct"/>
            <w:shd w:val="clear" w:color="auto" w:fill="auto"/>
            <w:vAlign w:val="center"/>
            <w:hideMark/>
          </w:tcPr>
          <w:p w14:paraId="5A58AD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14.2</w:t>
            </w:r>
          </w:p>
        </w:tc>
        <w:tc>
          <w:tcPr>
            <w:tcW w:w="591" w:type="pct"/>
            <w:shd w:val="clear" w:color="auto" w:fill="auto"/>
            <w:vAlign w:val="center"/>
            <w:hideMark/>
          </w:tcPr>
          <w:p w14:paraId="16F537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w:t>
            </w:r>
          </w:p>
        </w:tc>
      </w:tr>
      <w:tr w:rsidR="00BD0116" w:rsidRPr="00BD0116" w14:paraId="585BDC9F" w14:textId="77777777" w:rsidTr="00107677">
        <w:trPr>
          <w:trHeight w:val="288"/>
        </w:trPr>
        <w:tc>
          <w:tcPr>
            <w:tcW w:w="339" w:type="pct"/>
            <w:shd w:val="clear" w:color="auto" w:fill="auto"/>
            <w:vAlign w:val="center"/>
            <w:hideMark/>
          </w:tcPr>
          <w:p w14:paraId="18891D1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F2E95D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93704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600.0</w:t>
            </w:r>
          </w:p>
        </w:tc>
        <w:tc>
          <w:tcPr>
            <w:tcW w:w="772" w:type="pct"/>
            <w:shd w:val="clear" w:color="auto" w:fill="auto"/>
            <w:vAlign w:val="center"/>
            <w:hideMark/>
          </w:tcPr>
          <w:p w14:paraId="6EAE500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239.1</w:t>
            </w:r>
          </w:p>
        </w:tc>
        <w:tc>
          <w:tcPr>
            <w:tcW w:w="588" w:type="pct"/>
            <w:shd w:val="clear" w:color="auto" w:fill="auto"/>
            <w:vAlign w:val="center"/>
            <w:hideMark/>
          </w:tcPr>
          <w:p w14:paraId="3040EEE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239.1</w:t>
            </w:r>
          </w:p>
        </w:tc>
        <w:tc>
          <w:tcPr>
            <w:tcW w:w="591" w:type="pct"/>
            <w:shd w:val="clear" w:color="auto" w:fill="auto"/>
            <w:vAlign w:val="center"/>
            <w:hideMark/>
          </w:tcPr>
          <w:p w14:paraId="46196C4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85AB8A8" w14:textId="77777777" w:rsidTr="00107677">
        <w:trPr>
          <w:trHeight w:val="288"/>
        </w:trPr>
        <w:tc>
          <w:tcPr>
            <w:tcW w:w="339" w:type="pct"/>
            <w:shd w:val="clear" w:color="auto" w:fill="auto"/>
            <w:vAlign w:val="center"/>
            <w:hideMark/>
          </w:tcPr>
          <w:p w14:paraId="572BB12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32 04 02</w:t>
            </w:r>
          </w:p>
        </w:tc>
        <w:tc>
          <w:tcPr>
            <w:tcW w:w="1928" w:type="pct"/>
            <w:shd w:val="clear" w:color="auto" w:fill="auto"/>
            <w:vAlign w:val="center"/>
            <w:hideMark/>
          </w:tcPr>
          <w:p w14:paraId="4237120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სასწავლო, სამაგისტრო გრანტები და ახალგაზრდების ხელშეწყობა</w:t>
            </w:r>
          </w:p>
        </w:tc>
        <w:tc>
          <w:tcPr>
            <w:tcW w:w="783" w:type="pct"/>
            <w:shd w:val="clear" w:color="auto" w:fill="auto"/>
            <w:vAlign w:val="center"/>
            <w:hideMark/>
          </w:tcPr>
          <w:p w14:paraId="55BABA7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111,179.0</w:t>
            </w:r>
          </w:p>
        </w:tc>
        <w:tc>
          <w:tcPr>
            <w:tcW w:w="772" w:type="pct"/>
            <w:shd w:val="clear" w:color="auto" w:fill="auto"/>
            <w:vAlign w:val="center"/>
            <w:hideMark/>
          </w:tcPr>
          <w:p w14:paraId="778FEB4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106,658.9</w:t>
            </w:r>
          </w:p>
        </w:tc>
        <w:tc>
          <w:tcPr>
            <w:tcW w:w="588" w:type="pct"/>
            <w:shd w:val="clear" w:color="auto" w:fill="auto"/>
            <w:vAlign w:val="center"/>
            <w:hideMark/>
          </w:tcPr>
          <w:p w14:paraId="6741D54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106,640.6</w:t>
            </w:r>
          </w:p>
        </w:tc>
        <w:tc>
          <w:tcPr>
            <w:tcW w:w="591" w:type="pct"/>
            <w:shd w:val="clear" w:color="auto" w:fill="auto"/>
            <w:vAlign w:val="center"/>
            <w:hideMark/>
          </w:tcPr>
          <w:p w14:paraId="63A0514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2983DDED" w14:textId="77777777" w:rsidTr="00107677">
        <w:trPr>
          <w:trHeight w:val="288"/>
        </w:trPr>
        <w:tc>
          <w:tcPr>
            <w:tcW w:w="339" w:type="pct"/>
            <w:shd w:val="clear" w:color="auto" w:fill="auto"/>
            <w:vAlign w:val="center"/>
            <w:hideMark/>
          </w:tcPr>
          <w:p w14:paraId="6B6AD0C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BD87AF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AF369A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111,179.0</w:t>
            </w:r>
          </w:p>
        </w:tc>
        <w:tc>
          <w:tcPr>
            <w:tcW w:w="772" w:type="pct"/>
            <w:shd w:val="clear" w:color="auto" w:fill="auto"/>
            <w:vAlign w:val="center"/>
            <w:hideMark/>
          </w:tcPr>
          <w:p w14:paraId="2729A7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106,658.9</w:t>
            </w:r>
          </w:p>
        </w:tc>
        <w:tc>
          <w:tcPr>
            <w:tcW w:w="588" w:type="pct"/>
            <w:shd w:val="clear" w:color="auto" w:fill="auto"/>
            <w:vAlign w:val="center"/>
            <w:hideMark/>
          </w:tcPr>
          <w:p w14:paraId="0411860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106,640.6</w:t>
            </w:r>
          </w:p>
        </w:tc>
        <w:tc>
          <w:tcPr>
            <w:tcW w:w="591" w:type="pct"/>
            <w:shd w:val="clear" w:color="auto" w:fill="auto"/>
            <w:vAlign w:val="center"/>
            <w:hideMark/>
          </w:tcPr>
          <w:p w14:paraId="2F4FF5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139A4A6" w14:textId="77777777" w:rsidTr="00107677">
        <w:trPr>
          <w:trHeight w:val="288"/>
        </w:trPr>
        <w:tc>
          <w:tcPr>
            <w:tcW w:w="339" w:type="pct"/>
            <w:shd w:val="clear" w:color="auto" w:fill="auto"/>
            <w:vAlign w:val="center"/>
            <w:hideMark/>
          </w:tcPr>
          <w:p w14:paraId="42E5A65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F2B17E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34080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C827C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369.0</w:t>
            </w:r>
          </w:p>
        </w:tc>
        <w:tc>
          <w:tcPr>
            <w:tcW w:w="588" w:type="pct"/>
            <w:shd w:val="clear" w:color="auto" w:fill="auto"/>
            <w:vAlign w:val="center"/>
            <w:hideMark/>
          </w:tcPr>
          <w:p w14:paraId="44F84D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369.0</w:t>
            </w:r>
          </w:p>
        </w:tc>
        <w:tc>
          <w:tcPr>
            <w:tcW w:w="591" w:type="pct"/>
            <w:shd w:val="clear" w:color="auto" w:fill="auto"/>
            <w:vAlign w:val="center"/>
            <w:hideMark/>
          </w:tcPr>
          <w:p w14:paraId="04C413D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F0D5F6A" w14:textId="77777777" w:rsidTr="00107677">
        <w:trPr>
          <w:trHeight w:val="288"/>
        </w:trPr>
        <w:tc>
          <w:tcPr>
            <w:tcW w:w="339" w:type="pct"/>
            <w:shd w:val="clear" w:color="auto" w:fill="auto"/>
            <w:vAlign w:val="center"/>
            <w:hideMark/>
          </w:tcPr>
          <w:p w14:paraId="4B6E5F1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44255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FE894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111,179.0</w:t>
            </w:r>
          </w:p>
        </w:tc>
        <w:tc>
          <w:tcPr>
            <w:tcW w:w="772" w:type="pct"/>
            <w:shd w:val="clear" w:color="auto" w:fill="auto"/>
            <w:vAlign w:val="center"/>
            <w:hideMark/>
          </w:tcPr>
          <w:p w14:paraId="7885E20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106,289.9</w:t>
            </w:r>
          </w:p>
        </w:tc>
        <w:tc>
          <w:tcPr>
            <w:tcW w:w="588" w:type="pct"/>
            <w:shd w:val="clear" w:color="auto" w:fill="auto"/>
            <w:vAlign w:val="center"/>
            <w:hideMark/>
          </w:tcPr>
          <w:p w14:paraId="433D6F8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106,271.6</w:t>
            </w:r>
          </w:p>
        </w:tc>
        <w:tc>
          <w:tcPr>
            <w:tcW w:w="591" w:type="pct"/>
            <w:shd w:val="clear" w:color="auto" w:fill="auto"/>
            <w:vAlign w:val="center"/>
            <w:hideMark/>
          </w:tcPr>
          <w:p w14:paraId="26EB61A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5DB0528" w14:textId="77777777" w:rsidTr="00107677">
        <w:trPr>
          <w:trHeight w:val="288"/>
        </w:trPr>
        <w:tc>
          <w:tcPr>
            <w:tcW w:w="339" w:type="pct"/>
            <w:shd w:val="clear" w:color="auto" w:fill="auto"/>
            <w:vAlign w:val="center"/>
            <w:hideMark/>
          </w:tcPr>
          <w:p w14:paraId="2F123E0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32 04 03</w:t>
            </w:r>
          </w:p>
        </w:tc>
        <w:tc>
          <w:tcPr>
            <w:tcW w:w="1928" w:type="pct"/>
            <w:shd w:val="clear" w:color="auto" w:fill="auto"/>
            <w:vAlign w:val="center"/>
            <w:hideMark/>
          </w:tcPr>
          <w:p w14:paraId="69E14D5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უმაღლესი განათლების ხელშეწყობა</w:t>
            </w:r>
          </w:p>
        </w:tc>
        <w:tc>
          <w:tcPr>
            <w:tcW w:w="783" w:type="pct"/>
            <w:shd w:val="clear" w:color="auto" w:fill="auto"/>
            <w:vAlign w:val="center"/>
            <w:hideMark/>
          </w:tcPr>
          <w:p w14:paraId="03608CB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169.0</w:t>
            </w:r>
          </w:p>
        </w:tc>
        <w:tc>
          <w:tcPr>
            <w:tcW w:w="772" w:type="pct"/>
            <w:shd w:val="clear" w:color="auto" w:fill="auto"/>
            <w:vAlign w:val="center"/>
            <w:hideMark/>
          </w:tcPr>
          <w:p w14:paraId="2A035CB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167.9</w:t>
            </w:r>
          </w:p>
        </w:tc>
        <w:tc>
          <w:tcPr>
            <w:tcW w:w="588" w:type="pct"/>
            <w:shd w:val="clear" w:color="auto" w:fill="auto"/>
            <w:vAlign w:val="center"/>
            <w:hideMark/>
          </w:tcPr>
          <w:p w14:paraId="5E07B0B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167.9</w:t>
            </w:r>
          </w:p>
        </w:tc>
        <w:tc>
          <w:tcPr>
            <w:tcW w:w="591" w:type="pct"/>
            <w:shd w:val="clear" w:color="auto" w:fill="auto"/>
            <w:vAlign w:val="center"/>
            <w:hideMark/>
          </w:tcPr>
          <w:p w14:paraId="6813421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6013C391" w14:textId="77777777" w:rsidTr="00107677">
        <w:trPr>
          <w:trHeight w:val="288"/>
        </w:trPr>
        <w:tc>
          <w:tcPr>
            <w:tcW w:w="339" w:type="pct"/>
            <w:shd w:val="clear" w:color="auto" w:fill="auto"/>
            <w:vAlign w:val="center"/>
            <w:hideMark/>
          </w:tcPr>
          <w:p w14:paraId="7E61AE1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4608B0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6C2BA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166.0</w:t>
            </w:r>
          </w:p>
        </w:tc>
        <w:tc>
          <w:tcPr>
            <w:tcW w:w="772" w:type="pct"/>
            <w:shd w:val="clear" w:color="auto" w:fill="auto"/>
            <w:vAlign w:val="center"/>
            <w:hideMark/>
          </w:tcPr>
          <w:p w14:paraId="777F5F1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167.9</w:t>
            </w:r>
          </w:p>
        </w:tc>
        <w:tc>
          <w:tcPr>
            <w:tcW w:w="588" w:type="pct"/>
            <w:shd w:val="clear" w:color="auto" w:fill="auto"/>
            <w:vAlign w:val="center"/>
            <w:hideMark/>
          </w:tcPr>
          <w:p w14:paraId="6C70386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167.9</w:t>
            </w:r>
          </w:p>
        </w:tc>
        <w:tc>
          <w:tcPr>
            <w:tcW w:w="591" w:type="pct"/>
            <w:shd w:val="clear" w:color="auto" w:fill="auto"/>
            <w:vAlign w:val="center"/>
            <w:hideMark/>
          </w:tcPr>
          <w:p w14:paraId="28304D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5E7E588" w14:textId="77777777" w:rsidTr="00107677">
        <w:trPr>
          <w:trHeight w:val="288"/>
        </w:trPr>
        <w:tc>
          <w:tcPr>
            <w:tcW w:w="339" w:type="pct"/>
            <w:shd w:val="clear" w:color="auto" w:fill="auto"/>
            <w:vAlign w:val="center"/>
            <w:hideMark/>
          </w:tcPr>
          <w:p w14:paraId="71427E0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EE978A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DC796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166.0</w:t>
            </w:r>
          </w:p>
        </w:tc>
        <w:tc>
          <w:tcPr>
            <w:tcW w:w="772" w:type="pct"/>
            <w:shd w:val="clear" w:color="auto" w:fill="auto"/>
            <w:vAlign w:val="center"/>
            <w:hideMark/>
          </w:tcPr>
          <w:p w14:paraId="6CE8B7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167.9</w:t>
            </w:r>
          </w:p>
        </w:tc>
        <w:tc>
          <w:tcPr>
            <w:tcW w:w="588" w:type="pct"/>
            <w:shd w:val="clear" w:color="auto" w:fill="auto"/>
            <w:vAlign w:val="center"/>
            <w:hideMark/>
          </w:tcPr>
          <w:p w14:paraId="36C6677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167.9</w:t>
            </w:r>
          </w:p>
        </w:tc>
        <w:tc>
          <w:tcPr>
            <w:tcW w:w="591" w:type="pct"/>
            <w:shd w:val="clear" w:color="auto" w:fill="auto"/>
            <w:vAlign w:val="center"/>
            <w:hideMark/>
          </w:tcPr>
          <w:p w14:paraId="747D4C6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5F76F94" w14:textId="77777777" w:rsidTr="00107677">
        <w:trPr>
          <w:trHeight w:val="288"/>
        </w:trPr>
        <w:tc>
          <w:tcPr>
            <w:tcW w:w="339" w:type="pct"/>
            <w:shd w:val="clear" w:color="auto" w:fill="auto"/>
            <w:vAlign w:val="center"/>
            <w:hideMark/>
          </w:tcPr>
          <w:p w14:paraId="2C5D403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0744A9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85ED5A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w:t>
            </w:r>
          </w:p>
        </w:tc>
        <w:tc>
          <w:tcPr>
            <w:tcW w:w="772" w:type="pct"/>
            <w:shd w:val="clear" w:color="auto" w:fill="auto"/>
            <w:vAlign w:val="center"/>
            <w:hideMark/>
          </w:tcPr>
          <w:p w14:paraId="4936599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45185A2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5247C2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437B290E" w14:textId="77777777" w:rsidTr="00107677">
        <w:trPr>
          <w:trHeight w:val="288"/>
        </w:trPr>
        <w:tc>
          <w:tcPr>
            <w:tcW w:w="339" w:type="pct"/>
            <w:shd w:val="clear" w:color="auto" w:fill="auto"/>
            <w:vAlign w:val="center"/>
            <w:hideMark/>
          </w:tcPr>
          <w:p w14:paraId="208050C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32 04 04</w:t>
            </w:r>
          </w:p>
        </w:tc>
        <w:tc>
          <w:tcPr>
            <w:tcW w:w="1928" w:type="pct"/>
            <w:shd w:val="clear" w:color="auto" w:fill="auto"/>
            <w:vAlign w:val="center"/>
            <w:hideMark/>
          </w:tcPr>
          <w:p w14:paraId="75A82EE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საზღვარგარეთ განათლების მიღების ხელშეწყობა</w:t>
            </w:r>
          </w:p>
        </w:tc>
        <w:tc>
          <w:tcPr>
            <w:tcW w:w="783" w:type="pct"/>
            <w:shd w:val="clear" w:color="auto" w:fill="auto"/>
            <w:vAlign w:val="center"/>
            <w:hideMark/>
          </w:tcPr>
          <w:p w14:paraId="501CEFE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4,830.0</w:t>
            </w:r>
          </w:p>
        </w:tc>
        <w:tc>
          <w:tcPr>
            <w:tcW w:w="772" w:type="pct"/>
            <w:shd w:val="clear" w:color="auto" w:fill="auto"/>
            <w:vAlign w:val="center"/>
            <w:hideMark/>
          </w:tcPr>
          <w:p w14:paraId="012C0E3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4,726.7</w:t>
            </w:r>
          </w:p>
        </w:tc>
        <w:tc>
          <w:tcPr>
            <w:tcW w:w="588" w:type="pct"/>
            <w:shd w:val="clear" w:color="auto" w:fill="auto"/>
            <w:vAlign w:val="center"/>
            <w:hideMark/>
          </w:tcPr>
          <w:p w14:paraId="122A2EA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4,715.5</w:t>
            </w:r>
          </w:p>
        </w:tc>
        <w:tc>
          <w:tcPr>
            <w:tcW w:w="591" w:type="pct"/>
            <w:shd w:val="clear" w:color="auto" w:fill="auto"/>
            <w:vAlign w:val="center"/>
            <w:hideMark/>
          </w:tcPr>
          <w:p w14:paraId="774C418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99.8%</w:t>
            </w:r>
          </w:p>
        </w:tc>
      </w:tr>
      <w:tr w:rsidR="00BD0116" w:rsidRPr="00BD0116" w14:paraId="3953BD38" w14:textId="77777777" w:rsidTr="00107677">
        <w:trPr>
          <w:trHeight w:val="288"/>
        </w:trPr>
        <w:tc>
          <w:tcPr>
            <w:tcW w:w="339" w:type="pct"/>
            <w:shd w:val="clear" w:color="auto" w:fill="auto"/>
            <w:vAlign w:val="center"/>
            <w:hideMark/>
          </w:tcPr>
          <w:p w14:paraId="66E2DF1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896645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C94C4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4,820.0</w:t>
            </w:r>
          </w:p>
        </w:tc>
        <w:tc>
          <w:tcPr>
            <w:tcW w:w="772" w:type="pct"/>
            <w:shd w:val="clear" w:color="auto" w:fill="auto"/>
            <w:vAlign w:val="center"/>
            <w:hideMark/>
          </w:tcPr>
          <w:p w14:paraId="6241AEB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4,720.0</w:t>
            </w:r>
          </w:p>
        </w:tc>
        <w:tc>
          <w:tcPr>
            <w:tcW w:w="588" w:type="pct"/>
            <w:shd w:val="clear" w:color="auto" w:fill="auto"/>
            <w:vAlign w:val="center"/>
            <w:hideMark/>
          </w:tcPr>
          <w:p w14:paraId="0CD7B59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4,708.8</w:t>
            </w:r>
          </w:p>
        </w:tc>
        <w:tc>
          <w:tcPr>
            <w:tcW w:w="591" w:type="pct"/>
            <w:shd w:val="clear" w:color="auto" w:fill="auto"/>
            <w:vAlign w:val="center"/>
            <w:hideMark/>
          </w:tcPr>
          <w:p w14:paraId="4A5EFE6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99.8%</w:t>
            </w:r>
          </w:p>
        </w:tc>
      </w:tr>
      <w:tr w:rsidR="00BD0116" w:rsidRPr="00BD0116" w14:paraId="62481C55" w14:textId="77777777" w:rsidTr="00107677">
        <w:trPr>
          <w:trHeight w:val="288"/>
        </w:trPr>
        <w:tc>
          <w:tcPr>
            <w:tcW w:w="339" w:type="pct"/>
            <w:shd w:val="clear" w:color="auto" w:fill="auto"/>
            <w:vAlign w:val="center"/>
            <w:hideMark/>
          </w:tcPr>
          <w:p w14:paraId="5C8EDF7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01FB5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0B7229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281.0</w:t>
            </w:r>
          </w:p>
        </w:tc>
        <w:tc>
          <w:tcPr>
            <w:tcW w:w="772" w:type="pct"/>
            <w:shd w:val="clear" w:color="auto" w:fill="auto"/>
            <w:vAlign w:val="center"/>
            <w:hideMark/>
          </w:tcPr>
          <w:p w14:paraId="359D32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247.2</w:t>
            </w:r>
          </w:p>
        </w:tc>
        <w:tc>
          <w:tcPr>
            <w:tcW w:w="588" w:type="pct"/>
            <w:shd w:val="clear" w:color="auto" w:fill="auto"/>
            <w:vAlign w:val="center"/>
            <w:hideMark/>
          </w:tcPr>
          <w:p w14:paraId="6AB20D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245.3</w:t>
            </w:r>
          </w:p>
        </w:tc>
        <w:tc>
          <w:tcPr>
            <w:tcW w:w="591" w:type="pct"/>
            <w:shd w:val="clear" w:color="auto" w:fill="auto"/>
            <w:vAlign w:val="center"/>
            <w:hideMark/>
          </w:tcPr>
          <w:p w14:paraId="4BC867E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99.2%</w:t>
            </w:r>
          </w:p>
        </w:tc>
      </w:tr>
      <w:tr w:rsidR="00BD0116" w:rsidRPr="00BD0116" w14:paraId="4FFC8882" w14:textId="77777777" w:rsidTr="00107677">
        <w:trPr>
          <w:trHeight w:val="288"/>
        </w:trPr>
        <w:tc>
          <w:tcPr>
            <w:tcW w:w="339" w:type="pct"/>
            <w:shd w:val="clear" w:color="auto" w:fill="auto"/>
            <w:vAlign w:val="center"/>
            <w:hideMark/>
          </w:tcPr>
          <w:p w14:paraId="0373C0E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ABCE19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B2859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569.0</w:t>
            </w:r>
          </w:p>
        </w:tc>
        <w:tc>
          <w:tcPr>
            <w:tcW w:w="772" w:type="pct"/>
            <w:shd w:val="clear" w:color="auto" w:fill="auto"/>
            <w:vAlign w:val="center"/>
            <w:hideMark/>
          </w:tcPr>
          <w:p w14:paraId="261044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508.2</w:t>
            </w:r>
          </w:p>
        </w:tc>
        <w:tc>
          <w:tcPr>
            <w:tcW w:w="588" w:type="pct"/>
            <w:shd w:val="clear" w:color="auto" w:fill="auto"/>
            <w:vAlign w:val="center"/>
            <w:hideMark/>
          </w:tcPr>
          <w:p w14:paraId="591A1E0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502.8</w:t>
            </w:r>
          </w:p>
        </w:tc>
        <w:tc>
          <w:tcPr>
            <w:tcW w:w="591" w:type="pct"/>
            <w:shd w:val="clear" w:color="auto" w:fill="auto"/>
            <w:vAlign w:val="center"/>
            <w:hideMark/>
          </w:tcPr>
          <w:p w14:paraId="5A0013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98.9%</w:t>
            </w:r>
          </w:p>
        </w:tc>
      </w:tr>
      <w:tr w:rsidR="00BD0116" w:rsidRPr="00BD0116" w14:paraId="0F1AA595" w14:textId="77777777" w:rsidTr="00107677">
        <w:trPr>
          <w:trHeight w:val="288"/>
        </w:trPr>
        <w:tc>
          <w:tcPr>
            <w:tcW w:w="339" w:type="pct"/>
            <w:shd w:val="clear" w:color="auto" w:fill="auto"/>
            <w:vAlign w:val="center"/>
            <w:hideMark/>
          </w:tcPr>
          <w:p w14:paraId="260DB85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765EEF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1C8E7D1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16278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588" w:type="pct"/>
            <w:shd w:val="clear" w:color="auto" w:fill="auto"/>
            <w:vAlign w:val="center"/>
            <w:hideMark/>
          </w:tcPr>
          <w:p w14:paraId="59AE40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591" w:type="pct"/>
            <w:shd w:val="clear" w:color="auto" w:fill="auto"/>
            <w:vAlign w:val="center"/>
            <w:hideMark/>
          </w:tcPr>
          <w:p w14:paraId="0CDCD6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EB26E56" w14:textId="77777777" w:rsidTr="00107677">
        <w:trPr>
          <w:trHeight w:val="288"/>
        </w:trPr>
        <w:tc>
          <w:tcPr>
            <w:tcW w:w="339" w:type="pct"/>
            <w:shd w:val="clear" w:color="auto" w:fill="auto"/>
            <w:vAlign w:val="center"/>
            <w:hideMark/>
          </w:tcPr>
          <w:p w14:paraId="0C4F0F6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00DFCA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3A2EC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5C516C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15.4</w:t>
            </w:r>
          </w:p>
        </w:tc>
        <w:tc>
          <w:tcPr>
            <w:tcW w:w="588" w:type="pct"/>
            <w:shd w:val="clear" w:color="auto" w:fill="auto"/>
            <w:vAlign w:val="center"/>
            <w:hideMark/>
          </w:tcPr>
          <w:p w14:paraId="3AB362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15.4</w:t>
            </w:r>
          </w:p>
        </w:tc>
        <w:tc>
          <w:tcPr>
            <w:tcW w:w="591" w:type="pct"/>
            <w:shd w:val="clear" w:color="auto" w:fill="auto"/>
            <w:vAlign w:val="center"/>
            <w:hideMark/>
          </w:tcPr>
          <w:p w14:paraId="0ED364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21596F8" w14:textId="77777777" w:rsidTr="00107677">
        <w:trPr>
          <w:trHeight w:val="288"/>
        </w:trPr>
        <w:tc>
          <w:tcPr>
            <w:tcW w:w="339" w:type="pct"/>
            <w:shd w:val="clear" w:color="auto" w:fill="auto"/>
            <w:vAlign w:val="center"/>
            <w:hideMark/>
          </w:tcPr>
          <w:p w14:paraId="7E3FBFB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EABC87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F3590F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3,960.0</w:t>
            </w:r>
          </w:p>
        </w:tc>
        <w:tc>
          <w:tcPr>
            <w:tcW w:w="772" w:type="pct"/>
            <w:shd w:val="clear" w:color="auto" w:fill="auto"/>
            <w:vAlign w:val="center"/>
            <w:hideMark/>
          </w:tcPr>
          <w:p w14:paraId="5506F5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3,799.2</w:t>
            </w:r>
          </w:p>
        </w:tc>
        <w:tc>
          <w:tcPr>
            <w:tcW w:w="588" w:type="pct"/>
            <w:shd w:val="clear" w:color="auto" w:fill="auto"/>
            <w:vAlign w:val="center"/>
            <w:hideMark/>
          </w:tcPr>
          <w:p w14:paraId="06FA6C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3,795.3</w:t>
            </w:r>
          </w:p>
        </w:tc>
        <w:tc>
          <w:tcPr>
            <w:tcW w:w="591" w:type="pct"/>
            <w:shd w:val="clear" w:color="auto" w:fill="auto"/>
            <w:vAlign w:val="center"/>
            <w:hideMark/>
          </w:tcPr>
          <w:p w14:paraId="503310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52B11D40" w14:textId="77777777" w:rsidTr="00107677">
        <w:trPr>
          <w:trHeight w:val="288"/>
        </w:trPr>
        <w:tc>
          <w:tcPr>
            <w:tcW w:w="339" w:type="pct"/>
            <w:shd w:val="clear" w:color="auto" w:fill="auto"/>
            <w:vAlign w:val="center"/>
            <w:hideMark/>
          </w:tcPr>
          <w:p w14:paraId="214D9B6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94FD38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672A75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w:t>
            </w:r>
          </w:p>
        </w:tc>
        <w:tc>
          <w:tcPr>
            <w:tcW w:w="772" w:type="pct"/>
            <w:shd w:val="clear" w:color="auto" w:fill="auto"/>
            <w:vAlign w:val="center"/>
            <w:hideMark/>
          </w:tcPr>
          <w:p w14:paraId="378B023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w:t>
            </w:r>
          </w:p>
        </w:tc>
        <w:tc>
          <w:tcPr>
            <w:tcW w:w="588" w:type="pct"/>
            <w:shd w:val="clear" w:color="auto" w:fill="auto"/>
            <w:vAlign w:val="center"/>
            <w:hideMark/>
          </w:tcPr>
          <w:p w14:paraId="6AE0954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w:t>
            </w:r>
          </w:p>
        </w:tc>
        <w:tc>
          <w:tcPr>
            <w:tcW w:w="591" w:type="pct"/>
            <w:shd w:val="clear" w:color="auto" w:fill="auto"/>
            <w:vAlign w:val="center"/>
            <w:hideMark/>
          </w:tcPr>
          <w:p w14:paraId="44CB9F7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D02494C" w14:textId="77777777" w:rsidTr="00107677">
        <w:trPr>
          <w:trHeight w:val="288"/>
        </w:trPr>
        <w:tc>
          <w:tcPr>
            <w:tcW w:w="339" w:type="pct"/>
            <w:shd w:val="clear" w:color="auto" w:fill="auto"/>
            <w:vAlign w:val="center"/>
            <w:hideMark/>
          </w:tcPr>
          <w:p w14:paraId="6FBC009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32 04 05</w:t>
            </w:r>
          </w:p>
        </w:tc>
        <w:tc>
          <w:tcPr>
            <w:tcW w:w="1928" w:type="pct"/>
            <w:shd w:val="clear" w:color="auto" w:fill="auto"/>
            <w:vAlign w:val="center"/>
            <w:hideMark/>
          </w:tcPr>
          <w:p w14:paraId="1A702AC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 xml:space="preserve">უმაღლესი საგანმანათლებლო დაწესებულებების ხელშეწყობა </w:t>
            </w:r>
          </w:p>
        </w:tc>
        <w:tc>
          <w:tcPr>
            <w:tcW w:w="783" w:type="pct"/>
            <w:shd w:val="clear" w:color="auto" w:fill="auto"/>
            <w:vAlign w:val="center"/>
            <w:hideMark/>
          </w:tcPr>
          <w:p w14:paraId="5C25E07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13,045.0</w:t>
            </w:r>
          </w:p>
        </w:tc>
        <w:tc>
          <w:tcPr>
            <w:tcW w:w="772" w:type="pct"/>
            <w:shd w:val="clear" w:color="auto" w:fill="auto"/>
            <w:vAlign w:val="center"/>
            <w:hideMark/>
          </w:tcPr>
          <w:p w14:paraId="3422379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13,256.3</w:t>
            </w:r>
          </w:p>
        </w:tc>
        <w:tc>
          <w:tcPr>
            <w:tcW w:w="588" w:type="pct"/>
            <w:shd w:val="clear" w:color="auto" w:fill="auto"/>
            <w:vAlign w:val="center"/>
            <w:hideMark/>
          </w:tcPr>
          <w:p w14:paraId="1FBA577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22,404.4</w:t>
            </w:r>
          </w:p>
        </w:tc>
        <w:tc>
          <w:tcPr>
            <w:tcW w:w="591" w:type="pct"/>
            <w:shd w:val="clear" w:color="auto" w:fill="auto"/>
            <w:vAlign w:val="center"/>
            <w:hideMark/>
          </w:tcPr>
          <w:p w14:paraId="4ABA6D5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169.0%</w:t>
            </w:r>
          </w:p>
        </w:tc>
      </w:tr>
      <w:tr w:rsidR="00BD0116" w:rsidRPr="00BD0116" w14:paraId="5CDF5485" w14:textId="77777777" w:rsidTr="00107677">
        <w:trPr>
          <w:trHeight w:val="288"/>
        </w:trPr>
        <w:tc>
          <w:tcPr>
            <w:tcW w:w="339" w:type="pct"/>
            <w:shd w:val="clear" w:color="auto" w:fill="auto"/>
            <w:vAlign w:val="center"/>
            <w:hideMark/>
          </w:tcPr>
          <w:p w14:paraId="0BC2D18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BEC4D7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364443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12,933.0</w:t>
            </w:r>
          </w:p>
        </w:tc>
        <w:tc>
          <w:tcPr>
            <w:tcW w:w="772" w:type="pct"/>
            <w:shd w:val="clear" w:color="auto" w:fill="auto"/>
            <w:vAlign w:val="center"/>
            <w:hideMark/>
          </w:tcPr>
          <w:p w14:paraId="7898D89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13,104.3</w:t>
            </w:r>
          </w:p>
        </w:tc>
        <w:tc>
          <w:tcPr>
            <w:tcW w:w="588" w:type="pct"/>
            <w:shd w:val="clear" w:color="auto" w:fill="auto"/>
            <w:vAlign w:val="center"/>
            <w:hideMark/>
          </w:tcPr>
          <w:p w14:paraId="1ABA6CC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21,274.6</w:t>
            </w:r>
          </w:p>
        </w:tc>
        <w:tc>
          <w:tcPr>
            <w:tcW w:w="591" w:type="pct"/>
            <w:shd w:val="clear" w:color="auto" w:fill="auto"/>
            <w:vAlign w:val="center"/>
            <w:hideMark/>
          </w:tcPr>
          <w:p w14:paraId="7CEAF5A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162.3%</w:t>
            </w:r>
          </w:p>
        </w:tc>
      </w:tr>
      <w:tr w:rsidR="00BD0116" w:rsidRPr="00BD0116" w14:paraId="6938D714" w14:textId="77777777" w:rsidTr="00107677">
        <w:trPr>
          <w:trHeight w:val="288"/>
        </w:trPr>
        <w:tc>
          <w:tcPr>
            <w:tcW w:w="339" w:type="pct"/>
            <w:shd w:val="clear" w:color="auto" w:fill="auto"/>
            <w:vAlign w:val="center"/>
            <w:hideMark/>
          </w:tcPr>
          <w:p w14:paraId="7EBA638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F8943D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FFCEE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9,425.0</w:t>
            </w:r>
          </w:p>
        </w:tc>
        <w:tc>
          <w:tcPr>
            <w:tcW w:w="772" w:type="pct"/>
            <w:shd w:val="clear" w:color="auto" w:fill="auto"/>
            <w:vAlign w:val="center"/>
            <w:hideMark/>
          </w:tcPr>
          <w:p w14:paraId="054F77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9,174.2</w:t>
            </w:r>
          </w:p>
        </w:tc>
        <w:tc>
          <w:tcPr>
            <w:tcW w:w="588" w:type="pct"/>
            <w:shd w:val="clear" w:color="auto" w:fill="auto"/>
            <w:vAlign w:val="center"/>
            <w:hideMark/>
          </w:tcPr>
          <w:p w14:paraId="54A3E2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9,107.1</w:t>
            </w:r>
          </w:p>
        </w:tc>
        <w:tc>
          <w:tcPr>
            <w:tcW w:w="591" w:type="pct"/>
            <w:shd w:val="clear" w:color="auto" w:fill="auto"/>
            <w:vAlign w:val="center"/>
            <w:hideMark/>
          </w:tcPr>
          <w:p w14:paraId="2E2C01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99.3%</w:t>
            </w:r>
          </w:p>
        </w:tc>
      </w:tr>
      <w:tr w:rsidR="00BD0116" w:rsidRPr="00BD0116" w14:paraId="6D10FCCE" w14:textId="77777777" w:rsidTr="00107677">
        <w:trPr>
          <w:trHeight w:val="288"/>
        </w:trPr>
        <w:tc>
          <w:tcPr>
            <w:tcW w:w="339" w:type="pct"/>
            <w:shd w:val="clear" w:color="auto" w:fill="auto"/>
            <w:vAlign w:val="center"/>
            <w:hideMark/>
          </w:tcPr>
          <w:p w14:paraId="44A00A8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ABFFAD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205D2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2,469.0</w:t>
            </w:r>
          </w:p>
        </w:tc>
        <w:tc>
          <w:tcPr>
            <w:tcW w:w="772" w:type="pct"/>
            <w:shd w:val="clear" w:color="auto" w:fill="auto"/>
            <w:vAlign w:val="center"/>
            <w:hideMark/>
          </w:tcPr>
          <w:p w14:paraId="7464C4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2,557.1</w:t>
            </w:r>
          </w:p>
        </w:tc>
        <w:tc>
          <w:tcPr>
            <w:tcW w:w="588" w:type="pct"/>
            <w:shd w:val="clear" w:color="auto" w:fill="auto"/>
            <w:vAlign w:val="center"/>
            <w:hideMark/>
          </w:tcPr>
          <w:p w14:paraId="58DD01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3,208.9</w:t>
            </w:r>
          </w:p>
        </w:tc>
        <w:tc>
          <w:tcPr>
            <w:tcW w:w="591" w:type="pct"/>
            <w:shd w:val="clear" w:color="auto" w:fill="auto"/>
            <w:vAlign w:val="center"/>
            <w:hideMark/>
          </w:tcPr>
          <w:p w14:paraId="317EEB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125.5%</w:t>
            </w:r>
          </w:p>
        </w:tc>
      </w:tr>
      <w:tr w:rsidR="00BD0116" w:rsidRPr="00BD0116" w14:paraId="169A307C" w14:textId="77777777" w:rsidTr="00107677">
        <w:trPr>
          <w:trHeight w:val="288"/>
        </w:trPr>
        <w:tc>
          <w:tcPr>
            <w:tcW w:w="339" w:type="pct"/>
            <w:shd w:val="clear" w:color="auto" w:fill="auto"/>
            <w:vAlign w:val="center"/>
            <w:hideMark/>
          </w:tcPr>
          <w:p w14:paraId="3FBF546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A16177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2C8DEE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850.0</w:t>
            </w:r>
          </w:p>
        </w:tc>
        <w:tc>
          <w:tcPr>
            <w:tcW w:w="772" w:type="pct"/>
            <w:shd w:val="clear" w:color="auto" w:fill="auto"/>
            <w:vAlign w:val="center"/>
            <w:hideMark/>
          </w:tcPr>
          <w:p w14:paraId="5C07EF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1,217.0</w:t>
            </w:r>
          </w:p>
        </w:tc>
        <w:tc>
          <w:tcPr>
            <w:tcW w:w="588" w:type="pct"/>
            <w:shd w:val="clear" w:color="auto" w:fill="auto"/>
            <w:vAlign w:val="center"/>
            <w:hideMark/>
          </w:tcPr>
          <w:p w14:paraId="3779F6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5,528.7</w:t>
            </w:r>
          </w:p>
        </w:tc>
        <w:tc>
          <w:tcPr>
            <w:tcW w:w="591" w:type="pct"/>
            <w:shd w:val="clear" w:color="auto" w:fill="auto"/>
            <w:vAlign w:val="center"/>
            <w:hideMark/>
          </w:tcPr>
          <w:p w14:paraId="5CF74E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454.3%</w:t>
            </w:r>
          </w:p>
        </w:tc>
      </w:tr>
      <w:tr w:rsidR="00BD0116" w:rsidRPr="00BD0116" w14:paraId="3A0C133C" w14:textId="77777777" w:rsidTr="00107677">
        <w:trPr>
          <w:trHeight w:val="288"/>
        </w:trPr>
        <w:tc>
          <w:tcPr>
            <w:tcW w:w="339" w:type="pct"/>
            <w:shd w:val="clear" w:color="auto" w:fill="auto"/>
            <w:vAlign w:val="center"/>
            <w:hideMark/>
          </w:tcPr>
          <w:p w14:paraId="3442CC9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1B01BB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C2336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w:t>
            </w:r>
          </w:p>
        </w:tc>
        <w:tc>
          <w:tcPr>
            <w:tcW w:w="772" w:type="pct"/>
            <w:shd w:val="clear" w:color="auto" w:fill="auto"/>
            <w:vAlign w:val="center"/>
            <w:hideMark/>
          </w:tcPr>
          <w:p w14:paraId="4DF97C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w:t>
            </w:r>
          </w:p>
        </w:tc>
        <w:tc>
          <w:tcPr>
            <w:tcW w:w="588" w:type="pct"/>
            <w:shd w:val="clear" w:color="auto" w:fill="auto"/>
            <w:vAlign w:val="center"/>
            <w:hideMark/>
          </w:tcPr>
          <w:p w14:paraId="772C6B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1,317.0</w:t>
            </w:r>
          </w:p>
        </w:tc>
        <w:tc>
          <w:tcPr>
            <w:tcW w:w="591" w:type="pct"/>
            <w:shd w:val="clear" w:color="auto" w:fill="auto"/>
            <w:vAlign w:val="center"/>
            <w:hideMark/>
          </w:tcPr>
          <w:p w14:paraId="7E37B4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10975.4%</w:t>
            </w:r>
          </w:p>
        </w:tc>
      </w:tr>
      <w:tr w:rsidR="00BD0116" w:rsidRPr="00BD0116" w14:paraId="202898F2" w14:textId="77777777" w:rsidTr="00107677">
        <w:trPr>
          <w:trHeight w:val="288"/>
        </w:trPr>
        <w:tc>
          <w:tcPr>
            <w:tcW w:w="339" w:type="pct"/>
            <w:shd w:val="clear" w:color="auto" w:fill="auto"/>
            <w:vAlign w:val="center"/>
            <w:hideMark/>
          </w:tcPr>
          <w:p w14:paraId="7C4ABFF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AB402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6D303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2848F06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113CAB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91" w:type="pct"/>
            <w:shd w:val="clear" w:color="auto" w:fill="auto"/>
            <w:vAlign w:val="center"/>
            <w:hideMark/>
          </w:tcPr>
          <w:p w14:paraId="5F88DA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7AF586F" w14:textId="77777777" w:rsidTr="00107677">
        <w:trPr>
          <w:trHeight w:val="288"/>
        </w:trPr>
        <w:tc>
          <w:tcPr>
            <w:tcW w:w="339" w:type="pct"/>
            <w:shd w:val="clear" w:color="auto" w:fill="auto"/>
            <w:vAlign w:val="center"/>
            <w:hideMark/>
          </w:tcPr>
          <w:p w14:paraId="5080466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419594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B8392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171.0</w:t>
            </w:r>
          </w:p>
        </w:tc>
        <w:tc>
          <w:tcPr>
            <w:tcW w:w="772" w:type="pct"/>
            <w:shd w:val="clear" w:color="auto" w:fill="auto"/>
            <w:vAlign w:val="center"/>
            <w:hideMark/>
          </w:tcPr>
          <w:p w14:paraId="41A476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139.0</w:t>
            </w:r>
          </w:p>
        </w:tc>
        <w:tc>
          <w:tcPr>
            <w:tcW w:w="588" w:type="pct"/>
            <w:shd w:val="clear" w:color="auto" w:fill="auto"/>
            <w:vAlign w:val="center"/>
            <w:hideMark/>
          </w:tcPr>
          <w:p w14:paraId="5D6E81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2,107.8</w:t>
            </w:r>
          </w:p>
        </w:tc>
        <w:tc>
          <w:tcPr>
            <w:tcW w:w="591" w:type="pct"/>
            <w:shd w:val="clear" w:color="auto" w:fill="auto"/>
            <w:vAlign w:val="center"/>
            <w:hideMark/>
          </w:tcPr>
          <w:p w14:paraId="736F80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1516.9%</w:t>
            </w:r>
          </w:p>
        </w:tc>
      </w:tr>
      <w:tr w:rsidR="00BD0116" w:rsidRPr="00BD0116" w14:paraId="1A802D90" w14:textId="77777777" w:rsidTr="00107677">
        <w:trPr>
          <w:trHeight w:val="288"/>
        </w:trPr>
        <w:tc>
          <w:tcPr>
            <w:tcW w:w="339" w:type="pct"/>
            <w:shd w:val="clear" w:color="auto" w:fill="auto"/>
            <w:vAlign w:val="center"/>
            <w:hideMark/>
          </w:tcPr>
          <w:p w14:paraId="3CE04C0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3D0864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1BB0E7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112.0</w:t>
            </w:r>
          </w:p>
        </w:tc>
        <w:tc>
          <w:tcPr>
            <w:tcW w:w="772" w:type="pct"/>
            <w:shd w:val="clear" w:color="auto" w:fill="auto"/>
            <w:vAlign w:val="center"/>
            <w:hideMark/>
          </w:tcPr>
          <w:p w14:paraId="302663B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152.1</w:t>
            </w:r>
          </w:p>
        </w:tc>
        <w:tc>
          <w:tcPr>
            <w:tcW w:w="588" w:type="pct"/>
            <w:shd w:val="clear" w:color="auto" w:fill="auto"/>
            <w:vAlign w:val="center"/>
            <w:hideMark/>
          </w:tcPr>
          <w:p w14:paraId="4BCD1D3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1,129.8</w:t>
            </w:r>
          </w:p>
        </w:tc>
        <w:tc>
          <w:tcPr>
            <w:tcW w:w="591" w:type="pct"/>
            <w:shd w:val="clear" w:color="auto" w:fill="auto"/>
            <w:vAlign w:val="center"/>
            <w:hideMark/>
          </w:tcPr>
          <w:p w14:paraId="16E642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743.0%</w:t>
            </w:r>
          </w:p>
        </w:tc>
      </w:tr>
      <w:tr w:rsidR="00BD0116" w:rsidRPr="00BD0116" w14:paraId="60BD9251" w14:textId="77777777" w:rsidTr="00107677">
        <w:trPr>
          <w:trHeight w:val="288"/>
        </w:trPr>
        <w:tc>
          <w:tcPr>
            <w:tcW w:w="339" w:type="pct"/>
            <w:shd w:val="clear" w:color="auto" w:fill="auto"/>
            <w:vAlign w:val="center"/>
            <w:hideMark/>
          </w:tcPr>
          <w:p w14:paraId="42609C1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32 05</w:t>
            </w:r>
          </w:p>
        </w:tc>
        <w:tc>
          <w:tcPr>
            <w:tcW w:w="1928" w:type="pct"/>
            <w:shd w:val="clear" w:color="auto" w:fill="auto"/>
            <w:vAlign w:val="center"/>
            <w:hideMark/>
          </w:tcPr>
          <w:p w14:paraId="0F501F3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მეცნიერებისა და სამეცნიერო კვლევების ხელშეწყობა</w:t>
            </w:r>
          </w:p>
        </w:tc>
        <w:tc>
          <w:tcPr>
            <w:tcW w:w="783" w:type="pct"/>
            <w:shd w:val="clear" w:color="auto" w:fill="auto"/>
            <w:vAlign w:val="center"/>
            <w:hideMark/>
          </w:tcPr>
          <w:p w14:paraId="0FC9DE5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57,320.0</w:t>
            </w:r>
          </w:p>
        </w:tc>
        <w:tc>
          <w:tcPr>
            <w:tcW w:w="772" w:type="pct"/>
            <w:shd w:val="clear" w:color="auto" w:fill="auto"/>
            <w:vAlign w:val="center"/>
            <w:hideMark/>
          </w:tcPr>
          <w:p w14:paraId="4E6472C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56,419.2</w:t>
            </w:r>
          </w:p>
        </w:tc>
        <w:tc>
          <w:tcPr>
            <w:tcW w:w="588" w:type="pct"/>
            <w:shd w:val="clear" w:color="auto" w:fill="auto"/>
            <w:vAlign w:val="center"/>
            <w:hideMark/>
          </w:tcPr>
          <w:p w14:paraId="7E93D95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56,836.1</w:t>
            </w:r>
          </w:p>
        </w:tc>
        <w:tc>
          <w:tcPr>
            <w:tcW w:w="591" w:type="pct"/>
            <w:shd w:val="clear" w:color="auto" w:fill="auto"/>
            <w:vAlign w:val="center"/>
            <w:hideMark/>
          </w:tcPr>
          <w:p w14:paraId="0906B0E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100.7%</w:t>
            </w:r>
          </w:p>
        </w:tc>
      </w:tr>
      <w:tr w:rsidR="00BD0116" w:rsidRPr="00BD0116" w14:paraId="6F15A5B9" w14:textId="77777777" w:rsidTr="00107677">
        <w:trPr>
          <w:trHeight w:val="288"/>
        </w:trPr>
        <w:tc>
          <w:tcPr>
            <w:tcW w:w="339" w:type="pct"/>
            <w:shd w:val="clear" w:color="auto" w:fill="auto"/>
            <w:vAlign w:val="center"/>
            <w:hideMark/>
          </w:tcPr>
          <w:p w14:paraId="63A305B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01E301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127C5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57,153.0</w:t>
            </w:r>
          </w:p>
        </w:tc>
        <w:tc>
          <w:tcPr>
            <w:tcW w:w="772" w:type="pct"/>
            <w:shd w:val="clear" w:color="auto" w:fill="auto"/>
            <w:vAlign w:val="center"/>
            <w:hideMark/>
          </w:tcPr>
          <w:p w14:paraId="0DD2EBA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54,201.7</w:t>
            </w:r>
          </w:p>
        </w:tc>
        <w:tc>
          <w:tcPr>
            <w:tcW w:w="588" w:type="pct"/>
            <w:shd w:val="clear" w:color="auto" w:fill="auto"/>
            <w:vAlign w:val="center"/>
            <w:hideMark/>
          </w:tcPr>
          <w:p w14:paraId="6FA7FC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54,645.3</w:t>
            </w:r>
          </w:p>
        </w:tc>
        <w:tc>
          <w:tcPr>
            <w:tcW w:w="591" w:type="pct"/>
            <w:shd w:val="clear" w:color="auto" w:fill="auto"/>
            <w:vAlign w:val="center"/>
            <w:hideMark/>
          </w:tcPr>
          <w:p w14:paraId="1A9C091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100.8%</w:t>
            </w:r>
          </w:p>
        </w:tc>
      </w:tr>
      <w:tr w:rsidR="00BD0116" w:rsidRPr="00BD0116" w14:paraId="104A9971" w14:textId="77777777" w:rsidTr="00107677">
        <w:trPr>
          <w:trHeight w:val="288"/>
        </w:trPr>
        <w:tc>
          <w:tcPr>
            <w:tcW w:w="339" w:type="pct"/>
            <w:shd w:val="clear" w:color="auto" w:fill="auto"/>
            <w:vAlign w:val="center"/>
            <w:hideMark/>
          </w:tcPr>
          <w:p w14:paraId="2C83996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FA0CD2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6EBF9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5,527.0</w:t>
            </w:r>
          </w:p>
        </w:tc>
        <w:tc>
          <w:tcPr>
            <w:tcW w:w="772" w:type="pct"/>
            <w:shd w:val="clear" w:color="auto" w:fill="auto"/>
            <w:vAlign w:val="center"/>
            <w:hideMark/>
          </w:tcPr>
          <w:p w14:paraId="05C179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4,784.3</w:t>
            </w:r>
          </w:p>
        </w:tc>
        <w:tc>
          <w:tcPr>
            <w:tcW w:w="588" w:type="pct"/>
            <w:shd w:val="clear" w:color="auto" w:fill="auto"/>
            <w:vAlign w:val="center"/>
            <w:hideMark/>
          </w:tcPr>
          <w:p w14:paraId="6A63B4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4,867.5</w:t>
            </w:r>
          </w:p>
        </w:tc>
        <w:tc>
          <w:tcPr>
            <w:tcW w:w="591" w:type="pct"/>
            <w:shd w:val="clear" w:color="auto" w:fill="auto"/>
            <w:vAlign w:val="center"/>
            <w:hideMark/>
          </w:tcPr>
          <w:p w14:paraId="0E1680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101.7%</w:t>
            </w:r>
          </w:p>
        </w:tc>
      </w:tr>
      <w:tr w:rsidR="00BD0116" w:rsidRPr="00BD0116" w14:paraId="4559A872" w14:textId="77777777" w:rsidTr="00107677">
        <w:trPr>
          <w:trHeight w:val="288"/>
        </w:trPr>
        <w:tc>
          <w:tcPr>
            <w:tcW w:w="339" w:type="pct"/>
            <w:shd w:val="clear" w:color="auto" w:fill="auto"/>
            <w:vAlign w:val="center"/>
            <w:hideMark/>
          </w:tcPr>
          <w:p w14:paraId="18ED397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FC2C45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DF392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4,168.0</w:t>
            </w:r>
          </w:p>
        </w:tc>
        <w:tc>
          <w:tcPr>
            <w:tcW w:w="772" w:type="pct"/>
            <w:shd w:val="clear" w:color="auto" w:fill="auto"/>
            <w:vAlign w:val="center"/>
            <w:hideMark/>
          </w:tcPr>
          <w:p w14:paraId="1435EE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2,734.3</w:t>
            </w:r>
          </w:p>
        </w:tc>
        <w:tc>
          <w:tcPr>
            <w:tcW w:w="588" w:type="pct"/>
            <w:shd w:val="clear" w:color="auto" w:fill="auto"/>
            <w:vAlign w:val="center"/>
            <w:hideMark/>
          </w:tcPr>
          <w:p w14:paraId="740BD4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3,208.9</w:t>
            </w:r>
          </w:p>
        </w:tc>
        <w:tc>
          <w:tcPr>
            <w:tcW w:w="591" w:type="pct"/>
            <w:shd w:val="clear" w:color="auto" w:fill="auto"/>
            <w:vAlign w:val="center"/>
            <w:hideMark/>
          </w:tcPr>
          <w:p w14:paraId="04E44C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117.4%</w:t>
            </w:r>
          </w:p>
        </w:tc>
      </w:tr>
      <w:tr w:rsidR="00BD0116" w:rsidRPr="00BD0116" w14:paraId="3C62A1C5" w14:textId="77777777" w:rsidTr="00107677">
        <w:trPr>
          <w:trHeight w:val="288"/>
        </w:trPr>
        <w:tc>
          <w:tcPr>
            <w:tcW w:w="339" w:type="pct"/>
            <w:shd w:val="clear" w:color="auto" w:fill="auto"/>
            <w:vAlign w:val="center"/>
            <w:hideMark/>
          </w:tcPr>
          <w:p w14:paraId="1B9FF47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272EF1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6E4A5D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22,180.0</w:t>
            </w:r>
          </w:p>
        </w:tc>
        <w:tc>
          <w:tcPr>
            <w:tcW w:w="772" w:type="pct"/>
            <w:shd w:val="clear" w:color="auto" w:fill="auto"/>
            <w:vAlign w:val="center"/>
            <w:hideMark/>
          </w:tcPr>
          <w:p w14:paraId="3603405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19,817.2</w:t>
            </w:r>
          </w:p>
        </w:tc>
        <w:tc>
          <w:tcPr>
            <w:tcW w:w="588" w:type="pct"/>
            <w:shd w:val="clear" w:color="auto" w:fill="auto"/>
            <w:vAlign w:val="center"/>
            <w:hideMark/>
          </w:tcPr>
          <w:p w14:paraId="35C931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19,346.3</w:t>
            </w:r>
          </w:p>
        </w:tc>
        <w:tc>
          <w:tcPr>
            <w:tcW w:w="591" w:type="pct"/>
            <w:shd w:val="clear" w:color="auto" w:fill="auto"/>
            <w:vAlign w:val="center"/>
            <w:hideMark/>
          </w:tcPr>
          <w:p w14:paraId="0270CC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97.6%</w:t>
            </w:r>
          </w:p>
        </w:tc>
      </w:tr>
      <w:tr w:rsidR="00BD0116" w:rsidRPr="00BD0116" w14:paraId="58D6FF19" w14:textId="77777777" w:rsidTr="00107677">
        <w:trPr>
          <w:trHeight w:val="288"/>
        </w:trPr>
        <w:tc>
          <w:tcPr>
            <w:tcW w:w="339" w:type="pct"/>
            <w:shd w:val="clear" w:color="auto" w:fill="auto"/>
            <w:vAlign w:val="center"/>
            <w:hideMark/>
          </w:tcPr>
          <w:p w14:paraId="2EE4D6C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1C10D42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CA7D5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19,103.0</w:t>
            </w:r>
          </w:p>
        </w:tc>
        <w:tc>
          <w:tcPr>
            <w:tcW w:w="772" w:type="pct"/>
            <w:shd w:val="clear" w:color="auto" w:fill="auto"/>
            <w:vAlign w:val="center"/>
            <w:hideMark/>
          </w:tcPr>
          <w:p w14:paraId="5DA446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22,115.6</w:t>
            </w:r>
          </w:p>
        </w:tc>
        <w:tc>
          <w:tcPr>
            <w:tcW w:w="588" w:type="pct"/>
            <w:shd w:val="clear" w:color="auto" w:fill="auto"/>
            <w:vAlign w:val="center"/>
            <w:hideMark/>
          </w:tcPr>
          <w:p w14:paraId="023F2D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22,451.3</w:t>
            </w:r>
          </w:p>
        </w:tc>
        <w:tc>
          <w:tcPr>
            <w:tcW w:w="591" w:type="pct"/>
            <w:shd w:val="clear" w:color="auto" w:fill="auto"/>
            <w:vAlign w:val="center"/>
            <w:hideMark/>
          </w:tcPr>
          <w:p w14:paraId="4CB50D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101.5%</w:t>
            </w:r>
          </w:p>
        </w:tc>
      </w:tr>
      <w:tr w:rsidR="00BD0116" w:rsidRPr="00BD0116" w14:paraId="2C719869" w14:textId="77777777" w:rsidTr="00107677">
        <w:trPr>
          <w:trHeight w:val="288"/>
        </w:trPr>
        <w:tc>
          <w:tcPr>
            <w:tcW w:w="339" w:type="pct"/>
            <w:shd w:val="clear" w:color="auto" w:fill="auto"/>
            <w:vAlign w:val="center"/>
            <w:hideMark/>
          </w:tcPr>
          <w:p w14:paraId="4B05372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220A6A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9A75C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w:t>
            </w:r>
          </w:p>
        </w:tc>
        <w:tc>
          <w:tcPr>
            <w:tcW w:w="772" w:type="pct"/>
            <w:shd w:val="clear" w:color="auto" w:fill="auto"/>
            <w:vAlign w:val="center"/>
            <w:hideMark/>
          </w:tcPr>
          <w:p w14:paraId="0487BA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27.3</w:t>
            </w:r>
          </w:p>
        </w:tc>
        <w:tc>
          <w:tcPr>
            <w:tcW w:w="588" w:type="pct"/>
            <w:shd w:val="clear" w:color="auto" w:fill="auto"/>
            <w:vAlign w:val="center"/>
            <w:hideMark/>
          </w:tcPr>
          <w:p w14:paraId="660056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23.7</w:t>
            </w:r>
          </w:p>
        </w:tc>
        <w:tc>
          <w:tcPr>
            <w:tcW w:w="591" w:type="pct"/>
            <w:shd w:val="clear" w:color="auto" w:fill="auto"/>
            <w:vAlign w:val="center"/>
            <w:hideMark/>
          </w:tcPr>
          <w:p w14:paraId="360D047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86.8%</w:t>
            </w:r>
          </w:p>
        </w:tc>
      </w:tr>
      <w:tr w:rsidR="00BD0116" w:rsidRPr="00BD0116" w14:paraId="7DEE6975" w14:textId="77777777" w:rsidTr="00107677">
        <w:trPr>
          <w:trHeight w:val="288"/>
        </w:trPr>
        <w:tc>
          <w:tcPr>
            <w:tcW w:w="339" w:type="pct"/>
            <w:shd w:val="clear" w:color="auto" w:fill="auto"/>
            <w:vAlign w:val="center"/>
            <w:hideMark/>
          </w:tcPr>
          <w:p w14:paraId="1CF0B0B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8B720C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47198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6,162.0</w:t>
            </w:r>
          </w:p>
        </w:tc>
        <w:tc>
          <w:tcPr>
            <w:tcW w:w="772" w:type="pct"/>
            <w:shd w:val="clear" w:color="auto" w:fill="auto"/>
            <w:vAlign w:val="center"/>
            <w:hideMark/>
          </w:tcPr>
          <w:p w14:paraId="14F3A2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4,723.0</w:t>
            </w:r>
          </w:p>
        </w:tc>
        <w:tc>
          <w:tcPr>
            <w:tcW w:w="588" w:type="pct"/>
            <w:shd w:val="clear" w:color="auto" w:fill="auto"/>
            <w:vAlign w:val="center"/>
            <w:hideMark/>
          </w:tcPr>
          <w:p w14:paraId="61A3EC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4,747.5</w:t>
            </w:r>
          </w:p>
        </w:tc>
        <w:tc>
          <w:tcPr>
            <w:tcW w:w="591" w:type="pct"/>
            <w:shd w:val="clear" w:color="auto" w:fill="auto"/>
            <w:vAlign w:val="center"/>
            <w:hideMark/>
          </w:tcPr>
          <w:p w14:paraId="68A786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100.5%</w:t>
            </w:r>
          </w:p>
        </w:tc>
      </w:tr>
      <w:tr w:rsidR="00BD0116" w:rsidRPr="00BD0116" w14:paraId="5001555C" w14:textId="77777777" w:rsidTr="00107677">
        <w:trPr>
          <w:trHeight w:val="288"/>
        </w:trPr>
        <w:tc>
          <w:tcPr>
            <w:tcW w:w="339" w:type="pct"/>
            <w:shd w:val="clear" w:color="auto" w:fill="auto"/>
            <w:vAlign w:val="center"/>
            <w:hideMark/>
          </w:tcPr>
          <w:p w14:paraId="3E50BA2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A01F50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8221AB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167.0</w:t>
            </w:r>
          </w:p>
        </w:tc>
        <w:tc>
          <w:tcPr>
            <w:tcW w:w="772" w:type="pct"/>
            <w:shd w:val="clear" w:color="auto" w:fill="auto"/>
            <w:vAlign w:val="center"/>
            <w:hideMark/>
          </w:tcPr>
          <w:p w14:paraId="4F6773A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2,217.5</w:t>
            </w:r>
          </w:p>
        </w:tc>
        <w:tc>
          <w:tcPr>
            <w:tcW w:w="588" w:type="pct"/>
            <w:shd w:val="clear" w:color="auto" w:fill="auto"/>
            <w:vAlign w:val="center"/>
            <w:hideMark/>
          </w:tcPr>
          <w:p w14:paraId="4ECDE9F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2,190.8</w:t>
            </w:r>
          </w:p>
        </w:tc>
        <w:tc>
          <w:tcPr>
            <w:tcW w:w="591" w:type="pct"/>
            <w:shd w:val="clear" w:color="auto" w:fill="auto"/>
            <w:vAlign w:val="center"/>
            <w:hideMark/>
          </w:tcPr>
          <w:p w14:paraId="4C96CB4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98.8%</w:t>
            </w:r>
          </w:p>
        </w:tc>
      </w:tr>
      <w:tr w:rsidR="00BD0116" w:rsidRPr="00BD0116" w14:paraId="50F50D52" w14:textId="77777777" w:rsidTr="00107677">
        <w:trPr>
          <w:trHeight w:val="288"/>
        </w:trPr>
        <w:tc>
          <w:tcPr>
            <w:tcW w:w="339" w:type="pct"/>
            <w:shd w:val="clear" w:color="auto" w:fill="auto"/>
            <w:vAlign w:val="center"/>
            <w:hideMark/>
          </w:tcPr>
          <w:p w14:paraId="5E3479D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32 05 01</w:t>
            </w:r>
          </w:p>
        </w:tc>
        <w:tc>
          <w:tcPr>
            <w:tcW w:w="1928" w:type="pct"/>
            <w:shd w:val="clear" w:color="auto" w:fill="auto"/>
            <w:vAlign w:val="center"/>
            <w:hideMark/>
          </w:tcPr>
          <w:p w14:paraId="1E3341F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სამეცნიერო გრანტების გაცემისა და სამეცნიერო კვლევების ხელშეწყობა</w:t>
            </w:r>
          </w:p>
        </w:tc>
        <w:tc>
          <w:tcPr>
            <w:tcW w:w="783" w:type="pct"/>
            <w:shd w:val="clear" w:color="auto" w:fill="auto"/>
            <w:vAlign w:val="center"/>
            <w:hideMark/>
          </w:tcPr>
          <w:p w14:paraId="2F775DA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28,050.0</w:t>
            </w:r>
          </w:p>
        </w:tc>
        <w:tc>
          <w:tcPr>
            <w:tcW w:w="772" w:type="pct"/>
            <w:shd w:val="clear" w:color="auto" w:fill="auto"/>
            <w:vAlign w:val="center"/>
            <w:hideMark/>
          </w:tcPr>
          <w:p w14:paraId="11519CB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29,804.2</w:t>
            </w:r>
          </w:p>
        </w:tc>
        <w:tc>
          <w:tcPr>
            <w:tcW w:w="588" w:type="pct"/>
            <w:shd w:val="clear" w:color="auto" w:fill="auto"/>
            <w:vAlign w:val="center"/>
            <w:hideMark/>
          </w:tcPr>
          <w:p w14:paraId="02F64E1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30,100.3</w:t>
            </w:r>
          </w:p>
        </w:tc>
        <w:tc>
          <w:tcPr>
            <w:tcW w:w="591" w:type="pct"/>
            <w:shd w:val="clear" w:color="auto" w:fill="auto"/>
            <w:vAlign w:val="center"/>
            <w:hideMark/>
          </w:tcPr>
          <w:p w14:paraId="3E1F470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101.0%</w:t>
            </w:r>
          </w:p>
        </w:tc>
      </w:tr>
      <w:tr w:rsidR="00BD0116" w:rsidRPr="00BD0116" w14:paraId="300D8246" w14:textId="77777777" w:rsidTr="00107677">
        <w:trPr>
          <w:trHeight w:val="288"/>
        </w:trPr>
        <w:tc>
          <w:tcPr>
            <w:tcW w:w="339" w:type="pct"/>
            <w:shd w:val="clear" w:color="auto" w:fill="auto"/>
            <w:vAlign w:val="center"/>
            <w:hideMark/>
          </w:tcPr>
          <w:p w14:paraId="640CE69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DF72CF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E84A7B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28,038.0</w:t>
            </w:r>
          </w:p>
        </w:tc>
        <w:tc>
          <w:tcPr>
            <w:tcW w:w="772" w:type="pct"/>
            <w:shd w:val="clear" w:color="auto" w:fill="auto"/>
            <w:vAlign w:val="center"/>
            <w:hideMark/>
          </w:tcPr>
          <w:p w14:paraId="7223FDB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27,806.3</w:t>
            </w:r>
          </w:p>
        </w:tc>
        <w:tc>
          <w:tcPr>
            <w:tcW w:w="588" w:type="pct"/>
            <w:shd w:val="clear" w:color="auto" w:fill="auto"/>
            <w:vAlign w:val="center"/>
            <w:hideMark/>
          </w:tcPr>
          <w:p w14:paraId="69C9194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28,099.3</w:t>
            </w:r>
          </w:p>
        </w:tc>
        <w:tc>
          <w:tcPr>
            <w:tcW w:w="591" w:type="pct"/>
            <w:shd w:val="clear" w:color="auto" w:fill="auto"/>
            <w:vAlign w:val="center"/>
            <w:hideMark/>
          </w:tcPr>
          <w:p w14:paraId="62DC148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101.1%</w:t>
            </w:r>
          </w:p>
        </w:tc>
      </w:tr>
      <w:tr w:rsidR="00BD0116" w:rsidRPr="00BD0116" w14:paraId="7B6931BD" w14:textId="77777777" w:rsidTr="00107677">
        <w:trPr>
          <w:trHeight w:val="288"/>
        </w:trPr>
        <w:tc>
          <w:tcPr>
            <w:tcW w:w="339" w:type="pct"/>
            <w:shd w:val="clear" w:color="auto" w:fill="auto"/>
            <w:vAlign w:val="center"/>
            <w:hideMark/>
          </w:tcPr>
          <w:p w14:paraId="114B86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972E85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848FC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685.0</w:t>
            </w:r>
          </w:p>
        </w:tc>
        <w:tc>
          <w:tcPr>
            <w:tcW w:w="772" w:type="pct"/>
            <w:shd w:val="clear" w:color="auto" w:fill="auto"/>
            <w:vAlign w:val="center"/>
            <w:hideMark/>
          </w:tcPr>
          <w:p w14:paraId="5316DCC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650.5</w:t>
            </w:r>
          </w:p>
        </w:tc>
        <w:tc>
          <w:tcPr>
            <w:tcW w:w="588" w:type="pct"/>
            <w:shd w:val="clear" w:color="auto" w:fill="auto"/>
            <w:vAlign w:val="center"/>
            <w:hideMark/>
          </w:tcPr>
          <w:p w14:paraId="2F1F85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650.4</w:t>
            </w:r>
          </w:p>
        </w:tc>
        <w:tc>
          <w:tcPr>
            <w:tcW w:w="591" w:type="pct"/>
            <w:shd w:val="clear" w:color="auto" w:fill="auto"/>
            <w:vAlign w:val="center"/>
            <w:hideMark/>
          </w:tcPr>
          <w:p w14:paraId="67607B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5E37147" w14:textId="77777777" w:rsidTr="00107677">
        <w:trPr>
          <w:trHeight w:val="288"/>
        </w:trPr>
        <w:tc>
          <w:tcPr>
            <w:tcW w:w="339" w:type="pct"/>
            <w:shd w:val="clear" w:color="auto" w:fill="auto"/>
            <w:vAlign w:val="center"/>
            <w:hideMark/>
          </w:tcPr>
          <w:p w14:paraId="0DA61E2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8DF15E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15936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2,245.0</w:t>
            </w:r>
          </w:p>
        </w:tc>
        <w:tc>
          <w:tcPr>
            <w:tcW w:w="772" w:type="pct"/>
            <w:shd w:val="clear" w:color="auto" w:fill="auto"/>
            <w:vAlign w:val="center"/>
            <w:hideMark/>
          </w:tcPr>
          <w:p w14:paraId="369C4E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543.0</w:t>
            </w:r>
          </w:p>
        </w:tc>
        <w:tc>
          <w:tcPr>
            <w:tcW w:w="588" w:type="pct"/>
            <w:shd w:val="clear" w:color="auto" w:fill="auto"/>
            <w:vAlign w:val="center"/>
            <w:hideMark/>
          </w:tcPr>
          <w:p w14:paraId="2572E3A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753.4</w:t>
            </w:r>
          </w:p>
        </w:tc>
        <w:tc>
          <w:tcPr>
            <w:tcW w:w="591" w:type="pct"/>
            <w:shd w:val="clear" w:color="auto" w:fill="auto"/>
            <w:vAlign w:val="center"/>
            <w:hideMark/>
          </w:tcPr>
          <w:p w14:paraId="4393BD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138.8%</w:t>
            </w:r>
          </w:p>
        </w:tc>
      </w:tr>
      <w:tr w:rsidR="00BD0116" w:rsidRPr="00BD0116" w14:paraId="79BB8409" w14:textId="77777777" w:rsidTr="00107677">
        <w:trPr>
          <w:trHeight w:val="288"/>
        </w:trPr>
        <w:tc>
          <w:tcPr>
            <w:tcW w:w="339" w:type="pct"/>
            <w:shd w:val="clear" w:color="auto" w:fill="auto"/>
            <w:vAlign w:val="center"/>
            <w:hideMark/>
          </w:tcPr>
          <w:p w14:paraId="517D744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4E3A1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BA6BCA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19,100.0</w:t>
            </w:r>
          </w:p>
        </w:tc>
        <w:tc>
          <w:tcPr>
            <w:tcW w:w="772" w:type="pct"/>
            <w:shd w:val="clear" w:color="auto" w:fill="auto"/>
            <w:vAlign w:val="center"/>
            <w:hideMark/>
          </w:tcPr>
          <w:p w14:paraId="06A024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22,010.7</w:t>
            </w:r>
          </w:p>
        </w:tc>
        <w:tc>
          <w:tcPr>
            <w:tcW w:w="588" w:type="pct"/>
            <w:shd w:val="clear" w:color="auto" w:fill="auto"/>
            <w:vAlign w:val="center"/>
            <w:hideMark/>
          </w:tcPr>
          <w:p w14:paraId="489EF6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22,097.9</w:t>
            </w:r>
          </w:p>
        </w:tc>
        <w:tc>
          <w:tcPr>
            <w:tcW w:w="591" w:type="pct"/>
            <w:shd w:val="clear" w:color="auto" w:fill="auto"/>
            <w:vAlign w:val="center"/>
            <w:hideMark/>
          </w:tcPr>
          <w:p w14:paraId="157662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100.4%</w:t>
            </w:r>
          </w:p>
        </w:tc>
      </w:tr>
      <w:tr w:rsidR="00BD0116" w:rsidRPr="00BD0116" w14:paraId="59B4924D" w14:textId="77777777" w:rsidTr="00107677">
        <w:trPr>
          <w:trHeight w:val="288"/>
        </w:trPr>
        <w:tc>
          <w:tcPr>
            <w:tcW w:w="339" w:type="pct"/>
            <w:shd w:val="clear" w:color="auto" w:fill="auto"/>
            <w:vAlign w:val="center"/>
            <w:hideMark/>
          </w:tcPr>
          <w:p w14:paraId="29C53F9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F2624B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55AEF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4CB025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w:t>
            </w:r>
          </w:p>
        </w:tc>
        <w:tc>
          <w:tcPr>
            <w:tcW w:w="588" w:type="pct"/>
            <w:shd w:val="clear" w:color="auto" w:fill="auto"/>
            <w:vAlign w:val="center"/>
            <w:hideMark/>
          </w:tcPr>
          <w:p w14:paraId="1C913A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w:t>
            </w:r>
          </w:p>
        </w:tc>
        <w:tc>
          <w:tcPr>
            <w:tcW w:w="591" w:type="pct"/>
            <w:shd w:val="clear" w:color="auto" w:fill="auto"/>
            <w:vAlign w:val="center"/>
            <w:hideMark/>
          </w:tcPr>
          <w:p w14:paraId="0A82DF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68.4%</w:t>
            </w:r>
          </w:p>
        </w:tc>
      </w:tr>
      <w:tr w:rsidR="00BD0116" w:rsidRPr="00BD0116" w14:paraId="16E2375E" w14:textId="77777777" w:rsidTr="00107677">
        <w:trPr>
          <w:trHeight w:val="288"/>
        </w:trPr>
        <w:tc>
          <w:tcPr>
            <w:tcW w:w="339" w:type="pct"/>
            <w:shd w:val="clear" w:color="auto" w:fill="auto"/>
            <w:vAlign w:val="center"/>
            <w:hideMark/>
          </w:tcPr>
          <w:p w14:paraId="7F5D68D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D8CDEC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04B08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6,003.0</w:t>
            </w:r>
          </w:p>
        </w:tc>
        <w:tc>
          <w:tcPr>
            <w:tcW w:w="772" w:type="pct"/>
            <w:shd w:val="clear" w:color="auto" w:fill="auto"/>
            <w:vAlign w:val="center"/>
            <w:hideMark/>
          </w:tcPr>
          <w:p w14:paraId="398E33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4,593.2</w:t>
            </w:r>
          </w:p>
        </w:tc>
        <w:tc>
          <w:tcPr>
            <w:tcW w:w="588" w:type="pct"/>
            <w:shd w:val="clear" w:color="auto" w:fill="auto"/>
            <w:vAlign w:val="center"/>
            <w:hideMark/>
          </w:tcPr>
          <w:p w14:paraId="1F521F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4,591.4</w:t>
            </w:r>
          </w:p>
        </w:tc>
        <w:tc>
          <w:tcPr>
            <w:tcW w:w="591" w:type="pct"/>
            <w:shd w:val="clear" w:color="auto" w:fill="auto"/>
            <w:vAlign w:val="center"/>
            <w:hideMark/>
          </w:tcPr>
          <w:p w14:paraId="2C821EB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8851988" w14:textId="77777777" w:rsidTr="00107677">
        <w:trPr>
          <w:trHeight w:val="288"/>
        </w:trPr>
        <w:tc>
          <w:tcPr>
            <w:tcW w:w="339" w:type="pct"/>
            <w:shd w:val="clear" w:color="auto" w:fill="auto"/>
            <w:vAlign w:val="center"/>
            <w:hideMark/>
          </w:tcPr>
          <w:p w14:paraId="7F72CA8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1D1159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D35BBE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w:t>
            </w:r>
          </w:p>
        </w:tc>
        <w:tc>
          <w:tcPr>
            <w:tcW w:w="772" w:type="pct"/>
            <w:shd w:val="clear" w:color="auto" w:fill="auto"/>
            <w:vAlign w:val="center"/>
            <w:hideMark/>
          </w:tcPr>
          <w:p w14:paraId="1177B2B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1,997.9</w:t>
            </w:r>
          </w:p>
        </w:tc>
        <w:tc>
          <w:tcPr>
            <w:tcW w:w="588" w:type="pct"/>
            <w:shd w:val="clear" w:color="auto" w:fill="auto"/>
            <w:vAlign w:val="center"/>
            <w:hideMark/>
          </w:tcPr>
          <w:p w14:paraId="380EF55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2,001.0</w:t>
            </w:r>
          </w:p>
        </w:tc>
        <w:tc>
          <w:tcPr>
            <w:tcW w:w="591" w:type="pct"/>
            <w:shd w:val="clear" w:color="auto" w:fill="auto"/>
            <w:vAlign w:val="center"/>
            <w:hideMark/>
          </w:tcPr>
          <w:p w14:paraId="30E5BCB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100.2%</w:t>
            </w:r>
          </w:p>
        </w:tc>
      </w:tr>
      <w:tr w:rsidR="00BD0116" w:rsidRPr="00BD0116" w14:paraId="30BCC262" w14:textId="77777777" w:rsidTr="00107677">
        <w:trPr>
          <w:trHeight w:val="288"/>
        </w:trPr>
        <w:tc>
          <w:tcPr>
            <w:tcW w:w="339" w:type="pct"/>
            <w:shd w:val="clear" w:color="auto" w:fill="auto"/>
            <w:vAlign w:val="center"/>
            <w:hideMark/>
          </w:tcPr>
          <w:p w14:paraId="253175F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32 05 02</w:t>
            </w:r>
          </w:p>
        </w:tc>
        <w:tc>
          <w:tcPr>
            <w:tcW w:w="1928" w:type="pct"/>
            <w:shd w:val="clear" w:color="auto" w:fill="auto"/>
            <w:vAlign w:val="center"/>
            <w:hideMark/>
          </w:tcPr>
          <w:p w14:paraId="758631A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სამეცნიერო დაწესებულებების პროგრამები</w:t>
            </w:r>
          </w:p>
        </w:tc>
        <w:tc>
          <w:tcPr>
            <w:tcW w:w="783" w:type="pct"/>
            <w:shd w:val="clear" w:color="auto" w:fill="auto"/>
            <w:vAlign w:val="center"/>
            <w:hideMark/>
          </w:tcPr>
          <w:p w14:paraId="382BE01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5,810.0</w:t>
            </w:r>
          </w:p>
        </w:tc>
        <w:tc>
          <w:tcPr>
            <w:tcW w:w="772" w:type="pct"/>
            <w:shd w:val="clear" w:color="auto" w:fill="auto"/>
            <w:vAlign w:val="center"/>
            <w:hideMark/>
          </w:tcPr>
          <w:p w14:paraId="06406EC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5,453.8</w:t>
            </w:r>
          </w:p>
        </w:tc>
        <w:tc>
          <w:tcPr>
            <w:tcW w:w="588" w:type="pct"/>
            <w:shd w:val="clear" w:color="auto" w:fill="auto"/>
            <w:vAlign w:val="center"/>
            <w:hideMark/>
          </w:tcPr>
          <w:p w14:paraId="70E5B5E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5,581.6</w:t>
            </w:r>
          </w:p>
        </w:tc>
        <w:tc>
          <w:tcPr>
            <w:tcW w:w="591" w:type="pct"/>
            <w:shd w:val="clear" w:color="auto" w:fill="auto"/>
            <w:vAlign w:val="center"/>
            <w:hideMark/>
          </w:tcPr>
          <w:p w14:paraId="377F7BC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102.3%</w:t>
            </w:r>
          </w:p>
        </w:tc>
      </w:tr>
      <w:tr w:rsidR="00BD0116" w:rsidRPr="00BD0116" w14:paraId="06E3F53C" w14:textId="77777777" w:rsidTr="00107677">
        <w:trPr>
          <w:trHeight w:val="288"/>
        </w:trPr>
        <w:tc>
          <w:tcPr>
            <w:tcW w:w="339" w:type="pct"/>
            <w:shd w:val="clear" w:color="auto" w:fill="auto"/>
            <w:vAlign w:val="center"/>
            <w:hideMark/>
          </w:tcPr>
          <w:p w14:paraId="547A06D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86431E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6DB4AA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5,680.0</w:t>
            </w:r>
          </w:p>
        </w:tc>
        <w:tc>
          <w:tcPr>
            <w:tcW w:w="772" w:type="pct"/>
            <w:shd w:val="clear" w:color="auto" w:fill="auto"/>
            <w:vAlign w:val="center"/>
            <w:hideMark/>
          </w:tcPr>
          <w:p w14:paraId="05CCADE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5,337.2</w:t>
            </w:r>
          </w:p>
        </w:tc>
        <w:tc>
          <w:tcPr>
            <w:tcW w:w="588" w:type="pct"/>
            <w:shd w:val="clear" w:color="auto" w:fill="auto"/>
            <w:vAlign w:val="center"/>
            <w:hideMark/>
          </w:tcPr>
          <w:p w14:paraId="1839708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5,462.8</w:t>
            </w:r>
          </w:p>
        </w:tc>
        <w:tc>
          <w:tcPr>
            <w:tcW w:w="591" w:type="pct"/>
            <w:shd w:val="clear" w:color="auto" w:fill="auto"/>
            <w:vAlign w:val="center"/>
            <w:hideMark/>
          </w:tcPr>
          <w:p w14:paraId="6E9FE3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102.4%</w:t>
            </w:r>
          </w:p>
        </w:tc>
      </w:tr>
      <w:tr w:rsidR="00BD0116" w:rsidRPr="00BD0116" w14:paraId="1235E449" w14:textId="77777777" w:rsidTr="00107677">
        <w:trPr>
          <w:trHeight w:val="288"/>
        </w:trPr>
        <w:tc>
          <w:tcPr>
            <w:tcW w:w="339" w:type="pct"/>
            <w:shd w:val="clear" w:color="auto" w:fill="auto"/>
            <w:vAlign w:val="center"/>
            <w:hideMark/>
          </w:tcPr>
          <w:p w14:paraId="7243BA5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B516B2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D87E0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3,937.0</w:t>
            </w:r>
          </w:p>
        </w:tc>
        <w:tc>
          <w:tcPr>
            <w:tcW w:w="772" w:type="pct"/>
            <w:shd w:val="clear" w:color="auto" w:fill="auto"/>
            <w:vAlign w:val="center"/>
            <w:hideMark/>
          </w:tcPr>
          <w:p w14:paraId="10AFFC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3,231.8</w:t>
            </w:r>
          </w:p>
        </w:tc>
        <w:tc>
          <w:tcPr>
            <w:tcW w:w="588" w:type="pct"/>
            <w:shd w:val="clear" w:color="auto" w:fill="auto"/>
            <w:vAlign w:val="center"/>
            <w:hideMark/>
          </w:tcPr>
          <w:p w14:paraId="4A7AB3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3,315.1</w:t>
            </w:r>
          </w:p>
        </w:tc>
        <w:tc>
          <w:tcPr>
            <w:tcW w:w="591" w:type="pct"/>
            <w:shd w:val="clear" w:color="auto" w:fill="auto"/>
            <w:vAlign w:val="center"/>
            <w:hideMark/>
          </w:tcPr>
          <w:p w14:paraId="604A01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102.6%</w:t>
            </w:r>
          </w:p>
        </w:tc>
      </w:tr>
      <w:tr w:rsidR="00BD0116" w:rsidRPr="00BD0116" w14:paraId="3A72C2D6" w14:textId="77777777" w:rsidTr="00107677">
        <w:trPr>
          <w:trHeight w:val="288"/>
        </w:trPr>
        <w:tc>
          <w:tcPr>
            <w:tcW w:w="339" w:type="pct"/>
            <w:shd w:val="clear" w:color="auto" w:fill="auto"/>
            <w:vAlign w:val="center"/>
            <w:hideMark/>
          </w:tcPr>
          <w:p w14:paraId="388381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7FB13A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62E13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1,723.0</w:t>
            </w:r>
          </w:p>
        </w:tc>
        <w:tc>
          <w:tcPr>
            <w:tcW w:w="772" w:type="pct"/>
            <w:shd w:val="clear" w:color="auto" w:fill="auto"/>
            <w:vAlign w:val="center"/>
            <w:hideMark/>
          </w:tcPr>
          <w:p w14:paraId="10BCB41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2,082.1</w:t>
            </w:r>
          </w:p>
        </w:tc>
        <w:tc>
          <w:tcPr>
            <w:tcW w:w="588" w:type="pct"/>
            <w:shd w:val="clear" w:color="auto" w:fill="auto"/>
            <w:vAlign w:val="center"/>
            <w:hideMark/>
          </w:tcPr>
          <w:p w14:paraId="3256AA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2,095.4</w:t>
            </w:r>
          </w:p>
        </w:tc>
        <w:tc>
          <w:tcPr>
            <w:tcW w:w="591" w:type="pct"/>
            <w:shd w:val="clear" w:color="auto" w:fill="auto"/>
            <w:vAlign w:val="center"/>
            <w:hideMark/>
          </w:tcPr>
          <w:p w14:paraId="41D8EF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100.6%</w:t>
            </w:r>
          </w:p>
        </w:tc>
      </w:tr>
      <w:tr w:rsidR="00BD0116" w:rsidRPr="00BD0116" w14:paraId="363599DF" w14:textId="77777777" w:rsidTr="00107677">
        <w:trPr>
          <w:trHeight w:val="288"/>
        </w:trPr>
        <w:tc>
          <w:tcPr>
            <w:tcW w:w="339" w:type="pct"/>
            <w:shd w:val="clear" w:color="auto" w:fill="auto"/>
            <w:vAlign w:val="center"/>
            <w:hideMark/>
          </w:tcPr>
          <w:p w14:paraId="5FA9720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288015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6A7F9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w:t>
            </w:r>
          </w:p>
        </w:tc>
        <w:tc>
          <w:tcPr>
            <w:tcW w:w="772" w:type="pct"/>
            <w:shd w:val="clear" w:color="auto" w:fill="auto"/>
            <w:vAlign w:val="center"/>
            <w:hideMark/>
          </w:tcPr>
          <w:p w14:paraId="6523A1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22EAEE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29D046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295FD447" w14:textId="77777777" w:rsidTr="00107677">
        <w:trPr>
          <w:trHeight w:val="288"/>
        </w:trPr>
        <w:tc>
          <w:tcPr>
            <w:tcW w:w="339" w:type="pct"/>
            <w:shd w:val="clear" w:color="auto" w:fill="auto"/>
            <w:vAlign w:val="center"/>
            <w:hideMark/>
          </w:tcPr>
          <w:p w14:paraId="415CCD1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035A7D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57539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w:t>
            </w:r>
          </w:p>
        </w:tc>
        <w:tc>
          <w:tcPr>
            <w:tcW w:w="772" w:type="pct"/>
            <w:shd w:val="clear" w:color="auto" w:fill="auto"/>
            <w:vAlign w:val="center"/>
            <w:hideMark/>
          </w:tcPr>
          <w:p w14:paraId="3D308A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14.1</w:t>
            </w:r>
          </w:p>
        </w:tc>
        <w:tc>
          <w:tcPr>
            <w:tcW w:w="588" w:type="pct"/>
            <w:shd w:val="clear" w:color="auto" w:fill="auto"/>
            <w:vAlign w:val="center"/>
            <w:hideMark/>
          </w:tcPr>
          <w:p w14:paraId="0A39DAF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13.3</w:t>
            </w:r>
          </w:p>
        </w:tc>
        <w:tc>
          <w:tcPr>
            <w:tcW w:w="591" w:type="pct"/>
            <w:shd w:val="clear" w:color="auto" w:fill="auto"/>
            <w:vAlign w:val="center"/>
            <w:hideMark/>
          </w:tcPr>
          <w:p w14:paraId="68914D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94.6%</w:t>
            </w:r>
          </w:p>
        </w:tc>
      </w:tr>
      <w:tr w:rsidR="00BD0116" w:rsidRPr="00BD0116" w14:paraId="540B4801" w14:textId="77777777" w:rsidTr="00107677">
        <w:trPr>
          <w:trHeight w:val="288"/>
        </w:trPr>
        <w:tc>
          <w:tcPr>
            <w:tcW w:w="339" w:type="pct"/>
            <w:shd w:val="clear" w:color="auto" w:fill="auto"/>
            <w:vAlign w:val="center"/>
            <w:hideMark/>
          </w:tcPr>
          <w:p w14:paraId="5C5F7D5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6591CE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3B65B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w:t>
            </w:r>
          </w:p>
        </w:tc>
        <w:tc>
          <w:tcPr>
            <w:tcW w:w="772" w:type="pct"/>
            <w:shd w:val="clear" w:color="auto" w:fill="auto"/>
            <w:vAlign w:val="center"/>
            <w:hideMark/>
          </w:tcPr>
          <w:p w14:paraId="75D978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w:t>
            </w:r>
          </w:p>
        </w:tc>
        <w:tc>
          <w:tcPr>
            <w:tcW w:w="588" w:type="pct"/>
            <w:shd w:val="clear" w:color="auto" w:fill="auto"/>
            <w:vAlign w:val="center"/>
            <w:hideMark/>
          </w:tcPr>
          <w:p w14:paraId="32E55D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39.0</w:t>
            </w:r>
          </w:p>
        </w:tc>
        <w:tc>
          <w:tcPr>
            <w:tcW w:w="591" w:type="pct"/>
            <w:shd w:val="clear" w:color="auto" w:fill="auto"/>
            <w:vAlign w:val="center"/>
            <w:hideMark/>
          </w:tcPr>
          <w:p w14:paraId="24510A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425.7%</w:t>
            </w:r>
          </w:p>
        </w:tc>
      </w:tr>
      <w:tr w:rsidR="00BD0116" w:rsidRPr="00BD0116" w14:paraId="0A067A1F" w14:textId="77777777" w:rsidTr="00107677">
        <w:trPr>
          <w:trHeight w:val="288"/>
        </w:trPr>
        <w:tc>
          <w:tcPr>
            <w:tcW w:w="339" w:type="pct"/>
            <w:shd w:val="clear" w:color="auto" w:fill="auto"/>
            <w:vAlign w:val="center"/>
            <w:hideMark/>
          </w:tcPr>
          <w:p w14:paraId="4FD620D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4B7713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C7FF86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130.0</w:t>
            </w:r>
          </w:p>
        </w:tc>
        <w:tc>
          <w:tcPr>
            <w:tcW w:w="772" w:type="pct"/>
            <w:shd w:val="clear" w:color="auto" w:fill="auto"/>
            <w:vAlign w:val="center"/>
            <w:hideMark/>
          </w:tcPr>
          <w:p w14:paraId="0469F0C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116.6</w:t>
            </w:r>
          </w:p>
        </w:tc>
        <w:tc>
          <w:tcPr>
            <w:tcW w:w="588" w:type="pct"/>
            <w:shd w:val="clear" w:color="auto" w:fill="auto"/>
            <w:vAlign w:val="center"/>
            <w:hideMark/>
          </w:tcPr>
          <w:p w14:paraId="6F459B2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118.8</w:t>
            </w:r>
          </w:p>
        </w:tc>
        <w:tc>
          <w:tcPr>
            <w:tcW w:w="591" w:type="pct"/>
            <w:shd w:val="clear" w:color="auto" w:fill="auto"/>
            <w:vAlign w:val="center"/>
            <w:hideMark/>
          </w:tcPr>
          <w:p w14:paraId="5C5D800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101.8%</w:t>
            </w:r>
          </w:p>
        </w:tc>
      </w:tr>
      <w:tr w:rsidR="00BD0116" w:rsidRPr="00BD0116" w14:paraId="3B555635" w14:textId="77777777" w:rsidTr="00107677">
        <w:trPr>
          <w:trHeight w:val="288"/>
        </w:trPr>
        <w:tc>
          <w:tcPr>
            <w:tcW w:w="339" w:type="pct"/>
            <w:shd w:val="clear" w:color="auto" w:fill="auto"/>
            <w:vAlign w:val="center"/>
            <w:hideMark/>
          </w:tcPr>
          <w:p w14:paraId="3587B35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32 05 03</w:t>
            </w:r>
          </w:p>
        </w:tc>
        <w:tc>
          <w:tcPr>
            <w:tcW w:w="1928" w:type="pct"/>
            <w:shd w:val="clear" w:color="auto" w:fill="auto"/>
            <w:vAlign w:val="center"/>
            <w:hideMark/>
          </w:tcPr>
          <w:p w14:paraId="31F8777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სოფლის მეურნეობის მეცნიერებათა აკადემიის ხელშეწყობა</w:t>
            </w:r>
          </w:p>
        </w:tc>
        <w:tc>
          <w:tcPr>
            <w:tcW w:w="783" w:type="pct"/>
            <w:shd w:val="clear" w:color="auto" w:fill="auto"/>
            <w:vAlign w:val="center"/>
            <w:hideMark/>
          </w:tcPr>
          <w:p w14:paraId="240BB5B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1,110.0</w:t>
            </w:r>
          </w:p>
        </w:tc>
        <w:tc>
          <w:tcPr>
            <w:tcW w:w="772" w:type="pct"/>
            <w:shd w:val="clear" w:color="auto" w:fill="auto"/>
            <w:vAlign w:val="center"/>
            <w:hideMark/>
          </w:tcPr>
          <w:p w14:paraId="7046409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1,110.0</w:t>
            </w:r>
          </w:p>
        </w:tc>
        <w:tc>
          <w:tcPr>
            <w:tcW w:w="588" w:type="pct"/>
            <w:shd w:val="clear" w:color="auto" w:fill="auto"/>
            <w:vAlign w:val="center"/>
            <w:hideMark/>
          </w:tcPr>
          <w:p w14:paraId="52297D6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1,109.9</w:t>
            </w:r>
          </w:p>
        </w:tc>
        <w:tc>
          <w:tcPr>
            <w:tcW w:w="591" w:type="pct"/>
            <w:shd w:val="clear" w:color="auto" w:fill="auto"/>
            <w:vAlign w:val="center"/>
            <w:hideMark/>
          </w:tcPr>
          <w:p w14:paraId="1CBDE05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66EBACFD" w14:textId="77777777" w:rsidTr="00107677">
        <w:trPr>
          <w:trHeight w:val="288"/>
        </w:trPr>
        <w:tc>
          <w:tcPr>
            <w:tcW w:w="339" w:type="pct"/>
            <w:shd w:val="clear" w:color="auto" w:fill="auto"/>
            <w:vAlign w:val="center"/>
            <w:hideMark/>
          </w:tcPr>
          <w:p w14:paraId="53D903D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775787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09A746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1,085.0</w:t>
            </w:r>
          </w:p>
        </w:tc>
        <w:tc>
          <w:tcPr>
            <w:tcW w:w="772" w:type="pct"/>
            <w:shd w:val="clear" w:color="auto" w:fill="auto"/>
            <w:vAlign w:val="center"/>
            <w:hideMark/>
          </w:tcPr>
          <w:p w14:paraId="406F3AE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1,097.2</w:t>
            </w:r>
          </w:p>
        </w:tc>
        <w:tc>
          <w:tcPr>
            <w:tcW w:w="588" w:type="pct"/>
            <w:shd w:val="clear" w:color="auto" w:fill="auto"/>
            <w:vAlign w:val="center"/>
            <w:hideMark/>
          </w:tcPr>
          <w:p w14:paraId="06327F7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1,097.1</w:t>
            </w:r>
          </w:p>
        </w:tc>
        <w:tc>
          <w:tcPr>
            <w:tcW w:w="591" w:type="pct"/>
            <w:shd w:val="clear" w:color="auto" w:fill="auto"/>
            <w:vAlign w:val="center"/>
            <w:hideMark/>
          </w:tcPr>
          <w:p w14:paraId="5A50C0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9441C9A" w14:textId="77777777" w:rsidTr="00107677">
        <w:trPr>
          <w:trHeight w:val="288"/>
        </w:trPr>
        <w:tc>
          <w:tcPr>
            <w:tcW w:w="339" w:type="pct"/>
            <w:shd w:val="clear" w:color="auto" w:fill="auto"/>
            <w:vAlign w:val="center"/>
            <w:hideMark/>
          </w:tcPr>
          <w:p w14:paraId="7A58550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9C2D5B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28CD3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905.0</w:t>
            </w:r>
          </w:p>
        </w:tc>
        <w:tc>
          <w:tcPr>
            <w:tcW w:w="772" w:type="pct"/>
            <w:shd w:val="clear" w:color="auto" w:fill="auto"/>
            <w:vAlign w:val="center"/>
            <w:hideMark/>
          </w:tcPr>
          <w:p w14:paraId="5FA333A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902.0</w:t>
            </w:r>
          </w:p>
        </w:tc>
        <w:tc>
          <w:tcPr>
            <w:tcW w:w="588" w:type="pct"/>
            <w:shd w:val="clear" w:color="auto" w:fill="auto"/>
            <w:vAlign w:val="center"/>
            <w:hideMark/>
          </w:tcPr>
          <w:p w14:paraId="13025B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902.0</w:t>
            </w:r>
          </w:p>
        </w:tc>
        <w:tc>
          <w:tcPr>
            <w:tcW w:w="591" w:type="pct"/>
            <w:shd w:val="clear" w:color="auto" w:fill="auto"/>
            <w:vAlign w:val="center"/>
            <w:hideMark/>
          </w:tcPr>
          <w:p w14:paraId="5C6AD3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C095A20" w14:textId="77777777" w:rsidTr="00107677">
        <w:trPr>
          <w:trHeight w:val="288"/>
        </w:trPr>
        <w:tc>
          <w:tcPr>
            <w:tcW w:w="339" w:type="pct"/>
            <w:shd w:val="clear" w:color="auto" w:fill="auto"/>
            <w:vAlign w:val="center"/>
            <w:hideMark/>
          </w:tcPr>
          <w:p w14:paraId="150A042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C4D4B1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C45A6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170939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109.1</w:t>
            </w:r>
          </w:p>
        </w:tc>
        <w:tc>
          <w:tcPr>
            <w:tcW w:w="588" w:type="pct"/>
            <w:shd w:val="clear" w:color="auto" w:fill="auto"/>
            <w:vAlign w:val="center"/>
            <w:hideMark/>
          </w:tcPr>
          <w:p w14:paraId="580019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109.1</w:t>
            </w:r>
          </w:p>
        </w:tc>
        <w:tc>
          <w:tcPr>
            <w:tcW w:w="591" w:type="pct"/>
            <w:shd w:val="clear" w:color="auto" w:fill="auto"/>
            <w:vAlign w:val="center"/>
            <w:hideMark/>
          </w:tcPr>
          <w:p w14:paraId="16D4C8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2846283C" w14:textId="77777777" w:rsidTr="00107677">
        <w:trPr>
          <w:trHeight w:val="288"/>
        </w:trPr>
        <w:tc>
          <w:tcPr>
            <w:tcW w:w="339" w:type="pct"/>
            <w:shd w:val="clear" w:color="auto" w:fill="auto"/>
            <w:vAlign w:val="center"/>
            <w:hideMark/>
          </w:tcPr>
          <w:p w14:paraId="0DD36B5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2C8FFA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403B1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w:t>
            </w:r>
          </w:p>
        </w:tc>
        <w:tc>
          <w:tcPr>
            <w:tcW w:w="772" w:type="pct"/>
            <w:shd w:val="clear" w:color="auto" w:fill="auto"/>
            <w:vAlign w:val="center"/>
            <w:hideMark/>
          </w:tcPr>
          <w:p w14:paraId="4CB6EE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w:t>
            </w:r>
          </w:p>
        </w:tc>
        <w:tc>
          <w:tcPr>
            <w:tcW w:w="588" w:type="pct"/>
            <w:shd w:val="clear" w:color="auto" w:fill="auto"/>
            <w:vAlign w:val="center"/>
            <w:hideMark/>
          </w:tcPr>
          <w:p w14:paraId="20EE9F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4.8</w:t>
            </w:r>
          </w:p>
        </w:tc>
        <w:tc>
          <w:tcPr>
            <w:tcW w:w="591" w:type="pct"/>
            <w:shd w:val="clear" w:color="auto" w:fill="auto"/>
            <w:vAlign w:val="center"/>
            <w:hideMark/>
          </w:tcPr>
          <w:p w14:paraId="7D6F0C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98.9%</w:t>
            </w:r>
          </w:p>
        </w:tc>
      </w:tr>
      <w:tr w:rsidR="00BD0116" w:rsidRPr="00BD0116" w14:paraId="054E6284" w14:textId="77777777" w:rsidTr="00107677">
        <w:trPr>
          <w:trHeight w:val="288"/>
        </w:trPr>
        <w:tc>
          <w:tcPr>
            <w:tcW w:w="339" w:type="pct"/>
            <w:shd w:val="clear" w:color="auto" w:fill="auto"/>
            <w:vAlign w:val="center"/>
            <w:hideMark/>
          </w:tcPr>
          <w:p w14:paraId="268242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E2F34D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40B01E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w:t>
            </w:r>
          </w:p>
        </w:tc>
        <w:tc>
          <w:tcPr>
            <w:tcW w:w="772" w:type="pct"/>
            <w:shd w:val="clear" w:color="auto" w:fill="auto"/>
            <w:vAlign w:val="center"/>
            <w:hideMark/>
          </w:tcPr>
          <w:p w14:paraId="555601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w:t>
            </w:r>
          </w:p>
        </w:tc>
        <w:tc>
          <w:tcPr>
            <w:tcW w:w="588" w:type="pct"/>
            <w:shd w:val="clear" w:color="auto" w:fill="auto"/>
            <w:vAlign w:val="center"/>
            <w:hideMark/>
          </w:tcPr>
          <w:p w14:paraId="5F9660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w:t>
            </w:r>
          </w:p>
        </w:tc>
        <w:tc>
          <w:tcPr>
            <w:tcW w:w="591" w:type="pct"/>
            <w:shd w:val="clear" w:color="auto" w:fill="auto"/>
            <w:vAlign w:val="center"/>
            <w:hideMark/>
          </w:tcPr>
          <w:p w14:paraId="26F7A3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7930B14C" w14:textId="77777777" w:rsidTr="00107677">
        <w:trPr>
          <w:trHeight w:val="288"/>
        </w:trPr>
        <w:tc>
          <w:tcPr>
            <w:tcW w:w="339" w:type="pct"/>
            <w:shd w:val="clear" w:color="auto" w:fill="auto"/>
            <w:vAlign w:val="center"/>
            <w:hideMark/>
          </w:tcPr>
          <w:p w14:paraId="2B26067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CD2087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09CDC1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78.0</w:t>
            </w:r>
          </w:p>
        </w:tc>
        <w:tc>
          <w:tcPr>
            <w:tcW w:w="772" w:type="pct"/>
            <w:shd w:val="clear" w:color="auto" w:fill="auto"/>
            <w:vAlign w:val="center"/>
            <w:hideMark/>
          </w:tcPr>
          <w:p w14:paraId="2CB4EE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77.2</w:t>
            </w:r>
          </w:p>
        </w:tc>
        <w:tc>
          <w:tcPr>
            <w:tcW w:w="588" w:type="pct"/>
            <w:shd w:val="clear" w:color="auto" w:fill="auto"/>
            <w:vAlign w:val="center"/>
            <w:hideMark/>
          </w:tcPr>
          <w:p w14:paraId="3425AD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77.2</w:t>
            </w:r>
          </w:p>
        </w:tc>
        <w:tc>
          <w:tcPr>
            <w:tcW w:w="591" w:type="pct"/>
            <w:shd w:val="clear" w:color="auto" w:fill="auto"/>
            <w:vAlign w:val="center"/>
            <w:hideMark/>
          </w:tcPr>
          <w:p w14:paraId="2480B8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162ED40" w14:textId="77777777" w:rsidTr="00107677">
        <w:trPr>
          <w:trHeight w:val="288"/>
        </w:trPr>
        <w:tc>
          <w:tcPr>
            <w:tcW w:w="339" w:type="pct"/>
            <w:shd w:val="clear" w:color="auto" w:fill="auto"/>
            <w:vAlign w:val="center"/>
            <w:hideMark/>
          </w:tcPr>
          <w:p w14:paraId="5C0EA02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823CA0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009FC5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25.0</w:t>
            </w:r>
          </w:p>
        </w:tc>
        <w:tc>
          <w:tcPr>
            <w:tcW w:w="772" w:type="pct"/>
            <w:shd w:val="clear" w:color="auto" w:fill="auto"/>
            <w:vAlign w:val="center"/>
            <w:hideMark/>
          </w:tcPr>
          <w:p w14:paraId="2A220C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12.8</w:t>
            </w:r>
          </w:p>
        </w:tc>
        <w:tc>
          <w:tcPr>
            <w:tcW w:w="588" w:type="pct"/>
            <w:shd w:val="clear" w:color="auto" w:fill="auto"/>
            <w:vAlign w:val="center"/>
            <w:hideMark/>
          </w:tcPr>
          <w:p w14:paraId="7747E4C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12.8</w:t>
            </w:r>
          </w:p>
        </w:tc>
        <w:tc>
          <w:tcPr>
            <w:tcW w:w="591" w:type="pct"/>
            <w:shd w:val="clear" w:color="auto" w:fill="auto"/>
            <w:vAlign w:val="center"/>
            <w:hideMark/>
          </w:tcPr>
          <w:p w14:paraId="1C2137B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F2193D1" w14:textId="77777777" w:rsidTr="00107677">
        <w:trPr>
          <w:trHeight w:val="288"/>
        </w:trPr>
        <w:tc>
          <w:tcPr>
            <w:tcW w:w="339" w:type="pct"/>
            <w:shd w:val="clear" w:color="auto" w:fill="auto"/>
            <w:vAlign w:val="center"/>
            <w:hideMark/>
          </w:tcPr>
          <w:p w14:paraId="0B34899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32 05 04</w:t>
            </w:r>
          </w:p>
        </w:tc>
        <w:tc>
          <w:tcPr>
            <w:tcW w:w="1928" w:type="pct"/>
            <w:shd w:val="clear" w:color="auto" w:fill="auto"/>
            <w:vAlign w:val="center"/>
            <w:hideMark/>
          </w:tcPr>
          <w:p w14:paraId="798E46E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სამეცნიერო კვლევების ხელშეწყობა</w:t>
            </w:r>
          </w:p>
        </w:tc>
        <w:tc>
          <w:tcPr>
            <w:tcW w:w="783" w:type="pct"/>
            <w:shd w:val="clear" w:color="auto" w:fill="auto"/>
            <w:vAlign w:val="center"/>
            <w:hideMark/>
          </w:tcPr>
          <w:p w14:paraId="62440EB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22,250.0</w:t>
            </w:r>
          </w:p>
        </w:tc>
        <w:tc>
          <w:tcPr>
            <w:tcW w:w="772" w:type="pct"/>
            <w:shd w:val="clear" w:color="auto" w:fill="auto"/>
            <w:vAlign w:val="center"/>
            <w:hideMark/>
          </w:tcPr>
          <w:p w14:paraId="67F4B4C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19,951.2</w:t>
            </w:r>
          </w:p>
        </w:tc>
        <w:tc>
          <w:tcPr>
            <w:tcW w:w="588" w:type="pct"/>
            <w:shd w:val="clear" w:color="auto" w:fill="auto"/>
            <w:vAlign w:val="center"/>
            <w:hideMark/>
          </w:tcPr>
          <w:p w14:paraId="31C828A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19,444.7</w:t>
            </w:r>
          </w:p>
        </w:tc>
        <w:tc>
          <w:tcPr>
            <w:tcW w:w="591" w:type="pct"/>
            <w:shd w:val="clear" w:color="auto" w:fill="auto"/>
            <w:vAlign w:val="center"/>
            <w:hideMark/>
          </w:tcPr>
          <w:p w14:paraId="66CBAFB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97.5%</w:t>
            </w:r>
          </w:p>
        </w:tc>
      </w:tr>
      <w:tr w:rsidR="00BD0116" w:rsidRPr="00BD0116" w14:paraId="62AD4ED4" w14:textId="77777777" w:rsidTr="00107677">
        <w:trPr>
          <w:trHeight w:val="288"/>
        </w:trPr>
        <w:tc>
          <w:tcPr>
            <w:tcW w:w="339" w:type="pct"/>
            <w:shd w:val="clear" w:color="auto" w:fill="auto"/>
            <w:vAlign w:val="center"/>
            <w:hideMark/>
          </w:tcPr>
          <w:p w14:paraId="36308E9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FDA421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32752E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22,250.0</w:t>
            </w:r>
          </w:p>
        </w:tc>
        <w:tc>
          <w:tcPr>
            <w:tcW w:w="772" w:type="pct"/>
            <w:shd w:val="clear" w:color="auto" w:fill="auto"/>
            <w:vAlign w:val="center"/>
            <w:hideMark/>
          </w:tcPr>
          <w:p w14:paraId="46A3AE2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19,860.9</w:t>
            </w:r>
          </w:p>
        </w:tc>
        <w:tc>
          <w:tcPr>
            <w:tcW w:w="588" w:type="pct"/>
            <w:shd w:val="clear" w:color="auto" w:fill="auto"/>
            <w:vAlign w:val="center"/>
            <w:hideMark/>
          </w:tcPr>
          <w:p w14:paraId="105CC00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19,386.5</w:t>
            </w:r>
          </w:p>
        </w:tc>
        <w:tc>
          <w:tcPr>
            <w:tcW w:w="591" w:type="pct"/>
            <w:shd w:val="clear" w:color="auto" w:fill="auto"/>
            <w:vAlign w:val="center"/>
            <w:hideMark/>
          </w:tcPr>
          <w:p w14:paraId="513E6B7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97.6%</w:t>
            </w:r>
          </w:p>
        </w:tc>
      </w:tr>
      <w:tr w:rsidR="00BD0116" w:rsidRPr="00BD0116" w14:paraId="629CB1AC" w14:textId="77777777" w:rsidTr="00107677">
        <w:trPr>
          <w:trHeight w:val="288"/>
        </w:trPr>
        <w:tc>
          <w:tcPr>
            <w:tcW w:w="339" w:type="pct"/>
            <w:shd w:val="clear" w:color="auto" w:fill="auto"/>
            <w:vAlign w:val="center"/>
            <w:hideMark/>
          </w:tcPr>
          <w:p w14:paraId="2DB6075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B45474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6BCCA6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22,180.0</w:t>
            </w:r>
          </w:p>
        </w:tc>
        <w:tc>
          <w:tcPr>
            <w:tcW w:w="772" w:type="pct"/>
            <w:shd w:val="clear" w:color="auto" w:fill="auto"/>
            <w:vAlign w:val="center"/>
            <w:hideMark/>
          </w:tcPr>
          <w:p w14:paraId="25287D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19,817.2</w:t>
            </w:r>
          </w:p>
        </w:tc>
        <w:tc>
          <w:tcPr>
            <w:tcW w:w="588" w:type="pct"/>
            <w:shd w:val="clear" w:color="auto" w:fill="auto"/>
            <w:vAlign w:val="center"/>
            <w:hideMark/>
          </w:tcPr>
          <w:p w14:paraId="1D751EB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19,346.3</w:t>
            </w:r>
          </w:p>
        </w:tc>
        <w:tc>
          <w:tcPr>
            <w:tcW w:w="591" w:type="pct"/>
            <w:shd w:val="clear" w:color="auto" w:fill="auto"/>
            <w:vAlign w:val="center"/>
            <w:hideMark/>
          </w:tcPr>
          <w:p w14:paraId="3127E5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97.6%</w:t>
            </w:r>
          </w:p>
        </w:tc>
      </w:tr>
      <w:tr w:rsidR="00BD0116" w:rsidRPr="00BD0116" w14:paraId="25498D0C" w14:textId="77777777" w:rsidTr="00107677">
        <w:trPr>
          <w:trHeight w:val="288"/>
        </w:trPr>
        <w:tc>
          <w:tcPr>
            <w:tcW w:w="339" w:type="pct"/>
            <w:shd w:val="clear" w:color="auto" w:fill="auto"/>
            <w:vAlign w:val="center"/>
            <w:hideMark/>
          </w:tcPr>
          <w:p w14:paraId="3059009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178199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77A77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0583A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0.3</w:t>
            </w:r>
          </w:p>
        </w:tc>
        <w:tc>
          <w:tcPr>
            <w:tcW w:w="588" w:type="pct"/>
            <w:shd w:val="clear" w:color="auto" w:fill="auto"/>
            <w:vAlign w:val="center"/>
            <w:hideMark/>
          </w:tcPr>
          <w:p w14:paraId="23C2AA4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0.3</w:t>
            </w:r>
          </w:p>
        </w:tc>
        <w:tc>
          <w:tcPr>
            <w:tcW w:w="591" w:type="pct"/>
            <w:shd w:val="clear" w:color="auto" w:fill="auto"/>
            <w:vAlign w:val="center"/>
            <w:hideMark/>
          </w:tcPr>
          <w:p w14:paraId="7E0BC9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1713CCF" w14:textId="77777777" w:rsidTr="00107677">
        <w:trPr>
          <w:trHeight w:val="288"/>
        </w:trPr>
        <w:tc>
          <w:tcPr>
            <w:tcW w:w="339" w:type="pct"/>
            <w:shd w:val="clear" w:color="auto" w:fill="auto"/>
            <w:vAlign w:val="center"/>
            <w:hideMark/>
          </w:tcPr>
          <w:p w14:paraId="11B4DB9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2597F6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E7998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w:t>
            </w:r>
          </w:p>
        </w:tc>
        <w:tc>
          <w:tcPr>
            <w:tcW w:w="772" w:type="pct"/>
            <w:shd w:val="clear" w:color="auto" w:fill="auto"/>
            <w:vAlign w:val="center"/>
            <w:hideMark/>
          </w:tcPr>
          <w:p w14:paraId="39CF65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43.4</w:t>
            </w:r>
          </w:p>
        </w:tc>
        <w:tc>
          <w:tcPr>
            <w:tcW w:w="588" w:type="pct"/>
            <w:shd w:val="clear" w:color="auto" w:fill="auto"/>
            <w:vAlign w:val="center"/>
            <w:hideMark/>
          </w:tcPr>
          <w:p w14:paraId="6483AA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39.9</w:t>
            </w:r>
          </w:p>
        </w:tc>
        <w:tc>
          <w:tcPr>
            <w:tcW w:w="591" w:type="pct"/>
            <w:shd w:val="clear" w:color="auto" w:fill="auto"/>
            <w:vAlign w:val="center"/>
            <w:hideMark/>
          </w:tcPr>
          <w:p w14:paraId="2A357FB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91.8%</w:t>
            </w:r>
          </w:p>
        </w:tc>
      </w:tr>
      <w:tr w:rsidR="00BD0116" w:rsidRPr="00BD0116" w14:paraId="785EE2CE" w14:textId="77777777" w:rsidTr="00107677">
        <w:trPr>
          <w:trHeight w:val="288"/>
        </w:trPr>
        <w:tc>
          <w:tcPr>
            <w:tcW w:w="339" w:type="pct"/>
            <w:shd w:val="clear" w:color="auto" w:fill="auto"/>
            <w:vAlign w:val="center"/>
            <w:hideMark/>
          </w:tcPr>
          <w:p w14:paraId="5036CD4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16E153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73041C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71578F7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90.3</w:t>
            </w:r>
          </w:p>
        </w:tc>
        <w:tc>
          <w:tcPr>
            <w:tcW w:w="588" w:type="pct"/>
            <w:shd w:val="clear" w:color="auto" w:fill="auto"/>
            <w:vAlign w:val="center"/>
            <w:hideMark/>
          </w:tcPr>
          <w:p w14:paraId="47276F7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58.2</w:t>
            </w:r>
          </w:p>
        </w:tc>
        <w:tc>
          <w:tcPr>
            <w:tcW w:w="591" w:type="pct"/>
            <w:shd w:val="clear" w:color="auto" w:fill="auto"/>
            <w:vAlign w:val="center"/>
            <w:hideMark/>
          </w:tcPr>
          <w:p w14:paraId="4EED158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64.5%</w:t>
            </w:r>
          </w:p>
        </w:tc>
      </w:tr>
      <w:tr w:rsidR="00BD0116" w:rsidRPr="00BD0116" w14:paraId="3D741CD7" w14:textId="77777777" w:rsidTr="00107677">
        <w:trPr>
          <w:trHeight w:val="288"/>
        </w:trPr>
        <w:tc>
          <w:tcPr>
            <w:tcW w:w="339" w:type="pct"/>
            <w:shd w:val="clear" w:color="auto" w:fill="auto"/>
            <w:vAlign w:val="center"/>
            <w:hideMark/>
          </w:tcPr>
          <w:p w14:paraId="6B2FFD1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32 05 05</w:t>
            </w:r>
          </w:p>
        </w:tc>
        <w:tc>
          <w:tcPr>
            <w:tcW w:w="1928" w:type="pct"/>
            <w:shd w:val="clear" w:color="auto" w:fill="auto"/>
            <w:vAlign w:val="center"/>
            <w:hideMark/>
          </w:tcPr>
          <w:p w14:paraId="2B0CFF6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მეცნიერების პოპულარიზაცია</w:t>
            </w:r>
          </w:p>
        </w:tc>
        <w:tc>
          <w:tcPr>
            <w:tcW w:w="783" w:type="pct"/>
            <w:shd w:val="clear" w:color="auto" w:fill="auto"/>
            <w:vAlign w:val="center"/>
            <w:hideMark/>
          </w:tcPr>
          <w:p w14:paraId="2CAEADC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c>
          <w:tcPr>
            <w:tcW w:w="772" w:type="pct"/>
            <w:shd w:val="clear" w:color="auto" w:fill="auto"/>
            <w:vAlign w:val="center"/>
            <w:hideMark/>
          </w:tcPr>
          <w:p w14:paraId="444D1D8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c>
          <w:tcPr>
            <w:tcW w:w="588" w:type="pct"/>
            <w:shd w:val="clear" w:color="auto" w:fill="auto"/>
            <w:vAlign w:val="center"/>
            <w:hideMark/>
          </w:tcPr>
          <w:p w14:paraId="5D71CDE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599.6</w:t>
            </w:r>
          </w:p>
        </w:tc>
        <w:tc>
          <w:tcPr>
            <w:tcW w:w="591" w:type="pct"/>
            <w:shd w:val="clear" w:color="auto" w:fill="auto"/>
            <w:vAlign w:val="center"/>
            <w:hideMark/>
          </w:tcPr>
          <w:p w14:paraId="71F41FC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599.6%</w:t>
            </w:r>
          </w:p>
        </w:tc>
      </w:tr>
      <w:tr w:rsidR="00BD0116" w:rsidRPr="00BD0116" w14:paraId="04AD1472" w14:textId="77777777" w:rsidTr="00107677">
        <w:trPr>
          <w:trHeight w:val="288"/>
        </w:trPr>
        <w:tc>
          <w:tcPr>
            <w:tcW w:w="339" w:type="pct"/>
            <w:shd w:val="clear" w:color="auto" w:fill="auto"/>
            <w:vAlign w:val="center"/>
            <w:hideMark/>
          </w:tcPr>
          <w:p w14:paraId="2A832E3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59099C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766FCD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64FEB6B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588" w:type="pct"/>
            <w:shd w:val="clear" w:color="auto" w:fill="auto"/>
            <w:vAlign w:val="center"/>
            <w:hideMark/>
          </w:tcPr>
          <w:p w14:paraId="1AB593C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599.6</w:t>
            </w:r>
          </w:p>
        </w:tc>
        <w:tc>
          <w:tcPr>
            <w:tcW w:w="591" w:type="pct"/>
            <w:shd w:val="clear" w:color="auto" w:fill="auto"/>
            <w:vAlign w:val="center"/>
            <w:hideMark/>
          </w:tcPr>
          <w:p w14:paraId="42F323B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599.6%</w:t>
            </w:r>
          </w:p>
        </w:tc>
      </w:tr>
      <w:tr w:rsidR="00BD0116" w:rsidRPr="00BD0116" w14:paraId="74B69570" w14:textId="77777777" w:rsidTr="00107677">
        <w:trPr>
          <w:trHeight w:val="288"/>
        </w:trPr>
        <w:tc>
          <w:tcPr>
            <w:tcW w:w="339" w:type="pct"/>
            <w:shd w:val="clear" w:color="auto" w:fill="auto"/>
            <w:vAlign w:val="center"/>
            <w:hideMark/>
          </w:tcPr>
          <w:p w14:paraId="7EF6166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1C6681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39388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7DD845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6CF5D2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251.1</w:t>
            </w:r>
          </w:p>
        </w:tc>
        <w:tc>
          <w:tcPr>
            <w:tcW w:w="591" w:type="pct"/>
            <w:shd w:val="clear" w:color="auto" w:fill="auto"/>
            <w:vAlign w:val="center"/>
            <w:hideMark/>
          </w:tcPr>
          <w:p w14:paraId="2D9CD5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836833.3%</w:t>
            </w:r>
          </w:p>
        </w:tc>
      </w:tr>
      <w:tr w:rsidR="00BD0116" w:rsidRPr="00BD0116" w14:paraId="07388E3B" w14:textId="77777777" w:rsidTr="00107677">
        <w:trPr>
          <w:trHeight w:val="288"/>
        </w:trPr>
        <w:tc>
          <w:tcPr>
            <w:tcW w:w="339" w:type="pct"/>
            <w:shd w:val="clear" w:color="auto" w:fill="auto"/>
            <w:vAlign w:val="center"/>
            <w:hideMark/>
          </w:tcPr>
          <w:p w14:paraId="1B8FEE0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BAABA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FC304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5794FC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588" w:type="pct"/>
            <w:shd w:val="clear" w:color="auto" w:fill="auto"/>
            <w:vAlign w:val="center"/>
            <w:hideMark/>
          </w:tcPr>
          <w:p w14:paraId="0999A3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348.6</w:t>
            </w:r>
          </w:p>
        </w:tc>
        <w:tc>
          <w:tcPr>
            <w:tcW w:w="591" w:type="pct"/>
            <w:shd w:val="clear" w:color="auto" w:fill="auto"/>
            <w:vAlign w:val="center"/>
            <w:hideMark/>
          </w:tcPr>
          <w:p w14:paraId="6619CF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348.7%</w:t>
            </w:r>
          </w:p>
        </w:tc>
      </w:tr>
      <w:tr w:rsidR="00BD0116" w:rsidRPr="00BD0116" w14:paraId="36EB91E7" w14:textId="77777777" w:rsidTr="00107677">
        <w:trPr>
          <w:trHeight w:val="288"/>
        </w:trPr>
        <w:tc>
          <w:tcPr>
            <w:tcW w:w="339" w:type="pct"/>
            <w:shd w:val="clear" w:color="auto" w:fill="auto"/>
            <w:vAlign w:val="center"/>
            <w:hideMark/>
          </w:tcPr>
          <w:p w14:paraId="1FB50EE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32 06</w:t>
            </w:r>
          </w:p>
        </w:tc>
        <w:tc>
          <w:tcPr>
            <w:tcW w:w="1928" w:type="pct"/>
            <w:shd w:val="clear" w:color="auto" w:fill="auto"/>
            <w:vAlign w:val="center"/>
            <w:hideMark/>
          </w:tcPr>
          <w:p w14:paraId="000A7B5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ინკლუზიური განათლება</w:t>
            </w:r>
          </w:p>
        </w:tc>
        <w:tc>
          <w:tcPr>
            <w:tcW w:w="783" w:type="pct"/>
            <w:shd w:val="clear" w:color="auto" w:fill="auto"/>
            <w:vAlign w:val="center"/>
            <w:hideMark/>
          </w:tcPr>
          <w:p w14:paraId="2D2B230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20,165.0</w:t>
            </w:r>
          </w:p>
        </w:tc>
        <w:tc>
          <w:tcPr>
            <w:tcW w:w="772" w:type="pct"/>
            <w:shd w:val="clear" w:color="auto" w:fill="auto"/>
            <w:vAlign w:val="center"/>
            <w:hideMark/>
          </w:tcPr>
          <w:p w14:paraId="6AECB77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21,285.6</w:t>
            </w:r>
          </w:p>
        </w:tc>
        <w:tc>
          <w:tcPr>
            <w:tcW w:w="588" w:type="pct"/>
            <w:shd w:val="clear" w:color="auto" w:fill="auto"/>
            <w:vAlign w:val="center"/>
            <w:hideMark/>
          </w:tcPr>
          <w:p w14:paraId="1648110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21,221.8</w:t>
            </w:r>
          </w:p>
        </w:tc>
        <w:tc>
          <w:tcPr>
            <w:tcW w:w="591" w:type="pct"/>
            <w:shd w:val="clear" w:color="auto" w:fill="auto"/>
            <w:vAlign w:val="center"/>
            <w:hideMark/>
          </w:tcPr>
          <w:p w14:paraId="65C0F7B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99.7%</w:t>
            </w:r>
          </w:p>
        </w:tc>
      </w:tr>
      <w:tr w:rsidR="00BD0116" w:rsidRPr="00BD0116" w14:paraId="7AAA0658" w14:textId="77777777" w:rsidTr="00107677">
        <w:trPr>
          <w:trHeight w:val="288"/>
        </w:trPr>
        <w:tc>
          <w:tcPr>
            <w:tcW w:w="339" w:type="pct"/>
            <w:shd w:val="clear" w:color="auto" w:fill="auto"/>
            <w:vAlign w:val="center"/>
            <w:hideMark/>
          </w:tcPr>
          <w:p w14:paraId="064918C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D480CD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02174B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20,060.0</w:t>
            </w:r>
          </w:p>
        </w:tc>
        <w:tc>
          <w:tcPr>
            <w:tcW w:w="772" w:type="pct"/>
            <w:shd w:val="clear" w:color="auto" w:fill="auto"/>
            <w:vAlign w:val="center"/>
            <w:hideMark/>
          </w:tcPr>
          <w:p w14:paraId="6E8662F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21,285.6</w:t>
            </w:r>
          </w:p>
        </w:tc>
        <w:tc>
          <w:tcPr>
            <w:tcW w:w="588" w:type="pct"/>
            <w:shd w:val="clear" w:color="auto" w:fill="auto"/>
            <w:vAlign w:val="center"/>
            <w:hideMark/>
          </w:tcPr>
          <w:p w14:paraId="348EC40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21,221.8</w:t>
            </w:r>
          </w:p>
        </w:tc>
        <w:tc>
          <w:tcPr>
            <w:tcW w:w="591" w:type="pct"/>
            <w:shd w:val="clear" w:color="auto" w:fill="auto"/>
            <w:vAlign w:val="center"/>
            <w:hideMark/>
          </w:tcPr>
          <w:p w14:paraId="6403A3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1D85CC97" w14:textId="77777777" w:rsidTr="00107677">
        <w:trPr>
          <w:trHeight w:val="288"/>
        </w:trPr>
        <w:tc>
          <w:tcPr>
            <w:tcW w:w="339" w:type="pct"/>
            <w:shd w:val="clear" w:color="auto" w:fill="auto"/>
            <w:vAlign w:val="center"/>
            <w:hideMark/>
          </w:tcPr>
          <w:p w14:paraId="67C265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27BD430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2C262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1,490.0</w:t>
            </w:r>
          </w:p>
        </w:tc>
        <w:tc>
          <w:tcPr>
            <w:tcW w:w="772" w:type="pct"/>
            <w:shd w:val="clear" w:color="auto" w:fill="auto"/>
            <w:vAlign w:val="center"/>
            <w:hideMark/>
          </w:tcPr>
          <w:p w14:paraId="164C90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1,185.9</w:t>
            </w:r>
          </w:p>
        </w:tc>
        <w:tc>
          <w:tcPr>
            <w:tcW w:w="588" w:type="pct"/>
            <w:shd w:val="clear" w:color="auto" w:fill="auto"/>
            <w:vAlign w:val="center"/>
            <w:hideMark/>
          </w:tcPr>
          <w:p w14:paraId="1245A6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1,169.2</w:t>
            </w:r>
          </w:p>
        </w:tc>
        <w:tc>
          <w:tcPr>
            <w:tcW w:w="591" w:type="pct"/>
            <w:shd w:val="clear" w:color="auto" w:fill="auto"/>
            <w:vAlign w:val="center"/>
            <w:hideMark/>
          </w:tcPr>
          <w:p w14:paraId="1523E7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98.6%</w:t>
            </w:r>
          </w:p>
        </w:tc>
      </w:tr>
      <w:tr w:rsidR="00BD0116" w:rsidRPr="00BD0116" w14:paraId="79F9EAEE" w14:textId="77777777" w:rsidTr="00107677">
        <w:trPr>
          <w:trHeight w:val="288"/>
        </w:trPr>
        <w:tc>
          <w:tcPr>
            <w:tcW w:w="339" w:type="pct"/>
            <w:shd w:val="clear" w:color="auto" w:fill="auto"/>
            <w:vAlign w:val="center"/>
            <w:hideMark/>
          </w:tcPr>
          <w:p w14:paraId="31066DA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EA8C33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0B559C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3,465.0</w:t>
            </w:r>
          </w:p>
        </w:tc>
        <w:tc>
          <w:tcPr>
            <w:tcW w:w="772" w:type="pct"/>
            <w:shd w:val="clear" w:color="auto" w:fill="auto"/>
            <w:vAlign w:val="center"/>
            <w:hideMark/>
          </w:tcPr>
          <w:p w14:paraId="6E638DF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3,522.3</w:t>
            </w:r>
          </w:p>
        </w:tc>
        <w:tc>
          <w:tcPr>
            <w:tcW w:w="588" w:type="pct"/>
            <w:shd w:val="clear" w:color="auto" w:fill="auto"/>
            <w:vAlign w:val="center"/>
            <w:hideMark/>
          </w:tcPr>
          <w:p w14:paraId="7C49ED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3,478.2</w:t>
            </w:r>
          </w:p>
        </w:tc>
        <w:tc>
          <w:tcPr>
            <w:tcW w:w="591" w:type="pct"/>
            <w:shd w:val="clear" w:color="auto" w:fill="auto"/>
            <w:vAlign w:val="center"/>
            <w:hideMark/>
          </w:tcPr>
          <w:p w14:paraId="3B34F7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98.7%</w:t>
            </w:r>
          </w:p>
        </w:tc>
      </w:tr>
      <w:tr w:rsidR="00BD0116" w:rsidRPr="00BD0116" w14:paraId="72E509C3" w14:textId="77777777" w:rsidTr="00107677">
        <w:trPr>
          <w:trHeight w:val="288"/>
        </w:trPr>
        <w:tc>
          <w:tcPr>
            <w:tcW w:w="339" w:type="pct"/>
            <w:shd w:val="clear" w:color="auto" w:fill="auto"/>
            <w:vAlign w:val="center"/>
            <w:hideMark/>
          </w:tcPr>
          <w:p w14:paraId="03B697E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EEE8B6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066CC6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32BB76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31.2</w:t>
            </w:r>
          </w:p>
        </w:tc>
        <w:tc>
          <w:tcPr>
            <w:tcW w:w="588" w:type="pct"/>
            <w:shd w:val="clear" w:color="auto" w:fill="auto"/>
            <w:vAlign w:val="center"/>
            <w:hideMark/>
          </w:tcPr>
          <w:p w14:paraId="5CBF42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28.3</w:t>
            </w:r>
          </w:p>
        </w:tc>
        <w:tc>
          <w:tcPr>
            <w:tcW w:w="591" w:type="pct"/>
            <w:shd w:val="clear" w:color="auto" w:fill="auto"/>
            <w:vAlign w:val="center"/>
            <w:hideMark/>
          </w:tcPr>
          <w:p w14:paraId="3070CF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90.7%</w:t>
            </w:r>
          </w:p>
        </w:tc>
      </w:tr>
      <w:tr w:rsidR="00BD0116" w:rsidRPr="00BD0116" w14:paraId="24D515A1" w14:textId="77777777" w:rsidTr="00107677">
        <w:trPr>
          <w:trHeight w:val="288"/>
        </w:trPr>
        <w:tc>
          <w:tcPr>
            <w:tcW w:w="339" w:type="pct"/>
            <w:shd w:val="clear" w:color="auto" w:fill="auto"/>
            <w:vAlign w:val="center"/>
            <w:hideMark/>
          </w:tcPr>
          <w:p w14:paraId="57B4822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2F256B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5F522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15,100.0</w:t>
            </w:r>
          </w:p>
        </w:tc>
        <w:tc>
          <w:tcPr>
            <w:tcW w:w="772" w:type="pct"/>
            <w:shd w:val="clear" w:color="auto" w:fill="auto"/>
            <w:vAlign w:val="center"/>
            <w:hideMark/>
          </w:tcPr>
          <w:p w14:paraId="082F58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16,546.2</w:t>
            </w:r>
          </w:p>
        </w:tc>
        <w:tc>
          <w:tcPr>
            <w:tcW w:w="588" w:type="pct"/>
            <w:shd w:val="clear" w:color="auto" w:fill="auto"/>
            <w:vAlign w:val="center"/>
            <w:hideMark/>
          </w:tcPr>
          <w:p w14:paraId="1B6C88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16,546.2</w:t>
            </w:r>
          </w:p>
        </w:tc>
        <w:tc>
          <w:tcPr>
            <w:tcW w:w="591" w:type="pct"/>
            <w:shd w:val="clear" w:color="auto" w:fill="auto"/>
            <w:vAlign w:val="center"/>
            <w:hideMark/>
          </w:tcPr>
          <w:p w14:paraId="2DB8C7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D24B0AE" w14:textId="77777777" w:rsidTr="00107677">
        <w:trPr>
          <w:trHeight w:val="288"/>
        </w:trPr>
        <w:tc>
          <w:tcPr>
            <w:tcW w:w="339" w:type="pct"/>
            <w:shd w:val="clear" w:color="auto" w:fill="auto"/>
            <w:vAlign w:val="center"/>
            <w:hideMark/>
          </w:tcPr>
          <w:p w14:paraId="1DAB906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9CF0A1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6C221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105.0</w:t>
            </w:r>
          </w:p>
        </w:tc>
        <w:tc>
          <w:tcPr>
            <w:tcW w:w="772" w:type="pct"/>
            <w:shd w:val="clear" w:color="auto" w:fill="auto"/>
            <w:vAlign w:val="center"/>
            <w:hideMark/>
          </w:tcPr>
          <w:p w14:paraId="109726A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11B2168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7818092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037A7A1C" w14:textId="77777777" w:rsidTr="00107677">
        <w:trPr>
          <w:trHeight w:val="288"/>
        </w:trPr>
        <w:tc>
          <w:tcPr>
            <w:tcW w:w="339" w:type="pct"/>
            <w:shd w:val="clear" w:color="auto" w:fill="auto"/>
            <w:vAlign w:val="center"/>
            <w:hideMark/>
          </w:tcPr>
          <w:p w14:paraId="139AD90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32 07</w:t>
            </w:r>
          </w:p>
        </w:tc>
        <w:tc>
          <w:tcPr>
            <w:tcW w:w="1928" w:type="pct"/>
            <w:shd w:val="clear" w:color="auto" w:fill="auto"/>
            <w:vAlign w:val="center"/>
            <w:hideMark/>
          </w:tcPr>
          <w:p w14:paraId="3683D46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ინფრასტრუქტურის განვითარება</w:t>
            </w:r>
          </w:p>
        </w:tc>
        <w:tc>
          <w:tcPr>
            <w:tcW w:w="783" w:type="pct"/>
            <w:shd w:val="clear" w:color="auto" w:fill="auto"/>
            <w:vAlign w:val="center"/>
            <w:hideMark/>
          </w:tcPr>
          <w:p w14:paraId="7A775EF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119,211.4</w:t>
            </w:r>
          </w:p>
        </w:tc>
        <w:tc>
          <w:tcPr>
            <w:tcW w:w="772" w:type="pct"/>
            <w:shd w:val="clear" w:color="auto" w:fill="auto"/>
            <w:vAlign w:val="center"/>
            <w:hideMark/>
          </w:tcPr>
          <w:p w14:paraId="5083C9E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129,731.9</w:t>
            </w:r>
          </w:p>
        </w:tc>
        <w:tc>
          <w:tcPr>
            <w:tcW w:w="588" w:type="pct"/>
            <w:shd w:val="clear" w:color="auto" w:fill="auto"/>
            <w:vAlign w:val="center"/>
            <w:hideMark/>
          </w:tcPr>
          <w:p w14:paraId="6AE5938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128,601.7</w:t>
            </w:r>
          </w:p>
        </w:tc>
        <w:tc>
          <w:tcPr>
            <w:tcW w:w="591" w:type="pct"/>
            <w:shd w:val="clear" w:color="auto" w:fill="auto"/>
            <w:vAlign w:val="center"/>
            <w:hideMark/>
          </w:tcPr>
          <w:p w14:paraId="0459C8D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99.1%</w:t>
            </w:r>
          </w:p>
        </w:tc>
      </w:tr>
      <w:tr w:rsidR="00BD0116" w:rsidRPr="00BD0116" w14:paraId="6D3799C5" w14:textId="77777777" w:rsidTr="00107677">
        <w:trPr>
          <w:trHeight w:val="288"/>
        </w:trPr>
        <w:tc>
          <w:tcPr>
            <w:tcW w:w="339" w:type="pct"/>
            <w:shd w:val="clear" w:color="auto" w:fill="auto"/>
            <w:vAlign w:val="center"/>
            <w:hideMark/>
          </w:tcPr>
          <w:p w14:paraId="0CAB38C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FADCB0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953009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32,830.0</w:t>
            </w:r>
          </w:p>
        </w:tc>
        <w:tc>
          <w:tcPr>
            <w:tcW w:w="772" w:type="pct"/>
            <w:shd w:val="clear" w:color="auto" w:fill="auto"/>
            <w:vAlign w:val="center"/>
            <w:hideMark/>
          </w:tcPr>
          <w:p w14:paraId="3049B4E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55,146.6</w:t>
            </w:r>
          </w:p>
        </w:tc>
        <w:tc>
          <w:tcPr>
            <w:tcW w:w="588" w:type="pct"/>
            <w:shd w:val="clear" w:color="auto" w:fill="auto"/>
            <w:vAlign w:val="center"/>
            <w:hideMark/>
          </w:tcPr>
          <w:p w14:paraId="16AD25C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54,828.8</w:t>
            </w:r>
          </w:p>
        </w:tc>
        <w:tc>
          <w:tcPr>
            <w:tcW w:w="591" w:type="pct"/>
            <w:shd w:val="clear" w:color="auto" w:fill="auto"/>
            <w:vAlign w:val="center"/>
            <w:hideMark/>
          </w:tcPr>
          <w:p w14:paraId="0B8E4D4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99.4%</w:t>
            </w:r>
          </w:p>
        </w:tc>
      </w:tr>
      <w:tr w:rsidR="00BD0116" w:rsidRPr="00BD0116" w14:paraId="7C36F689" w14:textId="77777777" w:rsidTr="00107677">
        <w:trPr>
          <w:trHeight w:val="288"/>
        </w:trPr>
        <w:tc>
          <w:tcPr>
            <w:tcW w:w="339" w:type="pct"/>
            <w:shd w:val="clear" w:color="auto" w:fill="auto"/>
            <w:vAlign w:val="center"/>
            <w:hideMark/>
          </w:tcPr>
          <w:p w14:paraId="091319E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CD44AD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748EBB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2,630.0</w:t>
            </w:r>
          </w:p>
        </w:tc>
        <w:tc>
          <w:tcPr>
            <w:tcW w:w="772" w:type="pct"/>
            <w:shd w:val="clear" w:color="auto" w:fill="auto"/>
            <w:vAlign w:val="center"/>
            <w:hideMark/>
          </w:tcPr>
          <w:p w14:paraId="038850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9,631.0</w:t>
            </w:r>
          </w:p>
        </w:tc>
        <w:tc>
          <w:tcPr>
            <w:tcW w:w="588" w:type="pct"/>
            <w:shd w:val="clear" w:color="auto" w:fill="auto"/>
            <w:vAlign w:val="center"/>
            <w:hideMark/>
          </w:tcPr>
          <w:p w14:paraId="1F94A4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9,463.0</w:t>
            </w:r>
          </w:p>
        </w:tc>
        <w:tc>
          <w:tcPr>
            <w:tcW w:w="591" w:type="pct"/>
            <w:shd w:val="clear" w:color="auto" w:fill="auto"/>
            <w:vAlign w:val="center"/>
            <w:hideMark/>
          </w:tcPr>
          <w:p w14:paraId="24701D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98.3%</w:t>
            </w:r>
          </w:p>
        </w:tc>
      </w:tr>
      <w:tr w:rsidR="00BD0116" w:rsidRPr="00BD0116" w14:paraId="37E1CC7B" w14:textId="77777777" w:rsidTr="00107677">
        <w:trPr>
          <w:trHeight w:val="288"/>
        </w:trPr>
        <w:tc>
          <w:tcPr>
            <w:tcW w:w="339" w:type="pct"/>
            <w:shd w:val="clear" w:color="auto" w:fill="auto"/>
            <w:vAlign w:val="center"/>
            <w:hideMark/>
          </w:tcPr>
          <w:p w14:paraId="639CCFA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1D6B9B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5A08E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2B944E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1,354.0</w:t>
            </w:r>
          </w:p>
        </w:tc>
        <w:tc>
          <w:tcPr>
            <w:tcW w:w="588" w:type="pct"/>
            <w:shd w:val="clear" w:color="auto" w:fill="auto"/>
            <w:vAlign w:val="center"/>
            <w:hideMark/>
          </w:tcPr>
          <w:p w14:paraId="73A4DA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1,240.0</w:t>
            </w:r>
          </w:p>
        </w:tc>
        <w:tc>
          <w:tcPr>
            <w:tcW w:w="591" w:type="pct"/>
            <w:shd w:val="clear" w:color="auto" w:fill="auto"/>
            <w:vAlign w:val="center"/>
            <w:hideMark/>
          </w:tcPr>
          <w:p w14:paraId="16578D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91.6%</w:t>
            </w:r>
          </w:p>
        </w:tc>
      </w:tr>
      <w:tr w:rsidR="00BD0116" w:rsidRPr="00BD0116" w14:paraId="6409D57D" w14:textId="77777777" w:rsidTr="00107677">
        <w:trPr>
          <w:trHeight w:val="288"/>
        </w:trPr>
        <w:tc>
          <w:tcPr>
            <w:tcW w:w="339" w:type="pct"/>
            <w:shd w:val="clear" w:color="auto" w:fill="auto"/>
            <w:vAlign w:val="center"/>
            <w:hideMark/>
          </w:tcPr>
          <w:p w14:paraId="6C6E66D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26C565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1393A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10,000.0</w:t>
            </w:r>
          </w:p>
        </w:tc>
        <w:tc>
          <w:tcPr>
            <w:tcW w:w="772" w:type="pct"/>
            <w:shd w:val="clear" w:color="auto" w:fill="auto"/>
            <w:vAlign w:val="center"/>
            <w:hideMark/>
          </w:tcPr>
          <w:p w14:paraId="3B90786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17,474.5</w:t>
            </w:r>
          </w:p>
        </w:tc>
        <w:tc>
          <w:tcPr>
            <w:tcW w:w="588" w:type="pct"/>
            <w:shd w:val="clear" w:color="auto" w:fill="auto"/>
            <w:vAlign w:val="center"/>
            <w:hideMark/>
          </w:tcPr>
          <w:p w14:paraId="3066C86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17,474.5</w:t>
            </w:r>
          </w:p>
        </w:tc>
        <w:tc>
          <w:tcPr>
            <w:tcW w:w="591" w:type="pct"/>
            <w:shd w:val="clear" w:color="auto" w:fill="auto"/>
            <w:vAlign w:val="center"/>
            <w:hideMark/>
          </w:tcPr>
          <w:p w14:paraId="7223D7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D067C17" w14:textId="77777777" w:rsidTr="00107677">
        <w:trPr>
          <w:trHeight w:val="288"/>
        </w:trPr>
        <w:tc>
          <w:tcPr>
            <w:tcW w:w="339" w:type="pct"/>
            <w:shd w:val="clear" w:color="auto" w:fill="auto"/>
            <w:vAlign w:val="center"/>
            <w:hideMark/>
          </w:tcPr>
          <w:p w14:paraId="684FF9F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F36807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8EAD3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73C6B4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11.9</w:t>
            </w:r>
          </w:p>
        </w:tc>
        <w:tc>
          <w:tcPr>
            <w:tcW w:w="588" w:type="pct"/>
            <w:shd w:val="clear" w:color="auto" w:fill="auto"/>
            <w:vAlign w:val="center"/>
            <w:hideMark/>
          </w:tcPr>
          <w:p w14:paraId="291A29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11.9</w:t>
            </w:r>
          </w:p>
        </w:tc>
        <w:tc>
          <w:tcPr>
            <w:tcW w:w="591" w:type="pct"/>
            <w:shd w:val="clear" w:color="auto" w:fill="auto"/>
            <w:vAlign w:val="center"/>
            <w:hideMark/>
          </w:tcPr>
          <w:p w14:paraId="6BB2FF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A01158E" w14:textId="77777777" w:rsidTr="00107677">
        <w:trPr>
          <w:trHeight w:val="288"/>
        </w:trPr>
        <w:tc>
          <w:tcPr>
            <w:tcW w:w="339" w:type="pct"/>
            <w:shd w:val="clear" w:color="auto" w:fill="auto"/>
            <w:vAlign w:val="center"/>
            <w:hideMark/>
          </w:tcPr>
          <w:p w14:paraId="0CD350B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1CBD4C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3AE59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20,100.0</w:t>
            </w:r>
          </w:p>
        </w:tc>
        <w:tc>
          <w:tcPr>
            <w:tcW w:w="772" w:type="pct"/>
            <w:shd w:val="clear" w:color="auto" w:fill="auto"/>
            <w:vAlign w:val="center"/>
            <w:hideMark/>
          </w:tcPr>
          <w:p w14:paraId="729BB0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26,675.0</w:t>
            </w:r>
          </w:p>
        </w:tc>
        <w:tc>
          <w:tcPr>
            <w:tcW w:w="588" w:type="pct"/>
            <w:shd w:val="clear" w:color="auto" w:fill="auto"/>
            <w:vAlign w:val="center"/>
            <w:hideMark/>
          </w:tcPr>
          <w:p w14:paraId="59C74C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26,639.3</w:t>
            </w:r>
          </w:p>
        </w:tc>
        <w:tc>
          <w:tcPr>
            <w:tcW w:w="591" w:type="pct"/>
            <w:shd w:val="clear" w:color="auto" w:fill="auto"/>
            <w:vAlign w:val="center"/>
            <w:hideMark/>
          </w:tcPr>
          <w:p w14:paraId="4DD330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4A15F965" w14:textId="77777777" w:rsidTr="00107677">
        <w:trPr>
          <w:trHeight w:val="288"/>
        </w:trPr>
        <w:tc>
          <w:tcPr>
            <w:tcW w:w="339" w:type="pct"/>
            <w:shd w:val="clear" w:color="auto" w:fill="auto"/>
            <w:vAlign w:val="center"/>
            <w:hideMark/>
          </w:tcPr>
          <w:p w14:paraId="56A4B51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7C3F84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4190CE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86,381.4</w:t>
            </w:r>
          </w:p>
        </w:tc>
        <w:tc>
          <w:tcPr>
            <w:tcW w:w="772" w:type="pct"/>
            <w:shd w:val="clear" w:color="auto" w:fill="auto"/>
            <w:vAlign w:val="center"/>
            <w:hideMark/>
          </w:tcPr>
          <w:p w14:paraId="50116B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74,585.4</w:t>
            </w:r>
          </w:p>
        </w:tc>
        <w:tc>
          <w:tcPr>
            <w:tcW w:w="588" w:type="pct"/>
            <w:shd w:val="clear" w:color="auto" w:fill="auto"/>
            <w:vAlign w:val="center"/>
            <w:hideMark/>
          </w:tcPr>
          <w:p w14:paraId="475B250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73,773.0</w:t>
            </w:r>
          </w:p>
        </w:tc>
        <w:tc>
          <w:tcPr>
            <w:tcW w:w="591" w:type="pct"/>
            <w:shd w:val="clear" w:color="auto" w:fill="auto"/>
            <w:vAlign w:val="center"/>
            <w:hideMark/>
          </w:tcPr>
          <w:p w14:paraId="0EA77A9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98.9%</w:t>
            </w:r>
          </w:p>
        </w:tc>
      </w:tr>
      <w:tr w:rsidR="00BD0116" w:rsidRPr="00BD0116" w14:paraId="794D0AEE" w14:textId="77777777" w:rsidTr="00107677">
        <w:trPr>
          <w:trHeight w:val="288"/>
        </w:trPr>
        <w:tc>
          <w:tcPr>
            <w:tcW w:w="339" w:type="pct"/>
            <w:shd w:val="clear" w:color="auto" w:fill="auto"/>
            <w:vAlign w:val="center"/>
            <w:hideMark/>
          </w:tcPr>
          <w:p w14:paraId="480D870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32 07 01</w:t>
            </w:r>
          </w:p>
        </w:tc>
        <w:tc>
          <w:tcPr>
            <w:tcW w:w="1928" w:type="pct"/>
            <w:shd w:val="clear" w:color="auto" w:fill="auto"/>
            <w:vAlign w:val="center"/>
            <w:hideMark/>
          </w:tcPr>
          <w:p w14:paraId="4A023AF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ზოგადსაგანმანათლებლო დაწესებულებების ინფრასტრუქტურის განვითარება</w:t>
            </w:r>
          </w:p>
        </w:tc>
        <w:tc>
          <w:tcPr>
            <w:tcW w:w="783" w:type="pct"/>
            <w:shd w:val="clear" w:color="auto" w:fill="auto"/>
            <w:vAlign w:val="center"/>
            <w:hideMark/>
          </w:tcPr>
          <w:p w14:paraId="529CCF4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61,161.4</w:t>
            </w:r>
          </w:p>
        </w:tc>
        <w:tc>
          <w:tcPr>
            <w:tcW w:w="772" w:type="pct"/>
            <w:shd w:val="clear" w:color="auto" w:fill="auto"/>
            <w:vAlign w:val="center"/>
            <w:hideMark/>
          </w:tcPr>
          <w:p w14:paraId="64C89D7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56,975.5</w:t>
            </w:r>
          </w:p>
        </w:tc>
        <w:tc>
          <w:tcPr>
            <w:tcW w:w="588" w:type="pct"/>
            <w:shd w:val="clear" w:color="auto" w:fill="auto"/>
            <w:vAlign w:val="center"/>
            <w:hideMark/>
          </w:tcPr>
          <w:p w14:paraId="7F4D29A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56,236.0</w:t>
            </w:r>
          </w:p>
        </w:tc>
        <w:tc>
          <w:tcPr>
            <w:tcW w:w="591" w:type="pct"/>
            <w:shd w:val="clear" w:color="auto" w:fill="auto"/>
            <w:vAlign w:val="center"/>
            <w:hideMark/>
          </w:tcPr>
          <w:p w14:paraId="4E42F20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98.7%</w:t>
            </w:r>
          </w:p>
        </w:tc>
      </w:tr>
      <w:tr w:rsidR="00BD0116" w:rsidRPr="00BD0116" w14:paraId="78842EA1" w14:textId="77777777" w:rsidTr="00107677">
        <w:trPr>
          <w:trHeight w:val="288"/>
        </w:trPr>
        <w:tc>
          <w:tcPr>
            <w:tcW w:w="339" w:type="pct"/>
            <w:shd w:val="clear" w:color="auto" w:fill="auto"/>
            <w:vAlign w:val="center"/>
            <w:hideMark/>
          </w:tcPr>
          <w:p w14:paraId="1BA9325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4FDF4D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DA610B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3,930.0</w:t>
            </w:r>
          </w:p>
        </w:tc>
        <w:tc>
          <w:tcPr>
            <w:tcW w:w="772" w:type="pct"/>
            <w:shd w:val="clear" w:color="auto" w:fill="auto"/>
            <w:vAlign w:val="center"/>
            <w:hideMark/>
          </w:tcPr>
          <w:p w14:paraId="46DC93C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6,076.3</w:t>
            </w:r>
          </w:p>
        </w:tc>
        <w:tc>
          <w:tcPr>
            <w:tcW w:w="588" w:type="pct"/>
            <w:shd w:val="clear" w:color="auto" w:fill="auto"/>
            <w:vAlign w:val="center"/>
            <w:hideMark/>
          </w:tcPr>
          <w:p w14:paraId="171D00F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6,008.9</w:t>
            </w:r>
          </w:p>
        </w:tc>
        <w:tc>
          <w:tcPr>
            <w:tcW w:w="591" w:type="pct"/>
            <w:shd w:val="clear" w:color="auto" w:fill="auto"/>
            <w:vAlign w:val="center"/>
            <w:hideMark/>
          </w:tcPr>
          <w:p w14:paraId="4EBB0A3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98.9%</w:t>
            </w:r>
          </w:p>
        </w:tc>
      </w:tr>
      <w:tr w:rsidR="00BD0116" w:rsidRPr="00BD0116" w14:paraId="4A94C50A" w14:textId="77777777" w:rsidTr="00107677">
        <w:trPr>
          <w:trHeight w:val="288"/>
        </w:trPr>
        <w:tc>
          <w:tcPr>
            <w:tcW w:w="339" w:type="pct"/>
            <w:shd w:val="clear" w:color="auto" w:fill="auto"/>
            <w:vAlign w:val="center"/>
            <w:hideMark/>
          </w:tcPr>
          <w:p w14:paraId="01FDD55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1EE586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FC138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2,430.0</w:t>
            </w:r>
          </w:p>
        </w:tc>
        <w:tc>
          <w:tcPr>
            <w:tcW w:w="772" w:type="pct"/>
            <w:shd w:val="clear" w:color="auto" w:fill="auto"/>
            <w:vAlign w:val="center"/>
            <w:hideMark/>
          </w:tcPr>
          <w:p w14:paraId="22A892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3,632.8</w:t>
            </w:r>
          </w:p>
        </w:tc>
        <w:tc>
          <w:tcPr>
            <w:tcW w:w="588" w:type="pct"/>
            <w:shd w:val="clear" w:color="auto" w:fill="auto"/>
            <w:vAlign w:val="center"/>
            <w:hideMark/>
          </w:tcPr>
          <w:p w14:paraId="380142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3,600.4</w:t>
            </w:r>
          </w:p>
        </w:tc>
        <w:tc>
          <w:tcPr>
            <w:tcW w:w="591" w:type="pct"/>
            <w:shd w:val="clear" w:color="auto" w:fill="auto"/>
            <w:vAlign w:val="center"/>
            <w:hideMark/>
          </w:tcPr>
          <w:p w14:paraId="234FE1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99.1%</w:t>
            </w:r>
          </w:p>
        </w:tc>
      </w:tr>
      <w:tr w:rsidR="00BD0116" w:rsidRPr="00BD0116" w14:paraId="7D229E00" w14:textId="77777777" w:rsidTr="00107677">
        <w:trPr>
          <w:trHeight w:val="288"/>
        </w:trPr>
        <w:tc>
          <w:tcPr>
            <w:tcW w:w="339" w:type="pct"/>
            <w:shd w:val="clear" w:color="auto" w:fill="auto"/>
            <w:vAlign w:val="center"/>
            <w:hideMark/>
          </w:tcPr>
          <w:p w14:paraId="4857EA3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FC2560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D6ABD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52E967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1,505.0</w:t>
            </w:r>
          </w:p>
        </w:tc>
        <w:tc>
          <w:tcPr>
            <w:tcW w:w="588" w:type="pct"/>
            <w:shd w:val="clear" w:color="auto" w:fill="auto"/>
            <w:vAlign w:val="center"/>
            <w:hideMark/>
          </w:tcPr>
          <w:p w14:paraId="5F34A41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1,505.0</w:t>
            </w:r>
          </w:p>
        </w:tc>
        <w:tc>
          <w:tcPr>
            <w:tcW w:w="591" w:type="pct"/>
            <w:shd w:val="clear" w:color="auto" w:fill="auto"/>
            <w:vAlign w:val="center"/>
            <w:hideMark/>
          </w:tcPr>
          <w:p w14:paraId="0188EE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A0ECA26" w14:textId="77777777" w:rsidTr="00107677">
        <w:trPr>
          <w:trHeight w:val="288"/>
        </w:trPr>
        <w:tc>
          <w:tcPr>
            <w:tcW w:w="339" w:type="pct"/>
            <w:shd w:val="clear" w:color="auto" w:fill="auto"/>
            <w:vAlign w:val="center"/>
            <w:hideMark/>
          </w:tcPr>
          <w:p w14:paraId="3414684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DF232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F8A50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842BD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11.9</w:t>
            </w:r>
          </w:p>
        </w:tc>
        <w:tc>
          <w:tcPr>
            <w:tcW w:w="588" w:type="pct"/>
            <w:shd w:val="clear" w:color="auto" w:fill="auto"/>
            <w:vAlign w:val="center"/>
            <w:hideMark/>
          </w:tcPr>
          <w:p w14:paraId="5366C8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11.9</w:t>
            </w:r>
          </w:p>
        </w:tc>
        <w:tc>
          <w:tcPr>
            <w:tcW w:w="591" w:type="pct"/>
            <w:shd w:val="clear" w:color="auto" w:fill="auto"/>
            <w:vAlign w:val="center"/>
            <w:hideMark/>
          </w:tcPr>
          <w:p w14:paraId="29367A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4DF0BF2" w14:textId="77777777" w:rsidTr="00107677">
        <w:trPr>
          <w:trHeight w:val="288"/>
        </w:trPr>
        <w:tc>
          <w:tcPr>
            <w:tcW w:w="339" w:type="pct"/>
            <w:shd w:val="clear" w:color="auto" w:fill="auto"/>
            <w:vAlign w:val="center"/>
            <w:hideMark/>
          </w:tcPr>
          <w:p w14:paraId="146DDD7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5D5C08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4489C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1,500.0</w:t>
            </w:r>
          </w:p>
        </w:tc>
        <w:tc>
          <w:tcPr>
            <w:tcW w:w="772" w:type="pct"/>
            <w:shd w:val="clear" w:color="auto" w:fill="auto"/>
            <w:vAlign w:val="center"/>
            <w:hideMark/>
          </w:tcPr>
          <w:p w14:paraId="70971C0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926.6</w:t>
            </w:r>
          </w:p>
        </w:tc>
        <w:tc>
          <w:tcPr>
            <w:tcW w:w="588" w:type="pct"/>
            <w:shd w:val="clear" w:color="auto" w:fill="auto"/>
            <w:vAlign w:val="center"/>
            <w:hideMark/>
          </w:tcPr>
          <w:p w14:paraId="701AFD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891.6</w:t>
            </w:r>
          </w:p>
        </w:tc>
        <w:tc>
          <w:tcPr>
            <w:tcW w:w="591" w:type="pct"/>
            <w:shd w:val="clear" w:color="auto" w:fill="auto"/>
            <w:vAlign w:val="center"/>
            <w:hideMark/>
          </w:tcPr>
          <w:p w14:paraId="5683AF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96.2%</w:t>
            </w:r>
          </w:p>
        </w:tc>
      </w:tr>
      <w:tr w:rsidR="00BD0116" w:rsidRPr="00BD0116" w14:paraId="1E6A9E0A" w14:textId="77777777" w:rsidTr="00107677">
        <w:trPr>
          <w:trHeight w:val="288"/>
        </w:trPr>
        <w:tc>
          <w:tcPr>
            <w:tcW w:w="339" w:type="pct"/>
            <w:shd w:val="clear" w:color="auto" w:fill="auto"/>
            <w:vAlign w:val="center"/>
            <w:hideMark/>
          </w:tcPr>
          <w:p w14:paraId="4BD9F95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43E46F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434F72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57,231.4</w:t>
            </w:r>
          </w:p>
        </w:tc>
        <w:tc>
          <w:tcPr>
            <w:tcW w:w="772" w:type="pct"/>
            <w:shd w:val="clear" w:color="auto" w:fill="auto"/>
            <w:vAlign w:val="center"/>
            <w:hideMark/>
          </w:tcPr>
          <w:p w14:paraId="5EF963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50,899.2</w:t>
            </w:r>
          </w:p>
        </w:tc>
        <w:tc>
          <w:tcPr>
            <w:tcW w:w="588" w:type="pct"/>
            <w:shd w:val="clear" w:color="auto" w:fill="auto"/>
            <w:vAlign w:val="center"/>
            <w:hideMark/>
          </w:tcPr>
          <w:p w14:paraId="206981B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50,227.0</w:t>
            </w:r>
          </w:p>
        </w:tc>
        <w:tc>
          <w:tcPr>
            <w:tcW w:w="591" w:type="pct"/>
            <w:shd w:val="clear" w:color="auto" w:fill="auto"/>
            <w:vAlign w:val="center"/>
            <w:hideMark/>
          </w:tcPr>
          <w:p w14:paraId="0AA2B0F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98.7%</w:t>
            </w:r>
          </w:p>
        </w:tc>
      </w:tr>
      <w:tr w:rsidR="00BD0116" w:rsidRPr="00BD0116" w14:paraId="0C6C67A2" w14:textId="77777777" w:rsidTr="00107677">
        <w:trPr>
          <w:trHeight w:val="288"/>
        </w:trPr>
        <w:tc>
          <w:tcPr>
            <w:tcW w:w="339" w:type="pct"/>
            <w:shd w:val="clear" w:color="auto" w:fill="auto"/>
            <w:vAlign w:val="center"/>
            <w:hideMark/>
          </w:tcPr>
          <w:p w14:paraId="7B3D979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32 07 02</w:t>
            </w:r>
          </w:p>
        </w:tc>
        <w:tc>
          <w:tcPr>
            <w:tcW w:w="1928" w:type="pct"/>
            <w:shd w:val="clear" w:color="auto" w:fill="auto"/>
            <w:vAlign w:val="center"/>
            <w:hideMark/>
          </w:tcPr>
          <w:p w14:paraId="04EE1B6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პროფესიული საგანმანათლებლო დაწესებულებების ინფრასტრუქტურის განვითარება</w:t>
            </w:r>
          </w:p>
        </w:tc>
        <w:tc>
          <w:tcPr>
            <w:tcW w:w="783" w:type="pct"/>
            <w:shd w:val="clear" w:color="auto" w:fill="auto"/>
            <w:vAlign w:val="center"/>
            <w:hideMark/>
          </w:tcPr>
          <w:p w14:paraId="3D9F2A3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19,000.0</w:t>
            </w:r>
          </w:p>
        </w:tc>
        <w:tc>
          <w:tcPr>
            <w:tcW w:w="772" w:type="pct"/>
            <w:shd w:val="clear" w:color="auto" w:fill="auto"/>
            <w:vAlign w:val="center"/>
            <w:hideMark/>
          </w:tcPr>
          <w:p w14:paraId="1E2294D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21,905.8</w:t>
            </w:r>
          </w:p>
        </w:tc>
        <w:tc>
          <w:tcPr>
            <w:tcW w:w="588" w:type="pct"/>
            <w:shd w:val="clear" w:color="auto" w:fill="auto"/>
            <w:vAlign w:val="center"/>
            <w:hideMark/>
          </w:tcPr>
          <w:p w14:paraId="2FB492F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21,816.1</w:t>
            </w:r>
          </w:p>
        </w:tc>
        <w:tc>
          <w:tcPr>
            <w:tcW w:w="591" w:type="pct"/>
            <w:shd w:val="clear" w:color="auto" w:fill="auto"/>
            <w:vAlign w:val="center"/>
            <w:hideMark/>
          </w:tcPr>
          <w:p w14:paraId="3D76AA3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99.6%</w:t>
            </w:r>
          </w:p>
        </w:tc>
      </w:tr>
      <w:tr w:rsidR="00BD0116" w:rsidRPr="00BD0116" w14:paraId="27CA2A91" w14:textId="77777777" w:rsidTr="00107677">
        <w:trPr>
          <w:trHeight w:val="288"/>
        </w:trPr>
        <w:tc>
          <w:tcPr>
            <w:tcW w:w="339" w:type="pct"/>
            <w:shd w:val="clear" w:color="auto" w:fill="auto"/>
            <w:vAlign w:val="center"/>
            <w:hideMark/>
          </w:tcPr>
          <w:p w14:paraId="35D0640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69B3B6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C4217A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5,200.0</w:t>
            </w:r>
          </w:p>
        </w:tc>
        <w:tc>
          <w:tcPr>
            <w:tcW w:w="772" w:type="pct"/>
            <w:shd w:val="clear" w:color="auto" w:fill="auto"/>
            <w:vAlign w:val="center"/>
            <w:hideMark/>
          </w:tcPr>
          <w:p w14:paraId="6E9382C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7,853.4</w:t>
            </w:r>
          </w:p>
        </w:tc>
        <w:tc>
          <w:tcPr>
            <w:tcW w:w="588" w:type="pct"/>
            <w:shd w:val="clear" w:color="auto" w:fill="auto"/>
            <w:vAlign w:val="center"/>
            <w:hideMark/>
          </w:tcPr>
          <w:p w14:paraId="2C0D870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7,767.9</w:t>
            </w:r>
          </w:p>
        </w:tc>
        <w:tc>
          <w:tcPr>
            <w:tcW w:w="591" w:type="pct"/>
            <w:shd w:val="clear" w:color="auto" w:fill="auto"/>
            <w:vAlign w:val="center"/>
            <w:hideMark/>
          </w:tcPr>
          <w:p w14:paraId="1E0102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98.9%</w:t>
            </w:r>
          </w:p>
        </w:tc>
      </w:tr>
      <w:tr w:rsidR="00BD0116" w:rsidRPr="00BD0116" w14:paraId="55256F86" w14:textId="77777777" w:rsidTr="00107677">
        <w:trPr>
          <w:trHeight w:val="288"/>
        </w:trPr>
        <w:tc>
          <w:tcPr>
            <w:tcW w:w="339" w:type="pct"/>
            <w:shd w:val="clear" w:color="auto" w:fill="auto"/>
            <w:vAlign w:val="center"/>
            <w:hideMark/>
          </w:tcPr>
          <w:p w14:paraId="11CFC16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A3ABC1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A4EC9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772" w:type="pct"/>
            <w:shd w:val="clear" w:color="auto" w:fill="auto"/>
            <w:vAlign w:val="center"/>
            <w:hideMark/>
          </w:tcPr>
          <w:p w14:paraId="6B8F32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303.6</w:t>
            </w:r>
          </w:p>
        </w:tc>
        <w:tc>
          <w:tcPr>
            <w:tcW w:w="588" w:type="pct"/>
            <w:shd w:val="clear" w:color="auto" w:fill="auto"/>
            <w:vAlign w:val="center"/>
            <w:hideMark/>
          </w:tcPr>
          <w:p w14:paraId="6FA44E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218.1</w:t>
            </w:r>
          </w:p>
        </w:tc>
        <w:tc>
          <w:tcPr>
            <w:tcW w:w="591" w:type="pct"/>
            <w:shd w:val="clear" w:color="auto" w:fill="auto"/>
            <w:vAlign w:val="center"/>
            <w:hideMark/>
          </w:tcPr>
          <w:p w14:paraId="0D60C9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71.8%</w:t>
            </w:r>
          </w:p>
        </w:tc>
      </w:tr>
      <w:tr w:rsidR="00BD0116" w:rsidRPr="00BD0116" w14:paraId="62945B6D" w14:textId="77777777" w:rsidTr="00107677">
        <w:trPr>
          <w:trHeight w:val="288"/>
        </w:trPr>
        <w:tc>
          <w:tcPr>
            <w:tcW w:w="339" w:type="pct"/>
            <w:shd w:val="clear" w:color="auto" w:fill="auto"/>
            <w:vAlign w:val="center"/>
            <w:hideMark/>
          </w:tcPr>
          <w:p w14:paraId="18344FA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9E1A48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0725C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5,000.0</w:t>
            </w:r>
          </w:p>
        </w:tc>
        <w:tc>
          <w:tcPr>
            <w:tcW w:w="772" w:type="pct"/>
            <w:shd w:val="clear" w:color="auto" w:fill="auto"/>
            <w:vAlign w:val="center"/>
            <w:hideMark/>
          </w:tcPr>
          <w:p w14:paraId="4E58A18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7,549.8</w:t>
            </w:r>
          </w:p>
        </w:tc>
        <w:tc>
          <w:tcPr>
            <w:tcW w:w="588" w:type="pct"/>
            <w:shd w:val="clear" w:color="auto" w:fill="auto"/>
            <w:vAlign w:val="center"/>
            <w:hideMark/>
          </w:tcPr>
          <w:p w14:paraId="3939500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7,549.8</w:t>
            </w:r>
          </w:p>
        </w:tc>
        <w:tc>
          <w:tcPr>
            <w:tcW w:w="591" w:type="pct"/>
            <w:shd w:val="clear" w:color="auto" w:fill="auto"/>
            <w:vAlign w:val="center"/>
            <w:hideMark/>
          </w:tcPr>
          <w:p w14:paraId="66BFAE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E5BAA25" w14:textId="77777777" w:rsidTr="00107677">
        <w:trPr>
          <w:trHeight w:val="288"/>
        </w:trPr>
        <w:tc>
          <w:tcPr>
            <w:tcW w:w="339" w:type="pct"/>
            <w:shd w:val="clear" w:color="auto" w:fill="auto"/>
            <w:vAlign w:val="center"/>
            <w:hideMark/>
          </w:tcPr>
          <w:p w14:paraId="708442C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D02D8D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146407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13,800.0</w:t>
            </w:r>
          </w:p>
        </w:tc>
        <w:tc>
          <w:tcPr>
            <w:tcW w:w="772" w:type="pct"/>
            <w:shd w:val="clear" w:color="auto" w:fill="auto"/>
            <w:vAlign w:val="center"/>
            <w:hideMark/>
          </w:tcPr>
          <w:p w14:paraId="4F241F8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14,052.5</w:t>
            </w:r>
          </w:p>
        </w:tc>
        <w:tc>
          <w:tcPr>
            <w:tcW w:w="588" w:type="pct"/>
            <w:shd w:val="clear" w:color="auto" w:fill="auto"/>
            <w:vAlign w:val="center"/>
            <w:hideMark/>
          </w:tcPr>
          <w:p w14:paraId="37DB23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14,048.2</w:t>
            </w:r>
          </w:p>
        </w:tc>
        <w:tc>
          <w:tcPr>
            <w:tcW w:w="591" w:type="pct"/>
            <w:shd w:val="clear" w:color="auto" w:fill="auto"/>
            <w:vAlign w:val="center"/>
            <w:hideMark/>
          </w:tcPr>
          <w:p w14:paraId="6CEF2B4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CD92259" w14:textId="77777777" w:rsidTr="00107677">
        <w:trPr>
          <w:trHeight w:val="288"/>
        </w:trPr>
        <w:tc>
          <w:tcPr>
            <w:tcW w:w="339" w:type="pct"/>
            <w:shd w:val="clear" w:color="auto" w:fill="auto"/>
            <w:vAlign w:val="center"/>
            <w:hideMark/>
          </w:tcPr>
          <w:p w14:paraId="0D9B0A3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32 07 03</w:t>
            </w:r>
          </w:p>
        </w:tc>
        <w:tc>
          <w:tcPr>
            <w:tcW w:w="1928" w:type="pct"/>
            <w:shd w:val="clear" w:color="auto" w:fill="auto"/>
            <w:vAlign w:val="center"/>
            <w:hideMark/>
          </w:tcPr>
          <w:p w14:paraId="0FE3790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სამინისტროს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w:t>
            </w:r>
          </w:p>
        </w:tc>
        <w:tc>
          <w:tcPr>
            <w:tcW w:w="783" w:type="pct"/>
            <w:shd w:val="clear" w:color="auto" w:fill="auto"/>
            <w:vAlign w:val="center"/>
            <w:hideMark/>
          </w:tcPr>
          <w:p w14:paraId="24A60ED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1,150.0</w:t>
            </w:r>
          </w:p>
        </w:tc>
        <w:tc>
          <w:tcPr>
            <w:tcW w:w="772" w:type="pct"/>
            <w:shd w:val="clear" w:color="auto" w:fill="auto"/>
            <w:vAlign w:val="center"/>
            <w:hideMark/>
          </w:tcPr>
          <w:p w14:paraId="1193B15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2,244.8</w:t>
            </w:r>
          </w:p>
        </w:tc>
        <w:tc>
          <w:tcPr>
            <w:tcW w:w="588" w:type="pct"/>
            <w:shd w:val="clear" w:color="auto" w:fill="auto"/>
            <w:vAlign w:val="center"/>
            <w:hideMark/>
          </w:tcPr>
          <w:p w14:paraId="6A06ED4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2,240.1</w:t>
            </w:r>
          </w:p>
        </w:tc>
        <w:tc>
          <w:tcPr>
            <w:tcW w:w="591" w:type="pct"/>
            <w:shd w:val="clear" w:color="auto" w:fill="auto"/>
            <w:vAlign w:val="center"/>
            <w:hideMark/>
          </w:tcPr>
          <w:p w14:paraId="26CACAF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99.8%</w:t>
            </w:r>
          </w:p>
        </w:tc>
      </w:tr>
      <w:tr w:rsidR="00BD0116" w:rsidRPr="00BD0116" w14:paraId="037F0260" w14:textId="77777777" w:rsidTr="00107677">
        <w:trPr>
          <w:trHeight w:val="288"/>
        </w:trPr>
        <w:tc>
          <w:tcPr>
            <w:tcW w:w="339" w:type="pct"/>
            <w:shd w:val="clear" w:color="auto" w:fill="auto"/>
            <w:vAlign w:val="center"/>
            <w:hideMark/>
          </w:tcPr>
          <w:p w14:paraId="4107882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8FEEF2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7295A5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187CD8F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136.6</w:t>
            </w:r>
          </w:p>
        </w:tc>
        <w:tc>
          <w:tcPr>
            <w:tcW w:w="588" w:type="pct"/>
            <w:shd w:val="clear" w:color="auto" w:fill="auto"/>
            <w:vAlign w:val="center"/>
            <w:hideMark/>
          </w:tcPr>
          <w:p w14:paraId="089D19A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136.6</w:t>
            </w:r>
          </w:p>
        </w:tc>
        <w:tc>
          <w:tcPr>
            <w:tcW w:w="591" w:type="pct"/>
            <w:shd w:val="clear" w:color="auto" w:fill="auto"/>
            <w:vAlign w:val="center"/>
            <w:hideMark/>
          </w:tcPr>
          <w:p w14:paraId="0DEE214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588CF36" w14:textId="77777777" w:rsidTr="00107677">
        <w:trPr>
          <w:trHeight w:val="288"/>
        </w:trPr>
        <w:tc>
          <w:tcPr>
            <w:tcW w:w="339" w:type="pct"/>
            <w:shd w:val="clear" w:color="auto" w:fill="auto"/>
            <w:vAlign w:val="center"/>
            <w:hideMark/>
          </w:tcPr>
          <w:p w14:paraId="3A8ADA1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BDD8D8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D8C5B5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C9857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136.6</w:t>
            </w:r>
          </w:p>
        </w:tc>
        <w:tc>
          <w:tcPr>
            <w:tcW w:w="588" w:type="pct"/>
            <w:shd w:val="clear" w:color="auto" w:fill="auto"/>
            <w:vAlign w:val="center"/>
            <w:hideMark/>
          </w:tcPr>
          <w:p w14:paraId="4B6CDC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136.6</w:t>
            </w:r>
          </w:p>
        </w:tc>
        <w:tc>
          <w:tcPr>
            <w:tcW w:w="591" w:type="pct"/>
            <w:shd w:val="clear" w:color="auto" w:fill="auto"/>
            <w:vAlign w:val="center"/>
            <w:hideMark/>
          </w:tcPr>
          <w:p w14:paraId="2A4433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D0F2165" w14:textId="77777777" w:rsidTr="00107677">
        <w:trPr>
          <w:trHeight w:val="288"/>
        </w:trPr>
        <w:tc>
          <w:tcPr>
            <w:tcW w:w="339" w:type="pct"/>
            <w:shd w:val="clear" w:color="auto" w:fill="auto"/>
            <w:vAlign w:val="center"/>
            <w:hideMark/>
          </w:tcPr>
          <w:p w14:paraId="3C82025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2A1890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A12597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1,150.0</w:t>
            </w:r>
          </w:p>
        </w:tc>
        <w:tc>
          <w:tcPr>
            <w:tcW w:w="772" w:type="pct"/>
            <w:shd w:val="clear" w:color="auto" w:fill="auto"/>
            <w:vAlign w:val="center"/>
            <w:hideMark/>
          </w:tcPr>
          <w:p w14:paraId="5CFFCD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2,108.1</w:t>
            </w:r>
          </w:p>
        </w:tc>
        <w:tc>
          <w:tcPr>
            <w:tcW w:w="588" w:type="pct"/>
            <w:shd w:val="clear" w:color="auto" w:fill="auto"/>
            <w:vAlign w:val="center"/>
            <w:hideMark/>
          </w:tcPr>
          <w:p w14:paraId="5C805C5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2,103.4</w:t>
            </w:r>
          </w:p>
        </w:tc>
        <w:tc>
          <w:tcPr>
            <w:tcW w:w="591" w:type="pct"/>
            <w:shd w:val="clear" w:color="auto" w:fill="auto"/>
            <w:vAlign w:val="center"/>
            <w:hideMark/>
          </w:tcPr>
          <w:p w14:paraId="4362B6E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99.8%</w:t>
            </w:r>
          </w:p>
        </w:tc>
      </w:tr>
      <w:tr w:rsidR="00BD0116" w:rsidRPr="00BD0116" w14:paraId="44564EBE" w14:textId="77777777" w:rsidTr="00107677">
        <w:trPr>
          <w:trHeight w:val="288"/>
        </w:trPr>
        <w:tc>
          <w:tcPr>
            <w:tcW w:w="339" w:type="pct"/>
            <w:shd w:val="clear" w:color="auto" w:fill="auto"/>
            <w:vAlign w:val="center"/>
            <w:hideMark/>
          </w:tcPr>
          <w:p w14:paraId="0880EDF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32 07 04</w:t>
            </w:r>
          </w:p>
        </w:tc>
        <w:tc>
          <w:tcPr>
            <w:tcW w:w="1928" w:type="pct"/>
            <w:shd w:val="clear" w:color="auto" w:fill="auto"/>
            <w:vAlign w:val="center"/>
            <w:hideMark/>
          </w:tcPr>
          <w:p w14:paraId="5536FBF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უმაღლესი საგანმანათლებლო და სამეცნიერო დაწესებულებების ინფრასტრუქტურის განვითარება</w:t>
            </w:r>
          </w:p>
        </w:tc>
        <w:tc>
          <w:tcPr>
            <w:tcW w:w="783" w:type="pct"/>
            <w:shd w:val="clear" w:color="auto" w:fill="auto"/>
            <w:vAlign w:val="center"/>
            <w:hideMark/>
          </w:tcPr>
          <w:p w14:paraId="396E2D7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w:t>
            </w:r>
          </w:p>
        </w:tc>
        <w:tc>
          <w:tcPr>
            <w:tcW w:w="772" w:type="pct"/>
            <w:shd w:val="clear" w:color="auto" w:fill="auto"/>
            <w:vAlign w:val="center"/>
            <w:hideMark/>
          </w:tcPr>
          <w:p w14:paraId="52D41C0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8,499.3</w:t>
            </w:r>
          </w:p>
        </w:tc>
        <w:tc>
          <w:tcPr>
            <w:tcW w:w="588" w:type="pct"/>
            <w:shd w:val="clear" w:color="auto" w:fill="auto"/>
            <w:vAlign w:val="center"/>
            <w:hideMark/>
          </w:tcPr>
          <w:p w14:paraId="2E442FE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8,490.8</w:t>
            </w:r>
          </w:p>
        </w:tc>
        <w:tc>
          <w:tcPr>
            <w:tcW w:w="591" w:type="pct"/>
            <w:shd w:val="clear" w:color="auto" w:fill="auto"/>
            <w:vAlign w:val="center"/>
            <w:hideMark/>
          </w:tcPr>
          <w:p w14:paraId="08EE985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99.9%</w:t>
            </w:r>
          </w:p>
        </w:tc>
      </w:tr>
      <w:tr w:rsidR="00BD0116" w:rsidRPr="00BD0116" w14:paraId="348A9BBB" w14:textId="77777777" w:rsidTr="00107677">
        <w:trPr>
          <w:trHeight w:val="288"/>
        </w:trPr>
        <w:tc>
          <w:tcPr>
            <w:tcW w:w="339" w:type="pct"/>
            <w:shd w:val="clear" w:color="auto" w:fill="auto"/>
            <w:vAlign w:val="center"/>
            <w:hideMark/>
          </w:tcPr>
          <w:p w14:paraId="3E17976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A18361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DDFEAD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772" w:type="pct"/>
            <w:shd w:val="clear" w:color="auto" w:fill="auto"/>
            <w:vAlign w:val="center"/>
            <w:hideMark/>
          </w:tcPr>
          <w:p w14:paraId="124230A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8,062.3</w:t>
            </w:r>
          </w:p>
        </w:tc>
        <w:tc>
          <w:tcPr>
            <w:tcW w:w="588" w:type="pct"/>
            <w:shd w:val="clear" w:color="auto" w:fill="auto"/>
            <w:vAlign w:val="center"/>
            <w:hideMark/>
          </w:tcPr>
          <w:p w14:paraId="1052113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8,062.3</w:t>
            </w:r>
          </w:p>
        </w:tc>
        <w:tc>
          <w:tcPr>
            <w:tcW w:w="591" w:type="pct"/>
            <w:shd w:val="clear" w:color="auto" w:fill="auto"/>
            <w:vAlign w:val="center"/>
            <w:hideMark/>
          </w:tcPr>
          <w:p w14:paraId="376B904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B002AFB" w14:textId="77777777" w:rsidTr="00107677">
        <w:trPr>
          <w:trHeight w:val="288"/>
        </w:trPr>
        <w:tc>
          <w:tcPr>
            <w:tcW w:w="339" w:type="pct"/>
            <w:shd w:val="clear" w:color="auto" w:fill="auto"/>
            <w:vAlign w:val="center"/>
            <w:hideMark/>
          </w:tcPr>
          <w:p w14:paraId="448527A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34F1FE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D8728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5,000.0</w:t>
            </w:r>
          </w:p>
        </w:tc>
        <w:tc>
          <w:tcPr>
            <w:tcW w:w="772" w:type="pct"/>
            <w:shd w:val="clear" w:color="auto" w:fill="auto"/>
            <w:vAlign w:val="center"/>
            <w:hideMark/>
          </w:tcPr>
          <w:p w14:paraId="553212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8,062.3</w:t>
            </w:r>
          </w:p>
        </w:tc>
        <w:tc>
          <w:tcPr>
            <w:tcW w:w="588" w:type="pct"/>
            <w:shd w:val="clear" w:color="auto" w:fill="auto"/>
            <w:vAlign w:val="center"/>
            <w:hideMark/>
          </w:tcPr>
          <w:p w14:paraId="7CF13C4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8,062.3</w:t>
            </w:r>
          </w:p>
        </w:tc>
        <w:tc>
          <w:tcPr>
            <w:tcW w:w="591" w:type="pct"/>
            <w:shd w:val="clear" w:color="auto" w:fill="auto"/>
            <w:vAlign w:val="center"/>
            <w:hideMark/>
          </w:tcPr>
          <w:p w14:paraId="4DA2D63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B2DF2C5" w14:textId="77777777" w:rsidTr="00107677">
        <w:trPr>
          <w:trHeight w:val="288"/>
        </w:trPr>
        <w:tc>
          <w:tcPr>
            <w:tcW w:w="339" w:type="pct"/>
            <w:shd w:val="clear" w:color="auto" w:fill="auto"/>
            <w:vAlign w:val="center"/>
            <w:hideMark/>
          </w:tcPr>
          <w:p w14:paraId="507DD1D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5E7623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8AEEA2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09590F9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437.0</w:t>
            </w:r>
          </w:p>
        </w:tc>
        <w:tc>
          <w:tcPr>
            <w:tcW w:w="588" w:type="pct"/>
            <w:shd w:val="clear" w:color="auto" w:fill="auto"/>
            <w:vAlign w:val="center"/>
            <w:hideMark/>
          </w:tcPr>
          <w:p w14:paraId="38B8DE2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428.5</w:t>
            </w:r>
          </w:p>
        </w:tc>
        <w:tc>
          <w:tcPr>
            <w:tcW w:w="591" w:type="pct"/>
            <w:shd w:val="clear" w:color="auto" w:fill="auto"/>
            <w:vAlign w:val="center"/>
            <w:hideMark/>
          </w:tcPr>
          <w:p w14:paraId="272ED85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98.1%</w:t>
            </w:r>
          </w:p>
        </w:tc>
      </w:tr>
      <w:tr w:rsidR="00BD0116" w:rsidRPr="00BD0116" w14:paraId="316B362F" w14:textId="77777777" w:rsidTr="00107677">
        <w:trPr>
          <w:trHeight w:val="288"/>
        </w:trPr>
        <w:tc>
          <w:tcPr>
            <w:tcW w:w="339" w:type="pct"/>
            <w:shd w:val="clear" w:color="auto" w:fill="auto"/>
            <w:vAlign w:val="center"/>
            <w:hideMark/>
          </w:tcPr>
          <w:p w14:paraId="3CC74AC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32 07 05</w:t>
            </w:r>
          </w:p>
        </w:tc>
        <w:tc>
          <w:tcPr>
            <w:tcW w:w="1928" w:type="pct"/>
            <w:shd w:val="clear" w:color="auto" w:fill="auto"/>
            <w:vAlign w:val="center"/>
            <w:hideMark/>
          </w:tcPr>
          <w:p w14:paraId="448BAA2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საჯარო სკოლების ოპერირებისა და მოვლა-პატრონობის სისტემის განვითარება</w:t>
            </w:r>
          </w:p>
        </w:tc>
        <w:tc>
          <w:tcPr>
            <w:tcW w:w="783" w:type="pct"/>
            <w:shd w:val="clear" w:color="auto" w:fill="auto"/>
            <w:vAlign w:val="center"/>
            <w:hideMark/>
          </w:tcPr>
          <w:p w14:paraId="3D0A699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2,900.0</w:t>
            </w:r>
          </w:p>
        </w:tc>
        <w:tc>
          <w:tcPr>
            <w:tcW w:w="772" w:type="pct"/>
            <w:shd w:val="clear" w:color="auto" w:fill="auto"/>
            <w:vAlign w:val="center"/>
            <w:hideMark/>
          </w:tcPr>
          <w:p w14:paraId="53808E4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7,641.3</w:t>
            </w:r>
          </w:p>
        </w:tc>
        <w:tc>
          <w:tcPr>
            <w:tcW w:w="588" w:type="pct"/>
            <w:shd w:val="clear" w:color="auto" w:fill="auto"/>
            <w:vAlign w:val="center"/>
            <w:hideMark/>
          </w:tcPr>
          <w:p w14:paraId="05DF394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7,401.8</w:t>
            </w:r>
          </w:p>
        </w:tc>
        <w:tc>
          <w:tcPr>
            <w:tcW w:w="591" w:type="pct"/>
            <w:shd w:val="clear" w:color="auto" w:fill="auto"/>
            <w:vAlign w:val="center"/>
            <w:hideMark/>
          </w:tcPr>
          <w:p w14:paraId="5FA3FE9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96.9%</w:t>
            </w:r>
          </w:p>
        </w:tc>
      </w:tr>
      <w:tr w:rsidR="00BD0116" w:rsidRPr="00BD0116" w14:paraId="7ACCE8CD" w14:textId="77777777" w:rsidTr="00107677">
        <w:trPr>
          <w:trHeight w:val="288"/>
        </w:trPr>
        <w:tc>
          <w:tcPr>
            <w:tcW w:w="339" w:type="pct"/>
            <w:shd w:val="clear" w:color="auto" w:fill="auto"/>
            <w:vAlign w:val="center"/>
            <w:hideMark/>
          </w:tcPr>
          <w:p w14:paraId="790A738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0FFD73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1EF4D1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246D407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6,853.2</w:t>
            </w:r>
          </w:p>
        </w:tc>
        <w:tc>
          <w:tcPr>
            <w:tcW w:w="588" w:type="pct"/>
            <w:shd w:val="clear" w:color="auto" w:fill="auto"/>
            <w:vAlign w:val="center"/>
            <w:hideMark/>
          </w:tcPr>
          <w:p w14:paraId="0E4F48F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6,689.1</w:t>
            </w:r>
          </w:p>
        </w:tc>
        <w:tc>
          <w:tcPr>
            <w:tcW w:w="591" w:type="pct"/>
            <w:shd w:val="clear" w:color="auto" w:fill="auto"/>
            <w:vAlign w:val="center"/>
            <w:hideMark/>
          </w:tcPr>
          <w:p w14:paraId="12AFBC0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97.6%</w:t>
            </w:r>
          </w:p>
        </w:tc>
      </w:tr>
      <w:tr w:rsidR="00BD0116" w:rsidRPr="00BD0116" w14:paraId="34303AF5" w14:textId="77777777" w:rsidTr="00107677">
        <w:trPr>
          <w:trHeight w:val="288"/>
        </w:trPr>
        <w:tc>
          <w:tcPr>
            <w:tcW w:w="339" w:type="pct"/>
            <w:shd w:val="clear" w:color="auto" w:fill="auto"/>
            <w:vAlign w:val="center"/>
            <w:hideMark/>
          </w:tcPr>
          <w:p w14:paraId="220BEA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3E27453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39620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165BA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5,681.2</w:t>
            </w:r>
          </w:p>
        </w:tc>
        <w:tc>
          <w:tcPr>
            <w:tcW w:w="588" w:type="pct"/>
            <w:shd w:val="clear" w:color="auto" w:fill="auto"/>
            <w:vAlign w:val="center"/>
            <w:hideMark/>
          </w:tcPr>
          <w:p w14:paraId="26AAEB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5,631.0</w:t>
            </w:r>
          </w:p>
        </w:tc>
        <w:tc>
          <w:tcPr>
            <w:tcW w:w="591" w:type="pct"/>
            <w:shd w:val="clear" w:color="auto" w:fill="auto"/>
            <w:vAlign w:val="center"/>
            <w:hideMark/>
          </w:tcPr>
          <w:p w14:paraId="061D7C2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99.1%</w:t>
            </w:r>
          </w:p>
        </w:tc>
      </w:tr>
      <w:tr w:rsidR="00BD0116" w:rsidRPr="00BD0116" w14:paraId="2D7A029A" w14:textId="77777777" w:rsidTr="00107677">
        <w:trPr>
          <w:trHeight w:val="288"/>
        </w:trPr>
        <w:tc>
          <w:tcPr>
            <w:tcW w:w="339" w:type="pct"/>
            <w:shd w:val="clear" w:color="auto" w:fill="auto"/>
            <w:vAlign w:val="center"/>
            <w:hideMark/>
          </w:tcPr>
          <w:p w14:paraId="3952A69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2CDC3A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1AD88F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00F2D3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951.3</w:t>
            </w:r>
          </w:p>
        </w:tc>
        <w:tc>
          <w:tcPr>
            <w:tcW w:w="588" w:type="pct"/>
            <w:shd w:val="clear" w:color="auto" w:fill="auto"/>
            <w:vAlign w:val="center"/>
            <w:hideMark/>
          </w:tcPr>
          <w:p w14:paraId="7EBA39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837.4</w:t>
            </w:r>
          </w:p>
        </w:tc>
        <w:tc>
          <w:tcPr>
            <w:tcW w:w="591" w:type="pct"/>
            <w:shd w:val="clear" w:color="auto" w:fill="auto"/>
            <w:vAlign w:val="center"/>
            <w:hideMark/>
          </w:tcPr>
          <w:p w14:paraId="493C68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88.0%</w:t>
            </w:r>
          </w:p>
        </w:tc>
      </w:tr>
      <w:tr w:rsidR="00BD0116" w:rsidRPr="00BD0116" w14:paraId="2B13DBA7" w14:textId="77777777" w:rsidTr="00107677">
        <w:trPr>
          <w:trHeight w:val="288"/>
        </w:trPr>
        <w:tc>
          <w:tcPr>
            <w:tcW w:w="339" w:type="pct"/>
            <w:shd w:val="clear" w:color="auto" w:fill="auto"/>
            <w:vAlign w:val="center"/>
            <w:hideMark/>
          </w:tcPr>
          <w:p w14:paraId="3CC2A35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202035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24647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D240E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220.8</w:t>
            </w:r>
          </w:p>
        </w:tc>
        <w:tc>
          <w:tcPr>
            <w:tcW w:w="588" w:type="pct"/>
            <w:shd w:val="clear" w:color="auto" w:fill="auto"/>
            <w:vAlign w:val="center"/>
            <w:hideMark/>
          </w:tcPr>
          <w:p w14:paraId="3B4F861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220.8</w:t>
            </w:r>
          </w:p>
        </w:tc>
        <w:tc>
          <w:tcPr>
            <w:tcW w:w="591" w:type="pct"/>
            <w:shd w:val="clear" w:color="auto" w:fill="auto"/>
            <w:vAlign w:val="center"/>
            <w:hideMark/>
          </w:tcPr>
          <w:p w14:paraId="74D85A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709D86F" w14:textId="77777777" w:rsidTr="00107677">
        <w:trPr>
          <w:trHeight w:val="288"/>
        </w:trPr>
        <w:tc>
          <w:tcPr>
            <w:tcW w:w="339" w:type="pct"/>
            <w:shd w:val="clear" w:color="auto" w:fill="auto"/>
            <w:vAlign w:val="center"/>
            <w:hideMark/>
          </w:tcPr>
          <w:p w14:paraId="33DE6DB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723A30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D31269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2,800.0</w:t>
            </w:r>
          </w:p>
        </w:tc>
        <w:tc>
          <w:tcPr>
            <w:tcW w:w="772" w:type="pct"/>
            <w:shd w:val="clear" w:color="auto" w:fill="auto"/>
            <w:vAlign w:val="center"/>
            <w:hideMark/>
          </w:tcPr>
          <w:p w14:paraId="51A1745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788.1</w:t>
            </w:r>
          </w:p>
        </w:tc>
        <w:tc>
          <w:tcPr>
            <w:tcW w:w="588" w:type="pct"/>
            <w:shd w:val="clear" w:color="auto" w:fill="auto"/>
            <w:vAlign w:val="center"/>
            <w:hideMark/>
          </w:tcPr>
          <w:p w14:paraId="39F954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712.6</w:t>
            </w:r>
          </w:p>
        </w:tc>
        <w:tc>
          <w:tcPr>
            <w:tcW w:w="591" w:type="pct"/>
            <w:shd w:val="clear" w:color="auto" w:fill="auto"/>
            <w:vAlign w:val="center"/>
            <w:hideMark/>
          </w:tcPr>
          <w:p w14:paraId="2D38CC7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90.4%</w:t>
            </w:r>
          </w:p>
        </w:tc>
      </w:tr>
      <w:tr w:rsidR="00BD0116" w:rsidRPr="00BD0116" w14:paraId="1CE0C117" w14:textId="77777777" w:rsidTr="00107677">
        <w:trPr>
          <w:trHeight w:val="288"/>
        </w:trPr>
        <w:tc>
          <w:tcPr>
            <w:tcW w:w="339" w:type="pct"/>
            <w:shd w:val="clear" w:color="auto" w:fill="auto"/>
            <w:vAlign w:val="center"/>
            <w:hideMark/>
          </w:tcPr>
          <w:p w14:paraId="4FC1124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32 07 06</w:t>
            </w:r>
          </w:p>
        </w:tc>
        <w:tc>
          <w:tcPr>
            <w:tcW w:w="1928" w:type="pct"/>
            <w:shd w:val="clear" w:color="auto" w:fill="auto"/>
            <w:vAlign w:val="center"/>
            <w:hideMark/>
          </w:tcPr>
          <w:p w14:paraId="3CE74D0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კულტურაში ინვესტიციებისა და ინფრასტრუქტურული პროექტების მხარდაჭერა</w:t>
            </w:r>
          </w:p>
        </w:tc>
        <w:tc>
          <w:tcPr>
            <w:tcW w:w="783" w:type="pct"/>
            <w:shd w:val="clear" w:color="auto" w:fill="auto"/>
            <w:vAlign w:val="center"/>
            <w:hideMark/>
          </w:tcPr>
          <w:p w14:paraId="10826BC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10,000.0</w:t>
            </w:r>
          </w:p>
        </w:tc>
        <w:tc>
          <w:tcPr>
            <w:tcW w:w="772" w:type="pct"/>
            <w:shd w:val="clear" w:color="auto" w:fill="auto"/>
            <w:vAlign w:val="center"/>
            <w:hideMark/>
          </w:tcPr>
          <w:p w14:paraId="766D2BD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6,167.1</w:t>
            </w:r>
          </w:p>
        </w:tc>
        <w:tc>
          <w:tcPr>
            <w:tcW w:w="588" w:type="pct"/>
            <w:shd w:val="clear" w:color="auto" w:fill="auto"/>
            <w:vAlign w:val="center"/>
            <w:hideMark/>
          </w:tcPr>
          <w:p w14:paraId="55370D8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6,119.7</w:t>
            </w:r>
          </w:p>
        </w:tc>
        <w:tc>
          <w:tcPr>
            <w:tcW w:w="591" w:type="pct"/>
            <w:shd w:val="clear" w:color="auto" w:fill="auto"/>
            <w:vAlign w:val="center"/>
            <w:hideMark/>
          </w:tcPr>
          <w:p w14:paraId="3C0EBFC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99.2%</w:t>
            </w:r>
          </w:p>
        </w:tc>
      </w:tr>
      <w:tr w:rsidR="00BD0116" w:rsidRPr="00BD0116" w14:paraId="41BC3D82" w14:textId="77777777" w:rsidTr="00107677">
        <w:trPr>
          <w:trHeight w:val="288"/>
        </w:trPr>
        <w:tc>
          <w:tcPr>
            <w:tcW w:w="339" w:type="pct"/>
            <w:shd w:val="clear" w:color="auto" w:fill="auto"/>
            <w:vAlign w:val="center"/>
            <w:hideMark/>
          </w:tcPr>
          <w:p w14:paraId="755C49D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08AEAE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C6228D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7CC564E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13.6</w:t>
            </w:r>
          </w:p>
        </w:tc>
        <w:tc>
          <w:tcPr>
            <w:tcW w:w="588" w:type="pct"/>
            <w:shd w:val="clear" w:color="auto" w:fill="auto"/>
            <w:vAlign w:val="center"/>
            <w:hideMark/>
          </w:tcPr>
          <w:p w14:paraId="3BBC862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13.5</w:t>
            </w:r>
          </w:p>
        </w:tc>
        <w:tc>
          <w:tcPr>
            <w:tcW w:w="591" w:type="pct"/>
            <w:shd w:val="clear" w:color="auto" w:fill="auto"/>
            <w:vAlign w:val="center"/>
            <w:hideMark/>
          </w:tcPr>
          <w:p w14:paraId="4A733B7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737C857" w14:textId="77777777" w:rsidTr="00107677">
        <w:trPr>
          <w:trHeight w:val="288"/>
        </w:trPr>
        <w:tc>
          <w:tcPr>
            <w:tcW w:w="339" w:type="pct"/>
            <w:shd w:val="clear" w:color="auto" w:fill="auto"/>
            <w:vAlign w:val="center"/>
            <w:hideMark/>
          </w:tcPr>
          <w:p w14:paraId="6D908DC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D9CC8B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2CBF2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519C4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w:t>
            </w:r>
          </w:p>
        </w:tc>
        <w:tc>
          <w:tcPr>
            <w:tcW w:w="588" w:type="pct"/>
            <w:shd w:val="clear" w:color="auto" w:fill="auto"/>
            <w:vAlign w:val="center"/>
            <w:hideMark/>
          </w:tcPr>
          <w:p w14:paraId="0894BD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w:t>
            </w:r>
          </w:p>
        </w:tc>
        <w:tc>
          <w:tcPr>
            <w:tcW w:w="591" w:type="pct"/>
            <w:shd w:val="clear" w:color="auto" w:fill="auto"/>
            <w:vAlign w:val="center"/>
            <w:hideMark/>
          </w:tcPr>
          <w:p w14:paraId="4D2609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F5EABE9" w14:textId="77777777" w:rsidTr="00107677">
        <w:trPr>
          <w:trHeight w:val="288"/>
        </w:trPr>
        <w:tc>
          <w:tcPr>
            <w:tcW w:w="339" w:type="pct"/>
            <w:shd w:val="clear" w:color="auto" w:fill="auto"/>
            <w:vAlign w:val="center"/>
            <w:hideMark/>
          </w:tcPr>
          <w:p w14:paraId="420D9DA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F65E6A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34EB6D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10,000.0</w:t>
            </w:r>
          </w:p>
        </w:tc>
        <w:tc>
          <w:tcPr>
            <w:tcW w:w="772" w:type="pct"/>
            <w:shd w:val="clear" w:color="auto" w:fill="auto"/>
            <w:vAlign w:val="center"/>
            <w:hideMark/>
          </w:tcPr>
          <w:p w14:paraId="1DC8261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6,153.6</w:t>
            </w:r>
          </w:p>
        </w:tc>
        <w:tc>
          <w:tcPr>
            <w:tcW w:w="588" w:type="pct"/>
            <w:shd w:val="clear" w:color="auto" w:fill="auto"/>
            <w:vAlign w:val="center"/>
            <w:hideMark/>
          </w:tcPr>
          <w:p w14:paraId="226A737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6,106.1</w:t>
            </w:r>
          </w:p>
        </w:tc>
        <w:tc>
          <w:tcPr>
            <w:tcW w:w="591" w:type="pct"/>
            <w:shd w:val="clear" w:color="auto" w:fill="auto"/>
            <w:vAlign w:val="center"/>
            <w:hideMark/>
          </w:tcPr>
          <w:p w14:paraId="68DB47C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99.2%</w:t>
            </w:r>
          </w:p>
        </w:tc>
      </w:tr>
      <w:tr w:rsidR="00BD0116" w:rsidRPr="00BD0116" w14:paraId="36B5194E" w14:textId="77777777" w:rsidTr="00107677">
        <w:trPr>
          <w:trHeight w:val="288"/>
        </w:trPr>
        <w:tc>
          <w:tcPr>
            <w:tcW w:w="339" w:type="pct"/>
            <w:shd w:val="clear" w:color="auto" w:fill="auto"/>
            <w:vAlign w:val="center"/>
            <w:hideMark/>
          </w:tcPr>
          <w:p w14:paraId="2DF5F01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32 07 07</w:t>
            </w:r>
          </w:p>
        </w:tc>
        <w:tc>
          <w:tcPr>
            <w:tcW w:w="1928" w:type="pct"/>
            <w:shd w:val="clear" w:color="auto" w:fill="auto"/>
            <w:vAlign w:val="center"/>
            <w:hideMark/>
          </w:tcPr>
          <w:p w14:paraId="4F07C7F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სპორტში ინვესტიციებისა და ინფრასტრუქტურული პროექტების მხარდაჭერა</w:t>
            </w:r>
          </w:p>
        </w:tc>
        <w:tc>
          <w:tcPr>
            <w:tcW w:w="783" w:type="pct"/>
            <w:shd w:val="clear" w:color="auto" w:fill="auto"/>
            <w:vAlign w:val="center"/>
            <w:hideMark/>
          </w:tcPr>
          <w:p w14:paraId="789032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20,000.0</w:t>
            </w:r>
          </w:p>
        </w:tc>
        <w:tc>
          <w:tcPr>
            <w:tcW w:w="772" w:type="pct"/>
            <w:shd w:val="clear" w:color="auto" w:fill="auto"/>
            <w:vAlign w:val="center"/>
            <w:hideMark/>
          </w:tcPr>
          <w:p w14:paraId="4EFC2F1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26,298.2</w:t>
            </w:r>
          </w:p>
        </w:tc>
        <w:tc>
          <w:tcPr>
            <w:tcW w:w="588" w:type="pct"/>
            <w:shd w:val="clear" w:color="auto" w:fill="auto"/>
            <w:vAlign w:val="center"/>
            <w:hideMark/>
          </w:tcPr>
          <w:p w14:paraId="3BA740E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26,297.3</w:t>
            </w:r>
          </w:p>
        </w:tc>
        <w:tc>
          <w:tcPr>
            <w:tcW w:w="591" w:type="pct"/>
            <w:shd w:val="clear" w:color="auto" w:fill="auto"/>
            <w:vAlign w:val="center"/>
            <w:hideMark/>
          </w:tcPr>
          <w:p w14:paraId="1A72871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3724D006" w14:textId="77777777" w:rsidTr="00107677">
        <w:trPr>
          <w:trHeight w:val="288"/>
        </w:trPr>
        <w:tc>
          <w:tcPr>
            <w:tcW w:w="339" w:type="pct"/>
            <w:shd w:val="clear" w:color="auto" w:fill="auto"/>
            <w:vAlign w:val="center"/>
            <w:hideMark/>
          </w:tcPr>
          <w:p w14:paraId="5C9895A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4B2437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5D2381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18,600.0</w:t>
            </w:r>
          </w:p>
        </w:tc>
        <w:tc>
          <w:tcPr>
            <w:tcW w:w="772" w:type="pct"/>
            <w:shd w:val="clear" w:color="auto" w:fill="auto"/>
            <w:vAlign w:val="center"/>
            <w:hideMark/>
          </w:tcPr>
          <w:p w14:paraId="0CBEB5B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26,151.2</w:t>
            </w:r>
          </w:p>
        </w:tc>
        <w:tc>
          <w:tcPr>
            <w:tcW w:w="588" w:type="pct"/>
            <w:shd w:val="clear" w:color="auto" w:fill="auto"/>
            <w:vAlign w:val="center"/>
            <w:hideMark/>
          </w:tcPr>
          <w:p w14:paraId="0B4E859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26,150.3</w:t>
            </w:r>
          </w:p>
        </w:tc>
        <w:tc>
          <w:tcPr>
            <w:tcW w:w="591" w:type="pct"/>
            <w:shd w:val="clear" w:color="auto" w:fill="auto"/>
            <w:vAlign w:val="center"/>
            <w:hideMark/>
          </w:tcPr>
          <w:p w14:paraId="5E672C8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9DF286E" w14:textId="77777777" w:rsidTr="00107677">
        <w:trPr>
          <w:trHeight w:val="288"/>
        </w:trPr>
        <w:tc>
          <w:tcPr>
            <w:tcW w:w="339" w:type="pct"/>
            <w:shd w:val="clear" w:color="auto" w:fill="auto"/>
            <w:vAlign w:val="center"/>
            <w:hideMark/>
          </w:tcPr>
          <w:p w14:paraId="1A4D55D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3E3D76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6CB554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719323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402.8</w:t>
            </w:r>
          </w:p>
        </w:tc>
        <w:tc>
          <w:tcPr>
            <w:tcW w:w="588" w:type="pct"/>
            <w:shd w:val="clear" w:color="auto" w:fill="auto"/>
            <w:vAlign w:val="center"/>
            <w:hideMark/>
          </w:tcPr>
          <w:p w14:paraId="34C644B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402.6</w:t>
            </w:r>
          </w:p>
        </w:tc>
        <w:tc>
          <w:tcPr>
            <w:tcW w:w="591" w:type="pct"/>
            <w:shd w:val="clear" w:color="auto" w:fill="auto"/>
            <w:vAlign w:val="center"/>
            <w:hideMark/>
          </w:tcPr>
          <w:p w14:paraId="3546D8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8057093" w14:textId="77777777" w:rsidTr="00107677">
        <w:trPr>
          <w:trHeight w:val="288"/>
        </w:trPr>
        <w:tc>
          <w:tcPr>
            <w:tcW w:w="339" w:type="pct"/>
            <w:shd w:val="clear" w:color="auto" w:fill="auto"/>
            <w:vAlign w:val="center"/>
            <w:hideMark/>
          </w:tcPr>
          <w:p w14:paraId="011F03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DC752D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2C0E9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18,600.0</w:t>
            </w:r>
          </w:p>
        </w:tc>
        <w:tc>
          <w:tcPr>
            <w:tcW w:w="772" w:type="pct"/>
            <w:shd w:val="clear" w:color="auto" w:fill="auto"/>
            <w:vAlign w:val="center"/>
            <w:hideMark/>
          </w:tcPr>
          <w:p w14:paraId="3DC132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25,748.4</w:t>
            </w:r>
          </w:p>
        </w:tc>
        <w:tc>
          <w:tcPr>
            <w:tcW w:w="588" w:type="pct"/>
            <w:shd w:val="clear" w:color="auto" w:fill="auto"/>
            <w:vAlign w:val="center"/>
            <w:hideMark/>
          </w:tcPr>
          <w:p w14:paraId="37CD60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25,747.7</w:t>
            </w:r>
          </w:p>
        </w:tc>
        <w:tc>
          <w:tcPr>
            <w:tcW w:w="591" w:type="pct"/>
            <w:shd w:val="clear" w:color="auto" w:fill="auto"/>
            <w:vAlign w:val="center"/>
            <w:hideMark/>
          </w:tcPr>
          <w:p w14:paraId="5CEF6BB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A80D82C" w14:textId="77777777" w:rsidTr="00107677">
        <w:trPr>
          <w:trHeight w:val="288"/>
        </w:trPr>
        <w:tc>
          <w:tcPr>
            <w:tcW w:w="339" w:type="pct"/>
            <w:shd w:val="clear" w:color="auto" w:fill="auto"/>
            <w:vAlign w:val="center"/>
            <w:hideMark/>
          </w:tcPr>
          <w:p w14:paraId="33BCB0B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8D412E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AE516A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1,400.0</w:t>
            </w:r>
          </w:p>
        </w:tc>
        <w:tc>
          <w:tcPr>
            <w:tcW w:w="772" w:type="pct"/>
            <w:shd w:val="clear" w:color="auto" w:fill="auto"/>
            <w:vAlign w:val="center"/>
            <w:hideMark/>
          </w:tcPr>
          <w:p w14:paraId="31A216F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147.0</w:t>
            </w:r>
          </w:p>
        </w:tc>
        <w:tc>
          <w:tcPr>
            <w:tcW w:w="588" w:type="pct"/>
            <w:shd w:val="clear" w:color="auto" w:fill="auto"/>
            <w:vAlign w:val="center"/>
            <w:hideMark/>
          </w:tcPr>
          <w:p w14:paraId="32582B4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147.0</w:t>
            </w:r>
          </w:p>
        </w:tc>
        <w:tc>
          <w:tcPr>
            <w:tcW w:w="591" w:type="pct"/>
            <w:shd w:val="clear" w:color="auto" w:fill="auto"/>
            <w:vAlign w:val="center"/>
            <w:hideMark/>
          </w:tcPr>
          <w:p w14:paraId="7B81B81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0CAB4D4" w14:textId="77777777" w:rsidTr="00107677">
        <w:trPr>
          <w:trHeight w:val="288"/>
        </w:trPr>
        <w:tc>
          <w:tcPr>
            <w:tcW w:w="339" w:type="pct"/>
            <w:shd w:val="clear" w:color="auto" w:fill="auto"/>
            <w:vAlign w:val="center"/>
            <w:hideMark/>
          </w:tcPr>
          <w:p w14:paraId="7BF1ED4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32 08</w:t>
            </w:r>
          </w:p>
        </w:tc>
        <w:tc>
          <w:tcPr>
            <w:tcW w:w="1928" w:type="pct"/>
            <w:shd w:val="clear" w:color="auto" w:fill="auto"/>
            <w:vAlign w:val="center"/>
            <w:hideMark/>
          </w:tcPr>
          <w:p w14:paraId="0B284F6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სახელოვნებო და სასპორტო დაწესებულებების ხელშეწყობა</w:t>
            </w:r>
          </w:p>
        </w:tc>
        <w:tc>
          <w:tcPr>
            <w:tcW w:w="783" w:type="pct"/>
            <w:shd w:val="clear" w:color="auto" w:fill="auto"/>
            <w:vAlign w:val="center"/>
            <w:hideMark/>
          </w:tcPr>
          <w:p w14:paraId="2479F18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6,780.0</w:t>
            </w:r>
          </w:p>
        </w:tc>
        <w:tc>
          <w:tcPr>
            <w:tcW w:w="772" w:type="pct"/>
            <w:shd w:val="clear" w:color="auto" w:fill="auto"/>
            <w:vAlign w:val="center"/>
            <w:hideMark/>
          </w:tcPr>
          <w:p w14:paraId="75330E0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6,109.3</w:t>
            </w:r>
          </w:p>
        </w:tc>
        <w:tc>
          <w:tcPr>
            <w:tcW w:w="588" w:type="pct"/>
            <w:shd w:val="clear" w:color="auto" w:fill="auto"/>
            <w:vAlign w:val="center"/>
            <w:hideMark/>
          </w:tcPr>
          <w:p w14:paraId="42AECBE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5,968.9</w:t>
            </w:r>
          </w:p>
        </w:tc>
        <w:tc>
          <w:tcPr>
            <w:tcW w:w="591" w:type="pct"/>
            <w:shd w:val="clear" w:color="auto" w:fill="auto"/>
            <w:vAlign w:val="center"/>
            <w:hideMark/>
          </w:tcPr>
          <w:p w14:paraId="46D2671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97.7%</w:t>
            </w:r>
          </w:p>
        </w:tc>
      </w:tr>
      <w:tr w:rsidR="00BD0116" w:rsidRPr="00BD0116" w14:paraId="174A2337" w14:textId="77777777" w:rsidTr="00107677">
        <w:trPr>
          <w:trHeight w:val="288"/>
        </w:trPr>
        <w:tc>
          <w:tcPr>
            <w:tcW w:w="339" w:type="pct"/>
            <w:shd w:val="clear" w:color="auto" w:fill="auto"/>
            <w:vAlign w:val="center"/>
            <w:hideMark/>
          </w:tcPr>
          <w:p w14:paraId="4B87F51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9D1750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3835D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6,757.0</w:t>
            </w:r>
          </w:p>
        </w:tc>
        <w:tc>
          <w:tcPr>
            <w:tcW w:w="772" w:type="pct"/>
            <w:shd w:val="clear" w:color="auto" w:fill="auto"/>
            <w:vAlign w:val="center"/>
            <w:hideMark/>
          </w:tcPr>
          <w:p w14:paraId="51B7BC9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6,044.1</w:t>
            </w:r>
          </w:p>
        </w:tc>
        <w:tc>
          <w:tcPr>
            <w:tcW w:w="588" w:type="pct"/>
            <w:shd w:val="clear" w:color="auto" w:fill="auto"/>
            <w:vAlign w:val="center"/>
            <w:hideMark/>
          </w:tcPr>
          <w:p w14:paraId="10C9F49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5,904.2</w:t>
            </w:r>
          </w:p>
        </w:tc>
        <w:tc>
          <w:tcPr>
            <w:tcW w:w="591" w:type="pct"/>
            <w:shd w:val="clear" w:color="auto" w:fill="auto"/>
            <w:vAlign w:val="center"/>
            <w:hideMark/>
          </w:tcPr>
          <w:p w14:paraId="2EB956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97.7%</w:t>
            </w:r>
          </w:p>
        </w:tc>
      </w:tr>
      <w:tr w:rsidR="00BD0116" w:rsidRPr="00BD0116" w14:paraId="34C5648B" w14:textId="77777777" w:rsidTr="00107677">
        <w:trPr>
          <w:trHeight w:val="288"/>
        </w:trPr>
        <w:tc>
          <w:tcPr>
            <w:tcW w:w="339" w:type="pct"/>
            <w:shd w:val="clear" w:color="auto" w:fill="auto"/>
            <w:vAlign w:val="center"/>
            <w:hideMark/>
          </w:tcPr>
          <w:p w14:paraId="1235B48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15B2D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1E7CA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4,414.0</w:t>
            </w:r>
          </w:p>
        </w:tc>
        <w:tc>
          <w:tcPr>
            <w:tcW w:w="772" w:type="pct"/>
            <w:shd w:val="clear" w:color="auto" w:fill="auto"/>
            <w:vAlign w:val="center"/>
            <w:hideMark/>
          </w:tcPr>
          <w:p w14:paraId="04425E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4,351.6</w:t>
            </w:r>
          </w:p>
        </w:tc>
        <w:tc>
          <w:tcPr>
            <w:tcW w:w="588" w:type="pct"/>
            <w:shd w:val="clear" w:color="auto" w:fill="auto"/>
            <w:vAlign w:val="center"/>
            <w:hideMark/>
          </w:tcPr>
          <w:p w14:paraId="01315B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4,345.6</w:t>
            </w:r>
          </w:p>
        </w:tc>
        <w:tc>
          <w:tcPr>
            <w:tcW w:w="591" w:type="pct"/>
            <w:shd w:val="clear" w:color="auto" w:fill="auto"/>
            <w:vAlign w:val="center"/>
            <w:hideMark/>
          </w:tcPr>
          <w:p w14:paraId="5D94E9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46EF286A" w14:textId="77777777" w:rsidTr="00107677">
        <w:trPr>
          <w:trHeight w:val="288"/>
        </w:trPr>
        <w:tc>
          <w:tcPr>
            <w:tcW w:w="339" w:type="pct"/>
            <w:shd w:val="clear" w:color="auto" w:fill="auto"/>
            <w:vAlign w:val="center"/>
            <w:hideMark/>
          </w:tcPr>
          <w:p w14:paraId="13AEE61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7BDBFA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56EEF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2,195.0</w:t>
            </w:r>
          </w:p>
        </w:tc>
        <w:tc>
          <w:tcPr>
            <w:tcW w:w="772" w:type="pct"/>
            <w:shd w:val="clear" w:color="auto" w:fill="auto"/>
            <w:vAlign w:val="center"/>
            <w:hideMark/>
          </w:tcPr>
          <w:p w14:paraId="0BEB5A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1,541.7</w:t>
            </w:r>
          </w:p>
        </w:tc>
        <w:tc>
          <w:tcPr>
            <w:tcW w:w="588" w:type="pct"/>
            <w:shd w:val="clear" w:color="auto" w:fill="auto"/>
            <w:vAlign w:val="center"/>
            <w:hideMark/>
          </w:tcPr>
          <w:p w14:paraId="5F08A6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1,414.9</w:t>
            </w:r>
          </w:p>
        </w:tc>
        <w:tc>
          <w:tcPr>
            <w:tcW w:w="591" w:type="pct"/>
            <w:shd w:val="clear" w:color="auto" w:fill="auto"/>
            <w:vAlign w:val="center"/>
            <w:hideMark/>
          </w:tcPr>
          <w:p w14:paraId="69F3BE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91.8%</w:t>
            </w:r>
          </w:p>
        </w:tc>
      </w:tr>
      <w:tr w:rsidR="00BD0116" w:rsidRPr="00BD0116" w14:paraId="0FA5FCE9" w14:textId="77777777" w:rsidTr="00107677">
        <w:trPr>
          <w:trHeight w:val="288"/>
        </w:trPr>
        <w:tc>
          <w:tcPr>
            <w:tcW w:w="339" w:type="pct"/>
            <w:shd w:val="clear" w:color="auto" w:fill="auto"/>
            <w:vAlign w:val="center"/>
            <w:hideMark/>
          </w:tcPr>
          <w:p w14:paraId="5FEE407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22B62B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657769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130.0</w:t>
            </w:r>
          </w:p>
        </w:tc>
        <w:tc>
          <w:tcPr>
            <w:tcW w:w="772" w:type="pct"/>
            <w:shd w:val="clear" w:color="auto" w:fill="auto"/>
            <w:vAlign w:val="center"/>
            <w:hideMark/>
          </w:tcPr>
          <w:p w14:paraId="3114CE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130.0</w:t>
            </w:r>
          </w:p>
        </w:tc>
        <w:tc>
          <w:tcPr>
            <w:tcW w:w="588" w:type="pct"/>
            <w:shd w:val="clear" w:color="auto" w:fill="auto"/>
            <w:vAlign w:val="center"/>
            <w:hideMark/>
          </w:tcPr>
          <w:p w14:paraId="064E2B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130.0</w:t>
            </w:r>
          </w:p>
        </w:tc>
        <w:tc>
          <w:tcPr>
            <w:tcW w:w="591" w:type="pct"/>
            <w:shd w:val="clear" w:color="auto" w:fill="auto"/>
            <w:vAlign w:val="center"/>
            <w:hideMark/>
          </w:tcPr>
          <w:p w14:paraId="7FDB00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63FBFF6" w14:textId="77777777" w:rsidTr="00107677">
        <w:trPr>
          <w:trHeight w:val="288"/>
        </w:trPr>
        <w:tc>
          <w:tcPr>
            <w:tcW w:w="339" w:type="pct"/>
            <w:shd w:val="clear" w:color="auto" w:fill="auto"/>
            <w:vAlign w:val="center"/>
            <w:hideMark/>
          </w:tcPr>
          <w:p w14:paraId="6DE41FC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3A40AC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73E6D4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w:t>
            </w:r>
          </w:p>
        </w:tc>
        <w:tc>
          <w:tcPr>
            <w:tcW w:w="772" w:type="pct"/>
            <w:shd w:val="clear" w:color="auto" w:fill="auto"/>
            <w:vAlign w:val="center"/>
            <w:hideMark/>
          </w:tcPr>
          <w:p w14:paraId="20F40A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w:t>
            </w:r>
          </w:p>
        </w:tc>
        <w:tc>
          <w:tcPr>
            <w:tcW w:w="588" w:type="pct"/>
            <w:shd w:val="clear" w:color="auto" w:fill="auto"/>
            <w:vAlign w:val="center"/>
            <w:hideMark/>
          </w:tcPr>
          <w:p w14:paraId="4D39121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w:t>
            </w:r>
          </w:p>
        </w:tc>
        <w:tc>
          <w:tcPr>
            <w:tcW w:w="591" w:type="pct"/>
            <w:shd w:val="clear" w:color="auto" w:fill="auto"/>
            <w:vAlign w:val="center"/>
            <w:hideMark/>
          </w:tcPr>
          <w:p w14:paraId="2177A6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40.3%</w:t>
            </w:r>
          </w:p>
        </w:tc>
      </w:tr>
      <w:tr w:rsidR="00BD0116" w:rsidRPr="00BD0116" w14:paraId="2E16A840" w14:textId="77777777" w:rsidTr="00107677">
        <w:trPr>
          <w:trHeight w:val="288"/>
        </w:trPr>
        <w:tc>
          <w:tcPr>
            <w:tcW w:w="339" w:type="pct"/>
            <w:shd w:val="clear" w:color="auto" w:fill="auto"/>
            <w:vAlign w:val="center"/>
            <w:hideMark/>
          </w:tcPr>
          <w:p w14:paraId="56B3FB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1C689D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8A214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w:t>
            </w:r>
          </w:p>
        </w:tc>
        <w:tc>
          <w:tcPr>
            <w:tcW w:w="772" w:type="pct"/>
            <w:shd w:val="clear" w:color="auto" w:fill="auto"/>
            <w:vAlign w:val="center"/>
            <w:hideMark/>
          </w:tcPr>
          <w:p w14:paraId="0CEE03B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14.4</w:t>
            </w:r>
          </w:p>
        </w:tc>
        <w:tc>
          <w:tcPr>
            <w:tcW w:w="588" w:type="pct"/>
            <w:shd w:val="clear" w:color="auto" w:fill="auto"/>
            <w:vAlign w:val="center"/>
            <w:hideMark/>
          </w:tcPr>
          <w:p w14:paraId="2210F1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11.1</w:t>
            </w:r>
          </w:p>
        </w:tc>
        <w:tc>
          <w:tcPr>
            <w:tcW w:w="591" w:type="pct"/>
            <w:shd w:val="clear" w:color="auto" w:fill="auto"/>
            <w:vAlign w:val="center"/>
            <w:hideMark/>
          </w:tcPr>
          <w:p w14:paraId="7EFC3F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77.3%</w:t>
            </w:r>
          </w:p>
        </w:tc>
      </w:tr>
      <w:tr w:rsidR="00BD0116" w:rsidRPr="00BD0116" w14:paraId="7A5E6ABE" w14:textId="77777777" w:rsidTr="00107677">
        <w:trPr>
          <w:trHeight w:val="288"/>
        </w:trPr>
        <w:tc>
          <w:tcPr>
            <w:tcW w:w="339" w:type="pct"/>
            <w:shd w:val="clear" w:color="auto" w:fill="auto"/>
            <w:vAlign w:val="center"/>
            <w:hideMark/>
          </w:tcPr>
          <w:p w14:paraId="3641693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66DD47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E7BEA1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23.0</w:t>
            </w:r>
          </w:p>
        </w:tc>
        <w:tc>
          <w:tcPr>
            <w:tcW w:w="772" w:type="pct"/>
            <w:shd w:val="clear" w:color="auto" w:fill="auto"/>
            <w:vAlign w:val="center"/>
            <w:hideMark/>
          </w:tcPr>
          <w:p w14:paraId="32D1261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65.2</w:t>
            </w:r>
          </w:p>
        </w:tc>
        <w:tc>
          <w:tcPr>
            <w:tcW w:w="588" w:type="pct"/>
            <w:shd w:val="clear" w:color="auto" w:fill="auto"/>
            <w:vAlign w:val="center"/>
            <w:hideMark/>
          </w:tcPr>
          <w:p w14:paraId="1CAE11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64.6</w:t>
            </w:r>
          </w:p>
        </w:tc>
        <w:tc>
          <w:tcPr>
            <w:tcW w:w="591" w:type="pct"/>
            <w:shd w:val="clear" w:color="auto" w:fill="auto"/>
            <w:vAlign w:val="center"/>
            <w:hideMark/>
          </w:tcPr>
          <w:p w14:paraId="5CD88B2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99.1%</w:t>
            </w:r>
          </w:p>
        </w:tc>
      </w:tr>
      <w:tr w:rsidR="00BD0116" w:rsidRPr="00BD0116" w14:paraId="077B9B18" w14:textId="77777777" w:rsidTr="00107677">
        <w:trPr>
          <w:trHeight w:val="288"/>
        </w:trPr>
        <w:tc>
          <w:tcPr>
            <w:tcW w:w="339" w:type="pct"/>
            <w:shd w:val="clear" w:color="auto" w:fill="auto"/>
            <w:vAlign w:val="center"/>
            <w:hideMark/>
          </w:tcPr>
          <w:p w14:paraId="1332019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32 09</w:t>
            </w:r>
          </w:p>
        </w:tc>
        <w:tc>
          <w:tcPr>
            <w:tcW w:w="1928" w:type="pct"/>
            <w:shd w:val="clear" w:color="auto" w:fill="auto"/>
            <w:vAlign w:val="center"/>
            <w:hideMark/>
          </w:tcPr>
          <w:p w14:paraId="007406C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კულტურის განვითარების ხელშეწყობა</w:t>
            </w:r>
          </w:p>
        </w:tc>
        <w:tc>
          <w:tcPr>
            <w:tcW w:w="783" w:type="pct"/>
            <w:shd w:val="clear" w:color="auto" w:fill="auto"/>
            <w:vAlign w:val="center"/>
            <w:hideMark/>
          </w:tcPr>
          <w:p w14:paraId="7E33C81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70,899.0</w:t>
            </w:r>
          </w:p>
        </w:tc>
        <w:tc>
          <w:tcPr>
            <w:tcW w:w="772" w:type="pct"/>
            <w:shd w:val="clear" w:color="auto" w:fill="auto"/>
            <w:vAlign w:val="center"/>
            <w:hideMark/>
          </w:tcPr>
          <w:p w14:paraId="239114F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68,902.7</w:t>
            </w:r>
          </w:p>
        </w:tc>
        <w:tc>
          <w:tcPr>
            <w:tcW w:w="588" w:type="pct"/>
            <w:shd w:val="clear" w:color="auto" w:fill="auto"/>
            <w:vAlign w:val="center"/>
            <w:hideMark/>
          </w:tcPr>
          <w:p w14:paraId="0FDE4D0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68,658.1</w:t>
            </w:r>
          </w:p>
        </w:tc>
        <w:tc>
          <w:tcPr>
            <w:tcW w:w="591" w:type="pct"/>
            <w:shd w:val="clear" w:color="auto" w:fill="auto"/>
            <w:vAlign w:val="center"/>
            <w:hideMark/>
          </w:tcPr>
          <w:p w14:paraId="5E3DE4B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99.6%</w:t>
            </w:r>
          </w:p>
        </w:tc>
      </w:tr>
      <w:tr w:rsidR="00BD0116" w:rsidRPr="00BD0116" w14:paraId="3044ACC7" w14:textId="77777777" w:rsidTr="00107677">
        <w:trPr>
          <w:trHeight w:val="288"/>
        </w:trPr>
        <w:tc>
          <w:tcPr>
            <w:tcW w:w="339" w:type="pct"/>
            <w:shd w:val="clear" w:color="auto" w:fill="auto"/>
            <w:vAlign w:val="center"/>
            <w:hideMark/>
          </w:tcPr>
          <w:p w14:paraId="2BF9A90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3D766E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993D6E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66,359.0</w:t>
            </w:r>
          </w:p>
        </w:tc>
        <w:tc>
          <w:tcPr>
            <w:tcW w:w="772" w:type="pct"/>
            <w:shd w:val="clear" w:color="auto" w:fill="auto"/>
            <w:vAlign w:val="center"/>
            <w:hideMark/>
          </w:tcPr>
          <w:p w14:paraId="57A8491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65,431.5</w:t>
            </w:r>
          </w:p>
        </w:tc>
        <w:tc>
          <w:tcPr>
            <w:tcW w:w="588" w:type="pct"/>
            <w:shd w:val="clear" w:color="auto" w:fill="auto"/>
            <w:vAlign w:val="center"/>
            <w:hideMark/>
          </w:tcPr>
          <w:p w14:paraId="6E08C3C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65,202.8</w:t>
            </w:r>
          </w:p>
        </w:tc>
        <w:tc>
          <w:tcPr>
            <w:tcW w:w="591" w:type="pct"/>
            <w:shd w:val="clear" w:color="auto" w:fill="auto"/>
            <w:vAlign w:val="center"/>
            <w:hideMark/>
          </w:tcPr>
          <w:p w14:paraId="614BB3F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4FEE47CE" w14:textId="77777777" w:rsidTr="00107677">
        <w:trPr>
          <w:trHeight w:val="288"/>
        </w:trPr>
        <w:tc>
          <w:tcPr>
            <w:tcW w:w="339" w:type="pct"/>
            <w:shd w:val="clear" w:color="auto" w:fill="auto"/>
            <w:vAlign w:val="center"/>
            <w:hideMark/>
          </w:tcPr>
          <w:p w14:paraId="55A52D2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CC2095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AEDE0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34,939.0</w:t>
            </w:r>
          </w:p>
        </w:tc>
        <w:tc>
          <w:tcPr>
            <w:tcW w:w="772" w:type="pct"/>
            <w:shd w:val="clear" w:color="auto" w:fill="auto"/>
            <w:vAlign w:val="center"/>
            <w:hideMark/>
          </w:tcPr>
          <w:p w14:paraId="12C091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34,698.8</w:t>
            </w:r>
          </w:p>
        </w:tc>
        <w:tc>
          <w:tcPr>
            <w:tcW w:w="588" w:type="pct"/>
            <w:shd w:val="clear" w:color="auto" w:fill="auto"/>
            <w:vAlign w:val="center"/>
            <w:hideMark/>
          </w:tcPr>
          <w:p w14:paraId="00A81E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34,609.1</w:t>
            </w:r>
          </w:p>
        </w:tc>
        <w:tc>
          <w:tcPr>
            <w:tcW w:w="591" w:type="pct"/>
            <w:shd w:val="clear" w:color="auto" w:fill="auto"/>
            <w:vAlign w:val="center"/>
            <w:hideMark/>
          </w:tcPr>
          <w:p w14:paraId="4C9D77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15574372" w14:textId="77777777" w:rsidTr="00107677">
        <w:trPr>
          <w:trHeight w:val="288"/>
        </w:trPr>
        <w:tc>
          <w:tcPr>
            <w:tcW w:w="339" w:type="pct"/>
            <w:shd w:val="clear" w:color="auto" w:fill="auto"/>
            <w:vAlign w:val="center"/>
            <w:hideMark/>
          </w:tcPr>
          <w:p w14:paraId="034593B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4079D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78F2D5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13,315.0</w:t>
            </w:r>
          </w:p>
        </w:tc>
        <w:tc>
          <w:tcPr>
            <w:tcW w:w="772" w:type="pct"/>
            <w:shd w:val="clear" w:color="auto" w:fill="auto"/>
            <w:vAlign w:val="center"/>
            <w:hideMark/>
          </w:tcPr>
          <w:p w14:paraId="1ACA186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13,678.2</w:t>
            </w:r>
          </w:p>
        </w:tc>
        <w:tc>
          <w:tcPr>
            <w:tcW w:w="588" w:type="pct"/>
            <w:shd w:val="clear" w:color="auto" w:fill="auto"/>
            <w:vAlign w:val="center"/>
            <w:hideMark/>
          </w:tcPr>
          <w:p w14:paraId="5615EB3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13,759.2</w:t>
            </w:r>
          </w:p>
        </w:tc>
        <w:tc>
          <w:tcPr>
            <w:tcW w:w="591" w:type="pct"/>
            <w:shd w:val="clear" w:color="auto" w:fill="auto"/>
            <w:vAlign w:val="center"/>
            <w:hideMark/>
          </w:tcPr>
          <w:p w14:paraId="21ECD2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100.6%</w:t>
            </w:r>
          </w:p>
        </w:tc>
      </w:tr>
      <w:tr w:rsidR="00BD0116" w:rsidRPr="00BD0116" w14:paraId="423609A8" w14:textId="77777777" w:rsidTr="00107677">
        <w:trPr>
          <w:trHeight w:val="288"/>
        </w:trPr>
        <w:tc>
          <w:tcPr>
            <w:tcW w:w="339" w:type="pct"/>
            <w:shd w:val="clear" w:color="auto" w:fill="auto"/>
            <w:vAlign w:val="center"/>
            <w:hideMark/>
          </w:tcPr>
          <w:p w14:paraId="4FC3316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E4BE1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100CB5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11,394.0</w:t>
            </w:r>
          </w:p>
        </w:tc>
        <w:tc>
          <w:tcPr>
            <w:tcW w:w="772" w:type="pct"/>
            <w:shd w:val="clear" w:color="auto" w:fill="auto"/>
            <w:vAlign w:val="center"/>
            <w:hideMark/>
          </w:tcPr>
          <w:p w14:paraId="52944A8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5,014.6</w:t>
            </w:r>
          </w:p>
        </w:tc>
        <w:tc>
          <w:tcPr>
            <w:tcW w:w="588" w:type="pct"/>
            <w:shd w:val="clear" w:color="auto" w:fill="auto"/>
            <w:vAlign w:val="center"/>
            <w:hideMark/>
          </w:tcPr>
          <w:p w14:paraId="1DFAF03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4,949.0</w:t>
            </w:r>
          </w:p>
        </w:tc>
        <w:tc>
          <w:tcPr>
            <w:tcW w:w="591" w:type="pct"/>
            <w:shd w:val="clear" w:color="auto" w:fill="auto"/>
            <w:vAlign w:val="center"/>
            <w:hideMark/>
          </w:tcPr>
          <w:p w14:paraId="3EDD133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98.7%</w:t>
            </w:r>
          </w:p>
        </w:tc>
      </w:tr>
      <w:tr w:rsidR="00BD0116" w:rsidRPr="00BD0116" w14:paraId="6BBBB63C" w14:textId="77777777" w:rsidTr="00107677">
        <w:trPr>
          <w:trHeight w:val="288"/>
        </w:trPr>
        <w:tc>
          <w:tcPr>
            <w:tcW w:w="339" w:type="pct"/>
            <w:shd w:val="clear" w:color="auto" w:fill="auto"/>
            <w:vAlign w:val="center"/>
            <w:hideMark/>
          </w:tcPr>
          <w:p w14:paraId="2E1D37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1D83F8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0092E4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w:t>
            </w:r>
          </w:p>
        </w:tc>
        <w:tc>
          <w:tcPr>
            <w:tcW w:w="772" w:type="pct"/>
            <w:shd w:val="clear" w:color="auto" w:fill="auto"/>
            <w:vAlign w:val="center"/>
            <w:hideMark/>
          </w:tcPr>
          <w:p w14:paraId="0B4026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5,136.4</w:t>
            </w:r>
          </w:p>
        </w:tc>
        <w:tc>
          <w:tcPr>
            <w:tcW w:w="588" w:type="pct"/>
            <w:shd w:val="clear" w:color="auto" w:fill="auto"/>
            <w:vAlign w:val="center"/>
            <w:hideMark/>
          </w:tcPr>
          <w:p w14:paraId="371CEF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5,136.3</w:t>
            </w:r>
          </w:p>
        </w:tc>
        <w:tc>
          <w:tcPr>
            <w:tcW w:w="591" w:type="pct"/>
            <w:shd w:val="clear" w:color="auto" w:fill="auto"/>
            <w:vAlign w:val="center"/>
            <w:hideMark/>
          </w:tcPr>
          <w:p w14:paraId="6C1E915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14F0727" w14:textId="77777777" w:rsidTr="00107677">
        <w:trPr>
          <w:trHeight w:val="288"/>
        </w:trPr>
        <w:tc>
          <w:tcPr>
            <w:tcW w:w="339" w:type="pct"/>
            <w:shd w:val="clear" w:color="auto" w:fill="auto"/>
            <w:vAlign w:val="center"/>
            <w:hideMark/>
          </w:tcPr>
          <w:p w14:paraId="1B4B1C0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B7DFDC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B7C68B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51.0</w:t>
            </w:r>
          </w:p>
        </w:tc>
        <w:tc>
          <w:tcPr>
            <w:tcW w:w="772" w:type="pct"/>
            <w:shd w:val="clear" w:color="auto" w:fill="auto"/>
            <w:vAlign w:val="center"/>
            <w:hideMark/>
          </w:tcPr>
          <w:p w14:paraId="0ECB31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80.9</w:t>
            </w:r>
          </w:p>
        </w:tc>
        <w:tc>
          <w:tcPr>
            <w:tcW w:w="588" w:type="pct"/>
            <w:shd w:val="clear" w:color="auto" w:fill="auto"/>
            <w:vAlign w:val="center"/>
            <w:hideMark/>
          </w:tcPr>
          <w:p w14:paraId="24367AE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79.6</w:t>
            </w:r>
          </w:p>
        </w:tc>
        <w:tc>
          <w:tcPr>
            <w:tcW w:w="591" w:type="pct"/>
            <w:shd w:val="clear" w:color="auto" w:fill="auto"/>
            <w:vAlign w:val="center"/>
            <w:hideMark/>
          </w:tcPr>
          <w:p w14:paraId="5915B85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98.4%</w:t>
            </w:r>
          </w:p>
        </w:tc>
      </w:tr>
      <w:tr w:rsidR="00BD0116" w:rsidRPr="00BD0116" w14:paraId="6888669D" w14:textId="77777777" w:rsidTr="00107677">
        <w:trPr>
          <w:trHeight w:val="288"/>
        </w:trPr>
        <w:tc>
          <w:tcPr>
            <w:tcW w:w="339" w:type="pct"/>
            <w:shd w:val="clear" w:color="auto" w:fill="auto"/>
            <w:vAlign w:val="center"/>
            <w:hideMark/>
          </w:tcPr>
          <w:p w14:paraId="3FD2399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EF70D5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6C7E6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6,260.0</w:t>
            </w:r>
          </w:p>
        </w:tc>
        <w:tc>
          <w:tcPr>
            <w:tcW w:w="772" w:type="pct"/>
            <w:shd w:val="clear" w:color="auto" w:fill="auto"/>
            <w:vAlign w:val="center"/>
            <w:hideMark/>
          </w:tcPr>
          <w:p w14:paraId="1DE193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6,822.5</w:t>
            </w:r>
          </w:p>
        </w:tc>
        <w:tc>
          <w:tcPr>
            <w:tcW w:w="588" w:type="pct"/>
            <w:shd w:val="clear" w:color="auto" w:fill="auto"/>
            <w:vAlign w:val="center"/>
            <w:hideMark/>
          </w:tcPr>
          <w:p w14:paraId="71E018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6,669.5</w:t>
            </w:r>
          </w:p>
        </w:tc>
        <w:tc>
          <w:tcPr>
            <w:tcW w:w="591" w:type="pct"/>
            <w:shd w:val="clear" w:color="auto" w:fill="auto"/>
            <w:vAlign w:val="center"/>
            <w:hideMark/>
          </w:tcPr>
          <w:p w14:paraId="3D0E4C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97.8%</w:t>
            </w:r>
          </w:p>
        </w:tc>
      </w:tr>
      <w:tr w:rsidR="00BD0116" w:rsidRPr="00BD0116" w14:paraId="3DCDA138" w14:textId="77777777" w:rsidTr="00107677">
        <w:trPr>
          <w:trHeight w:val="288"/>
        </w:trPr>
        <w:tc>
          <w:tcPr>
            <w:tcW w:w="339" w:type="pct"/>
            <w:shd w:val="clear" w:color="auto" w:fill="auto"/>
            <w:vAlign w:val="center"/>
            <w:hideMark/>
          </w:tcPr>
          <w:p w14:paraId="53D5715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E6A34C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B77A12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583.0</w:t>
            </w:r>
          </w:p>
        </w:tc>
        <w:tc>
          <w:tcPr>
            <w:tcW w:w="772" w:type="pct"/>
            <w:shd w:val="clear" w:color="auto" w:fill="auto"/>
            <w:vAlign w:val="center"/>
            <w:hideMark/>
          </w:tcPr>
          <w:p w14:paraId="076DBCA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1,391.2</w:t>
            </w:r>
          </w:p>
        </w:tc>
        <w:tc>
          <w:tcPr>
            <w:tcW w:w="588" w:type="pct"/>
            <w:shd w:val="clear" w:color="auto" w:fill="auto"/>
            <w:vAlign w:val="center"/>
            <w:hideMark/>
          </w:tcPr>
          <w:p w14:paraId="17EBB6C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1,375.1</w:t>
            </w:r>
          </w:p>
        </w:tc>
        <w:tc>
          <w:tcPr>
            <w:tcW w:w="591" w:type="pct"/>
            <w:shd w:val="clear" w:color="auto" w:fill="auto"/>
            <w:vAlign w:val="center"/>
            <w:hideMark/>
          </w:tcPr>
          <w:p w14:paraId="48CEBA4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98.8%</w:t>
            </w:r>
          </w:p>
        </w:tc>
      </w:tr>
      <w:tr w:rsidR="00BD0116" w:rsidRPr="00BD0116" w14:paraId="2A8EE949" w14:textId="77777777" w:rsidTr="00107677">
        <w:trPr>
          <w:trHeight w:val="288"/>
        </w:trPr>
        <w:tc>
          <w:tcPr>
            <w:tcW w:w="339" w:type="pct"/>
            <w:shd w:val="clear" w:color="auto" w:fill="auto"/>
            <w:vAlign w:val="center"/>
            <w:hideMark/>
          </w:tcPr>
          <w:p w14:paraId="14AEB03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CAC1EA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ვალდებულებების კლება</w:t>
            </w:r>
          </w:p>
        </w:tc>
        <w:tc>
          <w:tcPr>
            <w:tcW w:w="783" w:type="pct"/>
            <w:shd w:val="clear" w:color="auto" w:fill="auto"/>
            <w:vAlign w:val="center"/>
            <w:hideMark/>
          </w:tcPr>
          <w:p w14:paraId="421FD3B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3,957.0</w:t>
            </w:r>
          </w:p>
        </w:tc>
        <w:tc>
          <w:tcPr>
            <w:tcW w:w="772" w:type="pct"/>
            <w:shd w:val="clear" w:color="auto" w:fill="auto"/>
            <w:vAlign w:val="center"/>
            <w:hideMark/>
          </w:tcPr>
          <w:p w14:paraId="5A0ADDE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2,080.1</w:t>
            </w:r>
          </w:p>
        </w:tc>
        <w:tc>
          <w:tcPr>
            <w:tcW w:w="588" w:type="pct"/>
            <w:shd w:val="clear" w:color="auto" w:fill="auto"/>
            <w:vAlign w:val="center"/>
            <w:hideMark/>
          </w:tcPr>
          <w:p w14:paraId="6DF0353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2,080.1</w:t>
            </w:r>
          </w:p>
        </w:tc>
        <w:tc>
          <w:tcPr>
            <w:tcW w:w="591" w:type="pct"/>
            <w:shd w:val="clear" w:color="auto" w:fill="auto"/>
            <w:vAlign w:val="center"/>
            <w:hideMark/>
          </w:tcPr>
          <w:p w14:paraId="33359B2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CFE483B" w14:textId="77777777" w:rsidTr="00107677">
        <w:trPr>
          <w:trHeight w:val="288"/>
        </w:trPr>
        <w:tc>
          <w:tcPr>
            <w:tcW w:w="339" w:type="pct"/>
            <w:shd w:val="clear" w:color="auto" w:fill="auto"/>
            <w:vAlign w:val="center"/>
            <w:hideMark/>
          </w:tcPr>
          <w:p w14:paraId="47986A7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32 10</w:t>
            </w:r>
          </w:p>
        </w:tc>
        <w:tc>
          <w:tcPr>
            <w:tcW w:w="1928" w:type="pct"/>
            <w:shd w:val="clear" w:color="auto" w:fill="auto"/>
            <w:vAlign w:val="center"/>
            <w:hideMark/>
          </w:tcPr>
          <w:p w14:paraId="3D3A168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კულტურული მემკვიდრეობის დაცვა და სამუზეუმო სისტემის სრულყოფა</w:t>
            </w:r>
          </w:p>
        </w:tc>
        <w:tc>
          <w:tcPr>
            <w:tcW w:w="783" w:type="pct"/>
            <w:shd w:val="clear" w:color="auto" w:fill="auto"/>
            <w:vAlign w:val="center"/>
            <w:hideMark/>
          </w:tcPr>
          <w:p w14:paraId="787E053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22,481.0</w:t>
            </w:r>
          </w:p>
        </w:tc>
        <w:tc>
          <w:tcPr>
            <w:tcW w:w="772" w:type="pct"/>
            <w:shd w:val="clear" w:color="auto" w:fill="auto"/>
            <w:vAlign w:val="center"/>
            <w:hideMark/>
          </w:tcPr>
          <w:p w14:paraId="159AEB3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24,621.8</w:t>
            </w:r>
          </w:p>
        </w:tc>
        <w:tc>
          <w:tcPr>
            <w:tcW w:w="588" w:type="pct"/>
            <w:shd w:val="clear" w:color="auto" w:fill="auto"/>
            <w:vAlign w:val="center"/>
            <w:hideMark/>
          </w:tcPr>
          <w:p w14:paraId="733E8DE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24,941.9</w:t>
            </w:r>
          </w:p>
        </w:tc>
        <w:tc>
          <w:tcPr>
            <w:tcW w:w="591" w:type="pct"/>
            <w:shd w:val="clear" w:color="auto" w:fill="auto"/>
            <w:vAlign w:val="center"/>
            <w:hideMark/>
          </w:tcPr>
          <w:p w14:paraId="41D6802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101.3%</w:t>
            </w:r>
          </w:p>
        </w:tc>
      </w:tr>
      <w:tr w:rsidR="00BD0116" w:rsidRPr="00BD0116" w14:paraId="3F426590" w14:textId="77777777" w:rsidTr="00107677">
        <w:trPr>
          <w:trHeight w:val="288"/>
        </w:trPr>
        <w:tc>
          <w:tcPr>
            <w:tcW w:w="339" w:type="pct"/>
            <w:shd w:val="clear" w:color="auto" w:fill="auto"/>
            <w:vAlign w:val="center"/>
            <w:hideMark/>
          </w:tcPr>
          <w:p w14:paraId="2225DBE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171BF9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3CF4D0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17,620.0</w:t>
            </w:r>
          </w:p>
        </w:tc>
        <w:tc>
          <w:tcPr>
            <w:tcW w:w="772" w:type="pct"/>
            <w:shd w:val="clear" w:color="auto" w:fill="auto"/>
            <w:vAlign w:val="center"/>
            <w:hideMark/>
          </w:tcPr>
          <w:p w14:paraId="62CA211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19,317.1</w:t>
            </w:r>
          </w:p>
        </w:tc>
        <w:tc>
          <w:tcPr>
            <w:tcW w:w="588" w:type="pct"/>
            <w:shd w:val="clear" w:color="auto" w:fill="auto"/>
            <w:vAlign w:val="center"/>
            <w:hideMark/>
          </w:tcPr>
          <w:p w14:paraId="7F634CC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19,617.5</w:t>
            </w:r>
          </w:p>
        </w:tc>
        <w:tc>
          <w:tcPr>
            <w:tcW w:w="591" w:type="pct"/>
            <w:shd w:val="clear" w:color="auto" w:fill="auto"/>
            <w:vAlign w:val="center"/>
            <w:hideMark/>
          </w:tcPr>
          <w:p w14:paraId="1F84A88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101.6%</w:t>
            </w:r>
          </w:p>
        </w:tc>
      </w:tr>
      <w:tr w:rsidR="00BD0116" w:rsidRPr="00BD0116" w14:paraId="044C58BA" w14:textId="77777777" w:rsidTr="00107677">
        <w:trPr>
          <w:trHeight w:val="288"/>
        </w:trPr>
        <w:tc>
          <w:tcPr>
            <w:tcW w:w="339" w:type="pct"/>
            <w:shd w:val="clear" w:color="auto" w:fill="auto"/>
            <w:vAlign w:val="center"/>
            <w:hideMark/>
          </w:tcPr>
          <w:p w14:paraId="713F1E5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D7B4E4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E7640C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10,576.0</w:t>
            </w:r>
          </w:p>
        </w:tc>
        <w:tc>
          <w:tcPr>
            <w:tcW w:w="772" w:type="pct"/>
            <w:shd w:val="clear" w:color="auto" w:fill="auto"/>
            <w:vAlign w:val="center"/>
            <w:hideMark/>
          </w:tcPr>
          <w:p w14:paraId="399FBD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10,380.0</w:t>
            </w:r>
          </w:p>
        </w:tc>
        <w:tc>
          <w:tcPr>
            <w:tcW w:w="588" w:type="pct"/>
            <w:shd w:val="clear" w:color="auto" w:fill="auto"/>
            <w:vAlign w:val="center"/>
            <w:hideMark/>
          </w:tcPr>
          <w:p w14:paraId="4022975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10,549.8</w:t>
            </w:r>
          </w:p>
        </w:tc>
        <w:tc>
          <w:tcPr>
            <w:tcW w:w="591" w:type="pct"/>
            <w:shd w:val="clear" w:color="auto" w:fill="auto"/>
            <w:vAlign w:val="center"/>
            <w:hideMark/>
          </w:tcPr>
          <w:p w14:paraId="0A15E0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101.6%</w:t>
            </w:r>
          </w:p>
        </w:tc>
      </w:tr>
      <w:tr w:rsidR="00BD0116" w:rsidRPr="00BD0116" w14:paraId="0406914B" w14:textId="77777777" w:rsidTr="00107677">
        <w:trPr>
          <w:trHeight w:val="288"/>
        </w:trPr>
        <w:tc>
          <w:tcPr>
            <w:tcW w:w="339" w:type="pct"/>
            <w:shd w:val="clear" w:color="auto" w:fill="auto"/>
            <w:vAlign w:val="center"/>
            <w:hideMark/>
          </w:tcPr>
          <w:p w14:paraId="7FF4995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5AC245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7FA96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5,366.0</w:t>
            </w:r>
          </w:p>
        </w:tc>
        <w:tc>
          <w:tcPr>
            <w:tcW w:w="772" w:type="pct"/>
            <w:shd w:val="clear" w:color="auto" w:fill="auto"/>
            <w:vAlign w:val="center"/>
            <w:hideMark/>
          </w:tcPr>
          <w:p w14:paraId="036C09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7,454.6</w:t>
            </w:r>
          </w:p>
        </w:tc>
        <w:tc>
          <w:tcPr>
            <w:tcW w:w="588" w:type="pct"/>
            <w:shd w:val="clear" w:color="auto" w:fill="auto"/>
            <w:vAlign w:val="center"/>
            <w:hideMark/>
          </w:tcPr>
          <w:p w14:paraId="62B2C0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7,585.9</w:t>
            </w:r>
          </w:p>
        </w:tc>
        <w:tc>
          <w:tcPr>
            <w:tcW w:w="591" w:type="pct"/>
            <w:shd w:val="clear" w:color="auto" w:fill="auto"/>
            <w:vAlign w:val="center"/>
            <w:hideMark/>
          </w:tcPr>
          <w:p w14:paraId="7E9DBA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101.8%</w:t>
            </w:r>
          </w:p>
        </w:tc>
      </w:tr>
      <w:tr w:rsidR="00BD0116" w:rsidRPr="00BD0116" w14:paraId="740E044E" w14:textId="77777777" w:rsidTr="00107677">
        <w:trPr>
          <w:trHeight w:val="288"/>
        </w:trPr>
        <w:tc>
          <w:tcPr>
            <w:tcW w:w="339" w:type="pct"/>
            <w:shd w:val="clear" w:color="auto" w:fill="auto"/>
            <w:vAlign w:val="center"/>
            <w:hideMark/>
          </w:tcPr>
          <w:p w14:paraId="0B0090B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FBB6A6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3ECFF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w:t>
            </w:r>
          </w:p>
        </w:tc>
        <w:tc>
          <w:tcPr>
            <w:tcW w:w="772" w:type="pct"/>
            <w:shd w:val="clear" w:color="auto" w:fill="auto"/>
            <w:vAlign w:val="center"/>
            <w:hideMark/>
          </w:tcPr>
          <w:p w14:paraId="760554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12.4</w:t>
            </w:r>
          </w:p>
        </w:tc>
        <w:tc>
          <w:tcPr>
            <w:tcW w:w="588" w:type="pct"/>
            <w:shd w:val="clear" w:color="auto" w:fill="auto"/>
            <w:vAlign w:val="center"/>
            <w:hideMark/>
          </w:tcPr>
          <w:p w14:paraId="45981F8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12.4</w:t>
            </w:r>
          </w:p>
        </w:tc>
        <w:tc>
          <w:tcPr>
            <w:tcW w:w="591" w:type="pct"/>
            <w:shd w:val="clear" w:color="auto" w:fill="auto"/>
            <w:vAlign w:val="center"/>
            <w:hideMark/>
          </w:tcPr>
          <w:p w14:paraId="77FE5B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543DE5A" w14:textId="77777777" w:rsidTr="00107677">
        <w:trPr>
          <w:trHeight w:val="288"/>
        </w:trPr>
        <w:tc>
          <w:tcPr>
            <w:tcW w:w="339" w:type="pct"/>
            <w:shd w:val="clear" w:color="auto" w:fill="auto"/>
            <w:vAlign w:val="center"/>
            <w:hideMark/>
          </w:tcPr>
          <w:p w14:paraId="58C815D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EFB2D3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5502EC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w:t>
            </w:r>
          </w:p>
        </w:tc>
        <w:tc>
          <w:tcPr>
            <w:tcW w:w="772" w:type="pct"/>
            <w:shd w:val="clear" w:color="auto" w:fill="auto"/>
            <w:vAlign w:val="center"/>
            <w:hideMark/>
          </w:tcPr>
          <w:p w14:paraId="6C38C4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w:t>
            </w:r>
          </w:p>
        </w:tc>
        <w:tc>
          <w:tcPr>
            <w:tcW w:w="588" w:type="pct"/>
            <w:shd w:val="clear" w:color="auto" w:fill="auto"/>
            <w:vAlign w:val="center"/>
            <w:hideMark/>
          </w:tcPr>
          <w:p w14:paraId="58D515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w:t>
            </w:r>
          </w:p>
        </w:tc>
        <w:tc>
          <w:tcPr>
            <w:tcW w:w="591" w:type="pct"/>
            <w:shd w:val="clear" w:color="auto" w:fill="auto"/>
            <w:vAlign w:val="center"/>
            <w:hideMark/>
          </w:tcPr>
          <w:p w14:paraId="019CBE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298.4%</w:t>
            </w:r>
          </w:p>
        </w:tc>
      </w:tr>
      <w:tr w:rsidR="00BD0116" w:rsidRPr="00BD0116" w14:paraId="2D064903" w14:textId="77777777" w:rsidTr="00107677">
        <w:trPr>
          <w:trHeight w:val="288"/>
        </w:trPr>
        <w:tc>
          <w:tcPr>
            <w:tcW w:w="339" w:type="pct"/>
            <w:shd w:val="clear" w:color="auto" w:fill="auto"/>
            <w:vAlign w:val="center"/>
            <w:hideMark/>
          </w:tcPr>
          <w:p w14:paraId="47B61DF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0A7F76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6CA00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w:t>
            </w:r>
          </w:p>
        </w:tc>
        <w:tc>
          <w:tcPr>
            <w:tcW w:w="772" w:type="pct"/>
            <w:shd w:val="clear" w:color="auto" w:fill="auto"/>
            <w:vAlign w:val="center"/>
            <w:hideMark/>
          </w:tcPr>
          <w:p w14:paraId="7E8709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26.0</w:t>
            </w:r>
          </w:p>
        </w:tc>
        <w:tc>
          <w:tcPr>
            <w:tcW w:w="588" w:type="pct"/>
            <w:shd w:val="clear" w:color="auto" w:fill="auto"/>
            <w:vAlign w:val="center"/>
            <w:hideMark/>
          </w:tcPr>
          <w:p w14:paraId="1D8E5F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26.0</w:t>
            </w:r>
          </w:p>
        </w:tc>
        <w:tc>
          <w:tcPr>
            <w:tcW w:w="591" w:type="pct"/>
            <w:shd w:val="clear" w:color="auto" w:fill="auto"/>
            <w:vAlign w:val="center"/>
            <w:hideMark/>
          </w:tcPr>
          <w:p w14:paraId="79F452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0FBB2BD" w14:textId="77777777" w:rsidTr="00107677">
        <w:trPr>
          <w:trHeight w:val="288"/>
        </w:trPr>
        <w:tc>
          <w:tcPr>
            <w:tcW w:w="339" w:type="pct"/>
            <w:shd w:val="clear" w:color="auto" w:fill="auto"/>
            <w:vAlign w:val="center"/>
            <w:hideMark/>
          </w:tcPr>
          <w:p w14:paraId="652BC77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B8EFB3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7492E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1,639.0</w:t>
            </w:r>
          </w:p>
        </w:tc>
        <w:tc>
          <w:tcPr>
            <w:tcW w:w="772" w:type="pct"/>
            <w:shd w:val="clear" w:color="auto" w:fill="auto"/>
            <w:vAlign w:val="center"/>
            <w:hideMark/>
          </w:tcPr>
          <w:p w14:paraId="6D7868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1,442.9</w:t>
            </w:r>
          </w:p>
        </w:tc>
        <w:tc>
          <w:tcPr>
            <w:tcW w:w="588" w:type="pct"/>
            <w:shd w:val="clear" w:color="auto" w:fill="auto"/>
            <w:vAlign w:val="center"/>
            <w:hideMark/>
          </w:tcPr>
          <w:p w14:paraId="3F5BAC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1,439.7</w:t>
            </w:r>
          </w:p>
        </w:tc>
        <w:tc>
          <w:tcPr>
            <w:tcW w:w="591" w:type="pct"/>
            <w:shd w:val="clear" w:color="auto" w:fill="auto"/>
            <w:vAlign w:val="center"/>
            <w:hideMark/>
          </w:tcPr>
          <w:p w14:paraId="3AEF7F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0B9D0060" w14:textId="77777777" w:rsidTr="00107677">
        <w:trPr>
          <w:trHeight w:val="288"/>
        </w:trPr>
        <w:tc>
          <w:tcPr>
            <w:tcW w:w="339" w:type="pct"/>
            <w:shd w:val="clear" w:color="auto" w:fill="auto"/>
            <w:vAlign w:val="center"/>
            <w:hideMark/>
          </w:tcPr>
          <w:p w14:paraId="2304B09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05F73F9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9502AB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4,861.0</w:t>
            </w:r>
          </w:p>
        </w:tc>
        <w:tc>
          <w:tcPr>
            <w:tcW w:w="772" w:type="pct"/>
            <w:shd w:val="clear" w:color="auto" w:fill="auto"/>
            <w:vAlign w:val="center"/>
            <w:hideMark/>
          </w:tcPr>
          <w:p w14:paraId="1382E58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5,304.6</w:t>
            </w:r>
          </w:p>
        </w:tc>
        <w:tc>
          <w:tcPr>
            <w:tcW w:w="588" w:type="pct"/>
            <w:shd w:val="clear" w:color="auto" w:fill="auto"/>
            <w:vAlign w:val="center"/>
            <w:hideMark/>
          </w:tcPr>
          <w:p w14:paraId="1FAB3C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5,324.4</w:t>
            </w:r>
          </w:p>
        </w:tc>
        <w:tc>
          <w:tcPr>
            <w:tcW w:w="591" w:type="pct"/>
            <w:shd w:val="clear" w:color="auto" w:fill="auto"/>
            <w:vAlign w:val="center"/>
            <w:hideMark/>
          </w:tcPr>
          <w:p w14:paraId="07420A9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100.4%</w:t>
            </w:r>
          </w:p>
        </w:tc>
      </w:tr>
      <w:tr w:rsidR="00BD0116" w:rsidRPr="00BD0116" w14:paraId="142B3E21" w14:textId="77777777" w:rsidTr="00107677">
        <w:trPr>
          <w:trHeight w:val="288"/>
        </w:trPr>
        <w:tc>
          <w:tcPr>
            <w:tcW w:w="339" w:type="pct"/>
            <w:shd w:val="clear" w:color="auto" w:fill="auto"/>
            <w:vAlign w:val="center"/>
            <w:hideMark/>
          </w:tcPr>
          <w:p w14:paraId="21241B3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32 11</w:t>
            </w:r>
          </w:p>
        </w:tc>
        <w:tc>
          <w:tcPr>
            <w:tcW w:w="1928" w:type="pct"/>
            <w:shd w:val="clear" w:color="auto" w:fill="auto"/>
            <w:vAlign w:val="center"/>
            <w:hideMark/>
          </w:tcPr>
          <w:p w14:paraId="013523F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მასობრივი და მაღალი მიღწევების სპორტის განვითარება და პოპულარიზაცია</w:t>
            </w:r>
          </w:p>
        </w:tc>
        <w:tc>
          <w:tcPr>
            <w:tcW w:w="783" w:type="pct"/>
            <w:shd w:val="clear" w:color="auto" w:fill="auto"/>
            <w:vAlign w:val="center"/>
            <w:hideMark/>
          </w:tcPr>
          <w:p w14:paraId="6EB16E6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84,273.3</w:t>
            </w:r>
          </w:p>
        </w:tc>
        <w:tc>
          <w:tcPr>
            <w:tcW w:w="772" w:type="pct"/>
            <w:shd w:val="clear" w:color="auto" w:fill="auto"/>
            <w:vAlign w:val="center"/>
            <w:hideMark/>
          </w:tcPr>
          <w:p w14:paraId="27E6588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86,524.4</w:t>
            </w:r>
          </w:p>
        </w:tc>
        <w:tc>
          <w:tcPr>
            <w:tcW w:w="588" w:type="pct"/>
            <w:shd w:val="clear" w:color="auto" w:fill="auto"/>
            <w:vAlign w:val="center"/>
            <w:hideMark/>
          </w:tcPr>
          <w:p w14:paraId="4ADF7EC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87,626.2</w:t>
            </w:r>
          </w:p>
        </w:tc>
        <w:tc>
          <w:tcPr>
            <w:tcW w:w="591" w:type="pct"/>
            <w:shd w:val="clear" w:color="auto" w:fill="auto"/>
            <w:vAlign w:val="center"/>
            <w:hideMark/>
          </w:tcPr>
          <w:p w14:paraId="7B0F473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101.3%</w:t>
            </w:r>
          </w:p>
        </w:tc>
      </w:tr>
      <w:tr w:rsidR="00BD0116" w:rsidRPr="00BD0116" w14:paraId="76937596" w14:textId="77777777" w:rsidTr="00107677">
        <w:trPr>
          <w:trHeight w:val="288"/>
        </w:trPr>
        <w:tc>
          <w:tcPr>
            <w:tcW w:w="339" w:type="pct"/>
            <w:shd w:val="clear" w:color="auto" w:fill="auto"/>
            <w:vAlign w:val="center"/>
            <w:hideMark/>
          </w:tcPr>
          <w:p w14:paraId="59FB404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6DE61F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C6085E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84,273.3</w:t>
            </w:r>
          </w:p>
        </w:tc>
        <w:tc>
          <w:tcPr>
            <w:tcW w:w="772" w:type="pct"/>
            <w:shd w:val="clear" w:color="auto" w:fill="auto"/>
            <w:vAlign w:val="center"/>
            <w:hideMark/>
          </w:tcPr>
          <w:p w14:paraId="4DFE254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86,519.9</w:t>
            </w:r>
          </w:p>
        </w:tc>
        <w:tc>
          <w:tcPr>
            <w:tcW w:w="588" w:type="pct"/>
            <w:shd w:val="clear" w:color="auto" w:fill="auto"/>
            <w:vAlign w:val="center"/>
            <w:hideMark/>
          </w:tcPr>
          <w:p w14:paraId="29E98C9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87,621.7</w:t>
            </w:r>
          </w:p>
        </w:tc>
        <w:tc>
          <w:tcPr>
            <w:tcW w:w="591" w:type="pct"/>
            <w:shd w:val="clear" w:color="auto" w:fill="auto"/>
            <w:vAlign w:val="center"/>
            <w:hideMark/>
          </w:tcPr>
          <w:p w14:paraId="7FC2FDE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101.3%</w:t>
            </w:r>
          </w:p>
        </w:tc>
      </w:tr>
      <w:tr w:rsidR="00BD0116" w:rsidRPr="00BD0116" w14:paraId="4863C701" w14:textId="77777777" w:rsidTr="00107677">
        <w:trPr>
          <w:trHeight w:val="288"/>
        </w:trPr>
        <w:tc>
          <w:tcPr>
            <w:tcW w:w="339" w:type="pct"/>
            <w:shd w:val="clear" w:color="auto" w:fill="auto"/>
            <w:vAlign w:val="center"/>
            <w:hideMark/>
          </w:tcPr>
          <w:p w14:paraId="1212E0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9329CB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5B411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178.0</w:t>
            </w:r>
          </w:p>
        </w:tc>
        <w:tc>
          <w:tcPr>
            <w:tcW w:w="772" w:type="pct"/>
            <w:shd w:val="clear" w:color="auto" w:fill="auto"/>
            <w:vAlign w:val="center"/>
            <w:hideMark/>
          </w:tcPr>
          <w:p w14:paraId="0810F5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131.7</w:t>
            </w:r>
          </w:p>
        </w:tc>
        <w:tc>
          <w:tcPr>
            <w:tcW w:w="588" w:type="pct"/>
            <w:shd w:val="clear" w:color="auto" w:fill="auto"/>
            <w:vAlign w:val="center"/>
            <w:hideMark/>
          </w:tcPr>
          <w:p w14:paraId="0DB0D0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131.6</w:t>
            </w:r>
          </w:p>
        </w:tc>
        <w:tc>
          <w:tcPr>
            <w:tcW w:w="591" w:type="pct"/>
            <w:shd w:val="clear" w:color="auto" w:fill="auto"/>
            <w:vAlign w:val="center"/>
            <w:hideMark/>
          </w:tcPr>
          <w:p w14:paraId="532EE0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25A7984B" w14:textId="77777777" w:rsidTr="00107677">
        <w:trPr>
          <w:trHeight w:val="288"/>
        </w:trPr>
        <w:tc>
          <w:tcPr>
            <w:tcW w:w="339" w:type="pct"/>
            <w:shd w:val="clear" w:color="auto" w:fill="auto"/>
            <w:vAlign w:val="center"/>
            <w:hideMark/>
          </w:tcPr>
          <w:p w14:paraId="36D6474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57A624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3197A6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21.0</w:t>
            </w:r>
          </w:p>
        </w:tc>
        <w:tc>
          <w:tcPr>
            <w:tcW w:w="772" w:type="pct"/>
            <w:shd w:val="clear" w:color="auto" w:fill="auto"/>
            <w:vAlign w:val="center"/>
            <w:hideMark/>
          </w:tcPr>
          <w:p w14:paraId="137909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153.5</w:t>
            </w:r>
          </w:p>
        </w:tc>
        <w:tc>
          <w:tcPr>
            <w:tcW w:w="588" w:type="pct"/>
            <w:shd w:val="clear" w:color="auto" w:fill="auto"/>
            <w:vAlign w:val="center"/>
            <w:hideMark/>
          </w:tcPr>
          <w:p w14:paraId="255DE0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151.5</w:t>
            </w:r>
          </w:p>
        </w:tc>
        <w:tc>
          <w:tcPr>
            <w:tcW w:w="591" w:type="pct"/>
            <w:shd w:val="clear" w:color="auto" w:fill="auto"/>
            <w:vAlign w:val="center"/>
            <w:hideMark/>
          </w:tcPr>
          <w:p w14:paraId="1D8C2D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98.8%</w:t>
            </w:r>
          </w:p>
        </w:tc>
      </w:tr>
      <w:tr w:rsidR="00BD0116" w:rsidRPr="00BD0116" w14:paraId="64C04BEC" w14:textId="77777777" w:rsidTr="00107677">
        <w:trPr>
          <w:trHeight w:val="288"/>
        </w:trPr>
        <w:tc>
          <w:tcPr>
            <w:tcW w:w="339" w:type="pct"/>
            <w:shd w:val="clear" w:color="auto" w:fill="auto"/>
            <w:vAlign w:val="center"/>
            <w:hideMark/>
          </w:tcPr>
          <w:p w14:paraId="298A44A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87942A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1EFE64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80,049.3</w:t>
            </w:r>
          </w:p>
        </w:tc>
        <w:tc>
          <w:tcPr>
            <w:tcW w:w="772" w:type="pct"/>
            <w:shd w:val="clear" w:color="auto" w:fill="auto"/>
            <w:vAlign w:val="center"/>
            <w:hideMark/>
          </w:tcPr>
          <w:p w14:paraId="205C6A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83,185.2</w:t>
            </w:r>
          </w:p>
        </w:tc>
        <w:tc>
          <w:tcPr>
            <w:tcW w:w="588" w:type="pct"/>
            <w:shd w:val="clear" w:color="auto" w:fill="auto"/>
            <w:vAlign w:val="center"/>
            <w:hideMark/>
          </w:tcPr>
          <w:p w14:paraId="147BC95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82,743.3</w:t>
            </w:r>
          </w:p>
        </w:tc>
        <w:tc>
          <w:tcPr>
            <w:tcW w:w="591" w:type="pct"/>
            <w:shd w:val="clear" w:color="auto" w:fill="auto"/>
            <w:vAlign w:val="center"/>
            <w:hideMark/>
          </w:tcPr>
          <w:p w14:paraId="6BE9006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1689411F" w14:textId="77777777" w:rsidTr="00107677">
        <w:trPr>
          <w:trHeight w:val="288"/>
        </w:trPr>
        <w:tc>
          <w:tcPr>
            <w:tcW w:w="339" w:type="pct"/>
            <w:shd w:val="clear" w:color="auto" w:fill="auto"/>
            <w:vAlign w:val="center"/>
            <w:hideMark/>
          </w:tcPr>
          <w:p w14:paraId="402D900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EFC0B1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642D0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4,024.0</w:t>
            </w:r>
          </w:p>
        </w:tc>
        <w:tc>
          <w:tcPr>
            <w:tcW w:w="772" w:type="pct"/>
            <w:shd w:val="clear" w:color="auto" w:fill="auto"/>
            <w:vAlign w:val="center"/>
            <w:hideMark/>
          </w:tcPr>
          <w:p w14:paraId="1C36E9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2,825.8</w:t>
            </w:r>
          </w:p>
        </w:tc>
        <w:tc>
          <w:tcPr>
            <w:tcW w:w="588" w:type="pct"/>
            <w:shd w:val="clear" w:color="auto" w:fill="auto"/>
            <w:vAlign w:val="center"/>
            <w:hideMark/>
          </w:tcPr>
          <w:p w14:paraId="01A54B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2,827.9</w:t>
            </w:r>
          </w:p>
        </w:tc>
        <w:tc>
          <w:tcPr>
            <w:tcW w:w="591" w:type="pct"/>
            <w:shd w:val="clear" w:color="auto" w:fill="auto"/>
            <w:vAlign w:val="center"/>
            <w:hideMark/>
          </w:tcPr>
          <w:p w14:paraId="3D418B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100.1%</w:t>
            </w:r>
          </w:p>
        </w:tc>
      </w:tr>
      <w:tr w:rsidR="00BD0116" w:rsidRPr="00BD0116" w14:paraId="4981200B" w14:textId="77777777" w:rsidTr="00107677">
        <w:trPr>
          <w:trHeight w:val="288"/>
        </w:trPr>
        <w:tc>
          <w:tcPr>
            <w:tcW w:w="339" w:type="pct"/>
            <w:shd w:val="clear" w:color="auto" w:fill="auto"/>
            <w:vAlign w:val="center"/>
            <w:hideMark/>
          </w:tcPr>
          <w:p w14:paraId="2A93F9C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9E25E5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C4A5D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w:t>
            </w:r>
          </w:p>
        </w:tc>
        <w:tc>
          <w:tcPr>
            <w:tcW w:w="772" w:type="pct"/>
            <w:shd w:val="clear" w:color="auto" w:fill="auto"/>
            <w:vAlign w:val="center"/>
            <w:hideMark/>
          </w:tcPr>
          <w:p w14:paraId="5BEC9B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223.8</w:t>
            </w:r>
          </w:p>
        </w:tc>
        <w:tc>
          <w:tcPr>
            <w:tcW w:w="588" w:type="pct"/>
            <w:shd w:val="clear" w:color="auto" w:fill="auto"/>
            <w:vAlign w:val="center"/>
            <w:hideMark/>
          </w:tcPr>
          <w:p w14:paraId="1F0C66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1,767.3</w:t>
            </w:r>
          </w:p>
        </w:tc>
        <w:tc>
          <w:tcPr>
            <w:tcW w:w="591" w:type="pct"/>
            <w:shd w:val="clear" w:color="auto" w:fill="auto"/>
            <w:vAlign w:val="center"/>
            <w:hideMark/>
          </w:tcPr>
          <w:p w14:paraId="39D55D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789.9%</w:t>
            </w:r>
          </w:p>
        </w:tc>
      </w:tr>
      <w:tr w:rsidR="00BD0116" w:rsidRPr="00BD0116" w14:paraId="6FFC1DF8" w14:textId="77777777" w:rsidTr="00107677">
        <w:trPr>
          <w:trHeight w:val="288"/>
        </w:trPr>
        <w:tc>
          <w:tcPr>
            <w:tcW w:w="339" w:type="pct"/>
            <w:shd w:val="clear" w:color="auto" w:fill="auto"/>
            <w:vAlign w:val="center"/>
            <w:hideMark/>
          </w:tcPr>
          <w:p w14:paraId="79B722C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1BD416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481ABB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0DA522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w:t>
            </w:r>
          </w:p>
        </w:tc>
        <w:tc>
          <w:tcPr>
            <w:tcW w:w="588" w:type="pct"/>
            <w:shd w:val="clear" w:color="auto" w:fill="auto"/>
            <w:vAlign w:val="center"/>
            <w:hideMark/>
          </w:tcPr>
          <w:p w14:paraId="132BB6B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w:t>
            </w:r>
          </w:p>
        </w:tc>
        <w:tc>
          <w:tcPr>
            <w:tcW w:w="591" w:type="pct"/>
            <w:shd w:val="clear" w:color="auto" w:fill="auto"/>
            <w:vAlign w:val="center"/>
            <w:hideMark/>
          </w:tcPr>
          <w:p w14:paraId="0F0C8FF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99.5%</w:t>
            </w:r>
          </w:p>
        </w:tc>
      </w:tr>
      <w:tr w:rsidR="00BD0116" w:rsidRPr="00BD0116" w14:paraId="149C5FEF" w14:textId="77777777" w:rsidTr="00107677">
        <w:trPr>
          <w:trHeight w:val="288"/>
        </w:trPr>
        <w:tc>
          <w:tcPr>
            <w:tcW w:w="339" w:type="pct"/>
            <w:shd w:val="clear" w:color="auto" w:fill="auto"/>
            <w:vAlign w:val="center"/>
            <w:hideMark/>
          </w:tcPr>
          <w:p w14:paraId="36169D1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32 12</w:t>
            </w:r>
          </w:p>
        </w:tc>
        <w:tc>
          <w:tcPr>
            <w:tcW w:w="1928" w:type="pct"/>
            <w:shd w:val="clear" w:color="auto" w:fill="auto"/>
            <w:vAlign w:val="center"/>
            <w:hideMark/>
          </w:tcPr>
          <w:p w14:paraId="1C9662A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კულტურისა და სპორტის მოღვაწეთა სოციალური დაცვისა და ხელშეწყობის ღონისძიებები</w:t>
            </w:r>
          </w:p>
        </w:tc>
        <w:tc>
          <w:tcPr>
            <w:tcW w:w="783" w:type="pct"/>
            <w:shd w:val="clear" w:color="auto" w:fill="auto"/>
            <w:vAlign w:val="center"/>
            <w:hideMark/>
          </w:tcPr>
          <w:p w14:paraId="5052DFC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13,920.0</w:t>
            </w:r>
          </w:p>
        </w:tc>
        <w:tc>
          <w:tcPr>
            <w:tcW w:w="772" w:type="pct"/>
            <w:shd w:val="clear" w:color="auto" w:fill="auto"/>
            <w:vAlign w:val="center"/>
            <w:hideMark/>
          </w:tcPr>
          <w:p w14:paraId="165FC9F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13,845.4</w:t>
            </w:r>
          </w:p>
        </w:tc>
        <w:tc>
          <w:tcPr>
            <w:tcW w:w="588" w:type="pct"/>
            <w:shd w:val="clear" w:color="auto" w:fill="auto"/>
            <w:vAlign w:val="center"/>
            <w:hideMark/>
          </w:tcPr>
          <w:p w14:paraId="73D38EB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16,906.5</w:t>
            </w:r>
          </w:p>
        </w:tc>
        <w:tc>
          <w:tcPr>
            <w:tcW w:w="591" w:type="pct"/>
            <w:shd w:val="clear" w:color="auto" w:fill="auto"/>
            <w:vAlign w:val="center"/>
            <w:hideMark/>
          </w:tcPr>
          <w:p w14:paraId="16173D6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122.1%</w:t>
            </w:r>
          </w:p>
        </w:tc>
      </w:tr>
      <w:tr w:rsidR="00BD0116" w:rsidRPr="00BD0116" w14:paraId="442D8AE7" w14:textId="77777777" w:rsidTr="00107677">
        <w:trPr>
          <w:trHeight w:val="288"/>
        </w:trPr>
        <w:tc>
          <w:tcPr>
            <w:tcW w:w="339" w:type="pct"/>
            <w:shd w:val="clear" w:color="auto" w:fill="auto"/>
            <w:vAlign w:val="center"/>
            <w:hideMark/>
          </w:tcPr>
          <w:p w14:paraId="4E19056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0F209E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071CA1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13,920.0</w:t>
            </w:r>
          </w:p>
        </w:tc>
        <w:tc>
          <w:tcPr>
            <w:tcW w:w="772" w:type="pct"/>
            <w:shd w:val="clear" w:color="auto" w:fill="auto"/>
            <w:vAlign w:val="center"/>
            <w:hideMark/>
          </w:tcPr>
          <w:p w14:paraId="3861B30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13,845.4</w:t>
            </w:r>
          </w:p>
        </w:tc>
        <w:tc>
          <w:tcPr>
            <w:tcW w:w="588" w:type="pct"/>
            <w:shd w:val="clear" w:color="auto" w:fill="auto"/>
            <w:vAlign w:val="center"/>
            <w:hideMark/>
          </w:tcPr>
          <w:p w14:paraId="171E37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16,906.5</w:t>
            </w:r>
          </w:p>
        </w:tc>
        <w:tc>
          <w:tcPr>
            <w:tcW w:w="591" w:type="pct"/>
            <w:shd w:val="clear" w:color="auto" w:fill="auto"/>
            <w:vAlign w:val="center"/>
            <w:hideMark/>
          </w:tcPr>
          <w:p w14:paraId="7D3DBA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122.1%</w:t>
            </w:r>
          </w:p>
        </w:tc>
      </w:tr>
      <w:tr w:rsidR="00BD0116" w:rsidRPr="00BD0116" w14:paraId="0BD0C6C3" w14:textId="77777777" w:rsidTr="00107677">
        <w:trPr>
          <w:trHeight w:val="288"/>
        </w:trPr>
        <w:tc>
          <w:tcPr>
            <w:tcW w:w="339" w:type="pct"/>
            <w:shd w:val="clear" w:color="auto" w:fill="auto"/>
            <w:vAlign w:val="center"/>
            <w:hideMark/>
          </w:tcPr>
          <w:p w14:paraId="2236A6A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5A3E2E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B44A5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996.0</w:t>
            </w:r>
          </w:p>
        </w:tc>
        <w:tc>
          <w:tcPr>
            <w:tcW w:w="772" w:type="pct"/>
            <w:shd w:val="clear" w:color="auto" w:fill="auto"/>
            <w:vAlign w:val="center"/>
            <w:hideMark/>
          </w:tcPr>
          <w:p w14:paraId="3389AF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902.6</w:t>
            </w:r>
          </w:p>
        </w:tc>
        <w:tc>
          <w:tcPr>
            <w:tcW w:w="588" w:type="pct"/>
            <w:shd w:val="clear" w:color="auto" w:fill="auto"/>
            <w:vAlign w:val="center"/>
            <w:hideMark/>
          </w:tcPr>
          <w:p w14:paraId="441597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902.5</w:t>
            </w:r>
          </w:p>
        </w:tc>
        <w:tc>
          <w:tcPr>
            <w:tcW w:w="591" w:type="pct"/>
            <w:shd w:val="clear" w:color="auto" w:fill="auto"/>
            <w:vAlign w:val="center"/>
            <w:hideMark/>
          </w:tcPr>
          <w:p w14:paraId="0B63B9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DBFE383" w14:textId="77777777" w:rsidTr="00107677">
        <w:trPr>
          <w:trHeight w:val="288"/>
        </w:trPr>
        <w:tc>
          <w:tcPr>
            <w:tcW w:w="339" w:type="pct"/>
            <w:shd w:val="clear" w:color="auto" w:fill="auto"/>
            <w:vAlign w:val="center"/>
            <w:hideMark/>
          </w:tcPr>
          <w:p w14:paraId="6365D71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4F98CA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495FA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12,924.0</w:t>
            </w:r>
          </w:p>
        </w:tc>
        <w:tc>
          <w:tcPr>
            <w:tcW w:w="772" w:type="pct"/>
            <w:shd w:val="clear" w:color="auto" w:fill="auto"/>
            <w:vAlign w:val="center"/>
            <w:hideMark/>
          </w:tcPr>
          <w:p w14:paraId="08AB4E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12,942.8</w:t>
            </w:r>
          </w:p>
        </w:tc>
        <w:tc>
          <w:tcPr>
            <w:tcW w:w="588" w:type="pct"/>
            <w:shd w:val="clear" w:color="auto" w:fill="auto"/>
            <w:vAlign w:val="center"/>
            <w:hideMark/>
          </w:tcPr>
          <w:p w14:paraId="2EEDF4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16,004.0</w:t>
            </w:r>
          </w:p>
        </w:tc>
        <w:tc>
          <w:tcPr>
            <w:tcW w:w="591" w:type="pct"/>
            <w:shd w:val="clear" w:color="auto" w:fill="auto"/>
            <w:vAlign w:val="center"/>
            <w:hideMark/>
          </w:tcPr>
          <w:p w14:paraId="79DB51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123.7%</w:t>
            </w:r>
          </w:p>
        </w:tc>
      </w:tr>
      <w:tr w:rsidR="00BD0116" w:rsidRPr="00BD0116" w14:paraId="1D83AF0B" w14:textId="77777777" w:rsidTr="00107677">
        <w:trPr>
          <w:trHeight w:val="288"/>
        </w:trPr>
        <w:tc>
          <w:tcPr>
            <w:tcW w:w="339" w:type="pct"/>
            <w:shd w:val="clear" w:color="auto" w:fill="auto"/>
            <w:vAlign w:val="center"/>
            <w:hideMark/>
          </w:tcPr>
          <w:p w14:paraId="7588098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32 13</w:t>
            </w:r>
          </w:p>
        </w:tc>
        <w:tc>
          <w:tcPr>
            <w:tcW w:w="1928" w:type="pct"/>
            <w:shd w:val="clear" w:color="auto" w:fill="auto"/>
            <w:vAlign w:val="center"/>
            <w:hideMark/>
          </w:tcPr>
          <w:p w14:paraId="7EE18FD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ინოვაციის, ინკლუზიურობის და ხარისხის პროექტი - საქართველო I2Q (IBRD)</w:t>
            </w:r>
          </w:p>
        </w:tc>
        <w:tc>
          <w:tcPr>
            <w:tcW w:w="783" w:type="pct"/>
            <w:shd w:val="clear" w:color="auto" w:fill="auto"/>
            <w:vAlign w:val="center"/>
            <w:hideMark/>
          </w:tcPr>
          <w:p w14:paraId="2E59618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w:t>
            </w:r>
          </w:p>
        </w:tc>
        <w:tc>
          <w:tcPr>
            <w:tcW w:w="772" w:type="pct"/>
            <w:shd w:val="clear" w:color="auto" w:fill="auto"/>
            <w:vAlign w:val="center"/>
            <w:hideMark/>
          </w:tcPr>
          <w:p w14:paraId="35FEB00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5,108.1</w:t>
            </w:r>
          </w:p>
        </w:tc>
        <w:tc>
          <w:tcPr>
            <w:tcW w:w="588" w:type="pct"/>
            <w:shd w:val="clear" w:color="auto" w:fill="auto"/>
            <w:vAlign w:val="center"/>
            <w:hideMark/>
          </w:tcPr>
          <w:p w14:paraId="06B4341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1,074.8</w:t>
            </w:r>
          </w:p>
        </w:tc>
        <w:tc>
          <w:tcPr>
            <w:tcW w:w="591" w:type="pct"/>
            <w:shd w:val="clear" w:color="auto" w:fill="auto"/>
            <w:vAlign w:val="center"/>
            <w:hideMark/>
          </w:tcPr>
          <w:p w14:paraId="4A403D7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21.0%</w:t>
            </w:r>
          </w:p>
        </w:tc>
      </w:tr>
      <w:tr w:rsidR="00BD0116" w:rsidRPr="00BD0116" w14:paraId="48066944" w14:textId="77777777" w:rsidTr="00107677">
        <w:trPr>
          <w:trHeight w:val="288"/>
        </w:trPr>
        <w:tc>
          <w:tcPr>
            <w:tcW w:w="339" w:type="pct"/>
            <w:shd w:val="clear" w:color="auto" w:fill="auto"/>
            <w:vAlign w:val="center"/>
            <w:hideMark/>
          </w:tcPr>
          <w:p w14:paraId="5FDEE92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5A4355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79E59B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772" w:type="pct"/>
            <w:shd w:val="clear" w:color="auto" w:fill="auto"/>
            <w:vAlign w:val="center"/>
            <w:hideMark/>
          </w:tcPr>
          <w:p w14:paraId="60E399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4,968.3</w:t>
            </w:r>
          </w:p>
        </w:tc>
        <w:tc>
          <w:tcPr>
            <w:tcW w:w="588" w:type="pct"/>
            <w:shd w:val="clear" w:color="auto" w:fill="auto"/>
            <w:vAlign w:val="center"/>
            <w:hideMark/>
          </w:tcPr>
          <w:p w14:paraId="167308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996.5</w:t>
            </w:r>
          </w:p>
        </w:tc>
        <w:tc>
          <w:tcPr>
            <w:tcW w:w="591" w:type="pct"/>
            <w:shd w:val="clear" w:color="auto" w:fill="auto"/>
            <w:vAlign w:val="center"/>
            <w:hideMark/>
          </w:tcPr>
          <w:p w14:paraId="56103D2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20.1%</w:t>
            </w:r>
          </w:p>
        </w:tc>
      </w:tr>
      <w:tr w:rsidR="00BD0116" w:rsidRPr="00BD0116" w14:paraId="22C0C173" w14:textId="77777777" w:rsidTr="00107677">
        <w:trPr>
          <w:trHeight w:val="288"/>
        </w:trPr>
        <w:tc>
          <w:tcPr>
            <w:tcW w:w="339" w:type="pct"/>
            <w:shd w:val="clear" w:color="auto" w:fill="auto"/>
            <w:vAlign w:val="center"/>
            <w:hideMark/>
          </w:tcPr>
          <w:p w14:paraId="390131B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DDD156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58B7E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5,000.0</w:t>
            </w:r>
          </w:p>
        </w:tc>
        <w:tc>
          <w:tcPr>
            <w:tcW w:w="772" w:type="pct"/>
            <w:shd w:val="clear" w:color="auto" w:fill="auto"/>
            <w:vAlign w:val="center"/>
            <w:hideMark/>
          </w:tcPr>
          <w:p w14:paraId="738DD7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4,968.3</w:t>
            </w:r>
          </w:p>
        </w:tc>
        <w:tc>
          <w:tcPr>
            <w:tcW w:w="588" w:type="pct"/>
            <w:shd w:val="clear" w:color="auto" w:fill="auto"/>
            <w:vAlign w:val="center"/>
            <w:hideMark/>
          </w:tcPr>
          <w:p w14:paraId="238B31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996.5</w:t>
            </w:r>
          </w:p>
        </w:tc>
        <w:tc>
          <w:tcPr>
            <w:tcW w:w="591" w:type="pct"/>
            <w:shd w:val="clear" w:color="auto" w:fill="auto"/>
            <w:vAlign w:val="center"/>
            <w:hideMark/>
          </w:tcPr>
          <w:p w14:paraId="2DFB74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20.1%</w:t>
            </w:r>
          </w:p>
        </w:tc>
      </w:tr>
      <w:tr w:rsidR="00BD0116" w:rsidRPr="00BD0116" w14:paraId="042D50BD" w14:textId="77777777" w:rsidTr="00107677">
        <w:trPr>
          <w:trHeight w:val="288"/>
        </w:trPr>
        <w:tc>
          <w:tcPr>
            <w:tcW w:w="339" w:type="pct"/>
            <w:shd w:val="clear" w:color="auto" w:fill="auto"/>
            <w:vAlign w:val="center"/>
            <w:hideMark/>
          </w:tcPr>
          <w:p w14:paraId="57CA121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E25213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1776C6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0D85B0C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139.8</w:t>
            </w:r>
          </w:p>
        </w:tc>
        <w:tc>
          <w:tcPr>
            <w:tcW w:w="588" w:type="pct"/>
            <w:shd w:val="clear" w:color="auto" w:fill="auto"/>
            <w:vAlign w:val="center"/>
            <w:hideMark/>
          </w:tcPr>
          <w:p w14:paraId="5CDAF57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78.3</w:t>
            </w:r>
          </w:p>
        </w:tc>
        <w:tc>
          <w:tcPr>
            <w:tcW w:w="591" w:type="pct"/>
            <w:shd w:val="clear" w:color="auto" w:fill="auto"/>
            <w:vAlign w:val="center"/>
            <w:hideMark/>
          </w:tcPr>
          <w:p w14:paraId="5708B5A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56.0%</w:t>
            </w:r>
          </w:p>
        </w:tc>
      </w:tr>
      <w:tr w:rsidR="00BD0116" w:rsidRPr="00BD0116" w14:paraId="4C1C005F" w14:textId="77777777" w:rsidTr="00107677">
        <w:trPr>
          <w:trHeight w:val="288"/>
        </w:trPr>
        <w:tc>
          <w:tcPr>
            <w:tcW w:w="339" w:type="pct"/>
            <w:shd w:val="clear" w:color="auto" w:fill="auto"/>
            <w:vAlign w:val="center"/>
            <w:hideMark/>
          </w:tcPr>
          <w:p w14:paraId="597F154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32 14</w:t>
            </w:r>
          </w:p>
        </w:tc>
        <w:tc>
          <w:tcPr>
            <w:tcW w:w="1928" w:type="pct"/>
            <w:shd w:val="clear" w:color="auto" w:fill="auto"/>
            <w:vAlign w:val="center"/>
            <w:hideMark/>
          </w:tcPr>
          <w:p w14:paraId="7B616FC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პროფესიული განათლება I (KfW)</w:t>
            </w:r>
          </w:p>
        </w:tc>
        <w:tc>
          <w:tcPr>
            <w:tcW w:w="783" w:type="pct"/>
            <w:shd w:val="clear" w:color="auto" w:fill="auto"/>
            <w:vAlign w:val="center"/>
            <w:hideMark/>
          </w:tcPr>
          <w:p w14:paraId="640B388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3,700.0</w:t>
            </w:r>
          </w:p>
        </w:tc>
        <w:tc>
          <w:tcPr>
            <w:tcW w:w="772" w:type="pct"/>
            <w:shd w:val="clear" w:color="auto" w:fill="auto"/>
            <w:vAlign w:val="center"/>
            <w:hideMark/>
          </w:tcPr>
          <w:p w14:paraId="1D85903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3,460.6</w:t>
            </w:r>
          </w:p>
        </w:tc>
        <w:tc>
          <w:tcPr>
            <w:tcW w:w="588" w:type="pct"/>
            <w:shd w:val="clear" w:color="auto" w:fill="auto"/>
            <w:vAlign w:val="center"/>
            <w:hideMark/>
          </w:tcPr>
          <w:p w14:paraId="27F9F4F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259.8</w:t>
            </w:r>
          </w:p>
        </w:tc>
        <w:tc>
          <w:tcPr>
            <w:tcW w:w="591" w:type="pct"/>
            <w:shd w:val="clear" w:color="auto" w:fill="auto"/>
            <w:vAlign w:val="center"/>
            <w:hideMark/>
          </w:tcPr>
          <w:p w14:paraId="3B371B3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7.5%</w:t>
            </w:r>
          </w:p>
        </w:tc>
      </w:tr>
      <w:tr w:rsidR="00BD0116" w:rsidRPr="00BD0116" w14:paraId="3B564190" w14:textId="77777777" w:rsidTr="00107677">
        <w:trPr>
          <w:trHeight w:val="288"/>
        </w:trPr>
        <w:tc>
          <w:tcPr>
            <w:tcW w:w="339" w:type="pct"/>
            <w:shd w:val="clear" w:color="auto" w:fill="auto"/>
            <w:vAlign w:val="center"/>
            <w:hideMark/>
          </w:tcPr>
          <w:p w14:paraId="69470BD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59EDE7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AC9A2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w:t>
            </w:r>
          </w:p>
        </w:tc>
        <w:tc>
          <w:tcPr>
            <w:tcW w:w="772" w:type="pct"/>
            <w:shd w:val="clear" w:color="auto" w:fill="auto"/>
            <w:vAlign w:val="center"/>
            <w:hideMark/>
          </w:tcPr>
          <w:p w14:paraId="44791EF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260.6</w:t>
            </w:r>
          </w:p>
        </w:tc>
        <w:tc>
          <w:tcPr>
            <w:tcW w:w="588" w:type="pct"/>
            <w:shd w:val="clear" w:color="auto" w:fill="auto"/>
            <w:vAlign w:val="center"/>
            <w:hideMark/>
          </w:tcPr>
          <w:p w14:paraId="75A5FC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259.8</w:t>
            </w:r>
          </w:p>
        </w:tc>
        <w:tc>
          <w:tcPr>
            <w:tcW w:w="591" w:type="pct"/>
            <w:shd w:val="clear" w:color="auto" w:fill="auto"/>
            <w:vAlign w:val="center"/>
            <w:hideMark/>
          </w:tcPr>
          <w:p w14:paraId="7BD5276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99.7%</w:t>
            </w:r>
          </w:p>
        </w:tc>
      </w:tr>
      <w:tr w:rsidR="00BD0116" w:rsidRPr="00BD0116" w14:paraId="35F05504" w14:textId="77777777" w:rsidTr="00107677">
        <w:trPr>
          <w:trHeight w:val="288"/>
        </w:trPr>
        <w:tc>
          <w:tcPr>
            <w:tcW w:w="339" w:type="pct"/>
            <w:shd w:val="clear" w:color="auto" w:fill="auto"/>
            <w:vAlign w:val="center"/>
            <w:hideMark/>
          </w:tcPr>
          <w:p w14:paraId="771DF75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3A7CAF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722E6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w:t>
            </w:r>
          </w:p>
        </w:tc>
        <w:tc>
          <w:tcPr>
            <w:tcW w:w="772" w:type="pct"/>
            <w:shd w:val="clear" w:color="auto" w:fill="auto"/>
            <w:vAlign w:val="center"/>
            <w:hideMark/>
          </w:tcPr>
          <w:p w14:paraId="40F1F5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260.6</w:t>
            </w:r>
          </w:p>
        </w:tc>
        <w:tc>
          <w:tcPr>
            <w:tcW w:w="588" w:type="pct"/>
            <w:shd w:val="clear" w:color="auto" w:fill="auto"/>
            <w:vAlign w:val="center"/>
            <w:hideMark/>
          </w:tcPr>
          <w:p w14:paraId="1D66D4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259.8</w:t>
            </w:r>
          </w:p>
        </w:tc>
        <w:tc>
          <w:tcPr>
            <w:tcW w:w="591" w:type="pct"/>
            <w:shd w:val="clear" w:color="auto" w:fill="auto"/>
            <w:vAlign w:val="center"/>
            <w:hideMark/>
          </w:tcPr>
          <w:p w14:paraId="0D028D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66057BCA" w14:textId="77777777" w:rsidTr="00107677">
        <w:trPr>
          <w:trHeight w:val="288"/>
        </w:trPr>
        <w:tc>
          <w:tcPr>
            <w:tcW w:w="339" w:type="pct"/>
            <w:shd w:val="clear" w:color="auto" w:fill="auto"/>
            <w:vAlign w:val="center"/>
            <w:hideMark/>
          </w:tcPr>
          <w:p w14:paraId="5FFA52B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14435A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0CA6B0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3,200.0</w:t>
            </w:r>
          </w:p>
        </w:tc>
        <w:tc>
          <w:tcPr>
            <w:tcW w:w="772" w:type="pct"/>
            <w:shd w:val="clear" w:color="auto" w:fill="auto"/>
            <w:vAlign w:val="center"/>
            <w:hideMark/>
          </w:tcPr>
          <w:p w14:paraId="0079E4D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3,200.0</w:t>
            </w:r>
          </w:p>
        </w:tc>
        <w:tc>
          <w:tcPr>
            <w:tcW w:w="588" w:type="pct"/>
            <w:shd w:val="clear" w:color="auto" w:fill="auto"/>
            <w:vAlign w:val="center"/>
            <w:hideMark/>
          </w:tcPr>
          <w:p w14:paraId="5F4BA22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7399956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r>
      <w:tr w:rsidR="00BD0116" w:rsidRPr="00BD0116" w14:paraId="2E9512FB" w14:textId="77777777" w:rsidTr="00107677">
        <w:trPr>
          <w:trHeight w:val="288"/>
        </w:trPr>
        <w:tc>
          <w:tcPr>
            <w:tcW w:w="339" w:type="pct"/>
            <w:shd w:val="clear" w:color="auto" w:fill="auto"/>
            <w:vAlign w:val="center"/>
            <w:hideMark/>
          </w:tcPr>
          <w:p w14:paraId="7B6AD97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32 15</w:t>
            </w:r>
          </w:p>
        </w:tc>
        <w:tc>
          <w:tcPr>
            <w:tcW w:w="1928" w:type="pct"/>
            <w:shd w:val="clear" w:color="auto" w:fill="auto"/>
            <w:vAlign w:val="center"/>
            <w:hideMark/>
          </w:tcPr>
          <w:p w14:paraId="4D255EF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გამოყენებითი კვლევების საგრანტო პროგრამა (IBRD)</w:t>
            </w:r>
          </w:p>
        </w:tc>
        <w:tc>
          <w:tcPr>
            <w:tcW w:w="783" w:type="pct"/>
            <w:shd w:val="clear" w:color="auto" w:fill="auto"/>
            <w:vAlign w:val="center"/>
            <w:hideMark/>
          </w:tcPr>
          <w:p w14:paraId="2DB9983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6,342.0</w:t>
            </w:r>
          </w:p>
        </w:tc>
        <w:tc>
          <w:tcPr>
            <w:tcW w:w="772" w:type="pct"/>
            <w:shd w:val="clear" w:color="auto" w:fill="auto"/>
            <w:vAlign w:val="center"/>
            <w:hideMark/>
          </w:tcPr>
          <w:p w14:paraId="4411C92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6,342.0</w:t>
            </w:r>
          </w:p>
        </w:tc>
        <w:tc>
          <w:tcPr>
            <w:tcW w:w="588" w:type="pct"/>
            <w:shd w:val="clear" w:color="auto" w:fill="auto"/>
            <w:vAlign w:val="center"/>
            <w:hideMark/>
          </w:tcPr>
          <w:p w14:paraId="795DCB9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6,021.4</w:t>
            </w:r>
          </w:p>
        </w:tc>
        <w:tc>
          <w:tcPr>
            <w:tcW w:w="591" w:type="pct"/>
            <w:shd w:val="clear" w:color="auto" w:fill="auto"/>
            <w:vAlign w:val="center"/>
            <w:hideMark/>
          </w:tcPr>
          <w:p w14:paraId="1E57EFB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94.9%</w:t>
            </w:r>
          </w:p>
        </w:tc>
      </w:tr>
      <w:tr w:rsidR="00BD0116" w:rsidRPr="00BD0116" w14:paraId="22ED42EA" w14:textId="77777777" w:rsidTr="00107677">
        <w:trPr>
          <w:trHeight w:val="288"/>
        </w:trPr>
        <w:tc>
          <w:tcPr>
            <w:tcW w:w="339" w:type="pct"/>
            <w:shd w:val="clear" w:color="auto" w:fill="auto"/>
            <w:vAlign w:val="center"/>
            <w:hideMark/>
          </w:tcPr>
          <w:p w14:paraId="2806018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97633F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6B3ADD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6,342.0</w:t>
            </w:r>
          </w:p>
        </w:tc>
        <w:tc>
          <w:tcPr>
            <w:tcW w:w="772" w:type="pct"/>
            <w:shd w:val="clear" w:color="auto" w:fill="auto"/>
            <w:vAlign w:val="center"/>
            <w:hideMark/>
          </w:tcPr>
          <w:p w14:paraId="0620222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6,342.0</w:t>
            </w:r>
          </w:p>
        </w:tc>
        <w:tc>
          <w:tcPr>
            <w:tcW w:w="588" w:type="pct"/>
            <w:shd w:val="clear" w:color="auto" w:fill="auto"/>
            <w:vAlign w:val="center"/>
            <w:hideMark/>
          </w:tcPr>
          <w:p w14:paraId="19CA722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6,021.4</w:t>
            </w:r>
          </w:p>
        </w:tc>
        <w:tc>
          <w:tcPr>
            <w:tcW w:w="591" w:type="pct"/>
            <w:shd w:val="clear" w:color="auto" w:fill="auto"/>
            <w:vAlign w:val="center"/>
            <w:hideMark/>
          </w:tcPr>
          <w:p w14:paraId="068B23E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94.9%</w:t>
            </w:r>
          </w:p>
        </w:tc>
      </w:tr>
      <w:tr w:rsidR="00BD0116" w:rsidRPr="00BD0116" w14:paraId="2FD583A1" w14:textId="77777777" w:rsidTr="00107677">
        <w:trPr>
          <w:trHeight w:val="288"/>
        </w:trPr>
        <w:tc>
          <w:tcPr>
            <w:tcW w:w="339" w:type="pct"/>
            <w:shd w:val="clear" w:color="auto" w:fill="auto"/>
            <w:vAlign w:val="center"/>
            <w:hideMark/>
          </w:tcPr>
          <w:p w14:paraId="032CD75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A4EC1C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6A6CFBE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4,342.0</w:t>
            </w:r>
          </w:p>
        </w:tc>
        <w:tc>
          <w:tcPr>
            <w:tcW w:w="772" w:type="pct"/>
            <w:shd w:val="clear" w:color="auto" w:fill="auto"/>
            <w:vAlign w:val="center"/>
            <w:hideMark/>
          </w:tcPr>
          <w:p w14:paraId="7209EE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6,342.0</w:t>
            </w:r>
          </w:p>
        </w:tc>
        <w:tc>
          <w:tcPr>
            <w:tcW w:w="588" w:type="pct"/>
            <w:shd w:val="clear" w:color="auto" w:fill="auto"/>
            <w:vAlign w:val="center"/>
            <w:hideMark/>
          </w:tcPr>
          <w:p w14:paraId="02097C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6,021.4</w:t>
            </w:r>
          </w:p>
        </w:tc>
        <w:tc>
          <w:tcPr>
            <w:tcW w:w="591" w:type="pct"/>
            <w:shd w:val="clear" w:color="auto" w:fill="auto"/>
            <w:vAlign w:val="center"/>
            <w:hideMark/>
          </w:tcPr>
          <w:p w14:paraId="41031F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94.9%</w:t>
            </w:r>
          </w:p>
        </w:tc>
      </w:tr>
      <w:tr w:rsidR="00BD0116" w:rsidRPr="00BD0116" w14:paraId="4D322046" w14:textId="77777777" w:rsidTr="00107677">
        <w:trPr>
          <w:trHeight w:val="288"/>
        </w:trPr>
        <w:tc>
          <w:tcPr>
            <w:tcW w:w="339" w:type="pct"/>
            <w:shd w:val="clear" w:color="auto" w:fill="auto"/>
            <w:vAlign w:val="center"/>
            <w:hideMark/>
          </w:tcPr>
          <w:p w14:paraId="2D2785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02A8A4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B073F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w:t>
            </w:r>
          </w:p>
        </w:tc>
        <w:tc>
          <w:tcPr>
            <w:tcW w:w="772" w:type="pct"/>
            <w:shd w:val="clear" w:color="auto" w:fill="auto"/>
            <w:vAlign w:val="center"/>
            <w:hideMark/>
          </w:tcPr>
          <w:p w14:paraId="4021A13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65319F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3BB2960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1863A459" w14:textId="77777777" w:rsidTr="00107677">
        <w:trPr>
          <w:trHeight w:val="288"/>
        </w:trPr>
        <w:tc>
          <w:tcPr>
            <w:tcW w:w="339" w:type="pct"/>
            <w:shd w:val="clear" w:color="auto" w:fill="auto"/>
            <w:vAlign w:val="center"/>
            <w:hideMark/>
          </w:tcPr>
          <w:p w14:paraId="170CEAD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33 00</w:t>
            </w:r>
          </w:p>
        </w:tc>
        <w:tc>
          <w:tcPr>
            <w:tcW w:w="1928" w:type="pct"/>
            <w:shd w:val="clear" w:color="auto" w:fill="auto"/>
            <w:vAlign w:val="center"/>
            <w:hideMark/>
          </w:tcPr>
          <w:p w14:paraId="6599B93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პროკურატურა</w:t>
            </w:r>
          </w:p>
        </w:tc>
        <w:tc>
          <w:tcPr>
            <w:tcW w:w="783" w:type="pct"/>
            <w:shd w:val="clear" w:color="auto" w:fill="auto"/>
            <w:vAlign w:val="center"/>
            <w:hideMark/>
          </w:tcPr>
          <w:p w14:paraId="5562F93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41,300.0</w:t>
            </w:r>
          </w:p>
        </w:tc>
        <w:tc>
          <w:tcPr>
            <w:tcW w:w="772" w:type="pct"/>
            <w:shd w:val="clear" w:color="auto" w:fill="auto"/>
            <w:vAlign w:val="center"/>
            <w:hideMark/>
          </w:tcPr>
          <w:p w14:paraId="50FEF64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41,300.0</w:t>
            </w:r>
          </w:p>
        </w:tc>
        <w:tc>
          <w:tcPr>
            <w:tcW w:w="588" w:type="pct"/>
            <w:shd w:val="clear" w:color="auto" w:fill="auto"/>
            <w:vAlign w:val="center"/>
            <w:hideMark/>
          </w:tcPr>
          <w:p w14:paraId="603B49C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37,962.2</w:t>
            </w:r>
          </w:p>
        </w:tc>
        <w:tc>
          <w:tcPr>
            <w:tcW w:w="591" w:type="pct"/>
            <w:shd w:val="clear" w:color="auto" w:fill="auto"/>
            <w:vAlign w:val="center"/>
            <w:hideMark/>
          </w:tcPr>
          <w:p w14:paraId="5D8A296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91.9%</w:t>
            </w:r>
          </w:p>
        </w:tc>
      </w:tr>
      <w:tr w:rsidR="00BD0116" w:rsidRPr="00BD0116" w14:paraId="40D9E5A2" w14:textId="77777777" w:rsidTr="00107677">
        <w:trPr>
          <w:trHeight w:val="288"/>
        </w:trPr>
        <w:tc>
          <w:tcPr>
            <w:tcW w:w="339" w:type="pct"/>
            <w:shd w:val="clear" w:color="auto" w:fill="auto"/>
            <w:vAlign w:val="center"/>
            <w:hideMark/>
          </w:tcPr>
          <w:p w14:paraId="41A49FD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3947C6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274727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38,330.0</w:t>
            </w:r>
          </w:p>
        </w:tc>
        <w:tc>
          <w:tcPr>
            <w:tcW w:w="772" w:type="pct"/>
            <w:shd w:val="clear" w:color="auto" w:fill="auto"/>
            <w:vAlign w:val="center"/>
            <w:hideMark/>
          </w:tcPr>
          <w:p w14:paraId="58577E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38,284.0</w:t>
            </w:r>
          </w:p>
        </w:tc>
        <w:tc>
          <w:tcPr>
            <w:tcW w:w="588" w:type="pct"/>
            <w:shd w:val="clear" w:color="auto" w:fill="auto"/>
            <w:vAlign w:val="center"/>
            <w:hideMark/>
          </w:tcPr>
          <w:p w14:paraId="2F8E24A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34,997.9</w:t>
            </w:r>
          </w:p>
        </w:tc>
        <w:tc>
          <w:tcPr>
            <w:tcW w:w="591" w:type="pct"/>
            <w:shd w:val="clear" w:color="auto" w:fill="auto"/>
            <w:vAlign w:val="center"/>
            <w:hideMark/>
          </w:tcPr>
          <w:p w14:paraId="7B21201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91.4%</w:t>
            </w:r>
          </w:p>
        </w:tc>
      </w:tr>
      <w:tr w:rsidR="00BD0116" w:rsidRPr="00BD0116" w14:paraId="314140CF" w14:textId="77777777" w:rsidTr="00107677">
        <w:trPr>
          <w:trHeight w:val="288"/>
        </w:trPr>
        <w:tc>
          <w:tcPr>
            <w:tcW w:w="339" w:type="pct"/>
            <w:shd w:val="clear" w:color="auto" w:fill="auto"/>
            <w:vAlign w:val="center"/>
            <w:hideMark/>
          </w:tcPr>
          <w:p w14:paraId="024B3D5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B7BE82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B85DB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28,810.0</w:t>
            </w:r>
          </w:p>
        </w:tc>
        <w:tc>
          <w:tcPr>
            <w:tcW w:w="772" w:type="pct"/>
            <w:shd w:val="clear" w:color="auto" w:fill="auto"/>
            <w:vAlign w:val="center"/>
            <w:hideMark/>
          </w:tcPr>
          <w:p w14:paraId="5945FB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28,569.0</w:t>
            </w:r>
          </w:p>
        </w:tc>
        <w:tc>
          <w:tcPr>
            <w:tcW w:w="588" w:type="pct"/>
            <w:shd w:val="clear" w:color="auto" w:fill="auto"/>
            <w:vAlign w:val="center"/>
            <w:hideMark/>
          </w:tcPr>
          <w:p w14:paraId="6CDDDB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25,870.2</w:t>
            </w:r>
          </w:p>
        </w:tc>
        <w:tc>
          <w:tcPr>
            <w:tcW w:w="591" w:type="pct"/>
            <w:shd w:val="clear" w:color="auto" w:fill="auto"/>
            <w:vAlign w:val="center"/>
            <w:hideMark/>
          </w:tcPr>
          <w:p w14:paraId="162F57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90.6%</w:t>
            </w:r>
          </w:p>
        </w:tc>
      </w:tr>
      <w:tr w:rsidR="00BD0116" w:rsidRPr="00BD0116" w14:paraId="0254681D" w14:textId="77777777" w:rsidTr="00107677">
        <w:trPr>
          <w:trHeight w:val="288"/>
        </w:trPr>
        <w:tc>
          <w:tcPr>
            <w:tcW w:w="339" w:type="pct"/>
            <w:shd w:val="clear" w:color="auto" w:fill="auto"/>
            <w:vAlign w:val="center"/>
            <w:hideMark/>
          </w:tcPr>
          <w:p w14:paraId="2F601B1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4FB3B2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51961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8,192.0</w:t>
            </w:r>
          </w:p>
        </w:tc>
        <w:tc>
          <w:tcPr>
            <w:tcW w:w="772" w:type="pct"/>
            <w:shd w:val="clear" w:color="auto" w:fill="auto"/>
            <w:vAlign w:val="center"/>
            <w:hideMark/>
          </w:tcPr>
          <w:p w14:paraId="39BF0C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8,236.0</w:t>
            </w:r>
          </w:p>
        </w:tc>
        <w:tc>
          <w:tcPr>
            <w:tcW w:w="588" w:type="pct"/>
            <w:shd w:val="clear" w:color="auto" w:fill="auto"/>
            <w:vAlign w:val="center"/>
            <w:hideMark/>
          </w:tcPr>
          <w:p w14:paraId="713E15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7,692.6</w:t>
            </w:r>
          </w:p>
        </w:tc>
        <w:tc>
          <w:tcPr>
            <w:tcW w:w="591" w:type="pct"/>
            <w:shd w:val="clear" w:color="auto" w:fill="auto"/>
            <w:vAlign w:val="center"/>
            <w:hideMark/>
          </w:tcPr>
          <w:p w14:paraId="75C42F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93.4%</w:t>
            </w:r>
          </w:p>
        </w:tc>
      </w:tr>
      <w:tr w:rsidR="00BD0116" w:rsidRPr="00BD0116" w14:paraId="5BBCE789" w14:textId="77777777" w:rsidTr="00107677">
        <w:trPr>
          <w:trHeight w:val="288"/>
        </w:trPr>
        <w:tc>
          <w:tcPr>
            <w:tcW w:w="339" w:type="pct"/>
            <w:shd w:val="clear" w:color="auto" w:fill="auto"/>
            <w:vAlign w:val="center"/>
            <w:hideMark/>
          </w:tcPr>
          <w:p w14:paraId="7B2AE2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736703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E7AE8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w:t>
            </w:r>
          </w:p>
        </w:tc>
        <w:tc>
          <w:tcPr>
            <w:tcW w:w="772" w:type="pct"/>
            <w:shd w:val="clear" w:color="auto" w:fill="auto"/>
            <w:vAlign w:val="center"/>
            <w:hideMark/>
          </w:tcPr>
          <w:p w14:paraId="0C3796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w:t>
            </w:r>
          </w:p>
        </w:tc>
        <w:tc>
          <w:tcPr>
            <w:tcW w:w="588" w:type="pct"/>
            <w:shd w:val="clear" w:color="auto" w:fill="auto"/>
            <w:vAlign w:val="center"/>
            <w:hideMark/>
          </w:tcPr>
          <w:p w14:paraId="4B8FD8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w:t>
            </w:r>
          </w:p>
        </w:tc>
        <w:tc>
          <w:tcPr>
            <w:tcW w:w="591" w:type="pct"/>
            <w:shd w:val="clear" w:color="auto" w:fill="auto"/>
            <w:vAlign w:val="center"/>
            <w:hideMark/>
          </w:tcPr>
          <w:p w14:paraId="687496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88.8%</w:t>
            </w:r>
          </w:p>
        </w:tc>
      </w:tr>
      <w:tr w:rsidR="00BD0116" w:rsidRPr="00BD0116" w14:paraId="1A2E4C7C" w14:textId="77777777" w:rsidTr="00107677">
        <w:trPr>
          <w:trHeight w:val="288"/>
        </w:trPr>
        <w:tc>
          <w:tcPr>
            <w:tcW w:w="339" w:type="pct"/>
            <w:shd w:val="clear" w:color="auto" w:fill="auto"/>
            <w:vAlign w:val="center"/>
            <w:hideMark/>
          </w:tcPr>
          <w:p w14:paraId="790B553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2D15F7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54870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771E81D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251.0</w:t>
            </w:r>
          </w:p>
        </w:tc>
        <w:tc>
          <w:tcPr>
            <w:tcW w:w="588" w:type="pct"/>
            <w:shd w:val="clear" w:color="auto" w:fill="auto"/>
            <w:vAlign w:val="center"/>
            <w:hideMark/>
          </w:tcPr>
          <w:p w14:paraId="6867C7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241.7</w:t>
            </w:r>
          </w:p>
        </w:tc>
        <w:tc>
          <w:tcPr>
            <w:tcW w:w="591" w:type="pct"/>
            <w:shd w:val="clear" w:color="auto" w:fill="auto"/>
            <w:vAlign w:val="center"/>
            <w:hideMark/>
          </w:tcPr>
          <w:p w14:paraId="7058CFF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96.3%</w:t>
            </w:r>
          </w:p>
        </w:tc>
      </w:tr>
      <w:tr w:rsidR="00BD0116" w:rsidRPr="00BD0116" w14:paraId="61160AAB" w14:textId="77777777" w:rsidTr="00107677">
        <w:trPr>
          <w:trHeight w:val="288"/>
        </w:trPr>
        <w:tc>
          <w:tcPr>
            <w:tcW w:w="339" w:type="pct"/>
            <w:shd w:val="clear" w:color="auto" w:fill="auto"/>
            <w:vAlign w:val="center"/>
            <w:hideMark/>
          </w:tcPr>
          <w:p w14:paraId="7D38F54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D279D6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3CD8FB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1,221.0</w:t>
            </w:r>
          </w:p>
        </w:tc>
        <w:tc>
          <w:tcPr>
            <w:tcW w:w="772" w:type="pct"/>
            <w:shd w:val="clear" w:color="auto" w:fill="auto"/>
            <w:vAlign w:val="center"/>
            <w:hideMark/>
          </w:tcPr>
          <w:p w14:paraId="40104F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1,221.0</w:t>
            </w:r>
          </w:p>
        </w:tc>
        <w:tc>
          <w:tcPr>
            <w:tcW w:w="588" w:type="pct"/>
            <w:shd w:val="clear" w:color="auto" w:fill="auto"/>
            <w:vAlign w:val="center"/>
            <w:hideMark/>
          </w:tcPr>
          <w:p w14:paraId="4CC210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1,187.2</w:t>
            </w:r>
          </w:p>
        </w:tc>
        <w:tc>
          <w:tcPr>
            <w:tcW w:w="591" w:type="pct"/>
            <w:shd w:val="clear" w:color="auto" w:fill="auto"/>
            <w:vAlign w:val="center"/>
            <w:hideMark/>
          </w:tcPr>
          <w:p w14:paraId="4C01188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97.2%</w:t>
            </w:r>
          </w:p>
        </w:tc>
      </w:tr>
      <w:tr w:rsidR="00BD0116" w:rsidRPr="00BD0116" w14:paraId="7E51E142" w14:textId="77777777" w:rsidTr="00107677">
        <w:trPr>
          <w:trHeight w:val="288"/>
        </w:trPr>
        <w:tc>
          <w:tcPr>
            <w:tcW w:w="339" w:type="pct"/>
            <w:shd w:val="clear" w:color="auto" w:fill="auto"/>
            <w:vAlign w:val="center"/>
            <w:hideMark/>
          </w:tcPr>
          <w:p w14:paraId="25A41AF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3AC1FB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D49BE7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2,970.0</w:t>
            </w:r>
          </w:p>
        </w:tc>
        <w:tc>
          <w:tcPr>
            <w:tcW w:w="772" w:type="pct"/>
            <w:shd w:val="clear" w:color="auto" w:fill="auto"/>
            <w:vAlign w:val="center"/>
            <w:hideMark/>
          </w:tcPr>
          <w:p w14:paraId="311BE4C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3,016.0</w:t>
            </w:r>
          </w:p>
        </w:tc>
        <w:tc>
          <w:tcPr>
            <w:tcW w:w="588" w:type="pct"/>
            <w:shd w:val="clear" w:color="auto" w:fill="auto"/>
            <w:vAlign w:val="center"/>
            <w:hideMark/>
          </w:tcPr>
          <w:p w14:paraId="16242CB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2,964.3</w:t>
            </w:r>
          </w:p>
        </w:tc>
        <w:tc>
          <w:tcPr>
            <w:tcW w:w="591" w:type="pct"/>
            <w:shd w:val="clear" w:color="auto" w:fill="auto"/>
            <w:vAlign w:val="center"/>
            <w:hideMark/>
          </w:tcPr>
          <w:p w14:paraId="04D519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98.3%</w:t>
            </w:r>
          </w:p>
        </w:tc>
      </w:tr>
      <w:tr w:rsidR="00BD0116" w:rsidRPr="00BD0116" w14:paraId="38C55B0E" w14:textId="77777777" w:rsidTr="00107677">
        <w:trPr>
          <w:trHeight w:val="288"/>
        </w:trPr>
        <w:tc>
          <w:tcPr>
            <w:tcW w:w="339" w:type="pct"/>
            <w:shd w:val="clear" w:color="auto" w:fill="auto"/>
            <w:vAlign w:val="center"/>
            <w:hideMark/>
          </w:tcPr>
          <w:p w14:paraId="263B9A9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34 00</w:t>
            </w:r>
          </w:p>
        </w:tc>
        <w:tc>
          <w:tcPr>
            <w:tcW w:w="1928" w:type="pct"/>
            <w:shd w:val="clear" w:color="auto" w:fill="auto"/>
            <w:vAlign w:val="center"/>
            <w:hideMark/>
          </w:tcPr>
          <w:p w14:paraId="57A63ED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დაზვერვის სამსახური</w:t>
            </w:r>
          </w:p>
        </w:tc>
        <w:tc>
          <w:tcPr>
            <w:tcW w:w="783" w:type="pct"/>
            <w:shd w:val="clear" w:color="auto" w:fill="auto"/>
            <w:vAlign w:val="center"/>
            <w:hideMark/>
          </w:tcPr>
          <w:p w14:paraId="1FC5897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13,500.0</w:t>
            </w:r>
          </w:p>
        </w:tc>
        <w:tc>
          <w:tcPr>
            <w:tcW w:w="772" w:type="pct"/>
            <w:shd w:val="clear" w:color="auto" w:fill="auto"/>
            <w:vAlign w:val="center"/>
            <w:hideMark/>
          </w:tcPr>
          <w:p w14:paraId="7838298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13,500.0</w:t>
            </w:r>
          </w:p>
        </w:tc>
        <w:tc>
          <w:tcPr>
            <w:tcW w:w="588" w:type="pct"/>
            <w:shd w:val="clear" w:color="auto" w:fill="auto"/>
            <w:vAlign w:val="center"/>
            <w:hideMark/>
          </w:tcPr>
          <w:p w14:paraId="1D9EAEF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13,500.0</w:t>
            </w:r>
          </w:p>
        </w:tc>
        <w:tc>
          <w:tcPr>
            <w:tcW w:w="591" w:type="pct"/>
            <w:shd w:val="clear" w:color="auto" w:fill="auto"/>
            <w:vAlign w:val="center"/>
            <w:hideMark/>
          </w:tcPr>
          <w:p w14:paraId="6BABCC3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6D377146" w14:textId="77777777" w:rsidTr="00107677">
        <w:trPr>
          <w:trHeight w:val="288"/>
        </w:trPr>
        <w:tc>
          <w:tcPr>
            <w:tcW w:w="339" w:type="pct"/>
            <w:shd w:val="clear" w:color="auto" w:fill="auto"/>
            <w:vAlign w:val="center"/>
            <w:hideMark/>
          </w:tcPr>
          <w:p w14:paraId="0642E74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FAE60C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FC4C7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13,500.0</w:t>
            </w:r>
          </w:p>
        </w:tc>
        <w:tc>
          <w:tcPr>
            <w:tcW w:w="772" w:type="pct"/>
            <w:shd w:val="clear" w:color="auto" w:fill="auto"/>
            <w:vAlign w:val="center"/>
            <w:hideMark/>
          </w:tcPr>
          <w:p w14:paraId="6B34E50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13,500.0</w:t>
            </w:r>
          </w:p>
        </w:tc>
        <w:tc>
          <w:tcPr>
            <w:tcW w:w="588" w:type="pct"/>
            <w:shd w:val="clear" w:color="auto" w:fill="auto"/>
            <w:vAlign w:val="center"/>
            <w:hideMark/>
          </w:tcPr>
          <w:p w14:paraId="6743BCD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13,500.0</w:t>
            </w:r>
          </w:p>
        </w:tc>
        <w:tc>
          <w:tcPr>
            <w:tcW w:w="591" w:type="pct"/>
            <w:shd w:val="clear" w:color="auto" w:fill="auto"/>
            <w:vAlign w:val="center"/>
            <w:hideMark/>
          </w:tcPr>
          <w:p w14:paraId="2CAFBEC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610B3F8" w14:textId="77777777" w:rsidTr="00107677">
        <w:trPr>
          <w:trHeight w:val="288"/>
        </w:trPr>
        <w:tc>
          <w:tcPr>
            <w:tcW w:w="339" w:type="pct"/>
            <w:shd w:val="clear" w:color="auto" w:fill="auto"/>
            <w:vAlign w:val="center"/>
            <w:hideMark/>
          </w:tcPr>
          <w:p w14:paraId="03016A1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850B2B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AE55B6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13,500.0</w:t>
            </w:r>
          </w:p>
        </w:tc>
        <w:tc>
          <w:tcPr>
            <w:tcW w:w="772" w:type="pct"/>
            <w:shd w:val="clear" w:color="auto" w:fill="auto"/>
            <w:vAlign w:val="center"/>
            <w:hideMark/>
          </w:tcPr>
          <w:p w14:paraId="4BF009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13,500.0</w:t>
            </w:r>
          </w:p>
        </w:tc>
        <w:tc>
          <w:tcPr>
            <w:tcW w:w="588" w:type="pct"/>
            <w:shd w:val="clear" w:color="auto" w:fill="auto"/>
            <w:vAlign w:val="center"/>
            <w:hideMark/>
          </w:tcPr>
          <w:p w14:paraId="52AF55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13,500.0</w:t>
            </w:r>
          </w:p>
        </w:tc>
        <w:tc>
          <w:tcPr>
            <w:tcW w:w="591" w:type="pct"/>
            <w:shd w:val="clear" w:color="auto" w:fill="auto"/>
            <w:vAlign w:val="center"/>
            <w:hideMark/>
          </w:tcPr>
          <w:p w14:paraId="2B6E6B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17E056A" w14:textId="77777777" w:rsidTr="00107677">
        <w:trPr>
          <w:trHeight w:val="288"/>
        </w:trPr>
        <w:tc>
          <w:tcPr>
            <w:tcW w:w="339" w:type="pct"/>
            <w:shd w:val="clear" w:color="auto" w:fill="auto"/>
            <w:vAlign w:val="center"/>
            <w:hideMark/>
          </w:tcPr>
          <w:p w14:paraId="09D508E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35 00</w:t>
            </w:r>
          </w:p>
        </w:tc>
        <w:tc>
          <w:tcPr>
            <w:tcW w:w="1928" w:type="pct"/>
            <w:shd w:val="clear" w:color="auto" w:fill="auto"/>
            <w:vAlign w:val="center"/>
            <w:hideMark/>
          </w:tcPr>
          <w:p w14:paraId="4CC3A7F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საჯარო სამსახურის ბიურო</w:t>
            </w:r>
          </w:p>
        </w:tc>
        <w:tc>
          <w:tcPr>
            <w:tcW w:w="783" w:type="pct"/>
            <w:shd w:val="clear" w:color="auto" w:fill="auto"/>
            <w:vAlign w:val="center"/>
            <w:hideMark/>
          </w:tcPr>
          <w:p w14:paraId="09106A7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1,340.0</w:t>
            </w:r>
          </w:p>
        </w:tc>
        <w:tc>
          <w:tcPr>
            <w:tcW w:w="772" w:type="pct"/>
            <w:shd w:val="clear" w:color="auto" w:fill="auto"/>
            <w:vAlign w:val="center"/>
            <w:hideMark/>
          </w:tcPr>
          <w:p w14:paraId="55D1B4C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1,340.0</w:t>
            </w:r>
          </w:p>
        </w:tc>
        <w:tc>
          <w:tcPr>
            <w:tcW w:w="588" w:type="pct"/>
            <w:shd w:val="clear" w:color="auto" w:fill="auto"/>
            <w:vAlign w:val="center"/>
            <w:hideMark/>
          </w:tcPr>
          <w:p w14:paraId="6911ADD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1,613.1</w:t>
            </w:r>
          </w:p>
        </w:tc>
        <w:tc>
          <w:tcPr>
            <w:tcW w:w="591" w:type="pct"/>
            <w:shd w:val="clear" w:color="auto" w:fill="auto"/>
            <w:vAlign w:val="center"/>
            <w:hideMark/>
          </w:tcPr>
          <w:p w14:paraId="664789C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120.4%</w:t>
            </w:r>
          </w:p>
        </w:tc>
      </w:tr>
      <w:tr w:rsidR="00BD0116" w:rsidRPr="00BD0116" w14:paraId="5451BA04" w14:textId="77777777" w:rsidTr="00107677">
        <w:trPr>
          <w:trHeight w:val="288"/>
        </w:trPr>
        <w:tc>
          <w:tcPr>
            <w:tcW w:w="339" w:type="pct"/>
            <w:shd w:val="clear" w:color="auto" w:fill="auto"/>
            <w:vAlign w:val="center"/>
            <w:hideMark/>
          </w:tcPr>
          <w:p w14:paraId="3AA2971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A8B103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3F9028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1,330.0</w:t>
            </w:r>
          </w:p>
        </w:tc>
        <w:tc>
          <w:tcPr>
            <w:tcW w:w="772" w:type="pct"/>
            <w:shd w:val="clear" w:color="auto" w:fill="auto"/>
            <w:vAlign w:val="center"/>
            <w:hideMark/>
          </w:tcPr>
          <w:p w14:paraId="52E340B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1,317.4</w:t>
            </w:r>
          </w:p>
        </w:tc>
        <w:tc>
          <w:tcPr>
            <w:tcW w:w="588" w:type="pct"/>
            <w:shd w:val="clear" w:color="auto" w:fill="auto"/>
            <w:vAlign w:val="center"/>
            <w:hideMark/>
          </w:tcPr>
          <w:p w14:paraId="7335E15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1,586.6</w:t>
            </w:r>
          </w:p>
        </w:tc>
        <w:tc>
          <w:tcPr>
            <w:tcW w:w="591" w:type="pct"/>
            <w:shd w:val="clear" w:color="auto" w:fill="auto"/>
            <w:vAlign w:val="center"/>
            <w:hideMark/>
          </w:tcPr>
          <w:p w14:paraId="751226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120.4%</w:t>
            </w:r>
          </w:p>
        </w:tc>
      </w:tr>
      <w:tr w:rsidR="00BD0116" w:rsidRPr="00BD0116" w14:paraId="1EFC8C05" w14:textId="77777777" w:rsidTr="00107677">
        <w:trPr>
          <w:trHeight w:val="288"/>
        </w:trPr>
        <w:tc>
          <w:tcPr>
            <w:tcW w:w="339" w:type="pct"/>
            <w:shd w:val="clear" w:color="auto" w:fill="auto"/>
            <w:vAlign w:val="center"/>
            <w:hideMark/>
          </w:tcPr>
          <w:p w14:paraId="5E5A0CC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FA952F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DE170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953.0</w:t>
            </w:r>
          </w:p>
        </w:tc>
        <w:tc>
          <w:tcPr>
            <w:tcW w:w="772" w:type="pct"/>
            <w:shd w:val="clear" w:color="auto" w:fill="auto"/>
            <w:vAlign w:val="center"/>
            <w:hideMark/>
          </w:tcPr>
          <w:p w14:paraId="2CB242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942.0</w:t>
            </w:r>
          </w:p>
        </w:tc>
        <w:tc>
          <w:tcPr>
            <w:tcW w:w="588" w:type="pct"/>
            <w:shd w:val="clear" w:color="auto" w:fill="auto"/>
            <w:vAlign w:val="center"/>
            <w:hideMark/>
          </w:tcPr>
          <w:p w14:paraId="4DA7EE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924.9</w:t>
            </w:r>
          </w:p>
        </w:tc>
        <w:tc>
          <w:tcPr>
            <w:tcW w:w="591" w:type="pct"/>
            <w:shd w:val="clear" w:color="auto" w:fill="auto"/>
            <w:vAlign w:val="center"/>
            <w:hideMark/>
          </w:tcPr>
          <w:p w14:paraId="3E8212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98.2%</w:t>
            </w:r>
          </w:p>
        </w:tc>
      </w:tr>
      <w:tr w:rsidR="00BD0116" w:rsidRPr="00BD0116" w14:paraId="3F2873A3" w14:textId="77777777" w:rsidTr="00107677">
        <w:trPr>
          <w:trHeight w:val="288"/>
        </w:trPr>
        <w:tc>
          <w:tcPr>
            <w:tcW w:w="339" w:type="pct"/>
            <w:shd w:val="clear" w:color="auto" w:fill="auto"/>
            <w:vAlign w:val="center"/>
            <w:hideMark/>
          </w:tcPr>
          <w:p w14:paraId="59944DD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297C246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A8C51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372.0</w:t>
            </w:r>
          </w:p>
        </w:tc>
        <w:tc>
          <w:tcPr>
            <w:tcW w:w="772" w:type="pct"/>
            <w:shd w:val="clear" w:color="auto" w:fill="auto"/>
            <w:vAlign w:val="center"/>
            <w:hideMark/>
          </w:tcPr>
          <w:p w14:paraId="142C6C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359.1</w:t>
            </w:r>
          </w:p>
        </w:tc>
        <w:tc>
          <w:tcPr>
            <w:tcW w:w="588" w:type="pct"/>
            <w:shd w:val="clear" w:color="auto" w:fill="auto"/>
            <w:vAlign w:val="center"/>
            <w:hideMark/>
          </w:tcPr>
          <w:p w14:paraId="07403BE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648.5</w:t>
            </w:r>
          </w:p>
        </w:tc>
        <w:tc>
          <w:tcPr>
            <w:tcW w:w="591" w:type="pct"/>
            <w:shd w:val="clear" w:color="auto" w:fill="auto"/>
            <w:vAlign w:val="center"/>
            <w:hideMark/>
          </w:tcPr>
          <w:p w14:paraId="46477A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180.6%</w:t>
            </w:r>
          </w:p>
        </w:tc>
      </w:tr>
      <w:tr w:rsidR="00BD0116" w:rsidRPr="00BD0116" w14:paraId="74EE268E" w14:textId="77777777" w:rsidTr="00107677">
        <w:trPr>
          <w:trHeight w:val="288"/>
        </w:trPr>
        <w:tc>
          <w:tcPr>
            <w:tcW w:w="339" w:type="pct"/>
            <w:shd w:val="clear" w:color="auto" w:fill="auto"/>
            <w:vAlign w:val="center"/>
            <w:hideMark/>
          </w:tcPr>
          <w:p w14:paraId="0DE8FE0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E65DC6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4C667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A7466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11.3</w:t>
            </w:r>
          </w:p>
        </w:tc>
        <w:tc>
          <w:tcPr>
            <w:tcW w:w="588" w:type="pct"/>
            <w:shd w:val="clear" w:color="auto" w:fill="auto"/>
            <w:vAlign w:val="center"/>
            <w:hideMark/>
          </w:tcPr>
          <w:p w14:paraId="4E8C61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11.3</w:t>
            </w:r>
          </w:p>
        </w:tc>
        <w:tc>
          <w:tcPr>
            <w:tcW w:w="591" w:type="pct"/>
            <w:shd w:val="clear" w:color="auto" w:fill="auto"/>
            <w:vAlign w:val="center"/>
            <w:hideMark/>
          </w:tcPr>
          <w:p w14:paraId="7A7851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C4D6A0A" w14:textId="77777777" w:rsidTr="00107677">
        <w:trPr>
          <w:trHeight w:val="288"/>
        </w:trPr>
        <w:tc>
          <w:tcPr>
            <w:tcW w:w="339" w:type="pct"/>
            <w:shd w:val="clear" w:color="auto" w:fill="auto"/>
            <w:vAlign w:val="center"/>
            <w:hideMark/>
          </w:tcPr>
          <w:p w14:paraId="6F4A191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8B1327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0E8DD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772" w:type="pct"/>
            <w:shd w:val="clear" w:color="auto" w:fill="auto"/>
            <w:vAlign w:val="center"/>
            <w:hideMark/>
          </w:tcPr>
          <w:p w14:paraId="508A8B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6E0C1C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w:t>
            </w:r>
          </w:p>
        </w:tc>
        <w:tc>
          <w:tcPr>
            <w:tcW w:w="591" w:type="pct"/>
            <w:shd w:val="clear" w:color="auto" w:fill="auto"/>
            <w:vAlign w:val="center"/>
            <w:hideMark/>
          </w:tcPr>
          <w:p w14:paraId="61BF20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38.4%</w:t>
            </w:r>
          </w:p>
        </w:tc>
      </w:tr>
      <w:tr w:rsidR="00BD0116" w:rsidRPr="00BD0116" w14:paraId="781E98CD" w14:textId="77777777" w:rsidTr="00107677">
        <w:trPr>
          <w:trHeight w:val="288"/>
        </w:trPr>
        <w:tc>
          <w:tcPr>
            <w:tcW w:w="339" w:type="pct"/>
            <w:shd w:val="clear" w:color="auto" w:fill="auto"/>
            <w:vAlign w:val="center"/>
            <w:hideMark/>
          </w:tcPr>
          <w:p w14:paraId="40EA08A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D5AD4C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0A25FB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w:t>
            </w:r>
          </w:p>
        </w:tc>
        <w:tc>
          <w:tcPr>
            <w:tcW w:w="772" w:type="pct"/>
            <w:shd w:val="clear" w:color="auto" w:fill="auto"/>
            <w:vAlign w:val="center"/>
            <w:hideMark/>
          </w:tcPr>
          <w:p w14:paraId="003DCB2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22.6</w:t>
            </w:r>
          </w:p>
        </w:tc>
        <w:tc>
          <w:tcPr>
            <w:tcW w:w="588" w:type="pct"/>
            <w:shd w:val="clear" w:color="auto" w:fill="auto"/>
            <w:vAlign w:val="center"/>
            <w:hideMark/>
          </w:tcPr>
          <w:p w14:paraId="5DA7D7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26.5</w:t>
            </w:r>
          </w:p>
        </w:tc>
        <w:tc>
          <w:tcPr>
            <w:tcW w:w="591" w:type="pct"/>
            <w:shd w:val="clear" w:color="auto" w:fill="auto"/>
            <w:vAlign w:val="center"/>
            <w:hideMark/>
          </w:tcPr>
          <w:p w14:paraId="0AF51B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117.3%</w:t>
            </w:r>
          </w:p>
        </w:tc>
      </w:tr>
      <w:tr w:rsidR="00BD0116" w:rsidRPr="00BD0116" w14:paraId="61F952DA" w14:textId="77777777" w:rsidTr="00107677">
        <w:trPr>
          <w:trHeight w:val="288"/>
        </w:trPr>
        <w:tc>
          <w:tcPr>
            <w:tcW w:w="339" w:type="pct"/>
            <w:shd w:val="clear" w:color="auto" w:fill="auto"/>
            <w:vAlign w:val="center"/>
            <w:hideMark/>
          </w:tcPr>
          <w:p w14:paraId="48D8EC2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36 00</w:t>
            </w:r>
          </w:p>
        </w:tc>
        <w:tc>
          <w:tcPr>
            <w:tcW w:w="1928" w:type="pct"/>
            <w:shd w:val="clear" w:color="auto" w:fill="auto"/>
            <w:vAlign w:val="center"/>
            <w:hideMark/>
          </w:tcPr>
          <w:p w14:paraId="44E9765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იურიდიული დახმარების სამსახური</w:t>
            </w:r>
          </w:p>
        </w:tc>
        <w:tc>
          <w:tcPr>
            <w:tcW w:w="783" w:type="pct"/>
            <w:shd w:val="clear" w:color="auto" w:fill="auto"/>
            <w:vAlign w:val="center"/>
            <w:hideMark/>
          </w:tcPr>
          <w:p w14:paraId="4B6E4C2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6,800.0</w:t>
            </w:r>
          </w:p>
        </w:tc>
        <w:tc>
          <w:tcPr>
            <w:tcW w:w="772" w:type="pct"/>
            <w:shd w:val="clear" w:color="auto" w:fill="auto"/>
            <w:vAlign w:val="center"/>
            <w:hideMark/>
          </w:tcPr>
          <w:p w14:paraId="616BB4B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6,800.0</w:t>
            </w:r>
          </w:p>
        </w:tc>
        <w:tc>
          <w:tcPr>
            <w:tcW w:w="588" w:type="pct"/>
            <w:shd w:val="clear" w:color="auto" w:fill="auto"/>
            <w:vAlign w:val="center"/>
            <w:hideMark/>
          </w:tcPr>
          <w:p w14:paraId="7C003CF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6,326.2</w:t>
            </w:r>
          </w:p>
        </w:tc>
        <w:tc>
          <w:tcPr>
            <w:tcW w:w="591" w:type="pct"/>
            <w:shd w:val="clear" w:color="auto" w:fill="auto"/>
            <w:vAlign w:val="center"/>
            <w:hideMark/>
          </w:tcPr>
          <w:p w14:paraId="3030FA2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93.0%</w:t>
            </w:r>
          </w:p>
        </w:tc>
      </w:tr>
      <w:tr w:rsidR="00BD0116" w:rsidRPr="00BD0116" w14:paraId="5DF98203" w14:textId="77777777" w:rsidTr="00107677">
        <w:trPr>
          <w:trHeight w:val="288"/>
        </w:trPr>
        <w:tc>
          <w:tcPr>
            <w:tcW w:w="339" w:type="pct"/>
            <w:shd w:val="clear" w:color="auto" w:fill="auto"/>
            <w:vAlign w:val="center"/>
            <w:hideMark/>
          </w:tcPr>
          <w:p w14:paraId="34EC673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C41542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146DA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6,690.0</w:t>
            </w:r>
          </w:p>
        </w:tc>
        <w:tc>
          <w:tcPr>
            <w:tcW w:w="772" w:type="pct"/>
            <w:shd w:val="clear" w:color="auto" w:fill="auto"/>
            <w:vAlign w:val="center"/>
            <w:hideMark/>
          </w:tcPr>
          <w:p w14:paraId="363E004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6,700.0</w:t>
            </w:r>
          </w:p>
        </w:tc>
        <w:tc>
          <w:tcPr>
            <w:tcW w:w="588" w:type="pct"/>
            <w:shd w:val="clear" w:color="auto" w:fill="auto"/>
            <w:vAlign w:val="center"/>
            <w:hideMark/>
          </w:tcPr>
          <w:p w14:paraId="039D30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6,207.6</w:t>
            </w:r>
          </w:p>
        </w:tc>
        <w:tc>
          <w:tcPr>
            <w:tcW w:w="591" w:type="pct"/>
            <w:shd w:val="clear" w:color="auto" w:fill="auto"/>
            <w:vAlign w:val="center"/>
            <w:hideMark/>
          </w:tcPr>
          <w:p w14:paraId="405027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92.7%</w:t>
            </w:r>
          </w:p>
        </w:tc>
      </w:tr>
      <w:tr w:rsidR="00BD0116" w:rsidRPr="00BD0116" w14:paraId="7426C5AD" w14:textId="77777777" w:rsidTr="00107677">
        <w:trPr>
          <w:trHeight w:val="288"/>
        </w:trPr>
        <w:tc>
          <w:tcPr>
            <w:tcW w:w="339" w:type="pct"/>
            <w:shd w:val="clear" w:color="auto" w:fill="auto"/>
            <w:vAlign w:val="center"/>
            <w:hideMark/>
          </w:tcPr>
          <w:p w14:paraId="47FD9E4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7AF01C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FE441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4,725.0</w:t>
            </w:r>
          </w:p>
        </w:tc>
        <w:tc>
          <w:tcPr>
            <w:tcW w:w="772" w:type="pct"/>
            <w:shd w:val="clear" w:color="auto" w:fill="auto"/>
            <w:vAlign w:val="center"/>
            <w:hideMark/>
          </w:tcPr>
          <w:p w14:paraId="32B68D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4,461.3</w:t>
            </w:r>
          </w:p>
        </w:tc>
        <w:tc>
          <w:tcPr>
            <w:tcW w:w="588" w:type="pct"/>
            <w:shd w:val="clear" w:color="auto" w:fill="auto"/>
            <w:vAlign w:val="center"/>
            <w:hideMark/>
          </w:tcPr>
          <w:p w14:paraId="205FB4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4,010.7</w:t>
            </w:r>
          </w:p>
        </w:tc>
        <w:tc>
          <w:tcPr>
            <w:tcW w:w="591" w:type="pct"/>
            <w:shd w:val="clear" w:color="auto" w:fill="auto"/>
            <w:vAlign w:val="center"/>
            <w:hideMark/>
          </w:tcPr>
          <w:p w14:paraId="128E32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89.9%</w:t>
            </w:r>
          </w:p>
        </w:tc>
      </w:tr>
      <w:tr w:rsidR="00BD0116" w:rsidRPr="00BD0116" w14:paraId="51C58C7C" w14:textId="77777777" w:rsidTr="00107677">
        <w:trPr>
          <w:trHeight w:val="288"/>
        </w:trPr>
        <w:tc>
          <w:tcPr>
            <w:tcW w:w="339" w:type="pct"/>
            <w:shd w:val="clear" w:color="auto" w:fill="auto"/>
            <w:vAlign w:val="center"/>
            <w:hideMark/>
          </w:tcPr>
          <w:p w14:paraId="0E7A70F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A4B810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DA1BB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1,895.0</w:t>
            </w:r>
          </w:p>
        </w:tc>
        <w:tc>
          <w:tcPr>
            <w:tcW w:w="772" w:type="pct"/>
            <w:shd w:val="clear" w:color="auto" w:fill="auto"/>
            <w:vAlign w:val="center"/>
            <w:hideMark/>
          </w:tcPr>
          <w:p w14:paraId="1098066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2,140.0</w:t>
            </w:r>
          </w:p>
        </w:tc>
        <w:tc>
          <w:tcPr>
            <w:tcW w:w="588" w:type="pct"/>
            <w:shd w:val="clear" w:color="auto" w:fill="auto"/>
            <w:vAlign w:val="center"/>
            <w:hideMark/>
          </w:tcPr>
          <w:p w14:paraId="333938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2,110.7</w:t>
            </w:r>
          </w:p>
        </w:tc>
        <w:tc>
          <w:tcPr>
            <w:tcW w:w="591" w:type="pct"/>
            <w:shd w:val="clear" w:color="auto" w:fill="auto"/>
            <w:vAlign w:val="center"/>
            <w:hideMark/>
          </w:tcPr>
          <w:p w14:paraId="354276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98.6%</w:t>
            </w:r>
          </w:p>
        </w:tc>
      </w:tr>
      <w:tr w:rsidR="00BD0116" w:rsidRPr="00BD0116" w14:paraId="38F356EF" w14:textId="77777777" w:rsidTr="00107677">
        <w:trPr>
          <w:trHeight w:val="288"/>
        </w:trPr>
        <w:tc>
          <w:tcPr>
            <w:tcW w:w="339" w:type="pct"/>
            <w:shd w:val="clear" w:color="auto" w:fill="auto"/>
            <w:vAlign w:val="center"/>
            <w:hideMark/>
          </w:tcPr>
          <w:p w14:paraId="22AB51E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172EBF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0D3D1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55.0</w:t>
            </w:r>
          </w:p>
        </w:tc>
        <w:tc>
          <w:tcPr>
            <w:tcW w:w="772" w:type="pct"/>
            <w:shd w:val="clear" w:color="auto" w:fill="auto"/>
            <w:vAlign w:val="center"/>
            <w:hideMark/>
          </w:tcPr>
          <w:p w14:paraId="69257D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83.7</w:t>
            </w:r>
          </w:p>
        </w:tc>
        <w:tc>
          <w:tcPr>
            <w:tcW w:w="588" w:type="pct"/>
            <w:shd w:val="clear" w:color="auto" w:fill="auto"/>
            <w:vAlign w:val="center"/>
            <w:hideMark/>
          </w:tcPr>
          <w:p w14:paraId="5E3CDBB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73.1</w:t>
            </w:r>
          </w:p>
        </w:tc>
        <w:tc>
          <w:tcPr>
            <w:tcW w:w="591" w:type="pct"/>
            <w:shd w:val="clear" w:color="auto" w:fill="auto"/>
            <w:vAlign w:val="center"/>
            <w:hideMark/>
          </w:tcPr>
          <w:p w14:paraId="5FC58E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87.3%</w:t>
            </w:r>
          </w:p>
        </w:tc>
      </w:tr>
      <w:tr w:rsidR="00BD0116" w:rsidRPr="00BD0116" w14:paraId="0D4F0A74" w14:textId="77777777" w:rsidTr="00107677">
        <w:trPr>
          <w:trHeight w:val="288"/>
        </w:trPr>
        <w:tc>
          <w:tcPr>
            <w:tcW w:w="339" w:type="pct"/>
            <w:shd w:val="clear" w:color="auto" w:fill="auto"/>
            <w:vAlign w:val="center"/>
            <w:hideMark/>
          </w:tcPr>
          <w:p w14:paraId="6A5ADDC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FBC62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7EEC2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4D9D298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588" w:type="pct"/>
            <w:shd w:val="clear" w:color="auto" w:fill="auto"/>
            <w:vAlign w:val="center"/>
            <w:hideMark/>
          </w:tcPr>
          <w:p w14:paraId="214EAA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13.2</w:t>
            </w:r>
          </w:p>
        </w:tc>
        <w:tc>
          <w:tcPr>
            <w:tcW w:w="591" w:type="pct"/>
            <w:shd w:val="clear" w:color="auto" w:fill="auto"/>
            <w:vAlign w:val="center"/>
            <w:hideMark/>
          </w:tcPr>
          <w:p w14:paraId="62024C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88.1%</w:t>
            </w:r>
          </w:p>
        </w:tc>
      </w:tr>
      <w:tr w:rsidR="00BD0116" w:rsidRPr="00BD0116" w14:paraId="4F2A776B" w14:textId="77777777" w:rsidTr="00107677">
        <w:trPr>
          <w:trHeight w:val="288"/>
        </w:trPr>
        <w:tc>
          <w:tcPr>
            <w:tcW w:w="339" w:type="pct"/>
            <w:shd w:val="clear" w:color="auto" w:fill="auto"/>
            <w:vAlign w:val="center"/>
            <w:hideMark/>
          </w:tcPr>
          <w:p w14:paraId="2C50C78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2025EA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FF60EC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110.0</w:t>
            </w:r>
          </w:p>
        </w:tc>
        <w:tc>
          <w:tcPr>
            <w:tcW w:w="772" w:type="pct"/>
            <w:shd w:val="clear" w:color="auto" w:fill="auto"/>
            <w:vAlign w:val="center"/>
            <w:hideMark/>
          </w:tcPr>
          <w:p w14:paraId="3DA0ACA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588" w:type="pct"/>
            <w:shd w:val="clear" w:color="auto" w:fill="auto"/>
            <w:vAlign w:val="center"/>
            <w:hideMark/>
          </w:tcPr>
          <w:p w14:paraId="580D22E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118.6</w:t>
            </w:r>
          </w:p>
        </w:tc>
        <w:tc>
          <w:tcPr>
            <w:tcW w:w="591" w:type="pct"/>
            <w:shd w:val="clear" w:color="auto" w:fill="auto"/>
            <w:vAlign w:val="center"/>
            <w:hideMark/>
          </w:tcPr>
          <w:p w14:paraId="0B01627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118.6%</w:t>
            </w:r>
          </w:p>
        </w:tc>
      </w:tr>
      <w:tr w:rsidR="00BD0116" w:rsidRPr="00BD0116" w14:paraId="39B5BB0A" w14:textId="77777777" w:rsidTr="00107677">
        <w:trPr>
          <w:trHeight w:val="288"/>
        </w:trPr>
        <w:tc>
          <w:tcPr>
            <w:tcW w:w="339" w:type="pct"/>
            <w:shd w:val="clear" w:color="auto" w:fill="auto"/>
            <w:vAlign w:val="center"/>
            <w:hideMark/>
          </w:tcPr>
          <w:p w14:paraId="2B34331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37 00</w:t>
            </w:r>
          </w:p>
        </w:tc>
        <w:tc>
          <w:tcPr>
            <w:tcW w:w="1928" w:type="pct"/>
            <w:shd w:val="clear" w:color="auto" w:fill="auto"/>
            <w:vAlign w:val="center"/>
            <w:hideMark/>
          </w:tcPr>
          <w:p w14:paraId="0C97DBE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ვეტერანების საქმეთა სახელმწიფო სამსახური</w:t>
            </w:r>
          </w:p>
        </w:tc>
        <w:tc>
          <w:tcPr>
            <w:tcW w:w="783" w:type="pct"/>
            <w:shd w:val="clear" w:color="auto" w:fill="auto"/>
            <w:vAlign w:val="center"/>
            <w:hideMark/>
          </w:tcPr>
          <w:p w14:paraId="38DD219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7,400.0</w:t>
            </w:r>
          </w:p>
        </w:tc>
        <w:tc>
          <w:tcPr>
            <w:tcW w:w="772" w:type="pct"/>
            <w:shd w:val="clear" w:color="auto" w:fill="auto"/>
            <w:vAlign w:val="center"/>
            <w:hideMark/>
          </w:tcPr>
          <w:p w14:paraId="165F49F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7,400.0</w:t>
            </w:r>
          </w:p>
        </w:tc>
        <w:tc>
          <w:tcPr>
            <w:tcW w:w="588" w:type="pct"/>
            <w:shd w:val="clear" w:color="auto" w:fill="auto"/>
            <w:vAlign w:val="center"/>
            <w:hideMark/>
          </w:tcPr>
          <w:p w14:paraId="60A48E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7,224.9</w:t>
            </w:r>
          </w:p>
        </w:tc>
        <w:tc>
          <w:tcPr>
            <w:tcW w:w="591" w:type="pct"/>
            <w:shd w:val="clear" w:color="auto" w:fill="auto"/>
            <w:vAlign w:val="center"/>
            <w:hideMark/>
          </w:tcPr>
          <w:p w14:paraId="23F99AD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97.6%</w:t>
            </w:r>
          </w:p>
        </w:tc>
      </w:tr>
      <w:tr w:rsidR="00BD0116" w:rsidRPr="00BD0116" w14:paraId="3184CFF3" w14:textId="77777777" w:rsidTr="00107677">
        <w:trPr>
          <w:trHeight w:val="288"/>
        </w:trPr>
        <w:tc>
          <w:tcPr>
            <w:tcW w:w="339" w:type="pct"/>
            <w:shd w:val="clear" w:color="auto" w:fill="auto"/>
            <w:vAlign w:val="center"/>
            <w:hideMark/>
          </w:tcPr>
          <w:p w14:paraId="0BD54A6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094D84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9398A0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7,290.0</w:t>
            </w:r>
          </w:p>
        </w:tc>
        <w:tc>
          <w:tcPr>
            <w:tcW w:w="772" w:type="pct"/>
            <w:shd w:val="clear" w:color="auto" w:fill="auto"/>
            <w:vAlign w:val="center"/>
            <w:hideMark/>
          </w:tcPr>
          <w:p w14:paraId="6F7153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7,310.0</w:t>
            </w:r>
          </w:p>
        </w:tc>
        <w:tc>
          <w:tcPr>
            <w:tcW w:w="588" w:type="pct"/>
            <w:shd w:val="clear" w:color="auto" w:fill="auto"/>
            <w:vAlign w:val="center"/>
            <w:hideMark/>
          </w:tcPr>
          <w:p w14:paraId="6993081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7,135.4</w:t>
            </w:r>
          </w:p>
        </w:tc>
        <w:tc>
          <w:tcPr>
            <w:tcW w:w="591" w:type="pct"/>
            <w:shd w:val="clear" w:color="auto" w:fill="auto"/>
            <w:vAlign w:val="center"/>
            <w:hideMark/>
          </w:tcPr>
          <w:p w14:paraId="48A9B4A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97.6%</w:t>
            </w:r>
          </w:p>
        </w:tc>
      </w:tr>
      <w:tr w:rsidR="00BD0116" w:rsidRPr="00BD0116" w14:paraId="76E4DBD5" w14:textId="77777777" w:rsidTr="00107677">
        <w:trPr>
          <w:trHeight w:val="288"/>
        </w:trPr>
        <w:tc>
          <w:tcPr>
            <w:tcW w:w="339" w:type="pct"/>
            <w:shd w:val="clear" w:color="auto" w:fill="auto"/>
            <w:vAlign w:val="center"/>
            <w:hideMark/>
          </w:tcPr>
          <w:p w14:paraId="4F2A703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A2017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C312B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2,030.0</w:t>
            </w:r>
          </w:p>
        </w:tc>
        <w:tc>
          <w:tcPr>
            <w:tcW w:w="772" w:type="pct"/>
            <w:shd w:val="clear" w:color="auto" w:fill="auto"/>
            <w:vAlign w:val="center"/>
            <w:hideMark/>
          </w:tcPr>
          <w:p w14:paraId="755E2C8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2,030.0</w:t>
            </w:r>
          </w:p>
        </w:tc>
        <w:tc>
          <w:tcPr>
            <w:tcW w:w="588" w:type="pct"/>
            <w:shd w:val="clear" w:color="auto" w:fill="auto"/>
            <w:vAlign w:val="center"/>
            <w:hideMark/>
          </w:tcPr>
          <w:p w14:paraId="38DF3A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1,937.8</w:t>
            </w:r>
          </w:p>
        </w:tc>
        <w:tc>
          <w:tcPr>
            <w:tcW w:w="591" w:type="pct"/>
            <w:shd w:val="clear" w:color="auto" w:fill="auto"/>
            <w:vAlign w:val="center"/>
            <w:hideMark/>
          </w:tcPr>
          <w:p w14:paraId="66CA38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95.5%</w:t>
            </w:r>
          </w:p>
        </w:tc>
      </w:tr>
      <w:tr w:rsidR="00BD0116" w:rsidRPr="00BD0116" w14:paraId="4CFF91E6" w14:textId="77777777" w:rsidTr="00107677">
        <w:trPr>
          <w:trHeight w:val="288"/>
        </w:trPr>
        <w:tc>
          <w:tcPr>
            <w:tcW w:w="339" w:type="pct"/>
            <w:shd w:val="clear" w:color="auto" w:fill="auto"/>
            <w:vAlign w:val="center"/>
            <w:hideMark/>
          </w:tcPr>
          <w:p w14:paraId="44D279D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98B92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30489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2,340.0</w:t>
            </w:r>
          </w:p>
        </w:tc>
        <w:tc>
          <w:tcPr>
            <w:tcW w:w="772" w:type="pct"/>
            <w:shd w:val="clear" w:color="auto" w:fill="auto"/>
            <w:vAlign w:val="center"/>
            <w:hideMark/>
          </w:tcPr>
          <w:p w14:paraId="7028505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2,430.0</w:t>
            </w:r>
          </w:p>
        </w:tc>
        <w:tc>
          <w:tcPr>
            <w:tcW w:w="588" w:type="pct"/>
            <w:shd w:val="clear" w:color="auto" w:fill="auto"/>
            <w:vAlign w:val="center"/>
            <w:hideMark/>
          </w:tcPr>
          <w:p w14:paraId="55A03B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2,355.8</w:t>
            </w:r>
          </w:p>
        </w:tc>
        <w:tc>
          <w:tcPr>
            <w:tcW w:w="591" w:type="pct"/>
            <w:shd w:val="clear" w:color="auto" w:fill="auto"/>
            <w:vAlign w:val="center"/>
            <w:hideMark/>
          </w:tcPr>
          <w:p w14:paraId="7F2517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w:t>
            </w:r>
          </w:p>
        </w:tc>
      </w:tr>
      <w:tr w:rsidR="00BD0116" w:rsidRPr="00BD0116" w14:paraId="61C206F7" w14:textId="77777777" w:rsidTr="00107677">
        <w:trPr>
          <w:trHeight w:val="288"/>
        </w:trPr>
        <w:tc>
          <w:tcPr>
            <w:tcW w:w="339" w:type="pct"/>
            <w:shd w:val="clear" w:color="auto" w:fill="auto"/>
            <w:vAlign w:val="center"/>
            <w:hideMark/>
          </w:tcPr>
          <w:p w14:paraId="038D097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4B1A73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3E6912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w:t>
            </w:r>
          </w:p>
        </w:tc>
        <w:tc>
          <w:tcPr>
            <w:tcW w:w="772" w:type="pct"/>
            <w:shd w:val="clear" w:color="auto" w:fill="auto"/>
            <w:vAlign w:val="center"/>
            <w:hideMark/>
          </w:tcPr>
          <w:p w14:paraId="600A79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w:t>
            </w:r>
          </w:p>
        </w:tc>
        <w:tc>
          <w:tcPr>
            <w:tcW w:w="588" w:type="pct"/>
            <w:shd w:val="clear" w:color="auto" w:fill="auto"/>
            <w:vAlign w:val="center"/>
            <w:hideMark/>
          </w:tcPr>
          <w:p w14:paraId="0CE724C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298.0</w:t>
            </w:r>
          </w:p>
        </w:tc>
        <w:tc>
          <w:tcPr>
            <w:tcW w:w="591" w:type="pct"/>
            <w:shd w:val="clear" w:color="auto" w:fill="auto"/>
            <w:vAlign w:val="center"/>
            <w:hideMark/>
          </w:tcPr>
          <w:p w14:paraId="1A7A52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99.3%</w:t>
            </w:r>
          </w:p>
        </w:tc>
      </w:tr>
      <w:tr w:rsidR="00BD0116" w:rsidRPr="00BD0116" w14:paraId="0DA1AA8D" w14:textId="77777777" w:rsidTr="00107677">
        <w:trPr>
          <w:trHeight w:val="288"/>
        </w:trPr>
        <w:tc>
          <w:tcPr>
            <w:tcW w:w="339" w:type="pct"/>
            <w:shd w:val="clear" w:color="auto" w:fill="auto"/>
            <w:vAlign w:val="center"/>
            <w:hideMark/>
          </w:tcPr>
          <w:p w14:paraId="6B922F4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22DD40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32BBA6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450.0</w:t>
            </w:r>
          </w:p>
        </w:tc>
        <w:tc>
          <w:tcPr>
            <w:tcW w:w="772" w:type="pct"/>
            <w:shd w:val="clear" w:color="auto" w:fill="auto"/>
            <w:vAlign w:val="center"/>
            <w:hideMark/>
          </w:tcPr>
          <w:p w14:paraId="0F9BD6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w:t>
            </w:r>
          </w:p>
        </w:tc>
        <w:tc>
          <w:tcPr>
            <w:tcW w:w="588" w:type="pct"/>
            <w:shd w:val="clear" w:color="auto" w:fill="auto"/>
            <w:vAlign w:val="center"/>
            <w:hideMark/>
          </w:tcPr>
          <w:p w14:paraId="686F33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67.9</w:t>
            </w:r>
          </w:p>
        </w:tc>
        <w:tc>
          <w:tcPr>
            <w:tcW w:w="591" w:type="pct"/>
            <w:shd w:val="clear" w:color="auto" w:fill="auto"/>
            <w:vAlign w:val="center"/>
            <w:hideMark/>
          </w:tcPr>
          <w:p w14:paraId="0D22DDB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97.0%</w:t>
            </w:r>
          </w:p>
        </w:tc>
      </w:tr>
      <w:tr w:rsidR="00BD0116" w:rsidRPr="00BD0116" w14:paraId="22D14E35" w14:textId="77777777" w:rsidTr="00107677">
        <w:trPr>
          <w:trHeight w:val="288"/>
        </w:trPr>
        <w:tc>
          <w:tcPr>
            <w:tcW w:w="339" w:type="pct"/>
            <w:shd w:val="clear" w:color="auto" w:fill="auto"/>
            <w:vAlign w:val="center"/>
            <w:hideMark/>
          </w:tcPr>
          <w:p w14:paraId="0E18A59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29628F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5AE56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2,170.0</w:t>
            </w:r>
          </w:p>
        </w:tc>
        <w:tc>
          <w:tcPr>
            <w:tcW w:w="772" w:type="pct"/>
            <w:shd w:val="clear" w:color="auto" w:fill="auto"/>
            <w:vAlign w:val="center"/>
            <w:hideMark/>
          </w:tcPr>
          <w:p w14:paraId="7C3F5D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2,480.0</w:t>
            </w:r>
          </w:p>
        </w:tc>
        <w:tc>
          <w:tcPr>
            <w:tcW w:w="588" w:type="pct"/>
            <w:shd w:val="clear" w:color="auto" w:fill="auto"/>
            <w:vAlign w:val="center"/>
            <w:hideMark/>
          </w:tcPr>
          <w:p w14:paraId="25F0C6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2,475.9</w:t>
            </w:r>
          </w:p>
        </w:tc>
        <w:tc>
          <w:tcPr>
            <w:tcW w:w="591" w:type="pct"/>
            <w:shd w:val="clear" w:color="auto" w:fill="auto"/>
            <w:vAlign w:val="center"/>
            <w:hideMark/>
          </w:tcPr>
          <w:p w14:paraId="20F2EF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7571C090" w14:textId="77777777" w:rsidTr="00107677">
        <w:trPr>
          <w:trHeight w:val="288"/>
        </w:trPr>
        <w:tc>
          <w:tcPr>
            <w:tcW w:w="339" w:type="pct"/>
            <w:shd w:val="clear" w:color="auto" w:fill="auto"/>
            <w:vAlign w:val="center"/>
            <w:hideMark/>
          </w:tcPr>
          <w:p w14:paraId="52B2069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2B2D52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1A8D36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110.0</w:t>
            </w:r>
          </w:p>
        </w:tc>
        <w:tc>
          <w:tcPr>
            <w:tcW w:w="772" w:type="pct"/>
            <w:shd w:val="clear" w:color="auto" w:fill="auto"/>
            <w:vAlign w:val="center"/>
            <w:hideMark/>
          </w:tcPr>
          <w:p w14:paraId="74C3B94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90.0</w:t>
            </w:r>
          </w:p>
        </w:tc>
        <w:tc>
          <w:tcPr>
            <w:tcW w:w="588" w:type="pct"/>
            <w:shd w:val="clear" w:color="auto" w:fill="auto"/>
            <w:vAlign w:val="center"/>
            <w:hideMark/>
          </w:tcPr>
          <w:p w14:paraId="13A82AD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89.5</w:t>
            </w:r>
          </w:p>
        </w:tc>
        <w:tc>
          <w:tcPr>
            <w:tcW w:w="591" w:type="pct"/>
            <w:shd w:val="clear" w:color="auto" w:fill="auto"/>
            <w:vAlign w:val="center"/>
            <w:hideMark/>
          </w:tcPr>
          <w:p w14:paraId="357F732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99.4%</w:t>
            </w:r>
          </w:p>
        </w:tc>
      </w:tr>
      <w:tr w:rsidR="00BD0116" w:rsidRPr="00BD0116" w14:paraId="1F77110B" w14:textId="77777777" w:rsidTr="00107677">
        <w:trPr>
          <w:trHeight w:val="288"/>
        </w:trPr>
        <w:tc>
          <w:tcPr>
            <w:tcW w:w="339" w:type="pct"/>
            <w:shd w:val="clear" w:color="auto" w:fill="auto"/>
            <w:vAlign w:val="center"/>
            <w:hideMark/>
          </w:tcPr>
          <w:p w14:paraId="27F537E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38 00</w:t>
            </w:r>
          </w:p>
        </w:tc>
        <w:tc>
          <w:tcPr>
            <w:tcW w:w="1928" w:type="pct"/>
            <w:shd w:val="clear" w:color="auto" w:fill="auto"/>
            <w:vAlign w:val="center"/>
            <w:hideMark/>
          </w:tcPr>
          <w:p w14:paraId="056E0F1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საქართველოს ფინანსური მონიტორინგის სამსახური</w:t>
            </w:r>
          </w:p>
        </w:tc>
        <w:tc>
          <w:tcPr>
            <w:tcW w:w="783" w:type="pct"/>
            <w:shd w:val="clear" w:color="auto" w:fill="auto"/>
            <w:vAlign w:val="center"/>
            <w:hideMark/>
          </w:tcPr>
          <w:p w14:paraId="6A463A2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2,150.0</w:t>
            </w:r>
          </w:p>
        </w:tc>
        <w:tc>
          <w:tcPr>
            <w:tcW w:w="772" w:type="pct"/>
            <w:shd w:val="clear" w:color="auto" w:fill="auto"/>
            <w:vAlign w:val="center"/>
            <w:hideMark/>
          </w:tcPr>
          <w:p w14:paraId="2331BE9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2,150.0</w:t>
            </w:r>
          </w:p>
        </w:tc>
        <w:tc>
          <w:tcPr>
            <w:tcW w:w="588" w:type="pct"/>
            <w:shd w:val="clear" w:color="auto" w:fill="auto"/>
            <w:vAlign w:val="center"/>
            <w:hideMark/>
          </w:tcPr>
          <w:p w14:paraId="466A5BB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1,987.2</w:t>
            </w:r>
          </w:p>
        </w:tc>
        <w:tc>
          <w:tcPr>
            <w:tcW w:w="591" w:type="pct"/>
            <w:shd w:val="clear" w:color="auto" w:fill="auto"/>
            <w:vAlign w:val="center"/>
            <w:hideMark/>
          </w:tcPr>
          <w:p w14:paraId="794D245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92.4%</w:t>
            </w:r>
          </w:p>
        </w:tc>
      </w:tr>
      <w:tr w:rsidR="00BD0116" w:rsidRPr="00BD0116" w14:paraId="51D98D37" w14:textId="77777777" w:rsidTr="00107677">
        <w:trPr>
          <w:trHeight w:val="288"/>
        </w:trPr>
        <w:tc>
          <w:tcPr>
            <w:tcW w:w="339" w:type="pct"/>
            <w:shd w:val="clear" w:color="auto" w:fill="auto"/>
            <w:vAlign w:val="center"/>
            <w:hideMark/>
          </w:tcPr>
          <w:p w14:paraId="35D58FC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CF9119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A24C15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1,995.0</w:t>
            </w:r>
          </w:p>
        </w:tc>
        <w:tc>
          <w:tcPr>
            <w:tcW w:w="772" w:type="pct"/>
            <w:shd w:val="clear" w:color="auto" w:fill="auto"/>
            <w:vAlign w:val="center"/>
            <w:hideMark/>
          </w:tcPr>
          <w:p w14:paraId="4F193D1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2,132.0</w:t>
            </w:r>
          </w:p>
        </w:tc>
        <w:tc>
          <w:tcPr>
            <w:tcW w:w="588" w:type="pct"/>
            <w:shd w:val="clear" w:color="auto" w:fill="auto"/>
            <w:vAlign w:val="center"/>
            <w:hideMark/>
          </w:tcPr>
          <w:p w14:paraId="164A183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1,969.2</w:t>
            </w:r>
          </w:p>
        </w:tc>
        <w:tc>
          <w:tcPr>
            <w:tcW w:w="591" w:type="pct"/>
            <w:shd w:val="clear" w:color="auto" w:fill="auto"/>
            <w:vAlign w:val="center"/>
            <w:hideMark/>
          </w:tcPr>
          <w:p w14:paraId="3390B76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92.4%</w:t>
            </w:r>
          </w:p>
        </w:tc>
      </w:tr>
      <w:tr w:rsidR="00BD0116" w:rsidRPr="00BD0116" w14:paraId="0A8248A9" w14:textId="77777777" w:rsidTr="00107677">
        <w:trPr>
          <w:trHeight w:val="288"/>
        </w:trPr>
        <w:tc>
          <w:tcPr>
            <w:tcW w:w="339" w:type="pct"/>
            <w:shd w:val="clear" w:color="auto" w:fill="auto"/>
            <w:vAlign w:val="center"/>
            <w:hideMark/>
          </w:tcPr>
          <w:p w14:paraId="220B4EC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6DABD7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0A2E0B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1,420.0</w:t>
            </w:r>
          </w:p>
        </w:tc>
        <w:tc>
          <w:tcPr>
            <w:tcW w:w="772" w:type="pct"/>
            <w:shd w:val="clear" w:color="auto" w:fill="auto"/>
            <w:vAlign w:val="center"/>
            <w:hideMark/>
          </w:tcPr>
          <w:p w14:paraId="73936A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1,353.8</w:t>
            </w:r>
          </w:p>
        </w:tc>
        <w:tc>
          <w:tcPr>
            <w:tcW w:w="588" w:type="pct"/>
            <w:shd w:val="clear" w:color="auto" w:fill="auto"/>
            <w:vAlign w:val="center"/>
            <w:hideMark/>
          </w:tcPr>
          <w:p w14:paraId="795F11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1,233.3</w:t>
            </w:r>
          </w:p>
        </w:tc>
        <w:tc>
          <w:tcPr>
            <w:tcW w:w="591" w:type="pct"/>
            <w:shd w:val="clear" w:color="auto" w:fill="auto"/>
            <w:vAlign w:val="center"/>
            <w:hideMark/>
          </w:tcPr>
          <w:p w14:paraId="4F22F0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91.1%</w:t>
            </w:r>
          </w:p>
        </w:tc>
      </w:tr>
      <w:tr w:rsidR="00BD0116" w:rsidRPr="00BD0116" w14:paraId="45F52E78" w14:textId="77777777" w:rsidTr="00107677">
        <w:trPr>
          <w:trHeight w:val="288"/>
        </w:trPr>
        <w:tc>
          <w:tcPr>
            <w:tcW w:w="339" w:type="pct"/>
            <w:shd w:val="clear" w:color="auto" w:fill="auto"/>
            <w:vAlign w:val="center"/>
            <w:hideMark/>
          </w:tcPr>
          <w:p w14:paraId="432A3F9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6D5F5D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9453A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520.0</w:t>
            </w:r>
          </w:p>
        </w:tc>
        <w:tc>
          <w:tcPr>
            <w:tcW w:w="772" w:type="pct"/>
            <w:shd w:val="clear" w:color="auto" w:fill="auto"/>
            <w:vAlign w:val="center"/>
            <w:hideMark/>
          </w:tcPr>
          <w:p w14:paraId="0FE53B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696.2</w:t>
            </w:r>
          </w:p>
        </w:tc>
        <w:tc>
          <w:tcPr>
            <w:tcW w:w="588" w:type="pct"/>
            <w:shd w:val="clear" w:color="auto" w:fill="auto"/>
            <w:vAlign w:val="center"/>
            <w:hideMark/>
          </w:tcPr>
          <w:p w14:paraId="681BE70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671.4</w:t>
            </w:r>
          </w:p>
        </w:tc>
        <w:tc>
          <w:tcPr>
            <w:tcW w:w="591" w:type="pct"/>
            <w:shd w:val="clear" w:color="auto" w:fill="auto"/>
            <w:vAlign w:val="center"/>
            <w:hideMark/>
          </w:tcPr>
          <w:p w14:paraId="117B65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96.4%</w:t>
            </w:r>
          </w:p>
        </w:tc>
      </w:tr>
      <w:tr w:rsidR="00BD0116" w:rsidRPr="00BD0116" w14:paraId="73CCAF29" w14:textId="77777777" w:rsidTr="00107677">
        <w:trPr>
          <w:trHeight w:val="288"/>
        </w:trPr>
        <w:tc>
          <w:tcPr>
            <w:tcW w:w="339" w:type="pct"/>
            <w:shd w:val="clear" w:color="auto" w:fill="auto"/>
            <w:vAlign w:val="center"/>
            <w:hideMark/>
          </w:tcPr>
          <w:p w14:paraId="6A04788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891939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3D7BD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5690B9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588" w:type="pct"/>
            <w:shd w:val="clear" w:color="auto" w:fill="auto"/>
            <w:vAlign w:val="center"/>
            <w:hideMark/>
          </w:tcPr>
          <w:p w14:paraId="092FCC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w:t>
            </w:r>
          </w:p>
        </w:tc>
        <w:tc>
          <w:tcPr>
            <w:tcW w:w="591" w:type="pct"/>
            <w:shd w:val="clear" w:color="auto" w:fill="auto"/>
            <w:vAlign w:val="center"/>
            <w:hideMark/>
          </w:tcPr>
          <w:p w14:paraId="09BEB2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89.9%</w:t>
            </w:r>
          </w:p>
        </w:tc>
      </w:tr>
      <w:tr w:rsidR="00BD0116" w:rsidRPr="00BD0116" w14:paraId="65EBED27" w14:textId="77777777" w:rsidTr="00107677">
        <w:trPr>
          <w:trHeight w:val="288"/>
        </w:trPr>
        <w:tc>
          <w:tcPr>
            <w:tcW w:w="339" w:type="pct"/>
            <w:shd w:val="clear" w:color="auto" w:fill="auto"/>
            <w:vAlign w:val="center"/>
            <w:hideMark/>
          </w:tcPr>
          <w:p w14:paraId="0E68A5E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FB0E82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0C80A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5373A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27.0</w:t>
            </w:r>
          </w:p>
        </w:tc>
        <w:tc>
          <w:tcPr>
            <w:tcW w:w="588" w:type="pct"/>
            <w:shd w:val="clear" w:color="auto" w:fill="auto"/>
            <w:vAlign w:val="center"/>
            <w:hideMark/>
          </w:tcPr>
          <w:p w14:paraId="22D83B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23.5</w:t>
            </w:r>
          </w:p>
        </w:tc>
        <w:tc>
          <w:tcPr>
            <w:tcW w:w="591" w:type="pct"/>
            <w:shd w:val="clear" w:color="auto" w:fill="auto"/>
            <w:vAlign w:val="center"/>
            <w:hideMark/>
          </w:tcPr>
          <w:p w14:paraId="5C6D3D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87.0%</w:t>
            </w:r>
          </w:p>
        </w:tc>
      </w:tr>
      <w:tr w:rsidR="00BD0116" w:rsidRPr="00BD0116" w14:paraId="5D2F1AA4" w14:textId="77777777" w:rsidTr="00107677">
        <w:trPr>
          <w:trHeight w:val="288"/>
        </w:trPr>
        <w:tc>
          <w:tcPr>
            <w:tcW w:w="339" w:type="pct"/>
            <w:shd w:val="clear" w:color="auto" w:fill="auto"/>
            <w:vAlign w:val="center"/>
            <w:hideMark/>
          </w:tcPr>
          <w:p w14:paraId="26F5DA2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0BE83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7BEF9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772" w:type="pct"/>
            <w:shd w:val="clear" w:color="auto" w:fill="auto"/>
            <w:vAlign w:val="center"/>
            <w:hideMark/>
          </w:tcPr>
          <w:p w14:paraId="24710B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w:t>
            </w:r>
          </w:p>
        </w:tc>
        <w:tc>
          <w:tcPr>
            <w:tcW w:w="588" w:type="pct"/>
            <w:shd w:val="clear" w:color="auto" w:fill="auto"/>
            <w:vAlign w:val="center"/>
            <w:hideMark/>
          </w:tcPr>
          <w:p w14:paraId="1FD6C9D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27.6</w:t>
            </w:r>
          </w:p>
        </w:tc>
        <w:tc>
          <w:tcPr>
            <w:tcW w:w="591" w:type="pct"/>
            <w:shd w:val="clear" w:color="auto" w:fill="auto"/>
            <w:vAlign w:val="center"/>
            <w:hideMark/>
          </w:tcPr>
          <w:p w14:paraId="0E0B28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69.0%</w:t>
            </w:r>
          </w:p>
        </w:tc>
      </w:tr>
      <w:tr w:rsidR="00BD0116" w:rsidRPr="00BD0116" w14:paraId="1B90ECA7" w14:textId="77777777" w:rsidTr="00107677">
        <w:trPr>
          <w:trHeight w:val="288"/>
        </w:trPr>
        <w:tc>
          <w:tcPr>
            <w:tcW w:w="339" w:type="pct"/>
            <w:shd w:val="clear" w:color="auto" w:fill="auto"/>
            <w:vAlign w:val="center"/>
            <w:hideMark/>
          </w:tcPr>
          <w:p w14:paraId="731DE50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CE873D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CB0FCC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155.0</w:t>
            </w:r>
          </w:p>
        </w:tc>
        <w:tc>
          <w:tcPr>
            <w:tcW w:w="772" w:type="pct"/>
            <w:shd w:val="clear" w:color="auto" w:fill="auto"/>
            <w:vAlign w:val="center"/>
            <w:hideMark/>
          </w:tcPr>
          <w:p w14:paraId="0CDD8FC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18.0</w:t>
            </w:r>
          </w:p>
        </w:tc>
        <w:tc>
          <w:tcPr>
            <w:tcW w:w="588" w:type="pct"/>
            <w:shd w:val="clear" w:color="auto" w:fill="auto"/>
            <w:vAlign w:val="center"/>
            <w:hideMark/>
          </w:tcPr>
          <w:p w14:paraId="2AE1449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18.0</w:t>
            </w:r>
          </w:p>
        </w:tc>
        <w:tc>
          <w:tcPr>
            <w:tcW w:w="591" w:type="pct"/>
            <w:shd w:val="clear" w:color="auto" w:fill="auto"/>
            <w:vAlign w:val="center"/>
            <w:hideMark/>
          </w:tcPr>
          <w:p w14:paraId="1F12494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18E59FC" w14:textId="77777777" w:rsidTr="00107677">
        <w:trPr>
          <w:trHeight w:val="288"/>
        </w:trPr>
        <w:tc>
          <w:tcPr>
            <w:tcW w:w="339" w:type="pct"/>
            <w:shd w:val="clear" w:color="auto" w:fill="auto"/>
            <w:vAlign w:val="center"/>
            <w:hideMark/>
          </w:tcPr>
          <w:p w14:paraId="21D3725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39 00</w:t>
            </w:r>
          </w:p>
        </w:tc>
        <w:tc>
          <w:tcPr>
            <w:tcW w:w="1928" w:type="pct"/>
            <w:shd w:val="clear" w:color="auto" w:fill="auto"/>
            <w:vAlign w:val="center"/>
            <w:hideMark/>
          </w:tcPr>
          <w:p w14:paraId="47D5A1B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ა(ა)იპ - საქართველოს სოლიდარობის ფონდი</w:t>
            </w:r>
          </w:p>
        </w:tc>
        <w:tc>
          <w:tcPr>
            <w:tcW w:w="783" w:type="pct"/>
            <w:shd w:val="clear" w:color="auto" w:fill="auto"/>
            <w:vAlign w:val="center"/>
            <w:hideMark/>
          </w:tcPr>
          <w:p w14:paraId="69A9888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260.0</w:t>
            </w:r>
          </w:p>
        </w:tc>
        <w:tc>
          <w:tcPr>
            <w:tcW w:w="772" w:type="pct"/>
            <w:shd w:val="clear" w:color="auto" w:fill="auto"/>
            <w:vAlign w:val="center"/>
            <w:hideMark/>
          </w:tcPr>
          <w:p w14:paraId="27E677F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260.0</w:t>
            </w:r>
          </w:p>
        </w:tc>
        <w:tc>
          <w:tcPr>
            <w:tcW w:w="588" w:type="pct"/>
            <w:shd w:val="clear" w:color="auto" w:fill="auto"/>
            <w:vAlign w:val="center"/>
            <w:hideMark/>
          </w:tcPr>
          <w:p w14:paraId="4F95BE1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244.6</w:t>
            </w:r>
          </w:p>
        </w:tc>
        <w:tc>
          <w:tcPr>
            <w:tcW w:w="591" w:type="pct"/>
            <w:shd w:val="clear" w:color="auto" w:fill="auto"/>
            <w:vAlign w:val="center"/>
            <w:hideMark/>
          </w:tcPr>
          <w:p w14:paraId="3EAA2D0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94.1%</w:t>
            </w:r>
          </w:p>
        </w:tc>
      </w:tr>
      <w:tr w:rsidR="00BD0116" w:rsidRPr="00BD0116" w14:paraId="79E76A25" w14:textId="77777777" w:rsidTr="00107677">
        <w:trPr>
          <w:trHeight w:val="288"/>
        </w:trPr>
        <w:tc>
          <w:tcPr>
            <w:tcW w:w="339" w:type="pct"/>
            <w:shd w:val="clear" w:color="auto" w:fill="auto"/>
            <w:vAlign w:val="center"/>
            <w:hideMark/>
          </w:tcPr>
          <w:p w14:paraId="6D1ED65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312820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812408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260.0</w:t>
            </w:r>
          </w:p>
        </w:tc>
        <w:tc>
          <w:tcPr>
            <w:tcW w:w="772" w:type="pct"/>
            <w:shd w:val="clear" w:color="auto" w:fill="auto"/>
            <w:vAlign w:val="center"/>
            <w:hideMark/>
          </w:tcPr>
          <w:p w14:paraId="3F4123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260.0</w:t>
            </w:r>
          </w:p>
        </w:tc>
        <w:tc>
          <w:tcPr>
            <w:tcW w:w="588" w:type="pct"/>
            <w:shd w:val="clear" w:color="auto" w:fill="auto"/>
            <w:vAlign w:val="center"/>
            <w:hideMark/>
          </w:tcPr>
          <w:p w14:paraId="4103628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244.6</w:t>
            </w:r>
          </w:p>
        </w:tc>
        <w:tc>
          <w:tcPr>
            <w:tcW w:w="591" w:type="pct"/>
            <w:shd w:val="clear" w:color="auto" w:fill="auto"/>
            <w:vAlign w:val="center"/>
            <w:hideMark/>
          </w:tcPr>
          <w:p w14:paraId="39E74F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94.1%</w:t>
            </w:r>
          </w:p>
        </w:tc>
      </w:tr>
      <w:tr w:rsidR="00BD0116" w:rsidRPr="00BD0116" w14:paraId="1A740D68" w14:textId="77777777" w:rsidTr="00107677">
        <w:trPr>
          <w:trHeight w:val="288"/>
        </w:trPr>
        <w:tc>
          <w:tcPr>
            <w:tcW w:w="339" w:type="pct"/>
            <w:shd w:val="clear" w:color="auto" w:fill="auto"/>
            <w:vAlign w:val="center"/>
            <w:hideMark/>
          </w:tcPr>
          <w:p w14:paraId="3DDFFB4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4B8047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28F7C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186.0</w:t>
            </w:r>
          </w:p>
        </w:tc>
        <w:tc>
          <w:tcPr>
            <w:tcW w:w="772" w:type="pct"/>
            <w:shd w:val="clear" w:color="auto" w:fill="auto"/>
            <w:vAlign w:val="center"/>
            <w:hideMark/>
          </w:tcPr>
          <w:p w14:paraId="45B979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180.0</w:t>
            </w:r>
          </w:p>
        </w:tc>
        <w:tc>
          <w:tcPr>
            <w:tcW w:w="588" w:type="pct"/>
            <w:shd w:val="clear" w:color="auto" w:fill="auto"/>
            <w:vAlign w:val="center"/>
            <w:hideMark/>
          </w:tcPr>
          <w:p w14:paraId="778758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178.0</w:t>
            </w:r>
          </w:p>
        </w:tc>
        <w:tc>
          <w:tcPr>
            <w:tcW w:w="591" w:type="pct"/>
            <w:shd w:val="clear" w:color="auto" w:fill="auto"/>
            <w:vAlign w:val="center"/>
            <w:hideMark/>
          </w:tcPr>
          <w:p w14:paraId="1E5769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98.9%</w:t>
            </w:r>
          </w:p>
        </w:tc>
      </w:tr>
      <w:tr w:rsidR="00BD0116" w:rsidRPr="00BD0116" w14:paraId="241E2703" w14:textId="77777777" w:rsidTr="00107677">
        <w:trPr>
          <w:trHeight w:val="288"/>
        </w:trPr>
        <w:tc>
          <w:tcPr>
            <w:tcW w:w="339" w:type="pct"/>
            <w:shd w:val="clear" w:color="auto" w:fill="auto"/>
            <w:vAlign w:val="center"/>
            <w:hideMark/>
          </w:tcPr>
          <w:p w14:paraId="713318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051687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E2161A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74.0</w:t>
            </w:r>
          </w:p>
        </w:tc>
        <w:tc>
          <w:tcPr>
            <w:tcW w:w="772" w:type="pct"/>
            <w:shd w:val="clear" w:color="auto" w:fill="auto"/>
            <w:vAlign w:val="center"/>
            <w:hideMark/>
          </w:tcPr>
          <w:p w14:paraId="41ABA43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74.0</w:t>
            </w:r>
          </w:p>
        </w:tc>
        <w:tc>
          <w:tcPr>
            <w:tcW w:w="588" w:type="pct"/>
            <w:shd w:val="clear" w:color="auto" w:fill="auto"/>
            <w:vAlign w:val="center"/>
            <w:hideMark/>
          </w:tcPr>
          <w:p w14:paraId="70C707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60.6</w:t>
            </w:r>
          </w:p>
        </w:tc>
        <w:tc>
          <w:tcPr>
            <w:tcW w:w="591" w:type="pct"/>
            <w:shd w:val="clear" w:color="auto" w:fill="auto"/>
            <w:vAlign w:val="center"/>
            <w:hideMark/>
          </w:tcPr>
          <w:p w14:paraId="1E6F04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81.9%</w:t>
            </w:r>
          </w:p>
        </w:tc>
      </w:tr>
      <w:tr w:rsidR="00BD0116" w:rsidRPr="00BD0116" w14:paraId="3A17AA1A" w14:textId="77777777" w:rsidTr="00107677">
        <w:trPr>
          <w:trHeight w:val="288"/>
        </w:trPr>
        <w:tc>
          <w:tcPr>
            <w:tcW w:w="339" w:type="pct"/>
            <w:shd w:val="clear" w:color="auto" w:fill="auto"/>
            <w:vAlign w:val="center"/>
            <w:hideMark/>
          </w:tcPr>
          <w:p w14:paraId="33CB692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D8E709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C82F0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648CB4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w:t>
            </w:r>
          </w:p>
        </w:tc>
        <w:tc>
          <w:tcPr>
            <w:tcW w:w="588" w:type="pct"/>
            <w:shd w:val="clear" w:color="auto" w:fill="auto"/>
            <w:vAlign w:val="center"/>
            <w:hideMark/>
          </w:tcPr>
          <w:p w14:paraId="71AC3E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w:t>
            </w:r>
          </w:p>
        </w:tc>
        <w:tc>
          <w:tcPr>
            <w:tcW w:w="591" w:type="pct"/>
            <w:shd w:val="clear" w:color="auto" w:fill="auto"/>
            <w:vAlign w:val="center"/>
            <w:hideMark/>
          </w:tcPr>
          <w:p w14:paraId="77E227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BF3BD10" w14:textId="77777777" w:rsidTr="00107677">
        <w:trPr>
          <w:trHeight w:val="288"/>
        </w:trPr>
        <w:tc>
          <w:tcPr>
            <w:tcW w:w="339" w:type="pct"/>
            <w:shd w:val="clear" w:color="auto" w:fill="auto"/>
            <w:vAlign w:val="center"/>
            <w:hideMark/>
          </w:tcPr>
          <w:p w14:paraId="38E5741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40 00</w:t>
            </w:r>
          </w:p>
        </w:tc>
        <w:tc>
          <w:tcPr>
            <w:tcW w:w="1928" w:type="pct"/>
            <w:shd w:val="clear" w:color="auto" w:fill="auto"/>
            <w:vAlign w:val="center"/>
            <w:hideMark/>
          </w:tcPr>
          <w:p w14:paraId="55A3B5F4"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სახელმწიფო დაცვის სპეციალური სამსახური</w:t>
            </w:r>
          </w:p>
        </w:tc>
        <w:tc>
          <w:tcPr>
            <w:tcW w:w="783" w:type="pct"/>
            <w:shd w:val="clear" w:color="auto" w:fill="auto"/>
            <w:vAlign w:val="center"/>
            <w:hideMark/>
          </w:tcPr>
          <w:p w14:paraId="0488277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57,800.0</w:t>
            </w:r>
          </w:p>
        </w:tc>
        <w:tc>
          <w:tcPr>
            <w:tcW w:w="772" w:type="pct"/>
            <w:shd w:val="clear" w:color="auto" w:fill="auto"/>
            <w:vAlign w:val="center"/>
            <w:hideMark/>
          </w:tcPr>
          <w:p w14:paraId="765DA65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57,800.0</w:t>
            </w:r>
          </w:p>
        </w:tc>
        <w:tc>
          <w:tcPr>
            <w:tcW w:w="588" w:type="pct"/>
            <w:shd w:val="clear" w:color="auto" w:fill="auto"/>
            <w:vAlign w:val="center"/>
            <w:hideMark/>
          </w:tcPr>
          <w:p w14:paraId="01C3295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56,685.2</w:t>
            </w:r>
          </w:p>
        </w:tc>
        <w:tc>
          <w:tcPr>
            <w:tcW w:w="591" w:type="pct"/>
            <w:shd w:val="clear" w:color="auto" w:fill="auto"/>
            <w:vAlign w:val="center"/>
            <w:hideMark/>
          </w:tcPr>
          <w:p w14:paraId="3716422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98.1%</w:t>
            </w:r>
          </w:p>
        </w:tc>
      </w:tr>
      <w:tr w:rsidR="00BD0116" w:rsidRPr="00BD0116" w14:paraId="149C7A84" w14:textId="77777777" w:rsidTr="00107677">
        <w:trPr>
          <w:trHeight w:val="288"/>
        </w:trPr>
        <w:tc>
          <w:tcPr>
            <w:tcW w:w="339" w:type="pct"/>
            <w:shd w:val="clear" w:color="auto" w:fill="auto"/>
            <w:vAlign w:val="center"/>
            <w:hideMark/>
          </w:tcPr>
          <w:p w14:paraId="00A8EDD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BB8776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ECA0D7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54,900.0</w:t>
            </w:r>
          </w:p>
        </w:tc>
        <w:tc>
          <w:tcPr>
            <w:tcW w:w="772" w:type="pct"/>
            <w:shd w:val="clear" w:color="auto" w:fill="auto"/>
            <w:vAlign w:val="center"/>
            <w:hideMark/>
          </w:tcPr>
          <w:p w14:paraId="4872E86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52,208.7</w:t>
            </w:r>
          </w:p>
        </w:tc>
        <w:tc>
          <w:tcPr>
            <w:tcW w:w="588" w:type="pct"/>
            <w:shd w:val="clear" w:color="auto" w:fill="auto"/>
            <w:vAlign w:val="center"/>
            <w:hideMark/>
          </w:tcPr>
          <w:p w14:paraId="7B4A289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51,099.0</w:t>
            </w:r>
          </w:p>
        </w:tc>
        <w:tc>
          <w:tcPr>
            <w:tcW w:w="591" w:type="pct"/>
            <w:shd w:val="clear" w:color="auto" w:fill="auto"/>
            <w:vAlign w:val="center"/>
            <w:hideMark/>
          </w:tcPr>
          <w:p w14:paraId="6703B75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97.9%</w:t>
            </w:r>
          </w:p>
        </w:tc>
      </w:tr>
      <w:tr w:rsidR="00BD0116" w:rsidRPr="00BD0116" w14:paraId="25B94AAE" w14:textId="77777777" w:rsidTr="00107677">
        <w:trPr>
          <w:trHeight w:val="288"/>
        </w:trPr>
        <w:tc>
          <w:tcPr>
            <w:tcW w:w="339" w:type="pct"/>
            <w:shd w:val="clear" w:color="auto" w:fill="auto"/>
            <w:vAlign w:val="center"/>
            <w:hideMark/>
          </w:tcPr>
          <w:p w14:paraId="5214D67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47596F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2E2E1B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40,885.0</w:t>
            </w:r>
          </w:p>
        </w:tc>
        <w:tc>
          <w:tcPr>
            <w:tcW w:w="772" w:type="pct"/>
            <w:shd w:val="clear" w:color="auto" w:fill="auto"/>
            <w:vAlign w:val="center"/>
            <w:hideMark/>
          </w:tcPr>
          <w:p w14:paraId="39CF17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40,685.1</w:t>
            </w:r>
          </w:p>
        </w:tc>
        <w:tc>
          <w:tcPr>
            <w:tcW w:w="588" w:type="pct"/>
            <w:shd w:val="clear" w:color="auto" w:fill="auto"/>
            <w:vAlign w:val="center"/>
            <w:hideMark/>
          </w:tcPr>
          <w:p w14:paraId="58BD132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39,842.3</w:t>
            </w:r>
          </w:p>
        </w:tc>
        <w:tc>
          <w:tcPr>
            <w:tcW w:w="591" w:type="pct"/>
            <w:shd w:val="clear" w:color="auto" w:fill="auto"/>
            <w:vAlign w:val="center"/>
            <w:hideMark/>
          </w:tcPr>
          <w:p w14:paraId="68948B8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97.9%</w:t>
            </w:r>
          </w:p>
        </w:tc>
      </w:tr>
      <w:tr w:rsidR="00BD0116" w:rsidRPr="00BD0116" w14:paraId="3F85EEDB" w14:textId="77777777" w:rsidTr="00107677">
        <w:trPr>
          <w:trHeight w:val="288"/>
        </w:trPr>
        <w:tc>
          <w:tcPr>
            <w:tcW w:w="339" w:type="pct"/>
            <w:shd w:val="clear" w:color="auto" w:fill="auto"/>
            <w:vAlign w:val="center"/>
            <w:hideMark/>
          </w:tcPr>
          <w:p w14:paraId="5072B52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B9B642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35D98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12,340.0</w:t>
            </w:r>
          </w:p>
        </w:tc>
        <w:tc>
          <w:tcPr>
            <w:tcW w:w="772" w:type="pct"/>
            <w:shd w:val="clear" w:color="auto" w:fill="auto"/>
            <w:vAlign w:val="center"/>
            <w:hideMark/>
          </w:tcPr>
          <w:p w14:paraId="68C008B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9,743.8</w:t>
            </w:r>
          </w:p>
        </w:tc>
        <w:tc>
          <w:tcPr>
            <w:tcW w:w="588" w:type="pct"/>
            <w:shd w:val="clear" w:color="auto" w:fill="auto"/>
            <w:vAlign w:val="center"/>
            <w:hideMark/>
          </w:tcPr>
          <w:p w14:paraId="2A1A7DC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9,479.1</w:t>
            </w:r>
          </w:p>
        </w:tc>
        <w:tc>
          <w:tcPr>
            <w:tcW w:w="591" w:type="pct"/>
            <w:shd w:val="clear" w:color="auto" w:fill="auto"/>
            <w:vAlign w:val="center"/>
            <w:hideMark/>
          </w:tcPr>
          <w:p w14:paraId="5558822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97.3%</w:t>
            </w:r>
          </w:p>
        </w:tc>
      </w:tr>
      <w:tr w:rsidR="00BD0116" w:rsidRPr="00BD0116" w14:paraId="5B14D2A6" w14:textId="77777777" w:rsidTr="00107677">
        <w:trPr>
          <w:trHeight w:val="288"/>
        </w:trPr>
        <w:tc>
          <w:tcPr>
            <w:tcW w:w="339" w:type="pct"/>
            <w:shd w:val="clear" w:color="auto" w:fill="auto"/>
            <w:vAlign w:val="center"/>
            <w:hideMark/>
          </w:tcPr>
          <w:p w14:paraId="1029157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32A0C4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F264F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525.0</w:t>
            </w:r>
          </w:p>
        </w:tc>
        <w:tc>
          <w:tcPr>
            <w:tcW w:w="772" w:type="pct"/>
            <w:shd w:val="clear" w:color="auto" w:fill="auto"/>
            <w:vAlign w:val="center"/>
            <w:hideMark/>
          </w:tcPr>
          <w:p w14:paraId="0BBEC2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579.8</w:t>
            </w:r>
          </w:p>
        </w:tc>
        <w:tc>
          <w:tcPr>
            <w:tcW w:w="588" w:type="pct"/>
            <w:shd w:val="clear" w:color="auto" w:fill="auto"/>
            <w:vAlign w:val="center"/>
            <w:hideMark/>
          </w:tcPr>
          <w:p w14:paraId="3032D9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579.7</w:t>
            </w:r>
          </w:p>
        </w:tc>
        <w:tc>
          <w:tcPr>
            <w:tcW w:w="591" w:type="pct"/>
            <w:shd w:val="clear" w:color="auto" w:fill="auto"/>
            <w:vAlign w:val="center"/>
            <w:hideMark/>
          </w:tcPr>
          <w:p w14:paraId="29C73A5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3D9D311" w14:textId="77777777" w:rsidTr="00107677">
        <w:trPr>
          <w:trHeight w:val="288"/>
        </w:trPr>
        <w:tc>
          <w:tcPr>
            <w:tcW w:w="339" w:type="pct"/>
            <w:shd w:val="clear" w:color="auto" w:fill="auto"/>
            <w:vAlign w:val="center"/>
            <w:hideMark/>
          </w:tcPr>
          <w:p w14:paraId="48E1FE0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0DA1BB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A6633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1,150.0</w:t>
            </w:r>
          </w:p>
        </w:tc>
        <w:tc>
          <w:tcPr>
            <w:tcW w:w="772" w:type="pct"/>
            <w:shd w:val="clear" w:color="auto" w:fill="auto"/>
            <w:vAlign w:val="center"/>
            <w:hideMark/>
          </w:tcPr>
          <w:p w14:paraId="6DE187B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1,200.0</w:t>
            </w:r>
          </w:p>
        </w:tc>
        <w:tc>
          <w:tcPr>
            <w:tcW w:w="588" w:type="pct"/>
            <w:shd w:val="clear" w:color="auto" w:fill="auto"/>
            <w:vAlign w:val="center"/>
            <w:hideMark/>
          </w:tcPr>
          <w:p w14:paraId="001F97A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1,198.0</w:t>
            </w:r>
          </w:p>
        </w:tc>
        <w:tc>
          <w:tcPr>
            <w:tcW w:w="591" w:type="pct"/>
            <w:shd w:val="clear" w:color="auto" w:fill="auto"/>
            <w:vAlign w:val="center"/>
            <w:hideMark/>
          </w:tcPr>
          <w:p w14:paraId="570989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07CE29D8" w14:textId="77777777" w:rsidTr="00107677">
        <w:trPr>
          <w:trHeight w:val="288"/>
        </w:trPr>
        <w:tc>
          <w:tcPr>
            <w:tcW w:w="339" w:type="pct"/>
            <w:shd w:val="clear" w:color="auto" w:fill="auto"/>
            <w:vAlign w:val="center"/>
            <w:hideMark/>
          </w:tcPr>
          <w:p w14:paraId="7683040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B3E33A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C50164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2,900.0</w:t>
            </w:r>
          </w:p>
        </w:tc>
        <w:tc>
          <w:tcPr>
            <w:tcW w:w="772" w:type="pct"/>
            <w:shd w:val="clear" w:color="auto" w:fill="auto"/>
            <w:vAlign w:val="center"/>
            <w:hideMark/>
          </w:tcPr>
          <w:p w14:paraId="6773C41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5,591.3</w:t>
            </w:r>
          </w:p>
        </w:tc>
        <w:tc>
          <w:tcPr>
            <w:tcW w:w="588" w:type="pct"/>
            <w:shd w:val="clear" w:color="auto" w:fill="auto"/>
            <w:vAlign w:val="center"/>
            <w:hideMark/>
          </w:tcPr>
          <w:p w14:paraId="5F366A7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5,586.1</w:t>
            </w:r>
          </w:p>
        </w:tc>
        <w:tc>
          <w:tcPr>
            <w:tcW w:w="591" w:type="pct"/>
            <w:shd w:val="clear" w:color="auto" w:fill="auto"/>
            <w:vAlign w:val="center"/>
            <w:hideMark/>
          </w:tcPr>
          <w:p w14:paraId="459F35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3280FB39" w14:textId="77777777" w:rsidTr="00107677">
        <w:trPr>
          <w:trHeight w:val="288"/>
        </w:trPr>
        <w:tc>
          <w:tcPr>
            <w:tcW w:w="339" w:type="pct"/>
            <w:shd w:val="clear" w:color="auto" w:fill="auto"/>
            <w:vAlign w:val="center"/>
            <w:hideMark/>
          </w:tcPr>
          <w:p w14:paraId="0B27F1C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lastRenderedPageBreak/>
              <w:t>40 01</w:t>
            </w:r>
          </w:p>
        </w:tc>
        <w:tc>
          <w:tcPr>
            <w:tcW w:w="1928" w:type="pct"/>
            <w:shd w:val="clear" w:color="auto" w:fill="auto"/>
            <w:vAlign w:val="center"/>
            <w:hideMark/>
          </w:tcPr>
          <w:p w14:paraId="16731C8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დასაცავ პირთა და ობიექტთა უსაფრთხოების უზრუნველყოფა</w:t>
            </w:r>
          </w:p>
        </w:tc>
        <w:tc>
          <w:tcPr>
            <w:tcW w:w="783" w:type="pct"/>
            <w:shd w:val="clear" w:color="auto" w:fill="auto"/>
            <w:vAlign w:val="center"/>
            <w:hideMark/>
          </w:tcPr>
          <w:p w14:paraId="5919906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49,900.0</w:t>
            </w:r>
          </w:p>
        </w:tc>
        <w:tc>
          <w:tcPr>
            <w:tcW w:w="772" w:type="pct"/>
            <w:shd w:val="clear" w:color="auto" w:fill="auto"/>
            <w:vAlign w:val="center"/>
            <w:hideMark/>
          </w:tcPr>
          <w:p w14:paraId="44C6805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50,256.4</w:t>
            </w:r>
          </w:p>
        </w:tc>
        <w:tc>
          <w:tcPr>
            <w:tcW w:w="588" w:type="pct"/>
            <w:shd w:val="clear" w:color="auto" w:fill="auto"/>
            <w:vAlign w:val="center"/>
            <w:hideMark/>
          </w:tcPr>
          <w:p w14:paraId="0E363BD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49,443.9</w:t>
            </w:r>
          </w:p>
        </w:tc>
        <w:tc>
          <w:tcPr>
            <w:tcW w:w="591" w:type="pct"/>
            <w:shd w:val="clear" w:color="auto" w:fill="auto"/>
            <w:vAlign w:val="center"/>
            <w:hideMark/>
          </w:tcPr>
          <w:p w14:paraId="51A1428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98.4%</w:t>
            </w:r>
          </w:p>
        </w:tc>
      </w:tr>
      <w:tr w:rsidR="00BD0116" w:rsidRPr="00BD0116" w14:paraId="0DEFEBB9" w14:textId="77777777" w:rsidTr="00107677">
        <w:trPr>
          <w:trHeight w:val="288"/>
        </w:trPr>
        <w:tc>
          <w:tcPr>
            <w:tcW w:w="339" w:type="pct"/>
            <w:shd w:val="clear" w:color="auto" w:fill="auto"/>
            <w:vAlign w:val="center"/>
            <w:hideMark/>
          </w:tcPr>
          <w:p w14:paraId="1932819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1A1529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4E97C0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47,400.0</w:t>
            </w:r>
          </w:p>
        </w:tc>
        <w:tc>
          <w:tcPr>
            <w:tcW w:w="772" w:type="pct"/>
            <w:shd w:val="clear" w:color="auto" w:fill="auto"/>
            <w:vAlign w:val="center"/>
            <w:hideMark/>
          </w:tcPr>
          <w:p w14:paraId="6C484CA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46,135.8</w:t>
            </w:r>
          </w:p>
        </w:tc>
        <w:tc>
          <w:tcPr>
            <w:tcW w:w="588" w:type="pct"/>
            <w:shd w:val="clear" w:color="auto" w:fill="auto"/>
            <w:vAlign w:val="center"/>
            <w:hideMark/>
          </w:tcPr>
          <w:p w14:paraId="2CB22F7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45,328.3</w:t>
            </w:r>
          </w:p>
        </w:tc>
        <w:tc>
          <w:tcPr>
            <w:tcW w:w="591" w:type="pct"/>
            <w:shd w:val="clear" w:color="auto" w:fill="auto"/>
            <w:vAlign w:val="center"/>
            <w:hideMark/>
          </w:tcPr>
          <w:p w14:paraId="4AD2A42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98.2%</w:t>
            </w:r>
          </w:p>
        </w:tc>
      </w:tr>
      <w:tr w:rsidR="00BD0116" w:rsidRPr="00BD0116" w14:paraId="267A751A" w14:textId="77777777" w:rsidTr="00107677">
        <w:trPr>
          <w:trHeight w:val="288"/>
        </w:trPr>
        <w:tc>
          <w:tcPr>
            <w:tcW w:w="339" w:type="pct"/>
            <w:shd w:val="clear" w:color="auto" w:fill="auto"/>
            <w:vAlign w:val="center"/>
            <w:hideMark/>
          </w:tcPr>
          <w:p w14:paraId="4832C83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F38903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800A5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39,500.0</w:t>
            </w:r>
          </w:p>
        </w:tc>
        <w:tc>
          <w:tcPr>
            <w:tcW w:w="772" w:type="pct"/>
            <w:shd w:val="clear" w:color="auto" w:fill="auto"/>
            <w:vAlign w:val="center"/>
            <w:hideMark/>
          </w:tcPr>
          <w:p w14:paraId="6BD284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39,470.0</w:t>
            </w:r>
          </w:p>
        </w:tc>
        <w:tc>
          <w:tcPr>
            <w:tcW w:w="588" w:type="pct"/>
            <w:shd w:val="clear" w:color="auto" w:fill="auto"/>
            <w:vAlign w:val="center"/>
            <w:hideMark/>
          </w:tcPr>
          <w:p w14:paraId="06394E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38,724.4</w:t>
            </w:r>
          </w:p>
        </w:tc>
        <w:tc>
          <w:tcPr>
            <w:tcW w:w="591" w:type="pct"/>
            <w:shd w:val="clear" w:color="auto" w:fill="auto"/>
            <w:vAlign w:val="center"/>
            <w:hideMark/>
          </w:tcPr>
          <w:p w14:paraId="5F89046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98.1%</w:t>
            </w:r>
          </w:p>
        </w:tc>
      </w:tr>
      <w:tr w:rsidR="00BD0116" w:rsidRPr="00BD0116" w14:paraId="397474BE" w14:textId="77777777" w:rsidTr="00107677">
        <w:trPr>
          <w:trHeight w:val="288"/>
        </w:trPr>
        <w:tc>
          <w:tcPr>
            <w:tcW w:w="339" w:type="pct"/>
            <w:shd w:val="clear" w:color="auto" w:fill="auto"/>
            <w:vAlign w:val="center"/>
            <w:hideMark/>
          </w:tcPr>
          <w:p w14:paraId="42EB3B3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54A8AF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7C2CA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6,400.0</w:t>
            </w:r>
          </w:p>
        </w:tc>
        <w:tc>
          <w:tcPr>
            <w:tcW w:w="772" w:type="pct"/>
            <w:shd w:val="clear" w:color="auto" w:fill="auto"/>
            <w:vAlign w:val="center"/>
            <w:hideMark/>
          </w:tcPr>
          <w:p w14:paraId="76E437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5,175.8</w:t>
            </w:r>
          </w:p>
        </w:tc>
        <w:tc>
          <w:tcPr>
            <w:tcW w:w="588" w:type="pct"/>
            <w:shd w:val="clear" w:color="auto" w:fill="auto"/>
            <w:vAlign w:val="center"/>
            <w:hideMark/>
          </w:tcPr>
          <w:p w14:paraId="2C27F43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5,114.6</w:t>
            </w:r>
          </w:p>
        </w:tc>
        <w:tc>
          <w:tcPr>
            <w:tcW w:w="591" w:type="pct"/>
            <w:shd w:val="clear" w:color="auto" w:fill="auto"/>
            <w:vAlign w:val="center"/>
            <w:hideMark/>
          </w:tcPr>
          <w:p w14:paraId="13D04F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98.8%</w:t>
            </w:r>
          </w:p>
        </w:tc>
      </w:tr>
      <w:tr w:rsidR="00BD0116" w:rsidRPr="00BD0116" w14:paraId="0DE4B10D" w14:textId="77777777" w:rsidTr="00107677">
        <w:trPr>
          <w:trHeight w:val="288"/>
        </w:trPr>
        <w:tc>
          <w:tcPr>
            <w:tcW w:w="339" w:type="pct"/>
            <w:shd w:val="clear" w:color="auto" w:fill="auto"/>
            <w:vAlign w:val="center"/>
            <w:hideMark/>
          </w:tcPr>
          <w:p w14:paraId="43AF758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D3C104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44997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w:t>
            </w:r>
          </w:p>
        </w:tc>
        <w:tc>
          <w:tcPr>
            <w:tcW w:w="772" w:type="pct"/>
            <w:shd w:val="clear" w:color="auto" w:fill="auto"/>
            <w:vAlign w:val="center"/>
            <w:hideMark/>
          </w:tcPr>
          <w:p w14:paraId="564092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560.0</w:t>
            </w:r>
          </w:p>
        </w:tc>
        <w:tc>
          <w:tcPr>
            <w:tcW w:w="588" w:type="pct"/>
            <w:shd w:val="clear" w:color="auto" w:fill="auto"/>
            <w:vAlign w:val="center"/>
            <w:hideMark/>
          </w:tcPr>
          <w:p w14:paraId="06381F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559.9</w:t>
            </w:r>
          </w:p>
        </w:tc>
        <w:tc>
          <w:tcPr>
            <w:tcW w:w="591" w:type="pct"/>
            <w:shd w:val="clear" w:color="auto" w:fill="auto"/>
            <w:vAlign w:val="center"/>
            <w:hideMark/>
          </w:tcPr>
          <w:p w14:paraId="321C974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44C41B4" w14:textId="77777777" w:rsidTr="00107677">
        <w:trPr>
          <w:trHeight w:val="288"/>
        </w:trPr>
        <w:tc>
          <w:tcPr>
            <w:tcW w:w="339" w:type="pct"/>
            <w:shd w:val="clear" w:color="auto" w:fill="auto"/>
            <w:vAlign w:val="center"/>
            <w:hideMark/>
          </w:tcPr>
          <w:p w14:paraId="1968F7E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AFBD50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A2936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1,000.0</w:t>
            </w:r>
          </w:p>
        </w:tc>
        <w:tc>
          <w:tcPr>
            <w:tcW w:w="772" w:type="pct"/>
            <w:shd w:val="clear" w:color="auto" w:fill="auto"/>
            <w:vAlign w:val="center"/>
            <w:hideMark/>
          </w:tcPr>
          <w:p w14:paraId="7A0A905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930.0</w:t>
            </w:r>
          </w:p>
        </w:tc>
        <w:tc>
          <w:tcPr>
            <w:tcW w:w="588" w:type="pct"/>
            <w:shd w:val="clear" w:color="auto" w:fill="auto"/>
            <w:vAlign w:val="center"/>
            <w:hideMark/>
          </w:tcPr>
          <w:p w14:paraId="025160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929.4</w:t>
            </w:r>
          </w:p>
        </w:tc>
        <w:tc>
          <w:tcPr>
            <w:tcW w:w="591" w:type="pct"/>
            <w:shd w:val="clear" w:color="auto" w:fill="auto"/>
            <w:vAlign w:val="center"/>
            <w:hideMark/>
          </w:tcPr>
          <w:p w14:paraId="06F306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367B150F" w14:textId="77777777" w:rsidTr="00107677">
        <w:trPr>
          <w:trHeight w:val="288"/>
        </w:trPr>
        <w:tc>
          <w:tcPr>
            <w:tcW w:w="339" w:type="pct"/>
            <w:shd w:val="clear" w:color="auto" w:fill="auto"/>
            <w:vAlign w:val="center"/>
            <w:hideMark/>
          </w:tcPr>
          <w:p w14:paraId="6C81568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8E1097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C35E87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2,500.0</w:t>
            </w:r>
          </w:p>
        </w:tc>
        <w:tc>
          <w:tcPr>
            <w:tcW w:w="772" w:type="pct"/>
            <w:shd w:val="clear" w:color="auto" w:fill="auto"/>
            <w:vAlign w:val="center"/>
            <w:hideMark/>
          </w:tcPr>
          <w:p w14:paraId="2B24C25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4,120.6</w:t>
            </w:r>
          </w:p>
        </w:tc>
        <w:tc>
          <w:tcPr>
            <w:tcW w:w="588" w:type="pct"/>
            <w:shd w:val="clear" w:color="auto" w:fill="auto"/>
            <w:vAlign w:val="center"/>
            <w:hideMark/>
          </w:tcPr>
          <w:p w14:paraId="3C40C05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4,115.6</w:t>
            </w:r>
          </w:p>
        </w:tc>
        <w:tc>
          <w:tcPr>
            <w:tcW w:w="591" w:type="pct"/>
            <w:shd w:val="clear" w:color="auto" w:fill="auto"/>
            <w:vAlign w:val="center"/>
            <w:hideMark/>
          </w:tcPr>
          <w:p w14:paraId="1B20056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385C994A" w14:textId="77777777" w:rsidTr="00107677">
        <w:trPr>
          <w:trHeight w:val="288"/>
        </w:trPr>
        <w:tc>
          <w:tcPr>
            <w:tcW w:w="339" w:type="pct"/>
            <w:shd w:val="clear" w:color="auto" w:fill="auto"/>
            <w:vAlign w:val="center"/>
            <w:hideMark/>
          </w:tcPr>
          <w:p w14:paraId="2AE3AA7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40 02</w:t>
            </w:r>
          </w:p>
        </w:tc>
        <w:tc>
          <w:tcPr>
            <w:tcW w:w="1928" w:type="pct"/>
            <w:shd w:val="clear" w:color="auto" w:fill="auto"/>
            <w:vAlign w:val="center"/>
            <w:hideMark/>
          </w:tcPr>
          <w:p w14:paraId="7B0FF5D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ობიექტების მოვლა-შენახვა</w:t>
            </w:r>
          </w:p>
        </w:tc>
        <w:tc>
          <w:tcPr>
            <w:tcW w:w="783" w:type="pct"/>
            <w:shd w:val="clear" w:color="auto" w:fill="auto"/>
            <w:vAlign w:val="center"/>
            <w:hideMark/>
          </w:tcPr>
          <w:p w14:paraId="2E572C0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7,900.0</w:t>
            </w:r>
          </w:p>
        </w:tc>
        <w:tc>
          <w:tcPr>
            <w:tcW w:w="772" w:type="pct"/>
            <w:shd w:val="clear" w:color="auto" w:fill="auto"/>
            <w:vAlign w:val="center"/>
            <w:hideMark/>
          </w:tcPr>
          <w:p w14:paraId="6141946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7,500.0</w:t>
            </w:r>
          </w:p>
        </w:tc>
        <w:tc>
          <w:tcPr>
            <w:tcW w:w="588" w:type="pct"/>
            <w:shd w:val="clear" w:color="auto" w:fill="auto"/>
            <w:vAlign w:val="center"/>
            <w:hideMark/>
          </w:tcPr>
          <w:p w14:paraId="2BE767F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7,198.3</w:t>
            </w:r>
          </w:p>
        </w:tc>
        <w:tc>
          <w:tcPr>
            <w:tcW w:w="591" w:type="pct"/>
            <w:shd w:val="clear" w:color="auto" w:fill="auto"/>
            <w:vAlign w:val="center"/>
            <w:hideMark/>
          </w:tcPr>
          <w:p w14:paraId="678D720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96.0%</w:t>
            </w:r>
          </w:p>
        </w:tc>
      </w:tr>
      <w:tr w:rsidR="00BD0116" w:rsidRPr="00BD0116" w14:paraId="23E541A0" w14:textId="77777777" w:rsidTr="00107677">
        <w:trPr>
          <w:trHeight w:val="288"/>
        </w:trPr>
        <w:tc>
          <w:tcPr>
            <w:tcW w:w="339" w:type="pct"/>
            <w:shd w:val="clear" w:color="auto" w:fill="auto"/>
            <w:vAlign w:val="center"/>
            <w:hideMark/>
          </w:tcPr>
          <w:p w14:paraId="5371737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2667B6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09A32C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7,500.0</w:t>
            </w:r>
          </w:p>
        </w:tc>
        <w:tc>
          <w:tcPr>
            <w:tcW w:w="772" w:type="pct"/>
            <w:shd w:val="clear" w:color="auto" w:fill="auto"/>
            <w:vAlign w:val="center"/>
            <w:hideMark/>
          </w:tcPr>
          <w:p w14:paraId="669BEEB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6,068.7</w:t>
            </w:r>
          </w:p>
        </w:tc>
        <w:tc>
          <w:tcPr>
            <w:tcW w:w="588" w:type="pct"/>
            <w:shd w:val="clear" w:color="auto" w:fill="auto"/>
            <w:vAlign w:val="center"/>
            <w:hideMark/>
          </w:tcPr>
          <w:p w14:paraId="0722A3B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5,767.1</w:t>
            </w:r>
          </w:p>
        </w:tc>
        <w:tc>
          <w:tcPr>
            <w:tcW w:w="591" w:type="pct"/>
            <w:shd w:val="clear" w:color="auto" w:fill="auto"/>
            <w:vAlign w:val="center"/>
            <w:hideMark/>
          </w:tcPr>
          <w:p w14:paraId="56EED81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95.0%</w:t>
            </w:r>
          </w:p>
        </w:tc>
      </w:tr>
      <w:tr w:rsidR="00BD0116" w:rsidRPr="00BD0116" w14:paraId="53C074C8" w14:textId="77777777" w:rsidTr="00107677">
        <w:trPr>
          <w:trHeight w:val="288"/>
        </w:trPr>
        <w:tc>
          <w:tcPr>
            <w:tcW w:w="339" w:type="pct"/>
            <w:shd w:val="clear" w:color="auto" w:fill="auto"/>
            <w:vAlign w:val="center"/>
            <w:hideMark/>
          </w:tcPr>
          <w:p w14:paraId="2D136B5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D09EF1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612694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1,385.0</w:t>
            </w:r>
          </w:p>
        </w:tc>
        <w:tc>
          <w:tcPr>
            <w:tcW w:w="772" w:type="pct"/>
            <w:shd w:val="clear" w:color="auto" w:fill="auto"/>
            <w:vAlign w:val="center"/>
            <w:hideMark/>
          </w:tcPr>
          <w:p w14:paraId="2008E9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1,215.1</w:t>
            </w:r>
          </w:p>
        </w:tc>
        <w:tc>
          <w:tcPr>
            <w:tcW w:w="588" w:type="pct"/>
            <w:shd w:val="clear" w:color="auto" w:fill="auto"/>
            <w:vAlign w:val="center"/>
            <w:hideMark/>
          </w:tcPr>
          <w:p w14:paraId="10E7D0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1,117.9</w:t>
            </w:r>
          </w:p>
        </w:tc>
        <w:tc>
          <w:tcPr>
            <w:tcW w:w="591" w:type="pct"/>
            <w:shd w:val="clear" w:color="auto" w:fill="auto"/>
            <w:vAlign w:val="center"/>
            <w:hideMark/>
          </w:tcPr>
          <w:p w14:paraId="283D53B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92.0%</w:t>
            </w:r>
          </w:p>
        </w:tc>
      </w:tr>
      <w:tr w:rsidR="00BD0116" w:rsidRPr="00BD0116" w14:paraId="2271C125" w14:textId="77777777" w:rsidTr="00107677">
        <w:trPr>
          <w:trHeight w:val="288"/>
        </w:trPr>
        <w:tc>
          <w:tcPr>
            <w:tcW w:w="339" w:type="pct"/>
            <w:shd w:val="clear" w:color="auto" w:fill="auto"/>
            <w:vAlign w:val="center"/>
            <w:hideMark/>
          </w:tcPr>
          <w:p w14:paraId="194D017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3CE4E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D273D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5,940.0</w:t>
            </w:r>
          </w:p>
        </w:tc>
        <w:tc>
          <w:tcPr>
            <w:tcW w:w="772" w:type="pct"/>
            <w:shd w:val="clear" w:color="auto" w:fill="auto"/>
            <w:vAlign w:val="center"/>
            <w:hideMark/>
          </w:tcPr>
          <w:p w14:paraId="757401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4,563.8</w:t>
            </w:r>
          </w:p>
        </w:tc>
        <w:tc>
          <w:tcPr>
            <w:tcW w:w="588" w:type="pct"/>
            <w:shd w:val="clear" w:color="auto" w:fill="auto"/>
            <w:vAlign w:val="center"/>
            <w:hideMark/>
          </w:tcPr>
          <w:p w14:paraId="7E71794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4,360.8</w:t>
            </w:r>
          </w:p>
        </w:tc>
        <w:tc>
          <w:tcPr>
            <w:tcW w:w="591" w:type="pct"/>
            <w:shd w:val="clear" w:color="auto" w:fill="auto"/>
            <w:vAlign w:val="center"/>
            <w:hideMark/>
          </w:tcPr>
          <w:p w14:paraId="624594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95.6%</w:t>
            </w:r>
          </w:p>
        </w:tc>
      </w:tr>
      <w:tr w:rsidR="00BD0116" w:rsidRPr="00BD0116" w14:paraId="4EB7B137" w14:textId="77777777" w:rsidTr="00107677">
        <w:trPr>
          <w:trHeight w:val="288"/>
        </w:trPr>
        <w:tc>
          <w:tcPr>
            <w:tcW w:w="339" w:type="pct"/>
            <w:shd w:val="clear" w:color="auto" w:fill="auto"/>
            <w:vAlign w:val="center"/>
            <w:hideMark/>
          </w:tcPr>
          <w:p w14:paraId="010B7F5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121BAD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60ADD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w:t>
            </w:r>
          </w:p>
        </w:tc>
        <w:tc>
          <w:tcPr>
            <w:tcW w:w="772" w:type="pct"/>
            <w:shd w:val="clear" w:color="auto" w:fill="auto"/>
            <w:vAlign w:val="center"/>
            <w:hideMark/>
          </w:tcPr>
          <w:p w14:paraId="19E6DA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19.8</w:t>
            </w:r>
          </w:p>
        </w:tc>
        <w:tc>
          <w:tcPr>
            <w:tcW w:w="588" w:type="pct"/>
            <w:shd w:val="clear" w:color="auto" w:fill="auto"/>
            <w:vAlign w:val="center"/>
            <w:hideMark/>
          </w:tcPr>
          <w:p w14:paraId="485D105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19.7</w:t>
            </w:r>
          </w:p>
        </w:tc>
        <w:tc>
          <w:tcPr>
            <w:tcW w:w="591" w:type="pct"/>
            <w:shd w:val="clear" w:color="auto" w:fill="auto"/>
            <w:vAlign w:val="center"/>
            <w:hideMark/>
          </w:tcPr>
          <w:p w14:paraId="35490E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99.6%</w:t>
            </w:r>
          </w:p>
        </w:tc>
      </w:tr>
      <w:tr w:rsidR="00BD0116" w:rsidRPr="00BD0116" w14:paraId="6F9B7F41" w14:textId="77777777" w:rsidTr="00107677">
        <w:trPr>
          <w:trHeight w:val="288"/>
        </w:trPr>
        <w:tc>
          <w:tcPr>
            <w:tcW w:w="339" w:type="pct"/>
            <w:shd w:val="clear" w:color="auto" w:fill="auto"/>
            <w:vAlign w:val="center"/>
            <w:hideMark/>
          </w:tcPr>
          <w:p w14:paraId="781658C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C57D2C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03E27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772" w:type="pct"/>
            <w:shd w:val="clear" w:color="auto" w:fill="auto"/>
            <w:vAlign w:val="center"/>
            <w:hideMark/>
          </w:tcPr>
          <w:p w14:paraId="0B7BB2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270.0</w:t>
            </w:r>
          </w:p>
        </w:tc>
        <w:tc>
          <w:tcPr>
            <w:tcW w:w="588" w:type="pct"/>
            <w:shd w:val="clear" w:color="auto" w:fill="auto"/>
            <w:vAlign w:val="center"/>
            <w:hideMark/>
          </w:tcPr>
          <w:p w14:paraId="238C13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268.6</w:t>
            </w:r>
          </w:p>
        </w:tc>
        <w:tc>
          <w:tcPr>
            <w:tcW w:w="591" w:type="pct"/>
            <w:shd w:val="clear" w:color="auto" w:fill="auto"/>
            <w:vAlign w:val="center"/>
            <w:hideMark/>
          </w:tcPr>
          <w:p w14:paraId="4FD9BF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4A0DEF6F" w14:textId="77777777" w:rsidTr="00107677">
        <w:trPr>
          <w:trHeight w:val="288"/>
        </w:trPr>
        <w:tc>
          <w:tcPr>
            <w:tcW w:w="339" w:type="pct"/>
            <w:shd w:val="clear" w:color="auto" w:fill="auto"/>
            <w:vAlign w:val="center"/>
            <w:hideMark/>
          </w:tcPr>
          <w:p w14:paraId="3B6DC2E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CDB973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F44539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w:t>
            </w:r>
          </w:p>
        </w:tc>
        <w:tc>
          <w:tcPr>
            <w:tcW w:w="772" w:type="pct"/>
            <w:shd w:val="clear" w:color="auto" w:fill="auto"/>
            <w:vAlign w:val="center"/>
            <w:hideMark/>
          </w:tcPr>
          <w:p w14:paraId="4B47E6E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1,431.3</w:t>
            </w:r>
          </w:p>
        </w:tc>
        <w:tc>
          <w:tcPr>
            <w:tcW w:w="588" w:type="pct"/>
            <w:shd w:val="clear" w:color="auto" w:fill="auto"/>
            <w:vAlign w:val="center"/>
            <w:hideMark/>
          </w:tcPr>
          <w:p w14:paraId="207303D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1,431.2</w:t>
            </w:r>
          </w:p>
        </w:tc>
        <w:tc>
          <w:tcPr>
            <w:tcW w:w="591" w:type="pct"/>
            <w:shd w:val="clear" w:color="auto" w:fill="auto"/>
            <w:vAlign w:val="center"/>
            <w:hideMark/>
          </w:tcPr>
          <w:p w14:paraId="77671E9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885D484" w14:textId="77777777" w:rsidTr="00107677">
        <w:trPr>
          <w:trHeight w:val="288"/>
        </w:trPr>
        <w:tc>
          <w:tcPr>
            <w:tcW w:w="339" w:type="pct"/>
            <w:shd w:val="clear" w:color="auto" w:fill="auto"/>
            <w:vAlign w:val="center"/>
            <w:hideMark/>
          </w:tcPr>
          <w:p w14:paraId="13A747F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40 03</w:t>
            </w:r>
          </w:p>
        </w:tc>
        <w:tc>
          <w:tcPr>
            <w:tcW w:w="1928" w:type="pct"/>
            <w:shd w:val="clear" w:color="auto" w:fill="auto"/>
            <w:vAlign w:val="center"/>
            <w:hideMark/>
          </w:tcPr>
          <w:p w14:paraId="1380DC5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სახელისუფლებო სპეციალური კავშირგაბმულობის სააგენტო</w:t>
            </w:r>
          </w:p>
        </w:tc>
        <w:tc>
          <w:tcPr>
            <w:tcW w:w="783" w:type="pct"/>
            <w:shd w:val="clear" w:color="auto" w:fill="auto"/>
            <w:vAlign w:val="center"/>
            <w:hideMark/>
          </w:tcPr>
          <w:p w14:paraId="5192015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694A83F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43.6</w:t>
            </w:r>
          </w:p>
        </w:tc>
        <w:tc>
          <w:tcPr>
            <w:tcW w:w="588" w:type="pct"/>
            <w:shd w:val="clear" w:color="auto" w:fill="auto"/>
            <w:vAlign w:val="center"/>
            <w:hideMark/>
          </w:tcPr>
          <w:p w14:paraId="6AB5129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43.0</w:t>
            </w:r>
          </w:p>
        </w:tc>
        <w:tc>
          <w:tcPr>
            <w:tcW w:w="591" w:type="pct"/>
            <w:shd w:val="clear" w:color="auto" w:fill="auto"/>
            <w:vAlign w:val="center"/>
            <w:hideMark/>
          </w:tcPr>
          <w:p w14:paraId="3F95FFD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98.6%</w:t>
            </w:r>
          </w:p>
        </w:tc>
      </w:tr>
      <w:tr w:rsidR="00BD0116" w:rsidRPr="00BD0116" w14:paraId="4744D289" w14:textId="77777777" w:rsidTr="00107677">
        <w:trPr>
          <w:trHeight w:val="288"/>
        </w:trPr>
        <w:tc>
          <w:tcPr>
            <w:tcW w:w="339" w:type="pct"/>
            <w:shd w:val="clear" w:color="auto" w:fill="auto"/>
            <w:vAlign w:val="center"/>
            <w:hideMark/>
          </w:tcPr>
          <w:p w14:paraId="4136C93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DD2D13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BB23E8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101640A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w:t>
            </w:r>
          </w:p>
        </w:tc>
        <w:tc>
          <w:tcPr>
            <w:tcW w:w="588" w:type="pct"/>
            <w:shd w:val="clear" w:color="auto" w:fill="auto"/>
            <w:vAlign w:val="center"/>
            <w:hideMark/>
          </w:tcPr>
          <w:p w14:paraId="40BA03B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3.6</w:t>
            </w:r>
          </w:p>
        </w:tc>
        <w:tc>
          <w:tcPr>
            <w:tcW w:w="591" w:type="pct"/>
            <w:shd w:val="clear" w:color="auto" w:fill="auto"/>
            <w:vAlign w:val="center"/>
            <w:hideMark/>
          </w:tcPr>
          <w:p w14:paraId="3B2CF87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86.5%</w:t>
            </w:r>
          </w:p>
        </w:tc>
      </w:tr>
      <w:tr w:rsidR="00BD0116" w:rsidRPr="00BD0116" w14:paraId="33616945" w14:textId="77777777" w:rsidTr="00107677">
        <w:trPr>
          <w:trHeight w:val="288"/>
        </w:trPr>
        <w:tc>
          <w:tcPr>
            <w:tcW w:w="339" w:type="pct"/>
            <w:shd w:val="clear" w:color="auto" w:fill="auto"/>
            <w:vAlign w:val="center"/>
            <w:hideMark/>
          </w:tcPr>
          <w:p w14:paraId="364D9B6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A506D4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A7D1D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CF3C9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w:t>
            </w:r>
          </w:p>
        </w:tc>
        <w:tc>
          <w:tcPr>
            <w:tcW w:w="588" w:type="pct"/>
            <w:shd w:val="clear" w:color="auto" w:fill="auto"/>
            <w:vAlign w:val="center"/>
            <w:hideMark/>
          </w:tcPr>
          <w:p w14:paraId="7F9375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w:t>
            </w:r>
          </w:p>
        </w:tc>
        <w:tc>
          <w:tcPr>
            <w:tcW w:w="591" w:type="pct"/>
            <w:shd w:val="clear" w:color="auto" w:fill="auto"/>
            <w:vAlign w:val="center"/>
            <w:hideMark/>
          </w:tcPr>
          <w:p w14:paraId="5709F0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86.5%</w:t>
            </w:r>
          </w:p>
        </w:tc>
      </w:tr>
      <w:tr w:rsidR="00BD0116" w:rsidRPr="00BD0116" w14:paraId="7667F9C6" w14:textId="77777777" w:rsidTr="00107677">
        <w:trPr>
          <w:trHeight w:val="288"/>
        </w:trPr>
        <w:tc>
          <w:tcPr>
            <w:tcW w:w="339" w:type="pct"/>
            <w:shd w:val="clear" w:color="auto" w:fill="auto"/>
            <w:vAlign w:val="center"/>
            <w:hideMark/>
          </w:tcPr>
          <w:p w14:paraId="3B103D8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91640F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5C7D9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3EF257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39.4</w:t>
            </w:r>
          </w:p>
        </w:tc>
        <w:tc>
          <w:tcPr>
            <w:tcW w:w="588" w:type="pct"/>
            <w:shd w:val="clear" w:color="auto" w:fill="auto"/>
            <w:vAlign w:val="center"/>
            <w:hideMark/>
          </w:tcPr>
          <w:p w14:paraId="72095E2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39.4</w:t>
            </w:r>
          </w:p>
        </w:tc>
        <w:tc>
          <w:tcPr>
            <w:tcW w:w="591" w:type="pct"/>
            <w:shd w:val="clear" w:color="auto" w:fill="auto"/>
            <w:vAlign w:val="center"/>
            <w:hideMark/>
          </w:tcPr>
          <w:p w14:paraId="6C6EEC3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7C32B876" w14:textId="77777777" w:rsidTr="00107677">
        <w:trPr>
          <w:trHeight w:val="288"/>
        </w:trPr>
        <w:tc>
          <w:tcPr>
            <w:tcW w:w="339" w:type="pct"/>
            <w:shd w:val="clear" w:color="auto" w:fill="auto"/>
            <w:vAlign w:val="center"/>
            <w:hideMark/>
          </w:tcPr>
          <w:p w14:paraId="0DE6296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41 00</w:t>
            </w:r>
          </w:p>
        </w:tc>
        <w:tc>
          <w:tcPr>
            <w:tcW w:w="1928" w:type="pct"/>
            <w:shd w:val="clear" w:color="auto" w:fill="auto"/>
            <w:vAlign w:val="center"/>
            <w:hideMark/>
          </w:tcPr>
          <w:p w14:paraId="51CE18DF"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სახალხო დამცველის აპარატი</w:t>
            </w:r>
          </w:p>
        </w:tc>
        <w:tc>
          <w:tcPr>
            <w:tcW w:w="783" w:type="pct"/>
            <w:shd w:val="clear" w:color="auto" w:fill="auto"/>
            <w:vAlign w:val="center"/>
            <w:hideMark/>
          </w:tcPr>
          <w:p w14:paraId="6A9D0A6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7,000.0</w:t>
            </w:r>
          </w:p>
        </w:tc>
        <w:tc>
          <w:tcPr>
            <w:tcW w:w="772" w:type="pct"/>
            <w:shd w:val="clear" w:color="auto" w:fill="auto"/>
            <w:vAlign w:val="center"/>
            <w:hideMark/>
          </w:tcPr>
          <w:p w14:paraId="25A5517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7,000.0</w:t>
            </w:r>
          </w:p>
        </w:tc>
        <w:tc>
          <w:tcPr>
            <w:tcW w:w="588" w:type="pct"/>
            <w:shd w:val="clear" w:color="auto" w:fill="auto"/>
            <w:vAlign w:val="center"/>
            <w:hideMark/>
          </w:tcPr>
          <w:p w14:paraId="5232E43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6,373.3</w:t>
            </w:r>
          </w:p>
        </w:tc>
        <w:tc>
          <w:tcPr>
            <w:tcW w:w="591" w:type="pct"/>
            <w:shd w:val="clear" w:color="auto" w:fill="auto"/>
            <w:vAlign w:val="center"/>
            <w:hideMark/>
          </w:tcPr>
          <w:p w14:paraId="056B309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91.0%</w:t>
            </w:r>
          </w:p>
        </w:tc>
      </w:tr>
      <w:tr w:rsidR="00BD0116" w:rsidRPr="00BD0116" w14:paraId="4A0A5815" w14:textId="77777777" w:rsidTr="00107677">
        <w:trPr>
          <w:trHeight w:val="288"/>
        </w:trPr>
        <w:tc>
          <w:tcPr>
            <w:tcW w:w="339" w:type="pct"/>
            <w:shd w:val="clear" w:color="auto" w:fill="auto"/>
            <w:vAlign w:val="center"/>
            <w:hideMark/>
          </w:tcPr>
          <w:p w14:paraId="40DB70E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D86B59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3F0543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6,740.0</w:t>
            </w:r>
          </w:p>
        </w:tc>
        <w:tc>
          <w:tcPr>
            <w:tcW w:w="772" w:type="pct"/>
            <w:shd w:val="clear" w:color="auto" w:fill="auto"/>
            <w:vAlign w:val="center"/>
            <w:hideMark/>
          </w:tcPr>
          <w:p w14:paraId="65DC9CD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6,702.5</w:t>
            </w:r>
          </w:p>
        </w:tc>
        <w:tc>
          <w:tcPr>
            <w:tcW w:w="588" w:type="pct"/>
            <w:shd w:val="clear" w:color="auto" w:fill="auto"/>
            <w:vAlign w:val="center"/>
            <w:hideMark/>
          </w:tcPr>
          <w:p w14:paraId="5B791D7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6,243.1</w:t>
            </w:r>
          </w:p>
        </w:tc>
        <w:tc>
          <w:tcPr>
            <w:tcW w:w="591" w:type="pct"/>
            <w:shd w:val="clear" w:color="auto" w:fill="auto"/>
            <w:vAlign w:val="center"/>
            <w:hideMark/>
          </w:tcPr>
          <w:p w14:paraId="506B939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93.1%</w:t>
            </w:r>
          </w:p>
        </w:tc>
      </w:tr>
      <w:tr w:rsidR="00BD0116" w:rsidRPr="00BD0116" w14:paraId="1924E183" w14:textId="77777777" w:rsidTr="00107677">
        <w:trPr>
          <w:trHeight w:val="288"/>
        </w:trPr>
        <w:tc>
          <w:tcPr>
            <w:tcW w:w="339" w:type="pct"/>
            <w:shd w:val="clear" w:color="auto" w:fill="auto"/>
            <w:vAlign w:val="center"/>
            <w:hideMark/>
          </w:tcPr>
          <w:p w14:paraId="09E1EF0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B9AB6E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966B4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3,690.0</w:t>
            </w:r>
          </w:p>
        </w:tc>
        <w:tc>
          <w:tcPr>
            <w:tcW w:w="772" w:type="pct"/>
            <w:shd w:val="clear" w:color="auto" w:fill="auto"/>
            <w:vAlign w:val="center"/>
            <w:hideMark/>
          </w:tcPr>
          <w:p w14:paraId="34256A0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3,690.0</w:t>
            </w:r>
          </w:p>
        </w:tc>
        <w:tc>
          <w:tcPr>
            <w:tcW w:w="588" w:type="pct"/>
            <w:shd w:val="clear" w:color="auto" w:fill="auto"/>
            <w:vAlign w:val="center"/>
            <w:hideMark/>
          </w:tcPr>
          <w:p w14:paraId="1A618E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3,137.4</w:t>
            </w:r>
          </w:p>
        </w:tc>
        <w:tc>
          <w:tcPr>
            <w:tcW w:w="591" w:type="pct"/>
            <w:shd w:val="clear" w:color="auto" w:fill="auto"/>
            <w:vAlign w:val="center"/>
            <w:hideMark/>
          </w:tcPr>
          <w:p w14:paraId="2BB6A6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85.0%</w:t>
            </w:r>
          </w:p>
        </w:tc>
      </w:tr>
      <w:tr w:rsidR="00BD0116" w:rsidRPr="00BD0116" w14:paraId="208AD584" w14:textId="77777777" w:rsidTr="00107677">
        <w:trPr>
          <w:trHeight w:val="288"/>
        </w:trPr>
        <w:tc>
          <w:tcPr>
            <w:tcW w:w="339" w:type="pct"/>
            <w:shd w:val="clear" w:color="auto" w:fill="auto"/>
            <w:vAlign w:val="center"/>
            <w:hideMark/>
          </w:tcPr>
          <w:p w14:paraId="36EC2DF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DAB37B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C8628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2,730.0</w:t>
            </w:r>
          </w:p>
        </w:tc>
        <w:tc>
          <w:tcPr>
            <w:tcW w:w="772" w:type="pct"/>
            <w:shd w:val="clear" w:color="auto" w:fill="auto"/>
            <w:vAlign w:val="center"/>
            <w:hideMark/>
          </w:tcPr>
          <w:p w14:paraId="51CE69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2,692.5</w:t>
            </w:r>
          </w:p>
        </w:tc>
        <w:tc>
          <w:tcPr>
            <w:tcW w:w="588" w:type="pct"/>
            <w:shd w:val="clear" w:color="auto" w:fill="auto"/>
            <w:vAlign w:val="center"/>
            <w:hideMark/>
          </w:tcPr>
          <w:p w14:paraId="76ACDA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2,817.7</w:t>
            </w:r>
          </w:p>
        </w:tc>
        <w:tc>
          <w:tcPr>
            <w:tcW w:w="591" w:type="pct"/>
            <w:shd w:val="clear" w:color="auto" w:fill="auto"/>
            <w:vAlign w:val="center"/>
            <w:hideMark/>
          </w:tcPr>
          <w:p w14:paraId="605463F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104.7%</w:t>
            </w:r>
          </w:p>
        </w:tc>
      </w:tr>
      <w:tr w:rsidR="00BD0116" w:rsidRPr="00BD0116" w14:paraId="42925524" w14:textId="77777777" w:rsidTr="00107677">
        <w:trPr>
          <w:trHeight w:val="288"/>
        </w:trPr>
        <w:tc>
          <w:tcPr>
            <w:tcW w:w="339" w:type="pct"/>
            <w:shd w:val="clear" w:color="auto" w:fill="auto"/>
            <w:vAlign w:val="center"/>
            <w:hideMark/>
          </w:tcPr>
          <w:p w14:paraId="092DEEF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23439B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689600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w:t>
            </w:r>
          </w:p>
        </w:tc>
        <w:tc>
          <w:tcPr>
            <w:tcW w:w="772" w:type="pct"/>
            <w:shd w:val="clear" w:color="auto" w:fill="auto"/>
            <w:vAlign w:val="center"/>
            <w:hideMark/>
          </w:tcPr>
          <w:p w14:paraId="5D93DBD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w:t>
            </w:r>
          </w:p>
        </w:tc>
        <w:tc>
          <w:tcPr>
            <w:tcW w:w="588" w:type="pct"/>
            <w:shd w:val="clear" w:color="auto" w:fill="auto"/>
            <w:vAlign w:val="center"/>
            <w:hideMark/>
          </w:tcPr>
          <w:p w14:paraId="0C6552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44.9</w:t>
            </w:r>
          </w:p>
        </w:tc>
        <w:tc>
          <w:tcPr>
            <w:tcW w:w="591" w:type="pct"/>
            <w:shd w:val="clear" w:color="auto" w:fill="auto"/>
            <w:vAlign w:val="center"/>
            <w:hideMark/>
          </w:tcPr>
          <w:p w14:paraId="26205CB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74.9%</w:t>
            </w:r>
          </w:p>
        </w:tc>
      </w:tr>
      <w:tr w:rsidR="00BD0116" w:rsidRPr="00BD0116" w14:paraId="2983DC07" w14:textId="77777777" w:rsidTr="00107677">
        <w:trPr>
          <w:trHeight w:val="288"/>
        </w:trPr>
        <w:tc>
          <w:tcPr>
            <w:tcW w:w="339" w:type="pct"/>
            <w:shd w:val="clear" w:color="auto" w:fill="auto"/>
            <w:vAlign w:val="center"/>
            <w:hideMark/>
          </w:tcPr>
          <w:p w14:paraId="02D90C7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BBEEDA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6B08F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772" w:type="pct"/>
            <w:shd w:val="clear" w:color="auto" w:fill="auto"/>
            <w:vAlign w:val="center"/>
            <w:hideMark/>
          </w:tcPr>
          <w:p w14:paraId="7E8A15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588" w:type="pct"/>
            <w:shd w:val="clear" w:color="auto" w:fill="auto"/>
            <w:vAlign w:val="center"/>
            <w:hideMark/>
          </w:tcPr>
          <w:p w14:paraId="1266A6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118.4</w:t>
            </w:r>
          </w:p>
        </w:tc>
        <w:tc>
          <w:tcPr>
            <w:tcW w:w="591" w:type="pct"/>
            <w:shd w:val="clear" w:color="auto" w:fill="auto"/>
            <w:vAlign w:val="center"/>
            <w:hideMark/>
          </w:tcPr>
          <w:p w14:paraId="071E1E7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98.7%</w:t>
            </w:r>
          </w:p>
        </w:tc>
      </w:tr>
      <w:tr w:rsidR="00BD0116" w:rsidRPr="00BD0116" w14:paraId="72B8A40F" w14:textId="77777777" w:rsidTr="00107677">
        <w:trPr>
          <w:trHeight w:val="288"/>
        </w:trPr>
        <w:tc>
          <w:tcPr>
            <w:tcW w:w="339" w:type="pct"/>
            <w:shd w:val="clear" w:color="auto" w:fill="auto"/>
            <w:vAlign w:val="center"/>
            <w:hideMark/>
          </w:tcPr>
          <w:p w14:paraId="429CCAB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41A98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5B57E4F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140.0</w:t>
            </w:r>
          </w:p>
        </w:tc>
        <w:tc>
          <w:tcPr>
            <w:tcW w:w="772" w:type="pct"/>
            <w:shd w:val="clear" w:color="auto" w:fill="auto"/>
            <w:vAlign w:val="center"/>
            <w:hideMark/>
          </w:tcPr>
          <w:p w14:paraId="55F7F2D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140.0</w:t>
            </w:r>
          </w:p>
        </w:tc>
        <w:tc>
          <w:tcPr>
            <w:tcW w:w="588" w:type="pct"/>
            <w:shd w:val="clear" w:color="auto" w:fill="auto"/>
            <w:vAlign w:val="center"/>
            <w:hideMark/>
          </w:tcPr>
          <w:p w14:paraId="242BAF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124.7</w:t>
            </w:r>
          </w:p>
        </w:tc>
        <w:tc>
          <w:tcPr>
            <w:tcW w:w="591" w:type="pct"/>
            <w:shd w:val="clear" w:color="auto" w:fill="auto"/>
            <w:vAlign w:val="center"/>
            <w:hideMark/>
          </w:tcPr>
          <w:p w14:paraId="3AE809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89.1%</w:t>
            </w:r>
          </w:p>
        </w:tc>
      </w:tr>
      <w:tr w:rsidR="00BD0116" w:rsidRPr="00BD0116" w14:paraId="0091B04B" w14:textId="77777777" w:rsidTr="00107677">
        <w:trPr>
          <w:trHeight w:val="288"/>
        </w:trPr>
        <w:tc>
          <w:tcPr>
            <w:tcW w:w="339" w:type="pct"/>
            <w:shd w:val="clear" w:color="auto" w:fill="auto"/>
            <w:vAlign w:val="center"/>
            <w:hideMark/>
          </w:tcPr>
          <w:p w14:paraId="307AC74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13C34D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DC385C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260.0</w:t>
            </w:r>
          </w:p>
        </w:tc>
        <w:tc>
          <w:tcPr>
            <w:tcW w:w="772" w:type="pct"/>
            <w:shd w:val="clear" w:color="auto" w:fill="auto"/>
            <w:vAlign w:val="center"/>
            <w:hideMark/>
          </w:tcPr>
          <w:p w14:paraId="40EFF85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297.5</w:t>
            </w:r>
          </w:p>
        </w:tc>
        <w:tc>
          <w:tcPr>
            <w:tcW w:w="588" w:type="pct"/>
            <w:shd w:val="clear" w:color="auto" w:fill="auto"/>
            <w:vAlign w:val="center"/>
            <w:hideMark/>
          </w:tcPr>
          <w:p w14:paraId="5116DB4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130.2</w:t>
            </w:r>
          </w:p>
        </w:tc>
        <w:tc>
          <w:tcPr>
            <w:tcW w:w="591" w:type="pct"/>
            <w:shd w:val="clear" w:color="auto" w:fill="auto"/>
            <w:vAlign w:val="center"/>
            <w:hideMark/>
          </w:tcPr>
          <w:p w14:paraId="74E7ED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43.8%</w:t>
            </w:r>
          </w:p>
        </w:tc>
      </w:tr>
      <w:tr w:rsidR="00BD0116" w:rsidRPr="00BD0116" w14:paraId="16779216" w14:textId="77777777" w:rsidTr="00107677">
        <w:trPr>
          <w:trHeight w:val="288"/>
        </w:trPr>
        <w:tc>
          <w:tcPr>
            <w:tcW w:w="339" w:type="pct"/>
            <w:shd w:val="clear" w:color="auto" w:fill="auto"/>
            <w:vAlign w:val="center"/>
            <w:hideMark/>
          </w:tcPr>
          <w:p w14:paraId="7024CDD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42 00</w:t>
            </w:r>
          </w:p>
        </w:tc>
        <w:tc>
          <w:tcPr>
            <w:tcW w:w="1928" w:type="pct"/>
            <w:shd w:val="clear" w:color="auto" w:fill="auto"/>
            <w:vAlign w:val="center"/>
            <w:hideMark/>
          </w:tcPr>
          <w:p w14:paraId="4EF98B7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საზოგადოებრივი მაუწყებელი</w:t>
            </w:r>
          </w:p>
        </w:tc>
        <w:tc>
          <w:tcPr>
            <w:tcW w:w="783" w:type="pct"/>
            <w:shd w:val="clear" w:color="auto" w:fill="auto"/>
            <w:vAlign w:val="center"/>
            <w:hideMark/>
          </w:tcPr>
          <w:p w14:paraId="5668623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68,700.0</w:t>
            </w:r>
          </w:p>
        </w:tc>
        <w:tc>
          <w:tcPr>
            <w:tcW w:w="772" w:type="pct"/>
            <w:shd w:val="clear" w:color="auto" w:fill="auto"/>
            <w:vAlign w:val="center"/>
            <w:hideMark/>
          </w:tcPr>
          <w:p w14:paraId="7D8CE03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68,700.0</w:t>
            </w:r>
          </w:p>
        </w:tc>
        <w:tc>
          <w:tcPr>
            <w:tcW w:w="588" w:type="pct"/>
            <w:shd w:val="clear" w:color="auto" w:fill="auto"/>
            <w:vAlign w:val="center"/>
            <w:hideMark/>
          </w:tcPr>
          <w:p w14:paraId="2081E6E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68,913.2</w:t>
            </w:r>
          </w:p>
        </w:tc>
        <w:tc>
          <w:tcPr>
            <w:tcW w:w="591" w:type="pct"/>
            <w:shd w:val="clear" w:color="auto" w:fill="auto"/>
            <w:vAlign w:val="center"/>
            <w:hideMark/>
          </w:tcPr>
          <w:p w14:paraId="32843F2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100.3%</w:t>
            </w:r>
          </w:p>
        </w:tc>
      </w:tr>
      <w:tr w:rsidR="00BD0116" w:rsidRPr="00BD0116" w14:paraId="7C57AC91" w14:textId="77777777" w:rsidTr="00107677">
        <w:trPr>
          <w:trHeight w:val="288"/>
        </w:trPr>
        <w:tc>
          <w:tcPr>
            <w:tcW w:w="339" w:type="pct"/>
            <w:shd w:val="clear" w:color="auto" w:fill="auto"/>
            <w:vAlign w:val="center"/>
            <w:hideMark/>
          </w:tcPr>
          <w:p w14:paraId="042C247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C7EE3B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AF27CB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68,700.0</w:t>
            </w:r>
          </w:p>
        </w:tc>
        <w:tc>
          <w:tcPr>
            <w:tcW w:w="772" w:type="pct"/>
            <w:shd w:val="clear" w:color="auto" w:fill="auto"/>
            <w:vAlign w:val="center"/>
            <w:hideMark/>
          </w:tcPr>
          <w:p w14:paraId="63A7F3F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68,700.0</w:t>
            </w:r>
          </w:p>
        </w:tc>
        <w:tc>
          <w:tcPr>
            <w:tcW w:w="588" w:type="pct"/>
            <w:shd w:val="clear" w:color="auto" w:fill="auto"/>
            <w:vAlign w:val="center"/>
            <w:hideMark/>
          </w:tcPr>
          <w:p w14:paraId="3D462E8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68,913.2</w:t>
            </w:r>
          </w:p>
        </w:tc>
        <w:tc>
          <w:tcPr>
            <w:tcW w:w="591" w:type="pct"/>
            <w:shd w:val="clear" w:color="auto" w:fill="auto"/>
            <w:vAlign w:val="center"/>
            <w:hideMark/>
          </w:tcPr>
          <w:p w14:paraId="4872EF6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100.3%</w:t>
            </w:r>
          </w:p>
        </w:tc>
      </w:tr>
      <w:tr w:rsidR="00BD0116" w:rsidRPr="00BD0116" w14:paraId="59BCD6B7" w14:textId="77777777" w:rsidTr="00107677">
        <w:trPr>
          <w:trHeight w:val="288"/>
        </w:trPr>
        <w:tc>
          <w:tcPr>
            <w:tcW w:w="339" w:type="pct"/>
            <w:shd w:val="clear" w:color="auto" w:fill="auto"/>
            <w:vAlign w:val="center"/>
            <w:hideMark/>
          </w:tcPr>
          <w:p w14:paraId="4A84289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B15201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47DBF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67253F4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1AF8F3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213.2</w:t>
            </w:r>
          </w:p>
        </w:tc>
        <w:tc>
          <w:tcPr>
            <w:tcW w:w="591" w:type="pct"/>
            <w:shd w:val="clear" w:color="auto" w:fill="auto"/>
            <w:vAlign w:val="center"/>
            <w:hideMark/>
          </w:tcPr>
          <w:p w14:paraId="5BB214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507B780D" w14:textId="77777777" w:rsidTr="00107677">
        <w:trPr>
          <w:trHeight w:val="288"/>
        </w:trPr>
        <w:tc>
          <w:tcPr>
            <w:tcW w:w="339" w:type="pct"/>
            <w:shd w:val="clear" w:color="auto" w:fill="auto"/>
            <w:vAlign w:val="center"/>
            <w:hideMark/>
          </w:tcPr>
          <w:p w14:paraId="3C86188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F68AC8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6DB029B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68,700.0</w:t>
            </w:r>
          </w:p>
        </w:tc>
        <w:tc>
          <w:tcPr>
            <w:tcW w:w="772" w:type="pct"/>
            <w:shd w:val="clear" w:color="auto" w:fill="auto"/>
            <w:vAlign w:val="center"/>
            <w:hideMark/>
          </w:tcPr>
          <w:p w14:paraId="1A3DF8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68,700.0</w:t>
            </w:r>
          </w:p>
        </w:tc>
        <w:tc>
          <w:tcPr>
            <w:tcW w:w="588" w:type="pct"/>
            <w:shd w:val="clear" w:color="auto" w:fill="auto"/>
            <w:vAlign w:val="center"/>
            <w:hideMark/>
          </w:tcPr>
          <w:p w14:paraId="5660D9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68,700.0</w:t>
            </w:r>
          </w:p>
        </w:tc>
        <w:tc>
          <w:tcPr>
            <w:tcW w:w="591" w:type="pct"/>
            <w:shd w:val="clear" w:color="auto" w:fill="auto"/>
            <w:vAlign w:val="center"/>
            <w:hideMark/>
          </w:tcPr>
          <w:p w14:paraId="5C7A07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1970CFB" w14:textId="77777777" w:rsidTr="00107677">
        <w:trPr>
          <w:trHeight w:val="288"/>
        </w:trPr>
        <w:tc>
          <w:tcPr>
            <w:tcW w:w="339" w:type="pct"/>
            <w:shd w:val="clear" w:color="auto" w:fill="auto"/>
            <w:vAlign w:val="center"/>
            <w:hideMark/>
          </w:tcPr>
          <w:p w14:paraId="2BB95EF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43 00</w:t>
            </w:r>
          </w:p>
        </w:tc>
        <w:tc>
          <w:tcPr>
            <w:tcW w:w="1928" w:type="pct"/>
            <w:shd w:val="clear" w:color="auto" w:fill="auto"/>
            <w:vAlign w:val="center"/>
            <w:hideMark/>
          </w:tcPr>
          <w:p w14:paraId="017C23B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კონკურენციის სააგენტო</w:t>
            </w:r>
          </w:p>
        </w:tc>
        <w:tc>
          <w:tcPr>
            <w:tcW w:w="783" w:type="pct"/>
            <w:shd w:val="clear" w:color="auto" w:fill="auto"/>
            <w:vAlign w:val="center"/>
            <w:hideMark/>
          </w:tcPr>
          <w:p w14:paraId="1271CC2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1,930.0</w:t>
            </w:r>
          </w:p>
        </w:tc>
        <w:tc>
          <w:tcPr>
            <w:tcW w:w="772" w:type="pct"/>
            <w:shd w:val="clear" w:color="auto" w:fill="auto"/>
            <w:vAlign w:val="center"/>
            <w:hideMark/>
          </w:tcPr>
          <w:p w14:paraId="32B1333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1,930.0</w:t>
            </w:r>
          </w:p>
        </w:tc>
        <w:tc>
          <w:tcPr>
            <w:tcW w:w="588" w:type="pct"/>
            <w:shd w:val="clear" w:color="auto" w:fill="auto"/>
            <w:vAlign w:val="center"/>
            <w:hideMark/>
          </w:tcPr>
          <w:p w14:paraId="53064B1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1,877.6</w:t>
            </w:r>
          </w:p>
        </w:tc>
        <w:tc>
          <w:tcPr>
            <w:tcW w:w="591" w:type="pct"/>
            <w:shd w:val="clear" w:color="auto" w:fill="auto"/>
            <w:vAlign w:val="center"/>
            <w:hideMark/>
          </w:tcPr>
          <w:p w14:paraId="337B707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97.3%</w:t>
            </w:r>
          </w:p>
        </w:tc>
      </w:tr>
      <w:tr w:rsidR="00BD0116" w:rsidRPr="00BD0116" w14:paraId="76BB528D" w14:textId="77777777" w:rsidTr="00107677">
        <w:trPr>
          <w:trHeight w:val="288"/>
        </w:trPr>
        <w:tc>
          <w:tcPr>
            <w:tcW w:w="339" w:type="pct"/>
            <w:shd w:val="clear" w:color="auto" w:fill="auto"/>
            <w:vAlign w:val="center"/>
            <w:hideMark/>
          </w:tcPr>
          <w:p w14:paraId="3AD9BB0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DE9883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31C4D9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1,930.0</w:t>
            </w:r>
          </w:p>
        </w:tc>
        <w:tc>
          <w:tcPr>
            <w:tcW w:w="772" w:type="pct"/>
            <w:shd w:val="clear" w:color="auto" w:fill="auto"/>
            <w:vAlign w:val="center"/>
            <w:hideMark/>
          </w:tcPr>
          <w:p w14:paraId="3FD8C9D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1,909.9</w:t>
            </w:r>
          </w:p>
        </w:tc>
        <w:tc>
          <w:tcPr>
            <w:tcW w:w="588" w:type="pct"/>
            <w:shd w:val="clear" w:color="auto" w:fill="auto"/>
            <w:vAlign w:val="center"/>
            <w:hideMark/>
          </w:tcPr>
          <w:p w14:paraId="7AC3CA8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1,857.8</w:t>
            </w:r>
          </w:p>
        </w:tc>
        <w:tc>
          <w:tcPr>
            <w:tcW w:w="591" w:type="pct"/>
            <w:shd w:val="clear" w:color="auto" w:fill="auto"/>
            <w:vAlign w:val="center"/>
            <w:hideMark/>
          </w:tcPr>
          <w:p w14:paraId="443D178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97.3%</w:t>
            </w:r>
          </w:p>
        </w:tc>
      </w:tr>
      <w:tr w:rsidR="00BD0116" w:rsidRPr="00BD0116" w14:paraId="688C6394" w14:textId="77777777" w:rsidTr="00107677">
        <w:trPr>
          <w:trHeight w:val="288"/>
        </w:trPr>
        <w:tc>
          <w:tcPr>
            <w:tcW w:w="339" w:type="pct"/>
            <w:shd w:val="clear" w:color="auto" w:fill="auto"/>
            <w:vAlign w:val="center"/>
            <w:hideMark/>
          </w:tcPr>
          <w:p w14:paraId="0B5AEF4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991FD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F66B6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1,290.0</w:t>
            </w:r>
          </w:p>
        </w:tc>
        <w:tc>
          <w:tcPr>
            <w:tcW w:w="772" w:type="pct"/>
            <w:shd w:val="clear" w:color="auto" w:fill="auto"/>
            <w:vAlign w:val="center"/>
            <w:hideMark/>
          </w:tcPr>
          <w:p w14:paraId="4278CA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1,250.0</w:t>
            </w:r>
          </w:p>
        </w:tc>
        <w:tc>
          <w:tcPr>
            <w:tcW w:w="588" w:type="pct"/>
            <w:shd w:val="clear" w:color="auto" w:fill="auto"/>
            <w:vAlign w:val="center"/>
            <w:hideMark/>
          </w:tcPr>
          <w:p w14:paraId="2F0AE5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1,249.4</w:t>
            </w:r>
          </w:p>
        </w:tc>
        <w:tc>
          <w:tcPr>
            <w:tcW w:w="591" w:type="pct"/>
            <w:shd w:val="clear" w:color="auto" w:fill="auto"/>
            <w:vAlign w:val="center"/>
            <w:hideMark/>
          </w:tcPr>
          <w:p w14:paraId="5022F7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76D54B9" w14:textId="77777777" w:rsidTr="00107677">
        <w:trPr>
          <w:trHeight w:val="288"/>
        </w:trPr>
        <w:tc>
          <w:tcPr>
            <w:tcW w:w="339" w:type="pct"/>
            <w:shd w:val="clear" w:color="auto" w:fill="auto"/>
            <w:vAlign w:val="center"/>
            <w:hideMark/>
          </w:tcPr>
          <w:p w14:paraId="6CD513B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562ED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7F3E88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600.0</w:t>
            </w:r>
          </w:p>
        </w:tc>
        <w:tc>
          <w:tcPr>
            <w:tcW w:w="772" w:type="pct"/>
            <w:shd w:val="clear" w:color="auto" w:fill="auto"/>
            <w:vAlign w:val="center"/>
            <w:hideMark/>
          </w:tcPr>
          <w:p w14:paraId="1D10A5C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599.9</w:t>
            </w:r>
          </w:p>
        </w:tc>
        <w:tc>
          <w:tcPr>
            <w:tcW w:w="588" w:type="pct"/>
            <w:shd w:val="clear" w:color="auto" w:fill="auto"/>
            <w:vAlign w:val="center"/>
            <w:hideMark/>
          </w:tcPr>
          <w:p w14:paraId="22B5C6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572.6</w:t>
            </w:r>
          </w:p>
        </w:tc>
        <w:tc>
          <w:tcPr>
            <w:tcW w:w="591" w:type="pct"/>
            <w:shd w:val="clear" w:color="auto" w:fill="auto"/>
            <w:vAlign w:val="center"/>
            <w:hideMark/>
          </w:tcPr>
          <w:p w14:paraId="328AF1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95.4%</w:t>
            </w:r>
          </w:p>
        </w:tc>
      </w:tr>
      <w:tr w:rsidR="00BD0116" w:rsidRPr="00BD0116" w14:paraId="58729CB4" w14:textId="77777777" w:rsidTr="00107677">
        <w:trPr>
          <w:trHeight w:val="288"/>
        </w:trPr>
        <w:tc>
          <w:tcPr>
            <w:tcW w:w="339" w:type="pct"/>
            <w:shd w:val="clear" w:color="auto" w:fill="auto"/>
            <w:vAlign w:val="center"/>
            <w:hideMark/>
          </w:tcPr>
          <w:p w14:paraId="585801D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34B7DA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21F723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w:t>
            </w:r>
          </w:p>
        </w:tc>
        <w:tc>
          <w:tcPr>
            <w:tcW w:w="772" w:type="pct"/>
            <w:shd w:val="clear" w:color="auto" w:fill="auto"/>
            <w:vAlign w:val="center"/>
            <w:hideMark/>
          </w:tcPr>
          <w:p w14:paraId="4B6E65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w:t>
            </w:r>
          </w:p>
        </w:tc>
        <w:tc>
          <w:tcPr>
            <w:tcW w:w="588" w:type="pct"/>
            <w:shd w:val="clear" w:color="auto" w:fill="auto"/>
            <w:vAlign w:val="center"/>
            <w:hideMark/>
          </w:tcPr>
          <w:p w14:paraId="6536DE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34.5</w:t>
            </w:r>
          </w:p>
        </w:tc>
        <w:tc>
          <w:tcPr>
            <w:tcW w:w="591" w:type="pct"/>
            <w:shd w:val="clear" w:color="auto" w:fill="auto"/>
            <w:vAlign w:val="center"/>
            <w:hideMark/>
          </w:tcPr>
          <w:p w14:paraId="04F224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69.0%</w:t>
            </w:r>
          </w:p>
        </w:tc>
      </w:tr>
      <w:tr w:rsidR="00BD0116" w:rsidRPr="00BD0116" w14:paraId="015EF490" w14:textId="77777777" w:rsidTr="00107677">
        <w:trPr>
          <w:trHeight w:val="288"/>
        </w:trPr>
        <w:tc>
          <w:tcPr>
            <w:tcW w:w="339" w:type="pct"/>
            <w:shd w:val="clear" w:color="auto" w:fill="auto"/>
            <w:vAlign w:val="center"/>
            <w:hideMark/>
          </w:tcPr>
          <w:p w14:paraId="3FF29C2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95D5A2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D59AA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2401BE0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588" w:type="pct"/>
            <w:shd w:val="clear" w:color="auto" w:fill="auto"/>
            <w:vAlign w:val="center"/>
            <w:hideMark/>
          </w:tcPr>
          <w:p w14:paraId="71E3A7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w:t>
            </w:r>
          </w:p>
        </w:tc>
        <w:tc>
          <w:tcPr>
            <w:tcW w:w="591" w:type="pct"/>
            <w:shd w:val="clear" w:color="auto" w:fill="auto"/>
            <w:vAlign w:val="center"/>
            <w:hideMark/>
          </w:tcPr>
          <w:p w14:paraId="459BB4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w:t>
            </w:r>
          </w:p>
        </w:tc>
      </w:tr>
      <w:tr w:rsidR="00BD0116" w:rsidRPr="00BD0116" w14:paraId="527C7009" w14:textId="77777777" w:rsidTr="00107677">
        <w:trPr>
          <w:trHeight w:val="288"/>
        </w:trPr>
        <w:tc>
          <w:tcPr>
            <w:tcW w:w="339" w:type="pct"/>
            <w:shd w:val="clear" w:color="auto" w:fill="auto"/>
            <w:vAlign w:val="center"/>
            <w:hideMark/>
          </w:tcPr>
          <w:p w14:paraId="32D8EEB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74A910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12A9FDB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1E771A9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20.1</w:t>
            </w:r>
          </w:p>
        </w:tc>
        <w:tc>
          <w:tcPr>
            <w:tcW w:w="588" w:type="pct"/>
            <w:shd w:val="clear" w:color="auto" w:fill="auto"/>
            <w:vAlign w:val="center"/>
            <w:hideMark/>
          </w:tcPr>
          <w:p w14:paraId="5A42F24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19.8</w:t>
            </w:r>
          </w:p>
        </w:tc>
        <w:tc>
          <w:tcPr>
            <w:tcW w:w="591" w:type="pct"/>
            <w:shd w:val="clear" w:color="auto" w:fill="auto"/>
            <w:vAlign w:val="center"/>
            <w:hideMark/>
          </w:tcPr>
          <w:p w14:paraId="5555AA8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98.3%</w:t>
            </w:r>
          </w:p>
        </w:tc>
      </w:tr>
      <w:tr w:rsidR="00BD0116" w:rsidRPr="00BD0116" w14:paraId="49913AC5" w14:textId="77777777" w:rsidTr="00107677">
        <w:trPr>
          <w:trHeight w:val="288"/>
        </w:trPr>
        <w:tc>
          <w:tcPr>
            <w:tcW w:w="339" w:type="pct"/>
            <w:shd w:val="clear" w:color="auto" w:fill="auto"/>
            <w:vAlign w:val="center"/>
            <w:hideMark/>
          </w:tcPr>
          <w:p w14:paraId="0AE2E56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44 00</w:t>
            </w:r>
          </w:p>
        </w:tc>
        <w:tc>
          <w:tcPr>
            <w:tcW w:w="1928" w:type="pct"/>
            <w:shd w:val="clear" w:color="auto" w:fill="auto"/>
            <w:vAlign w:val="center"/>
            <w:hideMark/>
          </w:tcPr>
          <w:p w14:paraId="3D8896D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tc>
        <w:tc>
          <w:tcPr>
            <w:tcW w:w="783" w:type="pct"/>
            <w:shd w:val="clear" w:color="auto" w:fill="auto"/>
            <w:vAlign w:val="center"/>
            <w:hideMark/>
          </w:tcPr>
          <w:p w14:paraId="3C0F5C7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2,460.0</w:t>
            </w:r>
          </w:p>
        </w:tc>
        <w:tc>
          <w:tcPr>
            <w:tcW w:w="772" w:type="pct"/>
            <w:shd w:val="clear" w:color="auto" w:fill="auto"/>
            <w:vAlign w:val="center"/>
            <w:hideMark/>
          </w:tcPr>
          <w:p w14:paraId="345B416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2,470.0</w:t>
            </w:r>
          </w:p>
        </w:tc>
        <w:tc>
          <w:tcPr>
            <w:tcW w:w="588" w:type="pct"/>
            <w:shd w:val="clear" w:color="auto" w:fill="auto"/>
            <w:vAlign w:val="center"/>
            <w:hideMark/>
          </w:tcPr>
          <w:p w14:paraId="2BEA10F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2,394.2</w:t>
            </w:r>
          </w:p>
        </w:tc>
        <w:tc>
          <w:tcPr>
            <w:tcW w:w="591" w:type="pct"/>
            <w:shd w:val="clear" w:color="auto" w:fill="auto"/>
            <w:vAlign w:val="center"/>
            <w:hideMark/>
          </w:tcPr>
          <w:p w14:paraId="4D9AE00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96.9%</w:t>
            </w:r>
          </w:p>
        </w:tc>
      </w:tr>
      <w:tr w:rsidR="00BD0116" w:rsidRPr="00BD0116" w14:paraId="66867ACC" w14:textId="77777777" w:rsidTr="00107677">
        <w:trPr>
          <w:trHeight w:val="288"/>
        </w:trPr>
        <w:tc>
          <w:tcPr>
            <w:tcW w:w="339" w:type="pct"/>
            <w:shd w:val="clear" w:color="auto" w:fill="auto"/>
            <w:vAlign w:val="center"/>
            <w:hideMark/>
          </w:tcPr>
          <w:p w14:paraId="6388635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02570CC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0919C1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2,440.0</w:t>
            </w:r>
          </w:p>
        </w:tc>
        <w:tc>
          <w:tcPr>
            <w:tcW w:w="772" w:type="pct"/>
            <w:shd w:val="clear" w:color="auto" w:fill="auto"/>
            <w:vAlign w:val="center"/>
            <w:hideMark/>
          </w:tcPr>
          <w:p w14:paraId="4D1DCC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2,450.0</w:t>
            </w:r>
          </w:p>
        </w:tc>
        <w:tc>
          <w:tcPr>
            <w:tcW w:w="588" w:type="pct"/>
            <w:shd w:val="clear" w:color="auto" w:fill="auto"/>
            <w:vAlign w:val="center"/>
            <w:hideMark/>
          </w:tcPr>
          <w:p w14:paraId="0B3BAA3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2,382.6</w:t>
            </w:r>
          </w:p>
        </w:tc>
        <w:tc>
          <w:tcPr>
            <w:tcW w:w="591" w:type="pct"/>
            <w:shd w:val="clear" w:color="auto" w:fill="auto"/>
            <w:vAlign w:val="center"/>
            <w:hideMark/>
          </w:tcPr>
          <w:p w14:paraId="0AFEA82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97.3%</w:t>
            </w:r>
          </w:p>
        </w:tc>
      </w:tr>
      <w:tr w:rsidR="00BD0116" w:rsidRPr="00BD0116" w14:paraId="46DC10B7" w14:textId="77777777" w:rsidTr="00107677">
        <w:trPr>
          <w:trHeight w:val="288"/>
        </w:trPr>
        <w:tc>
          <w:tcPr>
            <w:tcW w:w="339" w:type="pct"/>
            <w:shd w:val="clear" w:color="auto" w:fill="auto"/>
            <w:vAlign w:val="center"/>
            <w:hideMark/>
          </w:tcPr>
          <w:p w14:paraId="5021C3A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A5B5B1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DC3875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1,360.0</w:t>
            </w:r>
          </w:p>
        </w:tc>
        <w:tc>
          <w:tcPr>
            <w:tcW w:w="772" w:type="pct"/>
            <w:shd w:val="clear" w:color="auto" w:fill="auto"/>
            <w:vAlign w:val="center"/>
            <w:hideMark/>
          </w:tcPr>
          <w:p w14:paraId="312C98C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1,360.0</w:t>
            </w:r>
          </w:p>
        </w:tc>
        <w:tc>
          <w:tcPr>
            <w:tcW w:w="588" w:type="pct"/>
            <w:shd w:val="clear" w:color="auto" w:fill="auto"/>
            <w:vAlign w:val="center"/>
            <w:hideMark/>
          </w:tcPr>
          <w:p w14:paraId="16ED17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1,357.0</w:t>
            </w:r>
          </w:p>
        </w:tc>
        <w:tc>
          <w:tcPr>
            <w:tcW w:w="591" w:type="pct"/>
            <w:shd w:val="clear" w:color="auto" w:fill="auto"/>
            <w:vAlign w:val="center"/>
            <w:hideMark/>
          </w:tcPr>
          <w:p w14:paraId="209D1F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62303508" w14:textId="77777777" w:rsidTr="00107677">
        <w:trPr>
          <w:trHeight w:val="288"/>
        </w:trPr>
        <w:tc>
          <w:tcPr>
            <w:tcW w:w="339" w:type="pct"/>
            <w:shd w:val="clear" w:color="auto" w:fill="auto"/>
            <w:vAlign w:val="center"/>
            <w:hideMark/>
          </w:tcPr>
          <w:p w14:paraId="037A158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D977AE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752107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350.0</w:t>
            </w:r>
          </w:p>
        </w:tc>
        <w:tc>
          <w:tcPr>
            <w:tcW w:w="772" w:type="pct"/>
            <w:shd w:val="clear" w:color="auto" w:fill="auto"/>
            <w:vAlign w:val="center"/>
            <w:hideMark/>
          </w:tcPr>
          <w:p w14:paraId="624E491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314.0</w:t>
            </w:r>
          </w:p>
        </w:tc>
        <w:tc>
          <w:tcPr>
            <w:tcW w:w="588" w:type="pct"/>
            <w:shd w:val="clear" w:color="auto" w:fill="auto"/>
            <w:vAlign w:val="center"/>
            <w:hideMark/>
          </w:tcPr>
          <w:p w14:paraId="7058045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272.0</w:t>
            </w:r>
          </w:p>
        </w:tc>
        <w:tc>
          <w:tcPr>
            <w:tcW w:w="591" w:type="pct"/>
            <w:shd w:val="clear" w:color="auto" w:fill="auto"/>
            <w:vAlign w:val="center"/>
            <w:hideMark/>
          </w:tcPr>
          <w:p w14:paraId="7BAACA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86.6%</w:t>
            </w:r>
          </w:p>
        </w:tc>
      </w:tr>
      <w:tr w:rsidR="00BD0116" w:rsidRPr="00BD0116" w14:paraId="07E077C0" w14:textId="77777777" w:rsidTr="00107677">
        <w:trPr>
          <w:trHeight w:val="288"/>
        </w:trPr>
        <w:tc>
          <w:tcPr>
            <w:tcW w:w="339" w:type="pct"/>
            <w:shd w:val="clear" w:color="auto" w:fill="auto"/>
            <w:vAlign w:val="center"/>
            <w:hideMark/>
          </w:tcPr>
          <w:p w14:paraId="6E6F70A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441EDC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304C5BE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340.0</w:t>
            </w:r>
          </w:p>
        </w:tc>
        <w:tc>
          <w:tcPr>
            <w:tcW w:w="772" w:type="pct"/>
            <w:shd w:val="clear" w:color="auto" w:fill="auto"/>
            <w:vAlign w:val="center"/>
            <w:hideMark/>
          </w:tcPr>
          <w:p w14:paraId="7C6DF6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376.0</w:t>
            </w:r>
          </w:p>
        </w:tc>
        <w:tc>
          <w:tcPr>
            <w:tcW w:w="588" w:type="pct"/>
            <w:shd w:val="clear" w:color="auto" w:fill="auto"/>
            <w:vAlign w:val="center"/>
            <w:hideMark/>
          </w:tcPr>
          <w:p w14:paraId="21A2AA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374.2</w:t>
            </w:r>
          </w:p>
        </w:tc>
        <w:tc>
          <w:tcPr>
            <w:tcW w:w="591" w:type="pct"/>
            <w:shd w:val="clear" w:color="auto" w:fill="auto"/>
            <w:vAlign w:val="center"/>
            <w:hideMark/>
          </w:tcPr>
          <w:p w14:paraId="7876FD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7120B78E" w14:textId="77777777" w:rsidTr="00107677">
        <w:trPr>
          <w:trHeight w:val="288"/>
        </w:trPr>
        <w:tc>
          <w:tcPr>
            <w:tcW w:w="339" w:type="pct"/>
            <w:shd w:val="clear" w:color="auto" w:fill="auto"/>
            <w:vAlign w:val="center"/>
            <w:hideMark/>
          </w:tcPr>
          <w:p w14:paraId="495EAF2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0716F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AD0BF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250.0</w:t>
            </w:r>
          </w:p>
        </w:tc>
        <w:tc>
          <w:tcPr>
            <w:tcW w:w="772" w:type="pct"/>
            <w:shd w:val="clear" w:color="auto" w:fill="auto"/>
            <w:vAlign w:val="center"/>
            <w:hideMark/>
          </w:tcPr>
          <w:p w14:paraId="255CC2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265.0</w:t>
            </w:r>
          </w:p>
        </w:tc>
        <w:tc>
          <w:tcPr>
            <w:tcW w:w="588" w:type="pct"/>
            <w:shd w:val="clear" w:color="auto" w:fill="auto"/>
            <w:vAlign w:val="center"/>
            <w:hideMark/>
          </w:tcPr>
          <w:p w14:paraId="72AF92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259.8</w:t>
            </w:r>
          </w:p>
        </w:tc>
        <w:tc>
          <w:tcPr>
            <w:tcW w:w="591" w:type="pct"/>
            <w:shd w:val="clear" w:color="auto" w:fill="auto"/>
            <w:vAlign w:val="center"/>
            <w:hideMark/>
          </w:tcPr>
          <w:p w14:paraId="54A5A1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98.1%</w:t>
            </w:r>
          </w:p>
        </w:tc>
      </w:tr>
      <w:tr w:rsidR="00BD0116" w:rsidRPr="00BD0116" w14:paraId="6EF9C725" w14:textId="77777777" w:rsidTr="00107677">
        <w:trPr>
          <w:trHeight w:val="288"/>
        </w:trPr>
        <w:tc>
          <w:tcPr>
            <w:tcW w:w="339" w:type="pct"/>
            <w:shd w:val="clear" w:color="auto" w:fill="auto"/>
            <w:vAlign w:val="center"/>
            <w:hideMark/>
          </w:tcPr>
          <w:p w14:paraId="0F2EAD2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CB4D69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098D4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140.0</w:t>
            </w:r>
          </w:p>
        </w:tc>
        <w:tc>
          <w:tcPr>
            <w:tcW w:w="772" w:type="pct"/>
            <w:shd w:val="clear" w:color="auto" w:fill="auto"/>
            <w:vAlign w:val="center"/>
            <w:hideMark/>
          </w:tcPr>
          <w:p w14:paraId="522922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135.0</w:t>
            </w:r>
          </w:p>
        </w:tc>
        <w:tc>
          <w:tcPr>
            <w:tcW w:w="588" w:type="pct"/>
            <w:shd w:val="clear" w:color="auto" w:fill="auto"/>
            <w:vAlign w:val="center"/>
            <w:hideMark/>
          </w:tcPr>
          <w:p w14:paraId="0F261A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119.6</w:t>
            </w:r>
          </w:p>
        </w:tc>
        <w:tc>
          <w:tcPr>
            <w:tcW w:w="591" w:type="pct"/>
            <w:shd w:val="clear" w:color="auto" w:fill="auto"/>
            <w:vAlign w:val="center"/>
            <w:hideMark/>
          </w:tcPr>
          <w:p w14:paraId="43CEC8C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88.6%</w:t>
            </w:r>
          </w:p>
        </w:tc>
      </w:tr>
      <w:tr w:rsidR="00BD0116" w:rsidRPr="00BD0116" w14:paraId="4C1D1563" w14:textId="77777777" w:rsidTr="00107677">
        <w:trPr>
          <w:trHeight w:val="288"/>
        </w:trPr>
        <w:tc>
          <w:tcPr>
            <w:tcW w:w="339" w:type="pct"/>
            <w:shd w:val="clear" w:color="auto" w:fill="auto"/>
            <w:vAlign w:val="center"/>
            <w:hideMark/>
          </w:tcPr>
          <w:p w14:paraId="7F59C78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247A3D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16437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w:t>
            </w:r>
          </w:p>
        </w:tc>
        <w:tc>
          <w:tcPr>
            <w:tcW w:w="772" w:type="pct"/>
            <w:shd w:val="clear" w:color="auto" w:fill="auto"/>
            <w:vAlign w:val="center"/>
            <w:hideMark/>
          </w:tcPr>
          <w:p w14:paraId="7CB0559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w:t>
            </w:r>
          </w:p>
        </w:tc>
        <w:tc>
          <w:tcPr>
            <w:tcW w:w="588" w:type="pct"/>
            <w:shd w:val="clear" w:color="auto" w:fill="auto"/>
            <w:vAlign w:val="center"/>
            <w:hideMark/>
          </w:tcPr>
          <w:p w14:paraId="13D1B7F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11.5</w:t>
            </w:r>
          </w:p>
        </w:tc>
        <w:tc>
          <w:tcPr>
            <w:tcW w:w="591" w:type="pct"/>
            <w:shd w:val="clear" w:color="auto" w:fill="auto"/>
            <w:vAlign w:val="center"/>
            <w:hideMark/>
          </w:tcPr>
          <w:p w14:paraId="6F8B3FD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57.7%</w:t>
            </w:r>
          </w:p>
        </w:tc>
      </w:tr>
      <w:tr w:rsidR="00BD0116" w:rsidRPr="00BD0116" w14:paraId="3BB6BF3D" w14:textId="77777777" w:rsidTr="00107677">
        <w:trPr>
          <w:trHeight w:val="288"/>
        </w:trPr>
        <w:tc>
          <w:tcPr>
            <w:tcW w:w="339" w:type="pct"/>
            <w:shd w:val="clear" w:color="auto" w:fill="auto"/>
            <w:vAlign w:val="center"/>
            <w:hideMark/>
          </w:tcPr>
          <w:p w14:paraId="12CA619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45 00</w:t>
            </w:r>
          </w:p>
        </w:tc>
        <w:tc>
          <w:tcPr>
            <w:tcW w:w="1928" w:type="pct"/>
            <w:shd w:val="clear" w:color="auto" w:fill="auto"/>
            <w:vAlign w:val="center"/>
            <w:hideMark/>
          </w:tcPr>
          <w:p w14:paraId="790EA38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საპატრიარქო</w:t>
            </w:r>
          </w:p>
        </w:tc>
        <w:tc>
          <w:tcPr>
            <w:tcW w:w="783" w:type="pct"/>
            <w:shd w:val="clear" w:color="auto" w:fill="auto"/>
            <w:vAlign w:val="center"/>
            <w:hideMark/>
          </w:tcPr>
          <w:p w14:paraId="41A4BC2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25,000.0</w:t>
            </w:r>
          </w:p>
        </w:tc>
        <w:tc>
          <w:tcPr>
            <w:tcW w:w="772" w:type="pct"/>
            <w:shd w:val="clear" w:color="auto" w:fill="auto"/>
            <w:vAlign w:val="center"/>
            <w:hideMark/>
          </w:tcPr>
          <w:p w14:paraId="67D1ED1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25,000.0</w:t>
            </w:r>
          </w:p>
        </w:tc>
        <w:tc>
          <w:tcPr>
            <w:tcW w:w="588" w:type="pct"/>
            <w:shd w:val="clear" w:color="auto" w:fill="auto"/>
            <w:vAlign w:val="center"/>
            <w:hideMark/>
          </w:tcPr>
          <w:p w14:paraId="7B827B6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24,997.7</w:t>
            </w:r>
          </w:p>
        </w:tc>
        <w:tc>
          <w:tcPr>
            <w:tcW w:w="591" w:type="pct"/>
            <w:shd w:val="clear" w:color="auto" w:fill="auto"/>
            <w:vAlign w:val="center"/>
            <w:hideMark/>
          </w:tcPr>
          <w:p w14:paraId="57C500A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19AC8374" w14:textId="77777777" w:rsidTr="00107677">
        <w:trPr>
          <w:trHeight w:val="288"/>
        </w:trPr>
        <w:tc>
          <w:tcPr>
            <w:tcW w:w="339" w:type="pct"/>
            <w:shd w:val="clear" w:color="auto" w:fill="auto"/>
            <w:vAlign w:val="center"/>
            <w:hideMark/>
          </w:tcPr>
          <w:p w14:paraId="6CD3665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509257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AF0142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24,091.0</w:t>
            </w:r>
          </w:p>
        </w:tc>
        <w:tc>
          <w:tcPr>
            <w:tcW w:w="772" w:type="pct"/>
            <w:shd w:val="clear" w:color="auto" w:fill="auto"/>
            <w:vAlign w:val="center"/>
            <w:hideMark/>
          </w:tcPr>
          <w:p w14:paraId="77433ED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24,021.7</w:t>
            </w:r>
          </w:p>
        </w:tc>
        <w:tc>
          <w:tcPr>
            <w:tcW w:w="588" w:type="pct"/>
            <w:shd w:val="clear" w:color="auto" w:fill="auto"/>
            <w:vAlign w:val="center"/>
            <w:hideMark/>
          </w:tcPr>
          <w:p w14:paraId="69CFA4C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24,019.6</w:t>
            </w:r>
          </w:p>
        </w:tc>
        <w:tc>
          <w:tcPr>
            <w:tcW w:w="591" w:type="pct"/>
            <w:shd w:val="clear" w:color="auto" w:fill="auto"/>
            <w:vAlign w:val="center"/>
            <w:hideMark/>
          </w:tcPr>
          <w:p w14:paraId="5DF1A0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FD4815E" w14:textId="77777777" w:rsidTr="00107677">
        <w:trPr>
          <w:trHeight w:val="288"/>
        </w:trPr>
        <w:tc>
          <w:tcPr>
            <w:tcW w:w="339" w:type="pct"/>
            <w:shd w:val="clear" w:color="auto" w:fill="auto"/>
            <w:vAlign w:val="center"/>
            <w:hideMark/>
          </w:tcPr>
          <w:p w14:paraId="0A3BC4B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1F7916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პროცენტი</w:t>
            </w:r>
          </w:p>
        </w:tc>
        <w:tc>
          <w:tcPr>
            <w:tcW w:w="783" w:type="pct"/>
            <w:shd w:val="clear" w:color="auto" w:fill="auto"/>
            <w:vAlign w:val="center"/>
            <w:hideMark/>
          </w:tcPr>
          <w:p w14:paraId="0192EB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w:t>
            </w:r>
          </w:p>
        </w:tc>
        <w:tc>
          <w:tcPr>
            <w:tcW w:w="772" w:type="pct"/>
            <w:shd w:val="clear" w:color="auto" w:fill="auto"/>
            <w:vAlign w:val="center"/>
            <w:hideMark/>
          </w:tcPr>
          <w:p w14:paraId="7C69EB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w:t>
            </w:r>
          </w:p>
        </w:tc>
        <w:tc>
          <w:tcPr>
            <w:tcW w:w="588" w:type="pct"/>
            <w:shd w:val="clear" w:color="auto" w:fill="auto"/>
            <w:vAlign w:val="center"/>
            <w:hideMark/>
          </w:tcPr>
          <w:p w14:paraId="068EB2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w:t>
            </w:r>
          </w:p>
        </w:tc>
        <w:tc>
          <w:tcPr>
            <w:tcW w:w="591" w:type="pct"/>
            <w:shd w:val="clear" w:color="auto" w:fill="auto"/>
            <w:vAlign w:val="center"/>
            <w:hideMark/>
          </w:tcPr>
          <w:p w14:paraId="2B62FE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DC859EE" w14:textId="77777777" w:rsidTr="00107677">
        <w:trPr>
          <w:trHeight w:val="288"/>
        </w:trPr>
        <w:tc>
          <w:tcPr>
            <w:tcW w:w="339" w:type="pct"/>
            <w:shd w:val="clear" w:color="auto" w:fill="auto"/>
            <w:vAlign w:val="center"/>
            <w:hideMark/>
          </w:tcPr>
          <w:p w14:paraId="6673B6A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0333E2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8E3051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24,060.0</w:t>
            </w:r>
          </w:p>
        </w:tc>
        <w:tc>
          <w:tcPr>
            <w:tcW w:w="772" w:type="pct"/>
            <w:shd w:val="clear" w:color="auto" w:fill="auto"/>
            <w:vAlign w:val="center"/>
            <w:hideMark/>
          </w:tcPr>
          <w:p w14:paraId="4847881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23,990.7</w:t>
            </w:r>
          </w:p>
        </w:tc>
        <w:tc>
          <w:tcPr>
            <w:tcW w:w="588" w:type="pct"/>
            <w:shd w:val="clear" w:color="auto" w:fill="auto"/>
            <w:vAlign w:val="center"/>
            <w:hideMark/>
          </w:tcPr>
          <w:p w14:paraId="7B3DCE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23,988.6</w:t>
            </w:r>
          </w:p>
        </w:tc>
        <w:tc>
          <w:tcPr>
            <w:tcW w:w="591" w:type="pct"/>
            <w:shd w:val="clear" w:color="auto" w:fill="auto"/>
            <w:vAlign w:val="center"/>
            <w:hideMark/>
          </w:tcPr>
          <w:p w14:paraId="0D2E8C4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E473962" w14:textId="77777777" w:rsidTr="00107677">
        <w:trPr>
          <w:trHeight w:val="288"/>
        </w:trPr>
        <w:tc>
          <w:tcPr>
            <w:tcW w:w="339" w:type="pct"/>
            <w:shd w:val="clear" w:color="auto" w:fill="auto"/>
            <w:vAlign w:val="center"/>
            <w:hideMark/>
          </w:tcPr>
          <w:p w14:paraId="1A2EED0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5472EA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6D4CC9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860.0</w:t>
            </w:r>
          </w:p>
        </w:tc>
        <w:tc>
          <w:tcPr>
            <w:tcW w:w="772" w:type="pct"/>
            <w:shd w:val="clear" w:color="auto" w:fill="auto"/>
            <w:vAlign w:val="center"/>
            <w:hideMark/>
          </w:tcPr>
          <w:p w14:paraId="0CB9076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929.3</w:t>
            </w:r>
          </w:p>
        </w:tc>
        <w:tc>
          <w:tcPr>
            <w:tcW w:w="588" w:type="pct"/>
            <w:shd w:val="clear" w:color="auto" w:fill="auto"/>
            <w:vAlign w:val="center"/>
            <w:hideMark/>
          </w:tcPr>
          <w:p w14:paraId="315EF39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929.1</w:t>
            </w:r>
          </w:p>
        </w:tc>
        <w:tc>
          <w:tcPr>
            <w:tcW w:w="591" w:type="pct"/>
            <w:shd w:val="clear" w:color="auto" w:fill="auto"/>
            <w:vAlign w:val="center"/>
            <w:hideMark/>
          </w:tcPr>
          <w:p w14:paraId="22B469B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77628F01" w14:textId="77777777" w:rsidTr="00107677">
        <w:trPr>
          <w:trHeight w:val="288"/>
        </w:trPr>
        <w:tc>
          <w:tcPr>
            <w:tcW w:w="339" w:type="pct"/>
            <w:shd w:val="clear" w:color="auto" w:fill="auto"/>
            <w:vAlign w:val="center"/>
            <w:hideMark/>
          </w:tcPr>
          <w:p w14:paraId="0D716A8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30F7AC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ვალდებულებების კლება</w:t>
            </w:r>
          </w:p>
        </w:tc>
        <w:tc>
          <w:tcPr>
            <w:tcW w:w="783" w:type="pct"/>
            <w:shd w:val="clear" w:color="auto" w:fill="auto"/>
            <w:vAlign w:val="center"/>
            <w:hideMark/>
          </w:tcPr>
          <w:p w14:paraId="13E5182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49.0</w:t>
            </w:r>
          </w:p>
        </w:tc>
        <w:tc>
          <w:tcPr>
            <w:tcW w:w="772" w:type="pct"/>
            <w:shd w:val="clear" w:color="auto" w:fill="auto"/>
            <w:vAlign w:val="center"/>
            <w:hideMark/>
          </w:tcPr>
          <w:p w14:paraId="56DD5CE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49.0</w:t>
            </w:r>
          </w:p>
        </w:tc>
        <w:tc>
          <w:tcPr>
            <w:tcW w:w="588" w:type="pct"/>
            <w:shd w:val="clear" w:color="auto" w:fill="auto"/>
            <w:vAlign w:val="center"/>
            <w:hideMark/>
          </w:tcPr>
          <w:p w14:paraId="0542BD2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49.0</w:t>
            </w:r>
          </w:p>
        </w:tc>
        <w:tc>
          <w:tcPr>
            <w:tcW w:w="591" w:type="pct"/>
            <w:shd w:val="clear" w:color="auto" w:fill="auto"/>
            <w:vAlign w:val="center"/>
            <w:hideMark/>
          </w:tcPr>
          <w:p w14:paraId="6C5E43F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1F606AD" w14:textId="77777777" w:rsidTr="00107677">
        <w:trPr>
          <w:trHeight w:val="288"/>
        </w:trPr>
        <w:tc>
          <w:tcPr>
            <w:tcW w:w="339" w:type="pct"/>
            <w:shd w:val="clear" w:color="auto" w:fill="auto"/>
            <w:vAlign w:val="center"/>
            <w:hideMark/>
          </w:tcPr>
          <w:p w14:paraId="1B151AC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45 01</w:t>
            </w:r>
          </w:p>
        </w:tc>
        <w:tc>
          <w:tcPr>
            <w:tcW w:w="1928" w:type="pct"/>
            <w:shd w:val="clear" w:color="auto" w:fill="auto"/>
            <w:vAlign w:val="center"/>
            <w:hideMark/>
          </w:tcPr>
          <w:p w14:paraId="13B09F5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სასულიერო განათლების ხელშეწყობის გრანტი</w:t>
            </w:r>
          </w:p>
        </w:tc>
        <w:tc>
          <w:tcPr>
            <w:tcW w:w="783" w:type="pct"/>
            <w:shd w:val="clear" w:color="auto" w:fill="auto"/>
            <w:vAlign w:val="center"/>
            <w:hideMark/>
          </w:tcPr>
          <w:p w14:paraId="79DE2AD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14,738.0</w:t>
            </w:r>
          </w:p>
        </w:tc>
        <w:tc>
          <w:tcPr>
            <w:tcW w:w="772" w:type="pct"/>
            <w:shd w:val="clear" w:color="auto" w:fill="auto"/>
            <w:vAlign w:val="center"/>
            <w:hideMark/>
          </w:tcPr>
          <w:p w14:paraId="5B1E709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14,718.0</w:t>
            </w:r>
          </w:p>
        </w:tc>
        <w:tc>
          <w:tcPr>
            <w:tcW w:w="588" w:type="pct"/>
            <w:shd w:val="clear" w:color="auto" w:fill="auto"/>
            <w:vAlign w:val="center"/>
            <w:hideMark/>
          </w:tcPr>
          <w:p w14:paraId="39D14B4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14,715.7</w:t>
            </w:r>
          </w:p>
        </w:tc>
        <w:tc>
          <w:tcPr>
            <w:tcW w:w="591" w:type="pct"/>
            <w:shd w:val="clear" w:color="auto" w:fill="auto"/>
            <w:vAlign w:val="center"/>
            <w:hideMark/>
          </w:tcPr>
          <w:p w14:paraId="2D4101F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7DED0BFD" w14:textId="77777777" w:rsidTr="00107677">
        <w:trPr>
          <w:trHeight w:val="288"/>
        </w:trPr>
        <w:tc>
          <w:tcPr>
            <w:tcW w:w="339" w:type="pct"/>
            <w:shd w:val="clear" w:color="auto" w:fill="auto"/>
            <w:vAlign w:val="center"/>
            <w:hideMark/>
          </w:tcPr>
          <w:p w14:paraId="466AE46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DCA11A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C14D8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14,366.0</w:t>
            </w:r>
          </w:p>
        </w:tc>
        <w:tc>
          <w:tcPr>
            <w:tcW w:w="772" w:type="pct"/>
            <w:shd w:val="clear" w:color="auto" w:fill="auto"/>
            <w:vAlign w:val="center"/>
            <w:hideMark/>
          </w:tcPr>
          <w:p w14:paraId="66CD870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14,276.7</w:t>
            </w:r>
          </w:p>
        </w:tc>
        <w:tc>
          <w:tcPr>
            <w:tcW w:w="588" w:type="pct"/>
            <w:shd w:val="clear" w:color="auto" w:fill="auto"/>
            <w:vAlign w:val="center"/>
            <w:hideMark/>
          </w:tcPr>
          <w:p w14:paraId="75C2534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14,274.6</w:t>
            </w:r>
          </w:p>
        </w:tc>
        <w:tc>
          <w:tcPr>
            <w:tcW w:w="591" w:type="pct"/>
            <w:shd w:val="clear" w:color="auto" w:fill="auto"/>
            <w:vAlign w:val="center"/>
            <w:hideMark/>
          </w:tcPr>
          <w:p w14:paraId="3B03053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E15FFCF" w14:textId="77777777" w:rsidTr="00107677">
        <w:trPr>
          <w:trHeight w:val="288"/>
        </w:trPr>
        <w:tc>
          <w:tcPr>
            <w:tcW w:w="339" w:type="pct"/>
            <w:shd w:val="clear" w:color="auto" w:fill="auto"/>
            <w:vAlign w:val="center"/>
            <w:hideMark/>
          </w:tcPr>
          <w:p w14:paraId="09F1DB6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E7AC6E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672C4B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14,366.0</w:t>
            </w:r>
          </w:p>
        </w:tc>
        <w:tc>
          <w:tcPr>
            <w:tcW w:w="772" w:type="pct"/>
            <w:shd w:val="clear" w:color="auto" w:fill="auto"/>
            <w:vAlign w:val="center"/>
            <w:hideMark/>
          </w:tcPr>
          <w:p w14:paraId="295F1C1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14,276.7</w:t>
            </w:r>
          </w:p>
        </w:tc>
        <w:tc>
          <w:tcPr>
            <w:tcW w:w="588" w:type="pct"/>
            <w:shd w:val="clear" w:color="auto" w:fill="auto"/>
            <w:vAlign w:val="center"/>
            <w:hideMark/>
          </w:tcPr>
          <w:p w14:paraId="40C455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14,274.6</w:t>
            </w:r>
          </w:p>
        </w:tc>
        <w:tc>
          <w:tcPr>
            <w:tcW w:w="591" w:type="pct"/>
            <w:shd w:val="clear" w:color="auto" w:fill="auto"/>
            <w:vAlign w:val="center"/>
            <w:hideMark/>
          </w:tcPr>
          <w:p w14:paraId="471E3C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FEBE1C7" w14:textId="77777777" w:rsidTr="00107677">
        <w:trPr>
          <w:trHeight w:val="288"/>
        </w:trPr>
        <w:tc>
          <w:tcPr>
            <w:tcW w:w="339" w:type="pct"/>
            <w:shd w:val="clear" w:color="auto" w:fill="auto"/>
            <w:vAlign w:val="center"/>
            <w:hideMark/>
          </w:tcPr>
          <w:p w14:paraId="5D03A2D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F8B92B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88914B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372.0</w:t>
            </w:r>
          </w:p>
        </w:tc>
        <w:tc>
          <w:tcPr>
            <w:tcW w:w="772" w:type="pct"/>
            <w:shd w:val="clear" w:color="auto" w:fill="auto"/>
            <w:vAlign w:val="center"/>
            <w:hideMark/>
          </w:tcPr>
          <w:p w14:paraId="1DEC388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441.3</w:t>
            </w:r>
          </w:p>
        </w:tc>
        <w:tc>
          <w:tcPr>
            <w:tcW w:w="588" w:type="pct"/>
            <w:shd w:val="clear" w:color="auto" w:fill="auto"/>
            <w:vAlign w:val="center"/>
            <w:hideMark/>
          </w:tcPr>
          <w:p w14:paraId="0A404AB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441.1</w:t>
            </w:r>
          </w:p>
        </w:tc>
        <w:tc>
          <w:tcPr>
            <w:tcW w:w="591" w:type="pct"/>
            <w:shd w:val="clear" w:color="auto" w:fill="auto"/>
            <w:vAlign w:val="center"/>
            <w:hideMark/>
          </w:tcPr>
          <w:p w14:paraId="5F7E00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99.9%</w:t>
            </w:r>
          </w:p>
        </w:tc>
      </w:tr>
      <w:tr w:rsidR="00BD0116" w:rsidRPr="00BD0116" w14:paraId="6848DE8F" w14:textId="77777777" w:rsidTr="00107677">
        <w:trPr>
          <w:trHeight w:val="288"/>
        </w:trPr>
        <w:tc>
          <w:tcPr>
            <w:tcW w:w="339" w:type="pct"/>
            <w:shd w:val="clear" w:color="auto" w:fill="auto"/>
            <w:vAlign w:val="center"/>
            <w:hideMark/>
          </w:tcPr>
          <w:p w14:paraId="17418AB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45 02</w:t>
            </w:r>
          </w:p>
        </w:tc>
        <w:tc>
          <w:tcPr>
            <w:tcW w:w="1928" w:type="pct"/>
            <w:shd w:val="clear" w:color="auto" w:fill="auto"/>
            <w:vAlign w:val="center"/>
            <w:hideMark/>
          </w:tcPr>
          <w:p w14:paraId="4872D52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ა(ა)იპ – საქართველოს საპატრიარქოს წმიდა სვიმონ კანანელის სახელობის სასულიერო სწავლების ცენტრი</w:t>
            </w:r>
          </w:p>
        </w:tc>
        <w:tc>
          <w:tcPr>
            <w:tcW w:w="783" w:type="pct"/>
            <w:shd w:val="clear" w:color="auto" w:fill="auto"/>
            <w:vAlign w:val="center"/>
            <w:hideMark/>
          </w:tcPr>
          <w:p w14:paraId="7868617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645.0</w:t>
            </w:r>
          </w:p>
        </w:tc>
        <w:tc>
          <w:tcPr>
            <w:tcW w:w="772" w:type="pct"/>
            <w:shd w:val="clear" w:color="auto" w:fill="auto"/>
            <w:vAlign w:val="center"/>
            <w:hideMark/>
          </w:tcPr>
          <w:p w14:paraId="576F9DF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645.0</w:t>
            </w:r>
          </w:p>
        </w:tc>
        <w:tc>
          <w:tcPr>
            <w:tcW w:w="588" w:type="pct"/>
            <w:shd w:val="clear" w:color="auto" w:fill="auto"/>
            <w:vAlign w:val="center"/>
            <w:hideMark/>
          </w:tcPr>
          <w:p w14:paraId="700D070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645.0</w:t>
            </w:r>
          </w:p>
        </w:tc>
        <w:tc>
          <w:tcPr>
            <w:tcW w:w="591" w:type="pct"/>
            <w:shd w:val="clear" w:color="auto" w:fill="auto"/>
            <w:vAlign w:val="center"/>
            <w:hideMark/>
          </w:tcPr>
          <w:p w14:paraId="3ED40EC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02750210" w14:textId="77777777" w:rsidTr="00107677">
        <w:trPr>
          <w:trHeight w:val="288"/>
        </w:trPr>
        <w:tc>
          <w:tcPr>
            <w:tcW w:w="339" w:type="pct"/>
            <w:shd w:val="clear" w:color="auto" w:fill="auto"/>
            <w:vAlign w:val="center"/>
            <w:hideMark/>
          </w:tcPr>
          <w:p w14:paraId="4E8EF91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DF73C8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0D9D7F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645.0</w:t>
            </w:r>
          </w:p>
        </w:tc>
        <w:tc>
          <w:tcPr>
            <w:tcW w:w="772" w:type="pct"/>
            <w:shd w:val="clear" w:color="auto" w:fill="auto"/>
            <w:vAlign w:val="center"/>
            <w:hideMark/>
          </w:tcPr>
          <w:p w14:paraId="703EFF2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645.0</w:t>
            </w:r>
          </w:p>
        </w:tc>
        <w:tc>
          <w:tcPr>
            <w:tcW w:w="588" w:type="pct"/>
            <w:shd w:val="clear" w:color="auto" w:fill="auto"/>
            <w:vAlign w:val="center"/>
            <w:hideMark/>
          </w:tcPr>
          <w:p w14:paraId="3BCFBF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645.0</w:t>
            </w:r>
          </w:p>
        </w:tc>
        <w:tc>
          <w:tcPr>
            <w:tcW w:w="591" w:type="pct"/>
            <w:shd w:val="clear" w:color="auto" w:fill="auto"/>
            <w:vAlign w:val="center"/>
            <w:hideMark/>
          </w:tcPr>
          <w:p w14:paraId="2BEEC7D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50740638" w14:textId="77777777" w:rsidTr="00107677">
        <w:trPr>
          <w:trHeight w:val="288"/>
        </w:trPr>
        <w:tc>
          <w:tcPr>
            <w:tcW w:w="339" w:type="pct"/>
            <w:shd w:val="clear" w:color="auto" w:fill="auto"/>
            <w:vAlign w:val="center"/>
            <w:hideMark/>
          </w:tcPr>
          <w:p w14:paraId="5DDCBE7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883738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65F32D5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645.0</w:t>
            </w:r>
          </w:p>
        </w:tc>
        <w:tc>
          <w:tcPr>
            <w:tcW w:w="772" w:type="pct"/>
            <w:shd w:val="clear" w:color="auto" w:fill="auto"/>
            <w:vAlign w:val="center"/>
            <w:hideMark/>
          </w:tcPr>
          <w:p w14:paraId="3D208C2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645.0</w:t>
            </w:r>
          </w:p>
        </w:tc>
        <w:tc>
          <w:tcPr>
            <w:tcW w:w="588" w:type="pct"/>
            <w:shd w:val="clear" w:color="auto" w:fill="auto"/>
            <w:vAlign w:val="center"/>
            <w:hideMark/>
          </w:tcPr>
          <w:p w14:paraId="24AC6FB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645.0</w:t>
            </w:r>
          </w:p>
        </w:tc>
        <w:tc>
          <w:tcPr>
            <w:tcW w:w="591" w:type="pct"/>
            <w:shd w:val="clear" w:color="auto" w:fill="auto"/>
            <w:vAlign w:val="center"/>
            <w:hideMark/>
          </w:tcPr>
          <w:p w14:paraId="064642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918E71B" w14:textId="77777777" w:rsidTr="00107677">
        <w:trPr>
          <w:trHeight w:val="288"/>
        </w:trPr>
        <w:tc>
          <w:tcPr>
            <w:tcW w:w="339" w:type="pct"/>
            <w:shd w:val="clear" w:color="auto" w:fill="auto"/>
            <w:vAlign w:val="center"/>
            <w:hideMark/>
          </w:tcPr>
          <w:p w14:paraId="0E1F7AD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45 03</w:t>
            </w:r>
          </w:p>
        </w:tc>
        <w:tc>
          <w:tcPr>
            <w:tcW w:w="1928" w:type="pct"/>
            <w:shd w:val="clear" w:color="auto" w:fill="auto"/>
            <w:vAlign w:val="center"/>
            <w:hideMark/>
          </w:tcPr>
          <w:p w14:paraId="68B97F6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ა(ა)იპ – ბათუმისა და ლაზეთის ეპარქიის საგანმანათლებლო ცენტრისათვის გადასაცემი გრანტი</w:t>
            </w:r>
          </w:p>
        </w:tc>
        <w:tc>
          <w:tcPr>
            <w:tcW w:w="783" w:type="pct"/>
            <w:shd w:val="clear" w:color="auto" w:fill="auto"/>
            <w:vAlign w:val="center"/>
            <w:hideMark/>
          </w:tcPr>
          <w:p w14:paraId="2F59435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1,768.0</w:t>
            </w:r>
          </w:p>
        </w:tc>
        <w:tc>
          <w:tcPr>
            <w:tcW w:w="772" w:type="pct"/>
            <w:shd w:val="clear" w:color="auto" w:fill="auto"/>
            <w:vAlign w:val="center"/>
            <w:hideMark/>
          </w:tcPr>
          <w:p w14:paraId="0E79784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1,768.0</w:t>
            </w:r>
          </w:p>
        </w:tc>
        <w:tc>
          <w:tcPr>
            <w:tcW w:w="588" w:type="pct"/>
            <w:shd w:val="clear" w:color="auto" w:fill="auto"/>
            <w:vAlign w:val="center"/>
            <w:hideMark/>
          </w:tcPr>
          <w:p w14:paraId="65076E6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1,768.0</w:t>
            </w:r>
          </w:p>
        </w:tc>
        <w:tc>
          <w:tcPr>
            <w:tcW w:w="591" w:type="pct"/>
            <w:shd w:val="clear" w:color="auto" w:fill="auto"/>
            <w:vAlign w:val="center"/>
            <w:hideMark/>
          </w:tcPr>
          <w:p w14:paraId="6922DA2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5346B98D" w14:textId="77777777" w:rsidTr="00107677">
        <w:trPr>
          <w:trHeight w:val="288"/>
        </w:trPr>
        <w:tc>
          <w:tcPr>
            <w:tcW w:w="339" w:type="pct"/>
            <w:shd w:val="clear" w:color="auto" w:fill="auto"/>
            <w:vAlign w:val="center"/>
            <w:hideMark/>
          </w:tcPr>
          <w:p w14:paraId="4B66F33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78C665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03F9CC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1,490.0</w:t>
            </w:r>
          </w:p>
        </w:tc>
        <w:tc>
          <w:tcPr>
            <w:tcW w:w="772" w:type="pct"/>
            <w:shd w:val="clear" w:color="auto" w:fill="auto"/>
            <w:vAlign w:val="center"/>
            <w:hideMark/>
          </w:tcPr>
          <w:p w14:paraId="536F6C5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1,490.0</w:t>
            </w:r>
          </w:p>
        </w:tc>
        <w:tc>
          <w:tcPr>
            <w:tcW w:w="588" w:type="pct"/>
            <w:shd w:val="clear" w:color="auto" w:fill="auto"/>
            <w:vAlign w:val="center"/>
            <w:hideMark/>
          </w:tcPr>
          <w:p w14:paraId="749B456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1,490.0</w:t>
            </w:r>
          </w:p>
        </w:tc>
        <w:tc>
          <w:tcPr>
            <w:tcW w:w="591" w:type="pct"/>
            <w:shd w:val="clear" w:color="auto" w:fill="auto"/>
            <w:vAlign w:val="center"/>
            <w:hideMark/>
          </w:tcPr>
          <w:p w14:paraId="03C2626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5ED1B5D" w14:textId="77777777" w:rsidTr="00107677">
        <w:trPr>
          <w:trHeight w:val="288"/>
        </w:trPr>
        <w:tc>
          <w:tcPr>
            <w:tcW w:w="339" w:type="pct"/>
            <w:shd w:val="clear" w:color="auto" w:fill="auto"/>
            <w:vAlign w:val="center"/>
            <w:hideMark/>
          </w:tcPr>
          <w:p w14:paraId="5B493AC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360B4F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500C3F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1,490.0</w:t>
            </w:r>
          </w:p>
        </w:tc>
        <w:tc>
          <w:tcPr>
            <w:tcW w:w="772" w:type="pct"/>
            <w:shd w:val="clear" w:color="auto" w:fill="auto"/>
            <w:vAlign w:val="center"/>
            <w:hideMark/>
          </w:tcPr>
          <w:p w14:paraId="00F878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1,490.0</w:t>
            </w:r>
          </w:p>
        </w:tc>
        <w:tc>
          <w:tcPr>
            <w:tcW w:w="588" w:type="pct"/>
            <w:shd w:val="clear" w:color="auto" w:fill="auto"/>
            <w:vAlign w:val="center"/>
            <w:hideMark/>
          </w:tcPr>
          <w:p w14:paraId="5743498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1,490.0</w:t>
            </w:r>
          </w:p>
        </w:tc>
        <w:tc>
          <w:tcPr>
            <w:tcW w:w="591" w:type="pct"/>
            <w:shd w:val="clear" w:color="auto" w:fill="auto"/>
            <w:vAlign w:val="center"/>
            <w:hideMark/>
          </w:tcPr>
          <w:p w14:paraId="4B68937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E06398D" w14:textId="77777777" w:rsidTr="00107677">
        <w:trPr>
          <w:trHeight w:val="288"/>
        </w:trPr>
        <w:tc>
          <w:tcPr>
            <w:tcW w:w="339" w:type="pct"/>
            <w:shd w:val="clear" w:color="auto" w:fill="auto"/>
            <w:vAlign w:val="center"/>
            <w:hideMark/>
          </w:tcPr>
          <w:p w14:paraId="743F72E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12924D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277739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278.0</w:t>
            </w:r>
          </w:p>
        </w:tc>
        <w:tc>
          <w:tcPr>
            <w:tcW w:w="772" w:type="pct"/>
            <w:shd w:val="clear" w:color="auto" w:fill="auto"/>
            <w:vAlign w:val="center"/>
            <w:hideMark/>
          </w:tcPr>
          <w:p w14:paraId="1B99809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278.0</w:t>
            </w:r>
          </w:p>
        </w:tc>
        <w:tc>
          <w:tcPr>
            <w:tcW w:w="588" w:type="pct"/>
            <w:shd w:val="clear" w:color="auto" w:fill="auto"/>
            <w:vAlign w:val="center"/>
            <w:hideMark/>
          </w:tcPr>
          <w:p w14:paraId="6AE7889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278.0</w:t>
            </w:r>
          </w:p>
        </w:tc>
        <w:tc>
          <w:tcPr>
            <w:tcW w:w="591" w:type="pct"/>
            <w:shd w:val="clear" w:color="auto" w:fill="auto"/>
            <w:vAlign w:val="center"/>
            <w:hideMark/>
          </w:tcPr>
          <w:p w14:paraId="4F709B6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3F16F9C2" w14:textId="77777777" w:rsidTr="00107677">
        <w:trPr>
          <w:trHeight w:val="288"/>
        </w:trPr>
        <w:tc>
          <w:tcPr>
            <w:tcW w:w="339" w:type="pct"/>
            <w:shd w:val="clear" w:color="auto" w:fill="auto"/>
            <w:vAlign w:val="center"/>
            <w:hideMark/>
          </w:tcPr>
          <w:p w14:paraId="3FDA911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45 04</w:t>
            </w:r>
          </w:p>
        </w:tc>
        <w:tc>
          <w:tcPr>
            <w:tcW w:w="1928" w:type="pct"/>
            <w:shd w:val="clear" w:color="auto" w:fill="auto"/>
            <w:vAlign w:val="center"/>
            <w:hideMark/>
          </w:tcPr>
          <w:p w14:paraId="3EFDFCE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ა(ა)იპ – საქართველოს საპატრიარქოს ჯავახეთის ქ. ნინოწმინდის წმიდა ნინოს ობოლ, უპატრონო და მზრუნველობამოკლებულ ბავშვთა პანსიონატი</w:t>
            </w:r>
          </w:p>
        </w:tc>
        <w:tc>
          <w:tcPr>
            <w:tcW w:w="783" w:type="pct"/>
            <w:shd w:val="clear" w:color="auto" w:fill="auto"/>
            <w:vAlign w:val="center"/>
            <w:hideMark/>
          </w:tcPr>
          <w:p w14:paraId="30DBC49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685.0</w:t>
            </w:r>
          </w:p>
        </w:tc>
        <w:tc>
          <w:tcPr>
            <w:tcW w:w="772" w:type="pct"/>
            <w:shd w:val="clear" w:color="auto" w:fill="auto"/>
            <w:vAlign w:val="center"/>
            <w:hideMark/>
          </w:tcPr>
          <w:p w14:paraId="7A11C82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685.0</w:t>
            </w:r>
          </w:p>
        </w:tc>
        <w:tc>
          <w:tcPr>
            <w:tcW w:w="588" w:type="pct"/>
            <w:shd w:val="clear" w:color="auto" w:fill="auto"/>
            <w:vAlign w:val="center"/>
            <w:hideMark/>
          </w:tcPr>
          <w:p w14:paraId="1739085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685.0</w:t>
            </w:r>
          </w:p>
        </w:tc>
        <w:tc>
          <w:tcPr>
            <w:tcW w:w="591" w:type="pct"/>
            <w:shd w:val="clear" w:color="auto" w:fill="auto"/>
            <w:vAlign w:val="center"/>
            <w:hideMark/>
          </w:tcPr>
          <w:p w14:paraId="0202C39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4BE24D60" w14:textId="77777777" w:rsidTr="00107677">
        <w:trPr>
          <w:trHeight w:val="288"/>
        </w:trPr>
        <w:tc>
          <w:tcPr>
            <w:tcW w:w="339" w:type="pct"/>
            <w:shd w:val="clear" w:color="auto" w:fill="auto"/>
            <w:vAlign w:val="center"/>
            <w:hideMark/>
          </w:tcPr>
          <w:p w14:paraId="6F78694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96AFB6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83B134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615.0</w:t>
            </w:r>
          </w:p>
        </w:tc>
        <w:tc>
          <w:tcPr>
            <w:tcW w:w="772" w:type="pct"/>
            <w:shd w:val="clear" w:color="auto" w:fill="auto"/>
            <w:vAlign w:val="center"/>
            <w:hideMark/>
          </w:tcPr>
          <w:p w14:paraId="2D5E7C0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615.0</w:t>
            </w:r>
          </w:p>
        </w:tc>
        <w:tc>
          <w:tcPr>
            <w:tcW w:w="588" w:type="pct"/>
            <w:shd w:val="clear" w:color="auto" w:fill="auto"/>
            <w:vAlign w:val="center"/>
            <w:hideMark/>
          </w:tcPr>
          <w:p w14:paraId="1CC9FDF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615.0</w:t>
            </w:r>
          </w:p>
        </w:tc>
        <w:tc>
          <w:tcPr>
            <w:tcW w:w="591" w:type="pct"/>
            <w:shd w:val="clear" w:color="auto" w:fill="auto"/>
            <w:vAlign w:val="center"/>
            <w:hideMark/>
          </w:tcPr>
          <w:p w14:paraId="0C203D7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4E22438" w14:textId="77777777" w:rsidTr="00107677">
        <w:trPr>
          <w:trHeight w:val="288"/>
        </w:trPr>
        <w:tc>
          <w:tcPr>
            <w:tcW w:w="339" w:type="pct"/>
            <w:shd w:val="clear" w:color="auto" w:fill="auto"/>
            <w:vAlign w:val="center"/>
            <w:hideMark/>
          </w:tcPr>
          <w:p w14:paraId="43BF4B9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CC3D96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20779C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615.0</w:t>
            </w:r>
          </w:p>
        </w:tc>
        <w:tc>
          <w:tcPr>
            <w:tcW w:w="772" w:type="pct"/>
            <w:shd w:val="clear" w:color="auto" w:fill="auto"/>
            <w:vAlign w:val="center"/>
            <w:hideMark/>
          </w:tcPr>
          <w:p w14:paraId="27C0BB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615.0</w:t>
            </w:r>
          </w:p>
        </w:tc>
        <w:tc>
          <w:tcPr>
            <w:tcW w:w="588" w:type="pct"/>
            <w:shd w:val="clear" w:color="auto" w:fill="auto"/>
            <w:vAlign w:val="center"/>
            <w:hideMark/>
          </w:tcPr>
          <w:p w14:paraId="27E171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615.0</w:t>
            </w:r>
          </w:p>
        </w:tc>
        <w:tc>
          <w:tcPr>
            <w:tcW w:w="591" w:type="pct"/>
            <w:shd w:val="clear" w:color="auto" w:fill="auto"/>
            <w:vAlign w:val="center"/>
            <w:hideMark/>
          </w:tcPr>
          <w:p w14:paraId="0ED964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45E926B" w14:textId="77777777" w:rsidTr="00107677">
        <w:trPr>
          <w:trHeight w:val="288"/>
        </w:trPr>
        <w:tc>
          <w:tcPr>
            <w:tcW w:w="339" w:type="pct"/>
            <w:shd w:val="clear" w:color="auto" w:fill="auto"/>
            <w:vAlign w:val="center"/>
            <w:hideMark/>
          </w:tcPr>
          <w:p w14:paraId="32944BF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E33117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83271D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70.0</w:t>
            </w:r>
          </w:p>
        </w:tc>
        <w:tc>
          <w:tcPr>
            <w:tcW w:w="772" w:type="pct"/>
            <w:shd w:val="clear" w:color="auto" w:fill="auto"/>
            <w:vAlign w:val="center"/>
            <w:hideMark/>
          </w:tcPr>
          <w:p w14:paraId="12468DD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70.0</w:t>
            </w:r>
          </w:p>
        </w:tc>
        <w:tc>
          <w:tcPr>
            <w:tcW w:w="588" w:type="pct"/>
            <w:shd w:val="clear" w:color="auto" w:fill="auto"/>
            <w:vAlign w:val="center"/>
            <w:hideMark/>
          </w:tcPr>
          <w:p w14:paraId="37BC3C2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70.0</w:t>
            </w:r>
          </w:p>
        </w:tc>
        <w:tc>
          <w:tcPr>
            <w:tcW w:w="591" w:type="pct"/>
            <w:shd w:val="clear" w:color="auto" w:fill="auto"/>
            <w:vAlign w:val="center"/>
            <w:hideMark/>
          </w:tcPr>
          <w:p w14:paraId="4B5DB11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9504355" w14:textId="77777777" w:rsidTr="00107677">
        <w:trPr>
          <w:trHeight w:val="288"/>
        </w:trPr>
        <w:tc>
          <w:tcPr>
            <w:tcW w:w="339" w:type="pct"/>
            <w:shd w:val="clear" w:color="auto" w:fill="auto"/>
            <w:vAlign w:val="center"/>
            <w:hideMark/>
          </w:tcPr>
          <w:p w14:paraId="1B240A6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45 05</w:t>
            </w:r>
          </w:p>
        </w:tc>
        <w:tc>
          <w:tcPr>
            <w:tcW w:w="1928" w:type="pct"/>
            <w:shd w:val="clear" w:color="auto" w:fill="auto"/>
            <w:vAlign w:val="center"/>
            <w:hideMark/>
          </w:tcPr>
          <w:p w14:paraId="50AF209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ა(ა)იპ – ბათუმის წმიდა მოწამე ეკატერინეს სახელობის სათნოების სავანისათვის გადასაცემი გრანტი</w:t>
            </w:r>
          </w:p>
        </w:tc>
        <w:tc>
          <w:tcPr>
            <w:tcW w:w="783" w:type="pct"/>
            <w:shd w:val="clear" w:color="auto" w:fill="auto"/>
            <w:vAlign w:val="center"/>
            <w:hideMark/>
          </w:tcPr>
          <w:p w14:paraId="6981927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261.0</w:t>
            </w:r>
          </w:p>
        </w:tc>
        <w:tc>
          <w:tcPr>
            <w:tcW w:w="772" w:type="pct"/>
            <w:shd w:val="clear" w:color="auto" w:fill="auto"/>
            <w:vAlign w:val="center"/>
            <w:hideMark/>
          </w:tcPr>
          <w:p w14:paraId="2ADD1B7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261.0</w:t>
            </w:r>
          </w:p>
        </w:tc>
        <w:tc>
          <w:tcPr>
            <w:tcW w:w="588" w:type="pct"/>
            <w:shd w:val="clear" w:color="auto" w:fill="auto"/>
            <w:vAlign w:val="center"/>
            <w:hideMark/>
          </w:tcPr>
          <w:p w14:paraId="7F72EF6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261.0</w:t>
            </w:r>
          </w:p>
        </w:tc>
        <w:tc>
          <w:tcPr>
            <w:tcW w:w="591" w:type="pct"/>
            <w:shd w:val="clear" w:color="auto" w:fill="auto"/>
            <w:vAlign w:val="center"/>
            <w:hideMark/>
          </w:tcPr>
          <w:p w14:paraId="775740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5519C427" w14:textId="77777777" w:rsidTr="00107677">
        <w:trPr>
          <w:trHeight w:val="288"/>
        </w:trPr>
        <w:tc>
          <w:tcPr>
            <w:tcW w:w="339" w:type="pct"/>
            <w:shd w:val="clear" w:color="auto" w:fill="auto"/>
            <w:vAlign w:val="center"/>
            <w:hideMark/>
          </w:tcPr>
          <w:p w14:paraId="4733FFB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0E55E7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A66501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251.0</w:t>
            </w:r>
          </w:p>
        </w:tc>
        <w:tc>
          <w:tcPr>
            <w:tcW w:w="772" w:type="pct"/>
            <w:shd w:val="clear" w:color="auto" w:fill="auto"/>
            <w:vAlign w:val="center"/>
            <w:hideMark/>
          </w:tcPr>
          <w:p w14:paraId="721BD0D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251.0</w:t>
            </w:r>
          </w:p>
        </w:tc>
        <w:tc>
          <w:tcPr>
            <w:tcW w:w="588" w:type="pct"/>
            <w:shd w:val="clear" w:color="auto" w:fill="auto"/>
            <w:vAlign w:val="center"/>
            <w:hideMark/>
          </w:tcPr>
          <w:p w14:paraId="3028527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251.0</w:t>
            </w:r>
          </w:p>
        </w:tc>
        <w:tc>
          <w:tcPr>
            <w:tcW w:w="591" w:type="pct"/>
            <w:shd w:val="clear" w:color="auto" w:fill="auto"/>
            <w:vAlign w:val="center"/>
            <w:hideMark/>
          </w:tcPr>
          <w:p w14:paraId="15F0E1F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1B8CDB5" w14:textId="77777777" w:rsidTr="00107677">
        <w:trPr>
          <w:trHeight w:val="288"/>
        </w:trPr>
        <w:tc>
          <w:tcPr>
            <w:tcW w:w="339" w:type="pct"/>
            <w:shd w:val="clear" w:color="auto" w:fill="auto"/>
            <w:vAlign w:val="center"/>
            <w:hideMark/>
          </w:tcPr>
          <w:p w14:paraId="5886FCE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DA244D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653730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251.0</w:t>
            </w:r>
          </w:p>
        </w:tc>
        <w:tc>
          <w:tcPr>
            <w:tcW w:w="772" w:type="pct"/>
            <w:shd w:val="clear" w:color="auto" w:fill="auto"/>
            <w:vAlign w:val="center"/>
            <w:hideMark/>
          </w:tcPr>
          <w:p w14:paraId="115F27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251.0</w:t>
            </w:r>
          </w:p>
        </w:tc>
        <w:tc>
          <w:tcPr>
            <w:tcW w:w="588" w:type="pct"/>
            <w:shd w:val="clear" w:color="auto" w:fill="auto"/>
            <w:vAlign w:val="center"/>
            <w:hideMark/>
          </w:tcPr>
          <w:p w14:paraId="0A8253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251.0</w:t>
            </w:r>
          </w:p>
        </w:tc>
        <w:tc>
          <w:tcPr>
            <w:tcW w:w="591" w:type="pct"/>
            <w:shd w:val="clear" w:color="auto" w:fill="auto"/>
            <w:vAlign w:val="center"/>
            <w:hideMark/>
          </w:tcPr>
          <w:p w14:paraId="44C056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D83CA99" w14:textId="77777777" w:rsidTr="00107677">
        <w:trPr>
          <w:trHeight w:val="288"/>
        </w:trPr>
        <w:tc>
          <w:tcPr>
            <w:tcW w:w="339" w:type="pct"/>
            <w:shd w:val="clear" w:color="auto" w:fill="auto"/>
            <w:vAlign w:val="center"/>
            <w:hideMark/>
          </w:tcPr>
          <w:p w14:paraId="49B85C0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0AFC9D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2DE3D2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w:t>
            </w:r>
          </w:p>
        </w:tc>
        <w:tc>
          <w:tcPr>
            <w:tcW w:w="772" w:type="pct"/>
            <w:shd w:val="clear" w:color="auto" w:fill="auto"/>
            <w:vAlign w:val="center"/>
            <w:hideMark/>
          </w:tcPr>
          <w:p w14:paraId="12DBEB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w:t>
            </w:r>
          </w:p>
        </w:tc>
        <w:tc>
          <w:tcPr>
            <w:tcW w:w="588" w:type="pct"/>
            <w:shd w:val="clear" w:color="auto" w:fill="auto"/>
            <w:vAlign w:val="center"/>
            <w:hideMark/>
          </w:tcPr>
          <w:p w14:paraId="19E7CAB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w:t>
            </w:r>
          </w:p>
        </w:tc>
        <w:tc>
          <w:tcPr>
            <w:tcW w:w="591" w:type="pct"/>
            <w:shd w:val="clear" w:color="auto" w:fill="auto"/>
            <w:vAlign w:val="center"/>
            <w:hideMark/>
          </w:tcPr>
          <w:p w14:paraId="6C5900E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F40D507" w14:textId="77777777" w:rsidTr="00107677">
        <w:trPr>
          <w:trHeight w:val="288"/>
        </w:trPr>
        <w:tc>
          <w:tcPr>
            <w:tcW w:w="339" w:type="pct"/>
            <w:shd w:val="clear" w:color="auto" w:fill="auto"/>
            <w:vAlign w:val="center"/>
            <w:hideMark/>
          </w:tcPr>
          <w:p w14:paraId="34002A0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45 06</w:t>
            </w:r>
          </w:p>
        </w:tc>
        <w:tc>
          <w:tcPr>
            <w:tcW w:w="1928" w:type="pct"/>
            <w:shd w:val="clear" w:color="auto" w:fill="auto"/>
            <w:vAlign w:val="center"/>
            <w:hideMark/>
          </w:tcPr>
          <w:p w14:paraId="0558E4E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 xml:space="preserve">ა(ა)იპ – საქართველოს საპატრიარქოს წმიდა ანდრია პირველწოდებულის </w:t>
            </w:r>
            <w:r w:rsidRPr="00BD0116">
              <w:rPr>
                <w:rFonts w:ascii="Sylfaen" w:eastAsia="Times New Roman" w:hAnsi="Sylfaen"/>
                <w:b/>
                <w:bCs/>
                <w:color w:val="000000"/>
                <w:sz w:val="20"/>
                <w:szCs w:val="20"/>
              </w:rPr>
              <w:lastRenderedPageBreak/>
              <w:t>სახელობის სასულიერო სწავლების ცენტრი</w:t>
            </w:r>
          </w:p>
        </w:tc>
        <w:tc>
          <w:tcPr>
            <w:tcW w:w="783" w:type="pct"/>
            <w:shd w:val="clear" w:color="auto" w:fill="auto"/>
            <w:vAlign w:val="center"/>
            <w:hideMark/>
          </w:tcPr>
          <w:p w14:paraId="3E511DC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lastRenderedPageBreak/>
              <w:t>870.0</w:t>
            </w:r>
          </w:p>
        </w:tc>
        <w:tc>
          <w:tcPr>
            <w:tcW w:w="772" w:type="pct"/>
            <w:shd w:val="clear" w:color="auto" w:fill="auto"/>
            <w:vAlign w:val="center"/>
            <w:hideMark/>
          </w:tcPr>
          <w:p w14:paraId="48F0EC5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870.0</w:t>
            </w:r>
          </w:p>
        </w:tc>
        <w:tc>
          <w:tcPr>
            <w:tcW w:w="588" w:type="pct"/>
            <w:shd w:val="clear" w:color="auto" w:fill="auto"/>
            <w:vAlign w:val="center"/>
            <w:hideMark/>
          </w:tcPr>
          <w:p w14:paraId="5DA74ED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870.0</w:t>
            </w:r>
          </w:p>
        </w:tc>
        <w:tc>
          <w:tcPr>
            <w:tcW w:w="591" w:type="pct"/>
            <w:shd w:val="clear" w:color="auto" w:fill="auto"/>
            <w:vAlign w:val="center"/>
            <w:hideMark/>
          </w:tcPr>
          <w:p w14:paraId="7687B53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42B72C63" w14:textId="77777777" w:rsidTr="00107677">
        <w:trPr>
          <w:trHeight w:val="288"/>
        </w:trPr>
        <w:tc>
          <w:tcPr>
            <w:tcW w:w="339" w:type="pct"/>
            <w:shd w:val="clear" w:color="auto" w:fill="auto"/>
            <w:vAlign w:val="center"/>
            <w:hideMark/>
          </w:tcPr>
          <w:p w14:paraId="05394EB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28DFF9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C937C1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870.0</w:t>
            </w:r>
          </w:p>
        </w:tc>
        <w:tc>
          <w:tcPr>
            <w:tcW w:w="772" w:type="pct"/>
            <w:shd w:val="clear" w:color="auto" w:fill="auto"/>
            <w:vAlign w:val="center"/>
            <w:hideMark/>
          </w:tcPr>
          <w:p w14:paraId="610CE46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870.0</w:t>
            </w:r>
          </w:p>
        </w:tc>
        <w:tc>
          <w:tcPr>
            <w:tcW w:w="588" w:type="pct"/>
            <w:shd w:val="clear" w:color="auto" w:fill="auto"/>
            <w:vAlign w:val="center"/>
            <w:hideMark/>
          </w:tcPr>
          <w:p w14:paraId="46A28CD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870.0</w:t>
            </w:r>
          </w:p>
        </w:tc>
        <w:tc>
          <w:tcPr>
            <w:tcW w:w="591" w:type="pct"/>
            <w:shd w:val="clear" w:color="auto" w:fill="auto"/>
            <w:vAlign w:val="center"/>
            <w:hideMark/>
          </w:tcPr>
          <w:p w14:paraId="650317D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713AECC" w14:textId="77777777" w:rsidTr="00107677">
        <w:trPr>
          <w:trHeight w:val="288"/>
        </w:trPr>
        <w:tc>
          <w:tcPr>
            <w:tcW w:w="339" w:type="pct"/>
            <w:shd w:val="clear" w:color="auto" w:fill="auto"/>
            <w:vAlign w:val="center"/>
            <w:hideMark/>
          </w:tcPr>
          <w:p w14:paraId="082EA72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0CF978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36F4E26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870.0</w:t>
            </w:r>
          </w:p>
        </w:tc>
        <w:tc>
          <w:tcPr>
            <w:tcW w:w="772" w:type="pct"/>
            <w:shd w:val="clear" w:color="auto" w:fill="auto"/>
            <w:vAlign w:val="center"/>
            <w:hideMark/>
          </w:tcPr>
          <w:p w14:paraId="6B9E1A0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870.0</w:t>
            </w:r>
          </w:p>
        </w:tc>
        <w:tc>
          <w:tcPr>
            <w:tcW w:w="588" w:type="pct"/>
            <w:shd w:val="clear" w:color="auto" w:fill="auto"/>
            <w:vAlign w:val="center"/>
            <w:hideMark/>
          </w:tcPr>
          <w:p w14:paraId="2B5A56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870.0</w:t>
            </w:r>
          </w:p>
        </w:tc>
        <w:tc>
          <w:tcPr>
            <w:tcW w:w="591" w:type="pct"/>
            <w:shd w:val="clear" w:color="auto" w:fill="auto"/>
            <w:vAlign w:val="center"/>
            <w:hideMark/>
          </w:tcPr>
          <w:p w14:paraId="43B3E2E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A24D81B" w14:textId="77777777" w:rsidTr="00107677">
        <w:trPr>
          <w:trHeight w:val="288"/>
        </w:trPr>
        <w:tc>
          <w:tcPr>
            <w:tcW w:w="339" w:type="pct"/>
            <w:shd w:val="clear" w:color="auto" w:fill="auto"/>
            <w:vAlign w:val="center"/>
            <w:hideMark/>
          </w:tcPr>
          <w:p w14:paraId="7925B8E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45 07</w:t>
            </w:r>
          </w:p>
        </w:tc>
        <w:tc>
          <w:tcPr>
            <w:tcW w:w="1928" w:type="pct"/>
            <w:shd w:val="clear" w:color="auto" w:fill="auto"/>
            <w:vAlign w:val="center"/>
            <w:hideMark/>
          </w:tcPr>
          <w:p w14:paraId="3732516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ა(ა)იპ – წმინდა გიორგი მთაწმინდელის მონასტერთან არსებული სარეაბილიტაციო ცენტრისათვის გადასაცემი გრანტი</w:t>
            </w:r>
          </w:p>
        </w:tc>
        <w:tc>
          <w:tcPr>
            <w:tcW w:w="783" w:type="pct"/>
            <w:shd w:val="clear" w:color="auto" w:fill="auto"/>
            <w:vAlign w:val="center"/>
            <w:hideMark/>
          </w:tcPr>
          <w:p w14:paraId="2068AE3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230.0</w:t>
            </w:r>
          </w:p>
        </w:tc>
        <w:tc>
          <w:tcPr>
            <w:tcW w:w="772" w:type="pct"/>
            <w:shd w:val="clear" w:color="auto" w:fill="auto"/>
            <w:vAlign w:val="center"/>
            <w:hideMark/>
          </w:tcPr>
          <w:p w14:paraId="6AF01B6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230.0</w:t>
            </w:r>
          </w:p>
        </w:tc>
        <w:tc>
          <w:tcPr>
            <w:tcW w:w="588" w:type="pct"/>
            <w:shd w:val="clear" w:color="auto" w:fill="auto"/>
            <w:vAlign w:val="center"/>
            <w:hideMark/>
          </w:tcPr>
          <w:p w14:paraId="1857BA0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230.0</w:t>
            </w:r>
          </w:p>
        </w:tc>
        <w:tc>
          <w:tcPr>
            <w:tcW w:w="591" w:type="pct"/>
            <w:shd w:val="clear" w:color="auto" w:fill="auto"/>
            <w:vAlign w:val="center"/>
            <w:hideMark/>
          </w:tcPr>
          <w:p w14:paraId="7887506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7F288EE8" w14:textId="77777777" w:rsidTr="00107677">
        <w:trPr>
          <w:trHeight w:val="288"/>
        </w:trPr>
        <w:tc>
          <w:tcPr>
            <w:tcW w:w="339" w:type="pct"/>
            <w:shd w:val="clear" w:color="auto" w:fill="auto"/>
            <w:vAlign w:val="center"/>
            <w:hideMark/>
          </w:tcPr>
          <w:p w14:paraId="72838FB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C2CA4A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7B5D11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230.0</w:t>
            </w:r>
          </w:p>
        </w:tc>
        <w:tc>
          <w:tcPr>
            <w:tcW w:w="772" w:type="pct"/>
            <w:shd w:val="clear" w:color="auto" w:fill="auto"/>
            <w:vAlign w:val="center"/>
            <w:hideMark/>
          </w:tcPr>
          <w:p w14:paraId="3524510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230.0</w:t>
            </w:r>
          </w:p>
        </w:tc>
        <w:tc>
          <w:tcPr>
            <w:tcW w:w="588" w:type="pct"/>
            <w:shd w:val="clear" w:color="auto" w:fill="auto"/>
            <w:vAlign w:val="center"/>
            <w:hideMark/>
          </w:tcPr>
          <w:p w14:paraId="4D4641C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230.0</w:t>
            </w:r>
          </w:p>
        </w:tc>
        <w:tc>
          <w:tcPr>
            <w:tcW w:w="591" w:type="pct"/>
            <w:shd w:val="clear" w:color="auto" w:fill="auto"/>
            <w:vAlign w:val="center"/>
            <w:hideMark/>
          </w:tcPr>
          <w:p w14:paraId="1B574CC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A04522C" w14:textId="77777777" w:rsidTr="00107677">
        <w:trPr>
          <w:trHeight w:val="288"/>
        </w:trPr>
        <w:tc>
          <w:tcPr>
            <w:tcW w:w="339" w:type="pct"/>
            <w:shd w:val="clear" w:color="auto" w:fill="auto"/>
            <w:vAlign w:val="center"/>
            <w:hideMark/>
          </w:tcPr>
          <w:p w14:paraId="51FF51B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AEEC80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57B7E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230.0</w:t>
            </w:r>
          </w:p>
        </w:tc>
        <w:tc>
          <w:tcPr>
            <w:tcW w:w="772" w:type="pct"/>
            <w:shd w:val="clear" w:color="auto" w:fill="auto"/>
            <w:vAlign w:val="center"/>
            <w:hideMark/>
          </w:tcPr>
          <w:p w14:paraId="2DBB0C1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230.0</w:t>
            </w:r>
          </w:p>
        </w:tc>
        <w:tc>
          <w:tcPr>
            <w:tcW w:w="588" w:type="pct"/>
            <w:shd w:val="clear" w:color="auto" w:fill="auto"/>
            <w:vAlign w:val="center"/>
            <w:hideMark/>
          </w:tcPr>
          <w:p w14:paraId="7BCB44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230.0</w:t>
            </w:r>
          </w:p>
        </w:tc>
        <w:tc>
          <w:tcPr>
            <w:tcW w:w="591" w:type="pct"/>
            <w:shd w:val="clear" w:color="auto" w:fill="auto"/>
            <w:vAlign w:val="center"/>
            <w:hideMark/>
          </w:tcPr>
          <w:p w14:paraId="4002E4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D5DFBA3" w14:textId="77777777" w:rsidTr="00107677">
        <w:trPr>
          <w:trHeight w:val="288"/>
        </w:trPr>
        <w:tc>
          <w:tcPr>
            <w:tcW w:w="339" w:type="pct"/>
            <w:shd w:val="clear" w:color="auto" w:fill="auto"/>
            <w:vAlign w:val="center"/>
            <w:hideMark/>
          </w:tcPr>
          <w:p w14:paraId="22D135C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45 08</w:t>
            </w:r>
          </w:p>
        </w:tc>
        <w:tc>
          <w:tcPr>
            <w:tcW w:w="1928" w:type="pct"/>
            <w:shd w:val="clear" w:color="auto" w:fill="auto"/>
            <w:vAlign w:val="center"/>
            <w:hideMark/>
          </w:tcPr>
          <w:p w14:paraId="4F0809C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ა(ა)იპ – საქართველოს საპატრიარქოს წმიდა ანდრია პირველწოდებულის სახელობის ქართული უნივერსიტეტისათვის გადასაცემი გრანტი</w:t>
            </w:r>
          </w:p>
        </w:tc>
        <w:tc>
          <w:tcPr>
            <w:tcW w:w="783" w:type="pct"/>
            <w:shd w:val="clear" w:color="auto" w:fill="auto"/>
            <w:vAlign w:val="center"/>
            <w:hideMark/>
          </w:tcPr>
          <w:p w14:paraId="026CCB6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1,945.0</w:t>
            </w:r>
          </w:p>
        </w:tc>
        <w:tc>
          <w:tcPr>
            <w:tcW w:w="772" w:type="pct"/>
            <w:shd w:val="clear" w:color="auto" w:fill="auto"/>
            <w:vAlign w:val="center"/>
            <w:hideMark/>
          </w:tcPr>
          <w:p w14:paraId="22C3DE4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1,945.0</w:t>
            </w:r>
          </w:p>
        </w:tc>
        <w:tc>
          <w:tcPr>
            <w:tcW w:w="588" w:type="pct"/>
            <w:shd w:val="clear" w:color="auto" w:fill="auto"/>
            <w:vAlign w:val="center"/>
            <w:hideMark/>
          </w:tcPr>
          <w:p w14:paraId="4F33E61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1,945.0</w:t>
            </w:r>
          </w:p>
        </w:tc>
        <w:tc>
          <w:tcPr>
            <w:tcW w:w="591" w:type="pct"/>
            <w:shd w:val="clear" w:color="auto" w:fill="auto"/>
            <w:vAlign w:val="center"/>
            <w:hideMark/>
          </w:tcPr>
          <w:p w14:paraId="150E36E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3759C5DD" w14:textId="77777777" w:rsidTr="00107677">
        <w:trPr>
          <w:trHeight w:val="288"/>
        </w:trPr>
        <w:tc>
          <w:tcPr>
            <w:tcW w:w="339" w:type="pct"/>
            <w:shd w:val="clear" w:color="auto" w:fill="auto"/>
            <w:vAlign w:val="center"/>
            <w:hideMark/>
          </w:tcPr>
          <w:p w14:paraId="798B786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695E4B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F75668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1,945.0</w:t>
            </w:r>
          </w:p>
        </w:tc>
        <w:tc>
          <w:tcPr>
            <w:tcW w:w="772" w:type="pct"/>
            <w:shd w:val="clear" w:color="auto" w:fill="auto"/>
            <w:vAlign w:val="center"/>
            <w:hideMark/>
          </w:tcPr>
          <w:p w14:paraId="05EC101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1,945.0</w:t>
            </w:r>
          </w:p>
        </w:tc>
        <w:tc>
          <w:tcPr>
            <w:tcW w:w="588" w:type="pct"/>
            <w:shd w:val="clear" w:color="auto" w:fill="auto"/>
            <w:vAlign w:val="center"/>
            <w:hideMark/>
          </w:tcPr>
          <w:p w14:paraId="4C32B06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1,945.0</w:t>
            </w:r>
          </w:p>
        </w:tc>
        <w:tc>
          <w:tcPr>
            <w:tcW w:w="591" w:type="pct"/>
            <w:shd w:val="clear" w:color="auto" w:fill="auto"/>
            <w:vAlign w:val="center"/>
            <w:hideMark/>
          </w:tcPr>
          <w:p w14:paraId="4FA63C0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F8A1758" w14:textId="77777777" w:rsidTr="00107677">
        <w:trPr>
          <w:trHeight w:val="288"/>
        </w:trPr>
        <w:tc>
          <w:tcPr>
            <w:tcW w:w="339" w:type="pct"/>
            <w:shd w:val="clear" w:color="auto" w:fill="auto"/>
            <w:vAlign w:val="center"/>
            <w:hideMark/>
          </w:tcPr>
          <w:p w14:paraId="0A0889A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495816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691BC3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1,945.0</w:t>
            </w:r>
          </w:p>
        </w:tc>
        <w:tc>
          <w:tcPr>
            <w:tcW w:w="772" w:type="pct"/>
            <w:shd w:val="clear" w:color="auto" w:fill="auto"/>
            <w:vAlign w:val="center"/>
            <w:hideMark/>
          </w:tcPr>
          <w:p w14:paraId="4FEF1A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1,945.0</w:t>
            </w:r>
          </w:p>
        </w:tc>
        <w:tc>
          <w:tcPr>
            <w:tcW w:w="588" w:type="pct"/>
            <w:shd w:val="clear" w:color="auto" w:fill="auto"/>
            <w:vAlign w:val="center"/>
            <w:hideMark/>
          </w:tcPr>
          <w:p w14:paraId="22DE05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1,945.0</w:t>
            </w:r>
          </w:p>
        </w:tc>
        <w:tc>
          <w:tcPr>
            <w:tcW w:w="591" w:type="pct"/>
            <w:shd w:val="clear" w:color="auto" w:fill="auto"/>
            <w:vAlign w:val="center"/>
            <w:hideMark/>
          </w:tcPr>
          <w:p w14:paraId="3A851BD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61EB582" w14:textId="77777777" w:rsidTr="00107677">
        <w:trPr>
          <w:trHeight w:val="288"/>
        </w:trPr>
        <w:tc>
          <w:tcPr>
            <w:tcW w:w="339" w:type="pct"/>
            <w:shd w:val="clear" w:color="auto" w:fill="auto"/>
            <w:vAlign w:val="center"/>
            <w:hideMark/>
          </w:tcPr>
          <w:p w14:paraId="0FAE57B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45 09</w:t>
            </w:r>
          </w:p>
        </w:tc>
        <w:tc>
          <w:tcPr>
            <w:tcW w:w="1928" w:type="pct"/>
            <w:shd w:val="clear" w:color="auto" w:fill="auto"/>
            <w:vAlign w:val="center"/>
            <w:hideMark/>
          </w:tcPr>
          <w:p w14:paraId="2E67218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ა(ა)იპ – საქართველოს საპატრიარქოს წმიდა ტბელ აბუსერისძის სახელობის სასწავლო უნივერსიტეტისათვის გადასაცემი გრანტი</w:t>
            </w:r>
          </w:p>
        </w:tc>
        <w:tc>
          <w:tcPr>
            <w:tcW w:w="783" w:type="pct"/>
            <w:shd w:val="clear" w:color="auto" w:fill="auto"/>
            <w:vAlign w:val="center"/>
            <w:hideMark/>
          </w:tcPr>
          <w:p w14:paraId="457D238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1,805.0</w:t>
            </w:r>
          </w:p>
        </w:tc>
        <w:tc>
          <w:tcPr>
            <w:tcW w:w="772" w:type="pct"/>
            <w:shd w:val="clear" w:color="auto" w:fill="auto"/>
            <w:vAlign w:val="center"/>
            <w:hideMark/>
          </w:tcPr>
          <w:p w14:paraId="6CC9182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1,805.0</w:t>
            </w:r>
          </w:p>
        </w:tc>
        <w:tc>
          <w:tcPr>
            <w:tcW w:w="588" w:type="pct"/>
            <w:shd w:val="clear" w:color="auto" w:fill="auto"/>
            <w:vAlign w:val="center"/>
            <w:hideMark/>
          </w:tcPr>
          <w:p w14:paraId="79B0AB1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1,805.0</w:t>
            </w:r>
          </w:p>
        </w:tc>
        <w:tc>
          <w:tcPr>
            <w:tcW w:w="591" w:type="pct"/>
            <w:shd w:val="clear" w:color="auto" w:fill="auto"/>
            <w:vAlign w:val="center"/>
            <w:hideMark/>
          </w:tcPr>
          <w:p w14:paraId="09A1900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5DF60DB5" w14:textId="77777777" w:rsidTr="00107677">
        <w:trPr>
          <w:trHeight w:val="288"/>
        </w:trPr>
        <w:tc>
          <w:tcPr>
            <w:tcW w:w="339" w:type="pct"/>
            <w:shd w:val="clear" w:color="auto" w:fill="auto"/>
            <w:vAlign w:val="center"/>
            <w:hideMark/>
          </w:tcPr>
          <w:p w14:paraId="3325FDB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38325E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950FEC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1,775.0</w:t>
            </w:r>
          </w:p>
        </w:tc>
        <w:tc>
          <w:tcPr>
            <w:tcW w:w="772" w:type="pct"/>
            <w:shd w:val="clear" w:color="auto" w:fill="auto"/>
            <w:vAlign w:val="center"/>
            <w:hideMark/>
          </w:tcPr>
          <w:p w14:paraId="634A200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1,775.0</w:t>
            </w:r>
          </w:p>
        </w:tc>
        <w:tc>
          <w:tcPr>
            <w:tcW w:w="588" w:type="pct"/>
            <w:shd w:val="clear" w:color="auto" w:fill="auto"/>
            <w:vAlign w:val="center"/>
            <w:hideMark/>
          </w:tcPr>
          <w:p w14:paraId="2DBBBEA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1,775.0</w:t>
            </w:r>
          </w:p>
        </w:tc>
        <w:tc>
          <w:tcPr>
            <w:tcW w:w="591" w:type="pct"/>
            <w:shd w:val="clear" w:color="auto" w:fill="auto"/>
            <w:vAlign w:val="center"/>
            <w:hideMark/>
          </w:tcPr>
          <w:p w14:paraId="168DEE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DFEDB6E" w14:textId="77777777" w:rsidTr="00107677">
        <w:trPr>
          <w:trHeight w:val="288"/>
        </w:trPr>
        <w:tc>
          <w:tcPr>
            <w:tcW w:w="339" w:type="pct"/>
            <w:shd w:val="clear" w:color="auto" w:fill="auto"/>
            <w:vAlign w:val="center"/>
            <w:hideMark/>
          </w:tcPr>
          <w:p w14:paraId="4378B3C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89640D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07419C7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1,775.0</w:t>
            </w:r>
          </w:p>
        </w:tc>
        <w:tc>
          <w:tcPr>
            <w:tcW w:w="772" w:type="pct"/>
            <w:shd w:val="clear" w:color="auto" w:fill="auto"/>
            <w:vAlign w:val="center"/>
            <w:hideMark/>
          </w:tcPr>
          <w:p w14:paraId="7B1C7BC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1,775.0</w:t>
            </w:r>
          </w:p>
        </w:tc>
        <w:tc>
          <w:tcPr>
            <w:tcW w:w="588" w:type="pct"/>
            <w:shd w:val="clear" w:color="auto" w:fill="auto"/>
            <w:vAlign w:val="center"/>
            <w:hideMark/>
          </w:tcPr>
          <w:p w14:paraId="0EC6BA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1,775.0</w:t>
            </w:r>
          </w:p>
        </w:tc>
        <w:tc>
          <w:tcPr>
            <w:tcW w:w="591" w:type="pct"/>
            <w:shd w:val="clear" w:color="auto" w:fill="auto"/>
            <w:vAlign w:val="center"/>
            <w:hideMark/>
          </w:tcPr>
          <w:p w14:paraId="78F51A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7FA53EA" w14:textId="77777777" w:rsidTr="00107677">
        <w:trPr>
          <w:trHeight w:val="288"/>
        </w:trPr>
        <w:tc>
          <w:tcPr>
            <w:tcW w:w="339" w:type="pct"/>
            <w:shd w:val="clear" w:color="auto" w:fill="auto"/>
            <w:vAlign w:val="center"/>
            <w:hideMark/>
          </w:tcPr>
          <w:p w14:paraId="6534F4A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B9BC2C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18D1B8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30.0</w:t>
            </w:r>
          </w:p>
        </w:tc>
        <w:tc>
          <w:tcPr>
            <w:tcW w:w="772" w:type="pct"/>
            <w:shd w:val="clear" w:color="auto" w:fill="auto"/>
            <w:vAlign w:val="center"/>
            <w:hideMark/>
          </w:tcPr>
          <w:p w14:paraId="7D65B07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30.0</w:t>
            </w:r>
          </w:p>
        </w:tc>
        <w:tc>
          <w:tcPr>
            <w:tcW w:w="588" w:type="pct"/>
            <w:shd w:val="clear" w:color="auto" w:fill="auto"/>
            <w:vAlign w:val="center"/>
            <w:hideMark/>
          </w:tcPr>
          <w:p w14:paraId="41303F7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30.0</w:t>
            </w:r>
          </w:p>
        </w:tc>
        <w:tc>
          <w:tcPr>
            <w:tcW w:w="591" w:type="pct"/>
            <w:shd w:val="clear" w:color="auto" w:fill="auto"/>
            <w:vAlign w:val="center"/>
            <w:hideMark/>
          </w:tcPr>
          <w:p w14:paraId="7300925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11E4898A" w14:textId="77777777" w:rsidTr="00107677">
        <w:trPr>
          <w:trHeight w:val="288"/>
        </w:trPr>
        <w:tc>
          <w:tcPr>
            <w:tcW w:w="339" w:type="pct"/>
            <w:shd w:val="clear" w:color="auto" w:fill="auto"/>
            <w:vAlign w:val="center"/>
            <w:hideMark/>
          </w:tcPr>
          <w:p w14:paraId="5972293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45 10</w:t>
            </w:r>
          </w:p>
        </w:tc>
        <w:tc>
          <w:tcPr>
            <w:tcW w:w="1928" w:type="pct"/>
            <w:shd w:val="clear" w:color="auto" w:fill="auto"/>
            <w:vAlign w:val="center"/>
            <w:hideMark/>
          </w:tcPr>
          <w:p w14:paraId="0BA45B3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ა(ა)იპ – სმენადაქვეითებულ ბავშვთა რეაბილიტაციის და ადაპტაციის ცენტრისათვის გადასაცემი გრანტი</w:t>
            </w:r>
          </w:p>
        </w:tc>
        <w:tc>
          <w:tcPr>
            <w:tcW w:w="783" w:type="pct"/>
            <w:shd w:val="clear" w:color="auto" w:fill="auto"/>
            <w:vAlign w:val="center"/>
            <w:hideMark/>
          </w:tcPr>
          <w:p w14:paraId="3B4CB30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c>
          <w:tcPr>
            <w:tcW w:w="772" w:type="pct"/>
            <w:shd w:val="clear" w:color="auto" w:fill="auto"/>
            <w:vAlign w:val="center"/>
            <w:hideMark/>
          </w:tcPr>
          <w:p w14:paraId="087C45F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c>
          <w:tcPr>
            <w:tcW w:w="588" w:type="pct"/>
            <w:shd w:val="clear" w:color="auto" w:fill="auto"/>
            <w:vAlign w:val="center"/>
            <w:hideMark/>
          </w:tcPr>
          <w:p w14:paraId="2295FB3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c>
          <w:tcPr>
            <w:tcW w:w="591" w:type="pct"/>
            <w:shd w:val="clear" w:color="auto" w:fill="auto"/>
            <w:vAlign w:val="center"/>
            <w:hideMark/>
          </w:tcPr>
          <w:p w14:paraId="6ED2391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4D7A567E" w14:textId="77777777" w:rsidTr="00107677">
        <w:trPr>
          <w:trHeight w:val="288"/>
        </w:trPr>
        <w:tc>
          <w:tcPr>
            <w:tcW w:w="339" w:type="pct"/>
            <w:shd w:val="clear" w:color="auto" w:fill="auto"/>
            <w:vAlign w:val="center"/>
            <w:hideMark/>
          </w:tcPr>
          <w:p w14:paraId="077D1B8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595937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647D1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7C3E7EA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588" w:type="pct"/>
            <w:shd w:val="clear" w:color="auto" w:fill="auto"/>
            <w:vAlign w:val="center"/>
            <w:hideMark/>
          </w:tcPr>
          <w:p w14:paraId="048D157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591" w:type="pct"/>
            <w:shd w:val="clear" w:color="auto" w:fill="auto"/>
            <w:vAlign w:val="center"/>
            <w:hideMark/>
          </w:tcPr>
          <w:p w14:paraId="337C955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6AAAAFC2" w14:textId="77777777" w:rsidTr="00107677">
        <w:trPr>
          <w:trHeight w:val="288"/>
        </w:trPr>
        <w:tc>
          <w:tcPr>
            <w:tcW w:w="339" w:type="pct"/>
            <w:shd w:val="clear" w:color="auto" w:fill="auto"/>
            <w:vAlign w:val="center"/>
            <w:hideMark/>
          </w:tcPr>
          <w:p w14:paraId="6954ED7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A2722A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A696F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772" w:type="pct"/>
            <w:shd w:val="clear" w:color="auto" w:fill="auto"/>
            <w:vAlign w:val="center"/>
            <w:hideMark/>
          </w:tcPr>
          <w:p w14:paraId="49F502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588" w:type="pct"/>
            <w:shd w:val="clear" w:color="auto" w:fill="auto"/>
            <w:vAlign w:val="center"/>
            <w:hideMark/>
          </w:tcPr>
          <w:p w14:paraId="577CD8F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c>
          <w:tcPr>
            <w:tcW w:w="591" w:type="pct"/>
            <w:shd w:val="clear" w:color="auto" w:fill="auto"/>
            <w:vAlign w:val="center"/>
            <w:hideMark/>
          </w:tcPr>
          <w:p w14:paraId="6B9C6A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633510A" w14:textId="77777777" w:rsidTr="00107677">
        <w:trPr>
          <w:trHeight w:val="288"/>
        </w:trPr>
        <w:tc>
          <w:tcPr>
            <w:tcW w:w="339" w:type="pct"/>
            <w:shd w:val="clear" w:color="auto" w:fill="auto"/>
            <w:vAlign w:val="center"/>
            <w:hideMark/>
          </w:tcPr>
          <w:p w14:paraId="3125841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45 11</w:t>
            </w:r>
          </w:p>
        </w:tc>
        <w:tc>
          <w:tcPr>
            <w:tcW w:w="1928" w:type="pct"/>
            <w:shd w:val="clear" w:color="auto" w:fill="auto"/>
            <w:vAlign w:val="center"/>
            <w:hideMark/>
          </w:tcPr>
          <w:p w14:paraId="074A0FD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საპატრიარქოს ტელევიზიის სუბსიდირების ღონისძიებები</w:t>
            </w:r>
          </w:p>
        </w:tc>
        <w:tc>
          <w:tcPr>
            <w:tcW w:w="783" w:type="pct"/>
            <w:shd w:val="clear" w:color="auto" w:fill="auto"/>
            <w:vAlign w:val="center"/>
            <w:hideMark/>
          </w:tcPr>
          <w:p w14:paraId="3F4DC97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800.0</w:t>
            </w:r>
          </w:p>
        </w:tc>
        <w:tc>
          <w:tcPr>
            <w:tcW w:w="772" w:type="pct"/>
            <w:shd w:val="clear" w:color="auto" w:fill="auto"/>
            <w:vAlign w:val="center"/>
            <w:hideMark/>
          </w:tcPr>
          <w:p w14:paraId="26370D2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800.0</w:t>
            </w:r>
          </w:p>
        </w:tc>
        <w:tc>
          <w:tcPr>
            <w:tcW w:w="588" w:type="pct"/>
            <w:shd w:val="clear" w:color="auto" w:fill="auto"/>
            <w:vAlign w:val="center"/>
            <w:hideMark/>
          </w:tcPr>
          <w:p w14:paraId="2900AE7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800.0</w:t>
            </w:r>
          </w:p>
        </w:tc>
        <w:tc>
          <w:tcPr>
            <w:tcW w:w="591" w:type="pct"/>
            <w:shd w:val="clear" w:color="auto" w:fill="auto"/>
            <w:vAlign w:val="center"/>
            <w:hideMark/>
          </w:tcPr>
          <w:p w14:paraId="1A31090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502CA085" w14:textId="77777777" w:rsidTr="00107677">
        <w:trPr>
          <w:trHeight w:val="288"/>
        </w:trPr>
        <w:tc>
          <w:tcPr>
            <w:tcW w:w="339" w:type="pct"/>
            <w:shd w:val="clear" w:color="auto" w:fill="auto"/>
            <w:vAlign w:val="center"/>
            <w:hideMark/>
          </w:tcPr>
          <w:p w14:paraId="59B8D92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36EA16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633B5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800.0</w:t>
            </w:r>
          </w:p>
        </w:tc>
        <w:tc>
          <w:tcPr>
            <w:tcW w:w="772" w:type="pct"/>
            <w:shd w:val="clear" w:color="auto" w:fill="auto"/>
            <w:vAlign w:val="center"/>
            <w:hideMark/>
          </w:tcPr>
          <w:p w14:paraId="68CCA67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800.0</w:t>
            </w:r>
          </w:p>
        </w:tc>
        <w:tc>
          <w:tcPr>
            <w:tcW w:w="588" w:type="pct"/>
            <w:shd w:val="clear" w:color="auto" w:fill="auto"/>
            <w:vAlign w:val="center"/>
            <w:hideMark/>
          </w:tcPr>
          <w:p w14:paraId="0E1A815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800.0</w:t>
            </w:r>
          </w:p>
        </w:tc>
        <w:tc>
          <w:tcPr>
            <w:tcW w:w="591" w:type="pct"/>
            <w:shd w:val="clear" w:color="auto" w:fill="auto"/>
            <w:vAlign w:val="center"/>
            <w:hideMark/>
          </w:tcPr>
          <w:p w14:paraId="29E1A2B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44CE191" w14:textId="77777777" w:rsidTr="00107677">
        <w:trPr>
          <w:trHeight w:val="288"/>
        </w:trPr>
        <w:tc>
          <w:tcPr>
            <w:tcW w:w="339" w:type="pct"/>
            <w:shd w:val="clear" w:color="auto" w:fill="auto"/>
            <w:vAlign w:val="center"/>
            <w:hideMark/>
          </w:tcPr>
          <w:p w14:paraId="5B16FE2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C22322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66EBF82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800.0</w:t>
            </w:r>
          </w:p>
        </w:tc>
        <w:tc>
          <w:tcPr>
            <w:tcW w:w="772" w:type="pct"/>
            <w:shd w:val="clear" w:color="auto" w:fill="auto"/>
            <w:vAlign w:val="center"/>
            <w:hideMark/>
          </w:tcPr>
          <w:p w14:paraId="059B20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800.0</w:t>
            </w:r>
          </w:p>
        </w:tc>
        <w:tc>
          <w:tcPr>
            <w:tcW w:w="588" w:type="pct"/>
            <w:shd w:val="clear" w:color="auto" w:fill="auto"/>
            <w:vAlign w:val="center"/>
            <w:hideMark/>
          </w:tcPr>
          <w:p w14:paraId="2B2745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800.0</w:t>
            </w:r>
          </w:p>
        </w:tc>
        <w:tc>
          <w:tcPr>
            <w:tcW w:w="591" w:type="pct"/>
            <w:shd w:val="clear" w:color="auto" w:fill="auto"/>
            <w:vAlign w:val="center"/>
            <w:hideMark/>
          </w:tcPr>
          <w:p w14:paraId="1CAF18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65A6728E" w14:textId="77777777" w:rsidTr="00107677">
        <w:trPr>
          <w:trHeight w:val="288"/>
        </w:trPr>
        <w:tc>
          <w:tcPr>
            <w:tcW w:w="339" w:type="pct"/>
            <w:shd w:val="clear" w:color="auto" w:fill="auto"/>
            <w:vAlign w:val="center"/>
            <w:hideMark/>
          </w:tcPr>
          <w:p w14:paraId="1476281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45 12</w:t>
            </w:r>
          </w:p>
        </w:tc>
        <w:tc>
          <w:tcPr>
            <w:tcW w:w="1928" w:type="pct"/>
            <w:shd w:val="clear" w:color="auto" w:fill="auto"/>
            <w:vAlign w:val="center"/>
            <w:hideMark/>
          </w:tcPr>
          <w:p w14:paraId="13EC6E25"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ა(ა)იპ – ახალქალაქისა და კუმურდოს ეპარქიის სასწავლო ცენტრისთვის გადასაცემი გრანტი</w:t>
            </w:r>
          </w:p>
        </w:tc>
        <w:tc>
          <w:tcPr>
            <w:tcW w:w="783" w:type="pct"/>
            <w:shd w:val="clear" w:color="auto" w:fill="auto"/>
            <w:vAlign w:val="center"/>
            <w:hideMark/>
          </w:tcPr>
          <w:p w14:paraId="704A43F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w:t>
            </w:r>
          </w:p>
        </w:tc>
        <w:tc>
          <w:tcPr>
            <w:tcW w:w="772" w:type="pct"/>
            <w:shd w:val="clear" w:color="auto" w:fill="auto"/>
            <w:vAlign w:val="center"/>
            <w:hideMark/>
          </w:tcPr>
          <w:p w14:paraId="6C1EB30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w:t>
            </w:r>
          </w:p>
        </w:tc>
        <w:tc>
          <w:tcPr>
            <w:tcW w:w="588" w:type="pct"/>
            <w:shd w:val="clear" w:color="auto" w:fill="auto"/>
            <w:vAlign w:val="center"/>
            <w:hideMark/>
          </w:tcPr>
          <w:p w14:paraId="70C7BC7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w:t>
            </w:r>
          </w:p>
        </w:tc>
        <w:tc>
          <w:tcPr>
            <w:tcW w:w="591" w:type="pct"/>
            <w:shd w:val="clear" w:color="auto" w:fill="auto"/>
            <w:vAlign w:val="center"/>
            <w:hideMark/>
          </w:tcPr>
          <w:p w14:paraId="3996B4E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777E7205" w14:textId="77777777" w:rsidTr="00107677">
        <w:trPr>
          <w:trHeight w:val="288"/>
        </w:trPr>
        <w:tc>
          <w:tcPr>
            <w:tcW w:w="339" w:type="pct"/>
            <w:shd w:val="clear" w:color="auto" w:fill="auto"/>
            <w:vAlign w:val="center"/>
            <w:hideMark/>
          </w:tcPr>
          <w:p w14:paraId="3D85A8B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BA693B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07D39B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351.0</w:t>
            </w:r>
          </w:p>
        </w:tc>
        <w:tc>
          <w:tcPr>
            <w:tcW w:w="772" w:type="pct"/>
            <w:shd w:val="clear" w:color="auto" w:fill="auto"/>
            <w:vAlign w:val="center"/>
            <w:hideMark/>
          </w:tcPr>
          <w:p w14:paraId="6F1B9C0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351.0</w:t>
            </w:r>
          </w:p>
        </w:tc>
        <w:tc>
          <w:tcPr>
            <w:tcW w:w="588" w:type="pct"/>
            <w:shd w:val="clear" w:color="auto" w:fill="auto"/>
            <w:vAlign w:val="center"/>
            <w:hideMark/>
          </w:tcPr>
          <w:p w14:paraId="113CEEF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351.0</w:t>
            </w:r>
          </w:p>
        </w:tc>
        <w:tc>
          <w:tcPr>
            <w:tcW w:w="591" w:type="pct"/>
            <w:shd w:val="clear" w:color="auto" w:fill="auto"/>
            <w:vAlign w:val="center"/>
            <w:hideMark/>
          </w:tcPr>
          <w:p w14:paraId="69A8457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75FC3E8" w14:textId="77777777" w:rsidTr="00107677">
        <w:trPr>
          <w:trHeight w:val="288"/>
        </w:trPr>
        <w:tc>
          <w:tcPr>
            <w:tcW w:w="339" w:type="pct"/>
            <w:shd w:val="clear" w:color="auto" w:fill="auto"/>
            <w:vAlign w:val="center"/>
            <w:hideMark/>
          </w:tcPr>
          <w:p w14:paraId="48E931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50C076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პროცენტი</w:t>
            </w:r>
          </w:p>
        </w:tc>
        <w:tc>
          <w:tcPr>
            <w:tcW w:w="783" w:type="pct"/>
            <w:shd w:val="clear" w:color="auto" w:fill="auto"/>
            <w:vAlign w:val="center"/>
            <w:hideMark/>
          </w:tcPr>
          <w:p w14:paraId="2984FD6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w:t>
            </w:r>
          </w:p>
        </w:tc>
        <w:tc>
          <w:tcPr>
            <w:tcW w:w="772" w:type="pct"/>
            <w:shd w:val="clear" w:color="auto" w:fill="auto"/>
            <w:vAlign w:val="center"/>
            <w:hideMark/>
          </w:tcPr>
          <w:p w14:paraId="6DF9D2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w:t>
            </w:r>
          </w:p>
        </w:tc>
        <w:tc>
          <w:tcPr>
            <w:tcW w:w="588" w:type="pct"/>
            <w:shd w:val="clear" w:color="auto" w:fill="auto"/>
            <w:vAlign w:val="center"/>
            <w:hideMark/>
          </w:tcPr>
          <w:p w14:paraId="241304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31.0</w:t>
            </w:r>
          </w:p>
        </w:tc>
        <w:tc>
          <w:tcPr>
            <w:tcW w:w="591" w:type="pct"/>
            <w:shd w:val="clear" w:color="auto" w:fill="auto"/>
            <w:vAlign w:val="center"/>
            <w:hideMark/>
          </w:tcPr>
          <w:p w14:paraId="08A6F0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9836FC3" w14:textId="77777777" w:rsidTr="00107677">
        <w:trPr>
          <w:trHeight w:val="288"/>
        </w:trPr>
        <w:tc>
          <w:tcPr>
            <w:tcW w:w="339" w:type="pct"/>
            <w:shd w:val="clear" w:color="auto" w:fill="auto"/>
            <w:vAlign w:val="center"/>
            <w:hideMark/>
          </w:tcPr>
          <w:p w14:paraId="7FEB3D8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EA417E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78357A5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320.0</w:t>
            </w:r>
          </w:p>
        </w:tc>
        <w:tc>
          <w:tcPr>
            <w:tcW w:w="772" w:type="pct"/>
            <w:shd w:val="clear" w:color="auto" w:fill="auto"/>
            <w:vAlign w:val="center"/>
            <w:hideMark/>
          </w:tcPr>
          <w:p w14:paraId="36A346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320.0</w:t>
            </w:r>
          </w:p>
        </w:tc>
        <w:tc>
          <w:tcPr>
            <w:tcW w:w="588" w:type="pct"/>
            <w:shd w:val="clear" w:color="auto" w:fill="auto"/>
            <w:vAlign w:val="center"/>
            <w:hideMark/>
          </w:tcPr>
          <w:p w14:paraId="30E10A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320.0</w:t>
            </w:r>
          </w:p>
        </w:tc>
        <w:tc>
          <w:tcPr>
            <w:tcW w:w="591" w:type="pct"/>
            <w:shd w:val="clear" w:color="auto" w:fill="auto"/>
            <w:vAlign w:val="center"/>
            <w:hideMark/>
          </w:tcPr>
          <w:p w14:paraId="444F83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9E810BF" w14:textId="77777777" w:rsidTr="00107677">
        <w:trPr>
          <w:trHeight w:val="288"/>
        </w:trPr>
        <w:tc>
          <w:tcPr>
            <w:tcW w:w="339" w:type="pct"/>
            <w:shd w:val="clear" w:color="auto" w:fill="auto"/>
            <w:vAlign w:val="center"/>
            <w:hideMark/>
          </w:tcPr>
          <w:p w14:paraId="02634C9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67DA13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C9E472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772" w:type="pct"/>
            <w:shd w:val="clear" w:color="auto" w:fill="auto"/>
            <w:vAlign w:val="center"/>
            <w:hideMark/>
          </w:tcPr>
          <w:p w14:paraId="2F1B4B1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588" w:type="pct"/>
            <w:shd w:val="clear" w:color="auto" w:fill="auto"/>
            <w:vAlign w:val="center"/>
            <w:hideMark/>
          </w:tcPr>
          <w:p w14:paraId="451BF77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c>
          <w:tcPr>
            <w:tcW w:w="591" w:type="pct"/>
            <w:shd w:val="clear" w:color="auto" w:fill="auto"/>
            <w:vAlign w:val="center"/>
            <w:hideMark/>
          </w:tcPr>
          <w:p w14:paraId="5CF04DD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936E295" w14:textId="77777777" w:rsidTr="00107677">
        <w:trPr>
          <w:trHeight w:val="288"/>
        </w:trPr>
        <w:tc>
          <w:tcPr>
            <w:tcW w:w="339" w:type="pct"/>
            <w:shd w:val="clear" w:color="auto" w:fill="auto"/>
            <w:vAlign w:val="center"/>
            <w:hideMark/>
          </w:tcPr>
          <w:p w14:paraId="26D733B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8E80CD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ვალდებულებების კლება</w:t>
            </w:r>
          </w:p>
        </w:tc>
        <w:tc>
          <w:tcPr>
            <w:tcW w:w="783" w:type="pct"/>
            <w:shd w:val="clear" w:color="auto" w:fill="auto"/>
            <w:vAlign w:val="center"/>
            <w:hideMark/>
          </w:tcPr>
          <w:p w14:paraId="694226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49.0</w:t>
            </w:r>
          </w:p>
        </w:tc>
        <w:tc>
          <w:tcPr>
            <w:tcW w:w="772" w:type="pct"/>
            <w:shd w:val="clear" w:color="auto" w:fill="auto"/>
            <w:vAlign w:val="center"/>
            <w:hideMark/>
          </w:tcPr>
          <w:p w14:paraId="29D70F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49.0</w:t>
            </w:r>
          </w:p>
        </w:tc>
        <w:tc>
          <w:tcPr>
            <w:tcW w:w="588" w:type="pct"/>
            <w:shd w:val="clear" w:color="auto" w:fill="auto"/>
            <w:vAlign w:val="center"/>
            <w:hideMark/>
          </w:tcPr>
          <w:p w14:paraId="3A7BFA2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49.0</w:t>
            </w:r>
          </w:p>
        </w:tc>
        <w:tc>
          <w:tcPr>
            <w:tcW w:w="591" w:type="pct"/>
            <w:shd w:val="clear" w:color="auto" w:fill="auto"/>
            <w:vAlign w:val="center"/>
            <w:hideMark/>
          </w:tcPr>
          <w:p w14:paraId="4138558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3ACEF07" w14:textId="77777777" w:rsidTr="00107677">
        <w:trPr>
          <w:trHeight w:val="288"/>
        </w:trPr>
        <w:tc>
          <w:tcPr>
            <w:tcW w:w="339" w:type="pct"/>
            <w:shd w:val="clear" w:color="auto" w:fill="auto"/>
            <w:vAlign w:val="center"/>
            <w:hideMark/>
          </w:tcPr>
          <w:p w14:paraId="399F383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45 13</w:t>
            </w:r>
          </w:p>
        </w:tc>
        <w:tc>
          <w:tcPr>
            <w:tcW w:w="1928" w:type="pct"/>
            <w:shd w:val="clear" w:color="auto" w:fill="auto"/>
            <w:vAlign w:val="center"/>
            <w:hideMark/>
          </w:tcPr>
          <w:p w14:paraId="2C3D21E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ა(ა)იპ – ფოთის საგანმანათლებლო და კულტურულ-გამაჯანსაღებელი ცენტრი</w:t>
            </w:r>
          </w:p>
        </w:tc>
        <w:tc>
          <w:tcPr>
            <w:tcW w:w="783" w:type="pct"/>
            <w:shd w:val="clear" w:color="auto" w:fill="auto"/>
            <w:vAlign w:val="center"/>
            <w:hideMark/>
          </w:tcPr>
          <w:p w14:paraId="404B498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653.0</w:t>
            </w:r>
          </w:p>
        </w:tc>
        <w:tc>
          <w:tcPr>
            <w:tcW w:w="772" w:type="pct"/>
            <w:shd w:val="clear" w:color="auto" w:fill="auto"/>
            <w:vAlign w:val="center"/>
            <w:hideMark/>
          </w:tcPr>
          <w:p w14:paraId="235198D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673.0</w:t>
            </w:r>
          </w:p>
        </w:tc>
        <w:tc>
          <w:tcPr>
            <w:tcW w:w="588" w:type="pct"/>
            <w:shd w:val="clear" w:color="auto" w:fill="auto"/>
            <w:vAlign w:val="center"/>
            <w:hideMark/>
          </w:tcPr>
          <w:p w14:paraId="0C622CA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673.0</w:t>
            </w:r>
          </w:p>
        </w:tc>
        <w:tc>
          <w:tcPr>
            <w:tcW w:w="591" w:type="pct"/>
            <w:shd w:val="clear" w:color="auto" w:fill="auto"/>
            <w:vAlign w:val="center"/>
            <w:hideMark/>
          </w:tcPr>
          <w:p w14:paraId="2D58D33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5E84166E" w14:textId="77777777" w:rsidTr="00107677">
        <w:trPr>
          <w:trHeight w:val="288"/>
        </w:trPr>
        <w:tc>
          <w:tcPr>
            <w:tcW w:w="339" w:type="pct"/>
            <w:shd w:val="clear" w:color="auto" w:fill="auto"/>
            <w:vAlign w:val="center"/>
            <w:hideMark/>
          </w:tcPr>
          <w:p w14:paraId="5C5AC2E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0F3C5D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2F9FCE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653.0</w:t>
            </w:r>
          </w:p>
        </w:tc>
        <w:tc>
          <w:tcPr>
            <w:tcW w:w="772" w:type="pct"/>
            <w:shd w:val="clear" w:color="auto" w:fill="auto"/>
            <w:vAlign w:val="center"/>
            <w:hideMark/>
          </w:tcPr>
          <w:p w14:paraId="0B69344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673.0</w:t>
            </w:r>
          </w:p>
        </w:tc>
        <w:tc>
          <w:tcPr>
            <w:tcW w:w="588" w:type="pct"/>
            <w:shd w:val="clear" w:color="auto" w:fill="auto"/>
            <w:vAlign w:val="center"/>
            <w:hideMark/>
          </w:tcPr>
          <w:p w14:paraId="5E06ED9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673.0</w:t>
            </w:r>
          </w:p>
        </w:tc>
        <w:tc>
          <w:tcPr>
            <w:tcW w:w="591" w:type="pct"/>
            <w:shd w:val="clear" w:color="auto" w:fill="auto"/>
            <w:vAlign w:val="center"/>
            <w:hideMark/>
          </w:tcPr>
          <w:p w14:paraId="4AD4BD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17F44A6" w14:textId="77777777" w:rsidTr="00107677">
        <w:trPr>
          <w:trHeight w:val="288"/>
        </w:trPr>
        <w:tc>
          <w:tcPr>
            <w:tcW w:w="339" w:type="pct"/>
            <w:shd w:val="clear" w:color="auto" w:fill="auto"/>
            <w:vAlign w:val="center"/>
            <w:hideMark/>
          </w:tcPr>
          <w:p w14:paraId="0C5D69A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6AC0B6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413D79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653.0</w:t>
            </w:r>
          </w:p>
        </w:tc>
        <w:tc>
          <w:tcPr>
            <w:tcW w:w="772" w:type="pct"/>
            <w:shd w:val="clear" w:color="auto" w:fill="auto"/>
            <w:vAlign w:val="center"/>
            <w:hideMark/>
          </w:tcPr>
          <w:p w14:paraId="6E7A81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673.0</w:t>
            </w:r>
          </w:p>
        </w:tc>
        <w:tc>
          <w:tcPr>
            <w:tcW w:w="588" w:type="pct"/>
            <w:shd w:val="clear" w:color="auto" w:fill="auto"/>
            <w:vAlign w:val="center"/>
            <w:hideMark/>
          </w:tcPr>
          <w:p w14:paraId="6CD5BBA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673.0</w:t>
            </w:r>
          </w:p>
        </w:tc>
        <w:tc>
          <w:tcPr>
            <w:tcW w:w="591" w:type="pct"/>
            <w:shd w:val="clear" w:color="auto" w:fill="auto"/>
            <w:vAlign w:val="center"/>
            <w:hideMark/>
          </w:tcPr>
          <w:p w14:paraId="5E8DD0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54B0C01A" w14:textId="77777777" w:rsidTr="00107677">
        <w:trPr>
          <w:trHeight w:val="288"/>
        </w:trPr>
        <w:tc>
          <w:tcPr>
            <w:tcW w:w="339" w:type="pct"/>
            <w:shd w:val="clear" w:color="auto" w:fill="auto"/>
            <w:vAlign w:val="center"/>
            <w:hideMark/>
          </w:tcPr>
          <w:p w14:paraId="0A79450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46 00</w:t>
            </w:r>
          </w:p>
        </w:tc>
        <w:tc>
          <w:tcPr>
            <w:tcW w:w="1928" w:type="pct"/>
            <w:shd w:val="clear" w:color="auto" w:fill="auto"/>
            <w:vAlign w:val="center"/>
            <w:hideMark/>
          </w:tcPr>
          <w:p w14:paraId="69593A1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ლევან სამხარაულის სახელობის სასამართლო ექსპერტიზის ეროვნული ბიურო</w:t>
            </w:r>
          </w:p>
        </w:tc>
        <w:tc>
          <w:tcPr>
            <w:tcW w:w="783" w:type="pct"/>
            <w:shd w:val="clear" w:color="auto" w:fill="auto"/>
            <w:vAlign w:val="center"/>
            <w:hideMark/>
          </w:tcPr>
          <w:p w14:paraId="1F174E7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7,000.0</w:t>
            </w:r>
          </w:p>
        </w:tc>
        <w:tc>
          <w:tcPr>
            <w:tcW w:w="772" w:type="pct"/>
            <w:shd w:val="clear" w:color="auto" w:fill="auto"/>
            <w:vAlign w:val="center"/>
            <w:hideMark/>
          </w:tcPr>
          <w:p w14:paraId="5C29871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7,000.0</w:t>
            </w:r>
          </w:p>
        </w:tc>
        <w:tc>
          <w:tcPr>
            <w:tcW w:w="588" w:type="pct"/>
            <w:shd w:val="clear" w:color="auto" w:fill="auto"/>
            <w:vAlign w:val="center"/>
            <w:hideMark/>
          </w:tcPr>
          <w:p w14:paraId="40314E9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6,967.1</w:t>
            </w:r>
          </w:p>
        </w:tc>
        <w:tc>
          <w:tcPr>
            <w:tcW w:w="591" w:type="pct"/>
            <w:shd w:val="clear" w:color="auto" w:fill="auto"/>
            <w:vAlign w:val="center"/>
            <w:hideMark/>
          </w:tcPr>
          <w:p w14:paraId="3EA17FC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99.5%</w:t>
            </w:r>
          </w:p>
        </w:tc>
      </w:tr>
      <w:tr w:rsidR="00BD0116" w:rsidRPr="00BD0116" w14:paraId="053401E6" w14:textId="77777777" w:rsidTr="00107677">
        <w:trPr>
          <w:trHeight w:val="288"/>
        </w:trPr>
        <w:tc>
          <w:tcPr>
            <w:tcW w:w="339" w:type="pct"/>
            <w:shd w:val="clear" w:color="auto" w:fill="auto"/>
            <w:vAlign w:val="center"/>
            <w:hideMark/>
          </w:tcPr>
          <w:p w14:paraId="1BC67D1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28BA88F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724635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772" w:type="pct"/>
            <w:shd w:val="clear" w:color="auto" w:fill="auto"/>
            <w:vAlign w:val="center"/>
            <w:hideMark/>
          </w:tcPr>
          <w:p w14:paraId="6A04AA2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5,150.0</w:t>
            </w:r>
          </w:p>
        </w:tc>
        <w:tc>
          <w:tcPr>
            <w:tcW w:w="588" w:type="pct"/>
            <w:shd w:val="clear" w:color="auto" w:fill="auto"/>
            <w:vAlign w:val="center"/>
            <w:hideMark/>
          </w:tcPr>
          <w:p w14:paraId="5000329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5,149.8</w:t>
            </w:r>
          </w:p>
        </w:tc>
        <w:tc>
          <w:tcPr>
            <w:tcW w:w="591" w:type="pct"/>
            <w:shd w:val="clear" w:color="auto" w:fill="auto"/>
            <w:vAlign w:val="center"/>
            <w:hideMark/>
          </w:tcPr>
          <w:p w14:paraId="32A1D34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2A44BE7E" w14:textId="77777777" w:rsidTr="00107677">
        <w:trPr>
          <w:trHeight w:val="288"/>
        </w:trPr>
        <w:tc>
          <w:tcPr>
            <w:tcW w:w="339" w:type="pct"/>
            <w:shd w:val="clear" w:color="auto" w:fill="auto"/>
            <w:vAlign w:val="center"/>
            <w:hideMark/>
          </w:tcPr>
          <w:p w14:paraId="37398EA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621613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99AA9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5,000.0</w:t>
            </w:r>
          </w:p>
        </w:tc>
        <w:tc>
          <w:tcPr>
            <w:tcW w:w="772" w:type="pct"/>
            <w:shd w:val="clear" w:color="auto" w:fill="auto"/>
            <w:vAlign w:val="center"/>
            <w:hideMark/>
          </w:tcPr>
          <w:p w14:paraId="7D66B5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5,150.0</w:t>
            </w:r>
          </w:p>
        </w:tc>
        <w:tc>
          <w:tcPr>
            <w:tcW w:w="588" w:type="pct"/>
            <w:shd w:val="clear" w:color="auto" w:fill="auto"/>
            <w:vAlign w:val="center"/>
            <w:hideMark/>
          </w:tcPr>
          <w:p w14:paraId="68519D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5,149.8</w:t>
            </w:r>
          </w:p>
        </w:tc>
        <w:tc>
          <w:tcPr>
            <w:tcW w:w="591" w:type="pct"/>
            <w:shd w:val="clear" w:color="auto" w:fill="auto"/>
            <w:vAlign w:val="center"/>
            <w:hideMark/>
          </w:tcPr>
          <w:p w14:paraId="1E1BC4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0C5CE3A" w14:textId="77777777" w:rsidTr="00107677">
        <w:trPr>
          <w:trHeight w:val="288"/>
        </w:trPr>
        <w:tc>
          <w:tcPr>
            <w:tcW w:w="339" w:type="pct"/>
            <w:shd w:val="clear" w:color="auto" w:fill="auto"/>
            <w:vAlign w:val="center"/>
            <w:hideMark/>
          </w:tcPr>
          <w:p w14:paraId="2A4CA93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A035FD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E81A1C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w:t>
            </w:r>
          </w:p>
        </w:tc>
        <w:tc>
          <w:tcPr>
            <w:tcW w:w="772" w:type="pct"/>
            <w:shd w:val="clear" w:color="auto" w:fill="auto"/>
            <w:vAlign w:val="center"/>
            <w:hideMark/>
          </w:tcPr>
          <w:p w14:paraId="5E2889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1,850.0</w:t>
            </w:r>
          </w:p>
        </w:tc>
        <w:tc>
          <w:tcPr>
            <w:tcW w:w="588" w:type="pct"/>
            <w:shd w:val="clear" w:color="auto" w:fill="auto"/>
            <w:vAlign w:val="center"/>
            <w:hideMark/>
          </w:tcPr>
          <w:p w14:paraId="5432489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1,817.3</w:t>
            </w:r>
          </w:p>
        </w:tc>
        <w:tc>
          <w:tcPr>
            <w:tcW w:w="591" w:type="pct"/>
            <w:shd w:val="clear" w:color="auto" w:fill="auto"/>
            <w:vAlign w:val="center"/>
            <w:hideMark/>
          </w:tcPr>
          <w:p w14:paraId="28174BD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98.2%</w:t>
            </w:r>
          </w:p>
        </w:tc>
      </w:tr>
      <w:tr w:rsidR="00BD0116" w:rsidRPr="00BD0116" w14:paraId="677BE6C2" w14:textId="77777777" w:rsidTr="00107677">
        <w:trPr>
          <w:trHeight w:val="288"/>
        </w:trPr>
        <w:tc>
          <w:tcPr>
            <w:tcW w:w="339" w:type="pct"/>
            <w:shd w:val="clear" w:color="auto" w:fill="auto"/>
            <w:vAlign w:val="center"/>
            <w:hideMark/>
          </w:tcPr>
          <w:p w14:paraId="5F854D5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47 00</w:t>
            </w:r>
          </w:p>
        </w:tc>
        <w:tc>
          <w:tcPr>
            <w:tcW w:w="1928" w:type="pct"/>
            <w:shd w:val="clear" w:color="auto" w:fill="auto"/>
            <w:vAlign w:val="center"/>
            <w:hideMark/>
          </w:tcPr>
          <w:p w14:paraId="17F55E1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საქართველოს სტატისტიკის ეროვნული სამსახური – საქსტატი</w:t>
            </w:r>
          </w:p>
        </w:tc>
        <w:tc>
          <w:tcPr>
            <w:tcW w:w="783" w:type="pct"/>
            <w:shd w:val="clear" w:color="auto" w:fill="auto"/>
            <w:vAlign w:val="center"/>
            <w:hideMark/>
          </w:tcPr>
          <w:p w14:paraId="3B26B35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10,120.0</w:t>
            </w:r>
          </w:p>
        </w:tc>
        <w:tc>
          <w:tcPr>
            <w:tcW w:w="772" w:type="pct"/>
            <w:shd w:val="clear" w:color="auto" w:fill="auto"/>
            <w:vAlign w:val="center"/>
            <w:hideMark/>
          </w:tcPr>
          <w:p w14:paraId="56BB633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10,120.0</w:t>
            </w:r>
          </w:p>
        </w:tc>
        <w:tc>
          <w:tcPr>
            <w:tcW w:w="588" w:type="pct"/>
            <w:shd w:val="clear" w:color="auto" w:fill="auto"/>
            <w:vAlign w:val="center"/>
            <w:hideMark/>
          </w:tcPr>
          <w:p w14:paraId="6DDA989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9,867.6</w:t>
            </w:r>
          </w:p>
        </w:tc>
        <w:tc>
          <w:tcPr>
            <w:tcW w:w="591" w:type="pct"/>
            <w:shd w:val="clear" w:color="auto" w:fill="auto"/>
            <w:vAlign w:val="center"/>
            <w:hideMark/>
          </w:tcPr>
          <w:p w14:paraId="761D922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97.5%</w:t>
            </w:r>
          </w:p>
        </w:tc>
      </w:tr>
      <w:tr w:rsidR="00BD0116" w:rsidRPr="00BD0116" w14:paraId="2B008C93" w14:textId="77777777" w:rsidTr="00107677">
        <w:trPr>
          <w:trHeight w:val="288"/>
        </w:trPr>
        <w:tc>
          <w:tcPr>
            <w:tcW w:w="339" w:type="pct"/>
            <w:shd w:val="clear" w:color="auto" w:fill="auto"/>
            <w:vAlign w:val="center"/>
            <w:hideMark/>
          </w:tcPr>
          <w:p w14:paraId="17509A8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A454F7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007407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10,040.0</w:t>
            </w:r>
          </w:p>
        </w:tc>
        <w:tc>
          <w:tcPr>
            <w:tcW w:w="772" w:type="pct"/>
            <w:shd w:val="clear" w:color="auto" w:fill="auto"/>
            <w:vAlign w:val="center"/>
            <w:hideMark/>
          </w:tcPr>
          <w:p w14:paraId="51409E5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9,735.0</w:t>
            </w:r>
          </w:p>
        </w:tc>
        <w:tc>
          <w:tcPr>
            <w:tcW w:w="588" w:type="pct"/>
            <w:shd w:val="clear" w:color="auto" w:fill="auto"/>
            <w:vAlign w:val="center"/>
            <w:hideMark/>
          </w:tcPr>
          <w:p w14:paraId="3708827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9,618.1</w:t>
            </w:r>
          </w:p>
        </w:tc>
        <w:tc>
          <w:tcPr>
            <w:tcW w:w="591" w:type="pct"/>
            <w:shd w:val="clear" w:color="auto" w:fill="auto"/>
            <w:vAlign w:val="center"/>
            <w:hideMark/>
          </w:tcPr>
          <w:p w14:paraId="5C830FC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98.8%</w:t>
            </w:r>
          </w:p>
        </w:tc>
      </w:tr>
      <w:tr w:rsidR="00BD0116" w:rsidRPr="00BD0116" w14:paraId="38DDFB9B" w14:textId="77777777" w:rsidTr="00107677">
        <w:trPr>
          <w:trHeight w:val="288"/>
        </w:trPr>
        <w:tc>
          <w:tcPr>
            <w:tcW w:w="339" w:type="pct"/>
            <w:shd w:val="clear" w:color="auto" w:fill="auto"/>
            <w:vAlign w:val="center"/>
            <w:hideMark/>
          </w:tcPr>
          <w:p w14:paraId="4F1DA9F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00F066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B769AA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4,290.0</w:t>
            </w:r>
          </w:p>
        </w:tc>
        <w:tc>
          <w:tcPr>
            <w:tcW w:w="772" w:type="pct"/>
            <w:shd w:val="clear" w:color="auto" w:fill="auto"/>
            <w:vAlign w:val="center"/>
            <w:hideMark/>
          </w:tcPr>
          <w:p w14:paraId="3017D9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4,290.0</w:t>
            </w:r>
          </w:p>
        </w:tc>
        <w:tc>
          <w:tcPr>
            <w:tcW w:w="588" w:type="pct"/>
            <w:shd w:val="clear" w:color="auto" w:fill="auto"/>
            <w:vAlign w:val="center"/>
            <w:hideMark/>
          </w:tcPr>
          <w:p w14:paraId="1E078A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4,180.1</w:t>
            </w:r>
          </w:p>
        </w:tc>
        <w:tc>
          <w:tcPr>
            <w:tcW w:w="591" w:type="pct"/>
            <w:shd w:val="clear" w:color="auto" w:fill="auto"/>
            <w:vAlign w:val="center"/>
            <w:hideMark/>
          </w:tcPr>
          <w:p w14:paraId="225884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97.4%</w:t>
            </w:r>
          </w:p>
        </w:tc>
      </w:tr>
      <w:tr w:rsidR="00BD0116" w:rsidRPr="00BD0116" w14:paraId="51AB68BF" w14:textId="77777777" w:rsidTr="00107677">
        <w:trPr>
          <w:trHeight w:val="288"/>
        </w:trPr>
        <w:tc>
          <w:tcPr>
            <w:tcW w:w="339" w:type="pct"/>
            <w:shd w:val="clear" w:color="auto" w:fill="auto"/>
            <w:vAlign w:val="center"/>
            <w:hideMark/>
          </w:tcPr>
          <w:p w14:paraId="370A3C4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EB6666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68245C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5,610.0</w:t>
            </w:r>
          </w:p>
        </w:tc>
        <w:tc>
          <w:tcPr>
            <w:tcW w:w="772" w:type="pct"/>
            <w:shd w:val="clear" w:color="auto" w:fill="auto"/>
            <w:vAlign w:val="center"/>
            <w:hideMark/>
          </w:tcPr>
          <w:p w14:paraId="5EBB68B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5,294.0</w:t>
            </w:r>
          </w:p>
        </w:tc>
        <w:tc>
          <w:tcPr>
            <w:tcW w:w="588" w:type="pct"/>
            <w:shd w:val="clear" w:color="auto" w:fill="auto"/>
            <w:vAlign w:val="center"/>
            <w:hideMark/>
          </w:tcPr>
          <w:p w14:paraId="56AC04C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5,302.1</w:t>
            </w:r>
          </w:p>
        </w:tc>
        <w:tc>
          <w:tcPr>
            <w:tcW w:w="591" w:type="pct"/>
            <w:shd w:val="clear" w:color="auto" w:fill="auto"/>
            <w:vAlign w:val="center"/>
            <w:hideMark/>
          </w:tcPr>
          <w:p w14:paraId="203FFBC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100.2%</w:t>
            </w:r>
          </w:p>
        </w:tc>
      </w:tr>
      <w:tr w:rsidR="00BD0116" w:rsidRPr="00BD0116" w14:paraId="6194B7C0" w14:textId="77777777" w:rsidTr="00107677">
        <w:trPr>
          <w:trHeight w:val="288"/>
        </w:trPr>
        <w:tc>
          <w:tcPr>
            <w:tcW w:w="339" w:type="pct"/>
            <w:shd w:val="clear" w:color="auto" w:fill="auto"/>
            <w:vAlign w:val="center"/>
            <w:hideMark/>
          </w:tcPr>
          <w:p w14:paraId="37DE449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4FA79E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82432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FB1EA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078BC0B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58.3</w:t>
            </w:r>
          </w:p>
        </w:tc>
        <w:tc>
          <w:tcPr>
            <w:tcW w:w="591" w:type="pct"/>
            <w:shd w:val="clear" w:color="auto" w:fill="auto"/>
            <w:vAlign w:val="center"/>
            <w:hideMark/>
          </w:tcPr>
          <w:p w14:paraId="176D92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25ACA223" w14:textId="77777777" w:rsidTr="00107677">
        <w:trPr>
          <w:trHeight w:val="288"/>
        </w:trPr>
        <w:tc>
          <w:tcPr>
            <w:tcW w:w="339" w:type="pct"/>
            <w:shd w:val="clear" w:color="auto" w:fill="auto"/>
            <w:vAlign w:val="center"/>
            <w:hideMark/>
          </w:tcPr>
          <w:p w14:paraId="215A22E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9F9F62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2565D2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120.0</w:t>
            </w:r>
          </w:p>
        </w:tc>
        <w:tc>
          <w:tcPr>
            <w:tcW w:w="772" w:type="pct"/>
            <w:shd w:val="clear" w:color="auto" w:fill="auto"/>
            <w:vAlign w:val="center"/>
            <w:hideMark/>
          </w:tcPr>
          <w:p w14:paraId="4E417F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131.0</w:t>
            </w:r>
          </w:p>
        </w:tc>
        <w:tc>
          <w:tcPr>
            <w:tcW w:w="588" w:type="pct"/>
            <w:shd w:val="clear" w:color="auto" w:fill="auto"/>
            <w:vAlign w:val="center"/>
            <w:hideMark/>
          </w:tcPr>
          <w:p w14:paraId="41B426E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69.1</w:t>
            </w:r>
          </w:p>
        </w:tc>
        <w:tc>
          <w:tcPr>
            <w:tcW w:w="591" w:type="pct"/>
            <w:shd w:val="clear" w:color="auto" w:fill="auto"/>
            <w:vAlign w:val="center"/>
            <w:hideMark/>
          </w:tcPr>
          <w:p w14:paraId="374679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52.8%</w:t>
            </w:r>
          </w:p>
        </w:tc>
      </w:tr>
      <w:tr w:rsidR="00BD0116" w:rsidRPr="00BD0116" w14:paraId="3128C00E" w14:textId="77777777" w:rsidTr="00107677">
        <w:trPr>
          <w:trHeight w:val="288"/>
        </w:trPr>
        <w:tc>
          <w:tcPr>
            <w:tcW w:w="339" w:type="pct"/>
            <w:shd w:val="clear" w:color="auto" w:fill="auto"/>
            <w:vAlign w:val="center"/>
            <w:hideMark/>
          </w:tcPr>
          <w:p w14:paraId="6AD4EF4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5EB88F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7F1A15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4BC6DF3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588" w:type="pct"/>
            <w:shd w:val="clear" w:color="auto" w:fill="auto"/>
            <w:vAlign w:val="center"/>
            <w:hideMark/>
          </w:tcPr>
          <w:p w14:paraId="276D462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w:t>
            </w:r>
          </w:p>
        </w:tc>
        <w:tc>
          <w:tcPr>
            <w:tcW w:w="591" w:type="pct"/>
            <w:shd w:val="clear" w:color="auto" w:fill="auto"/>
            <w:vAlign w:val="center"/>
            <w:hideMark/>
          </w:tcPr>
          <w:p w14:paraId="2629EA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42.3%</w:t>
            </w:r>
          </w:p>
        </w:tc>
      </w:tr>
      <w:tr w:rsidR="00BD0116" w:rsidRPr="00BD0116" w14:paraId="4EA75013" w14:textId="77777777" w:rsidTr="00107677">
        <w:trPr>
          <w:trHeight w:val="288"/>
        </w:trPr>
        <w:tc>
          <w:tcPr>
            <w:tcW w:w="339" w:type="pct"/>
            <w:shd w:val="clear" w:color="auto" w:fill="auto"/>
            <w:vAlign w:val="center"/>
            <w:hideMark/>
          </w:tcPr>
          <w:p w14:paraId="035CB24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62F20F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90F48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80.0</w:t>
            </w:r>
          </w:p>
        </w:tc>
        <w:tc>
          <w:tcPr>
            <w:tcW w:w="772" w:type="pct"/>
            <w:shd w:val="clear" w:color="auto" w:fill="auto"/>
            <w:vAlign w:val="center"/>
            <w:hideMark/>
          </w:tcPr>
          <w:p w14:paraId="4A6E106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385.0</w:t>
            </w:r>
          </w:p>
        </w:tc>
        <w:tc>
          <w:tcPr>
            <w:tcW w:w="588" w:type="pct"/>
            <w:shd w:val="clear" w:color="auto" w:fill="auto"/>
            <w:vAlign w:val="center"/>
            <w:hideMark/>
          </w:tcPr>
          <w:p w14:paraId="7B782AD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249.5</w:t>
            </w:r>
          </w:p>
        </w:tc>
        <w:tc>
          <w:tcPr>
            <w:tcW w:w="591" w:type="pct"/>
            <w:shd w:val="clear" w:color="auto" w:fill="auto"/>
            <w:vAlign w:val="center"/>
            <w:hideMark/>
          </w:tcPr>
          <w:p w14:paraId="4C114C4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64.8%</w:t>
            </w:r>
          </w:p>
        </w:tc>
      </w:tr>
      <w:tr w:rsidR="00BD0116" w:rsidRPr="00BD0116" w14:paraId="35EC3A9F" w14:textId="77777777" w:rsidTr="00107677">
        <w:trPr>
          <w:trHeight w:val="288"/>
        </w:trPr>
        <w:tc>
          <w:tcPr>
            <w:tcW w:w="339" w:type="pct"/>
            <w:shd w:val="clear" w:color="auto" w:fill="auto"/>
            <w:vAlign w:val="center"/>
            <w:hideMark/>
          </w:tcPr>
          <w:p w14:paraId="03B7C96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47 01</w:t>
            </w:r>
          </w:p>
        </w:tc>
        <w:tc>
          <w:tcPr>
            <w:tcW w:w="1928" w:type="pct"/>
            <w:shd w:val="clear" w:color="auto" w:fill="auto"/>
            <w:vAlign w:val="center"/>
            <w:hideMark/>
          </w:tcPr>
          <w:p w14:paraId="3CB6993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სტატისტიკური სამუშაოების დაგეგმვა და მართვა</w:t>
            </w:r>
          </w:p>
        </w:tc>
        <w:tc>
          <w:tcPr>
            <w:tcW w:w="783" w:type="pct"/>
            <w:shd w:val="clear" w:color="auto" w:fill="auto"/>
            <w:vAlign w:val="center"/>
            <w:hideMark/>
          </w:tcPr>
          <w:p w14:paraId="441F8A5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5,570.0</w:t>
            </w:r>
          </w:p>
        </w:tc>
        <w:tc>
          <w:tcPr>
            <w:tcW w:w="772" w:type="pct"/>
            <w:shd w:val="clear" w:color="auto" w:fill="auto"/>
            <w:vAlign w:val="center"/>
            <w:hideMark/>
          </w:tcPr>
          <w:p w14:paraId="090A5B5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5,885.0</w:t>
            </w:r>
          </w:p>
        </w:tc>
        <w:tc>
          <w:tcPr>
            <w:tcW w:w="588" w:type="pct"/>
            <w:shd w:val="clear" w:color="auto" w:fill="auto"/>
            <w:vAlign w:val="center"/>
            <w:hideMark/>
          </w:tcPr>
          <w:p w14:paraId="6D5F9DA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5,395.4</w:t>
            </w:r>
          </w:p>
        </w:tc>
        <w:tc>
          <w:tcPr>
            <w:tcW w:w="591" w:type="pct"/>
            <w:shd w:val="clear" w:color="auto" w:fill="auto"/>
            <w:vAlign w:val="center"/>
            <w:hideMark/>
          </w:tcPr>
          <w:p w14:paraId="0830099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91.7%</w:t>
            </w:r>
          </w:p>
        </w:tc>
      </w:tr>
      <w:tr w:rsidR="00BD0116" w:rsidRPr="00BD0116" w14:paraId="73C9ED50" w14:textId="77777777" w:rsidTr="00107677">
        <w:trPr>
          <w:trHeight w:val="288"/>
        </w:trPr>
        <w:tc>
          <w:tcPr>
            <w:tcW w:w="339" w:type="pct"/>
            <w:shd w:val="clear" w:color="auto" w:fill="auto"/>
            <w:vAlign w:val="center"/>
            <w:hideMark/>
          </w:tcPr>
          <w:p w14:paraId="4291C70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D8CDBD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FD9A1F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5,520.0</w:t>
            </w:r>
          </w:p>
        </w:tc>
        <w:tc>
          <w:tcPr>
            <w:tcW w:w="772" w:type="pct"/>
            <w:shd w:val="clear" w:color="auto" w:fill="auto"/>
            <w:vAlign w:val="center"/>
            <w:hideMark/>
          </w:tcPr>
          <w:p w14:paraId="6B274DA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5,500.0</w:t>
            </w:r>
          </w:p>
        </w:tc>
        <w:tc>
          <w:tcPr>
            <w:tcW w:w="588" w:type="pct"/>
            <w:shd w:val="clear" w:color="auto" w:fill="auto"/>
            <w:vAlign w:val="center"/>
            <w:hideMark/>
          </w:tcPr>
          <w:p w14:paraId="5DDBFAF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5,145.9</w:t>
            </w:r>
          </w:p>
        </w:tc>
        <w:tc>
          <w:tcPr>
            <w:tcW w:w="591" w:type="pct"/>
            <w:shd w:val="clear" w:color="auto" w:fill="auto"/>
            <w:vAlign w:val="center"/>
            <w:hideMark/>
          </w:tcPr>
          <w:p w14:paraId="5B374E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93.6%</w:t>
            </w:r>
          </w:p>
        </w:tc>
      </w:tr>
      <w:tr w:rsidR="00BD0116" w:rsidRPr="00BD0116" w14:paraId="7210482A" w14:textId="77777777" w:rsidTr="00107677">
        <w:trPr>
          <w:trHeight w:val="288"/>
        </w:trPr>
        <w:tc>
          <w:tcPr>
            <w:tcW w:w="339" w:type="pct"/>
            <w:shd w:val="clear" w:color="auto" w:fill="auto"/>
            <w:vAlign w:val="center"/>
            <w:hideMark/>
          </w:tcPr>
          <w:p w14:paraId="24A21E3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A6DB2B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D6EF4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4,290.0</w:t>
            </w:r>
          </w:p>
        </w:tc>
        <w:tc>
          <w:tcPr>
            <w:tcW w:w="772" w:type="pct"/>
            <w:shd w:val="clear" w:color="auto" w:fill="auto"/>
            <w:vAlign w:val="center"/>
            <w:hideMark/>
          </w:tcPr>
          <w:p w14:paraId="04A86A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4,290.0</w:t>
            </w:r>
          </w:p>
        </w:tc>
        <w:tc>
          <w:tcPr>
            <w:tcW w:w="588" w:type="pct"/>
            <w:shd w:val="clear" w:color="auto" w:fill="auto"/>
            <w:vAlign w:val="center"/>
            <w:hideMark/>
          </w:tcPr>
          <w:p w14:paraId="4C0355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4,180.1</w:t>
            </w:r>
          </w:p>
        </w:tc>
        <w:tc>
          <w:tcPr>
            <w:tcW w:w="591" w:type="pct"/>
            <w:shd w:val="clear" w:color="auto" w:fill="auto"/>
            <w:vAlign w:val="center"/>
            <w:hideMark/>
          </w:tcPr>
          <w:p w14:paraId="36F50D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97.4%</w:t>
            </w:r>
          </w:p>
        </w:tc>
      </w:tr>
      <w:tr w:rsidR="00BD0116" w:rsidRPr="00BD0116" w14:paraId="381B0E5A" w14:textId="77777777" w:rsidTr="00107677">
        <w:trPr>
          <w:trHeight w:val="288"/>
        </w:trPr>
        <w:tc>
          <w:tcPr>
            <w:tcW w:w="339" w:type="pct"/>
            <w:shd w:val="clear" w:color="auto" w:fill="auto"/>
            <w:vAlign w:val="center"/>
            <w:hideMark/>
          </w:tcPr>
          <w:p w14:paraId="75AD56F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5EEF8C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BCA040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1,100.0</w:t>
            </w:r>
          </w:p>
        </w:tc>
        <w:tc>
          <w:tcPr>
            <w:tcW w:w="772" w:type="pct"/>
            <w:shd w:val="clear" w:color="auto" w:fill="auto"/>
            <w:vAlign w:val="center"/>
            <w:hideMark/>
          </w:tcPr>
          <w:p w14:paraId="6008E9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1,080.0</w:t>
            </w:r>
          </w:p>
        </w:tc>
        <w:tc>
          <w:tcPr>
            <w:tcW w:w="588" w:type="pct"/>
            <w:shd w:val="clear" w:color="auto" w:fill="auto"/>
            <w:vAlign w:val="center"/>
            <w:hideMark/>
          </w:tcPr>
          <w:p w14:paraId="50F715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901.9</w:t>
            </w:r>
          </w:p>
        </w:tc>
        <w:tc>
          <w:tcPr>
            <w:tcW w:w="591" w:type="pct"/>
            <w:shd w:val="clear" w:color="auto" w:fill="auto"/>
            <w:vAlign w:val="center"/>
            <w:hideMark/>
          </w:tcPr>
          <w:p w14:paraId="3210585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83.5%</w:t>
            </w:r>
          </w:p>
        </w:tc>
      </w:tr>
      <w:tr w:rsidR="00BD0116" w:rsidRPr="00BD0116" w14:paraId="5D320FCF" w14:textId="77777777" w:rsidTr="00107677">
        <w:trPr>
          <w:trHeight w:val="288"/>
        </w:trPr>
        <w:tc>
          <w:tcPr>
            <w:tcW w:w="339" w:type="pct"/>
            <w:shd w:val="clear" w:color="auto" w:fill="auto"/>
            <w:vAlign w:val="center"/>
            <w:hideMark/>
          </w:tcPr>
          <w:p w14:paraId="0102645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3D143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E18D35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w:t>
            </w:r>
          </w:p>
        </w:tc>
        <w:tc>
          <w:tcPr>
            <w:tcW w:w="772" w:type="pct"/>
            <w:shd w:val="clear" w:color="auto" w:fill="auto"/>
            <w:vAlign w:val="center"/>
            <w:hideMark/>
          </w:tcPr>
          <w:p w14:paraId="397147A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110.0</w:t>
            </w:r>
          </w:p>
        </w:tc>
        <w:tc>
          <w:tcPr>
            <w:tcW w:w="588" w:type="pct"/>
            <w:shd w:val="clear" w:color="auto" w:fill="auto"/>
            <w:vAlign w:val="center"/>
            <w:hideMark/>
          </w:tcPr>
          <w:p w14:paraId="49D622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55.4</w:t>
            </w:r>
          </w:p>
        </w:tc>
        <w:tc>
          <w:tcPr>
            <w:tcW w:w="591" w:type="pct"/>
            <w:shd w:val="clear" w:color="auto" w:fill="auto"/>
            <w:vAlign w:val="center"/>
            <w:hideMark/>
          </w:tcPr>
          <w:p w14:paraId="36F7D8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50.4%</w:t>
            </w:r>
          </w:p>
        </w:tc>
      </w:tr>
      <w:tr w:rsidR="00BD0116" w:rsidRPr="00BD0116" w14:paraId="04A197FF" w14:textId="77777777" w:rsidTr="00107677">
        <w:trPr>
          <w:trHeight w:val="288"/>
        </w:trPr>
        <w:tc>
          <w:tcPr>
            <w:tcW w:w="339" w:type="pct"/>
            <w:shd w:val="clear" w:color="auto" w:fill="auto"/>
            <w:vAlign w:val="center"/>
            <w:hideMark/>
          </w:tcPr>
          <w:p w14:paraId="649572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455C34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932736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1F814D9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588" w:type="pct"/>
            <w:shd w:val="clear" w:color="auto" w:fill="auto"/>
            <w:vAlign w:val="center"/>
            <w:hideMark/>
          </w:tcPr>
          <w:p w14:paraId="3E8A95B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w:t>
            </w:r>
          </w:p>
        </w:tc>
        <w:tc>
          <w:tcPr>
            <w:tcW w:w="591" w:type="pct"/>
            <w:shd w:val="clear" w:color="auto" w:fill="auto"/>
            <w:vAlign w:val="center"/>
            <w:hideMark/>
          </w:tcPr>
          <w:p w14:paraId="659E4A9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42.3%</w:t>
            </w:r>
          </w:p>
        </w:tc>
      </w:tr>
      <w:tr w:rsidR="00BD0116" w:rsidRPr="00BD0116" w14:paraId="6462E22A" w14:textId="77777777" w:rsidTr="00107677">
        <w:trPr>
          <w:trHeight w:val="288"/>
        </w:trPr>
        <w:tc>
          <w:tcPr>
            <w:tcW w:w="339" w:type="pct"/>
            <w:shd w:val="clear" w:color="auto" w:fill="auto"/>
            <w:vAlign w:val="center"/>
            <w:hideMark/>
          </w:tcPr>
          <w:p w14:paraId="4650CA2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467528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2AD6705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w:t>
            </w:r>
          </w:p>
        </w:tc>
        <w:tc>
          <w:tcPr>
            <w:tcW w:w="772" w:type="pct"/>
            <w:shd w:val="clear" w:color="auto" w:fill="auto"/>
            <w:vAlign w:val="center"/>
            <w:hideMark/>
          </w:tcPr>
          <w:p w14:paraId="7F9FBAC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385.0</w:t>
            </w:r>
          </w:p>
        </w:tc>
        <w:tc>
          <w:tcPr>
            <w:tcW w:w="588" w:type="pct"/>
            <w:shd w:val="clear" w:color="auto" w:fill="auto"/>
            <w:vAlign w:val="center"/>
            <w:hideMark/>
          </w:tcPr>
          <w:p w14:paraId="2DCC441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249.5</w:t>
            </w:r>
          </w:p>
        </w:tc>
        <w:tc>
          <w:tcPr>
            <w:tcW w:w="591" w:type="pct"/>
            <w:shd w:val="clear" w:color="auto" w:fill="auto"/>
            <w:vAlign w:val="center"/>
            <w:hideMark/>
          </w:tcPr>
          <w:p w14:paraId="105D3FB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64.8%</w:t>
            </w:r>
          </w:p>
        </w:tc>
      </w:tr>
      <w:tr w:rsidR="00BD0116" w:rsidRPr="00BD0116" w14:paraId="03D02861" w14:textId="77777777" w:rsidTr="00107677">
        <w:trPr>
          <w:trHeight w:val="288"/>
        </w:trPr>
        <w:tc>
          <w:tcPr>
            <w:tcW w:w="339" w:type="pct"/>
            <w:shd w:val="clear" w:color="auto" w:fill="auto"/>
            <w:vAlign w:val="center"/>
            <w:hideMark/>
          </w:tcPr>
          <w:p w14:paraId="408B616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47 02</w:t>
            </w:r>
          </w:p>
        </w:tc>
        <w:tc>
          <w:tcPr>
            <w:tcW w:w="1928" w:type="pct"/>
            <w:shd w:val="clear" w:color="auto" w:fill="auto"/>
            <w:vAlign w:val="center"/>
            <w:hideMark/>
          </w:tcPr>
          <w:p w14:paraId="3E24F88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სტატისტიკური სამუშაოების სახელმწიფო პროგრამა</w:t>
            </w:r>
          </w:p>
        </w:tc>
        <w:tc>
          <w:tcPr>
            <w:tcW w:w="783" w:type="pct"/>
            <w:shd w:val="clear" w:color="auto" w:fill="auto"/>
            <w:vAlign w:val="center"/>
            <w:hideMark/>
          </w:tcPr>
          <w:p w14:paraId="2B5EFE6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4,550.0</w:t>
            </w:r>
          </w:p>
        </w:tc>
        <w:tc>
          <w:tcPr>
            <w:tcW w:w="772" w:type="pct"/>
            <w:shd w:val="clear" w:color="auto" w:fill="auto"/>
            <w:vAlign w:val="center"/>
            <w:hideMark/>
          </w:tcPr>
          <w:p w14:paraId="76537BF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4,235.0</w:t>
            </w:r>
          </w:p>
        </w:tc>
        <w:tc>
          <w:tcPr>
            <w:tcW w:w="588" w:type="pct"/>
            <w:shd w:val="clear" w:color="auto" w:fill="auto"/>
            <w:vAlign w:val="center"/>
            <w:hideMark/>
          </w:tcPr>
          <w:p w14:paraId="7BC7301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4,472.2</w:t>
            </w:r>
          </w:p>
        </w:tc>
        <w:tc>
          <w:tcPr>
            <w:tcW w:w="591" w:type="pct"/>
            <w:shd w:val="clear" w:color="auto" w:fill="auto"/>
            <w:vAlign w:val="center"/>
            <w:hideMark/>
          </w:tcPr>
          <w:p w14:paraId="238D6E6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105.6%</w:t>
            </w:r>
          </w:p>
        </w:tc>
      </w:tr>
      <w:tr w:rsidR="00BD0116" w:rsidRPr="00BD0116" w14:paraId="3CEEA650" w14:textId="77777777" w:rsidTr="00107677">
        <w:trPr>
          <w:trHeight w:val="288"/>
        </w:trPr>
        <w:tc>
          <w:tcPr>
            <w:tcW w:w="339" w:type="pct"/>
            <w:shd w:val="clear" w:color="auto" w:fill="auto"/>
            <w:vAlign w:val="center"/>
            <w:hideMark/>
          </w:tcPr>
          <w:p w14:paraId="63A9B9F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15164A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A8EF53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4,520.0</w:t>
            </w:r>
          </w:p>
        </w:tc>
        <w:tc>
          <w:tcPr>
            <w:tcW w:w="772" w:type="pct"/>
            <w:shd w:val="clear" w:color="auto" w:fill="auto"/>
            <w:vAlign w:val="center"/>
            <w:hideMark/>
          </w:tcPr>
          <w:p w14:paraId="49613E2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4,235.0</w:t>
            </w:r>
          </w:p>
        </w:tc>
        <w:tc>
          <w:tcPr>
            <w:tcW w:w="588" w:type="pct"/>
            <w:shd w:val="clear" w:color="auto" w:fill="auto"/>
            <w:vAlign w:val="center"/>
            <w:hideMark/>
          </w:tcPr>
          <w:p w14:paraId="329B46D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4,472.2</w:t>
            </w:r>
          </w:p>
        </w:tc>
        <w:tc>
          <w:tcPr>
            <w:tcW w:w="591" w:type="pct"/>
            <w:shd w:val="clear" w:color="auto" w:fill="auto"/>
            <w:vAlign w:val="center"/>
            <w:hideMark/>
          </w:tcPr>
          <w:p w14:paraId="09F952E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105.6%</w:t>
            </w:r>
          </w:p>
        </w:tc>
      </w:tr>
      <w:tr w:rsidR="00BD0116" w:rsidRPr="00BD0116" w14:paraId="0D63EB90" w14:textId="77777777" w:rsidTr="00107677">
        <w:trPr>
          <w:trHeight w:val="288"/>
        </w:trPr>
        <w:tc>
          <w:tcPr>
            <w:tcW w:w="339" w:type="pct"/>
            <w:shd w:val="clear" w:color="auto" w:fill="auto"/>
            <w:vAlign w:val="center"/>
            <w:hideMark/>
          </w:tcPr>
          <w:p w14:paraId="2A6F139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24F81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F26848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4,510.0</w:t>
            </w:r>
          </w:p>
        </w:tc>
        <w:tc>
          <w:tcPr>
            <w:tcW w:w="772" w:type="pct"/>
            <w:shd w:val="clear" w:color="auto" w:fill="auto"/>
            <w:vAlign w:val="center"/>
            <w:hideMark/>
          </w:tcPr>
          <w:p w14:paraId="43B60D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4,214.0</w:t>
            </w:r>
          </w:p>
        </w:tc>
        <w:tc>
          <w:tcPr>
            <w:tcW w:w="588" w:type="pct"/>
            <w:shd w:val="clear" w:color="auto" w:fill="auto"/>
            <w:vAlign w:val="center"/>
            <w:hideMark/>
          </w:tcPr>
          <w:p w14:paraId="3A2821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4,400.2</w:t>
            </w:r>
          </w:p>
        </w:tc>
        <w:tc>
          <w:tcPr>
            <w:tcW w:w="591" w:type="pct"/>
            <w:shd w:val="clear" w:color="auto" w:fill="auto"/>
            <w:vAlign w:val="center"/>
            <w:hideMark/>
          </w:tcPr>
          <w:p w14:paraId="3088DBC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104.4%</w:t>
            </w:r>
          </w:p>
        </w:tc>
      </w:tr>
      <w:tr w:rsidR="00BD0116" w:rsidRPr="00BD0116" w14:paraId="016128DD" w14:textId="77777777" w:rsidTr="00107677">
        <w:trPr>
          <w:trHeight w:val="288"/>
        </w:trPr>
        <w:tc>
          <w:tcPr>
            <w:tcW w:w="339" w:type="pct"/>
            <w:shd w:val="clear" w:color="auto" w:fill="auto"/>
            <w:vAlign w:val="center"/>
            <w:hideMark/>
          </w:tcPr>
          <w:p w14:paraId="4D50A25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971CCB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DC63BE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8F5D1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59761C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58.3</w:t>
            </w:r>
          </w:p>
        </w:tc>
        <w:tc>
          <w:tcPr>
            <w:tcW w:w="591" w:type="pct"/>
            <w:shd w:val="clear" w:color="auto" w:fill="auto"/>
            <w:vAlign w:val="center"/>
            <w:hideMark/>
          </w:tcPr>
          <w:p w14:paraId="233D4A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564F5319" w14:textId="77777777" w:rsidTr="00107677">
        <w:trPr>
          <w:trHeight w:val="288"/>
        </w:trPr>
        <w:tc>
          <w:tcPr>
            <w:tcW w:w="339" w:type="pct"/>
            <w:shd w:val="clear" w:color="auto" w:fill="auto"/>
            <w:vAlign w:val="center"/>
            <w:hideMark/>
          </w:tcPr>
          <w:p w14:paraId="0769578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F4F236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A0DA0C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07DD2A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21.0</w:t>
            </w:r>
          </w:p>
        </w:tc>
        <w:tc>
          <w:tcPr>
            <w:tcW w:w="588" w:type="pct"/>
            <w:shd w:val="clear" w:color="auto" w:fill="auto"/>
            <w:vAlign w:val="center"/>
            <w:hideMark/>
          </w:tcPr>
          <w:p w14:paraId="4AB79C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13.7</w:t>
            </w:r>
          </w:p>
        </w:tc>
        <w:tc>
          <w:tcPr>
            <w:tcW w:w="591" w:type="pct"/>
            <w:shd w:val="clear" w:color="auto" w:fill="auto"/>
            <w:vAlign w:val="center"/>
            <w:hideMark/>
          </w:tcPr>
          <w:p w14:paraId="0109214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65.3%</w:t>
            </w:r>
          </w:p>
        </w:tc>
      </w:tr>
      <w:tr w:rsidR="00BD0116" w:rsidRPr="00BD0116" w14:paraId="423CAE3A" w14:textId="77777777" w:rsidTr="00107677">
        <w:trPr>
          <w:trHeight w:val="288"/>
        </w:trPr>
        <w:tc>
          <w:tcPr>
            <w:tcW w:w="339" w:type="pct"/>
            <w:shd w:val="clear" w:color="auto" w:fill="auto"/>
            <w:vAlign w:val="center"/>
            <w:hideMark/>
          </w:tcPr>
          <w:p w14:paraId="3C33D4E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B7B79A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3AF716C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30.0</w:t>
            </w:r>
          </w:p>
        </w:tc>
        <w:tc>
          <w:tcPr>
            <w:tcW w:w="772" w:type="pct"/>
            <w:shd w:val="clear" w:color="auto" w:fill="auto"/>
            <w:vAlign w:val="center"/>
            <w:hideMark/>
          </w:tcPr>
          <w:p w14:paraId="34315D4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64D370B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1E97D7C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1FE5A07C" w14:textId="77777777" w:rsidTr="00107677">
        <w:trPr>
          <w:trHeight w:val="288"/>
        </w:trPr>
        <w:tc>
          <w:tcPr>
            <w:tcW w:w="339" w:type="pct"/>
            <w:shd w:val="clear" w:color="auto" w:fill="auto"/>
            <w:vAlign w:val="center"/>
            <w:hideMark/>
          </w:tcPr>
          <w:p w14:paraId="2CF4B9D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48 00</w:t>
            </w:r>
          </w:p>
        </w:tc>
        <w:tc>
          <w:tcPr>
            <w:tcW w:w="1928" w:type="pct"/>
            <w:shd w:val="clear" w:color="auto" w:fill="auto"/>
            <w:vAlign w:val="center"/>
            <w:hideMark/>
          </w:tcPr>
          <w:p w14:paraId="438B487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საქართველოს მეცნიერებათა ეროვნული აკადემია</w:t>
            </w:r>
          </w:p>
        </w:tc>
        <w:tc>
          <w:tcPr>
            <w:tcW w:w="783" w:type="pct"/>
            <w:shd w:val="clear" w:color="auto" w:fill="auto"/>
            <w:vAlign w:val="center"/>
            <w:hideMark/>
          </w:tcPr>
          <w:p w14:paraId="5168271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4,250.0</w:t>
            </w:r>
          </w:p>
        </w:tc>
        <w:tc>
          <w:tcPr>
            <w:tcW w:w="772" w:type="pct"/>
            <w:shd w:val="clear" w:color="auto" w:fill="auto"/>
            <w:vAlign w:val="center"/>
            <w:hideMark/>
          </w:tcPr>
          <w:p w14:paraId="23B0951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4,250.0</w:t>
            </w:r>
          </w:p>
        </w:tc>
        <w:tc>
          <w:tcPr>
            <w:tcW w:w="588" w:type="pct"/>
            <w:shd w:val="clear" w:color="auto" w:fill="auto"/>
            <w:vAlign w:val="center"/>
            <w:hideMark/>
          </w:tcPr>
          <w:p w14:paraId="4854773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4,082.1</w:t>
            </w:r>
          </w:p>
        </w:tc>
        <w:tc>
          <w:tcPr>
            <w:tcW w:w="591" w:type="pct"/>
            <w:shd w:val="clear" w:color="auto" w:fill="auto"/>
            <w:vAlign w:val="center"/>
            <w:hideMark/>
          </w:tcPr>
          <w:p w14:paraId="6B6F178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96.0%</w:t>
            </w:r>
          </w:p>
        </w:tc>
      </w:tr>
      <w:tr w:rsidR="00BD0116" w:rsidRPr="00BD0116" w14:paraId="18F51DF4" w14:textId="77777777" w:rsidTr="00107677">
        <w:trPr>
          <w:trHeight w:val="288"/>
        </w:trPr>
        <w:tc>
          <w:tcPr>
            <w:tcW w:w="339" w:type="pct"/>
            <w:shd w:val="clear" w:color="auto" w:fill="auto"/>
            <w:vAlign w:val="center"/>
            <w:hideMark/>
          </w:tcPr>
          <w:p w14:paraId="474A68D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CA42DD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17F33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4,220.0</w:t>
            </w:r>
          </w:p>
        </w:tc>
        <w:tc>
          <w:tcPr>
            <w:tcW w:w="772" w:type="pct"/>
            <w:shd w:val="clear" w:color="auto" w:fill="auto"/>
            <w:vAlign w:val="center"/>
            <w:hideMark/>
          </w:tcPr>
          <w:p w14:paraId="57ED370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4,205.0</w:t>
            </w:r>
          </w:p>
        </w:tc>
        <w:tc>
          <w:tcPr>
            <w:tcW w:w="588" w:type="pct"/>
            <w:shd w:val="clear" w:color="auto" w:fill="auto"/>
            <w:vAlign w:val="center"/>
            <w:hideMark/>
          </w:tcPr>
          <w:p w14:paraId="4264EB9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4,037.3</w:t>
            </w:r>
          </w:p>
        </w:tc>
        <w:tc>
          <w:tcPr>
            <w:tcW w:w="591" w:type="pct"/>
            <w:shd w:val="clear" w:color="auto" w:fill="auto"/>
            <w:vAlign w:val="center"/>
            <w:hideMark/>
          </w:tcPr>
          <w:p w14:paraId="34AE2CB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96.0%</w:t>
            </w:r>
          </w:p>
        </w:tc>
      </w:tr>
      <w:tr w:rsidR="00BD0116" w:rsidRPr="00BD0116" w14:paraId="0B8C3C7C" w14:textId="77777777" w:rsidTr="00107677">
        <w:trPr>
          <w:trHeight w:val="288"/>
        </w:trPr>
        <w:tc>
          <w:tcPr>
            <w:tcW w:w="339" w:type="pct"/>
            <w:shd w:val="clear" w:color="auto" w:fill="auto"/>
            <w:vAlign w:val="center"/>
            <w:hideMark/>
          </w:tcPr>
          <w:p w14:paraId="0E8ACE1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E1127E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7334200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1,740.0</w:t>
            </w:r>
          </w:p>
        </w:tc>
        <w:tc>
          <w:tcPr>
            <w:tcW w:w="772" w:type="pct"/>
            <w:shd w:val="clear" w:color="auto" w:fill="auto"/>
            <w:vAlign w:val="center"/>
            <w:hideMark/>
          </w:tcPr>
          <w:p w14:paraId="31BCBF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1,840.0</w:t>
            </w:r>
          </w:p>
        </w:tc>
        <w:tc>
          <w:tcPr>
            <w:tcW w:w="588" w:type="pct"/>
            <w:shd w:val="clear" w:color="auto" w:fill="auto"/>
            <w:vAlign w:val="center"/>
            <w:hideMark/>
          </w:tcPr>
          <w:p w14:paraId="311D85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1,829.9</w:t>
            </w:r>
          </w:p>
        </w:tc>
        <w:tc>
          <w:tcPr>
            <w:tcW w:w="591" w:type="pct"/>
            <w:shd w:val="clear" w:color="auto" w:fill="auto"/>
            <w:vAlign w:val="center"/>
            <w:hideMark/>
          </w:tcPr>
          <w:p w14:paraId="54A2FB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99.4%</w:t>
            </w:r>
          </w:p>
        </w:tc>
      </w:tr>
      <w:tr w:rsidR="00BD0116" w:rsidRPr="00BD0116" w14:paraId="317233BA" w14:textId="77777777" w:rsidTr="00107677">
        <w:trPr>
          <w:trHeight w:val="288"/>
        </w:trPr>
        <w:tc>
          <w:tcPr>
            <w:tcW w:w="339" w:type="pct"/>
            <w:shd w:val="clear" w:color="auto" w:fill="auto"/>
            <w:vAlign w:val="center"/>
            <w:hideMark/>
          </w:tcPr>
          <w:p w14:paraId="1DF909C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5FA1CD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73171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450.0</w:t>
            </w:r>
          </w:p>
        </w:tc>
        <w:tc>
          <w:tcPr>
            <w:tcW w:w="772" w:type="pct"/>
            <w:shd w:val="clear" w:color="auto" w:fill="auto"/>
            <w:vAlign w:val="center"/>
            <w:hideMark/>
          </w:tcPr>
          <w:p w14:paraId="5EE4855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335.0</w:t>
            </w:r>
          </w:p>
        </w:tc>
        <w:tc>
          <w:tcPr>
            <w:tcW w:w="588" w:type="pct"/>
            <w:shd w:val="clear" w:color="auto" w:fill="auto"/>
            <w:vAlign w:val="center"/>
            <w:hideMark/>
          </w:tcPr>
          <w:p w14:paraId="7FDD6C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312.6</w:t>
            </w:r>
          </w:p>
        </w:tc>
        <w:tc>
          <w:tcPr>
            <w:tcW w:w="591" w:type="pct"/>
            <w:shd w:val="clear" w:color="auto" w:fill="auto"/>
            <w:vAlign w:val="center"/>
            <w:hideMark/>
          </w:tcPr>
          <w:p w14:paraId="6C87D1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93.3%</w:t>
            </w:r>
          </w:p>
        </w:tc>
      </w:tr>
      <w:tr w:rsidR="00BD0116" w:rsidRPr="00BD0116" w14:paraId="2A30FAA7" w14:textId="77777777" w:rsidTr="00107677">
        <w:trPr>
          <w:trHeight w:val="288"/>
        </w:trPr>
        <w:tc>
          <w:tcPr>
            <w:tcW w:w="339" w:type="pct"/>
            <w:shd w:val="clear" w:color="auto" w:fill="auto"/>
            <w:vAlign w:val="center"/>
            <w:hideMark/>
          </w:tcPr>
          <w:p w14:paraId="05372D1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0C92F2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3123EC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2,030.0</w:t>
            </w:r>
          </w:p>
        </w:tc>
        <w:tc>
          <w:tcPr>
            <w:tcW w:w="772" w:type="pct"/>
            <w:shd w:val="clear" w:color="auto" w:fill="auto"/>
            <w:vAlign w:val="center"/>
            <w:hideMark/>
          </w:tcPr>
          <w:p w14:paraId="4A35B15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2,030.0</w:t>
            </w:r>
          </w:p>
        </w:tc>
        <w:tc>
          <w:tcPr>
            <w:tcW w:w="588" w:type="pct"/>
            <w:shd w:val="clear" w:color="auto" w:fill="auto"/>
            <w:vAlign w:val="center"/>
            <w:hideMark/>
          </w:tcPr>
          <w:p w14:paraId="08E1163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1,894.9</w:t>
            </w:r>
          </w:p>
        </w:tc>
        <w:tc>
          <w:tcPr>
            <w:tcW w:w="591" w:type="pct"/>
            <w:shd w:val="clear" w:color="auto" w:fill="auto"/>
            <w:vAlign w:val="center"/>
            <w:hideMark/>
          </w:tcPr>
          <w:p w14:paraId="3E1E44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93.3%</w:t>
            </w:r>
          </w:p>
        </w:tc>
      </w:tr>
      <w:tr w:rsidR="00BD0116" w:rsidRPr="00BD0116" w14:paraId="7EBB1E05" w14:textId="77777777" w:rsidTr="00107677">
        <w:trPr>
          <w:trHeight w:val="288"/>
        </w:trPr>
        <w:tc>
          <w:tcPr>
            <w:tcW w:w="339" w:type="pct"/>
            <w:shd w:val="clear" w:color="auto" w:fill="auto"/>
            <w:vAlign w:val="center"/>
            <w:hideMark/>
          </w:tcPr>
          <w:p w14:paraId="340C96D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204469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9160D4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30.0</w:t>
            </w:r>
          </w:p>
        </w:tc>
        <w:tc>
          <w:tcPr>
            <w:tcW w:w="772" w:type="pct"/>
            <w:shd w:val="clear" w:color="auto" w:fill="auto"/>
            <w:vAlign w:val="center"/>
            <w:hideMark/>
          </w:tcPr>
          <w:p w14:paraId="3E08AD5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45.0</w:t>
            </w:r>
          </w:p>
        </w:tc>
        <w:tc>
          <w:tcPr>
            <w:tcW w:w="588" w:type="pct"/>
            <w:shd w:val="clear" w:color="auto" w:fill="auto"/>
            <w:vAlign w:val="center"/>
            <w:hideMark/>
          </w:tcPr>
          <w:p w14:paraId="6DEDE9A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44.8</w:t>
            </w:r>
          </w:p>
        </w:tc>
        <w:tc>
          <w:tcPr>
            <w:tcW w:w="591" w:type="pct"/>
            <w:shd w:val="clear" w:color="auto" w:fill="auto"/>
            <w:vAlign w:val="center"/>
            <w:hideMark/>
          </w:tcPr>
          <w:p w14:paraId="5B2A3E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99.5%</w:t>
            </w:r>
          </w:p>
        </w:tc>
      </w:tr>
      <w:tr w:rsidR="00BD0116" w:rsidRPr="00BD0116" w14:paraId="2907718C" w14:textId="77777777" w:rsidTr="00107677">
        <w:trPr>
          <w:trHeight w:val="288"/>
        </w:trPr>
        <w:tc>
          <w:tcPr>
            <w:tcW w:w="339" w:type="pct"/>
            <w:shd w:val="clear" w:color="auto" w:fill="auto"/>
            <w:vAlign w:val="center"/>
            <w:hideMark/>
          </w:tcPr>
          <w:p w14:paraId="6B7B8F5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49 00</w:t>
            </w:r>
          </w:p>
        </w:tc>
        <w:tc>
          <w:tcPr>
            <w:tcW w:w="1928" w:type="pct"/>
            <w:shd w:val="clear" w:color="auto" w:fill="auto"/>
            <w:vAlign w:val="center"/>
            <w:hideMark/>
          </w:tcPr>
          <w:p w14:paraId="7E35E6A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სავაჭრო-სამრეწველო პალატა</w:t>
            </w:r>
          </w:p>
        </w:tc>
        <w:tc>
          <w:tcPr>
            <w:tcW w:w="783" w:type="pct"/>
            <w:shd w:val="clear" w:color="auto" w:fill="auto"/>
            <w:vAlign w:val="center"/>
            <w:hideMark/>
          </w:tcPr>
          <w:p w14:paraId="74DF430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1,430.0</w:t>
            </w:r>
          </w:p>
        </w:tc>
        <w:tc>
          <w:tcPr>
            <w:tcW w:w="772" w:type="pct"/>
            <w:shd w:val="clear" w:color="auto" w:fill="auto"/>
            <w:vAlign w:val="center"/>
            <w:hideMark/>
          </w:tcPr>
          <w:p w14:paraId="341A543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1,430.0</w:t>
            </w:r>
          </w:p>
        </w:tc>
        <w:tc>
          <w:tcPr>
            <w:tcW w:w="588" w:type="pct"/>
            <w:shd w:val="clear" w:color="auto" w:fill="auto"/>
            <w:vAlign w:val="center"/>
            <w:hideMark/>
          </w:tcPr>
          <w:p w14:paraId="711D3CC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1,474.2</w:t>
            </w:r>
          </w:p>
        </w:tc>
        <w:tc>
          <w:tcPr>
            <w:tcW w:w="591" w:type="pct"/>
            <w:shd w:val="clear" w:color="auto" w:fill="auto"/>
            <w:vAlign w:val="center"/>
            <w:hideMark/>
          </w:tcPr>
          <w:p w14:paraId="09B2BCF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103.1%</w:t>
            </w:r>
          </w:p>
        </w:tc>
      </w:tr>
      <w:tr w:rsidR="00BD0116" w:rsidRPr="00BD0116" w14:paraId="3755F301" w14:textId="77777777" w:rsidTr="00107677">
        <w:trPr>
          <w:trHeight w:val="288"/>
        </w:trPr>
        <w:tc>
          <w:tcPr>
            <w:tcW w:w="339" w:type="pct"/>
            <w:shd w:val="clear" w:color="auto" w:fill="auto"/>
            <w:vAlign w:val="center"/>
            <w:hideMark/>
          </w:tcPr>
          <w:p w14:paraId="1D9BD55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E54170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B04A97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1,423.0</w:t>
            </w:r>
          </w:p>
        </w:tc>
        <w:tc>
          <w:tcPr>
            <w:tcW w:w="772" w:type="pct"/>
            <w:shd w:val="clear" w:color="auto" w:fill="auto"/>
            <w:vAlign w:val="center"/>
            <w:hideMark/>
          </w:tcPr>
          <w:p w14:paraId="7CE5CAA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1,410.0</w:t>
            </w:r>
          </w:p>
        </w:tc>
        <w:tc>
          <w:tcPr>
            <w:tcW w:w="588" w:type="pct"/>
            <w:shd w:val="clear" w:color="auto" w:fill="auto"/>
            <w:vAlign w:val="center"/>
            <w:hideMark/>
          </w:tcPr>
          <w:p w14:paraId="169BC70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1,450.1</w:t>
            </w:r>
          </w:p>
        </w:tc>
        <w:tc>
          <w:tcPr>
            <w:tcW w:w="591" w:type="pct"/>
            <w:shd w:val="clear" w:color="auto" w:fill="auto"/>
            <w:vAlign w:val="center"/>
            <w:hideMark/>
          </w:tcPr>
          <w:p w14:paraId="712F1C1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102.8%</w:t>
            </w:r>
          </w:p>
        </w:tc>
      </w:tr>
      <w:tr w:rsidR="00BD0116" w:rsidRPr="00BD0116" w14:paraId="73D4A363" w14:textId="77777777" w:rsidTr="00107677">
        <w:trPr>
          <w:trHeight w:val="288"/>
        </w:trPr>
        <w:tc>
          <w:tcPr>
            <w:tcW w:w="339" w:type="pct"/>
            <w:shd w:val="clear" w:color="auto" w:fill="auto"/>
            <w:vAlign w:val="center"/>
            <w:hideMark/>
          </w:tcPr>
          <w:p w14:paraId="7758340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DD088A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417F4D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720.0</w:t>
            </w:r>
          </w:p>
        </w:tc>
        <w:tc>
          <w:tcPr>
            <w:tcW w:w="772" w:type="pct"/>
            <w:shd w:val="clear" w:color="auto" w:fill="auto"/>
            <w:vAlign w:val="center"/>
            <w:hideMark/>
          </w:tcPr>
          <w:p w14:paraId="7618CB7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720.0</w:t>
            </w:r>
          </w:p>
        </w:tc>
        <w:tc>
          <w:tcPr>
            <w:tcW w:w="588" w:type="pct"/>
            <w:shd w:val="clear" w:color="auto" w:fill="auto"/>
            <w:vAlign w:val="center"/>
            <w:hideMark/>
          </w:tcPr>
          <w:p w14:paraId="3041D1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711.4</w:t>
            </w:r>
          </w:p>
        </w:tc>
        <w:tc>
          <w:tcPr>
            <w:tcW w:w="591" w:type="pct"/>
            <w:shd w:val="clear" w:color="auto" w:fill="auto"/>
            <w:vAlign w:val="center"/>
            <w:hideMark/>
          </w:tcPr>
          <w:p w14:paraId="680DC8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98.8%</w:t>
            </w:r>
          </w:p>
        </w:tc>
      </w:tr>
      <w:tr w:rsidR="00BD0116" w:rsidRPr="00BD0116" w14:paraId="1A7E9290" w14:textId="77777777" w:rsidTr="00107677">
        <w:trPr>
          <w:trHeight w:val="288"/>
        </w:trPr>
        <w:tc>
          <w:tcPr>
            <w:tcW w:w="339" w:type="pct"/>
            <w:shd w:val="clear" w:color="auto" w:fill="auto"/>
            <w:vAlign w:val="center"/>
            <w:hideMark/>
          </w:tcPr>
          <w:p w14:paraId="3F8D14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247707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9B290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665.0</w:t>
            </w:r>
          </w:p>
        </w:tc>
        <w:tc>
          <w:tcPr>
            <w:tcW w:w="772" w:type="pct"/>
            <w:shd w:val="clear" w:color="auto" w:fill="auto"/>
            <w:vAlign w:val="center"/>
            <w:hideMark/>
          </w:tcPr>
          <w:p w14:paraId="425C51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442.0</w:t>
            </w:r>
          </w:p>
        </w:tc>
        <w:tc>
          <w:tcPr>
            <w:tcW w:w="588" w:type="pct"/>
            <w:shd w:val="clear" w:color="auto" w:fill="auto"/>
            <w:vAlign w:val="center"/>
            <w:hideMark/>
          </w:tcPr>
          <w:p w14:paraId="6AC211F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478.5</w:t>
            </w:r>
          </w:p>
        </w:tc>
        <w:tc>
          <w:tcPr>
            <w:tcW w:w="591" w:type="pct"/>
            <w:shd w:val="clear" w:color="auto" w:fill="auto"/>
            <w:vAlign w:val="center"/>
            <w:hideMark/>
          </w:tcPr>
          <w:p w14:paraId="32379C9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108.3%</w:t>
            </w:r>
          </w:p>
        </w:tc>
      </w:tr>
      <w:tr w:rsidR="00BD0116" w:rsidRPr="00BD0116" w14:paraId="4ECDAED0" w14:textId="77777777" w:rsidTr="00107677">
        <w:trPr>
          <w:trHeight w:val="288"/>
        </w:trPr>
        <w:tc>
          <w:tcPr>
            <w:tcW w:w="339" w:type="pct"/>
            <w:shd w:val="clear" w:color="auto" w:fill="auto"/>
            <w:vAlign w:val="center"/>
            <w:hideMark/>
          </w:tcPr>
          <w:p w14:paraId="04C96C0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E4196C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542AC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25.0</w:t>
            </w:r>
          </w:p>
        </w:tc>
        <w:tc>
          <w:tcPr>
            <w:tcW w:w="772" w:type="pct"/>
            <w:shd w:val="clear" w:color="auto" w:fill="auto"/>
            <w:vAlign w:val="center"/>
            <w:hideMark/>
          </w:tcPr>
          <w:p w14:paraId="19D54B8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235.0</w:t>
            </w:r>
          </w:p>
        </w:tc>
        <w:tc>
          <w:tcPr>
            <w:tcW w:w="588" w:type="pct"/>
            <w:shd w:val="clear" w:color="auto" w:fill="auto"/>
            <w:vAlign w:val="center"/>
            <w:hideMark/>
          </w:tcPr>
          <w:p w14:paraId="26BECDE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234.5</w:t>
            </w:r>
          </w:p>
        </w:tc>
        <w:tc>
          <w:tcPr>
            <w:tcW w:w="591" w:type="pct"/>
            <w:shd w:val="clear" w:color="auto" w:fill="auto"/>
            <w:vAlign w:val="center"/>
            <w:hideMark/>
          </w:tcPr>
          <w:p w14:paraId="00EE3E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99.8%</w:t>
            </w:r>
          </w:p>
        </w:tc>
      </w:tr>
      <w:tr w:rsidR="00BD0116" w:rsidRPr="00BD0116" w14:paraId="3811289C" w14:textId="77777777" w:rsidTr="00107677">
        <w:trPr>
          <w:trHeight w:val="288"/>
        </w:trPr>
        <w:tc>
          <w:tcPr>
            <w:tcW w:w="339" w:type="pct"/>
            <w:shd w:val="clear" w:color="auto" w:fill="auto"/>
            <w:vAlign w:val="center"/>
            <w:hideMark/>
          </w:tcPr>
          <w:p w14:paraId="43B844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F278BE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7B2F14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772" w:type="pct"/>
            <w:shd w:val="clear" w:color="auto" w:fill="auto"/>
            <w:vAlign w:val="center"/>
            <w:hideMark/>
          </w:tcPr>
          <w:p w14:paraId="583B0E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588" w:type="pct"/>
            <w:shd w:val="clear" w:color="auto" w:fill="auto"/>
            <w:vAlign w:val="center"/>
            <w:hideMark/>
          </w:tcPr>
          <w:p w14:paraId="6CA4F99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0.2</w:t>
            </w:r>
          </w:p>
        </w:tc>
        <w:tc>
          <w:tcPr>
            <w:tcW w:w="591" w:type="pct"/>
            <w:shd w:val="clear" w:color="auto" w:fill="auto"/>
            <w:vAlign w:val="center"/>
            <w:hideMark/>
          </w:tcPr>
          <w:p w14:paraId="1008AE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w:t>
            </w:r>
          </w:p>
        </w:tc>
      </w:tr>
      <w:tr w:rsidR="00BD0116" w:rsidRPr="00BD0116" w14:paraId="3116C518" w14:textId="77777777" w:rsidTr="00107677">
        <w:trPr>
          <w:trHeight w:val="288"/>
        </w:trPr>
        <w:tc>
          <w:tcPr>
            <w:tcW w:w="339" w:type="pct"/>
            <w:shd w:val="clear" w:color="auto" w:fill="auto"/>
            <w:vAlign w:val="center"/>
            <w:hideMark/>
          </w:tcPr>
          <w:p w14:paraId="054FC95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0EB817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5D3A0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772" w:type="pct"/>
            <w:shd w:val="clear" w:color="auto" w:fill="auto"/>
            <w:vAlign w:val="center"/>
            <w:hideMark/>
          </w:tcPr>
          <w:p w14:paraId="62CBE29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w:t>
            </w:r>
          </w:p>
        </w:tc>
        <w:tc>
          <w:tcPr>
            <w:tcW w:w="588" w:type="pct"/>
            <w:shd w:val="clear" w:color="auto" w:fill="auto"/>
            <w:vAlign w:val="center"/>
            <w:hideMark/>
          </w:tcPr>
          <w:p w14:paraId="42C15F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25.6</w:t>
            </w:r>
          </w:p>
        </w:tc>
        <w:tc>
          <w:tcPr>
            <w:tcW w:w="591" w:type="pct"/>
            <w:shd w:val="clear" w:color="auto" w:fill="auto"/>
            <w:vAlign w:val="center"/>
            <w:hideMark/>
          </w:tcPr>
          <w:p w14:paraId="0F6F04C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255.6%</w:t>
            </w:r>
          </w:p>
        </w:tc>
      </w:tr>
      <w:tr w:rsidR="00BD0116" w:rsidRPr="00BD0116" w14:paraId="475A98A0" w14:textId="77777777" w:rsidTr="00107677">
        <w:trPr>
          <w:trHeight w:val="288"/>
        </w:trPr>
        <w:tc>
          <w:tcPr>
            <w:tcW w:w="339" w:type="pct"/>
            <w:shd w:val="clear" w:color="auto" w:fill="auto"/>
            <w:vAlign w:val="center"/>
            <w:hideMark/>
          </w:tcPr>
          <w:p w14:paraId="5194072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6E3506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990C5E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w:t>
            </w:r>
          </w:p>
        </w:tc>
        <w:tc>
          <w:tcPr>
            <w:tcW w:w="772" w:type="pct"/>
            <w:shd w:val="clear" w:color="auto" w:fill="auto"/>
            <w:vAlign w:val="center"/>
            <w:hideMark/>
          </w:tcPr>
          <w:p w14:paraId="52050F2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w:t>
            </w:r>
          </w:p>
        </w:tc>
        <w:tc>
          <w:tcPr>
            <w:tcW w:w="588" w:type="pct"/>
            <w:shd w:val="clear" w:color="auto" w:fill="auto"/>
            <w:vAlign w:val="center"/>
            <w:hideMark/>
          </w:tcPr>
          <w:p w14:paraId="272221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24.1</w:t>
            </w:r>
          </w:p>
        </w:tc>
        <w:tc>
          <w:tcPr>
            <w:tcW w:w="591" w:type="pct"/>
            <w:shd w:val="clear" w:color="auto" w:fill="auto"/>
            <w:vAlign w:val="center"/>
            <w:hideMark/>
          </w:tcPr>
          <w:p w14:paraId="635ECFE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120.7%</w:t>
            </w:r>
          </w:p>
        </w:tc>
      </w:tr>
      <w:tr w:rsidR="00BD0116" w:rsidRPr="00BD0116" w14:paraId="33E178C3" w14:textId="77777777" w:rsidTr="00107677">
        <w:trPr>
          <w:trHeight w:val="288"/>
        </w:trPr>
        <w:tc>
          <w:tcPr>
            <w:tcW w:w="339" w:type="pct"/>
            <w:shd w:val="clear" w:color="auto" w:fill="auto"/>
            <w:vAlign w:val="center"/>
            <w:hideMark/>
          </w:tcPr>
          <w:p w14:paraId="799E057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50 00</w:t>
            </w:r>
          </w:p>
        </w:tc>
        <w:tc>
          <w:tcPr>
            <w:tcW w:w="1928" w:type="pct"/>
            <w:shd w:val="clear" w:color="auto" w:fill="auto"/>
            <w:vAlign w:val="center"/>
            <w:hideMark/>
          </w:tcPr>
          <w:p w14:paraId="3E43BFA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რელიგიის საკითხთა სახელმწიფო სააგენტო</w:t>
            </w:r>
          </w:p>
        </w:tc>
        <w:tc>
          <w:tcPr>
            <w:tcW w:w="783" w:type="pct"/>
            <w:shd w:val="clear" w:color="auto" w:fill="auto"/>
            <w:vAlign w:val="center"/>
            <w:hideMark/>
          </w:tcPr>
          <w:p w14:paraId="481C506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5,330.0</w:t>
            </w:r>
          </w:p>
        </w:tc>
        <w:tc>
          <w:tcPr>
            <w:tcW w:w="772" w:type="pct"/>
            <w:shd w:val="clear" w:color="auto" w:fill="auto"/>
            <w:vAlign w:val="center"/>
            <w:hideMark/>
          </w:tcPr>
          <w:p w14:paraId="01450DA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5,330.0</w:t>
            </w:r>
          </w:p>
        </w:tc>
        <w:tc>
          <w:tcPr>
            <w:tcW w:w="588" w:type="pct"/>
            <w:shd w:val="clear" w:color="auto" w:fill="auto"/>
            <w:vAlign w:val="center"/>
            <w:hideMark/>
          </w:tcPr>
          <w:p w14:paraId="5129AD2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5,255.7</w:t>
            </w:r>
          </w:p>
        </w:tc>
        <w:tc>
          <w:tcPr>
            <w:tcW w:w="591" w:type="pct"/>
            <w:shd w:val="clear" w:color="auto" w:fill="auto"/>
            <w:vAlign w:val="center"/>
            <w:hideMark/>
          </w:tcPr>
          <w:p w14:paraId="46E4000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98.6%</w:t>
            </w:r>
          </w:p>
        </w:tc>
      </w:tr>
      <w:tr w:rsidR="00BD0116" w:rsidRPr="00BD0116" w14:paraId="3CCF7FC7" w14:textId="77777777" w:rsidTr="00107677">
        <w:trPr>
          <w:trHeight w:val="288"/>
        </w:trPr>
        <w:tc>
          <w:tcPr>
            <w:tcW w:w="339" w:type="pct"/>
            <w:shd w:val="clear" w:color="auto" w:fill="auto"/>
            <w:vAlign w:val="center"/>
            <w:hideMark/>
          </w:tcPr>
          <w:p w14:paraId="6BE2AC7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lastRenderedPageBreak/>
              <w:t> </w:t>
            </w:r>
          </w:p>
        </w:tc>
        <w:tc>
          <w:tcPr>
            <w:tcW w:w="1928" w:type="pct"/>
            <w:shd w:val="clear" w:color="auto" w:fill="auto"/>
            <w:vAlign w:val="center"/>
            <w:hideMark/>
          </w:tcPr>
          <w:p w14:paraId="71FFA3C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73AF30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5,320.0</w:t>
            </w:r>
          </w:p>
        </w:tc>
        <w:tc>
          <w:tcPr>
            <w:tcW w:w="772" w:type="pct"/>
            <w:shd w:val="clear" w:color="auto" w:fill="auto"/>
            <w:vAlign w:val="center"/>
            <w:hideMark/>
          </w:tcPr>
          <w:p w14:paraId="2B89C5A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5,320.0</w:t>
            </w:r>
          </w:p>
        </w:tc>
        <w:tc>
          <w:tcPr>
            <w:tcW w:w="588" w:type="pct"/>
            <w:shd w:val="clear" w:color="auto" w:fill="auto"/>
            <w:vAlign w:val="center"/>
            <w:hideMark/>
          </w:tcPr>
          <w:p w14:paraId="5F718D5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5,250.1</w:t>
            </w:r>
          </w:p>
        </w:tc>
        <w:tc>
          <w:tcPr>
            <w:tcW w:w="591" w:type="pct"/>
            <w:shd w:val="clear" w:color="auto" w:fill="auto"/>
            <w:vAlign w:val="center"/>
            <w:hideMark/>
          </w:tcPr>
          <w:p w14:paraId="2247F00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98.7%</w:t>
            </w:r>
          </w:p>
        </w:tc>
      </w:tr>
      <w:tr w:rsidR="00BD0116" w:rsidRPr="00BD0116" w14:paraId="21C3B195" w14:textId="77777777" w:rsidTr="00107677">
        <w:trPr>
          <w:trHeight w:val="288"/>
        </w:trPr>
        <w:tc>
          <w:tcPr>
            <w:tcW w:w="339" w:type="pct"/>
            <w:shd w:val="clear" w:color="auto" w:fill="auto"/>
            <w:vAlign w:val="center"/>
            <w:hideMark/>
          </w:tcPr>
          <w:p w14:paraId="7F65C33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DFF119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D5284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588.0</w:t>
            </w:r>
          </w:p>
        </w:tc>
        <w:tc>
          <w:tcPr>
            <w:tcW w:w="772" w:type="pct"/>
            <w:shd w:val="clear" w:color="auto" w:fill="auto"/>
            <w:vAlign w:val="center"/>
            <w:hideMark/>
          </w:tcPr>
          <w:p w14:paraId="219FE6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588.0</w:t>
            </w:r>
          </w:p>
        </w:tc>
        <w:tc>
          <w:tcPr>
            <w:tcW w:w="588" w:type="pct"/>
            <w:shd w:val="clear" w:color="auto" w:fill="auto"/>
            <w:vAlign w:val="center"/>
            <w:hideMark/>
          </w:tcPr>
          <w:p w14:paraId="0E6C9D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553.6</w:t>
            </w:r>
          </w:p>
        </w:tc>
        <w:tc>
          <w:tcPr>
            <w:tcW w:w="591" w:type="pct"/>
            <w:shd w:val="clear" w:color="auto" w:fill="auto"/>
            <w:vAlign w:val="center"/>
            <w:hideMark/>
          </w:tcPr>
          <w:p w14:paraId="77E4DB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94.2%</w:t>
            </w:r>
          </w:p>
        </w:tc>
      </w:tr>
      <w:tr w:rsidR="00BD0116" w:rsidRPr="00BD0116" w14:paraId="62A2FACD" w14:textId="77777777" w:rsidTr="00107677">
        <w:trPr>
          <w:trHeight w:val="288"/>
        </w:trPr>
        <w:tc>
          <w:tcPr>
            <w:tcW w:w="339" w:type="pct"/>
            <w:shd w:val="clear" w:color="auto" w:fill="auto"/>
            <w:vAlign w:val="center"/>
            <w:hideMark/>
          </w:tcPr>
          <w:p w14:paraId="6B805CB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671020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86715E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w:t>
            </w:r>
          </w:p>
        </w:tc>
        <w:tc>
          <w:tcPr>
            <w:tcW w:w="772" w:type="pct"/>
            <w:shd w:val="clear" w:color="auto" w:fill="auto"/>
            <w:vAlign w:val="center"/>
            <w:hideMark/>
          </w:tcPr>
          <w:p w14:paraId="15C0904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220.0</w:t>
            </w:r>
          </w:p>
        </w:tc>
        <w:tc>
          <w:tcPr>
            <w:tcW w:w="588" w:type="pct"/>
            <w:shd w:val="clear" w:color="auto" w:fill="auto"/>
            <w:vAlign w:val="center"/>
            <w:hideMark/>
          </w:tcPr>
          <w:p w14:paraId="176B6DE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195.9</w:t>
            </w:r>
          </w:p>
        </w:tc>
        <w:tc>
          <w:tcPr>
            <w:tcW w:w="591" w:type="pct"/>
            <w:shd w:val="clear" w:color="auto" w:fill="auto"/>
            <w:vAlign w:val="center"/>
            <w:hideMark/>
          </w:tcPr>
          <w:p w14:paraId="0F62F6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89.1%</w:t>
            </w:r>
          </w:p>
        </w:tc>
      </w:tr>
      <w:tr w:rsidR="00BD0116" w:rsidRPr="00BD0116" w14:paraId="3E092534" w14:textId="77777777" w:rsidTr="00107677">
        <w:trPr>
          <w:trHeight w:val="288"/>
        </w:trPr>
        <w:tc>
          <w:tcPr>
            <w:tcW w:w="339" w:type="pct"/>
            <w:shd w:val="clear" w:color="auto" w:fill="auto"/>
            <w:vAlign w:val="center"/>
            <w:hideMark/>
          </w:tcPr>
          <w:p w14:paraId="217C6CA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D60346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2EC6498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4,500.0</w:t>
            </w:r>
          </w:p>
        </w:tc>
        <w:tc>
          <w:tcPr>
            <w:tcW w:w="772" w:type="pct"/>
            <w:shd w:val="clear" w:color="auto" w:fill="auto"/>
            <w:vAlign w:val="center"/>
            <w:hideMark/>
          </w:tcPr>
          <w:p w14:paraId="080077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4,500.0</w:t>
            </w:r>
          </w:p>
        </w:tc>
        <w:tc>
          <w:tcPr>
            <w:tcW w:w="588" w:type="pct"/>
            <w:shd w:val="clear" w:color="auto" w:fill="auto"/>
            <w:vAlign w:val="center"/>
            <w:hideMark/>
          </w:tcPr>
          <w:p w14:paraId="14FBC5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4,500.0</w:t>
            </w:r>
          </w:p>
        </w:tc>
        <w:tc>
          <w:tcPr>
            <w:tcW w:w="591" w:type="pct"/>
            <w:shd w:val="clear" w:color="auto" w:fill="auto"/>
            <w:vAlign w:val="center"/>
            <w:hideMark/>
          </w:tcPr>
          <w:p w14:paraId="19E695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EB1BF72" w14:textId="77777777" w:rsidTr="00107677">
        <w:trPr>
          <w:trHeight w:val="288"/>
        </w:trPr>
        <w:tc>
          <w:tcPr>
            <w:tcW w:w="339" w:type="pct"/>
            <w:shd w:val="clear" w:color="auto" w:fill="auto"/>
            <w:vAlign w:val="center"/>
            <w:hideMark/>
          </w:tcPr>
          <w:p w14:paraId="7FE5126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200FE4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4B2878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w:t>
            </w:r>
          </w:p>
        </w:tc>
        <w:tc>
          <w:tcPr>
            <w:tcW w:w="772" w:type="pct"/>
            <w:shd w:val="clear" w:color="auto" w:fill="auto"/>
            <w:vAlign w:val="center"/>
            <w:hideMark/>
          </w:tcPr>
          <w:p w14:paraId="6AA9B71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w:t>
            </w:r>
          </w:p>
        </w:tc>
        <w:tc>
          <w:tcPr>
            <w:tcW w:w="588" w:type="pct"/>
            <w:shd w:val="clear" w:color="auto" w:fill="auto"/>
            <w:vAlign w:val="center"/>
            <w:hideMark/>
          </w:tcPr>
          <w:p w14:paraId="0BE118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558587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r>
      <w:tr w:rsidR="00BD0116" w:rsidRPr="00BD0116" w14:paraId="50475DFD" w14:textId="77777777" w:rsidTr="00107677">
        <w:trPr>
          <w:trHeight w:val="288"/>
        </w:trPr>
        <w:tc>
          <w:tcPr>
            <w:tcW w:w="339" w:type="pct"/>
            <w:shd w:val="clear" w:color="auto" w:fill="auto"/>
            <w:vAlign w:val="center"/>
            <w:hideMark/>
          </w:tcPr>
          <w:p w14:paraId="040A77F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0A8386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7087EDA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772" w:type="pct"/>
            <w:shd w:val="clear" w:color="auto" w:fill="auto"/>
            <w:vAlign w:val="center"/>
            <w:hideMark/>
          </w:tcPr>
          <w:p w14:paraId="29B508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w:t>
            </w:r>
          </w:p>
        </w:tc>
        <w:tc>
          <w:tcPr>
            <w:tcW w:w="588" w:type="pct"/>
            <w:shd w:val="clear" w:color="auto" w:fill="auto"/>
            <w:vAlign w:val="center"/>
            <w:hideMark/>
          </w:tcPr>
          <w:p w14:paraId="211967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0.6</w:t>
            </w:r>
          </w:p>
        </w:tc>
        <w:tc>
          <w:tcPr>
            <w:tcW w:w="591" w:type="pct"/>
            <w:shd w:val="clear" w:color="auto" w:fill="auto"/>
            <w:vAlign w:val="center"/>
            <w:hideMark/>
          </w:tcPr>
          <w:p w14:paraId="66B1DBB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19.1%</w:t>
            </w:r>
          </w:p>
        </w:tc>
      </w:tr>
      <w:tr w:rsidR="00BD0116" w:rsidRPr="00BD0116" w14:paraId="66440EDF" w14:textId="77777777" w:rsidTr="00107677">
        <w:trPr>
          <w:trHeight w:val="288"/>
        </w:trPr>
        <w:tc>
          <w:tcPr>
            <w:tcW w:w="339" w:type="pct"/>
            <w:shd w:val="clear" w:color="auto" w:fill="auto"/>
            <w:vAlign w:val="center"/>
            <w:hideMark/>
          </w:tcPr>
          <w:p w14:paraId="5CED909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0D00CD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6888E80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w:t>
            </w:r>
          </w:p>
        </w:tc>
        <w:tc>
          <w:tcPr>
            <w:tcW w:w="772" w:type="pct"/>
            <w:shd w:val="clear" w:color="auto" w:fill="auto"/>
            <w:vAlign w:val="center"/>
            <w:hideMark/>
          </w:tcPr>
          <w:p w14:paraId="673AF5B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w:t>
            </w:r>
          </w:p>
        </w:tc>
        <w:tc>
          <w:tcPr>
            <w:tcW w:w="588" w:type="pct"/>
            <w:shd w:val="clear" w:color="auto" w:fill="auto"/>
            <w:vAlign w:val="center"/>
            <w:hideMark/>
          </w:tcPr>
          <w:p w14:paraId="5BF05F4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w:t>
            </w:r>
          </w:p>
        </w:tc>
        <w:tc>
          <w:tcPr>
            <w:tcW w:w="591" w:type="pct"/>
            <w:shd w:val="clear" w:color="auto" w:fill="auto"/>
            <w:vAlign w:val="center"/>
            <w:hideMark/>
          </w:tcPr>
          <w:p w14:paraId="2F8396F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55.8%</w:t>
            </w:r>
          </w:p>
        </w:tc>
      </w:tr>
      <w:tr w:rsidR="00BD0116" w:rsidRPr="00BD0116" w14:paraId="57402B5E" w14:textId="77777777" w:rsidTr="00107677">
        <w:trPr>
          <w:trHeight w:val="288"/>
        </w:trPr>
        <w:tc>
          <w:tcPr>
            <w:tcW w:w="339" w:type="pct"/>
            <w:shd w:val="clear" w:color="auto" w:fill="auto"/>
            <w:vAlign w:val="center"/>
            <w:hideMark/>
          </w:tcPr>
          <w:p w14:paraId="5BFB6C3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51 00</w:t>
            </w:r>
          </w:p>
        </w:tc>
        <w:tc>
          <w:tcPr>
            <w:tcW w:w="1928" w:type="pct"/>
            <w:shd w:val="clear" w:color="auto" w:fill="auto"/>
            <w:vAlign w:val="center"/>
            <w:hideMark/>
          </w:tcPr>
          <w:p w14:paraId="577410D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სახელმწიფო ინსპექტორის სამსახური</w:t>
            </w:r>
          </w:p>
        </w:tc>
        <w:tc>
          <w:tcPr>
            <w:tcW w:w="783" w:type="pct"/>
            <w:shd w:val="clear" w:color="auto" w:fill="auto"/>
            <w:vAlign w:val="center"/>
            <w:hideMark/>
          </w:tcPr>
          <w:p w14:paraId="1AB7CAA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7,000.0</w:t>
            </w:r>
          </w:p>
        </w:tc>
        <w:tc>
          <w:tcPr>
            <w:tcW w:w="772" w:type="pct"/>
            <w:shd w:val="clear" w:color="auto" w:fill="auto"/>
            <w:vAlign w:val="center"/>
            <w:hideMark/>
          </w:tcPr>
          <w:p w14:paraId="17E700E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7,000.0</w:t>
            </w:r>
          </w:p>
        </w:tc>
        <w:tc>
          <w:tcPr>
            <w:tcW w:w="588" w:type="pct"/>
            <w:shd w:val="clear" w:color="auto" w:fill="auto"/>
            <w:vAlign w:val="center"/>
            <w:hideMark/>
          </w:tcPr>
          <w:p w14:paraId="141A5E4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6,100.1</w:t>
            </w:r>
          </w:p>
        </w:tc>
        <w:tc>
          <w:tcPr>
            <w:tcW w:w="591" w:type="pct"/>
            <w:shd w:val="clear" w:color="auto" w:fill="auto"/>
            <w:vAlign w:val="center"/>
            <w:hideMark/>
          </w:tcPr>
          <w:p w14:paraId="529FCB1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87.1%</w:t>
            </w:r>
          </w:p>
        </w:tc>
      </w:tr>
      <w:tr w:rsidR="00BD0116" w:rsidRPr="00BD0116" w14:paraId="45AECCFC" w14:textId="77777777" w:rsidTr="00107677">
        <w:trPr>
          <w:trHeight w:val="288"/>
        </w:trPr>
        <w:tc>
          <w:tcPr>
            <w:tcW w:w="339" w:type="pct"/>
            <w:shd w:val="clear" w:color="auto" w:fill="auto"/>
            <w:vAlign w:val="center"/>
            <w:hideMark/>
          </w:tcPr>
          <w:p w14:paraId="53CC9D7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BC1189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9DA6F6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6,300.0</w:t>
            </w:r>
          </w:p>
        </w:tc>
        <w:tc>
          <w:tcPr>
            <w:tcW w:w="772" w:type="pct"/>
            <w:shd w:val="clear" w:color="auto" w:fill="auto"/>
            <w:vAlign w:val="center"/>
            <w:hideMark/>
          </w:tcPr>
          <w:p w14:paraId="7BF125D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5,650.0</w:t>
            </w:r>
          </w:p>
        </w:tc>
        <w:tc>
          <w:tcPr>
            <w:tcW w:w="588" w:type="pct"/>
            <w:shd w:val="clear" w:color="auto" w:fill="auto"/>
            <w:vAlign w:val="center"/>
            <w:hideMark/>
          </w:tcPr>
          <w:p w14:paraId="6D44F43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5,033.0</w:t>
            </w:r>
          </w:p>
        </w:tc>
        <w:tc>
          <w:tcPr>
            <w:tcW w:w="591" w:type="pct"/>
            <w:shd w:val="clear" w:color="auto" w:fill="auto"/>
            <w:vAlign w:val="center"/>
            <w:hideMark/>
          </w:tcPr>
          <w:p w14:paraId="0959661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89.1%</w:t>
            </w:r>
          </w:p>
        </w:tc>
      </w:tr>
      <w:tr w:rsidR="00BD0116" w:rsidRPr="00BD0116" w14:paraId="2BE1D7B4" w14:textId="77777777" w:rsidTr="00107677">
        <w:trPr>
          <w:trHeight w:val="288"/>
        </w:trPr>
        <w:tc>
          <w:tcPr>
            <w:tcW w:w="339" w:type="pct"/>
            <w:shd w:val="clear" w:color="auto" w:fill="auto"/>
            <w:vAlign w:val="center"/>
            <w:hideMark/>
          </w:tcPr>
          <w:p w14:paraId="5DFABBB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6FFF8A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54F205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4,100.0</w:t>
            </w:r>
          </w:p>
        </w:tc>
        <w:tc>
          <w:tcPr>
            <w:tcW w:w="772" w:type="pct"/>
            <w:shd w:val="clear" w:color="auto" w:fill="auto"/>
            <w:vAlign w:val="center"/>
            <w:hideMark/>
          </w:tcPr>
          <w:p w14:paraId="63BEE8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3,630.0</w:t>
            </w:r>
          </w:p>
        </w:tc>
        <w:tc>
          <w:tcPr>
            <w:tcW w:w="588" w:type="pct"/>
            <w:shd w:val="clear" w:color="auto" w:fill="auto"/>
            <w:vAlign w:val="center"/>
            <w:hideMark/>
          </w:tcPr>
          <w:p w14:paraId="2DF691F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3,363.8</w:t>
            </w:r>
          </w:p>
        </w:tc>
        <w:tc>
          <w:tcPr>
            <w:tcW w:w="591" w:type="pct"/>
            <w:shd w:val="clear" w:color="auto" w:fill="auto"/>
            <w:vAlign w:val="center"/>
            <w:hideMark/>
          </w:tcPr>
          <w:p w14:paraId="674A63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92.7%</w:t>
            </w:r>
          </w:p>
        </w:tc>
      </w:tr>
      <w:tr w:rsidR="00BD0116" w:rsidRPr="00BD0116" w14:paraId="5AEC6F2C" w14:textId="77777777" w:rsidTr="00107677">
        <w:trPr>
          <w:trHeight w:val="288"/>
        </w:trPr>
        <w:tc>
          <w:tcPr>
            <w:tcW w:w="339" w:type="pct"/>
            <w:shd w:val="clear" w:color="auto" w:fill="auto"/>
            <w:vAlign w:val="center"/>
            <w:hideMark/>
          </w:tcPr>
          <w:p w14:paraId="121CE02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8CFB76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3BC64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w:t>
            </w:r>
          </w:p>
        </w:tc>
        <w:tc>
          <w:tcPr>
            <w:tcW w:w="772" w:type="pct"/>
            <w:shd w:val="clear" w:color="auto" w:fill="auto"/>
            <w:vAlign w:val="center"/>
            <w:hideMark/>
          </w:tcPr>
          <w:p w14:paraId="7D7214B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1,850.0</w:t>
            </w:r>
          </w:p>
        </w:tc>
        <w:tc>
          <w:tcPr>
            <w:tcW w:w="588" w:type="pct"/>
            <w:shd w:val="clear" w:color="auto" w:fill="auto"/>
            <w:vAlign w:val="center"/>
            <w:hideMark/>
          </w:tcPr>
          <w:p w14:paraId="1C91405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1,564.5</w:t>
            </w:r>
          </w:p>
        </w:tc>
        <w:tc>
          <w:tcPr>
            <w:tcW w:w="591" w:type="pct"/>
            <w:shd w:val="clear" w:color="auto" w:fill="auto"/>
            <w:vAlign w:val="center"/>
            <w:hideMark/>
          </w:tcPr>
          <w:p w14:paraId="0B5F1D1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84.6%</w:t>
            </w:r>
          </w:p>
        </w:tc>
      </w:tr>
      <w:tr w:rsidR="00BD0116" w:rsidRPr="00BD0116" w14:paraId="3BE8357D" w14:textId="77777777" w:rsidTr="00107677">
        <w:trPr>
          <w:trHeight w:val="288"/>
        </w:trPr>
        <w:tc>
          <w:tcPr>
            <w:tcW w:w="339" w:type="pct"/>
            <w:shd w:val="clear" w:color="auto" w:fill="auto"/>
            <w:vAlign w:val="center"/>
            <w:hideMark/>
          </w:tcPr>
          <w:p w14:paraId="3B71C71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6EEE07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52546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105.0</w:t>
            </w:r>
          </w:p>
        </w:tc>
        <w:tc>
          <w:tcPr>
            <w:tcW w:w="772" w:type="pct"/>
            <w:shd w:val="clear" w:color="auto" w:fill="auto"/>
            <w:vAlign w:val="center"/>
            <w:hideMark/>
          </w:tcPr>
          <w:p w14:paraId="620551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w:t>
            </w:r>
          </w:p>
        </w:tc>
        <w:tc>
          <w:tcPr>
            <w:tcW w:w="588" w:type="pct"/>
            <w:shd w:val="clear" w:color="auto" w:fill="auto"/>
            <w:vAlign w:val="center"/>
            <w:hideMark/>
          </w:tcPr>
          <w:p w14:paraId="0120210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56.6</w:t>
            </w:r>
          </w:p>
        </w:tc>
        <w:tc>
          <w:tcPr>
            <w:tcW w:w="591" w:type="pct"/>
            <w:shd w:val="clear" w:color="auto" w:fill="auto"/>
            <w:vAlign w:val="center"/>
            <w:hideMark/>
          </w:tcPr>
          <w:p w14:paraId="489FF7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75.5%</w:t>
            </w:r>
          </w:p>
        </w:tc>
      </w:tr>
      <w:tr w:rsidR="00BD0116" w:rsidRPr="00BD0116" w14:paraId="168CA42E" w14:textId="77777777" w:rsidTr="00107677">
        <w:trPr>
          <w:trHeight w:val="288"/>
        </w:trPr>
        <w:tc>
          <w:tcPr>
            <w:tcW w:w="339" w:type="pct"/>
            <w:shd w:val="clear" w:color="auto" w:fill="auto"/>
            <w:vAlign w:val="center"/>
            <w:hideMark/>
          </w:tcPr>
          <w:p w14:paraId="5658BED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59F4F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BB0F7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95.0</w:t>
            </w:r>
          </w:p>
        </w:tc>
        <w:tc>
          <w:tcPr>
            <w:tcW w:w="772" w:type="pct"/>
            <w:shd w:val="clear" w:color="auto" w:fill="auto"/>
            <w:vAlign w:val="center"/>
            <w:hideMark/>
          </w:tcPr>
          <w:p w14:paraId="7F09AB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95.0</w:t>
            </w:r>
          </w:p>
        </w:tc>
        <w:tc>
          <w:tcPr>
            <w:tcW w:w="588" w:type="pct"/>
            <w:shd w:val="clear" w:color="auto" w:fill="auto"/>
            <w:vAlign w:val="center"/>
            <w:hideMark/>
          </w:tcPr>
          <w:p w14:paraId="31087DD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48.1</w:t>
            </w:r>
          </w:p>
        </w:tc>
        <w:tc>
          <w:tcPr>
            <w:tcW w:w="591" w:type="pct"/>
            <w:shd w:val="clear" w:color="auto" w:fill="auto"/>
            <w:vAlign w:val="center"/>
            <w:hideMark/>
          </w:tcPr>
          <w:p w14:paraId="2DCFC38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50.6%</w:t>
            </w:r>
          </w:p>
        </w:tc>
      </w:tr>
      <w:tr w:rsidR="00BD0116" w:rsidRPr="00BD0116" w14:paraId="39B0D589" w14:textId="77777777" w:rsidTr="00107677">
        <w:trPr>
          <w:trHeight w:val="288"/>
        </w:trPr>
        <w:tc>
          <w:tcPr>
            <w:tcW w:w="339" w:type="pct"/>
            <w:shd w:val="clear" w:color="auto" w:fill="auto"/>
            <w:vAlign w:val="center"/>
            <w:hideMark/>
          </w:tcPr>
          <w:p w14:paraId="2C832A8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F03C1F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0E3494F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700.0</w:t>
            </w:r>
          </w:p>
        </w:tc>
        <w:tc>
          <w:tcPr>
            <w:tcW w:w="772" w:type="pct"/>
            <w:shd w:val="clear" w:color="auto" w:fill="auto"/>
            <w:vAlign w:val="center"/>
            <w:hideMark/>
          </w:tcPr>
          <w:p w14:paraId="1243B41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1,350.0</w:t>
            </w:r>
          </w:p>
        </w:tc>
        <w:tc>
          <w:tcPr>
            <w:tcW w:w="588" w:type="pct"/>
            <w:shd w:val="clear" w:color="auto" w:fill="auto"/>
            <w:vAlign w:val="center"/>
            <w:hideMark/>
          </w:tcPr>
          <w:p w14:paraId="4A602FC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1,067.0</w:t>
            </w:r>
          </w:p>
        </w:tc>
        <w:tc>
          <w:tcPr>
            <w:tcW w:w="591" w:type="pct"/>
            <w:shd w:val="clear" w:color="auto" w:fill="auto"/>
            <w:vAlign w:val="center"/>
            <w:hideMark/>
          </w:tcPr>
          <w:p w14:paraId="67155D8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79.0%</w:t>
            </w:r>
          </w:p>
        </w:tc>
      </w:tr>
      <w:tr w:rsidR="00BD0116" w:rsidRPr="00BD0116" w14:paraId="1A3F7021" w14:textId="77777777" w:rsidTr="00107677">
        <w:trPr>
          <w:trHeight w:val="288"/>
        </w:trPr>
        <w:tc>
          <w:tcPr>
            <w:tcW w:w="339" w:type="pct"/>
            <w:shd w:val="clear" w:color="auto" w:fill="auto"/>
            <w:vAlign w:val="center"/>
            <w:hideMark/>
          </w:tcPr>
          <w:p w14:paraId="4FFCC10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52 00</w:t>
            </w:r>
          </w:p>
        </w:tc>
        <w:tc>
          <w:tcPr>
            <w:tcW w:w="1928" w:type="pct"/>
            <w:shd w:val="clear" w:color="auto" w:fill="auto"/>
            <w:vAlign w:val="center"/>
            <w:hideMark/>
          </w:tcPr>
          <w:p w14:paraId="2E864F1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სახელმწიფო ენის დეპარტამენტი</w:t>
            </w:r>
          </w:p>
        </w:tc>
        <w:tc>
          <w:tcPr>
            <w:tcW w:w="783" w:type="pct"/>
            <w:shd w:val="clear" w:color="auto" w:fill="auto"/>
            <w:vAlign w:val="center"/>
            <w:hideMark/>
          </w:tcPr>
          <w:p w14:paraId="7193D5A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450.0</w:t>
            </w:r>
          </w:p>
        </w:tc>
        <w:tc>
          <w:tcPr>
            <w:tcW w:w="772" w:type="pct"/>
            <w:shd w:val="clear" w:color="auto" w:fill="auto"/>
            <w:vAlign w:val="center"/>
            <w:hideMark/>
          </w:tcPr>
          <w:p w14:paraId="4F78546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450.0</w:t>
            </w:r>
          </w:p>
        </w:tc>
        <w:tc>
          <w:tcPr>
            <w:tcW w:w="588" w:type="pct"/>
            <w:shd w:val="clear" w:color="auto" w:fill="auto"/>
            <w:vAlign w:val="center"/>
            <w:hideMark/>
          </w:tcPr>
          <w:p w14:paraId="564A496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434.5</w:t>
            </w:r>
          </w:p>
        </w:tc>
        <w:tc>
          <w:tcPr>
            <w:tcW w:w="591" w:type="pct"/>
            <w:shd w:val="clear" w:color="auto" w:fill="auto"/>
            <w:vAlign w:val="center"/>
            <w:hideMark/>
          </w:tcPr>
          <w:p w14:paraId="7AEE124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96.5%</w:t>
            </w:r>
          </w:p>
        </w:tc>
      </w:tr>
      <w:tr w:rsidR="00BD0116" w:rsidRPr="00BD0116" w14:paraId="23D39935" w14:textId="77777777" w:rsidTr="00107677">
        <w:trPr>
          <w:trHeight w:val="288"/>
        </w:trPr>
        <w:tc>
          <w:tcPr>
            <w:tcW w:w="339" w:type="pct"/>
            <w:shd w:val="clear" w:color="auto" w:fill="auto"/>
            <w:vAlign w:val="center"/>
            <w:hideMark/>
          </w:tcPr>
          <w:p w14:paraId="0EBD691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375A60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36EE1A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450.0</w:t>
            </w:r>
          </w:p>
        </w:tc>
        <w:tc>
          <w:tcPr>
            <w:tcW w:w="772" w:type="pct"/>
            <w:shd w:val="clear" w:color="auto" w:fill="auto"/>
            <w:vAlign w:val="center"/>
            <w:hideMark/>
          </w:tcPr>
          <w:p w14:paraId="6FD3F40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450.0</w:t>
            </w:r>
          </w:p>
        </w:tc>
        <w:tc>
          <w:tcPr>
            <w:tcW w:w="588" w:type="pct"/>
            <w:shd w:val="clear" w:color="auto" w:fill="auto"/>
            <w:vAlign w:val="center"/>
            <w:hideMark/>
          </w:tcPr>
          <w:p w14:paraId="3146608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434.5</w:t>
            </w:r>
          </w:p>
        </w:tc>
        <w:tc>
          <w:tcPr>
            <w:tcW w:w="591" w:type="pct"/>
            <w:shd w:val="clear" w:color="auto" w:fill="auto"/>
            <w:vAlign w:val="center"/>
            <w:hideMark/>
          </w:tcPr>
          <w:p w14:paraId="73F1F1B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96.5%</w:t>
            </w:r>
          </w:p>
        </w:tc>
      </w:tr>
      <w:tr w:rsidR="00BD0116" w:rsidRPr="00BD0116" w14:paraId="0128C30D" w14:textId="77777777" w:rsidTr="00107677">
        <w:trPr>
          <w:trHeight w:val="288"/>
        </w:trPr>
        <w:tc>
          <w:tcPr>
            <w:tcW w:w="339" w:type="pct"/>
            <w:shd w:val="clear" w:color="auto" w:fill="auto"/>
            <w:vAlign w:val="center"/>
            <w:hideMark/>
          </w:tcPr>
          <w:p w14:paraId="07A94CE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4F86B8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4940D3B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407.8</w:t>
            </w:r>
          </w:p>
        </w:tc>
        <w:tc>
          <w:tcPr>
            <w:tcW w:w="772" w:type="pct"/>
            <w:shd w:val="clear" w:color="auto" w:fill="auto"/>
            <w:vAlign w:val="center"/>
            <w:hideMark/>
          </w:tcPr>
          <w:p w14:paraId="5706A8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392.1</w:t>
            </w:r>
          </w:p>
        </w:tc>
        <w:tc>
          <w:tcPr>
            <w:tcW w:w="588" w:type="pct"/>
            <w:shd w:val="clear" w:color="auto" w:fill="auto"/>
            <w:vAlign w:val="center"/>
            <w:hideMark/>
          </w:tcPr>
          <w:p w14:paraId="356E0B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383.0</w:t>
            </w:r>
          </w:p>
        </w:tc>
        <w:tc>
          <w:tcPr>
            <w:tcW w:w="591" w:type="pct"/>
            <w:shd w:val="clear" w:color="auto" w:fill="auto"/>
            <w:vAlign w:val="center"/>
            <w:hideMark/>
          </w:tcPr>
          <w:p w14:paraId="59C8A3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97.7%</w:t>
            </w:r>
          </w:p>
        </w:tc>
      </w:tr>
      <w:tr w:rsidR="00BD0116" w:rsidRPr="00BD0116" w14:paraId="4BBD4201" w14:textId="77777777" w:rsidTr="00107677">
        <w:trPr>
          <w:trHeight w:val="288"/>
        </w:trPr>
        <w:tc>
          <w:tcPr>
            <w:tcW w:w="339" w:type="pct"/>
            <w:shd w:val="clear" w:color="auto" w:fill="auto"/>
            <w:vAlign w:val="center"/>
            <w:hideMark/>
          </w:tcPr>
          <w:p w14:paraId="13CF8B1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C16A74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C1C123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41.7</w:t>
            </w:r>
          </w:p>
        </w:tc>
        <w:tc>
          <w:tcPr>
            <w:tcW w:w="772" w:type="pct"/>
            <w:shd w:val="clear" w:color="auto" w:fill="auto"/>
            <w:vAlign w:val="center"/>
            <w:hideMark/>
          </w:tcPr>
          <w:p w14:paraId="4BF2B74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51.3</w:t>
            </w:r>
          </w:p>
        </w:tc>
        <w:tc>
          <w:tcPr>
            <w:tcW w:w="588" w:type="pct"/>
            <w:shd w:val="clear" w:color="auto" w:fill="auto"/>
            <w:vAlign w:val="center"/>
            <w:hideMark/>
          </w:tcPr>
          <w:p w14:paraId="396D2B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44.8</w:t>
            </w:r>
          </w:p>
        </w:tc>
        <w:tc>
          <w:tcPr>
            <w:tcW w:w="591" w:type="pct"/>
            <w:shd w:val="clear" w:color="auto" w:fill="auto"/>
            <w:vAlign w:val="center"/>
            <w:hideMark/>
          </w:tcPr>
          <w:p w14:paraId="2C36C20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87.4%</w:t>
            </w:r>
          </w:p>
        </w:tc>
      </w:tr>
      <w:tr w:rsidR="00BD0116" w:rsidRPr="00BD0116" w14:paraId="0F44A359" w14:textId="77777777" w:rsidTr="00107677">
        <w:trPr>
          <w:trHeight w:val="288"/>
        </w:trPr>
        <w:tc>
          <w:tcPr>
            <w:tcW w:w="339" w:type="pct"/>
            <w:shd w:val="clear" w:color="auto" w:fill="auto"/>
            <w:vAlign w:val="center"/>
            <w:hideMark/>
          </w:tcPr>
          <w:p w14:paraId="369A0F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F53A9B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7A2468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077908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w:t>
            </w:r>
          </w:p>
        </w:tc>
        <w:tc>
          <w:tcPr>
            <w:tcW w:w="588" w:type="pct"/>
            <w:shd w:val="clear" w:color="auto" w:fill="auto"/>
            <w:vAlign w:val="center"/>
            <w:hideMark/>
          </w:tcPr>
          <w:p w14:paraId="494443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6.5</w:t>
            </w:r>
          </w:p>
        </w:tc>
        <w:tc>
          <w:tcPr>
            <w:tcW w:w="591" w:type="pct"/>
            <w:shd w:val="clear" w:color="auto" w:fill="auto"/>
            <w:vAlign w:val="center"/>
            <w:hideMark/>
          </w:tcPr>
          <w:p w14:paraId="5AD743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99.9%</w:t>
            </w:r>
          </w:p>
        </w:tc>
      </w:tr>
      <w:tr w:rsidR="00BD0116" w:rsidRPr="00BD0116" w14:paraId="74EB1079" w14:textId="77777777" w:rsidTr="00107677">
        <w:trPr>
          <w:trHeight w:val="288"/>
        </w:trPr>
        <w:tc>
          <w:tcPr>
            <w:tcW w:w="339" w:type="pct"/>
            <w:shd w:val="clear" w:color="auto" w:fill="auto"/>
            <w:vAlign w:val="center"/>
            <w:hideMark/>
          </w:tcPr>
          <w:p w14:paraId="573B42C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77CD3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ACB03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0.5</w:t>
            </w:r>
          </w:p>
        </w:tc>
        <w:tc>
          <w:tcPr>
            <w:tcW w:w="772" w:type="pct"/>
            <w:shd w:val="clear" w:color="auto" w:fill="auto"/>
            <w:vAlign w:val="center"/>
            <w:hideMark/>
          </w:tcPr>
          <w:p w14:paraId="49545C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0.2</w:t>
            </w:r>
          </w:p>
        </w:tc>
        <w:tc>
          <w:tcPr>
            <w:tcW w:w="588" w:type="pct"/>
            <w:shd w:val="clear" w:color="auto" w:fill="auto"/>
            <w:vAlign w:val="center"/>
            <w:hideMark/>
          </w:tcPr>
          <w:p w14:paraId="447D604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0.1</w:t>
            </w:r>
          </w:p>
        </w:tc>
        <w:tc>
          <w:tcPr>
            <w:tcW w:w="591" w:type="pct"/>
            <w:shd w:val="clear" w:color="auto" w:fill="auto"/>
            <w:vAlign w:val="center"/>
            <w:hideMark/>
          </w:tcPr>
          <w:p w14:paraId="18E3C43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99.5%</w:t>
            </w:r>
          </w:p>
        </w:tc>
      </w:tr>
      <w:tr w:rsidR="00BD0116" w:rsidRPr="00BD0116" w14:paraId="779195B7" w14:textId="77777777" w:rsidTr="00107677">
        <w:trPr>
          <w:trHeight w:val="288"/>
        </w:trPr>
        <w:tc>
          <w:tcPr>
            <w:tcW w:w="339" w:type="pct"/>
            <w:shd w:val="clear" w:color="auto" w:fill="auto"/>
            <w:vAlign w:val="center"/>
            <w:hideMark/>
          </w:tcPr>
          <w:p w14:paraId="78E3EF6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53 00</w:t>
            </w:r>
          </w:p>
        </w:tc>
        <w:tc>
          <w:tcPr>
            <w:tcW w:w="1928" w:type="pct"/>
            <w:shd w:val="clear" w:color="auto" w:fill="auto"/>
            <w:vAlign w:val="center"/>
            <w:hideMark/>
          </w:tcPr>
          <w:p w14:paraId="5B63858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საჯარო  და  კერძო თანამშრომლობის სააგენტო</w:t>
            </w:r>
          </w:p>
        </w:tc>
        <w:tc>
          <w:tcPr>
            <w:tcW w:w="783" w:type="pct"/>
            <w:shd w:val="clear" w:color="auto" w:fill="auto"/>
            <w:vAlign w:val="center"/>
            <w:hideMark/>
          </w:tcPr>
          <w:p w14:paraId="140565E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250.0</w:t>
            </w:r>
          </w:p>
        </w:tc>
        <w:tc>
          <w:tcPr>
            <w:tcW w:w="772" w:type="pct"/>
            <w:shd w:val="clear" w:color="auto" w:fill="auto"/>
            <w:vAlign w:val="center"/>
            <w:hideMark/>
          </w:tcPr>
          <w:p w14:paraId="2E241A8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250.0</w:t>
            </w:r>
          </w:p>
        </w:tc>
        <w:tc>
          <w:tcPr>
            <w:tcW w:w="588" w:type="pct"/>
            <w:shd w:val="clear" w:color="auto" w:fill="auto"/>
            <w:vAlign w:val="center"/>
            <w:hideMark/>
          </w:tcPr>
          <w:p w14:paraId="3A1B6AD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233.9</w:t>
            </w:r>
          </w:p>
        </w:tc>
        <w:tc>
          <w:tcPr>
            <w:tcW w:w="591" w:type="pct"/>
            <w:shd w:val="clear" w:color="auto" w:fill="auto"/>
            <w:vAlign w:val="center"/>
            <w:hideMark/>
          </w:tcPr>
          <w:p w14:paraId="48DD945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93.6%</w:t>
            </w:r>
          </w:p>
        </w:tc>
      </w:tr>
      <w:tr w:rsidR="00BD0116" w:rsidRPr="00BD0116" w14:paraId="490C9D9D" w14:textId="77777777" w:rsidTr="00107677">
        <w:trPr>
          <w:trHeight w:val="288"/>
        </w:trPr>
        <w:tc>
          <w:tcPr>
            <w:tcW w:w="339" w:type="pct"/>
            <w:shd w:val="clear" w:color="auto" w:fill="auto"/>
            <w:vAlign w:val="center"/>
            <w:hideMark/>
          </w:tcPr>
          <w:p w14:paraId="272976D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CC08BD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1C1955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246.0</w:t>
            </w:r>
          </w:p>
        </w:tc>
        <w:tc>
          <w:tcPr>
            <w:tcW w:w="772" w:type="pct"/>
            <w:shd w:val="clear" w:color="auto" w:fill="auto"/>
            <w:vAlign w:val="center"/>
            <w:hideMark/>
          </w:tcPr>
          <w:p w14:paraId="7A8BFE1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245.0</w:t>
            </w:r>
          </w:p>
        </w:tc>
        <w:tc>
          <w:tcPr>
            <w:tcW w:w="588" w:type="pct"/>
            <w:shd w:val="clear" w:color="auto" w:fill="auto"/>
            <w:vAlign w:val="center"/>
            <w:hideMark/>
          </w:tcPr>
          <w:p w14:paraId="67A02C2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229.0</w:t>
            </w:r>
          </w:p>
        </w:tc>
        <w:tc>
          <w:tcPr>
            <w:tcW w:w="591" w:type="pct"/>
            <w:shd w:val="clear" w:color="auto" w:fill="auto"/>
            <w:vAlign w:val="center"/>
            <w:hideMark/>
          </w:tcPr>
          <w:p w14:paraId="06CB872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93.5%</w:t>
            </w:r>
          </w:p>
        </w:tc>
      </w:tr>
      <w:tr w:rsidR="00BD0116" w:rsidRPr="00BD0116" w14:paraId="3EA745CA" w14:textId="77777777" w:rsidTr="00107677">
        <w:trPr>
          <w:trHeight w:val="288"/>
        </w:trPr>
        <w:tc>
          <w:tcPr>
            <w:tcW w:w="339" w:type="pct"/>
            <w:shd w:val="clear" w:color="auto" w:fill="auto"/>
            <w:vAlign w:val="center"/>
            <w:hideMark/>
          </w:tcPr>
          <w:p w14:paraId="04075D9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99E1D4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1D537A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772" w:type="pct"/>
            <w:shd w:val="clear" w:color="auto" w:fill="auto"/>
            <w:vAlign w:val="center"/>
            <w:hideMark/>
          </w:tcPr>
          <w:p w14:paraId="5BC5EB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150.0</w:t>
            </w:r>
          </w:p>
        </w:tc>
        <w:tc>
          <w:tcPr>
            <w:tcW w:w="588" w:type="pct"/>
            <w:shd w:val="clear" w:color="auto" w:fill="auto"/>
            <w:vAlign w:val="center"/>
            <w:hideMark/>
          </w:tcPr>
          <w:p w14:paraId="52F0E60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147.6</w:t>
            </w:r>
          </w:p>
        </w:tc>
        <w:tc>
          <w:tcPr>
            <w:tcW w:w="591" w:type="pct"/>
            <w:shd w:val="clear" w:color="auto" w:fill="auto"/>
            <w:vAlign w:val="center"/>
            <w:hideMark/>
          </w:tcPr>
          <w:p w14:paraId="7EB69C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98.4%</w:t>
            </w:r>
          </w:p>
        </w:tc>
      </w:tr>
      <w:tr w:rsidR="00BD0116" w:rsidRPr="00BD0116" w14:paraId="6AB7787E" w14:textId="77777777" w:rsidTr="00107677">
        <w:trPr>
          <w:trHeight w:val="288"/>
        </w:trPr>
        <w:tc>
          <w:tcPr>
            <w:tcW w:w="339" w:type="pct"/>
            <w:shd w:val="clear" w:color="auto" w:fill="auto"/>
            <w:vAlign w:val="center"/>
            <w:hideMark/>
          </w:tcPr>
          <w:p w14:paraId="322D35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B69035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56B172F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45.0</w:t>
            </w:r>
          </w:p>
        </w:tc>
        <w:tc>
          <w:tcPr>
            <w:tcW w:w="772" w:type="pct"/>
            <w:shd w:val="clear" w:color="auto" w:fill="auto"/>
            <w:vAlign w:val="center"/>
            <w:hideMark/>
          </w:tcPr>
          <w:p w14:paraId="7094A2E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95.0</w:t>
            </w:r>
          </w:p>
        </w:tc>
        <w:tc>
          <w:tcPr>
            <w:tcW w:w="588" w:type="pct"/>
            <w:shd w:val="clear" w:color="auto" w:fill="auto"/>
            <w:vAlign w:val="center"/>
            <w:hideMark/>
          </w:tcPr>
          <w:p w14:paraId="113A80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81.4</w:t>
            </w:r>
          </w:p>
        </w:tc>
        <w:tc>
          <w:tcPr>
            <w:tcW w:w="591" w:type="pct"/>
            <w:shd w:val="clear" w:color="auto" w:fill="auto"/>
            <w:vAlign w:val="center"/>
            <w:hideMark/>
          </w:tcPr>
          <w:p w14:paraId="0C4FC14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85.7%</w:t>
            </w:r>
          </w:p>
        </w:tc>
      </w:tr>
      <w:tr w:rsidR="00BD0116" w:rsidRPr="00BD0116" w14:paraId="6B3E4434" w14:textId="77777777" w:rsidTr="00107677">
        <w:trPr>
          <w:trHeight w:val="288"/>
        </w:trPr>
        <w:tc>
          <w:tcPr>
            <w:tcW w:w="339" w:type="pct"/>
            <w:shd w:val="clear" w:color="auto" w:fill="auto"/>
            <w:vAlign w:val="center"/>
            <w:hideMark/>
          </w:tcPr>
          <w:p w14:paraId="1B966B9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4AA565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5BE792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w:t>
            </w:r>
          </w:p>
        </w:tc>
        <w:tc>
          <w:tcPr>
            <w:tcW w:w="772" w:type="pct"/>
            <w:shd w:val="clear" w:color="auto" w:fill="auto"/>
            <w:vAlign w:val="center"/>
            <w:hideMark/>
          </w:tcPr>
          <w:p w14:paraId="373AC6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64E2D2D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6CBEB5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2B3B8C9D" w14:textId="77777777" w:rsidTr="00107677">
        <w:trPr>
          <w:trHeight w:val="288"/>
        </w:trPr>
        <w:tc>
          <w:tcPr>
            <w:tcW w:w="339" w:type="pct"/>
            <w:shd w:val="clear" w:color="auto" w:fill="auto"/>
            <w:vAlign w:val="center"/>
            <w:hideMark/>
          </w:tcPr>
          <w:p w14:paraId="4ECB7B3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F42143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550D6C4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w:t>
            </w:r>
          </w:p>
        </w:tc>
        <w:tc>
          <w:tcPr>
            <w:tcW w:w="772" w:type="pct"/>
            <w:shd w:val="clear" w:color="auto" w:fill="auto"/>
            <w:vAlign w:val="center"/>
            <w:hideMark/>
          </w:tcPr>
          <w:p w14:paraId="7EFF96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w:t>
            </w:r>
          </w:p>
        </w:tc>
        <w:tc>
          <w:tcPr>
            <w:tcW w:w="588" w:type="pct"/>
            <w:shd w:val="clear" w:color="auto" w:fill="auto"/>
            <w:vAlign w:val="center"/>
            <w:hideMark/>
          </w:tcPr>
          <w:p w14:paraId="2E400A0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w:t>
            </w:r>
          </w:p>
        </w:tc>
        <w:tc>
          <w:tcPr>
            <w:tcW w:w="591" w:type="pct"/>
            <w:shd w:val="clear" w:color="auto" w:fill="auto"/>
            <w:vAlign w:val="center"/>
            <w:hideMark/>
          </w:tcPr>
          <w:p w14:paraId="69CE526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98.0%</w:t>
            </w:r>
          </w:p>
        </w:tc>
      </w:tr>
      <w:tr w:rsidR="00BD0116" w:rsidRPr="00BD0116" w14:paraId="1A531CCA" w14:textId="77777777" w:rsidTr="00107677">
        <w:trPr>
          <w:trHeight w:val="288"/>
        </w:trPr>
        <w:tc>
          <w:tcPr>
            <w:tcW w:w="339" w:type="pct"/>
            <w:shd w:val="clear" w:color="auto" w:fill="auto"/>
            <w:vAlign w:val="center"/>
            <w:hideMark/>
          </w:tcPr>
          <w:p w14:paraId="268E250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54 00</w:t>
            </w:r>
          </w:p>
        </w:tc>
        <w:tc>
          <w:tcPr>
            <w:tcW w:w="1928" w:type="pct"/>
            <w:shd w:val="clear" w:color="auto" w:fill="auto"/>
            <w:vAlign w:val="center"/>
            <w:hideMark/>
          </w:tcPr>
          <w:p w14:paraId="3630182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ახალგაზრდობის სააგენტო</w:t>
            </w:r>
          </w:p>
        </w:tc>
        <w:tc>
          <w:tcPr>
            <w:tcW w:w="783" w:type="pct"/>
            <w:shd w:val="clear" w:color="auto" w:fill="auto"/>
            <w:vAlign w:val="center"/>
            <w:hideMark/>
          </w:tcPr>
          <w:p w14:paraId="6E1C2F8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3,500.0</w:t>
            </w:r>
          </w:p>
        </w:tc>
        <w:tc>
          <w:tcPr>
            <w:tcW w:w="772" w:type="pct"/>
            <w:shd w:val="clear" w:color="auto" w:fill="auto"/>
            <w:vAlign w:val="center"/>
            <w:hideMark/>
          </w:tcPr>
          <w:p w14:paraId="4A57CB7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3,500.0</w:t>
            </w:r>
          </w:p>
        </w:tc>
        <w:tc>
          <w:tcPr>
            <w:tcW w:w="588" w:type="pct"/>
            <w:shd w:val="clear" w:color="auto" w:fill="auto"/>
            <w:vAlign w:val="center"/>
            <w:hideMark/>
          </w:tcPr>
          <w:p w14:paraId="25269A6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3,559.6</w:t>
            </w:r>
          </w:p>
        </w:tc>
        <w:tc>
          <w:tcPr>
            <w:tcW w:w="591" w:type="pct"/>
            <w:shd w:val="clear" w:color="auto" w:fill="auto"/>
            <w:vAlign w:val="center"/>
            <w:hideMark/>
          </w:tcPr>
          <w:p w14:paraId="54FD73D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101.7%</w:t>
            </w:r>
          </w:p>
        </w:tc>
      </w:tr>
      <w:tr w:rsidR="00BD0116" w:rsidRPr="00BD0116" w14:paraId="0B32BE4C" w14:textId="77777777" w:rsidTr="00107677">
        <w:trPr>
          <w:trHeight w:val="288"/>
        </w:trPr>
        <w:tc>
          <w:tcPr>
            <w:tcW w:w="339" w:type="pct"/>
            <w:shd w:val="clear" w:color="auto" w:fill="auto"/>
            <w:vAlign w:val="center"/>
            <w:hideMark/>
          </w:tcPr>
          <w:p w14:paraId="01841EA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498485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11B94B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3,393.0</w:t>
            </w:r>
          </w:p>
        </w:tc>
        <w:tc>
          <w:tcPr>
            <w:tcW w:w="772" w:type="pct"/>
            <w:shd w:val="clear" w:color="auto" w:fill="auto"/>
            <w:vAlign w:val="center"/>
            <w:hideMark/>
          </w:tcPr>
          <w:p w14:paraId="3A23DE8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3,440.6</w:t>
            </w:r>
          </w:p>
        </w:tc>
        <w:tc>
          <w:tcPr>
            <w:tcW w:w="588" w:type="pct"/>
            <w:shd w:val="clear" w:color="auto" w:fill="auto"/>
            <w:vAlign w:val="center"/>
            <w:hideMark/>
          </w:tcPr>
          <w:p w14:paraId="28393CB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3,492.0</w:t>
            </w:r>
          </w:p>
        </w:tc>
        <w:tc>
          <w:tcPr>
            <w:tcW w:w="591" w:type="pct"/>
            <w:shd w:val="clear" w:color="auto" w:fill="auto"/>
            <w:vAlign w:val="center"/>
            <w:hideMark/>
          </w:tcPr>
          <w:p w14:paraId="36DB03E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101.5%</w:t>
            </w:r>
          </w:p>
        </w:tc>
      </w:tr>
      <w:tr w:rsidR="00BD0116" w:rsidRPr="00BD0116" w14:paraId="4C1C2C50" w14:textId="77777777" w:rsidTr="00107677">
        <w:trPr>
          <w:trHeight w:val="288"/>
        </w:trPr>
        <w:tc>
          <w:tcPr>
            <w:tcW w:w="339" w:type="pct"/>
            <w:shd w:val="clear" w:color="auto" w:fill="auto"/>
            <w:vAlign w:val="center"/>
            <w:hideMark/>
          </w:tcPr>
          <w:p w14:paraId="34BB0E4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71E804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82BBA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753.0</w:t>
            </w:r>
          </w:p>
        </w:tc>
        <w:tc>
          <w:tcPr>
            <w:tcW w:w="772" w:type="pct"/>
            <w:shd w:val="clear" w:color="auto" w:fill="auto"/>
            <w:vAlign w:val="center"/>
            <w:hideMark/>
          </w:tcPr>
          <w:p w14:paraId="00A9F4E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753.0</w:t>
            </w:r>
          </w:p>
        </w:tc>
        <w:tc>
          <w:tcPr>
            <w:tcW w:w="588" w:type="pct"/>
            <w:shd w:val="clear" w:color="auto" w:fill="auto"/>
            <w:vAlign w:val="center"/>
            <w:hideMark/>
          </w:tcPr>
          <w:p w14:paraId="132454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742.5</w:t>
            </w:r>
          </w:p>
        </w:tc>
        <w:tc>
          <w:tcPr>
            <w:tcW w:w="591" w:type="pct"/>
            <w:shd w:val="clear" w:color="auto" w:fill="auto"/>
            <w:vAlign w:val="center"/>
            <w:hideMark/>
          </w:tcPr>
          <w:p w14:paraId="73CE4A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98.6%</w:t>
            </w:r>
          </w:p>
        </w:tc>
      </w:tr>
      <w:tr w:rsidR="00BD0116" w:rsidRPr="00BD0116" w14:paraId="7C34096D" w14:textId="77777777" w:rsidTr="00107677">
        <w:trPr>
          <w:trHeight w:val="288"/>
        </w:trPr>
        <w:tc>
          <w:tcPr>
            <w:tcW w:w="339" w:type="pct"/>
            <w:shd w:val="clear" w:color="auto" w:fill="auto"/>
            <w:vAlign w:val="center"/>
            <w:hideMark/>
          </w:tcPr>
          <w:p w14:paraId="6FDCD7B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64BB15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0DE28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w:t>
            </w:r>
          </w:p>
        </w:tc>
        <w:tc>
          <w:tcPr>
            <w:tcW w:w="772" w:type="pct"/>
            <w:shd w:val="clear" w:color="auto" w:fill="auto"/>
            <w:vAlign w:val="center"/>
            <w:hideMark/>
          </w:tcPr>
          <w:p w14:paraId="05C09ED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515.4</w:t>
            </w:r>
          </w:p>
        </w:tc>
        <w:tc>
          <w:tcPr>
            <w:tcW w:w="588" w:type="pct"/>
            <w:shd w:val="clear" w:color="auto" w:fill="auto"/>
            <w:vAlign w:val="center"/>
            <w:hideMark/>
          </w:tcPr>
          <w:p w14:paraId="499A19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499.6</w:t>
            </w:r>
          </w:p>
        </w:tc>
        <w:tc>
          <w:tcPr>
            <w:tcW w:w="591" w:type="pct"/>
            <w:shd w:val="clear" w:color="auto" w:fill="auto"/>
            <w:vAlign w:val="center"/>
            <w:hideMark/>
          </w:tcPr>
          <w:p w14:paraId="37D833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w:t>
            </w:r>
          </w:p>
        </w:tc>
      </w:tr>
      <w:tr w:rsidR="00BD0116" w:rsidRPr="00BD0116" w14:paraId="39477529" w14:textId="77777777" w:rsidTr="00107677">
        <w:trPr>
          <w:trHeight w:val="288"/>
        </w:trPr>
        <w:tc>
          <w:tcPr>
            <w:tcW w:w="339" w:type="pct"/>
            <w:shd w:val="clear" w:color="auto" w:fill="auto"/>
            <w:vAlign w:val="center"/>
            <w:hideMark/>
          </w:tcPr>
          <w:p w14:paraId="735A843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29043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236FAF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1,280.0</w:t>
            </w:r>
          </w:p>
        </w:tc>
        <w:tc>
          <w:tcPr>
            <w:tcW w:w="772" w:type="pct"/>
            <w:shd w:val="clear" w:color="auto" w:fill="auto"/>
            <w:vAlign w:val="center"/>
            <w:hideMark/>
          </w:tcPr>
          <w:p w14:paraId="0EAED0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2,069.0</w:t>
            </w:r>
          </w:p>
        </w:tc>
        <w:tc>
          <w:tcPr>
            <w:tcW w:w="588" w:type="pct"/>
            <w:shd w:val="clear" w:color="auto" w:fill="auto"/>
            <w:vAlign w:val="center"/>
            <w:hideMark/>
          </w:tcPr>
          <w:p w14:paraId="6379DB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2,139.9</w:t>
            </w:r>
          </w:p>
        </w:tc>
        <w:tc>
          <w:tcPr>
            <w:tcW w:w="591" w:type="pct"/>
            <w:shd w:val="clear" w:color="auto" w:fill="auto"/>
            <w:vAlign w:val="center"/>
            <w:hideMark/>
          </w:tcPr>
          <w:p w14:paraId="54D98EC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103.4%</w:t>
            </w:r>
          </w:p>
        </w:tc>
      </w:tr>
      <w:tr w:rsidR="00BD0116" w:rsidRPr="00BD0116" w14:paraId="3C0C0000" w14:textId="77777777" w:rsidTr="00107677">
        <w:trPr>
          <w:trHeight w:val="288"/>
        </w:trPr>
        <w:tc>
          <w:tcPr>
            <w:tcW w:w="339" w:type="pct"/>
            <w:shd w:val="clear" w:color="auto" w:fill="auto"/>
            <w:vAlign w:val="center"/>
            <w:hideMark/>
          </w:tcPr>
          <w:p w14:paraId="05666BF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548431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043705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639E4B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660921C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15.2</w:t>
            </w:r>
          </w:p>
        </w:tc>
        <w:tc>
          <w:tcPr>
            <w:tcW w:w="591" w:type="pct"/>
            <w:shd w:val="clear" w:color="auto" w:fill="auto"/>
            <w:vAlign w:val="center"/>
            <w:hideMark/>
          </w:tcPr>
          <w:p w14:paraId="0761552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35328F71" w14:textId="77777777" w:rsidTr="00107677">
        <w:trPr>
          <w:trHeight w:val="288"/>
        </w:trPr>
        <w:tc>
          <w:tcPr>
            <w:tcW w:w="339" w:type="pct"/>
            <w:shd w:val="clear" w:color="auto" w:fill="auto"/>
            <w:vAlign w:val="center"/>
            <w:hideMark/>
          </w:tcPr>
          <w:p w14:paraId="3368C32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512E5F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10CFC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772" w:type="pct"/>
            <w:shd w:val="clear" w:color="auto" w:fill="auto"/>
            <w:vAlign w:val="center"/>
            <w:hideMark/>
          </w:tcPr>
          <w:p w14:paraId="7A4B87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15.0</w:t>
            </w:r>
          </w:p>
        </w:tc>
        <w:tc>
          <w:tcPr>
            <w:tcW w:w="588" w:type="pct"/>
            <w:shd w:val="clear" w:color="auto" w:fill="auto"/>
            <w:vAlign w:val="center"/>
            <w:hideMark/>
          </w:tcPr>
          <w:p w14:paraId="3E94BF6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11.3</w:t>
            </w:r>
          </w:p>
        </w:tc>
        <w:tc>
          <w:tcPr>
            <w:tcW w:w="591" w:type="pct"/>
            <w:shd w:val="clear" w:color="auto" w:fill="auto"/>
            <w:vAlign w:val="center"/>
            <w:hideMark/>
          </w:tcPr>
          <w:p w14:paraId="6B80546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75.2%</w:t>
            </w:r>
          </w:p>
        </w:tc>
      </w:tr>
      <w:tr w:rsidR="00BD0116" w:rsidRPr="00BD0116" w14:paraId="35594B4F" w14:textId="77777777" w:rsidTr="00107677">
        <w:trPr>
          <w:trHeight w:val="288"/>
        </w:trPr>
        <w:tc>
          <w:tcPr>
            <w:tcW w:w="339" w:type="pct"/>
            <w:shd w:val="clear" w:color="auto" w:fill="auto"/>
            <w:vAlign w:val="center"/>
            <w:hideMark/>
          </w:tcPr>
          <w:p w14:paraId="6FB5B97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999EFA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118B2A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845.0</w:t>
            </w:r>
          </w:p>
        </w:tc>
        <w:tc>
          <w:tcPr>
            <w:tcW w:w="772" w:type="pct"/>
            <w:shd w:val="clear" w:color="auto" w:fill="auto"/>
            <w:vAlign w:val="center"/>
            <w:hideMark/>
          </w:tcPr>
          <w:p w14:paraId="22EBC0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88.2</w:t>
            </w:r>
          </w:p>
        </w:tc>
        <w:tc>
          <w:tcPr>
            <w:tcW w:w="588" w:type="pct"/>
            <w:shd w:val="clear" w:color="auto" w:fill="auto"/>
            <w:vAlign w:val="center"/>
            <w:hideMark/>
          </w:tcPr>
          <w:p w14:paraId="493D57D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83.6</w:t>
            </w:r>
          </w:p>
        </w:tc>
        <w:tc>
          <w:tcPr>
            <w:tcW w:w="591" w:type="pct"/>
            <w:shd w:val="clear" w:color="auto" w:fill="auto"/>
            <w:vAlign w:val="center"/>
            <w:hideMark/>
          </w:tcPr>
          <w:p w14:paraId="515E9A7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94.7%</w:t>
            </w:r>
          </w:p>
        </w:tc>
      </w:tr>
      <w:tr w:rsidR="00BD0116" w:rsidRPr="00BD0116" w14:paraId="184F0D37" w14:textId="77777777" w:rsidTr="00107677">
        <w:trPr>
          <w:trHeight w:val="288"/>
        </w:trPr>
        <w:tc>
          <w:tcPr>
            <w:tcW w:w="339" w:type="pct"/>
            <w:shd w:val="clear" w:color="auto" w:fill="auto"/>
            <w:vAlign w:val="center"/>
            <w:hideMark/>
          </w:tcPr>
          <w:p w14:paraId="3DAADB6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EAF159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7DDC3DA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107.0</w:t>
            </w:r>
          </w:p>
        </w:tc>
        <w:tc>
          <w:tcPr>
            <w:tcW w:w="772" w:type="pct"/>
            <w:shd w:val="clear" w:color="auto" w:fill="auto"/>
            <w:vAlign w:val="center"/>
            <w:hideMark/>
          </w:tcPr>
          <w:p w14:paraId="053572C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59.4</w:t>
            </w:r>
          </w:p>
        </w:tc>
        <w:tc>
          <w:tcPr>
            <w:tcW w:w="588" w:type="pct"/>
            <w:shd w:val="clear" w:color="auto" w:fill="auto"/>
            <w:vAlign w:val="center"/>
            <w:hideMark/>
          </w:tcPr>
          <w:p w14:paraId="6E80162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67.5</w:t>
            </w:r>
          </w:p>
        </w:tc>
        <w:tc>
          <w:tcPr>
            <w:tcW w:w="591" w:type="pct"/>
            <w:shd w:val="clear" w:color="auto" w:fill="auto"/>
            <w:vAlign w:val="center"/>
            <w:hideMark/>
          </w:tcPr>
          <w:p w14:paraId="42DFA1C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113.7%</w:t>
            </w:r>
          </w:p>
        </w:tc>
      </w:tr>
      <w:tr w:rsidR="00BD0116" w:rsidRPr="00BD0116" w14:paraId="006F3520" w14:textId="77777777" w:rsidTr="00107677">
        <w:trPr>
          <w:trHeight w:val="288"/>
        </w:trPr>
        <w:tc>
          <w:tcPr>
            <w:tcW w:w="339" w:type="pct"/>
            <w:shd w:val="clear" w:color="auto" w:fill="auto"/>
            <w:vAlign w:val="center"/>
            <w:hideMark/>
          </w:tcPr>
          <w:p w14:paraId="2BBAC55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55 00</w:t>
            </w:r>
          </w:p>
        </w:tc>
        <w:tc>
          <w:tcPr>
            <w:tcW w:w="1928" w:type="pct"/>
            <w:shd w:val="clear" w:color="auto" w:fill="auto"/>
            <w:vAlign w:val="center"/>
            <w:hideMark/>
          </w:tcPr>
          <w:p w14:paraId="37320DC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ეროვნული უსაფრთხოების საბჭოს აპარატი</w:t>
            </w:r>
          </w:p>
        </w:tc>
        <w:tc>
          <w:tcPr>
            <w:tcW w:w="783" w:type="pct"/>
            <w:shd w:val="clear" w:color="auto" w:fill="auto"/>
            <w:vAlign w:val="center"/>
            <w:hideMark/>
          </w:tcPr>
          <w:p w14:paraId="1646427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2,500.0</w:t>
            </w:r>
          </w:p>
        </w:tc>
        <w:tc>
          <w:tcPr>
            <w:tcW w:w="772" w:type="pct"/>
            <w:shd w:val="clear" w:color="auto" w:fill="auto"/>
            <w:vAlign w:val="center"/>
            <w:hideMark/>
          </w:tcPr>
          <w:p w14:paraId="207170A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2,500.0</w:t>
            </w:r>
          </w:p>
        </w:tc>
        <w:tc>
          <w:tcPr>
            <w:tcW w:w="588" w:type="pct"/>
            <w:shd w:val="clear" w:color="auto" w:fill="auto"/>
            <w:vAlign w:val="center"/>
            <w:hideMark/>
          </w:tcPr>
          <w:p w14:paraId="3AFC90B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2,351.2</w:t>
            </w:r>
          </w:p>
        </w:tc>
        <w:tc>
          <w:tcPr>
            <w:tcW w:w="591" w:type="pct"/>
            <w:shd w:val="clear" w:color="auto" w:fill="auto"/>
            <w:vAlign w:val="center"/>
            <w:hideMark/>
          </w:tcPr>
          <w:p w14:paraId="064782B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94.0%</w:t>
            </w:r>
          </w:p>
        </w:tc>
      </w:tr>
      <w:tr w:rsidR="00BD0116" w:rsidRPr="00BD0116" w14:paraId="407BA90A" w14:textId="77777777" w:rsidTr="00107677">
        <w:trPr>
          <w:trHeight w:val="288"/>
        </w:trPr>
        <w:tc>
          <w:tcPr>
            <w:tcW w:w="339" w:type="pct"/>
            <w:shd w:val="clear" w:color="auto" w:fill="auto"/>
            <w:vAlign w:val="center"/>
            <w:hideMark/>
          </w:tcPr>
          <w:p w14:paraId="4555C36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635F16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5E7BD1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2,402.0</w:t>
            </w:r>
          </w:p>
        </w:tc>
        <w:tc>
          <w:tcPr>
            <w:tcW w:w="772" w:type="pct"/>
            <w:shd w:val="clear" w:color="auto" w:fill="auto"/>
            <w:vAlign w:val="center"/>
            <w:hideMark/>
          </w:tcPr>
          <w:p w14:paraId="4F31E13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2,372.0</w:t>
            </w:r>
          </w:p>
        </w:tc>
        <w:tc>
          <w:tcPr>
            <w:tcW w:w="588" w:type="pct"/>
            <w:shd w:val="clear" w:color="auto" w:fill="auto"/>
            <w:vAlign w:val="center"/>
            <w:hideMark/>
          </w:tcPr>
          <w:p w14:paraId="479AE76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2,224.6</w:t>
            </w:r>
          </w:p>
        </w:tc>
        <w:tc>
          <w:tcPr>
            <w:tcW w:w="591" w:type="pct"/>
            <w:shd w:val="clear" w:color="auto" w:fill="auto"/>
            <w:vAlign w:val="center"/>
            <w:hideMark/>
          </w:tcPr>
          <w:p w14:paraId="1CAD53F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93.8%</w:t>
            </w:r>
          </w:p>
        </w:tc>
      </w:tr>
      <w:tr w:rsidR="00BD0116" w:rsidRPr="00BD0116" w14:paraId="5CD84998" w14:textId="77777777" w:rsidTr="00107677">
        <w:trPr>
          <w:trHeight w:val="288"/>
        </w:trPr>
        <w:tc>
          <w:tcPr>
            <w:tcW w:w="339" w:type="pct"/>
            <w:shd w:val="clear" w:color="auto" w:fill="auto"/>
            <w:vAlign w:val="center"/>
            <w:hideMark/>
          </w:tcPr>
          <w:p w14:paraId="6310AAD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176DB8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17D00F8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1,450.0</w:t>
            </w:r>
          </w:p>
        </w:tc>
        <w:tc>
          <w:tcPr>
            <w:tcW w:w="772" w:type="pct"/>
            <w:shd w:val="clear" w:color="auto" w:fill="auto"/>
            <w:vAlign w:val="center"/>
            <w:hideMark/>
          </w:tcPr>
          <w:p w14:paraId="23F066D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1,448.0</w:t>
            </w:r>
          </w:p>
        </w:tc>
        <w:tc>
          <w:tcPr>
            <w:tcW w:w="588" w:type="pct"/>
            <w:shd w:val="clear" w:color="auto" w:fill="auto"/>
            <w:vAlign w:val="center"/>
            <w:hideMark/>
          </w:tcPr>
          <w:p w14:paraId="58A613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1,403.7</w:t>
            </w:r>
          </w:p>
        </w:tc>
        <w:tc>
          <w:tcPr>
            <w:tcW w:w="591" w:type="pct"/>
            <w:shd w:val="clear" w:color="auto" w:fill="auto"/>
            <w:vAlign w:val="center"/>
            <w:hideMark/>
          </w:tcPr>
          <w:p w14:paraId="7652AD8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96.9%</w:t>
            </w:r>
          </w:p>
        </w:tc>
      </w:tr>
      <w:tr w:rsidR="00BD0116" w:rsidRPr="00BD0116" w14:paraId="2858A7B8" w14:textId="77777777" w:rsidTr="00107677">
        <w:trPr>
          <w:trHeight w:val="288"/>
        </w:trPr>
        <w:tc>
          <w:tcPr>
            <w:tcW w:w="339" w:type="pct"/>
            <w:shd w:val="clear" w:color="auto" w:fill="auto"/>
            <w:vAlign w:val="center"/>
            <w:hideMark/>
          </w:tcPr>
          <w:p w14:paraId="708C2A8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C49575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34A9533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865.0</w:t>
            </w:r>
          </w:p>
        </w:tc>
        <w:tc>
          <w:tcPr>
            <w:tcW w:w="772" w:type="pct"/>
            <w:shd w:val="clear" w:color="auto" w:fill="auto"/>
            <w:vAlign w:val="center"/>
            <w:hideMark/>
          </w:tcPr>
          <w:p w14:paraId="5EEB3DC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834.5</w:t>
            </w:r>
          </w:p>
        </w:tc>
        <w:tc>
          <w:tcPr>
            <w:tcW w:w="588" w:type="pct"/>
            <w:shd w:val="clear" w:color="auto" w:fill="auto"/>
            <w:vAlign w:val="center"/>
            <w:hideMark/>
          </w:tcPr>
          <w:p w14:paraId="01AEB7D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771.3</w:t>
            </w:r>
          </w:p>
        </w:tc>
        <w:tc>
          <w:tcPr>
            <w:tcW w:w="591" w:type="pct"/>
            <w:shd w:val="clear" w:color="auto" w:fill="auto"/>
            <w:vAlign w:val="center"/>
            <w:hideMark/>
          </w:tcPr>
          <w:p w14:paraId="26D083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92.4%</w:t>
            </w:r>
          </w:p>
        </w:tc>
      </w:tr>
      <w:tr w:rsidR="00BD0116" w:rsidRPr="00BD0116" w14:paraId="407AFC4A" w14:textId="77777777" w:rsidTr="00107677">
        <w:trPr>
          <w:trHeight w:val="288"/>
        </w:trPr>
        <w:tc>
          <w:tcPr>
            <w:tcW w:w="339" w:type="pct"/>
            <w:shd w:val="clear" w:color="auto" w:fill="auto"/>
            <w:vAlign w:val="center"/>
            <w:hideMark/>
          </w:tcPr>
          <w:p w14:paraId="6C2711D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1E4305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1A1F14C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w:t>
            </w:r>
          </w:p>
        </w:tc>
        <w:tc>
          <w:tcPr>
            <w:tcW w:w="772" w:type="pct"/>
            <w:shd w:val="clear" w:color="auto" w:fill="auto"/>
            <w:vAlign w:val="center"/>
            <w:hideMark/>
          </w:tcPr>
          <w:p w14:paraId="356DFA3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22.5</w:t>
            </w:r>
          </w:p>
        </w:tc>
        <w:tc>
          <w:tcPr>
            <w:tcW w:w="588" w:type="pct"/>
            <w:shd w:val="clear" w:color="auto" w:fill="auto"/>
            <w:vAlign w:val="center"/>
            <w:hideMark/>
          </w:tcPr>
          <w:p w14:paraId="57246EC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22.1</w:t>
            </w:r>
          </w:p>
        </w:tc>
        <w:tc>
          <w:tcPr>
            <w:tcW w:w="591" w:type="pct"/>
            <w:shd w:val="clear" w:color="auto" w:fill="auto"/>
            <w:vAlign w:val="center"/>
            <w:hideMark/>
          </w:tcPr>
          <w:p w14:paraId="2BBB03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98.3%</w:t>
            </w:r>
          </w:p>
        </w:tc>
      </w:tr>
      <w:tr w:rsidR="00BD0116" w:rsidRPr="00BD0116" w14:paraId="51B1ABAA" w14:textId="77777777" w:rsidTr="00107677">
        <w:trPr>
          <w:trHeight w:val="288"/>
        </w:trPr>
        <w:tc>
          <w:tcPr>
            <w:tcW w:w="339" w:type="pct"/>
            <w:shd w:val="clear" w:color="auto" w:fill="auto"/>
            <w:vAlign w:val="center"/>
            <w:hideMark/>
          </w:tcPr>
          <w:p w14:paraId="492D6FC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F254D4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51180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67.0</w:t>
            </w:r>
          </w:p>
        </w:tc>
        <w:tc>
          <w:tcPr>
            <w:tcW w:w="772" w:type="pct"/>
            <w:shd w:val="clear" w:color="auto" w:fill="auto"/>
            <w:vAlign w:val="center"/>
            <w:hideMark/>
          </w:tcPr>
          <w:p w14:paraId="0B6A002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67.0</w:t>
            </w:r>
          </w:p>
        </w:tc>
        <w:tc>
          <w:tcPr>
            <w:tcW w:w="588" w:type="pct"/>
            <w:shd w:val="clear" w:color="auto" w:fill="auto"/>
            <w:vAlign w:val="center"/>
            <w:hideMark/>
          </w:tcPr>
          <w:p w14:paraId="7C9405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27.5</w:t>
            </w:r>
          </w:p>
        </w:tc>
        <w:tc>
          <w:tcPr>
            <w:tcW w:w="591" w:type="pct"/>
            <w:shd w:val="clear" w:color="auto" w:fill="auto"/>
            <w:vAlign w:val="center"/>
            <w:hideMark/>
          </w:tcPr>
          <w:p w14:paraId="55B3117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41.0%</w:t>
            </w:r>
          </w:p>
        </w:tc>
      </w:tr>
      <w:tr w:rsidR="00BD0116" w:rsidRPr="00BD0116" w14:paraId="71E26C8E" w14:textId="77777777" w:rsidTr="00107677">
        <w:trPr>
          <w:trHeight w:val="288"/>
        </w:trPr>
        <w:tc>
          <w:tcPr>
            <w:tcW w:w="339" w:type="pct"/>
            <w:shd w:val="clear" w:color="auto" w:fill="auto"/>
            <w:vAlign w:val="center"/>
            <w:hideMark/>
          </w:tcPr>
          <w:p w14:paraId="281383C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FB26BA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არაფინანსური აქტივების ზრდა</w:t>
            </w:r>
          </w:p>
        </w:tc>
        <w:tc>
          <w:tcPr>
            <w:tcW w:w="783" w:type="pct"/>
            <w:shd w:val="clear" w:color="auto" w:fill="auto"/>
            <w:vAlign w:val="center"/>
            <w:hideMark/>
          </w:tcPr>
          <w:p w14:paraId="4AD834F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98.0</w:t>
            </w:r>
          </w:p>
        </w:tc>
        <w:tc>
          <w:tcPr>
            <w:tcW w:w="772" w:type="pct"/>
            <w:shd w:val="clear" w:color="auto" w:fill="auto"/>
            <w:vAlign w:val="center"/>
            <w:hideMark/>
          </w:tcPr>
          <w:p w14:paraId="6374BF0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128.0</w:t>
            </w:r>
          </w:p>
        </w:tc>
        <w:tc>
          <w:tcPr>
            <w:tcW w:w="588" w:type="pct"/>
            <w:shd w:val="clear" w:color="auto" w:fill="auto"/>
            <w:vAlign w:val="center"/>
            <w:hideMark/>
          </w:tcPr>
          <w:p w14:paraId="10D1141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126.7</w:t>
            </w:r>
          </w:p>
        </w:tc>
        <w:tc>
          <w:tcPr>
            <w:tcW w:w="591" w:type="pct"/>
            <w:shd w:val="clear" w:color="auto" w:fill="auto"/>
            <w:vAlign w:val="center"/>
            <w:hideMark/>
          </w:tcPr>
          <w:p w14:paraId="3FFD423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99.0%</w:t>
            </w:r>
          </w:p>
        </w:tc>
      </w:tr>
      <w:tr w:rsidR="00BD0116" w:rsidRPr="00BD0116" w14:paraId="5B88B66A" w14:textId="77777777" w:rsidTr="00107677">
        <w:trPr>
          <w:trHeight w:val="288"/>
        </w:trPr>
        <w:tc>
          <w:tcPr>
            <w:tcW w:w="339" w:type="pct"/>
            <w:shd w:val="clear" w:color="auto" w:fill="auto"/>
            <w:vAlign w:val="center"/>
            <w:hideMark/>
          </w:tcPr>
          <w:p w14:paraId="166B7A5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lastRenderedPageBreak/>
              <w:t>56 00</w:t>
            </w:r>
          </w:p>
        </w:tc>
        <w:tc>
          <w:tcPr>
            <w:tcW w:w="1928" w:type="pct"/>
            <w:shd w:val="clear" w:color="auto" w:fill="auto"/>
            <w:vAlign w:val="center"/>
            <w:hideMark/>
          </w:tcPr>
          <w:p w14:paraId="34417E6D"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საერთო-სახელმწიფოებრივი მნიშვნელობის გადასახდელები</w:t>
            </w:r>
          </w:p>
        </w:tc>
        <w:tc>
          <w:tcPr>
            <w:tcW w:w="783" w:type="pct"/>
            <w:shd w:val="clear" w:color="auto" w:fill="auto"/>
            <w:vAlign w:val="center"/>
            <w:hideMark/>
          </w:tcPr>
          <w:p w14:paraId="4F9BEA1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3,027,300.0</w:t>
            </w:r>
          </w:p>
        </w:tc>
        <w:tc>
          <w:tcPr>
            <w:tcW w:w="772" w:type="pct"/>
            <w:shd w:val="clear" w:color="auto" w:fill="auto"/>
            <w:vAlign w:val="center"/>
            <w:hideMark/>
          </w:tcPr>
          <w:p w14:paraId="2B718EE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2,851,720.2</w:t>
            </w:r>
          </w:p>
        </w:tc>
        <w:tc>
          <w:tcPr>
            <w:tcW w:w="588" w:type="pct"/>
            <w:shd w:val="clear" w:color="auto" w:fill="auto"/>
            <w:vAlign w:val="center"/>
            <w:hideMark/>
          </w:tcPr>
          <w:p w14:paraId="3E837C5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2,780,099.4</w:t>
            </w:r>
          </w:p>
        </w:tc>
        <w:tc>
          <w:tcPr>
            <w:tcW w:w="591" w:type="pct"/>
            <w:shd w:val="clear" w:color="auto" w:fill="auto"/>
            <w:vAlign w:val="center"/>
            <w:hideMark/>
          </w:tcPr>
          <w:p w14:paraId="5545382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97.5%</w:t>
            </w:r>
          </w:p>
        </w:tc>
      </w:tr>
      <w:tr w:rsidR="00BD0116" w:rsidRPr="00BD0116" w14:paraId="5614E5A1" w14:textId="77777777" w:rsidTr="00107677">
        <w:trPr>
          <w:trHeight w:val="288"/>
        </w:trPr>
        <w:tc>
          <w:tcPr>
            <w:tcW w:w="339" w:type="pct"/>
            <w:shd w:val="clear" w:color="auto" w:fill="auto"/>
            <w:vAlign w:val="center"/>
            <w:hideMark/>
          </w:tcPr>
          <w:p w14:paraId="26CAF6D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36BA8D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439E03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1,840,300.0</w:t>
            </w:r>
          </w:p>
        </w:tc>
        <w:tc>
          <w:tcPr>
            <w:tcW w:w="772" w:type="pct"/>
            <w:shd w:val="clear" w:color="auto" w:fill="auto"/>
            <w:vAlign w:val="center"/>
            <w:hideMark/>
          </w:tcPr>
          <w:p w14:paraId="1B5B146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1,699,520.2</w:t>
            </w:r>
          </w:p>
        </w:tc>
        <w:tc>
          <w:tcPr>
            <w:tcW w:w="588" w:type="pct"/>
            <w:shd w:val="clear" w:color="auto" w:fill="auto"/>
            <w:vAlign w:val="center"/>
            <w:hideMark/>
          </w:tcPr>
          <w:p w14:paraId="102A109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1,664,533.5</w:t>
            </w:r>
          </w:p>
        </w:tc>
        <w:tc>
          <w:tcPr>
            <w:tcW w:w="591" w:type="pct"/>
            <w:shd w:val="clear" w:color="auto" w:fill="auto"/>
            <w:vAlign w:val="center"/>
            <w:hideMark/>
          </w:tcPr>
          <w:p w14:paraId="38CAC5D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97.9%</w:t>
            </w:r>
          </w:p>
        </w:tc>
      </w:tr>
      <w:tr w:rsidR="00BD0116" w:rsidRPr="00BD0116" w14:paraId="7E0A3E2F" w14:textId="77777777" w:rsidTr="00107677">
        <w:trPr>
          <w:trHeight w:val="288"/>
        </w:trPr>
        <w:tc>
          <w:tcPr>
            <w:tcW w:w="339" w:type="pct"/>
            <w:shd w:val="clear" w:color="auto" w:fill="auto"/>
            <w:vAlign w:val="center"/>
            <w:hideMark/>
          </w:tcPr>
          <w:p w14:paraId="7ABA3C7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5AF49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40A64E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72C528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377.7</w:t>
            </w:r>
          </w:p>
        </w:tc>
        <w:tc>
          <w:tcPr>
            <w:tcW w:w="588" w:type="pct"/>
            <w:shd w:val="clear" w:color="auto" w:fill="auto"/>
            <w:vAlign w:val="center"/>
            <w:hideMark/>
          </w:tcPr>
          <w:p w14:paraId="0A678BA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366.9</w:t>
            </w:r>
          </w:p>
        </w:tc>
        <w:tc>
          <w:tcPr>
            <w:tcW w:w="591" w:type="pct"/>
            <w:shd w:val="clear" w:color="auto" w:fill="auto"/>
            <w:vAlign w:val="center"/>
            <w:hideMark/>
          </w:tcPr>
          <w:p w14:paraId="4165EB8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97.1%</w:t>
            </w:r>
          </w:p>
        </w:tc>
      </w:tr>
      <w:tr w:rsidR="00BD0116" w:rsidRPr="00BD0116" w14:paraId="7899BF22" w14:textId="77777777" w:rsidTr="00107677">
        <w:trPr>
          <w:trHeight w:val="288"/>
        </w:trPr>
        <w:tc>
          <w:tcPr>
            <w:tcW w:w="339" w:type="pct"/>
            <w:shd w:val="clear" w:color="auto" w:fill="auto"/>
            <w:vAlign w:val="center"/>
            <w:hideMark/>
          </w:tcPr>
          <w:p w14:paraId="6A00999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411344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პროცენტი</w:t>
            </w:r>
          </w:p>
        </w:tc>
        <w:tc>
          <w:tcPr>
            <w:tcW w:w="783" w:type="pct"/>
            <w:shd w:val="clear" w:color="auto" w:fill="auto"/>
            <w:vAlign w:val="center"/>
            <w:hideMark/>
          </w:tcPr>
          <w:p w14:paraId="130EB23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783,000.0</w:t>
            </w:r>
          </w:p>
        </w:tc>
        <w:tc>
          <w:tcPr>
            <w:tcW w:w="772" w:type="pct"/>
            <w:shd w:val="clear" w:color="auto" w:fill="auto"/>
            <w:vAlign w:val="center"/>
            <w:hideMark/>
          </w:tcPr>
          <w:p w14:paraId="35D824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773,000.0</w:t>
            </w:r>
          </w:p>
        </w:tc>
        <w:tc>
          <w:tcPr>
            <w:tcW w:w="588" w:type="pct"/>
            <w:shd w:val="clear" w:color="auto" w:fill="auto"/>
            <w:vAlign w:val="center"/>
            <w:hideMark/>
          </w:tcPr>
          <w:p w14:paraId="3FF47D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763,663.7</w:t>
            </w:r>
          </w:p>
        </w:tc>
        <w:tc>
          <w:tcPr>
            <w:tcW w:w="591" w:type="pct"/>
            <w:shd w:val="clear" w:color="auto" w:fill="auto"/>
            <w:vAlign w:val="center"/>
            <w:hideMark/>
          </w:tcPr>
          <w:p w14:paraId="216D491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98.8%</w:t>
            </w:r>
          </w:p>
        </w:tc>
      </w:tr>
      <w:tr w:rsidR="00BD0116" w:rsidRPr="00BD0116" w14:paraId="6FC13CF1" w14:textId="77777777" w:rsidTr="00107677">
        <w:trPr>
          <w:trHeight w:val="288"/>
        </w:trPr>
        <w:tc>
          <w:tcPr>
            <w:tcW w:w="339" w:type="pct"/>
            <w:shd w:val="clear" w:color="auto" w:fill="auto"/>
            <w:vAlign w:val="center"/>
            <w:hideMark/>
          </w:tcPr>
          <w:p w14:paraId="3D467C0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410078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05FEC09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92EE0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3666AC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3,972.0</w:t>
            </w:r>
          </w:p>
        </w:tc>
        <w:tc>
          <w:tcPr>
            <w:tcW w:w="591" w:type="pct"/>
            <w:shd w:val="clear" w:color="auto" w:fill="auto"/>
            <w:vAlign w:val="center"/>
            <w:hideMark/>
          </w:tcPr>
          <w:p w14:paraId="1BE3084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7D3005A7" w14:textId="77777777" w:rsidTr="00107677">
        <w:trPr>
          <w:trHeight w:val="288"/>
        </w:trPr>
        <w:tc>
          <w:tcPr>
            <w:tcW w:w="339" w:type="pct"/>
            <w:shd w:val="clear" w:color="auto" w:fill="auto"/>
            <w:vAlign w:val="center"/>
            <w:hideMark/>
          </w:tcPr>
          <w:p w14:paraId="634BEFB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33958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7A05898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637,200.0</w:t>
            </w:r>
          </w:p>
        </w:tc>
        <w:tc>
          <w:tcPr>
            <w:tcW w:w="772" w:type="pct"/>
            <w:shd w:val="clear" w:color="auto" w:fill="auto"/>
            <w:vAlign w:val="center"/>
            <w:hideMark/>
          </w:tcPr>
          <w:p w14:paraId="417A0E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689,436.1</w:t>
            </w:r>
          </w:p>
        </w:tc>
        <w:tc>
          <w:tcPr>
            <w:tcW w:w="588" w:type="pct"/>
            <w:shd w:val="clear" w:color="auto" w:fill="auto"/>
            <w:vAlign w:val="center"/>
            <w:hideMark/>
          </w:tcPr>
          <w:p w14:paraId="029029C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676,252.2</w:t>
            </w:r>
          </w:p>
        </w:tc>
        <w:tc>
          <w:tcPr>
            <w:tcW w:w="591" w:type="pct"/>
            <w:shd w:val="clear" w:color="auto" w:fill="auto"/>
            <w:vAlign w:val="center"/>
            <w:hideMark/>
          </w:tcPr>
          <w:p w14:paraId="6FA08C3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98.1%</w:t>
            </w:r>
          </w:p>
        </w:tc>
      </w:tr>
      <w:tr w:rsidR="00BD0116" w:rsidRPr="00BD0116" w14:paraId="20F871A8" w14:textId="77777777" w:rsidTr="00107677">
        <w:trPr>
          <w:trHeight w:val="288"/>
        </w:trPr>
        <w:tc>
          <w:tcPr>
            <w:tcW w:w="339" w:type="pct"/>
            <w:shd w:val="clear" w:color="auto" w:fill="auto"/>
            <w:vAlign w:val="center"/>
            <w:hideMark/>
          </w:tcPr>
          <w:p w14:paraId="3655C92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413F11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5C157B4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333,500.0</w:t>
            </w:r>
          </w:p>
        </w:tc>
        <w:tc>
          <w:tcPr>
            <w:tcW w:w="772" w:type="pct"/>
            <w:shd w:val="clear" w:color="auto" w:fill="auto"/>
            <w:vAlign w:val="center"/>
            <w:hideMark/>
          </w:tcPr>
          <w:p w14:paraId="3F26AD1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211,586.7</w:t>
            </w:r>
          </w:p>
        </w:tc>
        <w:tc>
          <w:tcPr>
            <w:tcW w:w="588" w:type="pct"/>
            <w:shd w:val="clear" w:color="auto" w:fill="auto"/>
            <w:vAlign w:val="center"/>
            <w:hideMark/>
          </w:tcPr>
          <w:p w14:paraId="49CBB0A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211,000.0</w:t>
            </w:r>
          </w:p>
        </w:tc>
        <w:tc>
          <w:tcPr>
            <w:tcW w:w="591" w:type="pct"/>
            <w:shd w:val="clear" w:color="auto" w:fill="auto"/>
            <w:vAlign w:val="center"/>
            <w:hideMark/>
          </w:tcPr>
          <w:p w14:paraId="2644302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99.7%</w:t>
            </w:r>
          </w:p>
        </w:tc>
      </w:tr>
      <w:tr w:rsidR="00BD0116" w:rsidRPr="00BD0116" w14:paraId="21E09ED5" w14:textId="77777777" w:rsidTr="00107677">
        <w:trPr>
          <w:trHeight w:val="288"/>
        </w:trPr>
        <w:tc>
          <w:tcPr>
            <w:tcW w:w="339" w:type="pct"/>
            <w:shd w:val="clear" w:color="auto" w:fill="auto"/>
            <w:vAlign w:val="center"/>
            <w:hideMark/>
          </w:tcPr>
          <w:p w14:paraId="762D0EE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9A26C3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71E7D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86,600.0</w:t>
            </w:r>
          </w:p>
        </w:tc>
        <w:tc>
          <w:tcPr>
            <w:tcW w:w="772" w:type="pct"/>
            <w:shd w:val="clear" w:color="auto" w:fill="auto"/>
            <w:vAlign w:val="center"/>
            <w:hideMark/>
          </w:tcPr>
          <w:p w14:paraId="57B5299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25,119.7</w:t>
            </w:r>
          </w:p>
        </w:tc>
        <w:tc>
          <w:tcPr>
            <w:tcW w:w="588" w:type="pct"/>
            <w:shd w:val="clear" w:color="auto" w:fill="auto"/>
            <w:vAlign w:val="center"/>
            <w:hideMark/>
          </w:tcPr>
          <w:p w14:paraId="5C08BA6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9,278.7</w:t>
            </w:r>
          </w:p>
        </w:tc>
        <w:tc>
          <w:tcPr>
            <w:tcW w:w="591" w:type="pct"/>
            <w:shd w:val="clear" w:color="auto" w:fill="auto"/>
            <w:vAlign w:val="center"/>
            <w:hideMark/>
          </w:tcPr>
          <w:p w14:paraId="55E3DE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36.9%</w:t>
            </w:r>
          </w:p>
        </w:tc>
      </w:tr>
      <w:tr w:rsidR="00BD0116" w:rsidRPr="00BD0116" w14:paraId="339DBDD6" w14:textId="77777777" w:rsidTr="00107677">
        <w:trPr>
          <w:trHeight w:val="288"/>
        </w:trPr>
        <w:tc>
          <w:tcPr>
            <w:tcW w:w="339" w:type="pct"/>
            <w:shd w:val="clear" w:color="auto" w:fill="auto"/>
            <w:vAlign w:val="center"/>
            <w:hideMark/>
          </w:tcPr>
          <w:p w14:paraId="413A0AC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ABC2D0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5017B92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162,000.0</w:t>
            </w:r>
          </w:p>
        </w:tc>
        <w:tc>
          <w:tcPr>
            <w:tcW w:w="772" w:type="pct"/>
            <w:shd w:val="clear" w:color="auto" w:fill="auto"/>
            <w:vAlign w:val="center"/>
            <w:hideMark/>
          </w:tcPr>
          <w:p w14:paraId="39282BE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162,000.0</w:t>
            </w:r>
          </w:p>
        </w:tc>
        <w:tc>
          <w:tcPr>
            <w:tcW w:w="588" w:type="pct"/>
            <w:shd w:val="clear" w:color="auto" w:fill="auto"/>
            <w:vAlign w:val="center"/>
            <w:hideMark/>
          </w:tcPr>
          <w:p w14:paraId="5528D8A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173,646.7</w:t>
            </w:r>
          </w:p>
        </w:tc>
        <w:tc>
          <w:tcPr>
            <w:tcW w:w="591" w:type="pct"/>
            <w:shd w:val="clear" w:color="auto" w:fill="auto"/>
            <w:vAlign w:val="center"/>
            <w:hideMark/>
          </w:tcPr>
          <w:p w14:paraId="1B0BED5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107.2%</w:t>
            </w:r>
          </w:p>
        </w:tc>
      </w:tr>
      <w:tr w:rsidR="00BD0116" w:rsidRPr="00BD0116" w14:paraId="47C27B49" w14:textId="77777777" w:rsidTr="00107677">
        <w:trPr>
          <w:trHeight w:val="288"/>
        </w:trPr>
        <w:tc>
          <w:tcPr>
            <w:tcW w:w="339" w:type="pct"/>
            <w:shd w:val="clear" w:color="auto" w:fill="auto"/>
            <w:vAlign w:val="center"/>
            <w:hideMark/>
          </w:tcPr>
          <w:p w14:paraId="4588854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16E842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ვალდებულებების კლება</w:t>
            </w:r>
          </w:p>
        </w:tc>
        <w:tc>
          <w:tcPr>
            <w:tcW w:w="783" w:type="pct"/>
            <w:shd w:val="clear" w:color="auto" w:fill="auto"/>
            <w:vAlign w:val="center"/>
            <w:hideMark/>
          </w:tcPr>
          <w:p w14:paraId="27D1D52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1,025,000.0</w:t>
            </w:r>
          </w:p>
        </w:tc>
        <w:tc>
          <w:tcPr>
            <w:tcW w:w="772" w:type="pct"/>
            <w:shd w:val="clear" w:color="auto" w:fill="auto"/>
            <w:vAlign w:val="center"/>
            <w:hideMark/>
          </w:tcPr>
          <w:p w14:paraId="37EBA12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990,200.0</w:t>
            </w:r>
          </w:p>
        </w:tc>
        <w:tc>
          <w:tcPr>
            <w:tcW w:w="588" w:type="pct"/>
            <w:shd w:val="clear" w:color="auto" w:fill="auto"/>
            <w:vAlign w:val="center"/>
            <w:hideMark/>
          </w:tcPr>
          <w:p w14:paraId="6591F01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941,919.1</w:t>
            </w:r>
          </w:p>
        </w:tc>
        <w:tc>
          <w:tcPr>
            <w:tcW w:w="591" w:type="pct"/>
            <w:shd w:val="clear" w:color="auto" w:fill="auto"/>
            <w:vAlign w:val="center"/>
            <w:hideMark/>
          </w:tcPr>
          <w:p w14:paraId="2AB39E0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95.1%</w:t>
            </w:r>
          </w:p>
        </w:tc>
      </w:tr>
      <w:tr w:rsidR="00BD0116" w:rsidRPr="00BD0116" w14:paraId="21C7894F" w14:textId="77777777" w:rsidTr="00107677">
        <w:trPr>
          <w:trHeight w:val="288"/>
        </w:trPr>
        <w:tc>
          <w:tcPr>
            <w:tcW w:w="339" w:type="pct"/>
            <w:shd w:val="clear" w:color="auto" w:fill="auto"/>
            <w:vAlign w:val="center"/>
            <w:hideMark/>
          </w:tcPr>
          <w:p w14:paraId="0B008C5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56 01</w:t>
            </w:r>
          </w:p>
        </w:tc>
        <w:tc>
          <w:tcPr>
            <w:tcW w:w="1928" w:type="pct"/>
            <w:shd w:val="clear" w:color="auto" w:fill="auto"/>
            <w:vAlign w:val="center"/>
            <w:hideMark/>
          </w:tcPr>
          <w:p w14:paraId="2F13CF6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საგარეო სახელმწიფო ვალდებულებების მომსახურება და დაფარვა</w:t>
            </w:r>
          </w:p>
        </w:tc>
        <w:tc>
          <w:tcPr>
            <w:tcW w:w="783" w:type="pct"/>
            <w:shd w:val="clear" w:color="auto" w:fill="auto"/>
            <w:vAlign w:val="center"/>
            <w:hideMark/>
          </w:tcPr>
          <w:p w14:paraId="2607687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1,360,000.0</w:t>
            </w:r>
          </w:p>
        </w:tc>
        <w:tc>
          <w:tcPr>
            <w:tcW w:w="772" w:type="pct"/>
            <w:shd w:val="clear" w:color="auto" w:fill="auto"/>
            <w:vAlign w:val="center"/>
            <w:hideMark/>
          </w:tcPr>
          <w:p w14:paraId="053EBDB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1,289,200.0</w:t>
            </w:r>
          </w:p>
        </w:tc>
        <w:tc>
          <w:tcPr>
            <w:tcW w:w="588" w:type="pct"/>
            <w:shd w:val="clear" w:color="auto" w:fill="auto"/>
            <w:vAlign w:val="center"/>
            <w:hideMark/>
          </w:tcPr>
          <w:p w14:paraId="53003F2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1,238,414.7</w:t>
            </w:r>
          </w:p>
        </w:tc>
        <w:tc>
          <w:tcPr>
            <w:tcW w:w="591" w:type="pct"/>
            <w:shd w:val="clear" w:color="auto" w:fill="auto"/>
            <w:vAlign w:val="center"/>
            <w:hideMark/>
          </w:tcPr>
          <w:p w14:paraId="4B83FE8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96.1%</w:t>
            </w:r>
          </w:p>
        </w:tc>
      </w:tr>
      <w:tr w:rsidR="00BD0116" w:rsidRPr="00BD0116" w14:paraId="58B3E1CE" w14:textId="77777777" w:rsidTr="00107677">
        <w:trPr>
          <w:trHeight w:val="288"/>
        </w:trPr>
        <w:tc>
          <w:tcPr>
            <w:tcW w:w="339" w:type="pct"/>
            <w:shd w:val="clear" w:color="auto" w:fill="auto"/>
            <w:vAlign w:val="center"/>
            <w:hideMark/>
          </w:tcPr>
          <w:p w14:paraId="7EEB6B7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887D22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D954AE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375,000.0</w:t>
            </w:r>
          </w:p>
        </w:tc>
        <w:tc>
          <w:tcPr>
            <w:tcW w:w="772" w:type="pct"/>
            <w:shd w:val="clear" w:color="auto" w:fill="auto"/>
            <w:vAlign w:val="center"/>
            <w:hideMark/>
          </w:tcPr>
          <w:p w14:paraId="63665C1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339,000.0</w:t>
            </w:r>
          </w:p>
        </w:tc>
        <w:tc>
          <w:tcPr>
            <w:tcW w:w="588" w:type="pct"/>
            <w:shd w:val="clear" w:color="auto" w:fill="auto"/>
            <w:vAlign w:val="center"/>
            <w:hideMark/>
          </w:tcPr>
          <w:p w14:paraId="68E90F1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336,495.6</w:t>
            </w:r>
          </w:p>
        </w:tc>
        <w:tc>
          <w:tcPr>
            <w:tcW w:w="591" w:type="pct"/>
            <w:shd w:val="clear" w:color="auto" w:fill="auto"/>
            <w:vAlign w:val="center"/>
            <w:hideMark/>
          </w:tcPr>
          <w:p w14:paraId="4FF3D80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99.3%</w:t>
            </w:r>
          </w:p>
        </w:tc>
      </w:tr>
      <w:tr w:rsidR="00BD0116" w:rsidRPr="00BD0116" w14:paraId="272DF492" w14:textId="77777777" w:rsidTr="00107677">
        <w:trPr>
          <w:trHeight w:val="288"/>
        </w:trPr>
        <w:tc>
          <w:tcPr>
            <w:tcW w:w="339" w:type="pct"/>
            <w:shd w:val="clear" w:color="auto" w:fill="auto"/>
            <w:vAlign w:val="center"/>
            <w:hideMark/>
          </w:tcPr>
          <w:p w14:paraId="07EA847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AE7860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პროცენტი</w:t>
            </w:r>
          </w:p>
        </w:tc>
        <w:tc>
          <w:tcPr>
            <w:tcW w:w="783" w:type="pct"/>
            <w:shd w:val="clear" w:color="auto" w:fill="auto"/>
            <w:vAlign w:val="center"/>
            <w:hideMark/>
          </w:tcPr>
          <w:p w14:paraId="2F0E272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375,000.0</w:t>
            </w:r>
          </w:p>
        </w:tc>
        <w:tc>
          <w:tcPr>
            <w:tcW w:w="772" w:type="pct"/>
            <w:shd w:val="clear" w:color="auto" w:fill="auto"/>
            <w:vAlign w:val="center"/>
            <w:hideMark/>
          </w:tcPr>
          <w:p w14:paraId="4D0167E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339,000.0</w:t>
            </w:r>
          </w:p>
        </w:tc>
        <w:tc>
          <w:tcPr>
            <w:tcW w:w="588" w:type="pct"/>
            <w:shd w:val="clear" w:color="auto" w:fill="auto"/>
            <w:vAlign w:val="center"/>
            <w:hideMark/>
          </w:tcPr>
          <w:p w14:paraId="49FCB7A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336,495.6</w:t>
            </w:r>
          </w:p>
        </w:tc>
        <w:tc>
          <w:tcPr>
            <w:tcW w:w="591" w:type="pct"/>
            <w:shd w:val="clear" w:color="auto" w:fill="auto"/>
            <w:vAlign w:val="center"/>
            <w:hideMark/>
          </w:tcPr>
          <w:p w14:paraId="7F1D6EB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99.3%</w:t>
            </w:r>
          </w:p>
        </w:tc>
      </w:tr>
      <w:tr w:rsidR="00BD0116" w:rsidRPr="00BD0116" w14:paraId="46FEF05A" w14:textId="77777777" w:rsidTr="00107677">
        <w:trPr>
          <w:trHeight w:val="288"/>
        </w:trPr>
        <w:tc>
          <w:tcPr>
            <w:tcW w:w="339" w:type="pct"/>
            <w:shd w:val="clear" w:color="auto" w:fill="auto"/>
            <w:vAlign w:val="center"/>
            <w:hideMark/>
          </w:tcPr>
          <w:p w14:paraId="290C499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770542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ვალდებულებების კლება</w:t>
            </w:r>
          </w:p>
        </w:tc>
        <w:tc>
          <w:tcPr>
            <w:tcW w:w="783" w:type="pct"/>
            <w:shd w:val="clear" w:color="auto" w:fill="auto"/>
            <w:vAlign w:val="center"/>
            <w:hideMark/>
          </w:tcPr>
          <w:p w14:paraId="0B58AF9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985,000.0</w:t>
            </w:r>
          </w:p>
        </w:tc>
        <w:tc>
          <w:tcPr>
            <w:tcW w:w="772" w:type="pct"/>
            <w:shd w:val="clear" w:color="auto" w:fill="auto"/>
            <w:vAlign w:val="center"/>
            <w:hideMark/>
          </w:tcPr>
          <w:p w14:paraId="6454E4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950,200.0</w:t>
            </w:r>
          </w:p>
        </w:tc>
        <w:tc>
          <w:tcPr>
            <w:tcW w:w="588" w:type="pct"/>
            <w:shd w:val="clear" w:color="auto" w:fill="auto"/>
            <w:vAlign w:val="center"/>
            <w:hideMark/>
          </w:tcPr>
          <w:p w14:paraId="27CB5E9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901,919.1</w:t>
            </w:r>
          </w:p>
        </w:tc>
        <w:tc>
          <w:tcPr>
            <w:tcW w:w="591" w:type="pct"/>
            <w:shd w:val="clear" w:color="auto" w:fill="auto"/>
            <w:vAlign w:val="center"/>
            <w:hideMark/>
          </w:tcPr>
          <w:p w14:paraId="3FF8CDE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94.9%</w:t>
            </w:r>
          </w:p>
        </w:tc>
      </w:tr>
      <w:tr w:rsidR="00BD0116" w:rsidRPr="00BD0116" w14:paraId="3FB14C76" w14:textId="77777777" w:rsidTr="00107677">
        <w:trPr>
          <w:trHeight w:val="288"/>
        </w:trPr>
        <w:tc>
          <w:tcPr>
            <w:tcW w:w="339" w:type="pct"/>
            <w:shd w:val="clear" w:color="auto" w:fill="auto"/>
            <w:vAlign w:val="center"/>
            <w:hideMark/>
          </w:tcPr>
          <w:p w14:paraId="3D578EB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56 02</w:t>
            </w:r>
          </w:p>
        </w:tc>
        <w:tc>
          <w:tcPr>
            <w:tcW w:w="1928" w:type="pct"/>
            <w:shd w:val="clear" w:color="auto" w:fill="auto"/>
            <w:vAlign w:val="center"/>
            <w:hideMark/>
          </w:tcPr>
          <w:p w14:paraId="630A595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საშინაო სახელმწიფო ვალდებულებების მომსახურება და დაფარვა</w:t>
            </w:r>
          </w:p>
        </w:tc>
        <w:tc>
          <w:tcPr>
            <w:tcW w:w="783" w:type="pct"/>
            <w:shd w:val="clear" w:color="auto" w:fill="auto"/>
            <w:vAlign w:val="center"/>
            <w:hideMark/>
          </w:tcPr>
          <w:p w14:paraId="1F12698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448,000.0</w:t>
            </w:r>
          </w:p>
        </w:tc>
        <w:tc>
          <w:tcPr>
            <w:tcW w:w="772" w:type="pct"/>
            <w:shd w:val="clear" w:color="auto" w:fill="auto"/>
            <w:vAlign w:val="center"/>
            <w:hideMark/>
          </w:tcPr>
          <w:p w14:paraId="20670A6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474,000.0</w:t>
            </w:r>
          </w:p>
        </w:tc>
        <w:tc>
          <w:tcPr>
            <w:tcW w:w="588" w:type="pct"/>
            <w:shd w:val="clear" w:color="auto" w:fill="auto"/>
            <w:vAlign w:val="center"/>
            <w:hideMark/>
          </w:tcPr>
          <w:p w14:paraId="2C05F6C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467,168.1</w:t>
            </w:r>
          </w:p>
        </w:tc>
        <w:tc>
          <w:tcPr>
            <w:tcW w:w="591" w:type="pct"/>
            <w:shd w:val="clear" w:color="auto" w:fill="auto"/>
            <w:vAlign w:val="center"/>
            <w:hideMark/>
          </w:tcPr>
          <w:p w14:paraId="7BD89AA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98.6%</w:t>
            </w:r>
          </w:p>
        </w:tc>
      </w:tr>
      <w:tr w:rsidR="00BD0116" w:rsidRPr="00BD0116" w14:paraId="701AA0F2" w14:textId="77777777" w:rsidTr="00107677">
        <w:trPr>
          <w:trHeight w:val="288"/>
        </w:trPr>
        <w:tc>
          <w:tcPr>
            <w:tcW w:w="339" w:type="pct"/>
            <w:shd w:val="clear" w:color="auto" w:fill="auto"/>
            <w:vAlign w:val="center"/>
            <w:hideMark/>
          </w:tcPr>
          <w:p w14:paraId="0FCF1E6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7CE904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A82412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408,000.0</w:t>
            </w:r>
          </w:p>
        </w:tc>
        <w:tc>
          <w:tcPr>
            <w:tcW w:w="772" w:type="pct"/>
            <w:shd w:val="clear" w:color="auto" w:fill="auto"/>
            <w:vAlign w:val="center"/>
            <w:hideMark/>
          </w:tcPr>
          <w:p w14:paraId="220B0A1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434,000.0</w:t>
            </w:r>
          </w:p>
        </w:tc>
        <w:tc>
          <w:tcPr>
            <w:tcW w:w="588" w:type="pct"/>
            <w:shd w:val="clear" w:color="auto" w:fill="auto"/>
            <w:vAlign w:val="center"/>
            <w:hideMark/>
          </w:tcPr>
          <w:p w14:paraId="1C8F6E7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427,168.1</w:t>
            </w:r>
          </w:p>
        </w:tc>
        <w:tc>
          <w:tcPr>
            <w:tcW w:w="591" w:type="pct"/>
            <w:shd w:val="clear" w:color="auto" w:fill="auto"/>
            <w:vAlign w:val="center"/>
            <w:hideMark/>
          </w:tcPr>
          <w:p w14:paraId="458DE86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98.4%</w:t>
            </w:r>
          </w:p>
        </w:tc>
      </w:tr>
      <w:tr w:rsidR="00BD0116" w:rsidRPr="00BD0116" w14:paraId="4EE3C0FE" w14:textId="77777777" w:rsidTr="00107677">
        <w:trPr>
          <w:trHeight w:val="288"/>
        </w:trPr>
        <w:tc>
          <w:tcPr>
            <w:tcW w:w="339" w:type="pct"/>
            <w:shd w:val="clear" w:color="auto" w:fill="auto"/>
            <w:vAlign w:val="center"/>
            <w:hideMark/>
          </w:tcPr>
          <w:p w14:paraId="489D4DB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5BB2B3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პროცენტი</w:t>
            </w:r>
          </w:p>
        </w:tc>
        <w:tc>
          <w:tcPr>
            <w:tcW w:w="783" w:type="pct"/>
            <w:shd w:val="clear" w:color="auto" w:fill="auto"/>
            <w:vAlign w:val="center"/>
            <w:hideMark/>
          </w:tcPr>
          <w:p w14:paraId="0876A12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408,000.0</w:t>
            </w:r>
          </w:p>
        </w:tc>
        <w:tc>
          <w:tcPr>
            <w:tcW w:w="772" w:type="pct"/>
            <w:shd w:val="clear" w:color="auto" w:fill="auto"/>
            <w:vAlign w:val="center"/>
            <w:hideMark/>
          </w:tcPr>
          <w:p w14:paraId="4A0FF38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434,000.0</w:t>
            </w:r>
          </w:p>
        </w:tc>
        <w:tc>
          <w:tcPr>
            <w:tcW w:w="588" w:type="pct"/>
            <w:shd w:val="clear" w:color="auto" w:fill="auto"/>
            <w:vAlign w:val="center"/>
            <w:hideMark/>
          </w:tcPr>
          <w:p w14:paraId="60FF91D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427,168.1</w:t>
            </w:r>
          </w:p>
        </w:tc>
        <w:tc>
          <w:tcPr>
            <w:tcW w:w="591" w:type="pct"/>
            <w:shd w:val="clear" w:color="auto" w:fill="auto"/>
            <w:vAlign w:val="center"/>
            <w:hideMark/>
          </w:tcPr>
          <w:p w14:paraId="478B87C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98.4%</w:t>
            </w:r>
          </w:p>
        </w:tc>
      </w:tr>
      <w:tr w:rsidR="00BD0116" w:rsidRPr="00BD0116" w14:paraId="3A10BCCD" w14:textId="77777777" w:rsidTr="00107677">
        <w:trPr>
          <w:trHeight w:val="288"/>
        </w:trPr>
        <w:tc>
          <w:tcPr>
            <w:tcW w:w="339" w:type="pct"/>
            <w:shd w:val="clear" w:color="auto" w:fill="auto"/>
            <w:vAlign w:val="center"/>
            <w:hideMark/>
          </w:tcPr>
          <w:p w14:paraId="126FADD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16DA5B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ვალდებულებების კლება</w:t>
            </w:r>
          </w:p>
        </w:tc>
        <w:tc>
          <w:tcPr>
            <w:tcW w:w="783" w:type="pct"/>
            <w:shd w:val="clear" w:color="auto" w:fill="auto"/>
            <w:vAlign w:val="center"/>
            <w:hideMark/>
          </w:tcPr>
          <w:p w14:paraId="467C352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40,000.0</w:t>
            </w:r>
          </w:p>
        </w:tc>
        <w:tc>
          <w:tcPr>
            <w:tcW w:w="772" w:type="pct"/>
            <w:shd w:val="clear" w:color="auto" w:fill="auto"/>
            <w:vAlign w:val="center"/>
            <w:hideMark/>
          </w:tcPr>
          <w:p w14:paraId="2610E04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40,000.0</w:t>
            </w:r>
          </w:p>
        </w:tc>
        <w:tc>
          <w:tcPr>
            <w:tcW w:w="588" w:type="pct"/>
            <w:shd w:val="clear" w:color="auto" w:fill="auto"/>
            <w:vAlign w:val="center"/>
            <w:hideMark/>
          </w:tcPr>
          <w:p w14:paraId="7079EBD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40,000.0</w:t>
            </w:r>
          </w:p>
        </w:tc>
        <w:tc>
          <w:tcPr>
            <w:tcW w:w="591" w:type="pct"/>
            <w:shd w:val="clear" w:color="auto" w:fill="auto"/>
            <w:vAlign w:val="center"/>
            <w:hideMark/>
          </w:tcPr>
          <w:p w14:paraId="1058CF2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842F72F" w14:textId="77777777" w:rsidTr="00107677">
        <w:trPr>
          <w:trHeight w:val="288"/>
        </w:trPr>
        <w:tc>
          <w:tcPr>
            <w:tcW w:w="339" w:type="pct"/>
            <w:shd w:val="clear" w:color="auto" w:fill="auto"/>
            <w:vAlign w:val="center"/>
            <w:hideMark/>
          </w:tcPr>
          <w:p w14:paraId="2F27DAF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56 03</w:t>
            </w:r>
          </w:p>
        </w:tc>
        <w:tc>
          <w:tcPr>
            <w:tcW w:w="1928" w:type="pct"/>
            <w:shd w:val="clear" w:color="auto" w:fill="auto"/>
            <w:vAlign w:val="center"/>
            <w:hideMark/>
          </w:tcPr>
          <w:p w14:paraId="27071A8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საერთაშორისო საფინანსო ორგანიზაციებთან თანამშრომლობიდან გამომდინარე ვალდებულებები</w:t>
            </w:r>
          </w:p>
        </w:tc>
        <w:tc>
          <w:tcPr>
            <w:tcW w:w="783" w:type="pct"/>
            <w:shd w:val="clear" w:color="auto" w:fill="auto"/>
            <w:vAlign w:val="center"/>
            <w:hideMark/>
          </w:tcPr>
          <w:p w14:paraId="56928C9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10,000.0</w:t>
            </w:r>
          </w:p>
        </w:tc>
        <w:tc>
          <w:tcPr>
            <w:tcW w:w="772" w:type="pct"/>
            <w:shd w:val="clear" w:color="auto" w:fill="auto"/>
            <w:vAlign w:val="center"/>
            <w:hideMark/>
          </w:tcPr>
          <w:p w14:paraId="4F28FA0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8,530.3</w:t>
            </w:r>
          </w:p>
        </w:tc>
        <w:tc>
          <w:tcPr>
            <w:tcW w:w="588" w:type="pct"/>
            <w:shd w:val="clear" w:color="auto" w:fill="auto"/>
            <w:vAlign w:val="center"/>
            <w:hideMark/>
          </w:tcPr>
          <w:p w14:paraId="720D226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4,007.1</w:t>
            </w:r>
          </w:p>
        </w:tc>
        <w:tc>
          <w:tcPr>
            <w:tcW w:w="591" w:type="pct"/>
            <w:shd w:val="clear" w:color="auto" w:fill="auto"/>
            <w:vAlign w:val="center"/>
            <w:hideMark/>
          </w:tcPr>
          <w:p w14:paraId="7CEDC24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47.0%</w:t>
            </w:r>
          </w:p>
        </w:tc>
      </w:tr>
      <w:tr w:rsidR="00BD0116" w:rsidRPr="00BD0116" w14:paraId="6D902E4F" w14:textId="77777777" w:rsidTr="00107677">
        <w:trPr>
          <w:trHeight w:val="288"/>
        </w:trPr>
        <w:tc>
          <w:tcPr>
            <w:tcW w:w="339" w:type="pct"/>
            <w:shd w:val="clear" w:color="auto" w:fill="auto"/>
            <w:vAlign w:val="center"/>
            <w:hideMark/>
          </w:tcPr>
          <w:p w14:paraId="4C11946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975F99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DF52A7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10,000.0</w:t>
            </w:r>
          </w:p>
        </w:tc>
        <w:tc>
          <w:tcPr>
            <w:tcW w:w="772" w:type="pct"/>
            <w:shd w:val="clear" w:color="auto" w:fill="auto"/>
            <w:vAlign w:val="center"/>
            <w:hideMark/>
          </w:tcPr>
          <w:p w14:paraId="6169EBF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8,530.3</w:t>
            </w:r>
          </w:p>
        </w:tc>
        <w:tc>
          <w:tcPr>
            <w:tcW w:w="588" w:type="pct"/>
            <w:shd w:val="clear" w:color="auto" w:fill="auto"/>
            <w:vAlign w:val="center"/>
            <w:hideMark/>
          </w:tcPr>
          <w:p w14:paraId="378D73E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4,007.1</w:t>
            </w:r>
          </w:p>
        </w:tc>
        <w:tc>
          <w:tcPr>
            <w:tcW w:w="591" w:type="pct"/>
            <w:shd w:val="clear" w:color="auto" w:fill="auto"/>
            <w:vAlign w:val="center"/>
            <w:hideMark/>
          </w:tcPr>
          <w:p w14:paraId="48A4990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47.0%</w:t>
            </w:r>
          </w:p>
        </w:tc>
      </w:tr>
      <w:tr w:rsidR="00BD0116" w:rsidRPr="00BD0116" w14:paraId="3FCE1CA1" w14:textId="77777777" w:rsidTr="00107677">
        <w:trPr>
          <w:trHeight w:val="288"/>
        </w:trPr>
        <w:tc>
          <w:tcPr>
            <w:tcW w:w="339" w:type="pct"/>
            <w:shd w:val="clear" w:color="auto" w:fill="auto"/>
            <w:vAlign w:val="center"/>
            <w:hideMark/>
          </w:tcPr>
          <w:p w14:paraId="4F4D7B7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A8589D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200718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4B4248A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377.7</w:t>
            </w:r>
          </w:p>
        </w:tc>
        <w:tc>
          <w:tcPr>
            <w:tcW w:w="588" w:type="pct"/>
            <w:shd w:val="clear" w:color="auto" w:fill="auto"/>
            <w:vAlign w:val="center"/>
            <w:hideMark/>
          </w:tcPr>
          <w:p w14:paraId="48E9E3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366.9</w:t>
            </w:r>
          </w:p>
        </w:tc>
        <w:tc>
          <w:tcPr>
            <w:tcW w:w="591" w:type="pct"/>
            <w:shd w:val="clear" w:color="auto" w:fill="auto"/>
            <w:vAlign w:val="center"/>
            <w:hideMark/>
          </w:tcPr>
          <w:p w14:paraId="4FD1D46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97.1%</w:t>
            </w:r>
          </w:p>
        </w:tc>
      </w:tr>
      <w:tr w:rsidR="00BD0116" w:rsidRPr="00BD0116" w14:paraId="27F67EBA" w14:textId="77777777" w:rsidTr="00107677">
        <w:trPr>
          <w:trHeight w:val="288"/>
        </w:trPr>
        <w:tc>
          <w:tcPr>
            <w:tcW w:w="339" w:type="pct"/>
            <w:shd w:val="clear" w:color="auto" w:fill="auto"/>
            <w:vAlign w:val="center"/>
            <w:hideMark/>
          </w:tcPr>
          <w:p w14:paraId="612D229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B947CA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A7EFA4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10,000.0</w:t>
            </w:r>
          </w:p>
        </w:tc>
        <w:tc>
          <w:tcPr>
            <w:tcW w:w="772" w:type="pct"/>
            <w:shd w:val="clear" w:color="auto" w:fill="auto"/>
            <w:vAlign w:val="center"/>
            <w:hideMark/>
          </w:tcPr>
          <w:p w14:paraId="6454F11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8,147.5</w:t>
            </w:r>
          </w:p>
        </w:tc>
        <w:tc>
          <w:tcPr>
            <w:tcW w:w="588" w:type="pct"/>
            <w:shd w:val="clear" w:color="auto" w:fill="auto"/>
            <w:vAlign w:val="center"/>
            <w:hideMark/>
          </w:tcPr>
          <w:p w14:paraId="29B254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3,635.5</w:t>
            </w:r>
          </w:p>
        </w:tc>
        <w:tc>
          <w:tcPr>
            <w:tcW w:w="591" w:type="pct"/>
            <w:shd w:val="clear" w:color="auto" w:fill="auto"/>
            <w:vAlign w:val="center"/>
            <w:hideMark/>
          </w:tcPr>
          <w:p w14:paraId="396D0F7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44.6%</w:t>
            </w:r>
          </w:p>
        </w:tc>
      </w:tr>
      <w:tr w:rsidR="00BD0116" w:rsidRPr="00BD0116" w14:paraId="1E3CFA85" w14:textId="77777777" w:rsidTr="00107677">
        <w:trPr>
          <w:trHeight w:val="288"/>
        </w:trPr>
        <w:tc>
          <w:tcPr>
            <w:tcW w:w="339" w:type="pct"/>
            <w:shd w:val="clear" w:color="auto" w:fill="auto"/>
            <w:vAlign w:val="center"/>
            <w:hideMark/>
          </w:tcPr>
          <w:p w14:paraId="3668782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0D5DD5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799FBE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9625CF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w:t>
            </w:r>
          </w:p>
        </w:tc>
        <w:tc>
          <w:tcPr>
            <w:tcW w:w="588" w:type="pct"/>
            <w:shd w:val="clear" w:color="auto" w:fill="auto"/>
            <w:vAlign w:val="center"/>
            <w:hideMark/>
          </w:tcPr>
          <w:p w14:paraId="0D95F7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w:t>
            </w:r>
          </w:p>
        </w:tc>
        <w:tc>
          <w:tcPr>
            <w:tcW w:w="591" w:type="pct"/>
            <w:shd w:val="clear" w:color="auto" w:fill="auto"/>
            <w:vAlign w:val="center"/>
            <w:hideMark/>
          </w:tcPr>
          <w:p w14:paraId="4D49AB4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94.7%</w:t>
            </w:r>
          </w:p>
        </w:tc>
      </w:tr>
      <w:tr w:rsidR="00BD0116" w:rsidRPr="00BD0116" w14:paraId="2FF86558" w14:textId="77777777" w:rsidTr="00107677">
        <w:trPr>
          <w:trHeight w:val="288"/>
        </w:trPr>
        <w:tc>
          <w:tcPr>
            <w:tcW w:w="339" w:type="pct"/>
            <w:shd w:val="clear" w:color="auto" w:fill="auto"/>
            <w:vAlign w:val="center"/>
            <w:hideMark/>
          </w:tcPr>
          <w:p w14:paraId="2463827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56 04</w:t>
            </w:r>
          </w:p>
        </w:tc>
        <w:tc>
          <w:tcPr>
            <w:tcW w:w="1928" w:type="pct"/>
            <w:shd w:val="clear" w:color="auto" w:fill="auto"/>
            <w:vAlign w:val="center"/>
            <w:hideMark/>
          </w:tcPr>
          <w:p w14:paraId="18916B1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ავტონომიური რესპუბლიკებისა და ადგილობრივი თვითმმართველი ერთეულებისათვის გადასაცემი ტრანსფერები</w:t>
            </w:r>
          </w:p>
        </w:tc>
        <w:tc>
          <w:tcPr>
            <w:tcW w:w="783" w:type="pct"/>
            <w:shd w:val="clear" w:color="auto" w:fill="auto"/>
            <w:vAlign w:val="center"/>
            <w:hideMark/>
          </w:tcPr>
          <w:p w14:paraId="1DC568D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166,000.0</w:t>
            </w:r>
          </w:p>
        </w:tc>
        <w:tc>
          <w:tcPr>
            <w:tcW w:w="772" w:type="pct"/>
            <w:shd w:val="clear" w:color="auto" w:fill="auto"/>
            <w:vAlign w:val="center"/>
            <w:hideMark/>
          </w:tcPr>
          <w:p w14:paraId="39537E4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644,094.1</w:t>
            </w:r>
          </w:p>
        </w:tc>
        <w:tc>
          <w:tcPr>
            <w:tcW w:w="588" w:type="pct"/>
            <w:shd w:val="clear" w:color="auto" w:fill="auto"/>
            <w:vAlign w:val="center"/>
            <w:hideMark/>
          </w:tcPr>
          <w:p w14:paraId="532168C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637,838.9</w:t>
            </w:r>
          </w:p>
        </w:tc>
        <w:tc>
          <w:tcPr>
            <w:tcW w:w="591" w:type="pct"/>
            <w:shd w:val="clear" w:color="auto" w:fill="auto"/>
            <w:vAlign w:val="center"/>
            <w:hideMark/>
          </w:tcPr>
          <w:p w14:paraId="43BC759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99.0%</w:t>
            </w:r>
          </w:p>
        </w:tc>
      </w:tr>
      <w:tr w:rsidR="00BD0116" w:rsidRPr="00BD0116" w14:paraId="0590987A" w14:textId="77777777" w:rsidTr="00107677">
        <w:trPr>
          <w:trHeight w:val="288"/>
        </w:trPr>
        <w:tc>
          <w:tcPr>
            <w:tcW w:w="339" w:type="pct"/>
            <w:shd w:val="clear" w:color="auto" w:fill="auto"/>
            <w:vAlign w:val="center"/>
            <w:hideMark/>
          </w:tcPr>
          <w:p w14:paraId="6754B6F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7FCCF7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8AFF3F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166,000.0</w:t>
            </w:r>
          </w:p>
        </w:tc>
        <w:tc>
          <w:tcPr>
            <w:tcW w:w="772" w:type="pct"/>
            <w:shd w:val="clear" w:color="auto" w:fill="auto"/>
            <w:vAlign w:val="center"/>
            <w:hideMark/>
          </w:tcPr>
          <w:p w14:paraId="112F9F4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644,094.1</w:t>
            </w:r>
          </w:p>
        </w:tc>
        <w:tc>
          <w:tcPr>
            <w:tcW w:w="588" w:type="pct"/>
            <w:shd w:val="clear" w:color="auto" w:fill="auto"/>
            <w:vAlign w:val="center"/>
            <w:hideMark/>
          </w:tcPr>
          <w:p w14:paraId="6AFF32F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637,838.9</w:t>
            </w:r>
          </w:p>
        </w:tc>
        <w:tc>
          <w:tcPr>
            <w:tcW w:w="591" w:type="pct"/>
            <w:shd w:val="clear" w:color="auto" w:fill="auto"/>
            <w:vAlign w:val="center"/>
            <w:hideMark/>
          </w:tcPr>
          <w:p w14:paraId="5B52764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99.0%</w:t>
            </w:r>
          </w:p>
        </w:tc>
      </w:tr>
      <w:tr w:rsidR="00BD0116" w:rsidRPr="00BD0116" w14:paraId="33C72D42" w14:textId="77777777" w:rsidTr="00107677">
        <w:trPr>
          <w:trHeight w:val="288"/>
        </w:trPr>
        <w:tc>
          <w:tcPr>
            <w:tcW w:w="339" w:type="pct"/>
            <w:shd w:val="clear" w:color="auto" w:fill="auto"/>
            <w:vAlign w:val="center"/>
            <w:hideMark/>
          </w:tcPr>
          <w:p w14:paraId="17363E8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708F84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4E29FA6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166,000.0</w:t>
            </w:r>
          </w:p>
        </w:tc>
        <w:tc>
          <w:tcPr>
            <w:tcW w:w="772" w:type="pct"/>
            <w:shd w:val="clear" w:color="auto" w:fill="auto"/>
            <w:vAlign w:val="center"/>
            <w:hideMark/>
          </w:tcPr>
          <w:p w14:paraId="3B786B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644,094.1</w:t>
            </w:r>
          </w:p>
        </w:tc>
        <w:tc>
          <w:tcPr>
            <w:tcW w:w="588" w:type="pct"/>
            <w:shd w:val="clear" w:color="auto" w:fill="auto"/>
            <w:vAlign w:val="center"/>
            <w:hideMark/>
          </w:tcPr>
          <w:p w14:paraId="15C3FA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637,838.9</w:t>
            </w:r>
          </w:p>
        </w:tc>
        <w:tc>
          <w:tcPr>
            <w:tcW w:w="591" w:type="pct"/>
            <w:shd w:val="clear" w:color="auto" w:fill="auto"/>
            <w:vAlign w:val="center"/>
            <w:hideMark/>
          </w:tcPr>
          <w:p w14:paraId="1A5B18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99.0%</w:t>
            </w:r>
          </w:p>
        </w:tc>
      </w:tr>
      <w:tr w:rsidR="00BD0116" w:rsidRPr="00BD0116" w14:paraId="543C843A" w14:textId="77777777" w:rsidTr="00107677">
        <w:trPr>
          <w:trHeight w:val="288"/>
        </w:trPr>
        <w:tc>
          <w:tcPr>
            <w:tcW w:w="339" w:type="pct"/>
            <w:shd w:val="clear" w:color="auto" w:fill="auto"/>
            <w:vAlign w:val="center"/>
            <w:hideMark/>
          </w:tcPr>
          <w:p w14:paraId="7B1FF92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56 04 01</w:t>
            </w:r>
          </w:p>
        </w:tc>
        <w:tc>
          <w:tcPr>
            <w:tcW w:w="1928" w:type="pct"/>
            <w:shd w:val="clear" w:color="auto" w:fill="auto"/>
            <w:vAlign w:val="center"/>
            <w:hideMark/>
          </w:tcPr>
          <w:p w14:paraId="14A5D4D0"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ავტონომიური რესპუბლიკებისათვის გადასაცემი ტრანსფერები</w:t>
            </w:r>
          </w:p>
        </w:tc>
        <w:tc>
          <w:tcPr>
            <w:tcW w:w="783" w:type="pct"/>
            <w:shd w:val="clear" w:color="auto" w:fill="auto"/>
            <w:vAlign w:val="center"/>
            <w:hideMark/>
          </w:tcPr>
          <w:p w14:paraId="38E1F76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9,000.0</w:t>
            </w:r>
          </w:p>
        </w:tc>
        <w:tc>
          <w:tcPr>
            <w:tcW w:w="772" w:type="pct"/>
            <w:shd w:val="clear" w:color="auto" w:fill="auto"/>
            <w:vAlign w:val="center"/>
            <w:hideMark/>
          </w:tcPr>
          <w:p w14:paraId="4FDDA52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9,000.0</w:t>
            </w:r>
          </w:p>
        </w:tc>
        <w:tc>
          <w:tcPr>
            <w:tcW w:w="588" w:type="pct"/>
            <w:shd w:val="clear" w:color="auto" w:fill="auto"/>
            <w:vAlign w:val="center"/>
            <w:hideMark/>
          </w:tcPr>
          <w:p w14:paraId="0514B3F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9,000.0</w:t>
            </w:r>
          </w:p>
        </w:tc>
        <w:tc>
          <w:tcPr>
            <w:tcW w:w="591" w:type="pct"/>
            <w:shd w:val="clear" w:color="auto" w:fill="auto"/>
            <w:vAlign w:val="center"/>
            <w:hideMark/>
          </w:tcPr>
          <w:p w14:paraId="0649B1F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6228282B" w14:textId="77777777" w:rsidTr="00107677">
        <w:trPr>
          <w:trHeight w:val="288"/>
        </w:trPr>
        <w:tc>
          <w:tcPr>
            <w:tcW w:w="339" w:type="pct"/>
            <w:shd w:val="clear" w:color="auto" w:fill="auto"/>
            <w:vAlign w:val="center"/>
            <w:hideMark/>
          </w:tcPr>
          <w:p w14:paraId="30A993D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4987E3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92F9E5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9,000.0</w:t>
            </w:r>
          </w:p>
        </w:tc>
        <w:tc>
          <w:tcPr>
            <w:tcW w:w="772" w:type="pct"/>
            <w:shd w:val="clear" w:color="auto" w:fill="auto"/>
            <w:vAlign w:val="center"/>
            <w:hideMark/>
          </w:tcPr>
          <w:p w14:paraId="52D926B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9,000.0</w:t>
            </w:r>
          </w:p>
        </w:tc>
        <w:tc>
          <w:tcPr>
            <w:tcW w:w="588" w:type="pct"/>
            <w:shd w:val="clear" w:color="auto" w:fill="auto"/>
            <w:vAlign w:val="center"/>
            <w:hideMark/>
          </w:tcPr>
          <w:p w14:paraId="6FAF61D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9,000.0</w:t>
            </w:r>
          </w:p>
        </w:tc>
        <w:tc>
          <w:tcPr>
            <w:tcW w:w="591" w:type="pct"/>
            <w:shd w:val="clear" w:color="auto" w:fill="auto"/>
            <w:vAlign w:val="center"/>
            <w:hideMark/>
          </w:tcPr>
          <w:p w14:paraId="364A799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E654DB0" w14:textId="77777777" w:rsidTr="00107677">
        <w:trPr>
          <w:trHeight w:val="288"/>
        </w:trPr>
        <w:tc>
          <w:tcPr>
            <w:tcW w:w="339" w:type="pct"/>
            <w:shd w:val="clear" w:color="auto" w:fill="auto"/>
            <w:vAlign w:val="center"/>
            <w:hideMark/>
          </w:tcPr>
          <w:p w14:paraId="3999D2F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D3E087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FD6CD4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9,000.0</w:t>
            </w:r>
          </w:p>
        </w:tc>
        <w:tc>
          <w:tcPr>
            <w:tcW w:w="772" w:type="pct"/>
            <w:shd w:val="clear" w:color="auto" w:fill="auto"/>
            <w:vAlign w:val="center"/>
            <w:hideMark/>
          </w:tcPr>
          <w:p w14:paraId="5E8E5B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9,000.0</w:t>
            </w:r>
          </w:p>
        </w:tc>
        <w:tc>
          <w:tcPr>
            <w:tcW w:w="588" w:type="pct"/>
            <w:shd w:val="clear" w:color="auto" w:fill="auto"/>
            <w:vAlign w:val="center"/>
            <w:hideMark/>
          </w:tcPr>
          <w:p w14:paraId="1658887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9,000.0</w:t>
            </w:r>
          </w:p>
        </w:tc>
        <w:tc>
          <w:tcPr>
            <w:tcW w:w="591" w:type="pct"/>
            <w:shd w:val="clear" w:color="auto" w:fill="auto"/>
            <w:vAlign w:val="center"/>
            <w:hideMark/>
          </w:tcPr>
          <w:p w14:paraId="5D778CE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4023338D" w14:textId="77777777" w:rsidTr="00107677">
        <w:trPr>
          <w:trHeight w:val="288"/>
        </w:trPr>
        <w:tc>
          <w:tcPr>
            <w:tcW w:w="339" w:type="pct"/>
            <w:shd w:val="clear" w:color="auto" w:fill="auto"/>
            <w:vAlign w:val="center"/>
            <w:hideMark/>
          </w:tcPr>
          <w:p w14:paraId="1F6235A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56 04 02</w:t>
            </w:r>
          </w:p>
        </w:tc>
        <w:tc>
          <w:tcPr>
            <w:tcW w:w="1928" w:type="pct"/>
            <w:shd w:val="clear" w:color="auto" w:fill="auto"/>
            <w:vAlign w:val="center"/>
            <w:hideMark/>
          </w:tcPr>
          <w:p w14:paraId="15B0090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ადგილობრივი თვითმმართველი ერთეულებისათვის გადასაცემი ტრანსფერები</w:t>
            </w:r>
          </w:p>
        </w:tc>
        <w:tc>
          <w:tcPr>
            <w:tcW w:w="783" w:type="pct"/>
            <w:shd w:val="clear" w:color="auto" w:fill="auto"/>
            <w:vAlign w:val="center"/>
            <w:hideMark/>
          </w:tcPr>
          <w:p w14:paraId="1D580DF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157,000.0</w:t>
            </w:r>
          </w:p>
        </w:tc>
        <w:tc>
          <w:tcPr>
            <w:tcW w:w="772" w:type="pct"/>
            <w:shd w:val="clear" w:color="auto" w:fill="auto"/>
            <w:vAlign w:val="center"/>
            <w:hideMark/>
          </w:tcPr>
          <w:p w14:paraId="561C993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635,094.1</w:t>
            </w:r>
          </w:p>
        </w:tc>
        <w:tc>
          <w:tcPr>
            <w:tcW w:w="588" w:type="pct"/>
            <w:shd w:val="clear" w:color="auto" w:fill="auto"/>
            <w:vAlign w:val="center"/>
            <w:hideMark/>
          </w:tcPr>
          <w:p w14:paraId="222DCC3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628,838.9</w:t>
            </w:r>
          </w:p>
        </w:tc>
        <w:tc>
          <w:tcPr>
            <w:tcW w:w="591" w:type="pct"/>
            <w:shd w:val="clear" w:color="auto" w:fill="auto"/>
            <w:vAlign w:val="center"/>
            <w:hideMark/>
          </w:tcPr>
          <w:p w14:paraId="51FF09A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99.0%</w:t>
            </w:r>
          </w:p>
        </w:tc>
      </w:tr>
      <w:tr w:rsidR="00BD0116" w:rsidRPr="00BD0116" w14:paraId="71FECDEE" w14:textId="77777777" w:rsidTr="00107677">
        <w:trPr>
          <w:trHeight w:val="288"/>
        </w:trPr>
        <w:tc>
          <w:tcPr>
            <w:tcW w:w="339" w:type="pct"/>
            <w:shd w:val="clear" w:color="auto" w:fill="auto"/>
            <w:vAlign w:val="center"/>
            <w:hideMark/>
          </w:tcPr>
          <w:p w14:paraId="217D6BC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39DB7E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4A4A1E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157,000.0</w:t>
            </w:r>
          </w:p>
        </w:tc>
        <w:tc>
          <w:tcPr>
            <w:tcW w:w="772" w:type="pct"/>
            <w:shd w:val="clear" w:color="auto" w:fill="auto"/>
            <w:vAlign w:val="center"/>
            <w:hideMark/>
          </w:tcPr>
          <w:p w14:paraId="2AE439B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635,094.1</w:t>
            </w:r>
          </w:p>
        </w:tc>
        <w:tc>
          <w:tcPr>
            <w:tcW w:w="588" w:type="pct"/>
            <w:shd w:val="clear" w:color="auto" w:fill="auto"/>
            <w:vAlign w:val="center"/>
            <w:hideMark/>
          </w:tcPr>
          <w:p w14:paraId="1086112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628,838.9</w:t>
            </w:r>
          </w:p>
        </w:tc>
        <w:tc>
          <w:tcPr>
            <w:tcW w:w="591" w:type="pct"/>
            <w:shd w:val="clear" w:color="auto" w:fill="auto"/>
            <w:vAlign w:val="center"/>
            <w:hideMark/>
          </w:tcPr>
          <w:p w14:paraId="024D7E9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99.0%</w:t>
            </w:r>
          </w:p>
        </w:tc>
      </w:tr>
      <w:tr w:rsidR="00BD0116" w:rsidRPr="00BD0116" w14:paraId="09D0EE57" w14:textId="77777777" w:rsidTr="00107677">
        <w:trPr>
          <w:trHeight w:val="288"/>
        </w:trPr>
        <w:tc>
          <w:tcPr>
            <w:tcW w:w="339" w:type="pct"/>
            <w:shd w:val="clear" w:color="auto" w:fill="auto"/>
            <w:vAlign w:val="center"/>
            <w:hideMark/>
          </w:tcPr>
          <w:p w14:paraId="572F2A8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7808D8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9C295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157,000.0</w:t>
            </w:r>
          </w:p>
        </w:tc>
        <w:tc>
          <w:tcPr>
            <w:tcW w:w="772" w:type="pct"/>
            <w:shd w:val="clear" w:color="auto" w:fill="auto"/>
            <w:vAlign w:val="center"/>
            <w:hideMark/>
          </w:tcPr>
          <w:p w14:paraId="28F18D0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635,094.1</w:t>
            </w:r>
          </w:p>
        </w:tc>
        <w:tc>
          <w:tcPr>
            <w:tcW w:w="588" w:type="pct"/>
            <w:shd w:val="clear" w:color="auto" w:fill="auto"/>
            <w:vAlign w:val="center"/>
            <w:hideMark/>
          </w:tcPr>
          <w:p w14:paraId="55BB66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628,838.9</w:t>
            </w:r>
          </w:p>
        </w:tc>
        <w:tc>
          <w:tcPr>
            <w:tcW w:w="591" w:type="pct"/>
            <w:shd w:val="clear" w:color="auto" w:fill="auto"/>
            <w:vAlign w:val="center"/>
            <w:hideMark/>
          </w:tcPr>
          <w:p w14:paraId="115F231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99.0%</w:t>
            </w:r>
          </w:p>
        </w:tc>
      </w:tr>
      <w:tr w:rsidR="00BD0116" w:rsidRPr="00BD0116" w14:paraId="2AE5F7A4" w14:textId="77777777" w:rsidTr="00107677">
        <w:trPr>
          <w:trHeight w:val="288"/>
        </w:trPr>
        <w:tc>
          <w:tcPr>
            <w:tcW w:w="339" w:type="pct"/>
            <w:shd w:val="clear" w:color="auto" w:fill="auto"/>
            <w:vAlign w:val="center"/>
            <w:hideMark/>
          </w:tcPr>
          <w:p w14:paraId="2F5424B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56 05</w:t>
            </w:r>
          </w:p>
        </w:tc>
        <w:tc>
          <w:tcPr>
            <w:tcW w:w="1928" w:type="pct"/>
            <w:shd w:val="clear" w:color="auto" w:fill="auto"/>
            <w:vAlign w:val="center"/>
            <w:hideMark/>
          </w:tcPr>
          <w:p w14:paraId="4A10972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მთავრობის სარეზერვო ფონდი</w:t>
            </w:r>
          </w:p>
        </w:tc>
        <w:tc>
          <w:tcPr>
            <w:tcW w:w="783" w:type="pct"/>
            <w:shd w:val="clear" w:color="auto" w:fill="auto"/>
            <w:vAlign w:val="center"/>
            <w:hideMark/>
          </w:tcPr>
          <w:p w14:paraId="7982BE5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50,000.0</w:t>
            </w:r>
          </w:p>
        </w:tc>
        <w:tc>
          <w:tcPr>
            <w:tcW w:w="772" w:type="pct"/>
            <w:shd w:val="clear" w:color="auto" w:fill="auto"/>
            <w:vAlign w:val="center"/>
            <w:hideMark/>
          </w:tcPr>
          <w:p w14:paraId="27CD7C1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4,445.3</w:t>
            </w:r>
          </w:p>
        </w:tc>
        <w:tc>
          <w:tcPr>
            <w:tcW w:w="588" w:type="pct"/>
            <w:shd w:val="clear" w:color="auto" w:fill="auto"/>
            <w:vAlign w:val="center"/>
            <w:hideMark/>
          </w:tcPr>
          <w:p w14:paraId="111DEF0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591" w:type="pct"/>
            <w:shd w:val="clear" w:color="auto" w:fill="auto"/>
            <w:vAlign w:val="center"/>
            <w:hideMark/>
          </w:tcPr>
          <w:p w14:paraId="44667D6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r>
      <w:tr w:rsidR="00BD0116" w:rsidRPr="00BD0116" w14:paraId="767DA99C" w14:textId="77777777" w:rsidTr="00107677">
        <w:trPr>
          <w:trHeight w:val="288"/>
        </w:trPr>
        <w:tc>
          <w:tcPr>
            <w:tcW w:w="339" w:type="pct"/>
            <w:shd w:val="clear" w:color="auto" w:fill="auto"/>
            <w:vAlign w:val="center"/>
            <w:hideMark/>
          </w:tcPr>
          <w:p w14:paraId="535A27E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4B9437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25D62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50,000.0</w:t>
            </w:r>
          </w:p>
        </w:tc>
        <w:tc>
          <w:tcPr>
            <w:tcW w:w="772" w:type="pct"/>
            <w:shd w:val="clear" w:color="auto" w:fill="auto"/>
            <w:vAlign w:val="center"/>
            <w:hideMark/>
          </w:tcPr>
          <w:p w14:paraId="239E6C4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4,445.3</w:t>
            </w:r>
          </w:p>
        </w:tc>
        <w:tc>
          <w:tcPr>
            <w:tcW w:w="588" w:type="pct"/>
            <w:shd w:val="clear" w:color="auto" w:fill="auto"/>
            <w:vAlign w:val="center"/>
            <w:hideMark/>
          </w:tcPr>
          <w:p w14:paraId="0FAC777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66701FB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r>
      <w:tr w:rsidR="00BD0116" w:rsidRPr="00BD0116" w14:paraId="426CE3A3" w14:textId="77777777" w:rsidTr="00107677">
        <w:trPr>
          <w:trHeight w:val="288"/>
        </w:trPr>
        <w:tc>
          <w:tcPr>
            <w:tcW w:w="339" w:type="pct"/>
            <w:shd w:val="clear" w:color="auto" w:fill="auto"/>
            <w:vAlign w:val="center"/>
            <w:hideMark/>
          </w:tcPr>
          <w:p w14:paraId="4DE0C8B9"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43812F3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DFCE17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50,000.0</w:t>
            </w:r>
          </w:p>
        </w:tc>
        <w:tc>
          <w:tcPr>
            <w:tcW w:w="772" w:type="pct"/>
            <w:shd w:val="clear" w:color="auto" w:fill="auto"/>
            <w:vAlign w:val="center"/>
            <w:hideMark/>
          </w:tcPr>
          <w:p w14:paraId="79626A9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4,445.3</w:t>
            </w:r>
          </w:p>
        </w:tc>
        <w:tc>
          <w:tcPr>
            <w:tcW w:w="588" w:type="pct"/>
            <w:shd w:val="clear" w:color="auto" w:fill="auto"/>
            <w:vAlign w:val="center"/>
            <w:hideMark/>
          </w:tcPr>
          <w:p w14:paraId="4F9F42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2BD26B5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r>
      <w:tr w:rsidR="00BD0116" w:rsidRPr="00BD0116" w14:paraId="188A5F7A" w14:textId="77777777" w:rsidTr="00107677">
        <w:trPr>
          <w:trHeight w:val="288"/>
        </w:trPr>
        <w:tc>
          <w:tcPr>
            <w:tcW w:w="339" w:type="pct"/>
            <w:shd w:val="clear" w:color="auto" w:fill="auto"/>
            <w:vAlign w:val="center"/>
            <w:hideMark/>
          </w:tcPr>
          <w:p w14:paraId="6665C7C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56 06</w:t>
            </w:r>
          </w:p>
        </w:tc>
        <w:tc>
          <w:tcPr>
            <w:tcW w:w="1928" w:type="pct"/>
            <w:shd w:val="clear" w:color="auto" w:fill="auto"/>
            <w:vAlign w:val="center"/>
            <w:hideMark/>
          </w:tcPr>
          <w:p w14:paraId="69AE9FF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წინა წლებში წარმოქმნილი დავალიანების დაფარვისა და სასამართლო გადაწყვეტილებების აღსრულების ფონდი</w:t>
            </w:r>
          </w:p>
        </w:tc>
        <w:tc>
          <w:tcPr>
            <w:tcW w:w="783" w:type="pct"/>
            <w:shd w:val="clear" w:color="auto" w:fill="auto"/>
            <w:vAlign w:val="center"/>
            <w:hideMark/>
          </w:tcPr>
          <w:p w14:paraId="6B3AE1A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20,000.0</w:t>
            </w:r>
          </w:p>
        </w:tc>
        <w:tc>
          <w:tcPr>
            <w:tcW w:w="772" w:type="pct"/>
            <w:shd w:val="clear" w:color="auto" w:fill="auto"/>
            <w:vAlign w:val="center"/>
            <w:hideMark/>
          </w:tcPr>
          <w:p w14:paraId="4CEF9C3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4,188.6</w:t>
            </w:r>
          </w:p>
        </w:tc>
        <w:tc>
          <w:tcPr>
            <w:tcW w:w="588" w:type="pct"/>
            <w:shd w:val="clear" w:color="auto" w:fill="auto"/>
            <w:vAlign w:val="center"/>
            <w:hideMark/>
          </w:tcPr>
          <w:p w14:paraId="1F49784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3,426.4</w:t>
            </w:r>
          </w:p>
        </w:tc>
        <w:tc>
          <w:tcPr>
            <w:tcW w:w="591" w:type="pct"/>
            <w:shd w:val="clear" w:color="auto" w:fill="auto"/>
            <w:vAlign w:val="center"/>
            <w:hideMark/>
          </w:tcPr>
          <w:p w14:paraId="6096E98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81.8%</w:t>
            </w:r>
          </w:p>
        </w:tc>
      </w:tr>
      <w:tr w:rsidR="00BD0116" w:rsidRPr="00BD0116" w14:paraId="7DEBFB13" w14:textId="77777777" w:rsidTr="00107677">
        <w:trPr>
          <w:trHeight w:val="288"/>
        </w:trPr>
        <w:tc>
          <w:tcPr>
            <w:tcW w:w="339" w:type="pct"/>
            <w:shd w:val="clear" w:color="auto" w:fill="auto"/>
            <w:vAlign w:val="center"/>
            <w:hideMark/>
          </w:tcPr>
          <w:p w14:paraId="0F7D86F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DAF7BA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028CD2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20,000.0</w:t>
            </w:r>
          </w:p>
        </w:tc>
        <w:tc>
          <w:tcPr>
            <w:tcW w:w="772" w:type="pct"/>
            <w:shd w:val="clear" w:color="auto" w:fill="auto"/>
            <w:vAlign w:val="center"/>
            <w:hideMark/>
          </w:tcPr>
          <w:p w14:paraId="28523BB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4,188.6</w:t>
            </w:r>
          </w:p>
        </w:tc>
        <w:tc>
          <w:tcPr>
            <w:tcW w:w="588" w:type="pct"/>
            <w:shd w:val="clear" w:color="auto" w:fill="auto"/>
            <w:vAlign w:val="center"/>
            <w:hideMark/>
          </w:tcPr>
          <w:p w14:paraId="75C89A7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3,426.4</w:t>
            </w:r>
          </w:p>
        </w:tc>
        <w:tc>
          <w:tcPr>
            <w:tcW w:w="591" w:type="pct"/>
            <w:shd w:val="clear" w:color="auto" w:fill="auto"/>
            <w:vAlign w:val="center"/>
            <w:hideMark/>
          </w:tcPr>
          <w:p w14:paraId="2BDAA4A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81.8%</w:t>
            </w:r>
          </w:p>
        </w:tc>
      </w:tr>
      <w:tr w:rsidR="00BD0116" w:rsidRPr="00BD0116" w14:paraId="16B3C5EE" w14:textId="77777777" w:rsidTr="00107677">
        <w:trPr>
          <w:trHeight w:val="288"/>
        </w:trPr>
        <w:tc>
          <w:tcPr>
            <w:tcW w:w="339" w:type="pct"/>
            <w:shd w:val="clear" w:color="auto" w:fill="auto"/>
            <w:vAlign w:val="center"/>
            <w:hideMark/>
          </w:tcPr>
          <w:p w14:paraId="610C08A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5B3E4B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015A7E0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20,000.0</w:t>
            </w:r>
          </w:p>
        </w:tc>
        <w:tc>
          <w:tcPr>
            <w:tcW w:w="772" w:type="pct"/>
            <w:shd w:val="clear" w:color="auto" w:fill="auto"/>
            <w:vAlign w:val="center"/>
            <w:hideMark/>
          </w:tcPr>
          <w:p w14:paraId="07A2815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4,188.6</w:t>
            </w:r>
          </w:p>
        </w:tc>
        <w:tc>
          <w:tcPr>
            <w:tcW w:w="588" w:type="pct"/>
            <w:shd w:val="clear" w:color="auto" w:fill="auto"/>
            <w:vAlign w:val="center"/>
            <w:hideMark/>
          </w:tcPr>
          <w:p w14:paraId="00484DB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3,426.4</w:t>
            </w:r>
          </w:p>
        </w:tc>
        <w:tc>
          <w:tcPr>
            <w:tcW w:w="591" w:type="pct"/>
            <w:shd w:val="clear" w:color="auto" w:fill="auto"/>
            <w:vAlign w:val="center"/>
            <w:hideMark/>
          </w:tcPr>
          <w:p w14:paraId="70DAD8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81.8%</w:t>
            </w:r>
          </w:p>
        </w:tc>
      </w:tr>
      <w:tr w:rsidR="00BD0116" w:rsidRPr="00BD0116" w14:paraId="359C6830" w14:textId="77777777" w:rsidTr="00107677">
        <w:trPr>
          <w:trHeight w:val="288"/>
        </w:trPr>
        <w:tc>
          <w:tcPr>
            <w:tcW w:w="339" w:type="pct"/>
            <w:shd w:val="clear" w:color="auto" w:fill="auto"/>
            <w:vAlign w:val="center"/>
            <w:hideMark/>
          </w:tcPr>
          <w:p w14:paraId="09BCF40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56 07</w:t>
            </w:r>
          </w:p>
        </w:tc>
        <w:tc>
          <w:tcPr>
            <w:tcW w:w="1928" w:type="pct"/>
            <w:shd w:val="clear" w:color="auto" w:fill="auto"/>
            <w:vAlign w:val="center"/>
            <w:hideMark/>
          </w:tcPr>
          <w:p w14:paraId="30EAB61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რეგიონებში განსახორციელებელი პროექტების ფონდი</w:t>
            </w:r>
          </w:p>
        </w:tc>
        <w:tc>
          <w:tcPr>
            <w:tcW w:w="783" w:type="pct"/>
            <w:shd w:val="clear" w:color="auto" w:fill="auto"/>
            <w:vAlign w:val="center"/>
            <w:hideMark/>
          </w:tcPr>
          <w:p w14:paraId="375777E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400,000.0</w:t>
            </w:r>
          </w:p>
        </w:tc>
        <w:tc>
          <w:tcPr>
            <w:tcW w:w="772" w:type="pct"/>
            <w:shd w:val="clear" w:color="auto" w:fill="auto"/>
            <w:vAlign w:val="center"/>
            <w:hideMark/>
          </w:tcPr>
          <w:p w14:paraId="319EB41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936.3</w:t>
            </w:r>
          </w:p>
        </w:tc>
        <w:tc>
          <w:tcPr>
            <w:tcW w:w="588" w:type="pct"/>
            <w:shd w:val="clear" w:color="auto" w:fill="auto"/>
            <w:vAlign w:val="center"/>
            <w:hideMark/>
          </w:tcPr>
          <w:p w14:paraId="306F25B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591" w:type="pct"/>
            <w:shd w:val="clear" w:color="auto" w:fill="auto"/>
            <w:vAlign w:val="center"/>
            <w:hideMark/>
          </w:tcPr>
          <w:p w14:paraId="33072ED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r>
      <w:tr w:rsidR="00BD0116" w:rsidRPr="00BD0116" w14:paraId="243EFE89" w14:textId="77777777" w:rsidTr="00107677">
        <w:trPr>
          <w:trHeight w:val="288"/>
        </w:trPr>
        <w:tc>
          <w:tcPr>
            <w:tcW w:w="339" w:type="pct"/>
            <w:shd w:val="clear" w:color="auto" w:fill="auto"/>
            <w:vAlign w:val="center"/>
            <w:hideMark/>
          </w:tcPr>
          <w:p w14:paraId="4C55C5D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1194939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BEFD03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400,000.0</w:t>
            </w:r>
          </w:p>
        </w:tc>
        <w:tc>
          <w:tcPr>
            <w:tcW w:w="772" w:type="pct"/>
            <w:shd w:val="clear" w:color="auto" w:fill="auto"/>
            <w:vAlign w:val="center"/>
            <w:hideMark/>
          </w:tcPr>
          <w:p w14:paraId="0A12BFB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936.3</w:t>
            </w:r>
          </w:p>
        </w:tc>
        <w:tc>
          <w:tcPr>
            <w:tcW w:w="588" w:type="pct"/>
            <w:shd w:val="clear" w:color="auto" w:fill="auto"/>
            <w:vAlign w:val="center"/>
            <w:hideMark/>
          </w:tcPr>
          <w:p w14:paraId="0C50C59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11B9E97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r>
      <w:tr w:rsidR="00BD0116" w:rsidRPr="00BD0116" w14:paraId="064F38D1" w14:textId="77777777" w:rsidTr="00107677">
        <w:trPr>
          <w:trHeight w:val="288"/>
        </w:trPr>
        <w:tc>
          <w:tcPr>
            <w:tcW w:w="339" w:type="pct"/>
            <w:shd w:val="clear" w:color="auto" w:fill="auto"/>
            <w:vAlign w:val="center"/>
            <w:hideMark/>
          </w:tcPr>
          <w:p w14:paraId="1FB781F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E02DE4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F15AD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400,000.0</w:t>
            </w:r>
          </w:p>
        </w:tc>
        <w:tc>
          <w:tcPr>
            <w:tcW w:w="772" w:type="pct"/>
            <w:shd w:val="clear" w:color="auto" w:fill="auto"/>
            <w:vAlign w:val="center"/>
            <w:hideMark/>
          </w:tcPr>
          <w:p w14:paraId="6DA41B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936.3</w:t>
            </w:r>
          </w:p>
        </w:tc>
        <w:tc>
          <w:tcPr>
            <w:tcW w:w="588" w:type="pct"/>
            <w:shd w:val="clear" w:color="auto" w:fill="auto"/>
            <w:vAlign w:val="center"/>
            <w:hideMark/>
          </w:tcPr>
          <w:p w14:paraId="4BCD95D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28F97D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r>
      <w:tr w:rsidR="00BD0116" w:rsidRPr="00BD0116" w14:paraId="539CE447" w14:textId="77777777" w:rsidTr="00107677">
        <w:trPr>
          <w:trHeight w:val="288"/>
        </w:trPr>
        <w:tc>
          <w:tcPr>
            <w:tcW w:w="339" w:type="pct"/>
            <w:shd w:val="clear" w:color="auto" w:fill="auto"/>
            <w:vAlign w:val="center"/>
            <w:hideMark/>
          </w:tcPr>
          <w:p w14:paraId="284363B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56 08</w:t>
            </w:r>
          </w:p>
        </w:tc>
        <w:tc>
          <w:tcPr>
            <w:tcW w:w="1928" w:type="pct"/>
            <w:shd w:val="clear" w:color="auto" w:fill="auto"/>
            <w:vAlign w:val="center"/>
            <w:hideMark/>
          </w:tcPr>
          <w:p w14:paraId="3C547F3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მაღალმთიანი დასახლებების განვითარების ფონდი</w:t>
            </w:r>
          </w:p>
        </w:tc>
        <w:tc>
          <w:tcPr>
            <w:tcW w:w="783" w:type="pct"/>
            <w:shd w:val="clear" w:color="auto" w:fill="auto"/>
            <w:vAlign w:val="center"/>
            <w:hideMark/>
          </w:tcPr>
          <w:p w14:paraId="10A1AC9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20,000.0</w:t>
            </w:r>
          </w:p>
        </w:tc>
        <w:tc>
          <w:tcPr>
            <w:tcW w:w="772" w:type="pct"/>
            <w:shd w:val="clear" w:color="auto" w:fill="auto"/>
            <w:vAlign w:val="center"/>
            <w:hideMark/>
          </w:tcPr>
          <w:p w14:paraId="2565D7A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124.1</w:t>
            </w:r>
          </w:p>
        </w:tc>
        <w:tc>
          <w:tcPr>
            <w:tcW w:w="588" w:type="pct"/>
            <w:shd w:val="clear" w:color="auto" w:fill="auto"/>
            <w:vAlign w:val="center"/>
            <w:hideMark/>
          </w:tcPr>
          <w:p w14:paraId="4F0EABC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591" w:type="pct"/>
            <w:shd w:val="clear" w:color="auto" w:fill="auto"/>
            <w:vAlign w:val="center"/>
            <w:hideMark/>
          </w:tcPr>
          <w:p w14:paraId="00E1058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r>
      <w:tr w:rsidR="00BD0116" w:rsidRPr="00BD0116" w14:paraId="4B6E7600" w14:textId="77777777" w:rsidTr="00107677">
        <w:trPr>
          <w:trHeight w:val="288"/>
        </w:trPr>
        <w:tc>
          <w:tcPr>
            <w:tcW w:w="339" w:type="pct"/>
            <w:shd w:val="clear" w:color="auto" w:fill="auto"/>
            <w:vAlign w:val="center"/>
            <w:hideMark/>
          </w:tcPr>
          <w:p w14:paraId="44EE5D6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781DCB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BFBFC1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20,000.0</w:t>
            </w:r>
          </w:p>
        </w:tc>
        <w:tc>
          <w:tcPr>
            <w:tcW w:w="772" w:type="pct"/>
            <w:shd w:val="clear" w:color="auto" w:fill="auto"/>
            <w:vAlign w:val="center"/>
            <w:hideMark/>
          </w:tcPr>
          <w:p w14:paraId="2D03DCD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124.1</w:t>
            </w:r>
          </w:p>
        </w:tc>
        <w:tc>
          <w:tcPr>
            <w:tcW w:w="588" w:type="pct"/>
            <w:shd w:val="clear" w:color="auto" w:fill="auto"/>
            <w:vAlign w:val="center"/>
            <w:hideMark/>
          </w:tcPr>
          <w:p w14:paraId="083D25E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2CE43FC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r>
      <w:tr w:rsidR="00BD0116" w:rsidRPr="00BD0116" w14:paraId="5C8401C9" w14:textId="77777777" w:rsidTr="00107677">
        <w:trPr>
          <w:trHeight w:val="288"/>
        </w:trPr>
        <w:tc>
          <w:tcPr>
            <w:tcW w:w="339" w:type="pct"/>
            <w:shd w:val="clear" w:color="auto" w:fill="auto"/>
            <w:vAlign w:val="center"/>
            <w:hideMark/>
          </w:tcPr>
          <w:p w14:paraId="67B1C24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97612CD"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31BC1E7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20,000.0</w:t>
            </w:r>
          </w:p>
        </w:tc>
        <w:tc>
          <w:tcPr>
            <w:tcW w:w="772" w:type="pct"/>
            <w:shd w:val="clear" w:color="auto" w:fill="auto"/>
            <w:vAlign w:val="center"/>
            <w:hideMark/>
          </w:tcPr>
          <w:p w14:paraId="18EA56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124.1</w:t>
            </w:r>
          </w:p>
        </w:tc>
        <w:tc>
          <w:tcPr>
            <w:tcW w:w="588" w:type="pct"/>
            <w:shd w:val="clear" w:color="auto" w:fill="auto"/>
            <w:vAlign w:val="center"/>
            <w:hideMark/>
          </w:tcPr>
          <w:p w14:paraId="7117D68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3A8D5F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r>
      <w:tr w:rsidR="00BD0116" w:rsidRPr="00BD0116" w14:paraId="320F67EE" w14:textId="77777777" w:rsidTr="00107677">
        <w:trPr>
          <w:trHeight w:val="288"/>
        </w:trPr>
        <w:tc>
          <w:tcPr>
            <w:tcW w:w="339" w:type="pct"/>
            <w:shd w:val="clear" w:color="auto" w:fill="auto"/>
            <w:vAlign w:val="center"/>
            <w:hideMark/>
          </w:tcPr>
          <w:p w14:paraId="4F455F3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56 09</w:t>
            </w:r>
          </w:p>
        </w:tc>
        <w:tc>
          <w:tcPr>
            <w:tcW w:w="1928" w:type="pct"/>
            <w:shd w:val="clear" w:color="auto" w:fill="auto"/>
            <w:vAlign w:val="center"/>
            <w:hideMark/>
          </w:tcPr>
          <w:p w14:paraId="3362FA6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w:t>
            </w:r>
          </w:p>
        </w:tc>
        <w:tc>
          <w:tcPr>
            <w:tcW w:w="783" w:type="pct"/>
            <w:shd w:val="clear" w:color="auto" w:fill="auto"/>
            <w:vAlign w:val="center"/>
            <w:hideMark/>
          </w:tcPr>
          <w:p w14:paraId="772E16F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w:t>
            </w:r>
          </w:p>
        </w:tc>
        <w:tc>
          <w:tcPr>
            <w:tcW w:w="772" w:type="pct"/>
            <w:shd w:val="clear" w:color="auto" w:fill="auto"/>
            <w:vAlign w:val="center"/>
            <w:hideMark/>
          </w:tcPr>
          <w:p w14:paraId="3E32F2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67.5</w:t>
            </w:r>
          </w:p>
        </w:tc>
        <w:tc>
          <w:tcPr>
            <w:tcW w:w="588" w:type="pct"/>
            <w:shd w:val="clear" w:color="auto" w:fill="auto"/>
            <w:vAlign w:val="center"/>
            <w:hideMark/>
          </w:tcPr>
          <w:p w14:paraId="4384148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17.4</w:t>
            </w:r>
          </w:p>
        </w:tc>
        <w:tc>
          <w:tcPr>
            <w:tcW w:w="591" w:type="pct"/>
            <w:shd w:val="clear" w:color="auto" w:fill="auto"/>
            <w:vAlign w:val="center"/>
            <w:hideMark/>
          </w:tcPr>
          <w:p w14:paraId="3D138CD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25.8%</w:t>
            </w:r>
          </w:p>
        </w:tc>
      </w:tr>
      <w:tr w:rsidR="00BD0116" w:rsidRPr="00BD0116" w14:paraId="23470F12" w14:textId="77777777" w:rsidTr="00107677">
        <w:trPr>
          <w:trHeight w:val="288"/>
        </w:trPr>
        <w:tc>
          <w:tcPr>
            <w:tcW w:w="339" w:type="pct"/>
            <w:shd w:val="clear" w:color="auto" w:fill="auto"/>
            <w:vAlign w:val="center"/>
            <w:hideMark/>
          </w:tcPr>
          <w:p w14:paraId="1412DC0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2906FE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A20FB6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w:t>
            </w:r>
          </w:p>
        </w:tc>
        <w:tc>
          <w:tcPr>
            <w:tcW w:w="772" w:type="pct"/>
            <w:shd w:val="clear" w:color="auto" w:fill="auto"/>
            <w:vAlign w:val="center"/>
            <w:hideMark/>
          </w:tcPr>
          <w:p w14:paraId="0E5A8BF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67.5</w:t>
            </w:r>
          </w:p>
        </w:tc>
        <w:tc>
          <w:tcPr>
            <w:tcW w:w="588" w:type="pct"/>
            <w:shd w:val="clear" w:color="auto" w:fill="auto"/>
            <w:vAlign w:val="center"/>
            <w:hideMark/>
          </w:tcPr>
          <w:p w14:paraId="42B971B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17.4</w:t>
            </w:r>
          </w:p>
        </w:tc>
        <w:tc>
          <w:tcPr>
            <w:tcW w:w="591" w:type="pct"/>
            <w:shd w:val="clear" w:color="auto" w:fill="auto"/>
            <w:vAlign w:val="center"/>
            <w:hideMark/>
          </w:tcPr>
          <w:p w14:paraId="5F4CE05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25.8%</w:t>
            </w:r>
          </w:p>
        </w:tc>
      </w:tr>
      <w:tr w:rsidR="00BD0116" w:rsidRPr="00BD0116" w14:paraId="510D693F" w14:textId="77777777" w:rsidTr="00107677">
        <w:trPr>
          <w:trHeight w:val="288"/>
        </w:trPr>
        <w:tc>
          <w:tcPr>
            <w:tcW w:w="339" w:type="pct"/>
            <w:shd w:val="clear" w:color="auto" w:fill="auto"/>
            <w:vAlign w:val="center"/>
            <w:hideMark/>
          </w:tcPr>
          <w:p w14:paraId="7819F87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75E89D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0D99F3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772" w:type="pct"/>
            <w:shd w:val="clear" w:color="auto" w:fill="auto"/>
            <w:vAlign w:val="center"/>
            <w:hideMark/>
          </w:tcPr>
          <w:p w14:paraId="57BEED9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67.5</w:t>
            </w:r>
          </w:p>
        </w:tc>
        <w:tc>
          <w:tcPr>
            <w:tcW w:w="588" w:type="pct"/>
            <w:shd w:val="clear" w:color="auto" w:fill="auto"/>
            <w:vAlign w:val="center"/>
            <w:hideMark/>
          </w:tcPr>
          <w:p w14:paraId="52AD41B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17.4</w:t>
            </w:r>
          </w:p>
        </w:tc>
        <w:tc>
          <w:tcPr>
            <w:tcW w:w="591" w:type="pct"/>
            <w:shd w:val="clear" w:color="auto" w:fill="auto"/>
            <w:vAlign w:val="center"/>
            <w:hideMark/>
          </w:tcPr>
          <w:p w14:paraId="5BBF32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25.8%</w:t>
            </w:r>
          </w:p>
        </w:tc>
      </w:tr>
      <w:tr w:rsidR="00BD0116" w:rsidRPr="00BD0116" w14:paraId="1F6B527E" w14:textId="77777777" w:rsidTr="00107677">
        <w:trPr>
          <w:trHeight w:val="288"/>
        </w:trPr>
        <w:tc>
          <w:tcPr>
            <w:tcW w:w="339" w:type="pct"/>
            <w:shd w:val="clear" w:color="auto" w:fill="auto"/>
            <w:vAlign w:val="center"/>
            <w:hideMark/>
          </w:tcPr>
          <w:p w14:paraId="0A8B704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56 10</w:t>
            </w:r>
          </w:p>
        </w:tc>
        <w:tc>
          <w:tcPr>
            <w:tcW w:w="1928" w:type="pct"/>
            <w:shd w:val="clear" w:color="auto" w:fill="auto"/>
            <w:vAlign w:val="center"/>
            <w:hideMark/>
          </w:tcPr>
          <w:p w14:paraId="225E235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w:t>
            </w:r>
          </w:p>
        </w:tc>
        <w:tc>
          <w:tcPr>
            <w:tcW w:w="783" w:type="pct"/>
            <w:shd w:val="clear" w:color="auto" w:fill="auto"/>
            <w:vAlign w:val="center"/>
            <w:hideMark/>
          </w:tcPr>
          <w:p w14:paraId="107E7D2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700.0</w:t>
            </w:r>
          </w:p>
        </w:tc>
        <w:tc>
          <w:tcPr>
            <w:tcW w:w="772" w:type="pct"/>
            <w:shd w:val="clear" w:color="auto" w:fill="auto"/>
            <w:vAlign w:val="center"/>
            <w:hideMark/>
          </w:tcPr>
          <w:p w14:paraId="5F93EBA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713.3</w:t>
            </w:r>
          </w:p>
        </w:tc>
        <w:tc>
          <w:tcPr>
            <w:tcW w:w="588" w:type="pct"/>
            <w:shd w:val="clear" w:color="auto" w:fill="auto"/>
            <w:vAlign w:val="center"/>
            <w:hideMark/>
          </w:tcPr>
          <w:p w14:paraId="48C43F2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713.3</w:t>
            </w:r>
          </w:p>
        </w:tc>
        <w:tc>
          <w:tcPr>
            <w:tcW w:w="591" w:type="pct"/>
            <w:shd w:val="clear" w:color="auto" w:fill="auto"/>
            <w:vAlign w:val="center"/>
            <w:hideMark/>
          </w:tcPr>
          <w:p w14:paraId="2BB6D08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63B33783" w14:textId="77777777" w:rsidTr="00107677">
        <w:trPr>
          <w:trHeight w:val="288"/>
        </w:trPr>
        <w:tc>
          <w:tcPr>
            <w:tcW w:w="339" w:type="pct"/>
            <w:shd w:val="clear" w:color="auto" w:fill="auto"/>
            <w:vAlign w:val="center"/>
            <w:hideMark/>
          </w:tcPr>
          <w:p w14:paraId="7348781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E3540F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1C0AE9F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700.0</w:t>
            </w:r>
          </w:p>
        </w:tc>
        <w:tc>
          <w:tcPr>
            <w:tcW w:w="772" w:type="pct"/>
            <w:shd w:val="clear" w:color="auto" w:fill="auto"/>
            <w:vAlign w:val="center"/>
            <w:hideMark/>
          </w:tcPr>
          <w:p w14:paraId="69BEDAE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713.3</w:t>
            </w:r>
          </w:p>
        </w:tc>
        <w:tc>
          <w:tcPr>
            <w:tcW w:w="588" w:type="pct"/>
            <w:shd w:val="clear" w:color="auto" w:fill="auto"/>
            <w:vAlign w:val="center"/>
            <w:hideMark/>
          </w:tcPr>
          <w:p w14:paraId="59E0F43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713.3</w:t>
            </w:r>
          </w:p>
        </w:tc>
        <w:tc>
          <w:tcPr>
            <w:tcW w:w="591" w:type="pct"/>
            <w:shd w:val="clear" w:color="auto" w:fill="auto"/>
            <w:vAlign w:val="center"/>
            <w:hideMark/>
          </w:tcPr>
          <w:p w14:paraId="2606889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9CF8089" w14:textId="77777777" w:rsidTr="00107677">
        <w:trPr>
          <w:trHeight w:val="288"/>
        </w:trPr>
        <w:tc>
          <w:tcPr>
            <w:tcW w:w="339" w:type="pct"/>
            <w:shd w:val="clear" w:color="auto" w:fill="auto"/>
            <w:vAlign w:val="center"/>
            <w:hideMark/>
          </w:tcPr>
          <w:p w14:paraId="6D6585F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6AD030D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FEF5EA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700.0</w:t>
            </w:r>
          </w:p>
        </w:tc>
        <w:tc>
          <w:tcPr>
            <w:tcW w:w="772" w:type="pct"/>
            <w:shd w:val="clear" w:color="auto" w:fill="auto"/>
            <w:vAlign w:val="center"/>
            <w:hideMark/>
          </w:tcPr>
          <w:p w14:paraId="2D1035A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713.3</w:t>
            </w:r>
          </w:p>
        </w:tc>
        <w:tc>
          <w:tcPr>
            <w:tcW w:w="588" w:type="pct"/>
            <w:shd w:val="clear" w:color="auto" w:fill="auto"/>
            <w:vAlign w:val="center"/>
            <w:hideMark/>
          </w:tcPr>
          <w:p w14:paraId="61E7AF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713.3</w:t>
            </w:r>
          </w:p>
        </w:tc>
        <w:tc>
          <w:tcPr>
            <w:tcW w:w="591" w:type="pct"/>
            <w:shd w:val="clear" w:color="auto" w:fill="auto"/>
            <w:vAlign w:val="center"/>
            <w:hideMark/>
          </w:tcPr>
          <w:p w14:paraId="104A349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77258B60" w14:textId="77777777" w:rsidTr="00107677">
        <w:trPr>
          <w:trHeight w:val="288"/>
        </w:trPr>
        <w:tc>
          <w:tcPr>
            <w:tcW w:w="339" w:type="pct"/>
            <w:shd w:val="clear" w:color="auto" w:fill="auto"/>
            <w:vAlign w:val="center"/>
            <w:hideMark/>
          </w:tcPr>
          <w:p w14:paraId="7882C3C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56 11</w:t>
            </w:r>
          </w:p>
        </w:tc>
        <w:tc>
          <w:tcPr>
            <w:tcW w:w="1928" w:type="pct"/>
            <w:shd w:val="clear" w:color="auto" w:fill="auto"/>
            <w:vAlign w:val="center"/>
            <w:hideMark/>
          </w:tcPr>
          <w:p w14:paraId="4B9DE2D1"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დაგროვებითი საპენსიო სქემის თანადაფინანსება</w:t>
            </w:r>
          </w:p>
        </w:tc>
        <w:tc>
          <w:tcPr>
            <w:tcW w:w="783" w:type="pct"/>
            <w:shd w:val="clear" w:color="auto" w:fill="auto"/>
            <w:vAlign w:val="center"/>
            <w:hideMark/>
          </w:tcPr>
          <w:p w14:paraId="03133BE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200,000.0</w:t>
            </w:r>
          </w:p>
        </w:tc>
        <w:tc>
          <w:tcPr>
            <w:tcW w:w="772" w:type="pct"/>
            <w:shd w:val="clear" w:color="auto" w:fill="auto"/>
            <w:vAlign w:val="center"/>
            <w:hideMark/>
          </w:tcPr>
          <w:p w14:paraId="13ECD2F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211,000.0</w:t>
            </w:r>
          </w:p>
        </w:tc>
        <w:tc>
          <w:tcPr>
            <w:tcW w:w="588" w:type="pct"/>
            <w:shd w:val="clear" w:color="auto" w:fill="auto"/>
            <w:vAlign w:val="center"/>
            <w:hideMark/>
          </w:tcPr>
          <w:p w14:paraId="7F656E3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211,000.0</w:t>
            </w:r>
          </w:p>
        </w:tc>
        <w:tc>
          <w:tcPr>
            <w:tcW w:w="591" w:type="pct"/>
            <w:shd w:val="clear" w:color="auto" w:fill="auto"/>
            <w:vAlign w:val="center"/>
            <w:hideMark/>
          </w:tcPr>
          <w:p w14:paraId="714174A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100.0%</w:t>
            </w:r>
          </w:p>
        </w:tc>
      </w:tr>
      <w:tr w:rsidR="00BD0116" w:rsidRPr="00BD0116" w14:paraId="32FDB25D" w14:textId="77777777" w:rsidTr="00107677">
        <w:trPr>
          <w:trHeight w:val="288"/>
        </w:trPr>
        <w:tc>
          <w:tcPr>
            <w:tcW w:w="339" w:type="pct"/>
            <w:shd w:val="clear" w:color="auto" w:fill="auto"/>
            <w:vAlign w:val="center"/>
            <w:hideMark/>
          </w:tcPr>
          <w:p w14:paraId="7660D82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C527C14"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036F18F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200,000.0</w:t>
            </w:r>
          </w:p>
        </w:tc>
        <w:tc>
          <w:tcPr>
            <w:tcW w:w="772" w:type="pct"/>
            <w:shd w:val="clear" w:color="auto" w:fill="auto"/>
            <w:vAlign w:val="center"/>
            <w:hideMark/>
          </w:tcPr>
          <w:p w14:paraId="581D351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211,000.0</w:t>
            </w:r>
          </w:p>
        </w:tc>
        <w:tc>
          <w:tcPr>
            <w:tcW w:w="588" w:type="pct"/>
            <w:shd w:val="clear" w:color="auto" w:fill="auto"/>
            <w:vAlign w:val="center"/>
            <w:hideMark/>
          </w:tcPr>
          <w:p w14:paraId="73897A4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211,000.0</w:t>
            </w:r>
          </w:p>
        </w:tc>
        <w:tc>
          <w:tcPr>
            <w:tcW w:w="591" w:type="pct"/>
            <w:shd w:val="clear" w:color="auto" w:fill="auto"/>
            <w:vAlign w:val="center"/>
            <w:hideMark/>
          </w:tcPr>
          <w:p w14:paraId="7C25035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4E3BD6E3" w14:textId="77777777" w:rsidTr="00107677">
        <w:trPr>
          <w:trHeight w:val="288"/>
        </w:trPr>
        <w:tc>
          <w:tcPr>
            <w:tcW w:w="339" w:type="pct"/>
            <w:shd w:val="clear" w:color="auto" w:fill="auto"/>
            <w:vAlign w:val="center"/>
            <w:hideMark/>
          </w:tcPr>
          <w:p w14:paraId="49B075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19B4F7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0E4336A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200,000.0</w:t>
            </w:r>
          </w:p>
        </w:tc>
        <w:tc>
          <w:tcPr>
            <w:tcW w:w="772" w:type="pct"/>
            <w:shd w:val="clear" w:color="auto" w:fill="auto"/>
            <w:vAlign w:val="center"/>
            <w:hideMark/>
          </w:tcPr>
          <w:p w14:paraId="4394A2F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211,000.0</w:t>
            </w:r>
          </w:p>
        </w:tc>
        <w:tc>
          <w:tcPr>
            <w:tcW w:w="588" w:type="pct"/>
            <w:shd w:val="clear" w:color="auto" w:fill="auto"/>
            <w:vAlign w:val="center"/>
            <w:hideMark/>
          </w:tcPr>
          <w:p w14:paraId="383DF3E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211,000.0</w:t>
            </w:r>
          </w:p>
        </w:tc>
        <w:tc>
          <w:tcPr>
            <w:tcW w:w="591" w:type="pct"/>
            <w:shd w:val="clear" w:color="auto" w:fill="auto"/>
            <w:vAlign w:val="center"/>
            <w:hideMark/>
          </w:tcPr>
          <w:p w14:paraId="3BC34B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267EE626" w14:textId="77777777" w:rsidTr="00107677">
        <w:trPr>
          <w:trHeight w:val="288"/>
        </w:trPr>
        <w:tc>
          <w:tcPr>
            <w:tcW w:w="339" w:type="pct"/>
            <w:shd w:val="clear" w:color="auto" w:fill="auto"/>
            <w:vAlign w:val="center"/>
            <w:hideMark/>
          </w:tcPr>
          <w:p w14:paraId="68AF998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56 12</w:t>
            </w:r>
          </w:p>
        </w:tc>
        <w:tc>
          <w:tcPr>
            <w:tcW w:w="1928" w:type="pct"/>
            <w:shd w:val="clear" w:color="auto" w:fill="auto"/>
            <w:vAlign w:val="center"/>
            <w:hideMark/>
          </w:tcPr>
          <w:p w14:paraId="33A1D2CB"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საერთაშორისო პარტნიორებთან თანამშრომლობით მუნიციპალიტეტებში დაგეგმილი რეფორმების ფინანსური მხარდაჭერა</w:t>
            </w:r>
          </w:p>
        </w:tc>
        <w:tc>
          <w:tcPr>
            <w:tcW w:w="783" w:type="pct"/>
            <w:shd w:val="clear" w:color="auto" w:fill="auto"/>
            <w:vAlign w:val="center"/>
            <w:hideMark/>
          </w:tcPr>
          <w:p w14:paraId="62208E2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13,000.0</w:t>
            </w:r>
          </w:p>
        </w:tc>
        <w:tc>
          <w:tcPr>
            <w:tcW w:w="772" w:type="pct"/>
            <w:shd w:val="clear" w:color="auto" w:fill="auto"/>
            <w:vAlign w:val="center"/>
            <w:hideMark/>
          </w:tcPr>
          <w:p w14:paraId="15FAA1A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6,470.0</w:t>
            </w:r>
          </w:p>
        </w:tc>
        <w:tc>
          <w:tcPr>
            <w:tcW w:w="588" w:type="pct"/>
            <w:shd w:val="clear" w:color="auto" w:fill="auto"/>
            <w:vAlign w:val="center"/>
            <w:hideMark/>
          </w:tcPr>
          <w:p w14:paraId="4B172BB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4,290.4</w:t>
            </w:r>
          </w:p>
        </w:tc>
        <w:tc>
          <w:tcPr>
            <w:tcW w:w="591" w:type="pct"/>
            <w:shd w:val="clear" w:color="auto" w:fill="auto"/>
            <w:vAlign w:val="center"/>
            <w:hideMark/>
          </w:tcPr>
          <w:p w14:paraId="52F545A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66.3%</w:t>
            </w:r>
          </w:p>
        </w:tc>
      </w:tr>
      <w:tr w:rsidR="00BD0116" w:rsidRPr="00BD0116" w14:paraId="52FA3BBD" w14:textId="77777777" w:rsidTr="00107677">
        <w:trPr>
          <w:trHeight w:val="288"/>
        </w:trPr>
        <w:tc>
          <w:tcPr>
            <w:tcW w:w="339" w:type="pct"/>
            <w:shd w:val="clear" w:color="auto" w:fill="auto"/>
            <w:vAlign w:val="center"/>
            <w:hideMark/>
          </w:tcPr>
          <w:p w14:paraId="6D5013A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40EAAF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1C1695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13,000.0</w:t>
            </w:r>
          </w:p>
        </w:tc>
        <w:tc>
          <w:tcPr>
            <w:tcW w:w="772" w:type="pct"/>
            <w:shd w:val="clear" w:color="auto" w:fill="auto"/>
            <w:vAlign w:val="center"/>
            <w:hideMark/>
          </w:tcPr>
          <w:p w14:paraId="63F2535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6,470.0</w:t>
            </w:r>
          </w:p>
        </w:tc>
        <w:tc>
          <w:tcPr>
            <w:tcW w:w="588" w:type="pct"/>
            <w:shd w:val="clear" w:color="auto" w:fill="auto"/>
            <w:vAlign w:val="center"/>
            <w:hideMark/>
          </w:tcPr>
          <w:p w14:paraId="627427A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4,290.4</w:t>
            </w:r>
          </w:p>
        </w:tc>
        <w:tc>
          <w:tcPr>
            <w:tcW w:w="591" w:type="pct"/>
            <w:shd w:val="clear" w:color="auto" w:fill="auto"/>
            <w:vAlign w:val="center"/>
            <w:hideMark/>
          </w:tcPr>
          <w:p w14:paraId="1D2296A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66.3%</w:t>
            </w:r>
          </w:p>
        </w:tc>
      </w:tr>
      <w:tr w:rsidR="00BD0116" w:rsidRPr="00BD0116" w14:paraId="1171AE09" w14:textId="77777777" w:rsidTr="00107677">
        <w:trPr>
          <w:trHeight w:val="288"/>
        </w:trPr>
        <w:tc>
          <w:tcPr>
            <w:tcW w:w="339" w:type="pct"/>
            <w:shd w:val="clear" w:color="auto" w:fill="auto"/>
            <w:vAlign w:val="center"/>
            <w:hideMark/>
          </w:tcPr>
          <w:p w14:paraId="64D2AEE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18CCDA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1BB460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13,000.0</w:t>
            </w:r>
          </w:p>
        </w:tc>
        <w:tc>
          <w:tcPr>
            <w:tcW w:w="772" w:type="pct"/>
            <w:shd w:val="clear" w:color="auto" w:fill="auto"/>
            <w:vAlign w:val="center"/>
            <w:hideMark/>
          </w:tcPr>
          <w:p w14:paraId="587B699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6,470.0</w:t>
            </w:r>
          </w:p>
        </w:tc>
        <w:tc>
          <w:tcPr>
            <w:tcW w:w="588" w:type="pct"/>
            <w:shd w:val="clear" w:color="auto" w:fill="auto"/>
            <w:vAlign w:val="center"/>
            <w:hideMark/>
          </w:tcPr>
          <w:p w14:paraId="118FB24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4,290.4</w:t>
            </w:r>
          </w:p>
        </w:tc>
        <w:tc>
          <w:tcPr>
            <w:tcW w:w="591" w:type="pct"/>
            <w:shd w:val="clear" w:color="auto" w:fill="auto"/>
            <w:vAlign w:val="center"/>
            <w:hideMark/>
          </w:tcPr>
          <w:p w14:paraId="50B6D76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66.3%</w:t>
            </w:r>
          </w:p>
        </w:tc>
      </w:tr>
      <w:tr w:rsidR="00BD0116" w:rsidRPr="00BD0116" w14:paraId="219E69BA" w14:textId="77777777" w:rsidTr="00107677">
        <w:trPr>
          <w:trHeight w:val="288"/>
        </w:trPr>
        <w:tc>
          <w:tcPr>
            <w:tcW w:w="339" w:type="pct"/>
            <w:shd w:val="clear" w:color="auto" w:fill="auto"/>
            <w:vAlign w:val="center"/>
            <w:hideMark/>
          </w:tcPr>
          <w:p w14:paraId="512E442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56 13</w:t>
            </w:r>
          </w:p>
        </w:tc>
        <w:tc>
          <w:tcPr>
            <w:tcW w:w="1928" w:type="pct"/>
            <w:shd w:val="clear" w:color="auto" w:fill="auto"/>
            <w:vAlign w:val="center"/>
            <w:hideMark/>
          </w:tcPr>
          <w:p w14:paraId="76FA089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დონორების მიერ დაფინანსებული საერთო-სახელმწიფოებრივი გადასახდელები</w:t>
            </w:r>
          </w:p>
        </w:tc>
        <w:tc>
          <w:tcPr>
            <w:tcW w:w="783" w:type="pct"/>
            <w:shd w:val="clear" w:color="auto" w:fill="auto"/>
            <w:vAlign w:val="center"/>
            <w:hideMark/>
          </w:tcPr>
          <w:p w14:paraId="7128D3C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205,900.0</w:t>
            </w:r>
          </w:p>
        </w:tc>
        <w:tc>
          <w:tcPr>
            <w:tcW w:w="772" w:type="pct"/>
            <w:shd w:val="clear" w:color="auto" w:fill="auto"/>
            <w:vAlign w:val="center"/>
            <w:hideMark/>
          </w:tcPr>
          <w:p w14:paraId="4650B52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207,364.1</w:t>
            </w:r>
          </w:p>
        </w:tc>
        <w:tc>
          <w:tcPr>
            <w:tcW w:w="588" w:type="pct"/>
            <w:shd w:val="clear" w:color="auto" w:fill="auto"/>
            <w:vAlign w:val="center"/>
            <w:hideMark/>
          </w:tcPr>
          <w:p w14:paraId="2143A1B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213,223.0</w:t>
            </w:r>
          </w:p>
        </w:tc>
        <w:tc>
          <w:tcPr>
            <w:tcW w:w="591" w:type="pct"/>
            <w:shd w:val="clear" w:color="auto" w:fill="auto"/>
            <w:vAlign w:val="center"/>
            <w:hideMark/>
          </w:tcPr>
          <w:p w14:paraId="3A9FDAE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102.8%</w:t>
            </w:r>
          </w:p>
        </w:tc>
      </w:tr>
      <w:tr w:rsidR="00BD0116" w:rsidRPr="00BD0116" w14:paraId="69228D62" w14:textId="77777777" w:rsidTr="00107677">
        <w:trPr>
          <w:trHeight w:val="288"/>
        </w:trPr>
        <w:tc>
          <w:tcPr>
            <w:tcW w:w="339" w:type="pct"/>
            <w:shd w:val="clear" w:color="auto" w:fill="auto"/>
            <w:vAlign w:val="center"/>
            <w:hideMark/>
          </w:tcPr>
          <w:p w14:paraId="554ABDD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F60CC1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F81C3E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43,900.0</w:t>
            </w:r>
          </w:p>
        </w:tc>
        <w:tc>
          <w:tcPr>
            <w:tcW w:w="772" w:type="pct"/>
            <w:shd w:val="clear" w:color="auto" w:fill="auto"/>
            <w:vAlign w:val="center"/>
            <w:hideMark/>
          </w:tcPr>
          <w:p w14:paraId="2044537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45,364.1</w:t>
            </w:r>
          </w:p>
        </w:tc>
        <w:tc>
          <w:tcPr>
            <w:tcW w:w="588" w:type="pct"/>
            <w:shd w:val="clear" w:color="auto" w:fill="auto"/>
            <w:vAlign w:val="center"/>
            <w:hideMark/>
          </w:tcPr>
          <w:p w14:paraId="78422BE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39,576.2</w:t>
            </w:r>
          </w:p>
        </w:tc>
        <w:tc>
          <w:tcPr>
            <w:tcW w:w="591" w:type="pct"/>
            <w:shd w:val="clear" w:color="auto" w:fill="auto"/>
            <w:vAlign w:val="center"/>
            <w:hideMark/>
          </w:tcPr>
          <w:p w14:paraId="1D9B47E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87.2%</w:t>
            </w:r>
          </w:p>
        </w:tc>
      </w:tr>
      <w:tr w:rsidR="00BD0116" w:rsidRPr="00BD0116" w14:paraId="0EFA03F9" w14:textId="77777777" w:rsidTr="00107677">
        <w:trPr>
          <w:trHeight w:val="288"/>
        </w:trPr>
        <w:tc>
          <w:tcPr>
            <w:tcW w:w="339" w:type="pct"/>
            <w:shd w:val="clear" w:color="auto" w:fill="auto"/>
            <w:vAlign w:val="center"/>
            <w:hideMark/>
          </w:tcPr>
          <w:p w14:paraId="6D96DD5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FB62C4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1ACE236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7131A87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1918F3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3,972.0</w:t>
            </w:r>
          </w:p>
        </w:tc>
        <w:tc>
          <w:tcPr>
            <w:tcW w:w="591" w:type="pct"/>
            <w:shd w:val="clear" w:color="auto" w:fill="auto"/>
            <w:vAlign w:val="center"/>
            <w:hideMark/>
          </w:tcPr>
          <w:p w14:paraId="6D3B174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79494D00" w14:textId="77777777" w:rsidTr="00107677">
        <w:trPr>
          <w:trHeight w:val="288"/>
        </w:trPr>
        <w:tc>
          <w:tcPr>
            <w:tcW w:w="339" w:type="pct"/>
            <w:shd w:val="clear" w:color="auto" w:fill="auto"/>
            <w:vAlign w:val="center"/>
            <w:hideMark/>
          </w:tcPr>
          <w:p w14:paraId="28772C0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7EE0770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442749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28,200.0</w:t>
            </w:r>
          </w:p>
        </w:tc>
        <w:tc>
          <w:tcPr>
            <w:tcW w:w="772" w:type="pct"/>
            <w:shd w:val="clear" w:color="auto" w:fill="auto"/>
            <w:vAlign w:val="center"/>
            <w:hideMark/>
          </w:tcPr>
          <w:p w14:paraId="047FE89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29,664.1</w:t>
            </w:r>
          </w:p>
        </w:tc>
        <w:tc>
          <w:tcPr>
            <w:tcW w:w="588" w:type="pct"/>
            <w:shd w:val="clear" w:color="auto" w:fill="auto"/>
            <w:vAlign w:val="center"/>
            <w:hideMark/>
          </w:tcPr>
          <w:p w14:paraId="3A0A24D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30,487.4</w:t>
            </w:r>
          </w:p>
        </w:tc>
        <w:tc>
          <w:tcPr>
            <w:tcW w:w="591" w:type="pct"/>
            <w:shd w:val="clear" w:color="auto" w:fill="auto"/>
            <w:vAlign w:val="center"/>
            <w:hideMark/>
          </w:tcPr>
          <w:p w14:paraId="323368D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102.8%</w:t>
            </w:r>
          </w:p>
        </w:tc>
      </w:tr>
      <w:tr w:rsidR="00BD0116" w:rsidRPr="00BD0116" w14:paraId="147F2A8E" w14:textId="77777777" w:rsidTr="00107677">
        <w:trPr>
          <w:trHeight w:val="288"/>
        </w:trPr>
        <w:tc>
          <w:tcPr>
            <w:tcW w:w="339" w:type="pct"/>
            <w:shd w:val="clear" w:color="auto" w:fill="auto"/>
            <w:vAlign w:val="center"/>
            <w:hideMark/>
          </w:tcPr>
          <w:p w14:paraId="0C1BFDD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8E6499F"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25A31F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15,700.0</w:t>
            </w:r>
          </w:p>
        </w:tc>
        <w:tc>
          <w:tcPr>
            <w:tcW w:w="772" w:type="pct"/>
            <w:shd w:val="clear" w:color="auto" w:fill="auto"/>
            <w:vAlign w:val="center"/>
            <w:hideMark/>
          </w:tcPr>
          <w:p w14:paraId="7E07901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15,700.0</w:t>
            </w:r>
          </w:p>
        </w:tc>
        <w:tc>
          <w:tcPr>
            <w:tcW w:w="588" w:type="pct"/>
            <w:shd w:val="clear" w:color="auto" w:fill="auto"/>
            <w:vAlign w:val="center"/>
            <w:hideMark/>
          </w:tcPr>
          <w:p w14:paraId="032F273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5,116.9</w:t>
            </w:r>
          </w:p>
        </w:tc>
        <w:tc>
          <w:tcPr>
            <w:tcW w:w="591" w:type="pct"/>
            <w:shd w:val="clear" w:color="auto" w:fill="auto"/>
            <w:vAlign w:val="center"/>
            <w:hideMark/>
          </w:tcPr>
          <w:p w14:paraId="4300E5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32.6%</w:t>
            </w:r>
          </w:p>
        </w:tc>
      </w:tr>
      <w:tr w:rsidR="00BD0116" w:rsidRPr="00BD0116" w14:paraId="05495D24" w14:textId="77777777" w:rsidTr="00107677">
        <w:trPr>
          <w:trHeight w:val="288"/>
        </w:trPr>
        <w:tc>
          <w:tcPr>
            <w:tcW w:w="339" w:type="pct"/>
            <w:shd w:val="clear" w:color="auto" w:fill="auto"/>
            <w:vAlign w:val="center"/>
            <w:hideMark/>
          </w:tcPr>
          <w:p w14:paraId="6D9036D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5094CB3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7744F99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162,000.0</w:t>
            </w:r>
          </w:p>
        </w:tc>
        <w:tc>
          <w:tcPr>
            <w:tcW w:w="772" w:type="pct"/>
            <w:shd w:val="clear" w:color="auto" w:fill="auto"/>
            <w:vAlign w:val="center"/>
            <w:hideMark/>
          </w:tcPr>
          <w:p w14:paraId="2C27CBF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162,000.0</w:t>
            </w:r>
          </w:p>
        </w:tc>
        <w:tc>
          <w:tcPr>
            <w:tcW w:w="588" w:type="pct"/>
            <w:shd w:val="clear" w:color="auto" w:fill="auto"/>
            <w:vAlign w:val="center"/>
            <w:hideMark/>
          </w:tcPr>
          <w:p w14:paraId="0DC82F2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173,646.7</w:t>
            </w:r>
          </w:p>
        </w:tc>
        <w:tc>
          <w:tcPr>
            <w:tcW w:w="591" w:type="pct"/>
            <w:shd w:val="clear" w:color="auto" w:fill="auto"/>
            <w:vAlign w:val="center"/>
            <w:hideMark/>
          </w:tcPr>
          <w:p w14:paraId="53C69B8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107.2%</w:t>
            </w:r>
          </w:p>
        </w:tc>
      </w:tr>
      <w:tr w:rsidR="00BD0116" w:rsidRPr="00BD0116" w14:paraId="2E4551F1" w14:textId="77777777" w:rsidTr="00107677">
        <w:trPr>
          <w:trHeight w:val="288"/>
        </w:trPr>
        <w:tc>
          <w:tcPr>
            <w:tcW w:w="339" w:type="pct"/>
            <w:shd w:val="clear" w:color="auto" w:fill="auto"/>
            <w:vAlign w:val="center"/>
            <w:hideMark/>
          </w:tcPr>
          <w:p w14:paraId="6A86F26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56 13 01</w:t>
            </w:r>
          </w:p>
        </w:tc>
        <w:tc>
          <w:tcPr>
            <w:tcW w:w="1928" w:type="pct"/>
            <w:shd w:val="clear" w:color="auto" w:fill="auto"/>
            <w:vAlign w:val="center"/>
            <w:hideMark/>
          </w:tcPr>
          <w:p w14:paraId="560E9929"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ბათუმში კომუნალური ინფრასტრუქტურის დაწესებულებათა რეაბილიტაცია - III ფაზა (EU, KfW)</w:t>
            </w:r>
          </w:p>
        </w:tc>
        <w:tc>
          <w:tcPr>
            <w:tcW w:w="783" w:type="pct"/>
            <w:shd w:val="clear" w:color="auto" w:fill="auto"/>
            <w:vAlign w:val="center"/>
            <w:hideMark/>
          </w:tcPr>
          <w:p w14:paraId="09168CC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2,450.0</w:t>
            </w:r>
          </w:p>
        </w:tc>
        <w:tc>
          <w:tcPr>
            <w:tcW w:w="772" w:type="pct"/>
            <w:shd w:val="clear" w:color="auto" w:fill="auto"/>
            <w:vAlign w:val="center"/>
            <w:hideMark/>
          </w:tcPr>
          <w:p w14:paraId="412310F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2,729.0</w:t>
            </w:r>
          </w:p>
        </w:tc>
        <w:tc>
          <w:tcPr>
            <w:tcW w:w="588" w:type="pct"/>
            <w:shd w:val="clear" w:color="auto" w:fill="auto"/>
            <w:vAlign w:val="center"/>
            <w:hideMark/>
          </w:tcPr>
          <w:p w14:paraId="794FDFA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9,064.5</w:t>
            </w:r>
          </w:p>
        </w:tc>
        <w:tc>
          <w:tcPr>
            <w:tcW w:w="591" w:type="pct"/>
            <w:shd w:val="clear" w:color="auto" w:fill="auto"/>
            <w:vAlign w:val="center"/>
            <w:hideMark/>
          </w:tcPr>
          <w:p w14:paraId="0843DB6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332.2%</w:t>
            </w:r>
          </w:p>
        </w:tc>
      </w:tr>
      <w:tr w:rsidR="00BD0116" w:rsidRPr="00BD0116" w14:paraId="42C903AE" w14:textId="77777777" w:rsidTr="00107677">
        <w:trPr>
          <w:trHeight w:val="288"/>
        </w:trPr>
        <w:tc>
          <w:tcPr>
            <w:tcW w:w="339" w:type="pct"/>
            <w:shd w:val="clear" w:color="auto" w:fill="auto"/>
            <w:vAlign w:val="center"/>
            <w:hideMark/>
          </w:tcPr>
          <w:p w14:paraId="34655BA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F78D12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8FBCE2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950.0</w:t>
            </w:r>
          </w:p>
        </w:tc>
        <w:tc>
          <w:tcPr>
            <w:tcW w:w="772" w:type="pct"/>
            <w:shd w:val="clear" w:color="auto" w:fill="auto"/>
            <w:vAlign w:val="center"/>
            <w:hideMark/>
          </w:tcPr>
          <w:p w14:paraId="7F21A9D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1,229.0</w:t>
            </w:r>
          </w:p>
        </w:tc>
        <w:tc>
          <w:tcPr>
            <w:tcW w:w="588" w:type="pct"/>
            <w:shd w:val="clear" w:color="auto" w:fill="auto"/>
            <w:vAlign w:val="center"/>
            <w:hideMark/>
          </w:tcPr>
          <w:p w14:paraId="497D122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479.0</w:t>
            </w:r>
          </w:p>
        </w:tc>
        <w:tc>
          <w:tcPr>
            <w:tcW w:w="591" w:type="pct"/>
            <w:shd w:val="clear" w:color="auto" w:fill="auto"/>
            <w:vAlign w:val="center"/>
            <w:hideMark/>
          </w:tcPr>
          <w:p w14:paraId="5E2EC1A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39.0%</w:t>
            </w:r>
          </w:p>
        </w:tc>
      </w:tr>
      <w:tr w:rsidR="00BD0116" w:rsidRPr="00BD0116" w14:paraId="0FFB802E" w14:textId="77777777" w:rsidTr="00107677">
        <w:trPr>
          <w:trHeight w:val="288"/>
        </w:trPr>
        <w:tc>
          <w:tcPr>
            <w:tcW w:w="339" w:type="pct"/>
            <w:shd w:val="clear" w:color="auto" w:fill="auto"/>
            <w:vAlign w:val="center"/>
            <w:hideMark/>
          </w:tcPr>
          <w:p w14:paraId="349F116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lastRenderedPageBreak/>
              <w:t> </w:t>
            </w:r>
          </w:p>
        </w:tc>
        <w:tc>
          <w:tcPr>
            <w:tcW w:w="1928" w:type="pct"/>
            <w:shd w:val="clear" w:color="auto" w:fill="auto"/>
            <w:vAlign w:val="center"/>
            <w:hideMark/>
          </w:tcPr>
          <w:p w14:paraId="556AE16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0054F4A0"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w:t>
            </w:r>
          </w:p>
        </w:tc>
        <w:tc>
          <w:tcPr>
            <w:tcW w:w="772" w:type="pct"/>
            <w:shd w:val="clear" w:color="auto" w:fill="auto"/>
            <w:vAlign w:val="center"/>
            <w:hideMark/>
          </w:tcPr>
          <w:p w14:paraId="56393BF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479.0</w:t>
            </w:r>
          </w:p>
        </w:tc>
        <w:tc>
          <w:tcPr>
            <w:tcW w:w="588" w:type="pct"/>
            <w:shd w:val="clear" w:color="auto" w:fill="auto"/>
            <w:vAlign w:val="center"/>
            <w:hideMark/>
          </w:tcPr>
          <w:p w14:paraId="6CBD97F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479.0</w:t>
            </w:r>
          </w:p>
        </w:tc>
        <w:tc>
          <w:tcPr>
            <w:tcW w:w="591" w:type="pct"/>
            <w:shd w:val="clear" w:color="auto" w:fill="auto"/>
            <w:vAlign w:val="center"/>
            <w:hideMark/>
          </w:tcPr>
          <w:p w14:paraId="407CD4C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30BFCF69" w14:textId="77777777" w:rsidTr="00107677">
        <w:trPr>
          <w:trHeight w:val="288"/>
        </w:trPr>
        <w:tc>
          <w:tcPr>
            <w:tcW w:w="339" w:type="pct"/>
            <w:shd w:val="clear" w:color="auto" w:fill="auto"/>
            <w:vAlign w:val="center"/>
            <w:hideMark/>
          </w:tcPr>
          <w:p w14:paraId="3E712CC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6D0378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4CEFBA7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750.0</w:t>
            </w:r>
          </w:p>
        </w:tc>
        <w:tc>
          <w:tcPr>
            <w:tcW w:w="772" w:type="pct"/>
            <w:shd w:val="clear" w:color="auto" w:fill="auto"/>
            <w:vAlign w:val="center"/>
            <w:hideMark/>
          </w:tcPr>
          <w:p w14:paraId="23D25C4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750.0</w:t>
            </w:r>
          </w:p>
        </w:tc>
        <w:tc>
          <w:tcPr>
            <w:tcW w:w="588" w:type="pct"/>
            <w:shd w:val="clear" w:color="auto" w:fill="auto"/>
            <w:vAlign w:val="center"/>
            <w:hideMark/>
          </w:tcPr>
          <w:p w14:paraId="582BB85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204C78B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r>
      <w:tr w:rsidR="00BD0116" w:rsidRPr="00BD0116" w14:paraId="01194C70" w14:textId="77777777" w:rsidTr="00107677">
        <w:trPr>
          <w:trHeight w:val="288"/>
        </w:trPr>
        <w:tc>
          <w:tcPr>
            <w:tcW w:w="339" w:type="pct"/>
            <w:shd w:val="clear" w:color="auto" w:fill="auto"/>
            <w:vAlign w:val="center"/>
            <w:hideMark/>
          </w:tcPr>
          <w:p w14:paraId="4984BB3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40E550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34E04AD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1,500.0</w:t>
            </w:r>
          </w:p>
        </w:tc>
        <w:tc>
          <w:tcPr>
            <w:tcW w:w="772" w:type="pct"/>
            <w:shd w:val="clear" w:color="auto" w:fill="auto"/>
            <w:vAlign w:val="center"/>
            <w:hideMark/>
          </w:tcPr>
          <w:p w14:paraId="1BA4633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1,500.0</w:t>
            </w:r>
          </w:p>
        </w:tc>
        <w:tc>
          <w:tcPr>
            <w:tcW w:w="588" w:type="pct"/>
            <w:shd w:val="clear" w:color="auto" w:fill="auto"/>
            <w:vAlign w:val="center"/>
            <w:hideMark/>
          </w:tcPr>
          <w:p w14:paraId="0C7EFC8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8,585.5</w:t>
            </w:r>
          </w:p>
        </w:tc>
        <w:tc>
          <w:tcPr>
            <w:tcW w:w="591" w:type="pct"/>
            <w:shd w:val="clear" w:color="auto" w:fill="auto"/>
            <w:vAlign w:val="center"/>
            <w:hideMark/>
          </w:tcPr>
          <w:p w14:paraId="7EAAFF8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572.4%</w:t>
            </w:r>
          </w:p>
        </w:tc>
      </w:tr>
      <w:tr w:rsidR="00BD0116" w:rsidRPr="00BD0116" w14:paraId="7F31D4D2" w14:textId="77777777" w:rsidTr="00107677">
        <w:trPr>
          <w:trHeight w:val="288"/>
        </w:trPr>
        <w:tc>
          <w:tcPr>
            <w:tcW w:w="339" w:type="pct"/>
            <w:shd w:val="clear" w:color="auto" w:fill="auto"/>
            <w:vAlign w:val="center"/>
            <w:hideMark/>
          </w:tcPr>
          <w:p w14:paraId="4296244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56 13 02</w:t>
            </w:r>
          </w:p>
        </w:tc>
        <w:tc>
          <w:tcPr>
            <w:tcW w:w="1928" w:type="pct"/>
            <w:shd w:val="clear" w:color="auto" w:fill="auto"/>
            <w:vAlign w:val="center"/>
            <w:hideMark/>
          </w:tcPr>
          <w:p w14:paraId="14FB7FFC"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KfW - ბათუმში კომუნალური ინფრასტრუქტურის დაწესებულებათა რეაბილიტაცია - IV ფაზა (KfW)</w:t>
            </w:r>
          </w:p>
        </w:tc>
        <w:tc>
          <w:tcPr>
            <w:tcW w:w="783" w:type="pct"/>
            <w:shd w:val="clear" w:color="auto" w:fill="auto"/>
            <w:vAlign w:val="center"/>
            <w:hideMark/>
          </w:tcPr>
          <w:p w14:paraId="0F69959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30,300.0</w:t>
            </w:r>
          </w:p>
        </w:tc>
        <w:tc>
          <w:tcPr>
            <w:tcW w:w="772" w:type="pct"/>
            <w:shd w:val="clear" w:color="auto" w:fill="auto"/>
            <w:vAlign w:val="center"/>
            <w:hideMark/>
          </w:tcPr>
          <w:p w14:paraId="609D117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31,485.1</w:t>
            </w:r>
          </w:p>
        </w:tc>
        <w:tc>
          <w:tcPr>
            <w:tcW w:w="588" w:type="pct"/>
            <w:shd w:val="clear" w:color="auto" w:fill="auto"/>
            <w:vAlign w:val="center"/>
            <w:hideMark/>
          </w:tcPr>
          <w:p w14:paraId="04B4820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37,151.3</w:t>
            </w:r>
          </w:p>
        </w:tc>
        <w:tc>
          <w:tcPr>
            <w:tcW w:w="591" w:type="pct"/>
            <w:shd w:val="clear" w:color="auto" w:fill="auto"/>
            <w:vAlign w:val="center"/>
            <w:hideMark/>
          </w:tcPr>
          <w:p w14:paraId="1BED71C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118.0%</w:t>
            </w:r>
          </w:p>
        </w:tc>
      </w:tr>
      <w:tr w:rsidR="00BD0116" w:rsidRPr="00BD0116" w14:paraId="540DED68" w14:textId="77777777" w:rsidTr="00107677">
        <w:trPr>
          <w:trHeight w:val="288"/>
        </w:trPr>
        <w:tc>
          <w:tcPr>
            <w:tcW w:w="339" w:type="pct"/>
            <w:shd w:val="clear" w:color="auto" w:fill="auto"/>
            <w:vAlign w:val="center"/>
            <w:hideMark/>
          </w:tcPr>
          <w:p w14:paraId="35BE891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99DA9C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087AF4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16,300.0</w:t>
            </w:r>
          </w:p>
        </w:tc>
        <w:tc>
          <w:tcPr>
            <w:tcW w:w="772" w:type="pct"/>
            <w:shd w:val="clear" w:color="auto" w:fill="auto"/>
            <w:vAlign w:val="center"/>
            <w:hideMark/>
          </w:tcPr>
          <w:p w14:paraId="505D260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17,485.1</w:t>
            </w:r>
          </w:p>
        </w:tc>
        <w:tc>
          <w:tcPr>
            <w:tcW w:w="588" w:type="pct"/>
            <w:shd w:val="clear" w:color="auto" w:fill="auto"/>
            <w:vAlign w:val="center"/>
            <w:hideMark/>
          </w:tcPr>
          <w:p w14:paraId="208849C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4,927.5</w:t>
            </w:r>
          </w:p>
        </w:tc>
        <w:tc>
          <w:tcPr>
            <w:tcW w:w="591" w:type="pct"/>
            <w:shd w:val="clear" w:color="auto" w:fill="auto"/>
            <w:vAlign w:val="center"/>
            <w:hideMark/>
          </w:tcPr>
          <w:p w14:paraId="27827D4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28.2%</w:t>
            </w:r>
          </w:p>
        </w:tc>
      </w:tr>
      <w:tr w:rsidR="00BD0116" w:rsidRPr="00BD0116" w14:paraId="2175D3CD" w14:textId="77777777" w:rsidTr="00107677">
        <w:trPr>
          <w:trHeight w:val="288"/>
        </w:trPr>
        <w:tc>
          <w:tcPr>
            <w:tcW w:w="339" w:type="pct"/>
            <w:shd w:val="clear" w:color="auto" w:fill="auto"/>
            <w:vAlign w:val="center"/>
            <w:hideMark/>
          </w:tcPr>
          <w:p w14:paraId="355980F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5B5DAA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6C9103D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3,000.0</w:t>
            </w:r>
          </w:p>
        </w:tc>
        <w:tc>
          <w:tcPr>
            <w:tcW w:w="772" w:type="pct"/>
            <w:shd w:val="clear" w:color="auto" w:fill="auto"/>
            <w:vAlign w:val="center"/>
            <w:hideMark/>
          </w:tcPr>
          <w:p w14:paraId="124E2A0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4,185.1</w:t>
            </w:r>
          </w:p>
        </w:tc>
        <w:tc>
          <w:tcPr>
            <w:tcW w:w="588" w:type="pct"/>
            <w:shd w:val="clear" w:color="auto" w:fill="auto"/>
            <w:vAlign w:val="center"/>
            <w:hideMark/>
          </w:tcPr>
          <w:p w14:paraId="5BAF020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4,185.1</w:t>
            </w:r>
          </w:p>
        </w:tc>
        <w:tc>
          <w:tcPr>
            <w:tcW w:w="591" w:type="pct"/>
            <w:shd w:val="clear" w:color="auto" w:fill="auto"/>
            <w:vAlign w:val="center"/>
            <w:hideMark/>
          </w:tcPr>
          <w:p w14:paraId="63ED4B7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12BC491F" w14:textId="77777777" w:rsidTr="00107677">
        <w:trPr>
          <w:trHeight w:val="288"/>
        </w:trPr>
        <w:tc>
          <w:tcPr>
            <w:tcW w:w="339" w:type="pct"/>
            <w:shd w:val="clear" w:color="auto" w:fill="auto"/>
            <w:vAlign w:val="center"/>
            <w:hideMark/>
          </w:tcPr>
          <w:p w14:paraId="404B2DB3"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F24F7C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8427FA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13,300.0</w:t>
            </w:r>
          </w:p>
        </w:tc>
        <w:tc>
          <w:tcPr>
            <w:tcW w:w="772" w:type="pct"/>
            <w:shd w:val="clear" w:color="auto" w:fill="auto"/>
            <w:vAlign w:val="center"/>
            <w:hideMark/>
          </w:tcPr>
          <w:p w14:paraId="5A274AB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13,300.0</w:t>
            </w:r>
          </w:p>
        </w:tc>
        <w:tc>
          <w:tcPr>
            <w:tcW w:w="588" w:type="pct"/>
            <w:shd w:val="clear" w:color="auto" w:fill="auto"/>
            <w:vAlign w:val="center"/>
            <w:hideMark/>
          </w:tcPr>
          <w:p w14:paraId="306AE2D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742.5</w:t>
            </w:r>
          </w:p>
        </w:tc>
        <w:tc>
          <w:tcPr>
            <w:tcW w:w="591" w:type="pct"/>
            <w:shd w:val="clear" w:color="auto" w:fill="auto"/>
            <w:vAlign w:val="center"/>
            <w:hideMark/>
          </w:tcPr>
          <w:p w14:paraId="0F8C419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5.6%</w:t>
            </w:r>
          </w:p>
        </w:tc>
      </w:tr>
      <w:tr w:rsidR="00BD0116" w:rsidRPr="00BD0116" w14:paraId="38F1C003" w14:textId="77777777" w:rsidTr="00107677">
        <w:trPr>
          <w:trHeight w:val="288"/>
        </w:trPr>
        <w:tc>
          <w:tcPr>
            <w:tcW w:w="339" w:type="pct"/>
            <w:shd w:val="clear" w:color="auto" w:fill="auto"/>
            <w:vAlign w:val="center"/>
            <w:hideMark/>
          </w:tcPr>
          <w:p w14:paraId="5C4DDDE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2462D1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493C030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14,000.0</w:t>
            </w:r>
          </w:p>
        </w:tc>
        <w:tc>
          <w:tcPr>
            <w:tcW w:w="772" w:type="pct"/>
            <w:shd w:val="clear" w:color="auto" w:fill="auto"/>
            <w:vAlign w:val="center"/>
            <w:hideMark/>
          </w:tcPr>
          <w:p w14:paraId="1E4DD8B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14,000.0</w:t>
            </w:r>
          </w:p>
        </w:tc>
        <w:tc>
          <w:tcPr>
            <w:tcW w:w="588" w:type="pct"/>
            <w:shd w:val="clear" w:color="auto" w:fill="auto"/>
            <w:vAlign w:val="center"/>
            <w:hideMark/>
          </w:tcPr>
          <w:p w14:paraId="2B7F0FB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32,223.8</w:t>
            </w:r>
          </w:p>
        </w:tc>
        <w:tc>
          <w:tcPr>
            <w:tcW w:w="591" w:type="pct"/>
            <w:shd w:val="clear" w:color="auto" w:fill="auto"/>
            <w:vAlign w:val="center"/>
            <w:hideMark/>
          </w:tcPr>
          <w:p w14:paraId="448B8ECA"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230.2%</w:t>
            </w:r>
          </w:p>
        </w:tc>
      </w:tr>
      <w:tr w:rsidR="00BD0116" w:rsidRPr="00BD0116" w14:paraId="1301E716" w14:textId="77777777" w:rsidTr="00107677">
        <w:trPr>
          <w:trHeight w:val="288"/>
        </w:trPr>
        <w:tc>
          <w:tcPr>
            <w:tcW w:w="339" w:type="pct"/>
            <w:shd w:val="clear" w:color="auto" w:fill="auto"/>
            <w:vAlign w:val="center"/>
            <w:hideMark/>
          </w:tcPr>
          <w:p w14:paraId="2D600AC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56 13 03</w:t>
            </w:r>
          </w:p>
        </w:tc>
        <w:tc>
          <w:tcPr>
            <w:tcW w:w="1928" w:type="pct"/>
            <w:shd w:val="clear" w:color="auto" w:fill="auto"/>
            <w:vAlign w:val="center"/>
            <w:hideMark/>
          </w:tcPr>
          <w:p w14:paraId="58897BE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აჭარის მყარი ნარჩენების პროექტი (EBRD,SIDA)</w:t>
            </w:r>
          </w:p>
        </w:tc>
        <w:tc>
          <w:tcPr>
            <w:tcW w:w="783" w:type="pct"/>
            <w:shd w:val="clear" w:color="auto" w:fill="auto"/>
            <w:vAlign w:val="center"/>
            <w:hideMark/>
          </w:tcPr>
          <w:p w14:paraId="2D626AE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w:t>
            </w:r>
          </w:p>
        </w:tc>
        <w:tc>
          <w:tcPr>
            <w:tcW w:w="772" w:type="pct"/>
            <w:shd w:val="clear" w:color="auto" w:fill="auto"/>
            <w:vAlign w:val="center"/>
            <w:hideMark/>
          </w:tcPr>
          <w:p w14:paraId="33AC565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2,000.0</w:t>
            </w:r>
          </w:p>
        </w:tc>
        <w:tc>
          <w:tcPr>
            <w:tcW w:w="588" w:type="pct"/>
            <w:shd w:val="clear" w:color="auto" w:fill="auto"/>
            <w:vAlign w:val="center"/>
            <w:hideMark/>
          </w:tcPr>
          <w:p w14:paraId="757A394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9,332.8</w:t>
            </w:r>
          </w:p>
        </w:tc>
        <w:tc>
          <w:tcPr>
            <w:tcW w:w="591" w:type="pct"/>
            <w:shd w:val="clear" w:color="auto" w:fill="auto"/>
            <w:vAlign w:val="center"/>
            <w:hideMark/>
          </w:tcPr>
          <w:p w14:paraId="6CF5210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466.6%</w:t>
            </w:r>
          </w:p>
        </w:tc>
      </w:tr>
      <w:tr w:rsidR="00BD0116" w:rsidRPr="00BD0116" w14:paraId="4110C42B" w14:textId="77777777" w:rsidTr="00107677">
        <w:trPr>
          <w:trHeight w:val="288"/>
        </w:trPr>
        <w:tc>
          <w:tcPr>
            <w:tcW w:w="339" w:type="pct"/>
            <w:shd w:val="clear" w:color="auto" w:fill="auto"/>
            <w:vAlign w:val="center"/>
            <w:hideMark/>
          </w:tcPr>
          <w:p w14:paraId="4B0AF81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EDCF7BA"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7E18853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0DBA94E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49EFFFC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3,972.0</w:t>
            </w:r>
          </w:p>
        </w:tc>
        <w:tc>
          <w:tcPr>
            <w:tcW w:w="591" w:type="pct"/>
            <w:shd w:val="clear" w:color="auto" w:fill="auto"/>
            <w:vAlign w:val="center"/>
            <w:hideMark/>
          </w:tcPr>
          <w:p w14:paraId="173400D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14C22A83" w14:textId="77777777" w:rsidTr="00107677">
        <w:trPr>
          <w:trHeight w:val="288"/>
        </w:trPr>
        <w:tc>
          <w:tcPr>
            <w:tcW w:w="339" w:type="pct"/>
            <w:shd w:val="clear" w:color="auto" w:fill="auto"/>
            <w:vAlign w:val="center"/>
            <w:hideMark/>
          </w:tcPr>
          <w:p w14:paraId="3B4288D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287F36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სუბსიდიები</w:t>
            </w:r>
          </w:p>
        </w:tc>
        <w:tc>
          <w:tcPr>
            <w:tcW w:w="783" w:type="pct"/>
            <w:shd w:val="clear" w:color="auto" w:fill="auto"/>
            <w:vAlign w:val="center"/>
            <w:hideMark/>
          </w:tcPr>
          <w:p w14:paraId="349072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493124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3930182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3,972.0</w:t>
            </w:r>
          </w:p>
        </w:tc>
        <w:tc>
          <w:tcPr>
            <w:tcW w:w="591" w:type="pct"/>
            <w:shd w:val="clear" w:color="auto" w:fill="auto"/>
            <w:vAlign w:val="center"/>
            <w:hideMark/>
          </w:tcPr>
          <w:p w14:paraId="051BC0D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31A156BC" w14:textId="77777777" w:rsidTr="00107677">
        <w:trPr>
          <w:trHeight w:val="288"/>
        </w:trPr>
        <w:tc>
          <w:tcPr>
            <w:tcW w:w="339" w:type="pct"/>
            <w:shd w:val="clear" w:color="auto" w:fill="auto"/>
            <w:vAlign w:val="center"/>
            <w:hideMark/>
          </w:tcPr>
          <w:p w14:paraId="77E5A9B8"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0ACF8A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46CBB51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w:t>
            </w:r>
          </w:p>
        </w:tc>
        <w:tc>
          <w:tcPr>
            <w:tcW w:w="772" w:type="pct"/>
            <w:shd w:val="clear" w:color="auto" w:fill="auto"/>
            <w:vAlign w:val="center"/>
            <w:hideMark/>
          </w:tcPr>
          <w:p w14:paraId="0FEE594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w:t>
            </w:r>
          </w:p>
        </w:tc>
        <w:tc>
          <w:tcPr>
            <w:tcW w:w="588" w:type="pct"/>
            <w:shd w:val="clear" w:color="auto" w:fill="auto"/>
            <w:vAlign w:val="center"/>
            <w:hideMark/>
          </w:tcPr>
          <w:p w14:paraId="45E45F5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5,360.8</w:t>
            </w:r>
          </w:p>
        </w:tc>
        <w:tc>
          <w:tcPr>
            <w:tcW w:w="591" w:type="pct"/>
            <w:shd w:val="clear" w:color="auto" w:fill="auto"/>
            <w:vAlign w:val="center"/>
            <w:hideMark/>
          </w:tcPr>
          <w:p w14:paraId="652AAF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268.0%</w:t>
            </w:r>
          </w:p>
        </w:tc>
      </w:tr>
      <w:tr w:rsidR="00BD0116" w:rsidRPr="00BD0116" w14:paraId="3A506299" w14:textId="77777777" w:rsidTr="00107677">
        <w:trPr>
          <w:trHeight w:val="288"/>
        </w:trPr>
        <w:tc>
          <w:tcPr>
            <w:tcW w:w="339" w:type="pct"/>
            <w:shd w:val="clear" w:color="auto" w:fill="auto"/>
            <w:vAlign w:val="center"/>
            <w:hideMark/>
          </w:tcPr>
          <w:p w14:paraId="1589459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56 13 04</w:t>
            </w:r>
          </w:p>
        </w:tc>
        <w:tc>
          <w:tcPr>
            <w:tcW w:w="1928" w:type="pct"/>
            <w:shd w:val="clear" w:color="auto" w:fill="auto"/>
            <w:vAlign w:val="center"/>
            <w:hideMark/>
          </w:tcPr>
          <w:p w14:paraId="4E3E61EE"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ბათუმის ავტობუსების პროექტი (E5P, EBRD)</w:t>
            </w:r>
          </w:p>
        </w:tc>
        <w:tc>
          <w:tcPr>
            <w:tcW w:w="783" w:type="pct"/>
            <w:shd w:val="clear" w:color="auto" w:fill="auto"/>
            <w:vAlign w:val="center"/>
            <w:hideMark/>
          </w:tcPr>
          <w:p w14:paraId="4A3FBF4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4,150.0</w:t>
            </w:r>
          </w:p>
        </w:tc>
        <w:tc>
          <w:tcPr>
            <w:tcW w:w="772" w:type="pct"/>
            <w:shd w:val="clear" w:color="auto" w:fill="auto"/>
            <w:vAlign w:val="center"/>
            <w:hideMark/>
          </w:tcPr>
          <w:p w14:paraId="0A99DC2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4,150.0</w:t>
            </w:r>
          </w:p>
        </w:tc>
        <w:tc>
          <w:tcPr>
            <w:tcW w:w="588" w:type="pct"/>
            <w:shd w:val="clear" w:color="auto" w:fill="auto"/>
            <w:vAlign w:val="center"/>
            <w:hideMark/>
          </w:tcPr>
          <w:p w14:paraId="4B9F004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11,152.0</w:t>
            </w:r>
          </w:p>
        </w:tc>
        <w:tc>
          <w:tcPr>
            <w:tcW w:w="591" w:type="pct"/>
            <w:shd w:val="clear" w:color="auto" w:fill="auto"/>
            <w:vAlign w:val="center"/>
            <w:hideMark/>
          </w:tcPr>
          <w:p w14:paraId="2DDAB4A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268.7%</w:t>
            </w:r>
          </w:p>
        </w:tc>
      </w:tr>
      <w:tr w:rsidR="00BD0116" w:rsidRPr="00BD0116" w14:paraId="44215710" w14:textId="77777777" w:rsidTr="00107677">
        <w:trPr>
          <w:trHeight w:val="288"/>
        </w:trPr>
        <w:tc>
          <w:tcPr>
            <w:tcW w:w="339" w:type="pct"/>
            <w:shd w:val="clear" w:color="auto" w:fill="auto"/>
            <w:vAlign w:val="center"/>
            <w:hideMark/>
          </w:tcPr>
          <w:p w14:paraId="38E366D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6EC349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EAA8EC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1,650.0</w:t>
            </w:r>
          </w:p>
        </w:tc>
        <w:tc>
          <w:tcPr>
            <w:tcW w:w="772" w:type="pct"/>
            <w:shd w:val="clear" w:color="auto" w:fill="auto"/>
            <w:vAlign w:val="center"/>
            <w:hideMark/>
          </w:tcPr>
          <w:p w14:paraId="6035114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1,650.0</w:t>
            </w:r>
          </w:p>
        </w:tc>
        <w:tc>
          <w:tcPr>
            <w:tcW w:w="588" w:type="pct"/>
            <w:shd w:val="clear" w:color="auto" w:fill="auto"/>
            <w:vAlign w:val="center"/>
            <w:hideMark/>
          </w:tcPr>
          <w:p w14:paraId="6EE5DE6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4,374.4</w:t>
            </w:r>
          </w:p>
        </w:tc>
        <w:tc>
          <w:tcPr>
            <w:tcW w:w="591" w:type="pct"/>
            <w:shd w:val="clear" w:color="auto" w:fill="auto"/>
            <w:vAlign w:val="center"/>
            <w:hideMark/>
          </w:tcPr>
          <w:p w14:paraId="0393474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265.1%</w:t>
            </w:r>
          </w:p>
        </w:tc>
      </w:tr>
      <w:tr w:rsidR="00BD0116" w:rsidRPr="00BD0116" w14:paraId="7AC0609B" w14:textId="77777777" w:rsidTr="00107677">
        <w:trPr>
          <w:trHeight w:val="288"/>
        </w:trPr>
        <w:tc>
          <w:tcPr>
            <w:tcW w:w="339" w:type="pct"/>
            <w:shd w:val="clear" w:color="auto" w:fill="auto"/>
            <w:vAlign w:val="center"/>
            <w:hideMark/>
          </w:tcPr>
          <w:p w14:paraId="4E15E178"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38779E92"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სხვა ხარჯები</w:t>
            </w:r>
          </w:p>
        </w:tc>
        <w:tc>
          <w:tcPr>
            <w:tcW w:w="783" w:type="pct"/>
            <w:shd w:val="clear" w:color="auto" w:fill="auto"/>
            <w:vAlign w:val="center"/>
            <w:hideMark/>
          </w:tcPr>
          <w:p w14:paraId="600B290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1,650.0</w:t>
            </w:r>
          </w:p>
        </w:tc>
        <w:tc>
          <w:tcPr>
            <w:tcW w:w="772" w:type="pct"/>
            <w:shd w:val="clear" w:color="auto" w:fill="auto"/>
            <w:vAlign w:val="center"/>
            <w:hideMark/>
          </w:tcPr>
          <w:p w14:paraId="27327B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1,650.0</w:t>
            </w:r>
          </w:p>
        </w:tc>
        <w:tc>
          <w:tcPr>
            <w:tcW w:w="588" w:type="pct"/>
            <w:shd w:val="clear" w:color="auto" w:fill="auto"/>
            <w:vAlign w:val="center"/>
            <w:hideMark/>
          </w:tcPr>
          <w:p w14:paraId="56B1909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4,374.4</w:t>
            </w:r>
          </w:p>
        </w:tc>
        <w:tc>
          <w:tcPr>
            <w:tcW w:w="591" w:type="pct"/>
            <w:shd w:val="clear" w:color="auto" w:fill="auto"/>
            <w:vAlign w:val="center"/>
            <w:hideMark/>
          </w:tcPr>
          <w:p w14:paraId="7505CE1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265.1%</w:t>
            </w:r>
          </w:p>
        </w:tc>
      </w:tr>
      <w:tr w:rsidR="00BD0116" w:rsidRPr="00BD0116" w14:paraId="57A8595C" w14:textId="77777777" w:rsidTr="00107677">
        <w:trPr>
          <w:trHeight w:val="288"/>
        </w:trPr>
        <w:tc>
          <w:tcPr>
            <w:tcW w:w="339" w:type="pct"/>
            <w:shd w:val="clear" w:color="auto" w:fill="auto"/>
            <w:vAlign w:val="center"/>
            <w:hideMark/>
          </w:tcPr>
          <w:p w14:paraId="41471E1C"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05ADF21"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192ECF5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2,500.0</w:t>
            </w:r>
          </w:p>
        </w:tc>
        <w:tc>
          <w:tcPr>
            <w:tcW w:w="772" w:type="pct"/>
            <w:shd w:val="clear" w:color="auto" w:fill="auto"/>
            <w:vAlign w:val="center"/>
            <w:hideMark/>
          </w:tcPr>
          <w:p w14:paraId="33D58BC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2,500.0</w:t>
            </w:r>
          </w:p>
        </w:tc>
        <w:tc>
          <w:tcPr>
            <w:tcW w:w="588" w:type="pct"/>
            <w:shd w:val="clear" w:color="auto" w:fill="auto"/>
            <w:vAlign w:val="center"/>
            <w:hideMark/>
          </w:tcPr>
          <w:p w14:paraId="22605A9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6,777.6</w:t>
            </w:r>
          </w:p>
        </w:tc>
        <w:tc>
          <w:tcPr>
            <w:tcW w:w="591" w:type="pct"/>
            <w:shd w:val="clear" w:color="auto" w:fill="auto"/>
            <w:vAlign w:val="center"/>
            <w:hideMark/>
          </w:tcPr>
          <w:p w14:paraId="657F172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271.1%</w:t>
            </w:r>
          </w:p>
        </w:tc>
      </w:tr>
      <w:tr w:rsidR="00BD0116" w:rsidRPr="00BD0116" w14:paraId="046E8908" w14:textId="77777777" w:rsidTr="00107677">
        <w:trPr>
          <w:trHeight w:val="288"/>
        </w:trPr>
        <w:tc>
          <w:tcPr>
            <w:tcW w:w="339" w:type="pct"/>
            <w:shd w:val="clear" w:color="auto" w:fill="auto"/>
            <w:vAlign w:val="center"/>
            <w:hideMark/>
          </w:tcPr>
          <w:p w14:paraId="7078F39D"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56 13 05</w:t>
            </w:r>
          </w:p>
        </w:tc>
        <w:tc>
          <w:tcPr>
            <w:tcW w:w="1928" w:type="pct"/>
            <w:shd w:val="clear" w:color="auto" w:fill="auto"/>
            <w:vAlign w:val="center"/>
            <w:hideMark/>
          </w:tcPr>
          <w:p w14:paraId="6B26BC07"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თბილისის ავტობუსების პროექტი (ფაზა II) (EBRD)</w:t>
            </w:r>
          </w:p>
        </w:tc>
        <w:tc>
          <w:tcPr>
            <w:tcW w:w="783" w:type="pct"/>
            <w:shd w:val="clear" w:color="auto" w:fill="auto"/>
            <w:vAlign w:val="center"/>
            <w:hideMark/>
          </w:tcPr>
          <w:p w14:paraId="48084B4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120,000.0</w:t>
            </w:r>
          </w:p>
        </w:tc>
        <w:tc>
          <w:tcPr>
            <w:tcW w:w="772" w:type="pct"/>
            <w:shd w:val="clear" w:color="auto" w:fill="auto"/>
            <w:vAlign w:val="center"/>
            <w:hideMark/>
          </w:tcPr>
          <w:p w14:paraId="013C006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120,000.0</w:t>
            </w:r>
          </w:p>
        </w:tc>
        <w:tc>
          <w:tcPr>
            <w:tcW w:w="588" w:type="pct"/>
            <w:shd w:val="clear" w:color="auto" w:fill="auto"/>
            <w:vAlign w:val="center"/>
            <w:hideMark/>
          </w:tcPr>
          <w:p w14:paraId="75E8A96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136,796.6</w:t>
            </w:r>
          </w:p>
        </w:tc>
        <w:tc>
          <w:tcPr>
            <w:tcW w:w="591" w:type="pct"/>
            <w:shd w:val="clear" w:color="auto" w:fill="auto"/>
            <w:vAlign w:val="center"/>
            <w:hideMark/>
          </w:tcPr>
          <w:p w14:paraId="79B734B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114.0%</w:t>
            </w:r>
          </w:p>
        </w:tc>
      </w:tr>
      <w:tr w:rsidR="00BD0116" w:rsidRPr="00BD0116" w14:paraId="1986630A" w14:textId="77777777" w:rsidTr="00107677">
        <w:trPr>
          <w:trHeight w:val="288"/>
        </w:trPr>
        <w:tc>
          <w:tcPr>
            <w:tcW w:w="339" w:type="pct"/>
            <w:shd w:val="clear" w:color="auto" w:fill="auto"/>
            <w:vAlign w:val="center"/>
            <w:hideMark/>
          </w:tcPr>
          <w:p w14:paraId="1F8BBA12"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4E6E06E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E0C896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20,000.0</w:t>
            </w:r>
          </w:p>
        </w:tc>
        <w:tc>
          <w:tcPr>
            <w:tcW w:w="772" w:type="pct"/>
            <w:shd w:val="clear" w:color="auto" w:fill="auto"/>
            <w:vAlign w:val="center"/>
            <w:hideMark/>
          </w:tcPr>
          <w:p w14:paraId="71FF8C4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20,000.0</w:t>
            </w:r>
          </w:p>
        </w:tc>
        <w:tc>
          <w:tcPr>
            <w:tcW w:w="588" w:type="pct"/>
            <w:shd w:val="clear" w:color="auto" w:fill="auto"/>
            <w:vAlign w:val="center"/>
            <w:hideMark/>
          </w:tcPr>
          <w:p w14:paraId="73B48C0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20,000.0</w:t>
            </w:r>
          </w:p>
        </w:tc>
        <w:tc>
          <w:tcPr>
            <w:tcW w:w="591" w:type="pct"/>
            <w:shd w:val="clear" w:color="auto" w:fill="auto"/>
            <w:vAlign w:val="center"/>
            <w:hideMark/>
          </w:tcPr>
          <w:p w14:paraId="706CD07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w:t>
            </w:r>
          </w:p>
        </w:tc>
      </w:tr>
      <w:tr w:rsidR="00BD0116" w:rsidRPr="00BD0116" w14:paraId="02E2E321" w14:textId="77777777" w:rsidTr="00107677">
        <w:trPr>
          <w:trHeight w:val="288"/>
        </w:trPr>
        <w:tc>
          <w:tcPr>
            <w:tcW w:w="339" w:type="pct"/>
            <w:shd w:val="clear" w:color="auto" w:fill="auto"/>
            <w:vAlign w:val="center"/>
            <w:hideMark/>
          </w:tcPr>
          <w:p w14:paraId="5392293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943C766"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2845522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20,000.0</w:t>
            </w:r>
          </w:p>
        </w:tc>
        <w:tc>
          <w:tcPr>
            <w:tcW w:w="772" w:type="pct"/>
            <w:shd w:val="clear" w:color="auto" w:fill="auto"/>
            <w:vAlign w:val="center"/>
            <w:hideMark/>
          </w:tcPr>
          <w:p w14:paraId="066E2BB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20,000.0</w:t>
            </w:r>
          </w:p>
        </w:tc>
        <w:tc>
          <w:tcPr>
            <w:tcW w:w="588" w:type="pct"/>
            <w:shd w:val="clear" w:color="auto" w:fill="auto"/>
            <w:vAlign w:val="center"/>
            <w:hideMark/>
          </w:tcPr>
          <w:p w14:paraId="4B8FDB2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20,000.0</w:t>
            </w:r>
          </w:p>
        </w:tc>
        <w:tc>
          <w:tcPr>
            <w:tcW w:w="591" w:type="pct"/>
            <w:shd w:val="clear" w:color="auto" w:fill="auto"/>
            <w:vAlign w:val="center"/>
            <w:hideMark/>
          </w:tcPr>
          <w:p w14:paraId="68D65E0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100.0%</w:t>
            </w:r>
          </w:p>
        </w:tc>
      </w:tr>
      <w:tr w:rsidR="00BD0116" w:rsidRPr="00BD0116" w14:paraId="03ADA358" w14:textId="77777777" w:rsidTr="00107677">
        <w:trPr>
          <w:trHeight w:val="288"/>
        </w:trPr>
        <w:tc>
          <w:tcPr>
            <w:tcW w:w="339" w:type="pct"/>
            <w:shd w:val="clear" w:color="auto" w:fill="auto"/>
            <w:vAlign w:val="center"/>
            <w:hideMark/>
          </w:tcPr>
          <w:p w14:paraId="55302AA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3E01A7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376405A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100,000.0</w:t>
            </w:r>
          </w:p>
        </w:tc>
        <w:tc>
          <w:tcPr>
            <w:tcW w:w="772" w:type="pct"/>
            <w:shd w:val="clear" w:color="auto" w:fill="auto"/>
            <w:vAlign w:val="center"/>
            <w:hideMark/>
          </w:tcPr>
          <w:p w14:paraId="1339708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100,000.0</w:t>
            </w:r>
          </w:p>
        </w:tc>
        <w:tc>
          <w:tcPr>
            <w:tcW w:w="588" w:type="pct"/>
            <w:shd w:val="clear" w:color="auto" w:fill="auto"/>
            <w:vAlign w:val="center"/>
            <w:hideMark/>
          </w:tcPr>
          <w:p w14:paraId="1D9F6A0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116,796.6</w:t>
            </w:r>
          </w:p>
        </w:tc>
        <w:tc>
          <w:tcPr>
            <w:tcW w:w="591" w:type="pct"/>
            <w:shd w:val="clear" w:color="auto" w:fill="auto"/>
            <w:vAlign w:val="center"/>
            <w:hideMark/>
          </w:tcPr>
          <w:p w14:paraId="07B346B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116.8%</w:t>
            </w:r>
          </w:p>
        </w:tc>
      </w:tr>
      <w:tr w:rsidR="00BD0116" w:rsidRPr="00BD0116" w14:paraId="19ADAF3D" w14:textId="77777777" w:rsidTr="00107677">
        <w:trPr>
          <w:trHeight w:val="288"/>
        </w:trPr>
        <w:tc>
          <w:tcPr>
            <w:tcW w:w="339" w:type="pct"/>
            <w:shd w:val="clear" w:color="auto" w:fill="auto"/>
            <w:vAlign w:val="center"/>
            <w:hideMark/>
          </w:tcPr>
          <w:p w14:paraId="376022E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56 13 06</w:t>
            </w:r>
          </w:p>
        </w:tc>
        <w:tc>
          <w:tcPr>
            <w:tcW w:w="1928" w:type="pct"/>
            <w:shd w:val="clear" w:color="auto" w:fill="auto"/>
            <w:vAlign w:val="center"/>
            <w:hideMark/>
          </w:tcPr>
          <w:p w14:paraId="7E282A78"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თბილისის მყარი ნარჩენების მართვის პროექტი (EBRD)</w:t>
            </w:r>
          </w:p>
        </w:tc>
        <w:tc>
          <w:tcPr>
            <w:tcW w:w="783" w:type="pct"/>
            <w:shd w:val="clear" w:color="auto" w:fill="auto"/>
            <w:vAlign w:val="center"/>
            <w:hideMark/>
          </w:tcPr>
          <w:p w14:paraId="65F2380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27,000.0</w:t>
            </w:r>
          </w:p>
        </w:tc>
        <w:tc>
          <w:tcPr>
            <w:tcW w:w="772" w:type="pct"/>
            <w:shd w:val="clear" w:color="auto" w:fill="auto"/>
            <w:vAlign w:val="center"/>
            <w:hideMark/>
          </w:tcPr>
          <w:p w14:paraId="185C36E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27,000.0</w:t>
            </w:r>
          </w:p>
        </w:tc>
        <w:tc>
          <w:tcPr>
            <w:tcW w:w="588" w:type="pct"/>
            <w:shd w:val="clear" w:color="auto" w:fill="auto"/>
            <w:vAlign w:val="center"/>
            <w:hideMark/>
          </w:tcPr>
          <w:p w14:paraId="24B2943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591" w:type="pct"/>
            <w:shd w:val="clear" w:color="auto" w:fill="auto"/>
            <w:vAlign w:val="center"/>
            <w:hideMark/>
          </w:tcPr>
          <w:p w14:paraId="71EC84C0"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r>
      <w:tr w:rsidR="00BD0116" w:rsidRPr="00BD0116" w14:paraId="31D1226B" w14:textId="77777777" w:rsidTr="00107677">
        <w:trPr>
          <w:trHeight w:val="288"/>
        </w:trPr>
        <w:tc>
          <w:tcPr>
            <w:tcW w:w="339" w:type="pct"/>
            <w:shd w:val="clear" w:color="auto" w:fill="auto"/>
            <w:vAlign w:val="center"/>
            <w:hideMark/>
          </w:tcPr>
          <w:p w14:paraId="372889C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293B8B17"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6C53B05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27,000.0</w:t>
            </w:r>
          </w:p>
        </w:tc>
        <w:tc>
          <w:tcPr>
            <w:tcW w:w="772" w:type="pct"/>
            <w:shd w:val="clear" w:color="auto" w:fill="auto"/>
            <w:vAlign w:val="center"/>
            <w:hideMark/>
          </w:tcPr>
          <w:p w14:paraId="61A1FD2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27,000.0</w:t>
            </w:r>
          </w:p>
        </w:tc>
        <w:tc>
          <w:tcPr>
            <w:tcW w:w="588" w:type="pct"/>
            <w:shd w:val="clear" w:color="auto" w:fill="auto"/>
            <w:vAlign w:val="center"/>
            <w:hideMark/>
          </w:tcPr>
          <w:p w14:paraId="1E78EC4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200D1AFD"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r>
      <w:tr w:rsidR="00BD0116" w:rsidRPr="00BD0116" w14:paraId="79E39011" w14:textId="77777777" w:rsidTr="00107677">
        <w:trPr>
          <w:trHeight w:val="288"/>
        </w:trPr>
        <w:tc>
          <w:tcPr>
            <w:tcW w:w="339" w:type="pct"/>
            <w:shd w:val="clear" w:color="auto" w:fill="auto"/>
            <w:vAlign w:val="center"/>
            <w:hideMark/>
          </w:tcPr>
          <w:p w14:paraId="3F2239C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56 13 08</w:t>
            </w:r>
          </w:p>
        </w:tc>
        <w:tc>
          <w:tcPr>
            <w:tcW w:w="1928" w:type="pct"/>
            <w:shd w:val="clear" w:color="auto" w:fill="auto"/>
            <w:vAlign w:val="center"/>
            <w:hideMark/>
          </w:tcPr>
          <w:p w14:paraId="1F0FC8D6"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თბილისის მეტროს პროექტი (EBRD)</w:t>
            </w:r>
          </w:p>
        </w:tc>
        <w:tc>
          <w:tcPr>
            <w:tcW w:w="783" w:type="pct"/>
            <w:shd w:val="clear" w:color="auto" w:fill="auto"/>
            <w:vAlign w:val="center"/>
            <w:hideMark/>
          </w:tcPr>
          <w:p w14:paraId="3B98740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15,000.0</w:t>
            </w:r>
          </w:p>
        </w:tc>
        <w:tc>
          <w:tcPr>
            <w:tcW w:w="772" w:type="pct"/>
            <w:shd w:val="clear" w:color="auto" w:fill="auto"/>
            <w:vAlign w:val="center"/>
            <w:hideMark/>
          </w:tcPr>
          <w:p w14:paraId="62A8633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15,000.0</w:t>
            </w:r>
          </w:p>
        </w:tc>
        <w:tc>
          <w:tcPr>
            <w:tcW w:w="588" w:type="pct"/>
            <w:shd w:val="clear" w:color="auto" w:fill="auto"/>
            <w:vAlign w:val="center"/>
            <w:hideMark/>
          </w:tcPr>
          <w:p w14:paraId="70F449E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1,906.9</w:t>
            </w:r>
          </w:p>
        </w:tc>
        <w:tc>
          <w:tcPr>
            <w:tcW w:w="591" w:type="pct"/>
            <w:shd w:val="clear" w:color="auto" w:fill="auto"/>
            <w:vAlign w:val="center"/>
            <w:hideMark/>
          </w:tcPr>
          <w:p w14:paraId="66C3A02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12.7%</w:t>
            </w:r>
          </w:p>
        </w:tc>
      </w:tr>
      <w:tr w:rsidR="00BD0116" w:rsidRPr="00BD0116" w14:paraId="05591F0E" w14:textId="77777777" w:rsidTr="00107677">
        <w:trPr>
          <w:trHeight w:val="288"/>
        </w:trPr>
        <w:tc>
          <w:tcPr>
            <w:tcW w:w="339" w:type="pct"/>
            <w:shd w:val="clear" w:color="auto" w:fill="auto"/>
            <w:vAlign w:val="center"/>
            <w:hideMark/>
          </w:tcPr>
          <w:p w14:paraId="2A1ADA3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331EAC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0D09F2F3"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15,000.0</w:t>
            </w:r>
          </w:p>
        </w:tc>
        <w:tc>
          <w:tcPr>
            <w:tcW w:w="772" w:type="pct"/>
            <w:shd w:val="clear" w:color="auto" w:fill="auto"/>
            <w:vAlign w:val="center"/>
            <w:hideMark/>
          </w:tcPr>
          <w:p w14:paraId="51BA0F6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15,000.0</w:t>
            </w:r>
          </w:p>
        </w:tc>
        <w:tc>
          <w:tcPr>
            <w:tcW w:w="588" w:type="pct"/>
            <w:shd w:val="clear" w:color="auto" w:fill="auto"/>
            <w:vAlign w:val="center"/>
            <w:hideMark/>
          </w:tcPr>
          <w:p w14:paraId="69ED7B97"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1,906.9</w:t>
            </w:r>
          </w:p>
        </w:tc>
        <w:tc>
          <w:tcPr>
            <w:tcW w:w="591" w:type="pct"/>
            <w:shd w:val="clear" w:color="auto" w:fill="auto"/>
            <w:vAlign w:val="center"/>
            <w:hideMark/>
          </w:tcPr>
          <w:p w14:paraId="56AB514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12.7%</w:t>
            </w:r>
          </w:p>
        </w:tc>
      </w:tr>
      <w:tr w:rsidR="00BD0116" w:rsidRPr="00BD0116" w14:paraId="275A22A0" w14:textId="77777777" w:rsidTr="00107677">
        <w:trPr>
          <w:trHeight w:val="288"/>
        </w:trPr>
        <w:tc>
          <w:tcPr>
            <w:tcW w:w="339" w:type="pct"/>
            <w:shd w:val="clear" w:color="auto" w:fill="auto"/>
            <w:vAlign w:val="center"/>
            <w:hideMark/>
          </w:tcPr>
          <w:p w14:paraId="470919E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56 13 09</w:t>
            </w:r>
          </w:p>
        </w:tc>
        <w:tc>
          <w:tcPr>
            <w:tcW w:w="1928" w:type="pct"/>
            <w:shd w:val="clear" w:color="auto" w:fill="auto"/>
            <w:vAlign w:val="center"/>
            <w:hideMark/>
          </w:tcPr>
          <w:p w14:paraId="4333872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აჭარის სოფლების წყალმომარაგებისა და წყალარინების პროგრამა, საქართველო (EU, KfW)</w:t>
            </w:r>
          </w:p>
        </w:tc>
        <w:tc>
          <w:tcPr>
            <w:tcW w:w="783" w:type="pct"/>
            <w:shd w:val="clear" w:color="auto" w:fill="auto"/>
            <w:vAlign w:val="center"/>
            <w:hideMark/>
          </w:tcPr>
          <w:p w14:paraId="2AD429D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w:t>
            </w:r>
          </w:p>
        </w:tc>
        <w:tc>
          <w:tcPr>
            <w:tcW w:w="772" w:type="pct"/>
            <w:shd w:val="clear" w:color="auto" w:fill="auto"/>
            <w:vAlign w:val="center"/>
            <w:hideMark/>
          </w:tcPr>
          <w:p w14:paraId="2856456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5,000.0</w:t>
            </w:r>
          </w:p>
        </w:tc>
        <w:tc>
          <w:tcPr>
            <w:tcW w:w="588" w:type="pct"/>
            <w:shd w:val="clear" w:color="auto" w:fill="auto"/>
            <w:vAlign w:val="center"/>
            <w:hideMark/>
          </w:tcPr>
          <w:p w14:paraId="10B10C2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7,819.0</w:t>
            </w:r>
          </w:p>
        </w:tc>
        <w:tc>
          <w:tcPr>
            <w:tcW w:w="591" w:type="pct"/>
            <w:shd w:val="clear" w:color="auto" w:fill="auto"/>
            <w:vAlign w:val="center"/>
            <w:hideMark/>
          </w:tcPr>
          <w:p w14:paraId="732D2E6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156.4%</w:t>
            </w:r>
          </w:p>
        </w:tc>
      </w:tr>
      <w:tr w:rsidR="00BD0116" w:rsidRPr="00BD0116" w14:paraId="6D15EF8C" w14:textId="77777777" w:rsidTr="00107677">
        <w:trPr>
          <w:trHeight w:val="288"/>
        </w:trPr>
        <w:tc>
          <w:tcPr>
            <w:tcW w:w="339" w:type="pct"/>
            <w:shd w:val="clear" w:color="auto" w:fill="auto"/>
            <w:vAlign w:val="center"/>
            <w:hideMark/>
          </w:tcPr>
          <w:p w14:paraId="47EF1BAE"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3B05CDF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8BB117C"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772" w:type="pct"/>
            <w:shd w:val="clear" w:color="auto" w:fill="auto"/>
            <w:vAlign w:val="center"/>
            <w:hideMark/>
          </w:tcPr>
          <w:p w14:paraId="6B9AA7F2"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5,000.0</w:t>
            </w:r>
          </w:p>
        </w:tc>
        <w:tc>
          <w:tcPr>
            <w:tcW w:w="588" w:type="pct"/>
            <w:shd w:val="clear" w:color="auto" w:fill="auto"/>
            <w:vAlign w:val="center"/>
            <w:hideMark/>
          </w:tcPr>
          <w:p w14:paraId="2729F051"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5,823.3</w:t>
            </w:r>
          </w:p>
        </w:tc>
        <w:tc>
          <w:tcPr>
            <w:tcW w:w="591" w:type="pct"/>
            <w:shd w:val="clear" w:color="auto" w:fill="auto"/>
            <w:vAlign w:val="center"/>
            <w:hideMark/>
          </w:tcPr>
          <w:p w14:paraId="0EF5219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116.5%</w:t>
            </w:r>
          </w:p>
        </w:tc>
      </w:tr>
      <w:tr w:rsidR="00BD0116" w:rsidRPr="00BD0116" w14:paraId="237CAE28" w14:textId="77777777" w:rsidTr="00107677">
        <w:trPr>
          <w:trHeight w:val="288"/>
        </w:trPr>
        <w:tc>
          <w:tcPr>
            <w:tcW w:w="339" w:type="pct"/>
            <w:shd w:val="clear" w:color="auto" w:fill="auto"/>
            <w:vAlign w:val="center"/>
            <w:hideMark/>
          </w:tcPr>
          <w:p w14:paraId="7D93C45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28DF5E6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გრანტები</w:t>
            </w:r>
          </w:p>
        </w:tc>
        <w:tc>
          <w:tcPr>
            <w:tcW w:w="783" w:type="pct"/>
            <w:shd w:val="clear" w:color="auto" w:fill="auto"/>
            <w:vAlign w:val="center"/>
            <w:hideMark/>
          </w:tcPr>
          <w:p w14:paraId="1C344199"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5,000.0</w:t>
            </w:r>
          </w:p>
        </w:tc>
        <w:tc>
          <w:tcPr>
            <w:tcW w:w="772" w:type="pct"/>
            <w:shd w:val="clear" w:color="auto" w:fill="auto"/>
            <w:vAlign w:val="center"/>
            <w:hideMark/>
          </w:tcPr>
          <w:p w14:paraId="1BC5515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5,000.0</w:t>
            </w:r>
          </w:p>
        </w:tc>
        <w:tc>
          <w:tcPr>
            <w:tcW w:w="588" w:type="pct"/>
            <w:shd w:val="clear" w:color="auto" w:fill="auto"/>
            <w:vAlign w:val="center"/>
            <w:hideMark/>
          </w:tcPr>
          <w:p w14:paraId="7BCD55E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5,823.3</w:t>
            </w:r>
          </w:p>
        </w:tc>
        <w:tc>
          <w:tcPr>
            <w:tcW w:w="591" w:type="pct"/>
            <w:shd w:val="clear" w:color="auto" w:fill="auto"/>
            <w:vAlign w:val="center"/>
            <w:hideMark/>
          </w:tcPr>
          <w:p w14:paraId="0F64A78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116.5%</w:t>
            </w:r>
          </w:p>
        </w:tc>
      </w:tr>
      <w:tr w:rsidR="00BD0116" w:rsidRPr="00BD0116" w14:paraId="67345987" w14:textId="77777777" w:rsidTr="00107677">
        <w:trPr>
          <w:trHeight w:val="288"/>
        </w:trPr>
        <w:tc>
          <w:tcPr>
            <w:tcW w:w="339" w:type="pct"/>
            <w:shd w:val="clear" w:color="auto" w:fill="auto"/>
            <w:vAlign w:val="center"/>
            <w:hideMark/>
          </w:tcPr>
          <w:p w14:paraId="0131F785"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4F16BA0"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ფინანსური აქტივების ზრდა</w:t>
            </w:r>
          </w:p>
        </w:tc>
        <w:tc>
          <w:tcPr>
            <w:tcW w:w="783" w:type="pct"/>
            <w:shd w:val="clear" w:color="auto" w:fill="auto"/>
            <w:vAlign w:val="center"/>
            <w:hideMark/>
          </w:tcPr>
          <w:p w14:paraId="6CBACFC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55C3392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3D7457D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1,995.6</w:t>
            </w:r>
          </w:p>
        </w:tc>
        <w:tc>
          <w:tcPr>
            <w:tcW w:w="591" w:type="pct"/>
            <w:shd w:val="clear" w:color="auto" w:fill="auto"/>
            <w:vAlign w:val="center"/>
            <w:hideMark/>
          </w:tcPr>
          <w:p w14:paraId="335BE38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2244789F" w14:textId="77777777" w:rsidTr="00107677">
        <w:trPr>
          <w:trHeight w:val="288"/>
        </w:trPr>
        <w:tc>
          <w:tcPr>
            <w:tcW w:w="339" w:type="pct"/>
            <w:shd w:val="clear" w:color="auto" w:fill="auto"/>
            <w:vAlign w:val="center"/>
            <w:hideMark/>
          </w:tcPr>
          <w:p w14:paraId="5E5B85A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56 17</w:t>
            </w:r>
          </w:p>
        </w:tc>
        <w:tc>
          <w:tcPr>
            <w:tcW w:w="1928" w:type="pct"/>
            <w:shd w:val="clear" w:color="auto" w:fill="auto"/>
            <w:vAlign w:val="center"/>
            <w:hideMark/>
          </w:tcPr>
          <w:p w14:paraId="782444CA"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StopCoV ფონდი</w:t>
            </w:r>
          </w:p>
        </w:tc>
        <w:tc>
          <w:tcPr>
            <w:tcW w:w="783" w:type="pct"/>
            <w:shd w:val="clear" w:color="auto" w:fill="auto"/>
            <w:vAlign w:val="center"/>
            <w:hideMark/>
          </w:tcPr>
          <w:p w14:paraId="226FFEC2"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133,500.0</w:t>
            </w:r>
          </w:p>
        </w:tc>
        <w:tc>
          <w:tcPr>
            <w:tcW w:w="772" w:type="pct"/>
            <w:shd w:val="clear" w:color="auto" w:fill="auto"/>
            <w:vAlign w:val="center"/>
            <w:hideMark/>
          </w:tcPr>
          <w:p w14:paraId="3D8D183E"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586.7</w:t>
            </w:r>
          </w:p>
        </w:tc>
        <w:tc>
          <w:tcPr>
            <w:tcW w:w="588" w:type="pct"/>
            <w:shd w:val="clear" w:color="auto" w:fill="auto"/>
            <w:vAlign w:val="center"/>
            <w:hideMark/>
          </w:tcPr>
          <w:p w14:paraId="68E7CC1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591" w:type="pct"/>
            <w:shd w:val="clear" w:color="auto" w:fill="auto"/>
            <w:vAlign w:val="center"/>
            <w:hideMark/>
          </w:tcPr>
          <w:p w14:paraId="1F8DE986"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r>
      <w:tr w:rsidR="00BD0116" w:rsidRPr="00BD0116" w14:paraId="1F9AD313" w14:textId="77777777" w:rsidTr="00107677">
        <w:trPr>
          <w:trHeight w:val="288"/>
        </w:trPr>
        <w:tc>
          <w:tcPr>
            <w:tcW w:w="339" w:type="pct"/>
            <w:shd w:val="clear" w:color="auto" w:fill="auto"/>
            <w:vAlign w:val="center"/>
            <w:hideMark/>
          </w:tcPr>
          <w:p w14:paraId="37D4356B"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312128D"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475E8C6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133,500.0</w:t>
            </w:r>
          </w:p>
        </w:tc>
        <w:tc>
          <w:tcPr>
            <w:tcW w:w="772" w:type="pct"/>
            <w:shd w:val="clear" w:color="auto" w:fill="auto"/>
            <w:vAlign w:val="center"/>
            <w:hideMark/>
          </w:tcPr>
          <w:p w14:paraId="113D3BD0"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586.7</w:t>
            </w:r>
          </w:p>
        </w:tc>
        <w:tc>
          <w:tcPr>
            <w:tcW w:w="588" w:type="pct"/>
            <w:shd w:val="clear" w:color="auto" w:fill="auto"/>
            <w:vAlign w:val="center"/>
            <w:hideMark/>
          </w:tcPr>
          <w:p w14:paraId="752C5FB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91" w:type="pct"/>
            <w:shd w:val="clear" w:color="auto" w:fill="auto"/>
            <w:vAlign w:val="center"/>
            <w:hideMark/>
          </w:tcPr>
          <w:p w14:paraId="426108C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r>
      <w:tr w:rsidR="00BD0116" w:rsidRPr="00BD0116" w14:paraId="73C43999" w14:textId="77777777" w:rsidTr="00107677">
        <w:trPr>
          <w:trHeight w:val="288"/>
        </w:trPr>
        <w:tc>
          <w:tcPr>
            <w:tcW w:w="339" w:type="pct"/>
            <w:shd w:val="clear" w:color="auto" w:fill="auto"/>
            <w:vAlign w:val="center"/>
            <w:hideMark/>
          </w:tcPr>
          <w:p w14:paraId="11A04165"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BF969BA"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3A59DA9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133,500.0</w:t>
            </w:r>
          </w:p>
        </w:tc>
        <w:tc>
          <w:tcPr>
            <w:tcW w:w="772" w:type="pct"/>
            <w:shd w:val="clear" w:color="auto" w:fill="auto"/>
            <w:vAlign w:val="center"/>
            <w:hideMark/>
          </w:tcPr>
          <w:p w14:paraId="24239A6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586.7</w:t>
            </w:r>
          </w:p>
        </w:tc>
        <w:tc>
          <w:tcPr>
            <w:tcW w:w="588" w:type="pct"/>
            <w:shd w:val="clear" w:color="auto" w:fill="auto"/>
            <w:vAlign w:val="center"/>
            <w:hideMark/>
          </w:tcPr>
          <w:p w14:paraId="04E799E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91" w:type="pct"/>
            <w:shd w:val="clear" w:color="auto" w:fill="auto"/>
            <w:vAlign w:val="center"/>
            <w:hideMark/>
          </w:tcPr>
          <w:p w14:paraId="4407A14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r>
      <w:tr w:rsidR="00BD0116" w:rsidRPr="00BD0116" w14:paraId="2D9DED25" w14:textId="77777777" w:rsidTr="00107677">
        <w:trPr>
          <w:trHeight w:val="288"/>
        </w:trPr>
        <w:tc>
          <w:tcPr>
            <w:tcW w:w="339" w:type="pct"/>
            <w:shd w:val="clear" w:color="auto" w:fill="auto"/>
            <w:vAlign w:val="center"/>
            <w:hideMark/>
          </w:tcPr>
          <w:p w14:paraId="49E2A3F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58 00</w:t>
            </w:r>
          </w:p>
        </w:tc>
        <w:tc>
          <w:tcPr>
            <w:tcW w:w="1928" w:type="pct"/>
            <w:shd w:val="clear" w:color="auto" w:fill="auto"/>
            <w:vAlign w:val="center"/>
            <w:hideMark/>
          </w:tcPr>
          <w:p w14:paraId="16B9C8B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ქუთაისის საერთაშორისო უნივერსიტეტი</w:t>
            </w:r>
          </w:p>
        </w:tc>
        <w:tc>
          <w:tcPr>
            <w:tcW w:w="783" w:type="pct"/>
            <w:shd w:val="clear" w:color="auto" w:fill="auto"/>
            <w:vAlign w:val="center"/>
            <w:hideMark/>
          </w:tcPr>
          <w:p w14:paraId="70553FCF"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117DDEA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588" w:type="pct"/>
            <w:shd w:val="clear" w:color="auto" w:fill="auto"/>
            <w:vAlign w:val="center"/>
            <w:hideMark/>
          </w:tcPr>
          <w:p w14:paraId="24D3D9FB"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2,120.9</w:t>
            </w:r>
          </w:p>
        </w:tc>
        <w:tc>
          <w:tcPr>
            <w:tcW w:w="591" w:type="pct"/>
            <w:shd w:val="clear" w:color="auto" w:fill="auto"/>
            <w:vAlign w:val="center"/>
            <w:hideMark/>
          </w:tcPr>
          <w:p w14:paraId="6E5E2AD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#DIV/0!</w:t>
            </w:r>
          </w:p>
        </w:tc>
      </w:tr>
      <w:tr w:rsidR="00BD0116" w:rsidRPr="00BD0116" w14:paraId="61E6BBEA" w14:textId="77777777" w:rsidTr="00107677">
        <w:trPr>
          <w:trHeight w:val="288"/>
        </w:trPr>
        <w:tc>
          <w:tcPr>
            <w:tcW w:w="339" w:type="pct"/>
            <w:shd w:val="clear" w:color="auto" w:fill="auto"/>
            <w:vAlign w:val="center"/>
            <w:hideMark/>
          </w:tcPr>
          <w:p w14:paraId="1E9F6E1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654F7DC3"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3598830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36E7473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61A3A7C6"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2,120.9</w:t>
            </w:r>
          </w:p>
        </w:tc>
        <w:tc>
          <w:tcPr>
            <w:tcW w:w="591" w:type="pct"/>
            <w:shd w:val="clear" w:color="auto" w:fill="auto"/>
            <w:vAlign w:val="center"/>
            <w:hideMark/>
          </w:tcPr>
          <w:p w14:paraId="5E6849D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6E6635F5" w14:textId="77777777" w:rsidTr="00107677">
        <w:trPr>
          <w:trHeight w:val="288"/>
        </w:trPr>
        <w:tc>
          <w:tcPr>
            <w:tcW w:w="339" w:type="pct"/>
            <w:shd w:val="clear" w:color="auto" w:fill="auto"/>
            <w:vAlign w:val="center"/>
            <w:hideMark/>
          </w:tcPr>
          <w:p w14:paraId="6BC3D9EB"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538C0B6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შრომის ანაზღაურება</w:t>
            </w:r>
          </w:p>
        </w:tc>
        <w:tc>
          <w:tcPr>
            <w:tcW w:w="783" w:type="pct"/>
            <w:shd w:val="clear" w:color="auto" w:fill="auto"/>
            <w:vAlign w:val="center"/>
            <w:hideMark/>
          </w:tcPr>
          <w:p w14:paraId="3E9D373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305C34E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5C66B91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1,543.8</w:t>
            </w:r>
          </w:p>
        </w:tc>
        <w:tc>
          <w:tcPr>
            <w:tcW w:w="591" w:type="pct"/>
            <w:shd w:val="clear" w:color="auto" w:fill="auto"/>
            <w:vAlign w:val="center"/>
            <w:hideMark/>
          </w:tcPr>
          <w:p w14:paraId="6BD8920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52B28DD3" w14:textId="77777777" w:rsidTr="00107677">
        <w:trPr>
          <w:trHeight w:val="288"/>
        </w:trPr>
        <w:tc>
          <w:tcPr>
            <w:tcW w:w="339" w:type="pct"/>
            <w:shd w:val="clear" w:color="auto" w:fill="auto"/>
            <w:vAlign w:val="center"/>
            <w:hideMark/>
          </w:tcPr>
          <w:p w14:paraId="6230F31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AEB63C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03604ECC"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20BB98B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57DF6014"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557.0</w:t>
            </w:r>
          </w:p>
        </w:tc>
        <w:tc>
          <w:tcPr>
            <w:tcW w:w="591" w:type="pct"/>
            <w:shd w:val="clear" w:color="auto" w:fill="auto"/>
            <w:vAlign w:val="center"/>
            <w:hideMark/>
          </w:tcPr>
          <w:p w14:paraId="2F75BBCE"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27B64721" w14:textId="77777777" w:rsidTr="00107677">
        <w:trPr>
          <w:trHeight w:val="288"/>
        </w:trPr>
        <w:tc>
          <w:tcPr>
            <w:tcW w:w="339" w:type="pct"/>
            <w:shd w:val="clear" w:color="auto" w:fill="auto"/>
            <w:vAlign w:val="center"/>
            <w:hideMark/>
          </w:tcPr>
          <w:p w14:paraId="26F7B624"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0813386E"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სოციალური უზრუნველყოფა</w:t>
            </w:r>
          </w:p>
        </w:tc>
        <w:tc>
          <w:tcPr>
            <w:tcW w:w="783" w:type="pct"/>
            <w:shd w:val="clear" w:color="auto" w:fill="auto"/>
            <w:vAlign w:val="center"/>
            <w:hideMark/>
          </w:tcPr>
          <w:p w14:paraId="64689406"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B038FA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72AA1171"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20.1</w:t>
            </w:r>
          </w:p>
        </w:tc>
        <w:tc>
          <w:tcPr>
            <w:tcW w:w="591" w:type="pct"/>
            <w:shd w:val="clear" w:color="auto" w:fill="auto"/>
            <w:vAlign w:val="center"/>
            <w:hideMark/>
          </w:tcPr>
          <w:p w14:paraId="016C02DB"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211F09E1" w14:textId="77777777" w:rsidTr="00107677">
        <w:trPr>
          <w:trHeight w:val="288"/>
        </w:trPr>
        <w:tc>
          <w:tcPr>
            <w:tcW w:w="339" w:type="pct"/>
            <w:shd w:val="clear" w:color="auto" w:fill="auto"/>
            <w:vAlign w:val="center"/>
            <w:hideMark/>
          </w:tcPr>
          <w:p w14:paraId="16D37FFA"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lastRenderedPageBreak/>
              <w:t>60 00</w:t>
            </w:r>
          </w:p>
        </w:tc>
        <w:tc>
          <w:tcPr>
            <w:tcW w:w="1928" w:type="pct"/>
            <w:shd w:val="clear" w:color="auto" w:fill="auto"/>
            <w:vAlign w:val="center"/>
            <w:hideMark/>
          </w:tcPr>
          <w:p w14:paraId="4AE167A2"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ა(ა)იპ - ათასწლეულის ფონდი</w:t>
            </w:r>
          </w:p>
        </w:tc>
        <w:tc>
          <w:tcPr>
            <w:tcW w:w="783" w:type="pct"/>
            <w:shd w:val="clear" w:color="auto" w:fill="auto"/>
            <w:vAlign w:val="center"/>
            <w:hideMark/>
          </w:tcPr>
          <w:p w14:paraId="445190D3"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082DBE1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588" w:type="pct"/>
            <w:shd w:val="clear" w:color="auto" w:fill="auto"/>
            <w:vAlign w:val="center"/>
            <w:hideMark/>
          </w:tcPr>
          <w:p w14:paraId="5DE1CD6C"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113.4</w:t>
            </w:r>
          </w:p>
        </w:tc>
        <w:tc>
          <w:tcPr>
            <w:tcW w:w="591" w:type="pct"/>
            <w:shd w:val="clear" w:color="auto" w:fill="auto"/>
            <w:vAlign w:val="center"/>
            <w:hideMark/>
          </w:tcPr>
          <w:p w14:paraId="3A927F01"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#DIV/0!</w:t>
            </w:r>
          </w:p>
        </w:tc>
      </w:tr>
      <w:tr w:rsidR="00BD0116" w:rsidRPr="00BD0116" w14:paraId="3F19C93F" w14:textId="77777777" w:rsidTr="00107677">
        <w:trPr>
          <w:trHeight w:val="288"/>
        </w:trPr>
        <w:tc>
          <w:tcPr>
            <w:tcW w:w="339" w:type="pct"/>
            <w:shd w:val="clear" w:color="auto" w:fill="auto"/>
            <w:vAlign w:val="center"/>
            <w:hideMark/>
          </w:tcPr>
          <w:p w14:paraId="3ECABF4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0318C5A9"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6863A714"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520D9D6F"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6F5D7CC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113.4</w:t>
            </w:r>
          </w:p>
        </w:tc>
        <w:tc>
          <w:tcPr>
            <w:tcW w:w="591" w:type="pct"/>
            <w:shd w:val="clear" w:color="auto" w:fill="auto"/>
            <w:vAlign w:val="center"/>
            <w:hideMark/>
          </w:tcPr>
          <w:p w14:paraId="70887C69"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6931EEF0" w14:textId="77777777" w:rsidTr="00107677">
        <w:trPr>
          <w:trHeight w:val="288"/>
        </w:trPr>
        <w:tc>
          <w:tcPr>
            <w:tcW w:w="339" w:type="pct"/>
            <w:shd w:val="clear" w:color="auto" w:fill="auto"/>
            <w:vAlign w:val="center"/>
            <w:hideMark/>
          </w:tcPr>
          <w:p w14:paraId="5B4A4E87"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4CB36650"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1968D9AA"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667316FD"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6845C5A5"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113.4</w:t>
            </w:r>
          </w:p>
        </w:tc>
        <w:tc>
          <w:tcPr>
            <w:tcW w:w="591" w:type="pct"/>
            <w:shd w:val="clear" w:color="auto" w:fill="auto"/>
            <w:vAlign w:val="center"/>
            <w:hideMark/>
          </w:tcPr>
          <w:p w14:paraId="57BC2DB2"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r w:rsidR="00BD0116" w:rsidRPr="00BD0116" w14:paraId="2F1D7826" w14:textId="77777777" w:rsidTr="00107677">
        <w:trPr>
          <w:trHeight w:val="288"/>
        </w:trPr>
        <w:tc>
          <w:tcPr>
            <w:tcW w:w="339" w:type="pct"/>
            <w:shd w:val="clear" w:color="auto" w:fill="auto"/>
            <w:vAlign w:val="center"/>
            <w:hideMark/>
          </w:tcPr>
          <w:p w14:paraId="3BA84EE5"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61 00</w:t>
            </w:r>
          </w:p>
        </w:tc>
        <w:tc>
          <w:tcPr>
            <w:tcW w:w="1928" w:type="pct"/>
            <w:shd w:val="clear" w:color="auto" w:fill="auto"/>
            <w:vAlign w:val="center"/>
            <w:hideMark/>
          </w:tcPr>
          <w:p w14:paraId="42E77BA3" w14:textId="77777777" w:rsidR="00BD0116" w:rsidRPr="00BD0116" w:rsidRDefault="00BD0116" w:rsidP="00BD0116">
            <w:pPr>
              <w:spacing w:after="0" w:line="240" w:lineRule="auto"/>
              <w:rPr>
                <w:rFonts w:ascii="Sylfaen" w:eastAsia="Times New Roman" w:hAnsi="Sylfaen"/>
                <w:b/>
                <w:bCs/>
                <w:color w:val="000000"/>
                <w:sz w:val="20"/>
                <w:szCs w:val="20"/>
              </w:rPr>
            </w:pPr>
            <w:r w:rsidRPr="00BD0116">
              <w:rPr>
                <w:rFonts w:ascii="Sylfaen" w:eastAsia="Times New Roman" w:hAnsi="Sylfaen"/>
                <w:b/>
                <w:bCs/>
                <w:color w:val="000000"/>
                <w:sz w:val="20"/>
                <w:szCs w:val="20"/>
              </w:rPr>
              <w:t>სსიპ - საქართველოს ინტელექტუალური საკუთრების ეროვნული ცენტრი - "საქპატენტი"</w:t>
            </w:r>
          </w:p>
        </w:tc>
        <w:tc>
          <w:tcPr>
            <w:tcW w:w="783" w:type="pct"/>
            <w:shd w:val="clear" w:color="auto" w:fill="auto"/>
            <w:vAlign w:val="center"/>
            <w:hideMark/>
          </w:tcPr>
          <w:p w14:paraId="457EEAE4"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772" w:type="pct"/>
            <w:shd w:val="clear" w:color="auto" w:fill="auto"/>
            <w:vAlign w:val="center"/>
            <w:hideMark/>
          </w:tcPr>
          <w:p w14:paraId="3105FC07"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0.0</w:t>
            </w:r>
          </w:p>
        </w:tc>
        <w:tc>
          <w:tcPr>
            <w:tcW w:w="588" w:type="pct"/>
            <w:shd w:val="clear" w:color="auto" w:fill="auto"/>
            <w:vAlign w:val="center"/>
            <w:hideMark/>
          </w:tcPr>
          <w:p w14:paraId="4DA27228"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14.6</w:t>
            </w:r>
          </w:p>
        </w:tc>
        <w:tc>
          <w:tcPr>
            <w:tcW w:w="591" w:type="pct"/>
            <w:shd w:val="clear" w:color="auto" w:fill="auto"/>
            <w:vAlign w:val="center"/>
            <w:hideMark/>
          </w:tcPr>
          <w:p w14:paraId="6C024BA9" w14:textId="77777777" w:rsidR="00BD0116" w:rsidRPr="00BD0116" w:rsidRDefault="00BD0116" w:rsidP="00BD0116">
            <w:pPr>
              <w:spacing w:after="0" w:line="240" w:lineRule="auto"/>
              <w:jc w:val="center"/>
              <w:rPr>
                <w:rFonts w:ascii="Sylfaen" w:eastAsia="Times New Roman" w:hAnsi="Sylfaen"/>
                <w:b/>
                <w:bCs/>
                <w:color w:val="000000"/>
                <w:sz w:val="20"/>
                <w:szCs w:val="20"/>
              </w:rPr>
            </w:pPr>
            <w:r w:rsidRPr="00BD0116">
              <w:rPr>
                <w:rFonts w:ascii="Sylfaen" w:eastAsia="Times New Roman" w:hAnsi="Sylfaen"/>
                <w:b/>
                <w:bCs/>
                <w:color w:val="000000"/>
                <w:sz w:val="20"/>
                <w:szCs w:val="20"/>
              </w:rPr>
              <w:t>#DIV/0!</w:t>
            </w:r>
          </w:p>
        </w:tc>
      </w:tr>
      <w:tr w:rsidR="00BD0116" w:rsidRPr="00BD0116" w14:paraId="1DF2C99D" w14:textId="77777777" w:rsidTr="00107677">
        <w:trPr>
          <w:trHeight w:val="288"/>
        </w:trPr>
        <w:tc>
          <w:tcPr>
            <w:tcW w:w="339" w:type="pct"/>
            <w:shd w:val="clear" w:color="auto" w:fill="auto"/>
            <w:vAlign w:val="center"/>
            <w:hideMark/>
          </w:tcPr>
          <w:p w14:paraId="1897170F"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 </w:t>
            </w:r>
          </w:p>
        </w:tc>
        <w:tc>
          <w:tcPr>
            <w:tcW w:w="1928" w:type="pct"/>
            <w:shd w:val="clear" w:color="auto" w:fill="auto"/>
            <w:vAlign w:val="center"/>
            <w:hideMark/>
          </w:tcPr>
          <w:p w14:paraId="775C5856" w14:textId="77777777" w:rsidR="00BD0116" w:rsidRPr="00BD0116" w:rsidRDefault="00BD0116" w:rsidP="00BD0116">
            <w:pPr>
              <w:spacing w:after="0" w:line="240" w:lineRule="auto"/>
              <w:ind w:firstLineChars="100" w:firstLine="200"/>
              <w:rPr>
                <w:rFonts w:ascii="Sylfaen" w:eastAsia="Times New Roman" w:hAnsi="Sylfaen"/>
                <w:color w:val="1E1E96"/>
                <w:sz w:val="20"/>
                <w:szCs w:val="20"/>
              </w:rPr>
            </w:pPr>
            <w:r w:rsidRPr="00BD0116">
              <w:rPr>
                <w:rFonts w:ascii="Sylfaen" w:eastAsia="Times New Roman" w:hAnsi="Sylfaen"/>
                <w:color w:val="1E1E96"/>
                <w:sz w:val="20"/>
                <w:szCs w:val="20"/>
              </w:rPr>
              <w:t>ხარჯები</w:t>
            </w:r>
          </w:p>
        </w:tc>
        <w:tc>
          <w:tcPr>
            <w:tcW w:w="783" w:type="pct"/>
            <w:shd w:val="clear" w:color="auto" w:fill="auto"/>
            <w:vAlign w:val="center"/>
            <w:hideMark/>
          </w:tcPr>
          <w:p w14:paraId="2CB5DCCB"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772" w:type="pct"/>
            <w:shd w:val="clear" w:color="auto" w:fill="auto"/>
            <w:vAlign w:val="center"/>
            <w:hideMark/>
          </w:tcPr>
          <w:p w14:paraId="57E433D5"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0.0</w:t>
            </w:r>
          </w:p>
        </w:tc>
        <w:tc>
          <w:tcPr>
            <w:tcW w:w="588" w:type="pct"/>
            <w:shd w:val="clear" w:color="auto" w:fill="auto"/>
            <w:vAlign w:val="center"/>
            <w:hideMark/>
          </w:tcPr>
          <w:p w14:paraId="68A55548"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14.6</w:t>
            </w:r>
          </w:p>
        </w:tc>
        <w:tc>
          <w:tcPr>
            <w:tcW w:w="591" w:type="pct"/>
            <w:shd w:val="clear" w:color="auto" w:fill="auto"/>
            <w:vAlign w:val="center"/>
            <w:hideMark/>
          </w:tcPr>
          <w:p w14:paraId="29C5A25E" w14:textId="77777777" w:rsidR="00BD0116" w:rsidRPr="00BD0116" w:rsidRDefault="00BD0116" w:rsidP="00BD0116">
            <w:pPr>
              <w:spacing w:after="0" w:line="240" w:lineRule="auto"/>
              <w:jc w:val="center"/>
              <w:rPr>
                <w:rFonts w:ascii="Sylfaen" w:eastAsia="Times New Roman" w:hAnsi="Sylfaen"/>
                <w:color w:val="1E1E96"/>
                <w:sz w:val="20"/>
                <w:szCs w:val="20"/>
              </w:rPr>
            </w:pPr>
            <w:r w:rsidRPr="00BD0116">
              <w:rPr>
                <w:rFonts w:ascii="Sylfaen" w:eastAsia="Times New Roman" w:hAnsi="Sylfaen"/>
                <w:color w:val="1E1E96"/>
                <w:sz w:val="20"/>
                <w:szCs w:val="20"/>
              </w:rPr>
              <w:t>#DIV/0!</w:t>
            </w:r>
          </w:p>
        </w:tc>
      </w:tr>
      <w:tr w:rsidR="00BD0116" w:rsidRPr="00BD0116" w14:paraId="4761718C" w14:textId="77777777" w:rsidTr="00107677">
        <w:trPr>
          <w:trHeight w:val="288"/>
        </w:trPr>
        <w:tc>
          <w:tcPr>
            <w:tcW w:w="339" w:type="pct"/>
            <w:shd w:val="clear" w:color="auto" w:fill="auto"/>
            <w:vAlign w:val="center"/>
            <w:hideMark/>
          </w:tcPr>
          <w:p w14:paraId="062D613C"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 </w:t>
            </w:r>
          </w:p>
        </w:tc>
        <w:tc>
          <w:tcPr>
            <w:tcW w:w="1928" w:type="pct"/>
            <w:shd w:val="clear" w:color="auto" w:fill="auto"/>
            <w:vAlign w:val="center"/>
            <w:hideMark/>
          </w:tcPr>
          <w:p w14:paraId="15F7DC11" w14:textId="77777777" w:rsidR="00BD0116" w:rsidRPr="00BD0116" w:rsidRDefault="00BD0116" w:rsidP="00BD0116">
            <w:pPr>
              <w:spacing w:after="0" w:line="240" w:lineRule="auto"/>
              <w:ind w:firstLineChars="200" w:firstLine="400"/>
              <w:rPr>
                <w:rFonts w:ascii="Sylfaen" w:eastAsia="Times New Roman" w:hAnsi="Sylfaen"/>
                <w:color w:val="86008A"/>
                <w:sz w:val="20"/>
                <w:szCs w:val="20"/>
              </w:rPr>
            </w:pPr>
            <w:r w:rsidRPr="00BD0116">
              <w:rPr>
                <w:rFonts w:ascii="Sylfaen" w:eastAsia="Times New Roman" w:hAnsi="Sylfaen"/>
                <w:color w:val="86008A"/>
                <w:sz w:val="20"/>
                <w:szCs w:val="20"/>
              </w:rPr>
              <w:t>საქონელი და მომსახურება</w:t>
            </w:r>
          </w:p>
        </w:tc>
        <w:tc>
          <w:tcPr>
            <w:tcW w:w="783" w:type="pct"/>
            <w:shd w:val="clear" w:color="auto" w:fill="auto"/>
            <w:vAlign w:val="center"/>
            <w:hideMark/>
          </w:tcPr>
          <w:p w14:paraId="60C24487"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772" w:type="pct"/>
            <w:shd w:val="clear" w:color="auto" w:fill="auto"/>
            <w:vAlign w:val="center"/>
            <w:hideMark/>
          </w:tcPr>
          <w:p w14:paraId="17CBCC68"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0.0</w:t>
            </w:r>
          </w:p>
        </w:tc>
        <w:tc>
          <w:tcPr>
            <w:tcW w:w="588" w:type="pct"/>
            <w:shd w:val="clear" w:color="auto" w:fill="auto"/>
            <w:vAlign w:val="center"/>
            <w:hideMark/>
          </w:tcPr>
          <w:p w14:paraId="006D71B3"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14.6</w:t>
            </w:r>
          </w:p>
        </w:tc>
        <w:tc>
          <w:tcPr>
            <w:tcW w:w="591" w:type="pct"/>
            <w:shd w:val="clear" w:color="auto" w:fill="auto"/>
            <w:vAlign w:val="center"/>
            <w:hideMark/>
          </w:tcPr>
          <w:p w14:paraId="01AF912F" w14:textId="77777777" w:rsidR="00BD0116" w:rsidRPr="00BD0116" w:rsidRDefault="00BD0116" w:rsidP="00BD0116">
            <w:pPr>
              <w:spacing w:after="0" w:line="240" w:lineRule="auto"/>
              <w:jc w:val="center"/>
              <w:rPr>
                <w:rFonts w:ascii="Sylfaen" w:eastAsia="Times New Roman" w:hAnsi="Sylfaen"/>
                <w:color w:val="86008A"/>
                <w:sz w:val="20"/>
                <w:szCs w:val="20"/>
              </w:rPr>
            </w:pPr>
            <w:r w:rsidRPr="00BD0116">
              <w:rPr>
                <w:rFonts w:ascii="Sylfaen" w:eastAsia="Times New Roman" w:hAnsi="Sylfaen"/>
                <w:color w:val="86008A"/>
                <w:sz w:val="20"/>
                <w:szCs w:val="20"/>
              </w:rPr>
              <w:t>#DIV/0!</w:t>
            </w:r>
          </w:p>
        </w:tc>
      </w:tr>
    </w:tbl>
    <w:p w14:paraId="66AF35CB" w14:textId="77777777" w:rsidR="00DE34B5" w:rsidRDefault="00DE34B5" w:rsidP="00B252A8">
      <w:pPr>
        <w:spacing w:line="240" w:lineRule="auto"/>
        <w:jc w:val="center"/>
        <w:rPr>
          <w:rFonts w:ascii="Sylfaen" w:hAnsi="Sylfaen" w:cs="Sylfaen"/>
          <w:b/>
          <w:noProof/>
          <w:szCs w:val="28"/>
        </w:rPr>
      </w:pPr>
    </w:p>
    <w:p w14:paraId="6AAFA6F4" w14:textId="77777777" w:rsidR="00DE34B5" w:rsidRDefault="00DE34B5" w:rsidP="00B252A8">
      <w:pPr>
        <w:spacing w:line="240" w:lineRule="auto"/>
        <w:jc w:val="center"/>
        <w:rPr>
          <w:rFonts w:ascii="Sylfaen" w:hAnsi="Sylfaen" w:cs="Sylfaen"/>
          <w:b/>
          <w:noProof/>
          <w:szCs w:val="28"/>
        </w:rPr>
      </w:pPr>
    </w:p>
    <w:p w14:paraId="54C4707D" w14:textId="77777777" w:rsidR="006558C9" w:rsidRDefault="006558C9" w:rsidP="00B252A8">
      <w:pPr>
        <w:spacing w:after="0" w:line="240" w:lineRule="auto"/>
        <w:jc w:val="center"/>
        <w:rPr>
          <w:rFonts w:ascii="Sylfaen" w:hAnsi="Sylfaen" w:cs="Sylfaen"/>
          <w:b/>
          <w:noProof/>
          <w:szCs w:val="28"/>
        </w:rPr>
      </w:pPr>
    </w:p>
    <w:p w14:paraId="0F1C56DC" w14:textId="77777777" w:rsidR="006558C9" w:rsidRDefault="006558C9" w:rsidP="00B252A8">
      <w:pPr>
        <w:spacing w:after="0" w:line="240" w:lineRule="auto"/>
        <w:jc w:val="center"/>
        <w:rPr>
          <w:rFonts w:ascii="Sylfaen" w:hAnsi="Sylfaen" w:cs="Sylfaen"/>
          <w:b/>
          <w:noProof/>
          <w:szCs w:val="28"/>
        </w:rPr>
      </w:pPr>
    </w:p>
    <w:p w14:paraId="3BF2036F" w14:textId="712CF127" w:rsidR="00BD0116" w:rsidRDefault="00BD0116" w:rsidP="00B252A8">
      <w:pPr>
        <w:spacing w:after="0" w:line="240" w:lineRule="auto"/>
        <w:jc w:val="center"/>
        <w:rPr>
          <w:rFonts w:ascii="Sylfaen" w:hAnsi="Sylfaen" w:cs="Sylfaen"/>
          <w:b/>
          <w:noProof/>
          <w:szCs w:val="28"/>
        </w:rPr>
      </w:pPr>
    </w:p>
    <w:p w14:paraId="642C46F3" w14:textId="11AAB3C5" w:rsidR="00107677" w:rsidRDefault="00107677" w:rsidP="00B252A8">
      <w:pPr>
        <w:spacing w:after="0" w:line="240" w:lineRule="auto"/>
        <w:jc w:val="center"/>
        <w:rPr>
          <w:rFonts w:ascii="Sylfaen" w:hAnsi="Sylfaen" w:cs="Sylfaen"/>
          <w:b/>
          <w:noProof/>
          <w:szCs w:val="28"/>
        </w:rPr>
      </w:pPr>
    </w:p>
    <w:p w14:paraId="5CBF37B9" w14:textId="2EC9A606" w:rsidR="00107677" w:rsidRDefault="00107677" w:rsidP="00B252A8">
      <w:pPr>
        <w:spacing w:after="0" w:line="240" w:lineRule="auto"/>
        <w:jc w:val="center"/>
        <w:rPr>
          <w:rFonts w:ascii="Sylfaen" w:hAnsi="Sylfaen" w:cs="Sylfaen"/>
          <w:b/>
          <w:noProof/>
          <w:szCs w:val="28"/>
        </w:rPr>
      </w:pPr>
    </w:p>
    <w:p w14:paraId="08F30AA7" w14:textId="6EEC4D4E" w:rsidR="00107677" w:rsidRDefault="00107677" w:rsidP="00B252A8">
      <w:pPr>
        <w:spacing w:after="0" w:line="240" w:lineRule="auto"/>
        <w:jc w:val="center"/>
        <w:rPr>
          <w:rFonts w:ascii="Sylfaen" w:hAnsi="Sylfaen" w:cs="Sylfaen"/>
          <w:b/>
          <w:noProof/>
          <w:szCs w:val="28"/>
        </w:rPr>
      </w:pPr>
    </w:p>
    <w:p w14:paraId="7A5EA2B7" w14:textId="1B955093" w:rsidR="00107677" w:rsidRDefault="00107677" w:rsidP="00B252A8">
      <w:pPr>
        <w:spacing w:after="0" w:line="240" w:lineRule="auto"/>
        <w:jc w:val="center"/>
        <w:rPr>
          <w:rFonts w:ascii="Sylfaen" w:hAnsi="Sylfaen" w:cs="Sylfaen"/>
          <w:b/>
          <w:noProof/>
          <w:szCs w:val="28"/>
        </w:rPr>
      </w:pPr>
    </w:p>
    <w:p w14:paraId="4A40E840" w14:textId="371AB8B7" w:rsidR="00107677" w:rsidRDefault="00107677" w:rsidP="00B252A8">
      <w:pPr>
        <w:spacing w:after="0" w:line="240" w:lineRule="auto"/>
        <w:jc w:val="center"/>
        <w:rPr>
          <w:rFonts w:ascii="Sylfaen" w:hAnsi="Sylfaen" w:cs="Sylfaen"/>
          <w:b/>
          <w:noProof/>
          <w:szCs w:val="28"/>
        </w:rPr>
      </w:pPr>
    </w:p>
    <w:p w14:paraId="172D19AD" w14:textId="383EC97B" w:rsidR="00107677" w:rsidRDefault="00107677" w:rsidP="00B252A8">
      <w:pPr>
        <w:spacing w:after="0" w:line="240" w:lineRule="auto"/>
        <w:jc w:val="center"/>
        <w:rPr>
          <w:rFonts w:ascii="Sylfaen" w:hAnsi="Sylfaen" w:cs="Sylfaen"/>
          <w:b/>
          <w:noProof/>
          <w:szCs w:val="28"/>
        </w:rPr>
      </w:pPr>
    </w:p>
    <w:p w14:paraId="5BC44009" w14:textId="12D976A2" w:rsidR="00107677" w:rsidRDefault="00107677" w:rsidP="00B252A8">
      <w:pPr>
        <w:spacing w:after="0" w:line="240" w:lineRule="auto"/>
        <w:jc w:val="center"/>
        <w:rPr>
          <w:rFonts w:ascii="Sylfaen" w:hAnsi="Sylfaen" w:cs="Sylfaen"/>
          <w:b/>
          <w:noProof/>
          <w:szCs w:val="28"/>
        </w:rPr>
      </w:pPr>
    </w:p>
    <w:p w14:paraId="3BA8E4C4" w14:textId="595D0AB8" w:rsidR="00107677" w:rsidRDefault="00107677" w:rsidP="00B252A8">
      <w:pPr>
        <w:spacing w:after="0" w:line="240" w:lineRule="auto"/>
        <w:jc w:val="center"/>
        <w:rPr>
          <w:rFonts w:ascii="Sylfaen" w:hAnsi="Sylfaen" w:cs="Sylfaen"/>
          <w:b/>
          <w:noProof/>
          <w:szCs w:val="28"/>
        </w:rPr>
      </w:pPr>
    </w:p>
    <w:p w14:paraId="617114AD" w14:textId="4A3316E6" w:rsidR="00107677" w:rsidRDefault="00107677" w:rsidP="00B252A8">
      <w:pPr>
        <w:spacing w:after="0" w:line="240" w:lineRule="auto"/>
        <w:jc w:val="center"/>
        <w:rPr>
          <w:rFonts w:ascii="Sylfaen" w:hAnsi="Sylfaen" w:cs="Sylfaen"/>
          <w:b/>
          <w:noProof/>
          <w:szCs w:val="28"/>
        </w:rPr>
      </w:pPr>
    </w:p>
    <w:p w14:paraId="25025E88" w14:textId="66F14D3D" w:rsidR="00107677" w:rsidRDefault="00107677" w:rsidP="00B252A8">
      <w:pPr>
        <w:spacing w:after="0" w:line="240" w:lineRule="auto"/>
        <w:jc w:val="center"/>
        <w:rPr>
          <w:rFonts w:ascii="Sylfaen" w:hAnsi="Sylfaen" w:cs="Sylfaen"/>
          <w:b/>
          <w:noProof/>
          <w:szCs w:val="28"/>
        </w:rPr>
      </w:pPr>
    </w:p>
    <w:p w14:paraId="522D0216" w14:textId="23B5F989" w:rsidR="00107677" w:rsidRDefault="00107677" w:rsidP="00B252A8">
      <w:pPr>
        <w:spacing w:after="0" w:line="240" w:lineRule="auto"/>
        <w:jc w:val="center"/>
        <w:rPr>
          <w:rFonts w:ascii="Sylfaen" w:hAnsi="Sylfaen" w:cs="Sylfaen"/>
          <w:b/>
          <w:noProof/>
          <w:szCs w:val="28"/>
        </w:rPr>
      </w:pPr>
    </w:p>
    <w:p w14:paraId="1732B3B2" w14:textId="0F246C9D" w:rsidR="00107677" w:rsidRDefault="00107677" w:rsidP="00B252A8">
      <w:pPr>
        <w:spacing w:after="0" w:line="240" w:lineRule="auto"/>
        <w:jc w:val="center"/>
        <w:rPr>
          <w:rFonts w:ascii="Sylfaen" w:hAnsi="Sylfaen" w:cs="Sylfaen"/>
          <w:b/>
          <w:noProof/>
          <w:szCs w:val="28"/>
        </w:rPr>
      </w:pPr>
    </w:p>
    <w:p w14:paraId="03677850" w14:textId="337F4E29" w:rsidR="00107677" w:rsidRDefault="00107677" w:rsidP="00B252A8">
      <w:pPr>
        <w:spacing w:after="0" w:line="240" w:lineRule="auto"/>
        <w:jc w:val="center"/>
        <w:rPr>
          <w:rFonts w:ascii="Sylfaen" w:hAnsi="Sylfaen" w:cs="Sylfaen"/>
          <w:b/>
          <w:noProof/>
          <w:szCs w:val="28"/>
        </w:rPr>
      </w:pPr>
    </w:p>
    <w:p w14:paraId="35E63E1B" w14:textId="5CE96906" w:rsidR="00107677" w:rsidRDefault="00107677" w:rsidP="00B252A8">
      <w:pPr>
        <w:spacing w:after="0" w:line="240" w:lineRule="auto"/>
        <w:jc w:val="center"/>
        <w:rPr>
          <w:rFonts w:ascii="Sylfaen" w:hAnsi="Sylfaen" w:cs="Sylfaen"/>
          <w:b/>
          <w:noProof/>
          <w:szCs w:val="28"/>
        </w:rPr>
      </w:pPr>
    </w:p>
    <w:p w14:paraId="016EF582" w14:textId="18CD260A" w:rsidR="00107677" w:rsidRDefault="00107677" w:rsidP="00B252A8">
      <w:pPr>
        <w:spacing w:after="0" w:line="240" w:lineRule="auto"/>
        <w:jc w:val="center"/>
        <w:rPr>
          <w:rFonts w:ascii="Sylfaen" w:hAnsi="Sylfaen" w:cs="Sylfaen"/>
          <w:b/>
          <w:noProof/>
          <w:szCs w:val="28"/>
        </w:rPr>
      </w:pPr>
    </w:p>
    <w:p w14:paraId="11390EC0" w14:textId="54F794CF" w:rsidR="00107677" w:rsidRDefault="00107677" w:rsidP="00B252A8">
      <w:pPr>
        <w:spacing w:after="0" w:line="240" w:lineRule="auto"/>
        <w:jc w:val="center"/>
        <w:rPr>
          <w:rFonts w:ascii="Sylfaen" w:hAnsi="Sylfaen" w:cs="Sylfaen"/>
          <w:b/>
          <w:noProof/>
          <w:szCs w:val="28"/>
        </w:rPr>
      </w:pPr>
    </w:p>
    <w:p w14:paraId="39149C1C" w14:textId="66B5A44D" w:rsidR="00107677" w:rsidRDefault="00107677" w:rsidP="00B252A8">
      <w:pPr>
        <w:spacing w:after="0" w:line="240" w:lineRule="auto"/>
        <w:jc w:val="center"/>
        <w:rPr>
          <w:rFonts w:ascii="Sylfaen" w:hAnsi="Sylfaen" w:cs="Sylfaen"/>
          <w:b/>
          <w:noProof/>
          <w:szCs w:val="28"/>
        </w:rPr>
      </w:pPr>
    </w:p>
    <w:p w14:paraId="616D1EC6" w14:textId="324274FC" w:rsidR="00107677" w:rsidRDefault="00107677" w:rsidP="00B252A8">
      <w:pPr>
        <w:spacing w:after="0" w:line="240" w:lineRule="auto"/>
        <w:jc w:val="center"/>
        <w:rPr>
          <w:rFonts w:ascii="Sylfaen" w:hAnsi="Sylfaen" w:cs="Sylfaen"/>
          <w:b/>
          <w:noProof/>
          <w:szCs w:val="28"/>
        </w:rPr>
      </w:pPr>
    </w:p>
    <w:p w14:paraId="3A8EC655" w14:textId="125B7C1B" w:rsidR="00107677" w:rsidRDefault="00107677" w:rsidP="00B252A8">
      <w:pPr>
        <w:spacing w:after="0" w:line="240" w:lineRule="auto"/>
        <w:jc w:val="center"/>
        <w:rPr>
          <w:rFonts w:ascii="Sylfaen" w:hAnsi="Sylfaen" w:cs="Sylfaen"/>
          <w:b/>
          <w:noProof/>
          <w:szCs w:val="28"/>
        </w:rPr>
      </w:pPr>
    </w:p>
    <w:p w14:paraId="5AB4C763" w14:textId="645207EA" w:rsidR="00107677" w:rsidRDefault="00107677" w:rsidP="00B252A8">
      <w:pPr>
        <w:spacing w:after="0" w:line="240" w:lineRule="auto"/>
        <w:jc w:val="center"/>
        <w:rPr>
          <w:rFonts w:ascii="Sylfaen" w:hAnsi="Sylfaen" w:cs="Sylfaen"/>
          <w:b/>
          <w:noProof/>
          <w:szCs w:val="28"/>
        </w:rPr>
      </w:pPr>
    </w:p>
    <w:p w14:paraId="3A068BE0" w14:textId="2830F17C" w:rsidR="00107677" w:rsidRDefault="00107677" w:rsidP="00B252A8">
      <w:pPr>
        <w:spacing w:after="0" w:line="240" w:lineRule="auto"/>
        <w:jc w:val="center"/>
        <w:rPr>
          <w:rFonts w:ascii="Sylfaen" w:hAnsi="Sylfaen" w:cs="Sylfaen"/>
          <w:b/>
          <w:noProof/>
          <w:szCs w:val="28"/>
        </w:rPr>
      </w:pPr>
    </w:p>
    <w:p w14:paraId="78ACE51B" w14:textId="5C8B1138" w:rsidR="00107677" w:rsidRDefault="00107677" w:rsidP="00B252A8">
      <w:pPr>
        <w:spacing w:after="0" w:line="240" w:lineRule="auto"/>
        <w:jc w:val="center"/>
        <w:rPr>
          <w:rFonts w:ascii="Sylfaen" w:hAnsi="Sylfaen" w:cs="Sylfaen"/>
          <w:b/>
          <w:noProof/>
          <w:szCs w:val="28"/>
        </w:rPr>
      </w:pPr>
    </w:p>
    <w:p w14:paraId="5E206AF5" w14:textId="1CB41C23" w:rsidR="00107677" w:rsidRDefault="00107677" w:rsidP="00B252A8">
      <w:pPr>
        <w:spacing w:after="0" w:line="240" w:lineRule="auto"/>
        <w:jc w:val="center"/>
        <w:rPr>
          <w:rFonts w:ascii="Sylfaen" w:hAnsi="Sylfaen" w:cs="Sylfaen"/>
          <w:b/>
          <w:noProof/>
          <w:szCs w:val="28"/>
        </w:rPr>
      </w:pPr>
    </w:p>
    <w:p w14:paraId="44A82A1B" w14:textId="77777777" w:rsidR="00107677" w:rsidRDefault="00107677" w:rsidP="00B252A8">
      <w:pPr>
        <w:spacing w:after="0" w:line="240" w:lineRule="auto"/>
        <w:jc w:val="center"/>
        <w:rPr>
          <w:rFonts w:ascii="Sylfaen" w:hAnsi="Sylfaen" w:cs="Sylfaen"/>
          <w:b/>
          <w:noProof/>
          <w:szCs w:val="28"/>
        </w:rPr>
      </w:pPr>
    </w:p>
    <w:p w14:paraId="355C2A7E" w14:textId="2BD70123" w:rsidR="00107677" w:rsidRDefault="00107677" w:rsidP="00B252A8">
      <w:pPr>
        <w:spacing w:after="0" w:line="240" w:lineRule="auto"/>
        <w:jc w:val="center"/>
        <w:rPr>
          <w:rFonts w:ascii="Sylfaen" w:hAnsi="Sylfaen" w:cs="Sylfaen"/>
          <w:b/>
          <w:noProof/>
          <w:szCs w:val="28"/>
        </w:rPr>
      </w:pPr>
    </w:p>
    <w:p w14:paraId="72535BA0" w14:textId="02EF0702" w:rsidR="00107677" w:rsidRDefault="00107677" w:rsidP="00B252A8">
      <w:pPr>
        <w:spacing w:after="0" w:line="240" w:lineRule="auto"/>
        <w:jc w:val="center"/>
        <w:rPr>
          <w:rFonts w:ascii="Sylfaen" w:hAnsi="Sylfaen" w:cs="Sylfaen"/>
          <w:b/>
          <w:noProof/>
          <w:szCs w:val="28"/>
        </w:rPr>
      </w:pPr>
    </w:p>
    <w:p w14:paraId="26EC9133" w14:textId="77777777" w:rsidR="00107677" w:rsidRDefault="00107677" w:rsidP="00B252A8">
      <w:pPr>
        <w:spacing w:after="0" w:line="240" w:lineRule="auto"/>
        <w:jc w:val="center"/>
        <w:rPr>
          <w:rFonts w:ascii="Sylfaen" w:hAnsi="Sylfaen" w:cs="Sylfaen"/>
          <w:b/>
          <w:noProof/>
          <w:szCs w:val="28"/>
        </w:rPr>
      </w:pPr>
    </w:p>
    <w:p w14:paraId="4E7A835A" w14:textId="77777777" w:rsidR="00BD0116" w:rsidRDefault="00BD0116" w:rsidP="00B252A8">
      <w:pPr>
        <w:spacing w:after="0" w:line="240" w:lineRule="auto"/>
        <w:jc w:val="center"/>
        <w:rPr>
          <w:rFonts w:ascii="Sylfaen" w:hAnsi="Sylfaen" w:cs="Sylfaen"/>
          <w:b/>
          <w:noProof/>
          <w:szCs w:val="28"/>
        </w:rPr>
      </w:pPr>
    </w:p>
    <w:p w14:paraId="4D0DFF38" w14:textId="77777777" w:rsidR="00BD0116" w:rsidRDefault="00BD0116" w:rsidP="00B252A8">
      <w:pPr>
        <w:spacing w:after="0" w:line="240" w:lineRule="auto"/>
        <w:jc w:val="center"/>
        <w:rPr>
          <w:rFonts w:ascii="Sylfaen" w:hAnsi="Sylfaen" w:cs="Sylfaen"/>
          <w:b/>
          <w:noProof/>
          <w:szCs w:val="28"/>
        </w:rPr>
      </w:pPr>
    </w:p>
    <w:p w14:paraId="2D04D3EC" w14:textId="77777777" w:rsidR="00BD0116" w:rsidRDefault="00BD0116" w:rsidP="00B252A8">
      <w:pPr>
        <w:spacing w:after="0" w:line="240" w:lineRule="auto"/>
        <w:jc w:val="center"/>
        <w:rPr>
          <w:rFonts w:ascii="Sylfaen" w:hAnsi="Sylfaen" w:cs="Sylfaen"/>
          <w:b/>
          <w:noProof/>
          <w:szCs w:val="28"/>
        </w:rPr>
      </w:pPr>
    </w:p>
    <w:p w14:paraId="2D42D0A3" w14:textId="77777777" w:rsidR="00BD0116" w:rsidRDefault="00BD0116" w:rsidP="00B252A8">
      <w:pPr>
        <w:spacing w:after="0" w:line="240" w:lineRule="auto"/>
        <w:jc w:val="center"/>
        <w:rPr>
          <w:rFonts w:ascii="Sylfaen" w:hAnsi="Sylfaen" w:cs="Sylfaen"/>
          <w:b/>
          <w:noProof/>
          <w:szCs w:val="28"/>
        </w:rPr>
      </w:pPr>
    </w:p>
    <w:p w14:paraId="1AABE974" w14:textId="77777777" w:rsidR="007A360A" w:rsidRDefault="007A360A" w:rsidP="00B252A8">
      <w:pPr>
        <w:spacing w:after="0" w:line="240" w:lineRule="auto"/>
        <w:jc w:val="center"/>
        <w:rPr>
          <w:rFonts w:ascii="Sylfaen" w:hAnsi="Sylfaen" w:cs="Sylfaen"/>
          <w:b/>
          <w:noProof/>
          <w:szCs w:val="28"/>
        </w:rPr>
      </w:pPr>
      <w:r w:rsidRPr="00191088">
        <w:rPr>
          <w:rFonts w:ascii="Sylfaen" w:hAnsi="Sylfaen" w:cs="Sylfaen"/>
          <w:b/>
          <w:noProof/>
          <w:szCs w:val="28"/>
        </w:rPr>
        <w:lastRenderedPageBreak/>
        <w:t>საქართველოს</w:t>
      </w:r>
      <w:r w:rsidRPr="00191088">
        <w:rPr>
          <w:rFonts w:ascii="Sylfaen" w:hAnsi="Sylfaen"/>
          <w:b/>
          <w:noProof/>
          <w:szCs w:val="28"/>
        </w:rPr>
        <w:t xml:space="preserve"> </w:t>
      </w:r>
      <w:r w:rsidRPr="00191088">
        <w:rPr>
          <w:rFonts w:ascii="Sylfaen" w:hAnsi="Sylfaen" w:cs="Sylfaen"/>
          <w:b/>
          <w:noProof/>
          <w:szCs w:val="28"/>
        </w:rPr>
        <w:t>პარლამენტი</w:t>
      </w:r>
      <w:r w:rsidRPr="00191088">
        <w:rPr>
          <w:rFonts w:ascii="Sylfaen" w:hAnsi="Sylfaen"/>
          <w:b/>
          <w:noProof/>
          <w:szCs w:val="28"/>
        </w:rPr>
        <w:t xml:space="preserve"> </w:t>
      </w:r>
      <w:r w:rsidRPr="00191088">
        <w:rPr>
          <w:rFonts w:ascii="Sylfaen" w:hAnsi="Sylfaen" w:cs="Sylfaen"/>
          <w:b/>
          <w:noProof/>
          <w:szCs w:val="28"/>
        </w:rPr>
        <w:t>და</w:t>
      </w:r>
      <w:r w:rsidRPr="00191088">
        <w:rPr>
          <w:rFonts w:ascii="Sylfaen" w:hAnsi="Sylfaen"/>
          <w:b/>
          <w:noProof/>
          <w:szCs w:val="28"/>
        </w:rPr>
        <w:t xml:space="preserve"> </w:t>
      </w:r>
      <w:r w:rsidRPr="00191088">
        <w:rPr>
          <w:rFonts w:ascii="Sylfaen" w:hAnsi="Sylfaen" w:cs="Sylfaen"/>
          <w:b/>
          <w:noProof/>
          <w:szCs w:val="28"/>
        </w:rPr>
        <w:t>მასთან</w:t>
      </w:r>
      <w:r w:rsidRPr="00191088">
        <w:rPr>
          <w:rFonts w:ascii="Sylfaen" w:hAnsi="Sylfaen"/>
          <w:b/>
          <w:noProof/>
          <w:szCs w:val="28"/>
        </w:rPr>
        <w:t xml:space="preserve"> </w:t>
      </w:r>
      <w:r w:rsidRPr="00191088">
        <w:rPr>
          <w:rFonts w:ascii="Sylfaen" w:hAnsi="Sylfaen" w:cs="Sylfaen"/>
          <w:b/>
          <w:noProof/>
          <w:szCs w:val="28"/>
        </w:rPr>
        <w:t>არსებული</w:t>
      </w:r>
      <w:r w:rsidRPr="00191088">
        <w:rPr>
          <w:rFonts w:ascii="Sylfaen" w:hAnsi="Sylfaen"/>
          <w:b/>
          <w:noProof/>
          <w:szCs w:val="28"/>
        </w:rPr>
        <w:t xml:space="preserve"> </w:t>
      </w:r>
      <w:r w:rsidRPr="00191088">
        <w:rPr>
          <w:rFonts w:ascii="Sylfaen" w:hAnsi="Sylfaen" w:cs="Sylfaen"/>
          <w:b/>
          <w:noProof/>
          <w:szCs w:val="28"/>
        </w:rPr>
        <w:t>ორგანიზაციები</w:t>
      </w:r>
    </w:p>
    <w:p w14:paraId="5027C003" w14:textId="77777777" w:rsidR="00191088" w:rsidRPr="00191088" w:rsidRDefault="00191088" w:rsidP="00B252A8">
      <w:pPr>
        <w:spacing w:after="0" w:line="240" w:lineRule="auto"/>
        <w:jc w:val="center"/>
        <w:rPr>
          <w:rFonts w:ascii="Sylfaen" w:hAnsi="Sylfaen"/>
          <w:b/>
          <w:noProof/>
          <w:szCs w:val="28"/>
        </w:rPr>
      </w:pPr>
    </w:p>
    <w:p w14:paraId="1FFE07C3" w14:textId="2A5B16C5" w:rsidR="004D5BE3" w:rsidRPr="00191088" w:rsidRDefault="007A360A" w:rsidP="00B252A8">
      <w:pPr>
        <w:spacing w:after="0" w:line="240" w:lineRule="auto"/>
        <w:ind w:firstLine="720"/>
        <w:jc w:val="both"/>
        <w:rPr>
          <w:rFonts w:ascii="Sylfaen" w:hAnsi="Sylfaen"/>
          <w:noProof/>
          <w:szCs w:val="28"/>
          <w:lang w:val="ka-GE"/>
        </w:rPr>
      </w:pPr>
      <w:r w:rsidRPr="00191088">
        <w:rPr>
          <w:rFonts w:ascii="Sylfaen" w:hAnsi="Sylfaen" w:cs="Sylfaen"/>
          <w:noProof/>
          <w:szCs w:val="28"/>
        </w:rPr>
        <w:t>საქართველოს</w:t>
      </w:r>
      <w:r w:rsidRPr="00191088">
        <w:rPr>
          <w:rFonts w:ascii="Sylfaen" w:hAnsi="Sylfaen"/>
          <w:noProof/>
          <w:szCs w:val="28"/>
        </w:rPr>
        <w:t xml:space="preserve"> </w:t>
      </w:r>
      <w:r w:rsidRPr="00191088">
        <w:rPr>
          <w:rFonts w:ascii="Sylfaen" w:hAnsi="Sylfaen" w:cs="Sylfaen"/>
          <w:noProof/>
          <w:szCs w:val="28"/>
        </w:rPr>
        <w:t>პარლამენტისა</w:t>
      </w:r>
      <w:r w:rsidRPr="00191088">
        <w:rPr>
          <w:rFonts w:ascii="Sylfaen" w:hAnsi="Sylfaen"/>
          <w:noProof/>
          <w:szCs w:val="28"/>
        </w:rPr>
        <w:t xml:space="preserve"> </w:t>
      </w:r>
      <w:r w:rsidRPr="00191088">
        <w:rPr>
          <w:rFonts w:ascii="Sylfaen" w:hAnsi="Sylfaen" w:cs="Sylfaen"/>
          <w:noProof/>
          <w:szCs w:val="28"/>
        </w:rPr>
        <w:t>და</w:t>
      </w:r>
      <w:r w:rsidRPr="00191088">
        <w:rPr>
          <w:rFonts w:ascii="Sylfaen" w:hAnsi="Sylfaen"/>
          <w:noProof/>
          <w:szCs w:val="28"/>
        </w:rPr>
        <w:t xml:space="preserve"> </w:t>
      </w:r>
      <w:r w:rsidRPr="00191088">
        <w:rPr>
          <w:rFonts w:ascii="Sylfaen" w:hAnsi="Sylfaen" w:cs="Sylfaen"/>
          <w:noProof/>
          <w:szCs w:val="28"/>
        </w:rPr>
        <w:t>მასთან</w:t>
      </w:r>
      <w:r w:rsidRPr="00191088">
        <w:rPr>
          <w:rFonts w:ascii="Sylfaen" w:hAnsi="Sylfaen"/>
          <w:noProof/>
          <w:szCs w:val="28"/>
        </w:rPr>
        <w:t xml:space="preserve"> </w:t>
      </w:r>
      <w:r w:rsidRPr="00191088">
        <w:rPr>
          <w:rFonts w:ascii="Sylfaen" w:hAnsi="Sylfaen" w:cs="Sylfaen"/>
          <w:noProof/>
          <w:szCs w:val="28"/>
        </w:rPr>
        <w:t>არსებული</w:t>
      </w:r>
      <w:r w:rsidRPr="00191088">
        <w:rPr>
          <w:rFonts w:ascii="Sylfaen" w:hAnsi="Sylfaen"/>
          <w:noProof/>
          <w:szCs w:val="28"/>
        </w:rPr>
        <w:t xml:space="preserve"> </w:t>
      </w:r>
      <w:r w:rsidRPr="00191088">
        <w:rPr>
          <w:rFonts w:ascii="Sylfaen" w:hAnsi="Sylfaen" w:cs="Sylfaen"/>
          <w:noProof/>
          <w:szCs w:val="28"/>
        </w:rPr>
        <w:t>ორგანიზაციებისთვის</w:t>
      </w:r>
      <w:r w:rsidRPr="00191088">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191088">
        <w:rPr>
          <w:rFonts w:ascii="Sylfaen" w:hAnsi="Sylfaen"/>
          <w:noProof/>
          <w:szCs w:val="28"/>
          <w:lang w:val="ka-GE"/>
        </w:rPr>
        <w:t xml:space="preserve"> </w:t>
      </w:r>
      <w:r w:rsidRPr="00191088">
        <w:rPr>
          <w:rFonts w:ascii="Sylfaen" w:hAnsi="Sylfaen" w:cs="Sylfaen"/>
          <w:noProof/>
          <w:szCs w:val="28"/>
        </w:rPr>
        <w:t>სახელმწიფო</w:t>
      </w:r>
      <w:r w:rsidRPr="00191088">
        <w:rPr>
          <w:rFonts w:ascii="Sylfaen" w:hAnsi="Sylfaen"/>
          <w:noProof/>
          <w:szCs w:val="28"/>
        </w:rPr>
        <w:t xml:space="preserve"> </w:t>
      </w:r>
      <w:r w:rsidRPr="00191088">
        <w:rPr>
          <w:rFonts w:ascii="Sylfaen" w:hAnsi="Sylfaen" w:cs="Sylfaen"/>
          <w:noProof/>
          <w:szCs w:val="28"/>
        </w:rPr>
        <w:t>ბიუჯეტით</w:t>
      </w:r>
      <w:r w:rsidRPr="00191088">
        <w:rPr>
          <w:rFonts w:ascii="Sylfaen" w:hAnsi="Sylfaen"/>
          <w:noProof/>
          <w:szCs w:val="28"/>
        </w:rPr>
        <w:t xml:space="preserve"> </w:t>
      </w:r>
      <w:r w:rsidRPr="00191088">
        <w:rPr>
          <w:rFonts w:ascii="Sylfaen" w:hAnsi="Sylfaen" w:cs="Sylfaen"/>
          <w:noProof/>
          <w:szCs w:val="28"/>
        </w:rPr>
        <w:t>გამოყოფილმა</w:t>
      </w:r>
      <w:r w:rsidRPr="00191088">
        <w:rPr>
          <w:rFonts w:ascii="Sylfaen" w:hAnsi="Sylfaen"/>
          <w:noProof/>
          <w:szCs w:val="28"/>
        </w:rPr>
        <w:t xml:space="preserve"> </w:t>
      </w:r>
      <w:r w:rsidRPr="00191088">
        <w:rPr>
          <w:rFonts w:ascii="Sylfaen" w:hAnsi="Sylfaen" w:cs="Sylfaen"/>
          <w:noProof/>
          <w:szCs w:val="28"/>
        </w:rPr>
        <w:t>დაზუსტებულმა</w:t>
      </w:r>
      <w:r w:rsidRPr="00191088">
        <w:rPr>
          <w:rFonts w:ascii="Sylfaen" w:hAnsi="Sylfaen"/>
          <w:noProof/>
          <w:szCs w:val="28"/>
        </w:rPr>
        <w:t xml:space="preserve"> </w:t>
      </w:r>
      <w:r w:rsidRPr="00191088">
        <w:rPr>
          <w:rFonts w:ascii="Sylfaen" w:hAnsi="Sylfaen" w:cs="Sylfaen"/>
          <w:noProof/>
          <w:szCs w:val="28"/>
        </w:rPr>
        <w:t>ასიგნებებმა</w:t>
      </w:r>
      <w:r w:rsidRPr="00191088">
        <w:rPr>
          <w:rFonts w:ascii="Sylfaen" w:hAnsi="Sylfaen"/>
          <w:noProof/>
          <w:szCs w:val="28"/>
        </w:rPr>
        <w:t xml:space="preserve"> </w:t>
      </w:r>
      <w:r w:rsidRPr="00191088">
        <w:rPr>
          <w:rFonts w:ascii="Sylfaen" w:hAnsi="Sylfaen" w:cs="Sylfaen"/>
          <w:noProof/>
          <w:szCs w:val="28"/>
        </w:rPr>
        <w:t>შეადგინა</w:t>
      </w:r>
      <w:r w:rsidR="00DA0466" w:rsidRPr="00191088">
        <w:rPr>
          <w:rFonts w:ascii="Sylfaen" w:hAnsi="Sylfaen" w:cs="Sylfaen"/>
          <w:noProof/>
          <w:szCs w:val="28"/>
          <w:lang w:val="ka-GE"/>
        </w:rPr>
        <w:t xml:space="preserve"> </w:t>
      </w:r>
      <w:r w:rsidR="003F5AB3">
        <w:rPr>
          <w:rFonts w:ascii="Sylfaen" w:eastAsia="Times New Roman" w:hAnsi="Sylfaen"/>
          <w:color w:val="000000"/>
          <w:lang w:val="ka-GE"/>
        </w:rPr>
        <w:t>60</w:t>
      </w:r>
      <w:r w:rsidR="007871B9" w:rsidRPr="00191088">
        <w:rPr>
          <w:rFonts w:ascii="Sylfaen" w:eastAsia="Times New Roman" w:hAnsi="Sylfaen"/>
          <w:color w:val="000000"/>
        </w:rPr>
        <w:t xml:space="preserve"> </w:t>
      </w:r>
      <w:r w:rsidR="003F5AB3">
        <w:rPr>
          <w:rFonts w:ascii="Sylfaen" w:eastAsia="Times New Roman" w:hAnsi="Sylfaen"/>
          <w:color w:val="000000"/>
          <w:lang w:val="ka-GE"/>
        </w:rPr>
        <w:t>736</w:t>
      </w:r>
      <w:r w:rsidR="007871B9" w:rsidRPr="00191088">
        <w:rPr>
          <w:rFonts w:ascii="Sylfaen" w:eastAsia="Times New Roman" w:hAnsi="Sylfaen"/>
          <w:color w:val="000000"/>
        </w:rPr>
        <w:t>.</w:t>
      </w:r>
      <w:r w:rsidR="003F5AB3">
        <w:rPr>
          <w:rFonts w:ascii="Sylfaen" w:eastAsia="Times New Roman" w:hAnsi="Sylfaen"/>
          <w:color w:val="000000"/>
          <w:lang w:val="ka-GE"/>
        </w:rPr>
        <w:t>0</w:t>
      </w:r>
      <w:r w:rsidRPr="00191088">
        <w:rPr>
          <w:rFonts w:ascii="Sylfaen" w:eastAsia="Times New Roman" w:hAnsi="Sylfaen"/>
          <w:color w:val="000000"/>
        </w:rPr>
        <w:t xml:space="preserve"> </w:t>
      </w:r>
      <w:r w:rsidRPr="00191088">
        <w:rPr>
          <w:rFonts w:ascii="Sylfaen" w:hAnsi="Sylfaen" w:cs="Sylfaen"/>
          <w:noProof/>
          <w:szCs w:val="28"/>
        </w:rPr>
        <w:t>ათასი</w:t>
      </w:r>
      <w:r w:rsidRPr="00191088">
        <w:rPr>
          <w:rFonts w:ascii="Sylfaen" w:hAnsi="Sylfaen"/>
          <w:noProof/>
          <w:szCs w:val="28"/>
        </w:rPr>
        <w:t xml:space="preserve"> </w:t>
      </w:r>
      <w:r w:rsidRPr="00191088">
        <w:rPr>
          <w:rFonts w:ascii="Sylfaen" w:hAnsi="Sylfaen" w:cs="Sylfaen"/>
          <w:noProof/>
          <w:szCs w:val="28"/>
        </w:rPr>
        <w:t>ლარი</w:t>
      </w:r>
      <w:r w:rsidRPr="00191088">
        <w:rPr>
          <w:rFonts w:ascii="Sylfaen" w:hAnsi="Sylfaen"/>
          <w:noProof/>
          <w:szCs w:val="28"/>
        </w:rPr>
        <w:t xml:space="preserve">, </w:t>
      </w:r>
      <w:r w:rsidRPr="00191088">
        <w:rPr>
          <w:rFonts w:ascii="Sylfaen" w:hAnsi="Sylfaen" w:cs="Sylfaen"/>
          <w:noProof/>
          <w:szCs w:val="28"/>
        </w:rPr>
        <w:t>ხოლო</w:t>
      </w:r>
      <w:r w:rsidRPr="00191088">
        <w:rPr>
          <w:rFonts w:ascii="Sylfaen" w:hAnsi="Sylfaen"/>
          <w:noProof/>
          <w:szCs w:val="28"/>
        </w:rPr>
        <w:t xml:space="preserve"> </w:t>
      </w:r>
      <w:r w:rsidRPr="00191088">
        <w:rPr>
          <w:rFonts w:ascii="Sylfaen" w:hAnsi="Sylfaen" w:cs="Sylfaen"/>
          <w:noProof/>
          <w:szCs w:val="28"/>
        </w:rPr>
        <w:t>ფაქტიურმა</w:t>
      </w:r>
      <w:r w:rsidRPr="00191088">
        <w:rPr>
          <w:rFonts w:ascii="Sylfaen" w:hAnsi="Sylfaen"/>
          <w:noProof/>
          <w:szCs w:val="28"/>
        </w:rPr>
        <w:t xml:space="preserve"> </w:t>
      </w:r>
      <w:r w:rsidRPr="00191088">
        <w:rPr>
          <w:rFonts w:ascii="Sylfaen" w:hAnsi="Sylfaen" w:cs="Sylfaen"/>
          <w:noProof/>
          <w:szCs w:val="28"/>
        </w:rPr>
        <w:t>დაფინანსებამ</w:t>
      </w:r>
      <w:r w:rsidRPr="00191088">
        <w:rPr>
          <w:rFonts w:ascii="Sylfaen" w:hAnsi="Sylfaen"/>
          <w:noProof/>
          <w:szCs w:val="28"/>
        </w:rPr>
        <w:t xml:space="preserve"> - </w:t>
      </w:r>
      <w:r w:rsidR="003F5AB3">
        <w:rPr>
          <w:rFonts w:ascii="Sylfaen" w:eastAsia="Times New Roman" w:hAnsi="Sylfaen"/>
          <w:color w:val="000000"/>
          <w:lang w:val="ka-GE"/>
        </w:rPr>
        <w:t>53</w:t>
      </w:r>
      <w:r w:rsidR="007871B9" w:rsidRPr="00191088">
        <w:rPr>
          <w:rFonts w:ascii="Sylfaen" w:eastAsia="Times New Roman" w:hAnsi="Sylfaen"/>
          <w:color w:val="000000"/>
        </w:rPr>
        <w:t xml:space="preserve"> </w:t>
      </w:r>
      <w:r w:rsidR="003F5AB3">
        <w:rPr>
          <w:rFonts w:ascii="Sylfaen" w:eastAsia="Times New Roman" w:hAnsi="Sylfaen"/>
          <w:color w:val="000000"/>
          <w:lang w:val="ka-GE"/>
        </w:rPr>
        <w:t>983</w:t>
      </w:r>
      <w:r w:rsidR="007871B9" w:rsidRPr="00191088">
        <w:rPr>
          <w:rFonts w:ascii="Sylfaen" w:eastAsia="Times New Roman" w:hAnsi="Sylfaen"/>
          <w:color w:val="000000"/>
        </w:rPr>
        <w:t>.</w:t>
      </w:r>
      <w:r w:rsidR="00955E7F">
        <w:rPr>
          <w:rFonts w:ascii="Sylfaen" w:eastAsia="Times New Roman" w:hAnsi="Sylfaen"/>
          <w:color w:val="000000"/>
        </w:rPr>
        <w:t>0</w:t>
      </w:r>
      <w:r w:rsidRPr="00191088">
        <w:rPr>
          <w:rFonts w:ascii="Sylfaen" w:eastAsia="Times New Roman" w:hAnsi="Sylfaen"/>
          <w:color w:val="000000"/>
        </w:rPr>
        <w:t xml:space="preserve"> </w:t>
      </w:r>
      <w:r w:rsidRPr="00191088">
        <w:rPr>
          <w:rFonts w:ascii="Sylfaen" w:hAnsi="Sylfaen" w:cs="Sylfaen"/>
          <w:noProof/>
          <w:szCs w:val="28"/>
        </w:rPr>
        <w:t>ათასი</w:t>
      </w:r>
      <w:r w:rsidRPr="00191088">
        <w:rPr>
          <w:rFonts w:ascii="Sylfaen" w:hAnsi="Sylfaen"/>
          <w:noProof/>
          <w:szCs w:val="28"/>
        </w:rPr>
        <w:t xml:space="preserve"> </w:t>
      </w:r>
      <w:r w:rsidRPr="00191088">
        <w:rPr>
          <w:rFonts w:ascii="Sylfaen" w:hAnsi="Sylfaen" w:cs="Sylfaen"/>
          <w:noProof/>
          <w:szCs w:val="28"/>
        </w:rPr>
        <w:t>ლარი</w:t>
      </w:r>
      <w:r w:rsidRPr="00191088">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Pr="00191088">
        <w:rPr>
          <w:rFonts w:ascii="Sylfaen" w:hAnsi="Sylfaen"/>
          <w:noProof/>
          <w:szCs w:val="28"/>
          <w:lang w:val="ka-GE"/>
        </w:rPr>
        <w:t xml:space="preserve"> </w:t>
      </w:r>
      <w:r w:rsidR="003F5AB3">
        <w:rPr>
          <w:rFonts w:ascii="Sylfaen" w:hAnsi="Sylfaen"/>
          <w:noProof/>
          <w:szCs w:val="28"/>
          <w:lang w:val="ka-GE"/>
        </w:rPr>
        <w:t>9</w:t>
      </w:r>
      <w:r w:rsidR="00D36DF5">
        <w:rPr>
          <w:rFonts w:ascii="Sylfaen" w:hAnsi="Sylfaen"/>
          <w:noProof/>
          <w:szCs w:val="28"/>
          <w:lang w:val="ka-GE"/>
        </w:rPr>
        <w:t xml:space="preserve"> </w:t>
      </w:r>
      <w:r w:rsidR="003F5AB3">
        <w:rPr>
          <w:rFonts w:ascii="Sylfaen" w:eastAsia="Times New Roman" w:hAnsi="Sylfaen"/>
          <w:color w:val="000000"/>
          <w:lang w:val="ka-GE"/>
        </w:rPr>
        <w:t>821</w:t>
      </w:r>
      <w:r w:rsidR="007871B9" w:rsidRPr="00191088">
        <w:rPr>
          <w:rFonts w:ascii="Sylfaen" w:eastAsia="Times New Roman" w:hAnsi="Sylfaen"/>
          <w:color w:val="000000"/>
        </w:rPr>
        <w:t>.</w:t>
      </w:r>
      <w:r w:rsidR="003F5AB3">
        <w:rPr>
          <w:rFonts w:ascii="Sylfaen" w:eastAsia="Times New Roman" w:hAnsi="Sylfaen"/>
          <w:color w:val="000000"/>
          <w:lang w:val="ka-GE"/>
        </w:rPr>
        <w:t>8</w:t>
      </w:r>
      <w:r w:rsidRPr="00191088">
        <w:rPr>
          <w:rFonts w:ascii="Sylfaen" w:eastAsia="Times New Roman" w:hAnsi="Sylfaen"/>
          <w:color w:val="000000"/>
        </w:rPr>
        <w:t xml:space="preserve"> </w:t>
      </w:r>
      <w:r w:rsidRPr="00191088">
        <w:rPr>
          <w:rFonts w:ascii="Sylfaen" w:hAnsi="Sylfaen" w:cs="Sylfaen"/>
          <w:noProof/>
          <w:szCs w:val="28"/>
        </w:rPr>
        <w:t>ათასი</w:t>
      </w:r>
      <w:r w:rsidRPr="00191088">
        <w:rPr>
          <w:rFonts w:ascii="Sylfaen" w:hAnsi="Sylfaen"/>
          <w:noProof/>
          <w:szCs w:val="28"/>
        </w:rPr>
        <w:t xml:space="preserve"> </w:t>
      </w:r>
      <w:r w:rsidRPr="00191088">
        <w:rPr>
          <w:rFonts w:ascii="Sylfaen" w:hAnsi="Sylfaen" w:cs="Sylfaen"/>
          <w:noProof/>
          <w:szCs w:val="28"/>
        </w:rPr>
        <w:t>ლარით</w:t>
      </w:r>
      <w:r w:rsidRPr="00191088">
        <w:rPr>
          <w:rFonts w:ascii="Sylfaen" w:hAnsi="Sylfaen"/>
          <w:noProof/>
          <w:szCs w:val="28"/>
        </w:rPr>
        <w:t xml:space="preserve"> </w:t>
      </w:r>
      <w:r w:rsidR="00191088" w:rsidRPr="00191088">
        <w:rPr>
          <w:rFonts w:ascii="Sylfaen" w:hAnsi="Sylfaen"/>
          <w:noProof/>
          <w:szCs w:val="28"/>
          <w:lang w:val="ka-GE"/>
        </w:rPr>
        <w:t>ნაკლებია</w:t>
      </w:r>
      <w:r w:rsidRPr="00191088">
        <w:rPr>
          <w:rFonts w:ascii="Sylfaen" w:hAnsi="Sylfaen"/>
          <w:noProof/>
          <w:szCs w:val="28"/>
        </w:rPr>
        <w:t>.</w:t>
      </w:r>
    </w:p>
    <w:p w14:paraId="6F7C810E" w14:textId="46580862" w:rsidR="007871B9" w:rsidRPr="00191088" w:rsidRDefault="00DC2DBF" w:rsidP="00B252A8">
      <w:pPr>
        <w:spacing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191088">
        <w:rPr>
          <w:rFonts w:ascii="Sylfaen" w:hAnsi="Sylfaen"/>
          <w:i/>
          <w:noProof/>
          <w:sz w:val="16"/>
          <w:szCs w:val="16"/>
        </w:rPr>
        <w:br/>
        <w:t xml:space="preserve"> </w:t>
      </w:r>
      <w:r w:rsidR="00380845" w:rsidRPr="00191088">
        <w:rPr>
          <w:rFonts w:ascii="Sylfaen" w:hAnsi="Sylfaen" w:cs="Sylfaen"/>
          <w:i/>
          <w:noProof/>
          <w:sz w:val="16"/>
          <w:szCs w:val="16"/>
        </w:rPr>
        <w:t>დაზუსტებული</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ასიგნებები</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და</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ფაქტიური</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დაფინანსება</w:t>
      </w:r>
    </w:p>
    <w:p w14:paraId="166FDF4A" w14:textId="5E04B5DC" w:rsidR="00EC67A6" w:rsidRDefault="003F5AB3" w:rsidP="00D36DF5">
      <w:pPr>
        <w:spacing w:after="0" w:line="240" w:lineRule="auto"/>
        <w:jc w:val="center"/>
        <w:rPr>
          <w:rFonts w:ascii="Sylfaen" w:hAnsi="Sylfaen" w:cs="Sylfaen"/>
          <w:noProof/>
          <w:szCs w:val="28"/>
        </w:rPr>
      </w:pPr>
      <w:r>
        <w:rPr>
          <w:noProof/>
          <w:lang w:val="ru-RU" w:eastAsia="ru-RU"/>
        </w:rPr>
        <w:drawing>
          <wp:inline distT="0" distB="0" distL="0" distR="0" wp14:anchorId="75C1B0F4" wp14:editId="4929AB08">
            <wp:extent cx="5905500" cy="2438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CD5CE42" w14:textId="66676618" w:rsidR="004D5BE3" w:rsidRPr="00191088" w:rsidRDefault="007A360A" w:rsidP="00B252A8">
      <w:pPr>
        <w:spacing w:after="0" w:line="240" w:lineRule="auto"/>
        <w:ind w:firstLine="720"/>
        <w:jc w:val="both"/>
        <w:rPr>
          <w:rFonts w:ascii="Sylfaen" w:eastAsia="Times New Roman" w:hAnsi="Sylfaen"/>
          <w:lang w:val="ka-GE"/>
        </w:rPr>
      </w:pPr>
      <w:r w:rsidRPr="00191088">
        <w:rPr>
          <w:rFonts w:ascii="Sylfaen" w:hAnsi="Sylfaen" w:cs="Sylfaen"/>
          <w:noProof/>
          <w:szCs w:val="28"/>
        </w:rPr>
        <w:t>საქართველოს</w:t>
      </w:r>
      <w:r w:rsidRPr="00191088">
        <w:rPr>
          <w:rFonts w:ascii="Sylfaen" w:hAnsi="Sylfaen"/>
          <w:noProof/>
          <w:szCs w:val="28"/>
        </w:rPr>
        <w:t xml:space="preserve"> </w:t>
      </w:r>
      <w:r w:rsidRPr="00191088">
        <w:rPr>
          <w:rFonts w:ascii="Sylfaen" w:hAnsi="Sylfaen" w:cs="Sylfaen"/>
          <w:noProof/>
          <w:szCs w:val="28"/>
        </w:rPr>
        <w:t>პარლამენტისა</w:t>
      </w:r>
      <w:r w:rsidRPr="00191088">
        <w:rPr>
          <w:rFonts w:ascii="Sylfaen" w:hAnsi="Sylfaen"/>
          <w:noProof/>
          <w:szCs w:val="28"/>
        </w:rPr>
        <w:t xml:space="preserve"> </w:t>
      </w:r>
      <w:r w:rsidRPr="00191088">
        <w:rPr>
          <w:rFonts w:ascii="Sylfaen" w:hAnsi="Sylfaen" w:cs="Sylfaen"/>
          <w:noProof/>
          <w:szCs w:val="28"/>
        </w:rPr>
        <w:t>და</w:t>
      </w:r>
      <w:r w:rsidRPr="00191088">
        <w:rPr>
          <w:rFonts w:ascii="Sylfaen" w:hAnsi="Sylfaen"/>
          <w:noProof/>
          <w:szCs w:val="28"/>
        </w:rPr>
        <w:t xml:space="preserve"> </w:t>
      </w:r>
      <w:r w:rsidRPr="00191088">
        <w:rPr>
          <w:rFonts w:ascii="Sylfaen" w:hAnsi="Sylfaen" w:cs="Sylfaen"/>
          <w:noProof/>
          <w:szCs w:val="28"/>
        </w:rPr>
        <w:t>მასთან</w:t>
      </w:r>
      <w:r w:rsidRPr="00191088">
        <w:rPr>
          <w:rFonts w:ascii="Sylfaen" w:hAnsi="Sylfaen"/>
          <w:noProof/>
          <w:szCs w:val="28"/>
        </w:rPr>
        <w:t xml:space="preserve"> </w:t>
      </w:r>
      <w:r w:rsidRPr="00191088">
        <w:rPr>
          <w:rFonts w:ascii="Sylfaen" w:hAnsi="Sylfaen" w:cs="Sylfaen"/>
          <w:noProof/>
          <w:szCs w:val="28"/>
        </w:rPr>
        <w:t>არსებული</w:t>
      </w:r>
      <w:r w:rsidRPr="00191088">
        <w:rPr>
          <w:rFonts w:ascii="Sylfaen" w:hAnsi="Sylfaen"/>
          <w:noProof/>
          <w:szCs w:val="28"/>
        </w:rPr>
        <w:t xml:space="preserve"> </w:t>
      </w:r>
      <w:r w:rsidRPr="00191088">
        <w:rPr>
          <w:rFonts w:ascii="Sylfaen" w:hAnsi="Sylfaen" w:cs="Sylfaen"/>
          <w:noProof/>
          <w:szCs w:val="28"/>
        </w:rPr>
        <w:t>ორგანიზაციებისათვის</w:t>
      </w:r>
      <w:r w:rsidRPr="00191088">
        <w:rPr>
          <w:rFonts w:ascii="Sylfaen" w:hAnsi="Sylfaen"/>
          <w:noProof/>
          <w:szCs w:val="28"/>
        </w:rPr>
        <w:t xml:space="preserve"> </w:t>
      </w:r>
      <w:r w:rsidRPr="00191088">
        <w:rPr>
          <w:rFonts w:ascii="Sylfaen" w:hAnsi="Sylfaen" w:cs="Sylfaen"/>
          <w:noProof/>
          <w:szCs w:val="28"/>
        </w:rPr>
        <w:t>გამოყოფილ</w:t>
      </w:r>
      <w:r w:rsidRPr="00191088">
        <w:rPr>
          <w:rFonts w:ascii="Sylfaen" w:hAnsi="Sylfaen"/>
          <w:noProof/>
          <w:szCs w:val="28"/>
        </w:rPr>
        <w:t xml:space="preserve"> </w:t>
      </w:r>
      <w:r w:rsidRPr="00191088">
        <w:rPr>
          <w:rFonts w:ascii="Sylfaen" w:hAnsi="Sylfaen" w:cs="Sylfaen"/>
          <w:noProof/>
          <w:szCs w:val="28"/>
        </w:rPr>
        <w:t>სახსრებში</w:t>
      </w:r>
      <w:r w:rsidRPr="00191088">
        <w:rPr>
          <w:rFonts w:ascii="Sylfaen" w:hAnsi="Sylfaen"/>
          <w:noProof/>
          <w:szCs w:val="28"/>
        </w:rPr>
        <w:t xml:space="preserve"> </w:t>
      </w:r>
      <w:r w:rsidRPr="00191088">
        <w:rPr>
          <w:rFonts w:ascii="Sylfaen" w:hAnsi="Sylfaen"/>
          <w:noProof/>
          <w:szCs w:val="28"/>
          <w:lang w:val="ka-GE"/>
        </w:rPr>
        <w:t>„</w:t>
      </w:r>
      <w:r w:rsidRPr="00191088">
        <w:rPr>
          <w:rFonts w:ascii="Sylfaen" w:hAnsi="Sylfaen"/>
          <w:noProof/>
          <w:szCs w:val="28"/>
        </w:rPr>
        <w:t xml:space="preserve">ხარჯების“ </w:t>
      </w:r>
      <w:r w:rsidRPr="00191088">
        <w:rPr>
          <w:rFonts w:ascii="Sylfaen" w:hAnsi="Sylfaen" w:cs="Sylfaen"/>
          <w:noProof/>
          <w:szCs w:val="28"/>
        </w:rPr>
        <w:t>მუხლის</w:t>
      </w:r>
      <w:r w:rsidRPr="00191088">
        <w:rPr>
          <w:rFonts w:ascii="Sylfaen" w:hAnsi="Sylfaen"/>
          <w:noProof/>
          <w:szCs w:val="28"/>
        </w:rPr>
        <w:t xml:space="preserve"> </w:t>
      </w:r>
      <w:r w:rsidRPr="00191088">
        <w:rPr>
          <w:rFonts w:ascii="Sylfaen" w:hAnsi="Sylfaen" w:cs="Sylfaen"/>
          <w:noProof/>
          <w:szCs w:val="28"/>
        </w:rPr>
        <w:t>საკასო</w:t>
      </w:r>
      <w:r w:rsidRPr="00191088">
        <w:rPr>
          <w:rFonts w:ascii="Sylfaen" w:hAnsi="Sylfaen"/>
          <w:noProof/>
          <w:szCs w:val="28"/>
        </w:rPr>
        <w:t xml:space="preserve"> </w:t>
      </w:r>
      <w:r w:rsidRPr="00191088">
        <w:rPr>
          <w:rFonts w:ascii="Sylfaen" w:hAnsi="Sylfaen" w:cs="Sylfaen"/>
          <w:noProof/>
          <w:szCs w:val="28"/>
        </w:rPr>
        <w:t>შესრულებამ</w:t>
      </w:r>
      <w:r w:rsidRPr="00191088">
        <w:rPr>
          <w:rFonts w:ascii="Sylfaen" w:hAnsi="Sylfaen"/>
          <w:noProof/>
          <w:szCs w:val="28"/>
        </w:rPr>
        <w:t xml:space="preserve"> </w:t>
      </w:r>
      <w:r w:rsidR="00680859" w:rsidRPr="00191088">
        <w:rPr>
          <w:rFonts w:ascii="Sylfaen" w:hAnsi="Sylfaen" w:cs="Sylfaen"/>
          <w:noProof/>
          <w:szCs w:val="28"/>
        </w:rPr>
        <w:t xml:space="preserve">შეადგინა </w:t>
      </w:r>
      <w:r w:rsidR="00191088" w:rsidRPr="00191088">
        <w:rPr>
          <w:rFonts w:ascii="Sylfaen" w:eastAsia="Times New Roman" w:hAnsi="Sylfaen"/>
          <w:lang w:val="ka-GE"/>
        </w:rPr>
        <w:t>9</w:t>
      </w:r>
      <w:r w:rsidR="003F5AB3">
        <w:rPr>
          <w:rFonts w:ascii="Sylfaen" w:eastAsia="Times New Roman" w:hAnsi="Sylfaen"/>
          <w:lang w:val="ka-GE"/>
        </w:rPr>
        <w:t>4</w:t>
      </w:r>
      <w:r w:rsidRPr="00191088">
        <w:rPr>
          <w:rFonts w:ascii="Sylfaen" w:eastAsia="Times New Roman" w:hAnsi="Sylfaen"/>
        </w:rPr>
        <w:t>.</w:t>
      </w:r>
      <w:r w:rsidR="00955E7F">
        <w:rPr>
          <w:rFonts w:ascii="Sylfaen" w:eastAsia="Times New Roman" w:hAnsi="Sylfaen"/>
        </w:rPr>
        <w:t>2</w:t>
      </w:r>
      <w:r w:rsidRPr="00191088">
        <w:rPr>
          <w:rFonts w:ascii="Sylfaen" w:eastAsia="Times New Roman" w:hAnsi="Sylfaen"/>
        </w:rPr>
        <w:t>%</w:t>
      </w:r>
      <w:r w:rsidR="00B21F1F" w:rsidRPr="00191088">
        <w:rPr>
          <w:rFonts w:ascii="Sylfaen" w:hAnsi="Sylfaen"/>
          <w:noProof/>
          <w:szCs w:val="28"/>
        </w:rPr>
        <w:t>,</w:t>
      </w:r>
      <w:r w:rsidR="00784D7E" w:rsidRPr="00191088">
        <w:rPr>
          <w:rFonts w:ascii="Sylfaen" w:hAnsi="Sylfaen"/>
          <w:noProof/>
          <w:szCs w:val="28"/>
          <w:lang w:val="ka-GE"/>
        </w:rPr>
        <w:t xml:space="preserve"> </w:t>
      </w:r>
      <w:r w:rsidR="00784D7E" w:rsidRPr="00191088">
        <w:rPr>
          <w:rFonts w:ascii="Sylfaen" w:hAnsi="Sylfaen" w:cs="Sylfaen"/>
          <w:noProof/>
          <w:szCs w:val="28"/>
        </w:rPr>
        <w:t>ხოლო</w:t>
      </w:r>
      <w:r w:rsidR="00784D7E" w:rsidRPr="00191088">
        <w:rPr>
          <w:rFonts w:ascii="Sylfaen" w:hAnsi="Sylfaen" w:cs="Sylfaen"/>
          <w:noProof/>
          <w:szCs w:val="28"/>
          <w:lang w:val="ka-GE"/>
        </w:rPr>
        <w:t xml:space="preserve"> </w:t>
      </w:r>
      <w:r w:rsidRPr="00191088">
        <w:rPr>
          <w:rFonts w:ascii="Sylfaen" w:hAnsi="Sylfaen"/>
          <w:noProof/>
          <w:szCs w:val="28"/>
          <w:lang w:val="ka-GE"/>
        </w:rPr>
        <w:t>„</w:t>
      </w:r>
      <w:r w:rsidRPr="00191088">
        <w:rPr>
          <w:rFonts w:ascii="Sylfaen" w:hAnsi="Sylfaen" w:cs="Sylfaen"/>
          <w:noProof/>
          <w:szCs w:val="28"/>
        </w:rPr>
        <w:t>არაფინანსური</w:t>
      </w:r>
      <w:r w:rsidRPr="00191088">
        <w:rPr>
          <w:rFonts w:ascii="Sylfaen" w:hAnsi="Sylfaen"/>
          <w:noProof/>
          <w:szCs w:val="28"/>
        </w:rPr>
        <w:t xml:space="preserve"> </w:t>
      </w:r>
      <w:r w:rsidRPr="00191088">
        <w:rPr>
          <w:rFonts w:ascii="Sylfaen" w:hAnsi="Sylfaen" w:cs="Sylfaen"/>
          <w:noProof/>
          <w:szCs w:val="28"/>
        </w:rPr>
        <w:t>აქტივების</w:t>
      </w:r>
      <w:r w:rsidRPr="00191088">
        <w:rPr>
          <w:rFonts w:ascii="Sylfaen" w:hAnsi="Sylfaen"/>
          <w:noProof/>
          <w:szCs w:val="28"/>
        </w:rPr>
        <w:t xml:space="preserve"> </w:t>
      </w:r>
      <w:r w:rsidRPr="00191088">
        <w:rPr>
          <w:rFonts w:ascii="Sylfaen" w:hAnsi="Sylfaen" w:cs="Sylfaen"/>
          <w:noProof/>
          <w:szCs w:val="28"/>
        </w:rPr>
        <w:t>ზრდის</w:t>
      </w:r>
      <w:r w:rsidRPr="00191088">
        <w:rPr>
          <w:rFonts w:ascii="Sylfaen" w:hAnsi="Sylfaen"/>
          <w:noProof/>
          <w:szCs w:val="28"/>
          <w:lang w:val="ka-GE"/>
        </w:rPr>
        <w:t>“</w:t>
      </w:r>
      <w:r w:rsidRPr="00191088">
        <w:rPr>
          <w:rFonts w:ascii="Sylfaen" w:hAnsi="Sylfaen"/>
          <w:noProof/>
          <w:szCs w:val="28"/>
        </w:rPr>
        <w:t xml:space="preserve">  </w:t>
      </w:r>
      <w:r w:rsidRPr="00191088">
        <w:rPr>
          <w:rFonts w:ascii="Sylfaen" w:hAnsi="Sylfaen" w:cs="Sylfaen"/>
          <w:noProof/>
          <w:szCs w:val="28"/>
        </w:rPr>
        <w:t>მუხლი</w:t>
      </w:r>
      <w:r w:rsidR="00B21F1F" w:rsidRPr="00191088">
        <w:rPr>
          <w:rFonts w:ascii="Sylfaen" w:hAnsi="Sylfaen" w:cs="Sylfaen"/>
          <w:noProof/>
          <w:szCs w:val="28"/>
          <w:lang w:val="ka-GE"/>
        </w:rPr>
        <w:t>ს</w:t>
      </w:r>
      <w:r w:rsidR="008120B2" w:rsidRPr="00191088">
        <w:rPr>
          <w:rFonts w:ascii="Sylfaen" w:hAnsi="Sylfaen"/>
          <w:noProof/>
          <w:szCs w:val="28"/>
        </w:rPr>
        <w:t xml:space="preserve"> -</w:t>
      </w:r>
      <w:r w:rsidRPr="00191088">
        <w:rPr>
          <w:rFonts w:ascii="Sylfaen" w:hAnsi="Sylfaen"/>
          <w:noProof/>
          <w:szCs w:val="28"/>
        </w:rPr>
        <w:t xml:space="preserve"> </w:t>
      </w:r>
      <w:r w:rsidR="003F5AB3">
        <w:rPr>
          <w:rFonts w:ascii="Sylfaen" w:eastAsia="Times New Roman" w:hAnsi="Sylfaen"/>
          <w:lang w:val="ka-GE"/>
        </w:rPr>
        <w:t>5</w:t>
      </w:r>
      <w:r w:rsidRPr="00191088">
        <w:rPr>
          <w:rFonts w:ascii="Sylfaen" w:eastAsia="Times New Roman" w:hAnsi="Sylfaen"/>
        </w:rPr>
        <w:t>.</w:t>
      </w:r>
      <w:r w:rsidR="00955E7F">
        <w:rPr>
          <w:rFonts w:ascii="Sylfaen" w:eastAsia="Times New Roman" w:hAnsi="Sylfaen"/>
        </w:rPr>
        <w:t>8</w:t>
      </w:r>
      <w:r w:rsidRPr="00191088">
        <w:rPr>
          <w:rFonts w:ascii="Sylfaen" w:eastAsia="Times New Roman" w:hAnsi="Sylfaen"/>
        </w:rPr>
        <w:t>%</w:t>
      </w:r>
      <w:r w:rsidR="00784D7E" w:rsidRPr="00191088">
        <w:rPr>
          <w:rFonts w:ascii="Sylfaen" w:eastAsia="Times New Roman" w:hAnsi="Sylfaen"/>
          <w:lang w:val="ka-GE"/>
        </w:rPr>
        <w:t>,</w:t>
      </w:r>
    </w:p>
    <w:p w14:paraId="1156928C" w14:textId="77777777" w:rsidR="007A360A" w:rsidRDefault="007A360A" w:rsidP="00B252A8">
      <w:pPr>
        <w:spacing w:after="0" w:line="240" w:lineRule="auto"/>
        <w:jc w:val="center"/>
        <w:rPr>
          <w:rFonts w:ascii="Sylfaen" w:hAnsi="Sylfaen" w:cs="Sylfaen"/>
          <w:b/>
          <w:noProof/>
          <w:szCs w:val="28"/>
        </w:rPr>
      </w:pPr>
      <w:r w:rsidRPr="00191088">
        <w:rPr>
          <w:rFonts w:ascii="Sylfaen" w:hAnsi="Sylfaen" w:cs="Sylfaen"/>
          <w:b/>
          <w:noProof/>
          <w:szCs w:val="28"/>
        </w:rPr>
        <w:t>საქართველოს</w:t>
      </w:r>
      <w:r w:rsidRPr="00191088">
        <w:rPr>
          <w:rFonts w:ascii="Sylfaen" w:hAnsi="Sylfaen"/>
          <w:b/>
          <w:noProof/>
          <w:szCs w:val="28"/>
        </w:rPr>
        <w:t xml:space="preserve"> </w:t>
      </w:r>
      <w:r w:rsidRPr="00191088">
        <w:rPr>
          <w:rFonts w:ascii="Sylfaen" w:hAnsi="Sylfaen" w:cs="Sylfaen"/>
          <w:b/>
          <w:noProof/>
          <w:szCs w:val="28"/>
        </w:rPr>
        <w:t>პრეზიდენტის</w:t>
      </w:r>
      <w:r w:rsidRPr="00191088">
        <w:rPr>
          <w:rFonts w:ascii="Sylfaen" w:hAnsi="Sylfaen"/>
          <w:b/>
          <w:noProof/>
          <w:szCs w:val="28"/>
        </w:rPr>
        <w:t xml:space="preserve"> </w:t>
      </w:r>
      <w:r w:rsidRPr="00191088">
        <w:rPr>
          <w:rFonts w:ascii="Sylfaen" w:hAnsi="Sylfaen" w:cs="Sylfaen"/>
          <w:b/>
          <w:noProof/>
          <w:szCs w:val="28"/>
        </w:rPr>
        <w:t>ადმინისტრაცია</w:t>
      </w:r>
    </w:p>
    <w:p w14:paraId="4140ACCC" w14:textId="77777777" w:rsidR="00191088" w:rsidRPr="00191088" w:rsidRDefault="00191088" w:rsidP="00B252A8">
      <w:pPr>
        <w:spacing w:after="0" w:line="240" w:lineRule="auto"/>
        <w:jc w:val="center"/>
        <w:rPr>
          <w:rFonts w:ascii="Sylfaen" w:hAnsi="Sylfaen"/>
          <w:b/>
          <w:noProof/>
          <w:szCs w:val="28"/>
        </w:rPr>
      </w:pPr>
    </w:p>
    <w:p w14:paraId="6931E0D4" w14:textId="05A82AF6" w:rsidR="00C9642C" w:rsidRPr="00191088" w:rsidRDefault="007A360A" w:rsidP="00B252A8">
      <w:pPr>
        <w:spacing w:after="0" w:line="240" w:lineRule="auto"/>
        <w:ind w:firstLine="720"/>
        <w:jc w:val="both"/>
        <w:rPr>
          <w:rFonts w:ascii="Sylfaen" w:hAnsi="Sylfaen" w:cs="Sylfaen"/>
          <w:noProof/>
          <w:szCs w:val="28"/>
        </w:rPr>
      </w:pPr>
      <w:r w:rsidRPr="00191088">
        <w:rPr>
          <w:rFonts w:ascii="Sylfaen" w:hAnsi="Sylfaen" w:cs="Sylfaen"/>
          <w:noProof/>
          <w:szCs w:val="28"/>
        </w:rPr>
        <w:t>საქართველოს</w:t>
      </w:r>
      <w:r w:rsidRPr="00191088">
        <w:rPr>
          <w:rFonts w:ascii="Sylfaen" w:hAnsi="Sylfaen"/>
          <w:noProof/>
          <w:szCs w:val="28"/>
        </w:rPr>
        <w:t xml:space="preserve"> </w:t>
      </w:r>
      <w:r w:rsidRPr="00191088">
        <w:rPr>
          <w:rFonts w:ascii="Sylfaen" w:hAnsi="Sylfaen" w:cs="Sylfaen"/>
          <w:noProof/>
          <w:szCs w:val="28"/>
        </w:rPr>
        <w:t>პრეზიდენტის</w:t>
      </w:r>
      <w:r w:rsidRPr="00191088">
        <w:rPr>
          <w:rFonts w:ascii="Sylfaen" w:hAnsi="Sylfaen"/>
          <w:noProof/>
          <w:szCs w:val="28"/>
        </w:rPr>
        <w:t xml:space="preserve"> </w:t>
      </w:r>
      <w:r w:rsidRPr="00191088">
        <w:rPr>
          <w:rFonts w:ascii="Sylfaen" w:hAnsi="Sylfaen" w:cs="Sylfaen"/>
          <w:noProof/>
          <w:szCs w:val="28"/>
        </w:rPr>
        <w:t>ადმინისტრაციისათვის</w:t>
      </w:r>
      <w:r w:rsidR="00390D8C" w:rsidRPr="00191088">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191088">
        <w:rPr>
          <w:rFonts w:ascii="Sylfaen" w:hAnsi="Sylfaen"/>
          <w:noProof/>
          <w:szCs w:val="28"/>
        </w:rPr>
        <w:t xml:space="preserve"> </w:t>
      </w:r>
      <w:r w:rsidRPr="00191088">
        <w:rPr>
          <w:rFonts w:ascii="Sylfaen" w:hAnsi="Sylfaen" w:cs="Sylfaen"/>
          <w:noProof/>
          <w:szCs w:val="28"/>
        </w:rPr>
        <w:t>სახელმწიფო</w:t>
      </w:r>
      <w:r w:rsidRPr="00191088">
        <w:rPr>
          <w:rFonts w:ascii="Sylfaen" w:hAnsi="Sylfaen"/>
          <w:noProof/>
          <w:szCs w:val="28"/>
        </w:rPr>
        <w:t xml:space="preserve"> </w:t>
      </w:r>
      <w:r w:rsidRPr="00191088">
        <w:rPr>
          <w:rFonts w:ascii="Sylfaen" w:hAnsi="Sylfaen" w:cs="Sylfaen"/>
          <w:noProof/>
          <w:szCs w:val="28"/>
        </w:rPr>
        <w:t>ბიუჯეტით</w:t>
      </w:r>
      <w:r w:rsidR="00D6765F" w:rsidRPr="00191088">
        <w:rPr>
          <w:rFonts w:ascii="Sylfaen" w:hAnsi="Sylfaen"/>
          <w:noProof/>
          <w:szCs w:val="28"/>
        </w:rPr>
        <w:t xml:space="preserve"> </w:t>
      </w:r>
      <w:r w:rsidRPr="00191088">
        <w:rPr>
          <w:rFonts w:ascii="Sylfaen" w:hAnsi="Sylfaen" w:cs="Sylfaen"/>
          <w:noProof/>
          <w:szCs w:val="28"/>
        </w:rPr>
        <w:t>გამოყოფილმა</w:t>
      </w:r>
      <w:r w:rsidRPr="00191088">
        <w:rPr>
          <w:rFonts w:ascii="Sylfaen" w:hAnsi="Sylfaen"/>
          <w:noProof/>
          <w:szCs w:val="28"/>
        </w:rPr>
        <w:t xml:space="preserve"> </w:t>
      </w:r>
      <w:r w:rsidRPr="00191088">
        <w:rPr>
          <w:rFonts w:ascii="Sylfaen" w:hAnsi="Sylfaen" w:cs="Sylfaen"/>
          <w:noProof/>
          <w:szCs w:val="28"/>
        </w:rPr>
        <w:t>დაზუსტებულმა</w:t>
      </w:r>
      <w:r w:rsidRPr="00191088">
        <w:rPr>
          <w:rFonts w:ascii="Sylfaen" w:hAnsi="Sylfaen"/>
          <w:noProof/>
          <w:szCs w:val="28"/>
        </w:rPr>
        <w:t xml:space="preserve"> </w:t>
      </w:r>
      <w:r w:rsidRPr="00191088">
        <w:rPr>
          <w:rFonts w:ascii="Sylfaen" w:hAnsi="Sylfaen" w:cs="Sylfaen"/>
          <w:noProof/>
          <w:szCs w:val="28"/>
        </w:rPr>
        <w:t>ასიგნებებმა</w:t>
      </w:r>
      <w:r w:rsidRPr="00191088">
        <w:rPr>
          <w:rFonts w:ascii="Sylfaen" w:hAnsi="Sylfaen"/>
          <w:noProof/>
          <w:szCs w:val="28"/>
        </w:rPr>
        <w:t xml:space="preserve"> </w:t>
      </w:r>
      <w:r w:rsidR="00680859" w:rsidRPr="00191088">
        <w:rPr>
          <w:rFonts w:ascii="Sylfaen" w:hAnsi="Sylfaen" w:cs="Sylfaen"/>
          <w:noProof/>
          <w:szCs w:val="28"/>
        </w:rPr>
        <w:t xml:space="preserve">შეადგინა </w:t>
      </w:r>
      <w:r w:rsidR="003F5AB3">
        <w:rPr>
          <w:rFonts w:ascii="Sylfaen" w:eastAsia="Times New Roman" w:hAnsi="Sylfaen"/>
          <w:color w:val="000000"/>
          <w:lang w:val="ka-GE"/>
        </w:rPr>
        <w:t>6</w:t>
      </w:r>
      <w:r w:rsidR="00105BC5" w:rsidRPr="00191088">
        <w:rPr>
          <w:rFonts w:ascii="Sylfaen" w:eastAsia="Times New Roman" w:hAnsi="Sylfaen"/>
          <w:color w:val="000000"/>
        </w:rPr>
        <w:t xml:space="preserve"> </w:t>
      </w:r>
      <w:r w:rsidR="003F5AB3">
        <w:rPr>
          <w:rFonts w:ascii="Sylfaen" w:eastAsia="Times New Roman" w:hAnsi="Sylfaen"/>
          <w:color w:val="000000"/>
          <w:lang w:val="ka-GE"/>
        </w:rPr>
        <w:t>250</w:t>
      </w:r>
      <w:r w:rsidR="00105BC5" w:rsidRPr="00191088">
        <w:rPr>
          <w:rFonts w:ascii="Sylfaen" w:eastAsia="Times New Roman" w:hAnsi="Sylfaen"/>
          <w:color w:val="000000"/>
        </w:rPr>
        <w:t>.</w:t>
      </w:r>
      <w:r w:rsidR="00191088" w:rsidRPr="00191088">
        <w:rPr>
          <w:rFonts w:ascii="Sylfaen" w:eastAsia="Times New Roman" w:hAnsi="Sylfaen"/>
          <w:color w:val="000000"/>
        </w:rPr>
        <w:t>0</w:t>
      </w:r>
      <w:r w:rsidRPr="00191088">
        <w:rPr>
          <w:rFonts w:ascii="Sylfaen" w:eastAsia="Times New Roman" w:hAnsi="Sylfaen"/>
          <w:color w:val="000000"/>
          <w:lang w:val="ka-GE"/>
        </w:rPr>
        <w:t xml:space="preserve"> </w:t>
      </w:r>
      <w:r w:rsidRPr="00191088">
        <w:rPr>
          <w:rFonts w:ascii="Sylfaen" w:hAnsi="Sylfaen" w:cs="Sylfaen"/>
          <w:noProof/>
          <w:szCs w:val="28"/>
        </w:rPr>
        <w:t>ათასი</w:t>
      </w:r>
      <w:r w:rsidRPr="00191088">
        <w:rPr>
          <w:rFonts w:ascii="Sylfaen" w:hAnsi="Sylfaen"/>
          <w:noProof/>
          <w:szCs w:val="28"/>
        </w:rPr>
        <w:t xml:space="preserve"> </w:t>
      </w:r>
      <w:r w:rsidRPr="00191088">
        <w:rPr>
          <w:rFonts w:ascii="Sylfaen" w:hAnsi="Sylfaen" w:cs="Sylfaen"/>
          <w:noProof/>
          <w:szCs w:val="28"/>
        </w:rPr>
        <w:t>ლარი</w:t>
      </w:r>
      <w:r w:rsidRPr="00191088">
        <w:rPr>
          <w:rFonts w:ascii="Sylfaen" w:hAnsi="Sylfaen"/>
          <w:noProof/>
          <w:szCs w:val="28"/>
        </w:rPr>
        <w:t xml:space="preserve">, </w:t>
      </w:r>
      <w:r w:rsidRPr="00191088">
        <w:rPr>
          <w:rFonts w:ascii="Sylfaen" w:hAnsi="Sylfaen" w:cs="Sylfaen"/>
          <w:noProof/>
          <w:szCs w:val="28"/>
        </w:rPr>
        <w:t>ხოლო</w:t>
      </w:r>
      <w:r w:rsidRPr="00191088">
        <w:rPr>
          <w:rFonts w:ascii="Sylfaen" w:hAnsi="Sylfaen"/>
          <w:noProof/>
          <w:szCs w:val="28"/>
        </w:rPr>
        <w:t xml:space="preserve"> </w:t>
      </w:r>
      <w:r w:rsidRPr="00191088">
        <w:rPr>
          <w:rFonts w:ascii="Sylfaen" w:hAnsi="Sylfaen" w:cs="Sylfaen"/>
          <w:noProof/>
          <w:szCs w:val="28"/>
        </w:rPr>
        <w:t>ფაქტიურმა</w:t>
      </w:r>
      <w:r w:rsidRPr="00191088">
        <w:rPr>
          <w:rFonts w:ascii="Sylfaen" w:hAnsi="Sylfaen"/>
          <w:noProof/>
          <w:szCs w:val="28"/>
        </w:rPr>
        <w:t xml:space="preserve"> </w:t>
      </w:r>
      <w:r w:rsidRPr="00191088">
        <w:rPr>
          <w:rFonts w:ascii="Sylfaen" w:hAnsi="Sylfaen" w:cs="Sylfaen"/>
          <w:noProof/>
          <w:szCs w:val="28"/>
        </w:rPr>
        <w:t>დაფინანსებამ</w:t>
      </w:r>
      <w:r w:rsidRPr="00191088">
        <w:rPr>
          <w:rFonts w:ascii="Sylfaen" w:hAnsi="Sylfaen"/>
          <w:noProof/>
          <w:szCs w:val="28"/>
        </w:rPr>
        <w:t xml:space="preserve"> - </w:t>
      </w:r>
      <w:r w:rsidR="003F5AB3">
        <w:rPr>
          <w:rFonts w:ascii="Sylfaen" w:eastAsia="Times New Roman" w:hAnsi="Sylfaen"/>
          <w:color w:val="000000"/>
          <w:lang w:val="ka-GE"/>
        </w:rPr>
        <w:t>4</w:t>
      </w:r>
      <w:r w:rsidR="00105BC5" w:rsidRPr="00191088">
        <w:rPr>
          <w:rFonts w:ascii="Sylfaen" w:eastAsia="Times New Roman" w:hAnsi="Sylfaen"/>
          <w:color w:val="000000"/>
        </w:rPr>
        <w:t xml:space="preserve"> </w:t>
      </w:r>
      <w:r w:rsidR="003F5AB3">
        <w:rPr>
          <w:rFonts w:ascii="Sylfaen" w:eastAsia="Times New Roman" w:hAnsi="Sylfaen"/>
          <w:color w:val="000000"/>
          <w:lang w:val="ka-GE"/>
        </w:rPr>
        <w:t>717</w:t>
      </w:r>
      <w:r w:rsidR="00105BC5" w:rsidRPr="00191088">
        <w:rPr>
          <w:rFonts w:ascii="Sylfaen" w:eastAsia="Times New Roman" w:hAnsi="Sylfaen"/>
          <w:color w:val="000000"/>
        </w:rPr>
        <w:t>.</w:t>
      </w:r>
      <w:r w:rsidR="003F5AB3">
        <w:rPr>
          <w:rFonts w:ascii="Sylfaen" w:eastAsia="Times New Roman" w:hAnsi="Sylfaen"/>
          <w:color w:val="000000"/>
          <w:lang w:val="ka-GE"/>
        </w:rPr>
        <w:t>7</w:t>
      </w:r>
      <w:r w:rsidRPr="00191088">
        <w:rPr>
          <w:rFonts w:ascii="Sylfaen" w:eastAsia="Times New Roman" w:hAnsi="Sylfaen"/>
          <w:color w:val="000000"/>
          <w:lang w:val="ka-GE"/>
        </w:rPr>
        <w:t xml:space="preserve"> </w:t>
      </w:r>
      <w:r w:rsidRPr="00191088">
        <w:rPr>
          <w:rFonts w:ascii="Sylfaen" w:hAnsi="Sylfaen" w:cs="Sylfaen"/>
          <w:noProof/>
          <w:szCs w:val="28"/>
        </w:rPr>
        <w:t>ათასი</w:t>
      </w:r>
      <w:r w:rsidRPr="00191088">
        <w:rPr>
          <w:rFonts w:ascii="Sylfaen" w:hAnsi="Sylfaen"/>
          <w:noProof/>
          <w:szCs w:val="28"/>
        </w:rPr>
        <w:t xml:space="preserve"> </w:t>
      </w:r>
      <w:r w:rsidRPr="00191088">
        <w:rPr>
          <w:rFonts w:ascii="Sylfaen" w:hAnsi="Sylfaen" w:cs="Sylfaen"/>
          <w:noProof/>
          <w:szCs w:val="28"/>
        </w:rPr>
        <w:t>ლარი</w:t>
      </w:r>
      <w:r w:rsidRPr="00191088">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Pr="00191088">
        <w:rPr>
          <w:rFonts w:ascii="Sylfaen" w:hAnsi="Sylfaen"/>
          <w:noProof/>
          <w:szCs w:val="28"/>
          <w:lang w:val="ka-GE"/>
        </w:rPr>
        <w:t xml:space="preserve"> </w:t>
      </w:r>
      <w:r w:rsidR="003F5AB3">
        <w:rPr>
          <w:rFonts w:ascii="Sylfaen" w:hAnsi="Sylfaen"/>
          <w:noProof/>
          <w:szCs w:val="28"/>
          <w:lang w:val="ka-GE"/>
        </w:rPr>
        <w:t>3</w:t>
      </w:r>
      <w:r w:rsidR="00D36DF5">
        <w:rPr>
          <w:rFonts w:ascii="Sylfaen" w:hAnsi="Sylfaen"/>
          <w:noProof/>
          <w:szCs w:val="28"/>
          <w:lang w:val="ka-GE"/>
        </w:rPr>
        <w:t xml:space="preserve"> </w:t>
      </w:r>
      <w:r w:rsidR="003F5AB3">
        <w:rPr>
          <w:rFonts w:ascii="Sylfaen" w:eastAsia="Times New Roman" w:hAnsi="Sylfaen"/>
          <w:color w:val="000000"/>
          <w:lang w:val="ka-GE"/>
        </w:rPr>
        <w:t>814</w:t>
      </w:r>
      <w:r w:rsidR="00105BC5" w:rsidRPr="00191088">
        <w:rPr>
          <w:rFonts w:ascii="Sylfaen" w:eastAsia="Times New Roman" w:hAnsi="Sylfaen"/>
          <w:color w:val="000000"/>
        </w:rPr>
        <w:t>.</w:t>
      </w:r>
      <w:r w:rsidR="00955E7F">
        <w:rPr>
          <w:rFonts w:ascii="Sylfaen" w:eastAsia="Times New Roman" w:hAnsi="Sylfaen"/>
          <w:color w:val="000000"/>
        </w:rPr>
        <w:t>5</w:t>
      </w:r>
      <w:r w:rsidRPr="00191088">
        <w:rPr>
          <w:rFonts w:ascii="Sylfaen" w:eastAsia="Times New Roman" w:hAnsi="Sylfaen"/>
          <w:color w:val="000000"/>
          <w:lang w:val="ka-GE"/>
        </w:rPr>
        <w:t xml:space="preserve"> </w:t>
      </w:r>
      <w:r w:rsidRPr="00191088">
        <w:rPr>
          <w:rFonts w:ascii="Sylfaen" w:hAnsi="Sylfaen" w:cs="Sylfaen"/>
          <w:noProof/>
          <w:szCs w:val="28"/>
        </w:rPr>
        <w:t>ათასი</w:t>
      </w:r>
      <w:r w:rsidRPr="00191088">
        <w:rPr>
          <w:rFonts w:ascii="Sylfaen" w:hAnsi="Sylfaen"/>
          <w:noProof/>
          <w:szCs w:val="28"/>
        </w:rPr>
        <w:t xml:space="preserve"> </w:t>
      </w:r>
      <w:r w:rsidRPr="00191088">
        <w:rPr>
          <w:rFonts w:ascii="Sylfaen" w:hAnsi="Sylfaen" w:cs="Sylfaen"/>
          <w:noProof/>
          <w:szCs w:val="28"/>
        </w:rPr>
        <w:t>ლარით</w:t>
      </w:r>
      <w:r w:rsidRPr="00191088">
        <w:rPr>
          <w:rFonts w:ascii="Sylfaen" w:hAnsi="Sylfaen"/>
          <w:noProof/>
          <w:szCs w:val="28"/>
        </w:rPr>
        <w:t xml:space="preserve"> </w:t>
      </w:r>
      <w:r w:rsidR="00191088" w:rsidRPr="00191088">
        <w:rPr>
          <w:rFonts w:ascii="Sylfaen" w:hAnsi="Sylfaen" w:cs="Sylfaen"/>
          <w:noProof/>
          <w:szCs w:val="28"/>
          <w:lang w:val="ka-GE"/>
        </w:rPr>
        <w:t>ნაკლებია</w:t>
      </w:r>
      <w:r w:rsidRPr="00191088">
        <w:rPr>
          <w:rFonts w:ascii="Sylfaen" w:hAnsi="Sylfaen" w:cs="Sylfaen"/>
          <w:noProof/>
          <w:szCs w:val="28"/>
          <w:lang w:val="ka-GE"/>
        </w:rPr>
        <w:t>.</w:t>
      </w:r>
    </w:p>
    <w:p w14:paraId="389DC73C" w14:textId="77777777" w:rsidR="00D36DF5" w:rsidRDefault="00D36DF5" w:rsidP="00B252A8">
      <w:pPr>
        <w:spacing w:line="240" w:lineRule="auto"/>
        <w:jc w:val="right"/>
        <w:rPr>
          <w:rFonts w:ascii="Sylfaen" w:hAnsi="Sylfaen"/>
          <w:i/>
          <w:noProof/>
          <w:sz w:val="16"/>
          <w:szCs w:val="16"/>
        </w:rPr>
      </w:pPr>
    </w:p>
    <w:p w14:paraId="398B133C" w14:textId="198BB791" w:rsidR="00380845" w:rsidRPr="00191088" w:rsidRDefault="00DC2DBF" w:rsidP="00B252A8">
      <w:pPr>
        <w:spacing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191088">
        <w:rPr>
          <w:rFonts w:ascii="Sylfaen" w:hAnsi="Sylfaen"/>
          <w:i/>
          <w:noProof/>
          <w:sz w:val="16"/>
          <w:szCs w:val="16"/>
        </w:rPr>
        <w:br/>
        <w:t xml:space="preserve"> </w:t>
      </w:r>
      <w:r w:rsidR="00380845" w:rsidRPr="00191088">
        <w:rPr>
          <w:rFonts w:ascii="Sylfaen" w:hAnsi="Sylfaen" w:cs="Sylfaen"/>
          <w:i/>
          <w:noProof/>
          <w:sz w:val="16"/>
          <w:szCs w:val="16"/>
        </w:rPr>
        <w:t>დაზუსტებული</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ასიგნებები</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და</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ფაქტიური</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დაფინანსება</w:t>
      </w:r>
    </w:p>
    <w:p w14:paraId="276DC60E" w14:textId="0C964C4B" w:rsidR="002F7FBC" w:rsidRPr="00191088" w:rsidRDefault="003F5AB3" w:rsidP="00B252A8">
      <w:pPr>
        <w:spacing w:line="240" w:lineRule="auto"/>
        <w:jc w:val="center"/>
        <w:rPr>
          <w:rFonts w:ascii="Sylfaen" w:hAnsi="Sylfaen"/>
          <w:i/>
          <w:noProof/>
          <w:sz w:val="16"/>
          <w:szCs w:val="16"/>
        </w:rPr>
      </w:pPr>
      <w:r>
        <w:rPr>
          <w:noProof/>
          <w:lang w:val="ru-RU" w:eastAsia="ru-RU"/>
        </w:rPr>
        <w:drawing>
          <wp:inline distT="0" distB="0" distL="0" distR="0" wp14:anchorId="7CF98693" wp14:editId="3B9DE9D6">
            <wp:extent cx="5905500" cy="231457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953D816" w14:textId="6D61CC11" w:rsidR="001F182E" w:rsidRPr="00191088" w:rsidRDefault="001F182E" w:rsidP="00B252A8">
      <w:pPr>
        <w:spacing w:line="240" w:lineRule="auto"/>
        <w:ind w:firstLine="720"/>
        <w:jc w:val="both"/>
        <w:rPr>
          <w:rFonts w:ascii="Sylfaen" w:hAnsi="Sylfaen" w:cs="Sylfaen"/>
          <w:noProof/>
          <w:szCs w:val="28"/>
        </w:rPr>
      </w:pPr>
      <w:r w:rsidRPr="00191088">
        <w:rPr>
          <w:rFonts w:ascii="Sylfaen" w:hAnsi="Sylfaen" w:cs="Sylfaen"/>
          <w:noProof/>
          <w:szCs w:val="28"/>
        </w:rPr>
        <w:t>საქართველოს პრეზიდენტის ადმინისტრაციისათვის გამოყოფილ სახსრებში „ხარჯების“ მუხლის საკასო შესრულებამ შეადგინა 9</w:t>
      </w:r>
      <w:r w:rsidR="003F5AB3">
        <w:rPr>
          <w:rFonts w:ascii="Sylfaen" w:hAnsi="Sylfaen" w:cs="Sylfaen"/>
          <w:noProof/>
          <w:szCs w:val="28"/>
          <w:lang w:val="ka-GE"/>
        </w:rPr>
        <w:t>4</w:t>
      </w:r>
      <w:r w:rsidRPr="00191088">
        <w:rPr>
          <w:rFonts w:ascii="Sylfaen" w:hAnsi="Sylfaen" w:cs="Sylfaen"/>
          <w:noProof/>
          <w:szCs w:val="28"/>
        </w:rPr>
        <w:t>.</w:t>
      </w:r>
      <w:r w:rsidR="00955E7F">
        <w:rPr>
          <w:rFonts w:ascii="Sylfaen" w:hAnsi="Sylfaen" w:cs="Sylfaen"/>
          <w:noProof/>
          <w:szCs w:val="28"/>
        </w:rPr>
        <w:t>7</w:t>
      </w:r>
      <w:r w:rsidRPr="00191088">
        <w:rPr>
          <w:rFonts w:ascii="Sylfaen" w:hAnsi="Sylfaen" w:cs="Sylfaen"/>
          <w:noProof/>
          <w:szCs w:val="28"/>
        </w:rPr>
        <w:t xml:space="preserve">% ხოლო „არაფინანსური აქტივების ზრდის“ მუხლის - </w:t>
      </w:r>
      <w:r w:rsidR="00D02B39">
        <w:rPr>
          <w:rFonts w:ascii="Sylfaen" w:hAnsi="Sylfaen" w:cs="Sylfaen"/>
          <w:noProof/>
          <w:szCs w:val="28"/>
        </w:rPr>
        <w:t>5</w:t>
      </w:r>
      <w:r w:rsidRPr="00191088">
        <w:rPr>
          <w:rFonts w:ascii="Sylfaen" w:hAnsi="Sylfaen" w:cs="Sylfaen"/>
          <w:noProof/>
          <w:szCs w:val="28"/>
        </w:rPr>
        <w:t>.</w:t>
      </w:r>
      <w:r w:rsidR="00955E7F">
        <w:rPr>
          <w:rFonts w:ascii="Sylfaen" w:hAnsi="Sylfaen" w:cs="Sylfaen"/>
          <w:noProof/>
          <w:szCs w:val="28"/>
        </w:rPr>
        <w:t>3</w:t>
      </w:r>
      <w:r w:rsidRPr="00191088">
        <w:rPr>
          <w:rFonts w:ascii="Sylfaen" w:hAnsi="Sylfaen" w:cs="Sylfaen"/>
          <w:noProof/>
          <w:szCs w:val="28"/>
        </w:rPr>
        <w:t>%.</w:t>
      </w:r>
    </w:p>
    <w:p w14:paraId="60958507" w14:textId="77777777" w:rsidR="00191088" w:rsidRPr="00191088" w:rsidRDefault="007A360A" w:rsidP="00B252A8">
      <w:pPr>
        <w:spacing w:line="240" w:lineRule="auto"/>
        <w:jc w:val="center"/>
        <w:rPr>
          <w:rFonts w:ascii="Sylfaen" w:hAnsi="Sylfaen" w:cs="Sylfaen"/>
          <w:b/>
          <w:noProof/>
          <w:szCs w:val="28"/>
          <w:lang w:val="ka-GE"/>
        </w:rPr>
      </w:pPr>
      <w:r w:rsidRPr="00191088">
        <w:rPr>
          <w:rFonts w:ascii="Sylfaen" w:hAnsi="Sylfaen" w:cs="Sylfaen"/>
          <w:b/>
          <w:noProof/>
          <w:szCs w:val="28"/>
        </w:rPr>
        <w:lastRenderedPageBreak/>
        <w:t>საქართველოს</w:t>
      </w:r>
      <w:r w:rsidRPr="00191088">
        <w:rPr>
          <w:rFonts w:ascii="Sylfaen" w:hAnsi="Sylfaen"/>
          <w:b/>
          <w:noProof/>
          <w:szCs w:val="28"/>
        </w:rPr>
        <w:t xml:space="preserve"> </w:t>
      </w:r>
      <w:r w:rsidR="00191088" w:rsidRPr="00191088">
        <w:rPr>
          <w:rFonts w:ascii="Sylfaen" w:hAnsi="Sylfaen" w:cs="Sylfaen"/>
          <w:b/>
          <w:noProof/>
          <w:szCs w:val="28"/>
        </w:rPr>
        <w:t>ბიზნესომბუდსმენის აპარატი</w:t>
      </w:r>
    </w:p>
    <w:p w14:paraId="631D50DB" w14:textId="753C3027" w:rsidR="007A360A" w:rsidRPr="00191088" w:rsidRDefault="00191088" w:rsidP="00B252A8">
      <w:pPr>
        <w:spacing w:line="240" w:lineRule="auto"/>
        <w:ind w:firstLine="720"/>
        <w:jc w:val="both"/>
        <w:rPr>
          <w:rFonts w:ascii="Sylfaen" w:hAnsi="Sylfaen" w:cs="Sylfaen"/>
          <w:noProof/>
          <w:szCs w:val="28"/>
        </w:rPr>
      </w:pPr>
      <w:r w:rsidRPr="00191088">
        <w:rPr>
          <w:rFonts w:ascii="Sylfaen" w:hAnsi="Sylfaen" w:cs="Sylfaen"/>
          <w:noProof/>
          <w:szCs w:val="28"/>
        </w:rPr>
        <w:t>საქართველოს ბიზნესომბუდსმენის აპარატი</w:t>
      </w:r>
      <w:r w:rsidR="007A360A" w:rsidRPr="00191088">
        <w:rPr>
          <w:rFonts w:ascii="Sylfaen" w:hAnsi="Sylfaen" w:cs="Sylfaen"/>
          <w:noProof/>
          <w:szCs w:val="28"/>
        </w:rPr>
        <w:t xml:space="preserve">სათვის </w:t>
      </w:r>
      <w:r w:rsidR="00DC2DBF">
        <w:rPr>
          <w:rFonts w:ascii="Sylfaen" w:hAnsi="Sylfaen" w:cs="Sylfaen"/>
          <w:noProof/>
          <w:szCs w:val="28"/>
        </w:rPr>
        <w:t xml:space="preserve">2020 წლის </w:t>
      </w:r>
      <w:r w:rsidR="00BD0116">
        <w:rPr>
          <w:rFonts w:ascii="Sylfaen" w:hAnsi="Sylfaen" w:cs="Sylfaen"/>
          <w:noProof/>
          <w:szCs w:val="28"/>
        </w:rPr>
        <w:t>12 თვეში</w:t>
      </w:r>
      <w:r w:rsidR="00A20E78" w:rsidRPr="00191088">
        <w:rPr>
          <w:rFonts w:ascii="Sylfaen" w:hAnsi="Sylfaen" w:cs="Sylfaen"/>
          <w:noProof/>
          <w:szCs w:val="28"/>
        </w:rPr>
        <w:t xml:space="preserve"> </w:t>
      </w:r>
      <w:r w:rsidR="007A360A" w:rsidRPr="00191088">
        <w:rPr>
          <w:rFonts w:ascii="Sylfaen" w:hAnsi="Sylfaen" w:cs="Sylfaen"/>
          <w:noProof/>
          <w:szCs w:val="28"/>
        </w:rPr>
        <w:t xml:space="preserve">სახელმწიფო ბიუჯეტით გამოყოფილმა დაზუსტებულმა ასიგნებებმა </w:t>
      </w:r>
      <w:r w:rsidR="00680859" w:rsidRPr="00191088">
        <w:rPr>
          <w:rFonts w:ascii="Sylfaen" w:hAnsi="Sylfaen" w:cs="Sylfaen"/>
          <w:noProof/>
          <w:szCs w:val="28"/>
        </w:rPr>
        <w:t xml:space="preserve">შეადგინა </w:t>
      </w:r>
      <w:r w:rsidR="00BF1D12" w:rsidRPr="00191088">
        <w:rPr>
          <w:rFonts w:ascii="Sylfaen" w:hAnsi="Sylfaen" w:cs="Sylfaen"/>
          <w:noProof/>
          <w:szCs w:val="28"/>
        </w:rPr>
        <w:t xml:space="preserve"> </w:t>
      </w:r>
      <w:r w:rsidR="003F5AB3">
        <w:rPr>
          <w:rFonts w:ascii="Sylfaen" w:hAnsi="Sylfaen" w:cs="Sylfaen"/>
          <w:noProof/>
          <w:szCs w:val="28"/>
          <w:lang w:val="ka-GE"/>
        </w:rPr>
        <w:t>700</w:t>
      </w:r>
      <w:r w:rsidR="00D0127C" w:rsidRPr="00191088">
        <w:rPr>
          <w:rFonts w:ascii="Sylfaen" w:hAnsi="Sylfaen" w:cs="Sylfaen"/>
          <w:noProof/>
          <w:szCs w:val="28"/>
        </w:rPr>
        <w:t>.</w:t>
      </w:r>
      <w:r w:rsidR="003F5AB3">
        <w:rPr>
          <w:rFonts w:ascii="Sylfaen" w:hAnsi="Sylfaen" w:cs="Sylfaen"/>
          <w:noProof/>
          <w:szCs w:val="28"/>
          <w:lang w:val="ka-GE"/>
        </w:rPr>
        <w:t>0</w:t>
      </w:r>
      <w:r w:rsidR="007A360A" w:rsidRPr="00191088">
        <w:rPr>
          <w:rFonts w:ascii="Sylfaen" w:hAnsi="Sylfaen" w:cs="Sylfaen"/>
          <w:noProof/>
          <w:szCs w:val="28"/>
        </w:rPr>
        <w:t xml:space="preserve"> ათასი ლარი, ხოლო ფაქტიურმა დაფინასებამ</w:t>
      </w:r>
      <w:r w:rsidR="00390D8C" w:rsidRPr="00191088">
        <w:rPr>
          <w:rFonts w:ascii="Sylfaen" w:hAnsi="Sylfaen" w:cs="Sylfaen"/>
          <w:noProof/>
          <w:szCs w:val="28"/>
        </w:rPr>
        <w:t xml:space="preserve"> </w:t>
      </w:r>
      <w:r w:rsidR="007A360A" w:rsidRPr="00191088">
        <w:rPr>
          <w:rFonts w:ascii="Sylfaen" w:hAnsi="Sylfaen" w:cs="Sylfaen"/>
          <w:noProof/>
          <w:szCs w:val="28"/>
        </w:rPr>
        <w:t xml:space="preserve"> </w:t>
      </w:r>
      <w:r w:rsidR="00390D8C" w:rsidRPr="00191088">
        <w:rPr>
          <w:rFonts w:ascii="Sylfaen" w:hAnsi="Sylfaen" w:cs="Sylfaen"/>
          <w:noProof/>
          <w:szCs w:val="28"/>
        </w:rPr>
        <w:t>-</w:t>
      </w:r>
      <w:r w:rsidR="002E74FF" w:rsidRPr="00191088">
        <w:rPr>
          <w:rFonts w:ascii="Sylfaen" w:hAnsi="Sylfaen" w:cs="Sylfaen"/>
          <w:noProof/>
          <w:szCs w:val="28"/>
        </w:rPr>
        <w:t xml:space="preserve"> </w:t>
      </w:r>
      <w:r w:rsidR="003F5AB3">
        <w:rPr>
          <w:rFonts w:ascii="Sylfaen" w:hAnsi="Sylfaen" w:cs="Sylfaen"/>
          <w:noProof/>
          <w:szCs w:val="28"/>
          <w:lang w:val="ka-GE"/>
        </w:rPr>
        <w:t>577</w:t>
      </w:r>
      <w:r w:rsidR="00D0127C" w:rsidRPr="00191088">
        <w:rPr>
          <w:rFonts w:ascii="Sylfaen" w:hAnsi="Sylfaen" w:cs="Sylfaen"/>
          <w:noProof/>
          <w:szCs w:val="28"/>
        </w:rPr>
        <w:t>.</w:t>
      </w:r>
      <w:r w:rsidR="003F5AB3">
        <w:rPr>
          <w:rFonts w:ascii="Sylfaen" w:hAnsi="Sylfaen" w:cs="Sylfaen"/>
          <w:noProof/>
          <w:szCs w:val="28"/>
          <w:lang w:val="ka-GE"/>
        </w:rPr>
        <w:t>9</w:t>
      </w:r>
      <w:r w:rsidR="007A360A" w:rsidRPr="00191088">
        <w:rPr>
          <w:rFonts w:ascii="Sylfaen" w:hAnsi="Sylfaen" w:cs="Sylfaen"/>
          <w:noProof/>
          <w:szCs w:val="28"/>
        </w:rPr>
        <w:t xml:space="preserve"> ათასი ლარი, </w:t>
      </w:r>
      <w:r w:rsidR="00A26E4C">
        <w:rPr>
          <w:rFonts w:ascii="Sylfaen" w:hAnsi="Sylfaen" w:cs="Sylfaen"/>
          <w:noProof/>
          <w:szCs w:val="28"/>
        </w:rPr>
        <w:t>რაც 2019 წლის შესაბამის მაჩვენებელზე</w:t>
      </w:r>
      <w:r w:rsidR="00390D8C" w:rsidRPr="00191088">
        <w:rPr>
          <w:rFonts w:ascii="Sylfaen" w:hAnsi="Sylfaen" w:cs="Sylfaen"/>
          <w:noProof/>
          <w:szCs w:val="28"/>
        </w:rPr>
        <w:t xml:space="preserve"> </w:t>
      </w:r>
      <w:r w:rsidR="003F5AB3">
        <w:rPr>
          <w:rFonts w:ascii="Sylfaen" w:hAnsi="Sylfaen" w:cs="Sylfaen"/>
          <w:noProof/>
          <w:szCs w:val="28"/>
          <w:lang w:val="ka-GE"/>
        </w:rPr>
        <w:t>153</w:t>
      </w:r>
      <w:r w:rsidR="00D0127C" w:rsidRPr="00191088">
        <w:rPr>
          <w:rFonts w:ascii="Sylfaen" w:hAnsi="Sylfaen" w:cs="Sylfaen"/>
          <w:noProof/>
          <w:szCs w:val="28"/>
        </w:rPr>
        <w:t>.</w:t>
      </w:r>
      <w:r w:rsidR="00D36DF5">
        <w:rPr>
          <w:rFonts w:ascii="Sylfaen" w:hAnsi="Sylfaen" w:cs="Sylfaen"/>
          <w:noProof/>
          <w:szCs w:val="28"/>
          <w:lang w:val="ka-GE"/>
        </w:rPr>
        <w:t>0</w:t>
      </w:r>
      <w:r w:rsidR="007A360A" w:rsidRPr="00191088">
        <w:rPr>
          <w:rFonts w:ascii="Sylfaen" w:hAnsi="Sylfaen" w:cs="Sylfaen"/>
          <w:noProof/>
          <w:szCs w:val="28"/>
        </w:rPr>
        <w:t xml:space="preserve"> ათასი ლარით </w:t>
      </w:r>
      <w:r w:rsidR="00277666">
        <w:rPr>
          <w:rFonts w:ascii="Sylfaen" w:hAnsi="Sylfaen" w:cs="Sylfaen"/>
          <w:noProof/>
          <w:szCs w:val="28"/>
          <w:lang w:val="ka-GE"/>
        </w:rPr>
        <w:t>ნაკლებია</w:t>
      </w:r>
      <w:r w:rsidR="00D434B1" w:rsidRPr="00191088">
        <w:rPr>
          <w:rFonts w:ascii="Sylfaen" w:hAnsi="Sylfaen" w:cs="Sylfaen"/>
          <w:noProof/>
          <w:szCs w:val="28"/>
        </w:rPr>
        <w:t>.</w:t>
      </w:r>
    </w:p>
    <w:p w14:paraId="76B3D04D" w14:textId="7F3E8BE7" w:rsidR="00380845" w:rsidRPr="00191088" w:rsidRDefault="00DC2DBF" w:rsidP="00B252A8">
      <w:pPr>
        <w:spacing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191088">
        <w:rPr>
          <w:rFonts w:ascii="Sylfaen" w:hAnsi="Sylfaen"/>
          <w:i/>
          <w:noProof/>
          <w:sz w:val="16"/>
          <w:szCs w:val="16"/>
        </w:rPr>
        <w:br/>
        <w:t xml:space="preserve"> </w:t>
      </w:r>
      <w:r w:rsidR="00380845" w:rsidRPr="00191088">
        <w:rPr>
          <w:rFonts w:ascii="Sylfaen" w:hAnsi="Sylfaen" w:cs="Sylfaen"/>
          <w:i/>
          <w:noProof/>
          <w:sz w:val="16"/>
          <w:szCs w:val="16"/>
        </w:rPr>
        <w:t>დაზუსტებული</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ასიგნებები</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და</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ფაქტიური</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დაფინანსება</w:t>
      </w:r>
    </w:p>
    <w:p w14:paraId="6B4B05A4" w14:textId="532E57CC" w:rsidR="00D0127C" w:rsidRPr="006A2EE5" w:rsidRDefault="003F5AB3" w:rsidP="00B252A8">
      <w:pPr>
        <w:spacing w:line="240" w:lineRule="auto"/>
        <w:jc w:val="center"/>
        <w:rPr>
          <w:rFonts w:ascii="Sylfaen" w:hAnsi="Sylfaen" w:cs="Sylfaen"/>
          <w:b/>
          <w:i/>
          <w:noProof/>
          <w:sz w:val="16"/>
          <w:szCs w:val="16"/>
          <w:highlight w:val="yellow"/>
        </w:rPr>
      </w:pPr>
      <w:r>
        <w:rPr>
          <w:noProof/>
          <w:lang w:val="ru-RU" w:eastAsia="ru-RU"/>
        </w:rPr>
        <w:drawing>
          <wp:inline distT="0" distB="0" distL="0" distR="0" wp14:anchorId="33EB175C" wp14:editId="62B1147A">
            <wp:extent cx="5905500" cy="2371725"/>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8246588" w14:textId="77777777" w:rsidR="002E74FF" w:rsidRPr="00191088" w:rsidRDefault="002E74FF" w:rsidP="00B252A8">
      <w:pPr>
        <w:spacing w:line="240" w:lineRule="auto"/>
        <w:jc w:val="center"/>
        <w:rPr>
          <w:rFonts w:ascii="Sylfaen" w:hAnsi="Sylfaen" w:cs="Sylfaen"/>
          <w:b/>
          <w:noProof/>
          <w:szCs w:val="28"/>
        </w:rPr>
      </w:pPr>
    </w:p>
    <w:p w14:paraId="6757DD1C" w14:textId="77777777" w:rsidR="007A360A" w:rsidRPr="00191088" w:rsidRDefault="007A360A" w:rsidP="00B252A8">
      <w:pPr>
        <w:spacing w:line="240" w:lineRule="auto"/>
        <w:jc w:val="center"/>
        <w:rPr>
          <w:rFonts w:ascii="Sylfaen" w:hAnsi="Sylfaen" w:cs="Sylfaen"/>
          <w:b/>
          <w:noProof/>
          <w:szCs w:val="28"/>
          <w:lang w:val="ka-GE"/>
        </w:rPr>
      </w:pPr>
      <w:r w:rsidRPr="00191088">
        <w:rPr>
          <w:rFonts w:ascii="Sylfaen" w:hAnsi="Sylfaen" w:cs="Sylfaen"/>
          <w:b/>
          <w:noProof/>
          <w:szCs w:val="28"/>
        </w:rPr>
        <w:t xml:space="preserve">საქართველოს მთავრობის </w:t>
      </w:r>
      <w:r w:rsidR="00D434B1" w:rsidRPr="00191088">
        <w:rPr>
          <w:rFonts w:ascii="Sylfaen" w:hAnsi="Sylfaen" w:cs="Sylfaen"/>
          <w:b/>
          <w:noProof/>
          <w:szCs w:val="28"/>
          <w:lang w:val="ka-GE"/>
        </w:rPr>
        <w:t>ადმინისტრაცია</w:t>
      </w:r>
    </w:p>
    <w:p w14:paraId="30CA58AF" w14:textId="6CB9A618" w:rsidR="00574CA6" w:rsidRPr="00191088" w:rsidRDefault="007A360A" w:rsidP="00B252A8">
      <w:pPr>
        <w:spacing w:line="240" w:lineRule="auto"/>
        <w:jc w:val="both"/>
        <w:rPr>
          <w:rFonts w:ascii="Sylfaen" w:hAnsi="Sylfaen" w:cs="Sylfaen"/>
          <w:noProof/>
          <w:szCs w:val="28"/>
        </w:rPr>
      </w:pPr>
      <w:r w:rsidRPr="00191088">
        <w:rPr>
          <w:rFonts w:ascii="Sylfaen" w:hAnsi="Sylfaen"/>
          <w:noProof/>
          <w:szCs w:val="28"/>
        </w:rPr>
        <w:tab/>
      </w:r>
      <w:r w:rsidRPr="00191088">
        <w:rPr>
          <w:rFonts w:ascii="Sylfaen" w:hAnsi="Sylfaen" w:cs="Sylfaen"/>
          <w:noProof/>
          <w:szCs w:val="28"/>
        </w:rPr>
        <w:t>საქართველოს</w:t>
      </w:r>
      <w:r w:rsidRPr="00191088">
        <w:rPr>
          <w:rFonts w:ascii="Sylfaen" w:hAnsi="Sylfaen"/>
          <w:noProof/>
          <w:szCs w:val="28"/>
        </w:rPr>
        <w:t xml:space="preserve"> </w:t>
      </w:r>
      <w:r w:rsidRPr="00191088">
        <w:rPr>
          <w:rFonts w:ascii="Sylfaen" w:hAnsi="Sylfaen" w:cs="Sylfaen"/>
          <w:noProof/>
          <w:szCs w:val="28"/>
        </w:rPr>
        <w:t>მთავრობის</w:t>
      </w:r>
      <w:r w:rsidRPr="00191088">
        <w:rPr>
          <w:rFonts w:ascii="Sylfaen" w:hAnsi="Sylfaen"/>
          <w:noProof/>
          <w:szCs w:val="28"/>
        </w:rPr>
        <w:t xml:space="preserve"> </w:t>
      </w:r>
      <w:r w:rsidR="00D434B1" w:rsidRPr="00191088">
        <w:rPr>
          <w:rFonts w:ascii="Sylfaen" w:hAnsi="Sylfaen" w:cs="Sylfaen"/>
          <w:noProof/>
          <w:szCs w:val="28"/>
          <w:lang w:val="ka-GE"/>
        </w:rPr>
        <w:t>ადმინისტრაციისათვის</w:t>
      </w:r>
      <w:r w:rsidRPr="00191088">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191088">
        <w:rPr>
          <w:rFonts w:ascii="Sylfaen" w:hAnsi="Sylfaen"/>
          <w:noProof/>
          <w:szCs w:val="28"/>
        </w:rPr>
        <w:t xml:space="preserve"> </w:t>
      </w:r>
      <w:r w:rsidRPr="00191088">
        <w:rPr>
          <w:rFonts w:ascii="Sylfaen" w:hAnsi="Sylfaen" w:cs="Sylfaen"/>
          <w:noProof/>
          <w:szCs w:val="28"/>
        </w:rPr>
        <w:t>სახელმწიფო</w:t>
      </w:r>
      <w:r w:rsidRPr="00191088">
        <w:rPr>
          <w:rFonts w:ascii="Sylfaen" w:hAnsi="Sylfaen"/>
          <w:noProof/>
          <w:szCs w:val="28"/>
        </w:rPr>
        <w:t xml:space="preserve"> </w:t>
      </w:r>
      <w:r w:rsidRPr="00191088">
        <w:rPr>
          <w:rFonts w:ascii="Sylfaen" w:hAnsi="Sylfaen" w:cs="Sylfaen"/>
          <w:noProof/>
          <w:szCs w:val="28"/>
        </w:rPr>
        <w:t>ბიუჯეტით</w:t>
      </w:r>
      <w:r w:rsidRPr="00191088">
        <w:rPr>
          <w:rFonts w:ascii="Sylfaen" w:hAnsi="Sylfaen"/>
          <w:noProof/>
          <w:szCs w:val="28"/>
        </w:rPr>
        <w:t xml:space="preserve"> </w:t>
      </w:r>
      <w:r w:rsidRPr="00191088">
        <w:rPr>
          <w:rFonts w:ascii="Sylfaen" w:hAnsi="Sylfaen" w:cs="Sylfaen"/>
          <w:noProof/>
          <w:szCs w:val="28"/>
        </w:rPr>
        <w:t>გამოყოფილმა</w:t>
      </w:r>
      <w:r w:rsidRPr="00191088">
        <w:rPr>
          <w:rFonts w:ascii="Sylfaen" w:hAnsi="Sylfaen"/>
          <w:noProof/>
          <w:szCs w:val="28"/>
        </w:rPr>
        <w:t xml:space="preserve"> </w:t>
      </w:r>
      <w:r w:rsidRPr="00191088">
        <w:rPr>
          <w:rFonts w:ascii="Sylfaen" w:hAnsi="Sylfaen" w:cs="Sylfaen"/>
          <w:noProof/>
          <w:szCs w:val="28"/>
        </w:rPr>
        <w:t>დაზუსტებულმა</w:t>
      </w:r>
      <w:r w:rsidRPr="00191088">
        <w:rPr>
          <w:rFonts w:ascii="Sylfaen" w:hAnsi="Sylfaen"/>
          <w:noProof/>
          <w:szCs w:val="28"/>
        </w:rPr>
        <w:t xml:space="preserve"> </w:t>
      </w:r>
      <w:r w:rsidRPr="00191088">
        <w:rPr>
          <w:rFonts w:ascii="Sylfaen" w:hAnsi="Sylfaen" w:cs="Sylfaen"/>
          <w:noProof/>
          <w:szCs w:val="28"/>
        </w:rPr>
        <w:t>ასიგნებებმა</w:t>
      </w:r>
      <w:r w:rsidRPr="00191088">
        <w:rPr>
          <w:rFonts w:ascii="Sylfaen" w:hAnsi="Sylfaen"/>
          <w:noProof/>
          <w:szCs w:val="28"/>
        </w:rPr>
        <w:t xml:space="preserve"> </w:t>
      </w:r>
      <w:r w:rsidR="00680859" w:rsidRPr="00191088">
        <w:rPr>
          <w:rFonts w:ascii="Sylfaen" w:hAnsi="Sylfaen" w:cs="Sylfaen"/>
          <w:noProof/>
          <w:szCs w:val="28"/>
        </w:rPr>
        <w:t xml:space="preserve">შეადგინა </w:t>
      </w:r>
      <w:r w:rsidR="00C8075B">
        <w:rPr>
          <w:rFonts w:ascii="Sylfaen" w:eastAsia="Times New Roman" w:hAnsi="Sylfaen"/>
          <w:color w:val="000000"/>
          <w:lang w:val="ka-GE"/>
        </w:rPr>
        <w:t>1</w:t>
      </w:r>
      <w:r w:rsidR="005E5A40">
        <w:rPr>
          <w:rFonts w:ascii="Sylfaen" w:eastAsia="Times New Roman" w:hAnsi="Sylfaen"/>
          <w:color w:val="000000"/>
          <w:lang w:val="ka-GE"/>
        </w:rPr>
        <w:t>9</w:t>
      </w:r>
      <w:r w:rsidR="002D7681" w:rsidRPr="00191088">
        <w:rPr>
          <w:rFonts w:ascii="Sylfaen" w:eastAsia="Times New Roman" w:hAnsi="Sylfaen"/>
          <w:color w:val="000000"/>
        </w:rPr>
        <w:t xml:space="preserve"> </w:t>
      </w:r>
      <w:r w:rsidR="005E5A40">
        <w:rPr>
          <w:rFonts w:ascii="Sylfaen" w:eastAsia="Times New Roman" w:hAnsi="Sylfaen"/>
          <w:color w:val="000000"/>
          <w:lang w:val="ka-GE"/>
        </w:rPr>
        <w:t>436</w:t>
      </w:r>
      <w:r w:rsidR="002D7681" w:rsidRPr="00191088">
        <w:rPr>
          <w:rFonts w:ascii="Sylfaen" w:eastAsia="Times New Roman" w:hAnsi="Sylfaen"/>
          <w:color w:val="000000"/>
        </w:rPr>
        <w:t>.</w:t>
      </w:r>
      <w:r w:rsidR="005E5A40">
        <w:rPr>
          <w:rFonts w:ascii="Sylfaen" w:eastAsia="Times New Roman" w:hAnsi="Sylfaen"/>
          <w:color w:val="000000"/>
          <w:lang w:val="ka-GE"/>
        </w:rPr>
        <w:t>1</w:t>
      </w:r>
      <w:r w:rsidRPr="00191088">
        <w:rPr>
          <w:rFonts w:ascii="Sylfaen" w:hAnsi="Sylfaen"/>
          <w:noProof/>
          <w:szCs w:val="28"/>
        </w:rPr>
        <w:t xml:space="preserve"> </w:t>
      </w:r>
      <w:r w:rsidRPr="00191088">
        <w:rPr>
          <w:rFonts w:ascii="Sylfaen" w:hAnsi="Sylfaen" w:cs="Sylfaen"/>
          <w:noProof/>
          <w:szCs w:val="28"/>
        </w:rPr>
        <w:t>ათასი</w:t>
      </w:r>
      <w:r w:rsidRPr="00191088">
        <w:rPr>
          <w:rFonts w:ascii="Sylfaen" w:hAnsi="Sylfaen"/>
          <w:noProof/>
          <w:szCs w:val="28"/>
        </w:rPr>
        <w:t xml:space="preserve"> </w:t>
      </w:r>
      <w:r w:rsidRPr="00191088">
        <w:rPr>
          <w:rFonts w:ascii="Sylfaen" w:hAnsi="Sylfaen" w:cs="Sylfaen"/>
          <w:noProof/>
          <w:szCs w:val="28"/>
        </w:rPr>
        <w:t>ლარი</w:t>
      </w:r>
      <w:r w:rsidRPr="00191088">
        <w:rPr>
          <w:rFonts w:ascii="Sylfaen" w:hAnsi="Sylfaen"/>
          <w:noProof/>
          <w:szCs w:val="28"/>
        </w:rPr>
        <w:t xml:space="preserve">, </w:t>
      </w:r>
      <w:r w:rsidRPr="00191088">
        <w:rPr>
          <w:rFonts w:ascii="Sylfaen" w:hAnsi="Sylfaen" w:cs="Sylfaen"/>
          <w:noProof/>
          <w:szCs w:val="28"/>
        </w:rPr>
        <w:t>ხოლო</w:t>
      </w:r>
      <w:r w:rsidRPr="00191088">
        <w:rPr>
          <w:rFonts w:ascii="Sylfaen" w:hAnsi="Sylfaen"/>
          <w:noProof/>
          <w:szCs w:val="28"/>
        </w:rPr>
        <w:t xml:space="preserve"> </w:t>
      </w:r>
      <w:r w:rsidRPr="00191088">
        <w:rPr>
          <w:rFonts w:ascii="Sylfaen" w:hAnsi="Sylfaen" w:cs="Sylfaen"/>
          <w:noProof/>
          <w:szCs w:val="28"/>
        </w:rPr>
        <w:t>ფაქტიურმა</w:t>
      </w:r>
      <w:r w:rsidRPr="00191088">
        <w:rPr>
          <w:rFonts w:ascii="Sylfaen" w:hAnsi="Sylfaen"/>
          <w:noProof/>
          <w:szCs w:val="28"/>
        </w:rPr>
        <w:t xml:space="preserve"> </w:t>
      </w:r>
      <w:r w:rsidRPr="00191088">
        <w:rPr>
          <w:rFonts w:ascii="Sylfaen" w:hAnsi="Sylfaen" w:cs="Sylfaen"/>
          <w:noProof/>
          <w:szCs w:val="28"/>
        </w:rPr>
        <w:t>დაფინანსებამ</w:t>
      </w:r>
      <w:r w:rsidRPr="00191088">
        <w:rPr>
          <w:rFonts w:ascii="Sylfaen" w:hAnsi="Sylfaen"/>
          <w:noProof/>
          <w:szCs w:val="28"/>
        </w:rPr>
        <w:t xml:space="preserve"> - </w:t>
      </w:r>
      <w:r w:rsidR="00A2135E">
        <w:rPr>
          <w:rFonts w:ascii="Sylfaen" w:eastAsia="Times New Roman" w:hAnsi="Sylfaen"/>
          <w:color w:val="000000"/>
        </w:rPr>
        <w:t>1</w:t>
      </w:r>
      <w:r w:rsidR="005E5A40">
        <w:rPr>
          <w:rFonts w:ascii="Sylfaen" w:eastAsia="Times New Roman" w:hAnsi="Sylfaen"/>
          <w:color w:val="000000"/>
          <w:lang w:val="ka-GE"/>
        </w:rPr>
        <w:t>8</w:t>
      </w:r>
      <w:r w:rsidR="002D7681" w:rsidRPr="00191088">
        <w:rPr>
          <w:rFonts w:ascii="Sylfaen" w:eastAsia="Times New Roman" w:hAnsi="Sylfaen"/>
          <w:color w:val="000000"/>
        </w:rPr>
        <w:t xml:space="preserve"> </w:t>
      </w:r>
      <w:r w:rsidR="005E5A40">
        <w:rPr>
          <w:rFonts w:ascii="Sylfaen" w:eastAsia="Times New Roman" w:hAnsi="Sylfaen"/>
          <w:color w:val="000000"/>
          <w:lang w:val="ka-GE"/>
        </w:rPr>
        <w:t>432</w:t>
      </w:r>
      <w:r w:rsidR="002D7681" w:rsidRPr="00191088">
        <w:rPr>
          <w:rFonts w:ascii="Sylfaen" w:eastAsia="Times New Roman" w:hAnsi="Sylfaen"/>
          <w:color w:val="000000"/>
        </w:rPr>
        <w:t>.</w:t>
      </w:r>
      <w:r w:rsidR="005E5A40">
        <w:rPr>
          <w:rFonts w:ascii="Sylfaen" w:eastAsia="Times New Roman" w:hAnsi="Sylfaen"/>
          <w:color w:val="000000"/>
          <w:lang w:val="ka-GE"/>
        </w:rPr>
        <w:t>1</w:t>
      </w:r>
      <w:r w:rsidRPr="00191088">
        <w:rPr>
          <w:rFonts w:ascii="Sylfaen" w:eastAsia="Times New Roman" w:hAnsi="Sylfaen"/>
          <w:color w:val="000000"/>
          <w:lang w:val="ka-GE"/>
        </w:rPr>
        <w:t xml:space="preserve"> </w:t>
      </w:r>
      <w:r w:rsidRPr="00191088">
        <w:rPr>
          <w:rFonts w:ascii="Sylfaen" w:hAnsi="Sylfaen" w:cs="Sylfaen"/>
          <w:noProof/>
          <w:szCs w:val="28"/>
        </w:rPr>
        <w:t>ათასი</w:t>
      </w:r>
      <w:r w:rsidRPr="00191088">
        <w:rPr>
          <w:rFonts w:ascii="Sylfaen" w:hAnsi="Sylfaen"/>
          <w:noProof/>
          <w:szCs w:val="28"/>
        </w:rPr>
        <w:t xml:space="preserve"> </w:t>
      </w:r>
      <w:r w:rsidRPr="00191088">
        <w:rPr>
          <w:rFonts w:ascii="Sylfaen" w:hAnsi="Sylfaen" w:cs="Sylfaen"/>
          <w:noProof/>
          <w:szCs w:val="28"/>
        </w:rPr>
        <w:t>ლარი</w:t>
      </w:r>
      <w:r w:rsidRPr="00191088">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Pr="00191088">
        <w:rPr>
          <w:rFonts w:ascii="Sylfaen" w:hAnsi="Sylfaen"/>
          <w:noProof/>
          <w:szCs w:val="28"/>
        </w:rPr>
        <w:t xml:space="preserve"> </w:t>
      </w:r>
      <w:r w:rsidR="00C8075B">
        <w:rPr>
          <w:rFonts w:ascii="Sylfaen" w:hAnsi="Sylfaen"/>
          <w:noProof/>
          <w:szCs w:val="28"/>
          <w:lang w:val="ka-GE"/>
        </w:rPr>
        <w:t xml:space="preserve">1 </w:t>
      </w:r>
      <w:r w:rsidR="00227963">
        <w:rPr>
          <w:rFonts w:ascii="Sylfaen" w:hAnsi="Sylfaen"/>
          <w:noProof/>
          <w:szCs w:val="28"/>
          <w:lang w:val="ka-GE"/>
        </w:rPr>
        <w:t>850</w:t>
      </w:r>
      <w:r w:rsidR="002D7681" w:rsidRPr="00191088">
        <w:rPr>
          <w:rFonts w:ascii="Sylfaen" w:eastAsia="Times New Roman" w:hAnsi="Sylfaen"/>
          <w:color w:val="000000"/>
        </w:rPr>
        <w:t>.</w:t>
      </w:r>
      <w:r w:rsidR="00227963">
        <w:rPr>
          <w:rFonts w:ascii="Sylfaen" w:eastAsia="Times New Roman" w:hAnsi="Sylfaen"/>
          <w:color w:val="000000"/>
          <w:lang w:val="ka-GE"/>
        </w:rPr>
        <w:t>2</w:t>
      </w:r>
      <w:r w:rsidRPr="00191088">
        <w:rPr>
          <w:rFonts w:ascii="Sylfaen" w:eastAsia="Times New Roman" w:hAnsi="Sylfaen"/>
          <w:color w:val="000000"/>
          <w:lang w:val="ka-GE"/>
        </w:rPr>
        <w:t xml:space="preserve"> </w:t>
      </w:r>
      <w:r w:rsidRPr="00191088">
        <w:rPr>
          <w:rFonts w:ascii="Sylfaen" w:hAnsi="Sylfaen" w:cs="Sylfaen"/>
          <w:noProof/>
          <w:szCs w:val="28"/>
        </w:rPr>
        <w:t>ათასი</w:t>
      </w:r>
      <w:r w:rsidRPr="00191088">
        <w:rPr>
          <w:rFonts w:ascii="Sylfaen" w:hAnsi="Sylfaen"/>
          <w:noProof/>
          <w:szCs w:val="28"/>
        </w:rPr>
        <w:t xml:space="preserve"> </w:t>
      </w:r>
      <w:r w:rsidRPr="00191088">
        <w:rPr>
          <w:rFonts w:ascii="Sylfaen" w:hAnsi="Sylfaen" w:cs="Sylfaen"/>
          <w:noProof/>
          <w:szCs w:val="28"/>
        </w:rPr>
        <w:t>ლარით</w:t>
      </w:r>
      <w:r w:rsidRPr="00191088">
        <w:rPr>
          <w:rFonts w:ascii="Sylfaen" w:hAnsi="Sylfaen"/>
          <w:noProof/>
          <w:szCs w:val="28"/>
        </w:rPr>
        <w:t xml:space="preserve"> </w:t>
      </w:r>
      <w:r w:rsidR="00277666">
        <w:rPr>
          <w:rFonts w:ascii="Sylfaen" w:hAnsi="Sylfaen" w:cs="Sylfaen"/>
          <w:noProof/>
          <w:szCs w:val="28"/>
          <w:lang w:val="ka-GE"/>
        </w:rPr>
        <w:t>ნაკლებია</w:t>
      </w:r>
      <w:r w:rsidRPr="00191088">
        <w:rPr>
          <w:rFonts w:ascii="Sylfaen" w:hAnsi="Sylfaen" w:cs="Sylfaen"/>
          <w:noProof/>
          <w:szCs w:val="28"/>
          <w:lang w:val="ka-GE"/>
        </w:rPr>
        <w:t>.</w:t>
      </w:r>
      <w:r w:rsidRPr="00191088">
        <w:rPr>
          <w:rFonts w:ascii="Sylfaen" w:hAnsi="Sylfaen" w:cs="Sylfaen"/>
          <w:noProof/>
          <w:szCs w:val="28"/>
        </w:rPr>
        <w:t xml:space="preserve"> </w:t>
      </w:r>
    </w:p>
    <w:p w14:paraId="5DB8FF6C" w14:textId="77777777" w:rsidR="00191088" w:rsidRPr="00191088" w:rsidRDefault="00191088" w:rsidP="00B252A8">
      <w:pPr>
        <w:spacing w:line="240" w:lineRule="auto"/>
        <w:jc w:val="both"/>
        <w:rPr>
          <w:rFonts w:ascii="Sylfaen" w:hAnsi="Sylfaen"/>
          <w:i/>
          <w:noProof/>
          <w:sz w:val="16"/>
          <w:szCs w:val="16"/>
        </w:rPr>
      </w:pPr>
    </w:p>
    <w:p w14:paraId="1D2BC7E0" w14:textId="45FCE07F" w:rsidR="00380845" w:rsidRPr="00191088" w:rsidRDefault="00DC2DBF" w:rsidP="00B252A8">
      <w:pPr>
        <w:spacing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191088">
        <w:rPr>
          <w:rFonts w:ascii="Sylfaen" w:hAnsi="Sylfaen"/>
          <w:i/>
          <w:noProof/>
          <w:sz w:val="16"/>
          <w:szCs w:val="16"/>
        </w:rPr>
        <w:br/>
        <w:t xml:space="preserve"> </w:t>
      </w:r>
      <w:r w:rsidR="00380845" w:rsidRPr="00191088">
        <w:rPr>
          <w:rFonts w:ascii="Sylfaen" w:hAnsi="Sylfaen" w:cs="Sylfaen"/>
          <w:i/>
          <w:noProof/>
          <w:sz w:val="16"/>
          <w:szCs w:val="16"/>
        </w:rPr>
        <w:t>დაზუსტებული</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ასიგნებები</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და</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ფაქტიური</w:t>
      </w:r>
      <w:r w:rsidR="00380845" w:rsidRPr="00191088">
        <w:rPr>
          <w:rFonts w:ascii="Sylfaen" w:hAnsi="Sylfaen"/>
          <w:i/>
          <w:noProof/>
          <w:sz w:val="16"/>
          <w:szCs w:val="16"/>
        </w:rPr>
        <w:t xml:space="preserve"> </w:t>
      </w:r>
      <w:r w:rsidR="00380845" w:rsidRPr="00191088">
        <w:rPr>
          <w:rFonts w:ascii="Sylfaen" w:hAnsi="Sylfaen" w:cs="Sylfaen"/>
          <w:i/>
          <w:noProof/>
          <w:sz w:val="16"/>
          <w:szCs w:val="16"/>
        </w:rPr>
        <w:t>დაფინანსება</w:t>
      </w:r>
    </w:p>
    <w:p w14:paraId="339F9698" w14:textId="0B512460" w:rsidR="002D7681" w:rsidRPr="006A2EE5" w:rsidRDefault="005E5A40" w:rsidP="00B252A8">
      <w:pPr>
        <w:spacing w:line="240" w:lineRule="auto"/>
        <w:jc w:val="center"/>
        <w:rPr>
          <w:rFonts w:ascii="Sylfaen" w:hAnsi="Sylfaen" w:cs="Sylfaen"/>
          <w:i/>
          <w:noProof/>
          <w:sz w:val="16"/>
          <w:szCs w:val="16"/>
          <w:highlight w:val="yellow"/>
        </w:rPr>
      </w:pPr>
      <w:r>
        <w:rPr>
          <w:noProof/>
          <w:lang w:val="ru-RU" w:eastAsia="ru-RU"/>
        </w:rPr>
        <w:drawing>
          <wp:inline distT="0" distB="0" distL="0" distR="0" wp14:anchorId="42ED349E" wp14:editId="5FEC1081">
            <wp:extent cx="5905500" cy="2428875"/>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61B566" w14:textId="7199D93B" w:rsidR="006B4358" w:rsidRPr="00191088" w:rsidRDefault="006B4358" w:rsidP="006B4358">
      <w:pPr>
        <w:spacing w:line="240" w:lineRule="auto"/>
        <w:ind w:firstLine="720"/>
        <w:jc w:val="both"/>
        <w:rPr>
          <w:rFonts w:ascii="Sylfaen" w:hAnsi="Sylfaen" w:cs="Sylfaen"/>
          <w:noProof/>
          <w:szCs w:val="28"/>
        </w:rPr>
      </w:pPr>
      <w:r w:rsidRPr="00191088">
        <w:rPr>
          <w:rFonts w:ascii="Sylfaen" w:hAnsi="Sylfaen" w:cs="Sylfaen"/>
          <w:noProof/>
          <w:szCs w:val="28"/>
        </w:rPr>
        <w:t>საქართველოს</w:t>
      </w:r>
      <w:r>
        <w:rPr>
          <w:rFonts w:ascii="Sylfaen" w:hAnsi="Sylfaen" w:cs="Sylfaen"/>
          <w:noProof/>
          <w:szCs w:val="28"/>
          <w:lang w:val="ka-GE"/>
        </w:rPr>
        <w:t xml:space="preserve"> მთავრობის </w:t>
      </w:r>
      <w:r w:rsidRPr="00191088">
        <w:rPr>
          <w:rFonts w:ascii="Sylfaen" w:hAnsi="Sylfaen" w:cs="Sylfaen"/>
          <w:noProof/>
          <w:szCs w:val="28"/>
        </w:rPr>
        <w:t>ადმინისტრაციისათვის გამოყოფილ სახსრებში „ხარჯების“ მუხლის საკასო შესრულებამ შეადგინა 9</w:t>
      </w:r>
      <w:r w:rsidR="005E5A40">
        <w:rPr>
          <w:rFonts w:ascii="Sylfaen" w:hAnsi="Sylfaen" w:cs="Sylfaen"/>
          <w:noProof/>
          <w:szCs w:val="28"/>
          <w:lang w:val="ka-GE"/>
        </w:rPr>
        <w:t>6</w:t>
      </w:r>
      <w:r w:rsidRPr="00191088">
        <w:rPr>
          <w:rFonts w:ascii="Sylfaen" w:hAnsi="Sylfaen" w:cs="Sylfaen"/>
          <w:noProof/>
          <w:szCs w:val="28"/>
        </w:rPr>
        <w:t>.</w:t>
      </w:r>
      <w:r w:rsidR="005E5A40">
        <w:rPr>
          <w:rFonts w:ascii="Sylfaen" w:hAnsi="Sylfaen" w:cs="Sylfaen"/>
          <w:noProof/>
          <w:szCs w:val="28"/>
          <w:lang w:val="ka-GE"/>
        </w:rPr>
        <w:t>4</w:t>
      </w:r>
      <w:r w:rsidRPr="00191088">
        <w:rPr>
          <w:rFonts w:ascii="Sylfaen" w:hAnsi="Sylfaen" w:cs="Sylfaen"/>
          <w:noProof/>
          <w:szCs w:val="28"/>
        </w:rPr>
        <w:t xml:space="preserve">% ხოლო „არაფინანსური აქტივების ზრდის“ მუხლის - </w:t>
      </w:r>
      <w:r w:rsidR="005E5A40">
        <w:rPr>
          <w:rFonts w:ascii="Sylfaen" w:hAnsi="Sylfaen" w:cs="Sylfaen"/>
          <w:noProof/>
          <w:szCs w:val="28"/>
          <w:lang w:val="ka-GE"/>
        </w:rPr>
        <w:t>3</w:t>
      </w:r>
      <w:r w:rsidRPr="00191088">
        <w:rPr>
          <w:rFonts w:ascii="Sylfaen" w:hAnsi="Sylfaen" w:cs="Sylfaen"/>
          <w:noProof/>
          <w:szCs w:val="28"/>
        </w:rPr>
        <w:t>.</w:t>
      </w:r>
      <w:r w:rsidR="005E5A40">
        <w:rPr>
          <w:rFonts w:ascii="Sylfaen" w:hAnsi="Sylfaen" w:cs="Sylfaen"/>
          <w:noProof/>
          <w:szCs w:val="28"/>
          <w:lang w:val="ka-GE"/>
        </w:rPr>
        <w:t>6</w:t>
      </w:r>
      <w:r w:rsidRPr="00191088">
        <w:rPr>
          <w:rFonts w:ascii="Sylfaen" w:hAnsi="Sylfaen" w:cs="Sylfaen"/>
          <w:noProof/>
          <w:szCs w:val="28"/>
        </w:rPr>
        <w:t>%.</w:t>
      </w:r>
    </w:p>
    <w:p w14:paraId="0C61243B" w14:textId="77777777" w:rsidR="007A360A" w:rsidRPr="001A18E7" w:rsidRDefault="007A360A" w:rsidP="00B252A8">
      <w:pPr>
        <w:spacing w:line="240" w:lineRule="auto"/>
        <w:jc w:val="center"/>
        <w:rPr>
          <w:rFonts w:ascii="Sylfaen" w:hAnsi="Sylfaen" w:cs="Sylfaen"/>
          <w:b/>
          <w:noProof/>
          <w:szCs w:val="28"/>
        </w:rPr>
      </w:pPr>
      <w:r w:rsidRPr="001A18E7">
        <w:rPr>
          <w:rFonts w:ascii="Sylfaen" w:hAnsi="Sylfaen" w:cs="Sylfaen"/>
          <w:b/>
          <w:noProof/>
          <w:szCs w:val="28"/>
        </w:rPr>
        <w:lastRenderedPageBreak/>
        <w:t>სახელმწიფო აუდიტის სამსახური</w:t>
      </w:r>
    </w:p>
    <w:p w14:paraId="05B7AB34" w14:textId="6BC120F5" w:rsidR="004D5BE3" w:rsidRPr="001A18E7" w:rsidRDefault="007A360A" w:rsidP="00B252A8">
      <w:pPr>
        <w:spacing w:line="240" w:lineRule="auto"/>
        <w:jc w:val="both"/>
        <w:rPr>
          <w:rFonts w:ascii="Sylfaen" w:hAnsi="Sylfaen"/>
          <w:noProof/>
          <w:szCs w:val="28"/>
        </w:rPr>
      </w:pPr>
      <w:r w:rsidRPr="001A18E7">
        <w:rPr>
          <w:rFonts w:ascii="Sylfaen" w:hAnsi="Sylfaen"/>
          <w:noProof/>
          <w:szCs w:val="28"/>
        </w:rPr>
        <w:tab/>
      </w:r>
      <w:r w:rsidRPr="001A18E7">
        <w:rPr>
          <w:rFonts w:ascii="Sylfaen" w:hAnsi="Sylfaen" w:cs="Sylfaen"/>
          <w:noProof/>
          <w:szCs w:val="28"/>
          <w:lang w:val="ka-GE"/>
        </w:rPr>
        <w:t xml:space="preserve">სახელმწიფო აუდიტის სამსახურისათვის </w:t>
      </w:r>
      <w:r w:rsidR="00DC2DBF">
        <w:rPr>
          <w:rFonts w:ascii="Sylfaen" w:hAnsi="Sylfaen"/>
          <w:noProof/>
          <w:szCs w:val="28"/>
        </w:rPr>
        <w:t xml:space="preserve">2020 წლის </w:t>
      </w:r>
      <w:r w:rsidR="00BD0116">
        <w:rPr>
          <w:rFonts w:ascii="Sylfaen" w:hAnsi="Sylfaen"/>
          <w:noProof/>
          <w:szCs w:val="28"/>
        </w:rPr>
        <w:t>12 თვეში</w:t>
      </w:r>
      <w:r w:rsidR="00A20E78" w:rsidRPr="001A18E7">
        <w:rPr>
          <w:rFonts w:ascii="Sylfaen" w:hAnsi="Sylfaen"/>
          <w:noProof/>
          <w:szCs w:val="28"/>
        </w:rPr>
        <w:t xml:space="preserve"> </w:t>
      </w:r>
      <w:r w:rsidRPr="001A18E7">
        <w:rPr>
          <w:rFonts w:ascii="Sylfaen" w:hAnsi="Sylfaen" w:cs="Sylfaen"/>
          <w:noProof/>
          <w:szCs w:val="28"/>
        </w:rPr>
        <w:t>სახელმწიფო</w:t>
      </w:r>
      <w:r w:rsidRPr="001A18E7">
        <w:rPr>
          <w:rFonts w:ascii="Sylfaen" w:hAnsi="Sylfaen"/>
          <w:noProof/>
          <w:szCs w:val="28"/>
        </w:rPr>
        <w:t xml:space="preserve"> </w:t>
      </w:r>
      <w:r w:rsidRPr="001A18E7">
        <w:rPr>
          <w:rFonts w:ascii="Sylfaen" w:hAnsi="Sylfaen" w:cs="Sylfaen"/>
          <w:noProof/>
          <w:szCs w:val="28"/>
        </w:rPr>
        <w:t>ბიუჯეტით</w:t>
      </w:r>
      <w:r w:rsidRPr="001A18E7">
        <w:rPr>
          <w:rFonts w:ascii="Sylfaen" w:hAnsi="Sylfaen"/>
          <w:noProof/>
          <w:szCs w:val="28"/>
        </w:rPr>
        <w:t xml:space="preserve"> </w:t>
      </w:r>
      <w:r w:rsidRPr="001A18E7">
        <w:rPr>
          <w:rFonts w:ascii="Sylfaen" w:hAnsi="Sylfaen" w:cs="Sylfaen"/>
          <w:noProof/>
          <w:szCs w:val="28"/>
        </w:rPr>
        <w:t>გამოყოფილმა</w:t>
      </w:r>
      <w:r w:rsidRPr="001A18E7">
        <w:rPr>
          <w:rFonts w:ascii="Sylfaen" w:hAnsi="Sylfaen"/>
          <w:noProof/>
          <w:szCs w:val="28"/>
        </w:rPr>
        <w:t xml:space="preserve"> </w:t>
      </w:r>
      <w:r w:rsidRPr="001A18E7">
        <w:rPr>
          <w:rFonts w:ascii="Sylfaen" w:hAnsi="Sylfaen" w:cs="Sylfaen"/>
          <w:noProof/>
          <w:szCs w:val="28"/>
        </w:rPr>
        <w:t>დაზუსტებულმა</w:t>
      </w:r>
      <w:r w:rsidRPr="001A18E7">
        <w:rPr>
          <w:rFonts w:ascii="Sylfaen" w:hAnsi="Sylfaen"/>
          <w:noProof/>
          <w:szCs w:val="28"/>
        </w:rPr>
        <w:t xml:space="preserve"> </w:t>
      </w:r>
      <w:r w:rsidRPr="001A18E7">
        <w:rPr>
          <w:rFonts w:ascii="Sylfaen" w:hAnsi="Sylfaen" w:cs="Sylfaen"/>
          <w:noProof/>
          <w:szCs w:val="28"/>
        </w:rPr>
        <w:t>ასიგნებებმა</w:t>
      </w:r>
      <w:r w:rsidRPr="001A18E7">
        <w:rPr>
          <w:rFonts w:ascii="Sylfaen" w:hAnsi="Sylfaen"/>
          <w:noProof/>
          <w:szCs w:val="28"/>
        </w:rPr>
        <w:t xml:space="preserve"> </w:t>
      </w:r>
      <w:r w:rsidR="00680859" w:rsidRPr="001A18E7">
        <w:rPr>
          <w:rFonts w:ascii="Sylfaen" w:hAnsi="Sylfaen" w:cs="Sylfaen"/>
          <w:noProof/>
          <w:szCs w:val="28"/>
        </w:rPr>
        <w:t xml:space="preserve">შეადგინა </w:t>
      </w:r>
      <w:r w:rsidR="00A2135E">
        <w:rPr>
          <w:rFonts w:ascii="Sylfaen" w:eastAsia="Times New Roman" w:hAnsi="Sylfaen"/>
          <w:color w:val="000000"/>
        </w:rPr>
        <w:t>1</w:t>
      </w:r>
      <w:r w:rsidR="00227963">
        <w:rPr>
          <w:rFonts w:ascii="Sylfaen" w:eastAsia="Times New Roman" w:hAnsi="Sylfaen"/>
          <w:color w:val="000000"/>
          <w:lang w:val="ka-GE"/>
        </w:rPr>
        <w:t>5</w:t>
      </w:r>
      <w:r w:rsidR="005E5ADE" w:rsidRPr="001A18E7">
        <w:rPr>
          <w:rFonts w:ascii="Sylfaen" w:eastAsia="Times New Roman" w:hAnsi="Sylfaen"/>
          <w:color w:val="000000"/>
          <w:lang w:val="ka-GE"/>
        </w:rPr>
        <w:t xml:space="preserve"> </w:t>
      </w:r>
      <w:r w:rsidR="00227963">
        <w:rPr>
          <w:rFonts w:ascii="Sylfaen" w:eastAsia="Times New Roman" w:hAnsi="Sylfaen"/>
          <w:color w:val="000000"/>
          <w:lang w:val="ka-GE"/>
        </w:rPr>
        <w:t>455</w:t>
      </w:r>
      <w:r w:rsidR="0055583A" w:rsidRPr="001A18E7">
        <w:rPr>
          <w:rFonts w:ascii="Sylfaen" w:eastAsia="Times New Roman" w:hAnsi="Sylfaen"/>
          <w:color w:val="000000"/>
        </w:rPr>
        <w:t>.</w:t>
      </w:r>
      <w:r w:rsidR="00902124">
        <w:rPr>
          <w:rFonts w:ascii="Sylfaen" w:eastAsia="Times New Roman" w:hAnsi="Sylfaen"/>
          <w:color w:val="000000"/>
          <w:lang w:val="ka-GE"/>
        </w:rPr>
        <w:t>0</w:t>
      </w:r>
      <w:r w:rsidRPr="001A18E7">
        <w:rPr>
          <w:rFonts w:ascii="Sylfaen" w:eastAsia="Times New Roman" w:hAnsi="Sylfaen"/>
          <w:color w:val="000000"/>
          <w:lang w:val="ka-GE"/>
        </w:rPr>
        <w:t xml:space="preserve"> </w:t>
      </w:r>
      <w:r w:rsidRPr="001A18E7">
        <w:rPr>
          <w:rFonts w:ascii="Sylfaen" w:hAnsi="Sylfaen" w:cs="Sylfaen"/>
          <w:noProof/>
          <w:szCs w:val="28"/>
        </w:rPr>
        <w:t>ათასი</w:t>
      </w:r>
      <w:r w:rsidRPr="001A18E7">
        <w:rPr>
          <w:rFonts w:ascii="Sylfaen" w:hAnsi="Sylfaen"/>
          <w:noProof/>
          <w:szCs w:val="28"/>
        </w:rPr>
        <w:t xml:space="preserve"> </w:t>
      </w:r>
      <w:r w:rsidRPr="001A18E7">
        <w:rPr>
          <w:rFonts w:ascii="Sylfaen" w:hAnsi="Sylfaen" w:cs="Sylfaen"/>
          <w:noProof/>
          <w:szCs w:val="28"/>
        </w:rPr>
        <w:t>ლარი</w:t>
      </w:r>
      <w:r w:rsidRPr="001A18E7">
        <w:rPr>
          <w:rFonts w:ascii="Sylfaen" w:hAnsi="Sylfaen"/>
          <w:noProof/>
          <w:szCs w:val="28"/>
        </w:rPr>
        <w:t xml:space="preserve">, </w:t>
      </w:r>
      <w:r w:rsidRPr="001A18E7">
        <w:rPr>
          <w:rFonts w:ascii="Sylfaen" w:hAnsi="Sylfaen" w:cs="Sylfaen"/>
          <w:noProof/>
          <w:szCs w:val="28"/>
        </w:rPr>
        <w:t>ხოლო</w:t>
      </w:r>
      <w:r w:rsidRPr="001A18E7">
        <w:rPr>
          <w:rFonts w:ascii="Sylfaen" w:hAnsi="Sylfaen"/>
          <w:noProof/>
          <w:szCs w:val="28"/>
        </w:rPr>
        <w:t xml:space="preserve"> </w:t>
      </w:r>
      <w:r w:rsidRPr="001A18E7">
        <w:rPr>
          <w:rFonts w:ascii="Sylfaen" w:hAnsi="Sylfaen" w:cs="Sylfaen"/>
          <w:noProof/>
          <w:szCs w:val="28"/>
        </w:rPr>
        <w:t>ფაქტიურმა</w:t>
      </w:r>
      <w:r w:rsidRPr="001A18E7">
        <w:rPr>
          <w:rFonts w:ascii="Sylfaen" w:hAnsi="Sylfaen"/>
          <w:noProof/>
          <w:szCs w:val="28"/>
        </w:rPr>
        <w:t xml:space="preserve"> </w:t>
      </w:r>
      <w:r w:rsidRPr="001A18E7">
        <w:rPr>
          <w:rFonts w:ascii="Sylfaen" w:hAnsi="Sylfaen" w:cs="Sylfaen"/>
          <w:noProof/>
          <w:szCs w:val="28"/>
        </w:rPr>
        <w:t>დაფინანსებამ</w:t>
      </w:r>
      <w:r w:rsidRPr="001A18E7">
        <w:rPr>
          <w:rFonts w:ascii="Sylfaen" w:hAnsi="Sylfaen"/>
          <w:noProof/>
          <w:szCs w:val="28"/>
        </w:rPr>
        <w:t xml:space="preserve"> - </w:t>
      </w:r>
      <w:r w:rsidR="00227963">
        <w:rPr>
          <w:rFonts w:ascii="Sylfaen" w:hAnsi="Sylfaen"/>
          <w:noProof/>
          <w:szCs w:val="28"/>
          <w:lang w:val="ka-GE"/>
        </w:rPr>
        <w:t>13</w:t>
      </w:r>
      <w:r w:rsidR="00902124">
        <w:rPr>
          <w:rFonts w:ascii="Sylfaen" w:hAnsi="Sylfaen"/>
          <w:noProof/>
          <w:szCs w:val="28"/>
          <w:lang w:val="ka-GE"/>
        </w:rPr>
        <w:t xml:space="preserve"> </w:t>
      </w:r>
      <w:r w:rsidR="00227963">
        <w:rPr>
          <w:rFonts w:ascii="Sylfaen" w:hAnsi="Sylfaen"/>
          <w:noProof/>
          <w:szCs w:val="28"/>
          <w:lang w:val="ka-GE"/>
        </w:rPr>
        <w:t>547</w:t>
      </w:r>
      <w:r w:rsidR="0055583A" w:rsidRPr="001A18E7">
        <w:rPr>
          <w:rFonts w:ascii="Sylfaen" w:hAnsi="Sylfaen"/>
          <w:noProof/>
          <w:szCs w:val="28"/>
        </w:rPr>
        <w:t>.</w:t>
      </w:r>
      <w:r w:rsidR="00227963">
        <w:rPr>
          <w:rFonts w:ascii="Sylfaen" w:hAnsi="Sylfaen"/>
          <w:noProof/>
          <w:szCs w:val="28"/>
          <w:lang w:val="ka-GE"/>
        </w:rPr>
        <w:t>2</w:t>
      </w:r>
      <w:r w:rsidRPr="001A18E7">
        <w:rPr>
          <w:rFonts w:ascii="Sylfaen" w:eastAsia="Times New Roman" w:hAnsi="Sylfaen"/>
          <w:color w:val="000000"/>
          <w:lang w:val="ka-GE"/>
        </w:rPr>
        <w:t xml:space="preserve"> </w:t>
      </w:r>
      <w:r w:rsidRPr="001A18E7">
        <w:rPr>
          <w:rFonts w:ascii="Sylfaen" w:hAnsi="Sylfaen" w:cs="Sylfaen"/>
          <w:noProof/>
          <w:szCs w:val="28"/>
        </w:rPr>
        <w:t>ლარი</w:t>
      </w:r>
      <w:r w:rsidRPr="001A18E7">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0091544C" w:rsidRPr="001A18E7">
        <w:rPr>
          <w:rFonts w:ascii="Sylfaen" w:hAnsi="Sylfaen" w:cs="Sylfaen"/>
          <w:noProof/>
          <w:szCs w:val="28"/>
          <w:lang w:val="ka-GE"/>
        </w:rPr>
        <w:t xml:space="preserve"> </w:t>
      </w:r>
      <w:r w:rsidR="00D4663F">
        <w:rPr>
          <w:rFonts w:ascii="Sylfaen" w:eastAsia="Times New Roman" w:hAnsi="Sylfaen"/>
          <w:color w:val="000000"/>
        </w:rPr>
        <w:t xml:space="preserve">2 378.2 </w:t>
      </w:r>
      <w:r w:rsidRPr="001A18E7">
        <w:rPr>
          <w:rFonts w:ascii="Sylfaen" w:hAnsi="Sylfaen" w:cs="Sylfaen"/>
          <w:noProof/>
          <w:szCs w:val="28"/>
        </w:rPr>
        <w:t>ათასი</w:t>
      </w:r>
      <w:r w:rsidRPr="001A18E7">
        <w:rPr>
          <w:rFonts w:ascii="Sylfaen" w:hAnsi="Sylfaen"/>
          <w:noProof/>
          <w:szCs w:val="28"/>
        </w:rPr>
        <w:t xml:space="preserve"> </w:t>
      </w:r>
      <w:r w:rsidRPr="001A18E7">
        <w:rPr>
          <w:rFonts w:ascii="Sylfaen" w:hAnsi="Sylfaen" w:cs="Sylfaen"/>
          <w:noProof/>
          <w:szCs w:val="28"/>
        </w:rPr>
        <w:t>ლარით</w:t>
      </w:r>
      <w:r w:rsidRPr="001A18E7">
        <w:rPr>
          <w:rFonts w:ascii="Sylfaen" w:hAnsi="Sylfaen"/>
          <w:noProof/>
          <w:szCs w:val="28"/>
        </w:rPr>
        <w:t xml:space="preserve"> </w:t>
      </w:r>
      <w:r w:rsidR="00186955">
        <w:rPr>
          <w:rFonts w:ascii="Sylfaen" w:hAnsi="Sylfaen" w:cs="Sylfaen"/>
          <w:noProof/>
          <w:szCs w:val="28"/>
          <w:lang w:val="ka-GE"/>
        </w:rPr>
        <w:t>ნაკლებია</w:t>
      </w:r>
      <w:r w:rsidRPr="001A18E7">
        <w:rPr>
          <w:rFonts w:ascii="Sylfaen" w:hAnsi="Sylfaen"/>
          <w:noProof/>
          <w:szCs w:val="28"/>
        </w:rPr>
        <w:t>.</w:t>
      </w:r>
    </w:p>
    <w:p w14:paraId="722F8D1B" w14:textId="4A6D3FCA" w:rsidR="007A360A" w:rsidRPr="001A18E7" w:rsidRDefault="00DC2DBF" w:rsidP="00B252A8">
      <w:pPr>
        <w:spacing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7A360A" w:rsidRPr="001A18E7">
        <w:rPr>
          <w:rFonts w:ascii="Sylfaen" w:hAnsi="Sylfaen"/>
          <w:i/>
          <w:noProof/>
          <w:sz w:val="16"/>
          <w:szCs w:val="16"/>
        </w:rPr>
        <w:br/>
        <w:t xml:space="preserve"> </w:t>
      </w:r>
      <w:r w:rsidR="007A360A" w:rsidRPr="001A18E7">
        <w:rPr>
          <w:rFonts w:ascii="Sylfaen" w:hAnsi="Sylfaen" w:cs="Sylfaen"/>
          <w:i/>
          <w:noProof/>
          <w:sz w:val="16"/>
          <w:szCs w:val="16"/>
        </w:rPr>
        <w:t>დაზუსტებული</w:t>
      </w:r>
      <w:r w:rsidR="007A360A" w:rsidRPr="001A18E7">
        <w:rPr>
          <w:rFonts w:ascii="Sylfaen" w:hAnsi="Sylfaen"/>
          <w:i/>
          <w:noProof/>
          <w:sz w:val="16"/>
          <w:szCs w:val="16"/>
        </w:rPr>
        <w:t xml:space="preserve"> </w:t>
      </w:r>
      <w:r w:rsidR="007A360A" w:rsidRPr="001A18E7">
        <w:rPr>
          <w:rFonts w:ascii="Sylfaen" w:hAnsi="Sylfaen" w:cs="Sylfaen"/>
          <w:i/>
          <w:noProof/>
          <w:sz w:val="16"/>
          <w:szCs w:val="16"/>
        </w:rPr>
        <w:t>ასიგნებები</w:t>
      </w:r>
      <w:r w:rsidR="007A360A" w:rsidRPr="001A18E7">
        <w:rPr>
          <w:rFonts w:ascii="Sylfaen" w:hAnsi="Sylfaen"/>
          <w:i/>
          <w:noProof/>
          <w:sz w:val="16"/>
          <w:szCs w:val="16"/>
        </w:rPr>
        <w:t xml:space="preserve"> </w:t>
      </w:r>
      <w:r w:rsidR="007A360A" w:rsidRPr="001A18E7">
        <w:rPr>
          <w:rFonts w:ascii="Sylfaen" w:hAnsi="Sylfaen" w:cs="Sylfaen"/>
          <w:i/>
          <w:noProof/>
          <w:sz w:val="16"/>
          <w:szCs w:val="16"/>
        </w:rPr>
        <w:t>და</w:t>
      </w:r>
      <w:r w:rsidR="007A360A" w:rsidRPr="001A18E7">
        <w:rPr>
          <w:rFonts w:ascii="Sylfaen" w:hAnsi="Sylfaen"/>
          <w:i/>
          <w:noProof/>
          <w:sz w:val="16"/>
          <w:szCs w:val="16"/>
        </w:rPr>
        <w:t xml:space="preserve"> </w:t>
      </w:r>
      <w:r w:rsidR="007A360A" w:rsidRPr="001A18E7">
        <w:rPr>
          <w:rFonts w:ascii="Sylfaen" w:hAnsi="Sylfaen" w:cs="Sylfaen"/>
          <w:i/>
          <w:noProof/>
          <w:sz w:val="16"/>
          <w:szCs w:val="16"/>
        </w:rPr>
        <w:t>ფაქტიური</w:t>
      </w:r>
      <w:r w:rsidR="007A360A" w:rsidRPr="001A18E7">
        <w:rPr>
          <w:rFonts w:ascii="Sylfaen" w:hAnsi="Sylfaen"/>
          <w:i/>
          <w:noProof/>
          <w:sz w:val="16"/>
          <w:szCs w:val="16"/>
        </w:rPr>
        <w:t xml:space="preserve"> </w:t>
      </w:r>
      <w:r w:rsidR="007A360A" w:rsidRPr="001A18E7">
        <w:rPr>
          <w:rFonts w:ascii="Sylfaen" w:hAnsi="Sylfaen" w:cs="Sylfaen"/>
          <w:i/>
          <w:noProof/>
          <w:sz w:val="16"/>
          <w:szCs w:val="16"/>
        </w:rPr>
        <w:t>დაფინანსება</w:t>
      </w:r>
    </w:p>
    <w:p w14:paraId="25452CE3" w14:textId="78E90E01" w:rsidR="0055583A" w:rsidRPr="001A18E7" w:rsidRDefault="00227963" w:rsidP="00B252A8">
      <w:pPr>
        <w:spacing w:line="240" w:lineRule="auto"/>
        <w:jc w:val="center"/>
        <w:rPr>
          <w:rFonts w:ascii="Sylfaen" w:hAnsi="Sylfaen" w:cs="Sylfaen"/>
          <w:i/>
          <w:noProof/>
          <w:sz w:val="16"/>
          <w:szCs w:val="16"/>
        </w:rPr>
      </w:pPr>
      <w:r>
        <w:rPr>
          <w:noProof/>
          <w:lang w:val="ru-RU" w:eastAsia="ru-RU"/>
        </w:rPr>
        <w:drawing>
          <wp:inline distT="0" distB="0" distL="0" distR="0" wp14:anchorId="1FCB3F6A" wp14:editId="1B4C1F37">
            <wp:extent cx="5905500" cy="222885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9D7BF7A" w14:textId="1E9CA2BA" w:rsidR="00087D8E" w:rsidRPr="00191088" w:rsidRDefault="00087D8E" w:rsidP="00B252A8">
      <w:pPr>
        <w:spacing w:line="240" w:lineRule="auto"/>
        <w:ind w:firstLine="720"/>
        <w:jc w:val="both"/>
        <w:rPr>
          <w:rFonts w:ascii="Sylfaen" w:hAnsi="Sylfaen" w:cs="Sylfaen"/>
          <w:noProof/>
          <w:szCs w:val="28"/>
        </w:rPr>
      </w:pPr>
      <w:r w:rsidRPr="001A18E7">
        <w:rPr>
          <w:rFonts w:ascii="Sylfaen" w:hAnsi="Sylfaen" w:cs="Sylfaen"/>
          <w:noProof/>
          <w:szCs w:val="28"/>
          <w:lang w:val="ka-GE"/>
        </w:rPr>
        <w:t>სახელმწიფო აუდიტის სამსახურისათვის</w:t>
      </w:r>
      <w:r>
        <w:rPr>
          <w:rFonts w:ascii="Sylfaen" w:hAnsi="Sylfaen" w:cs="Sylfaen"/>
          <w:noProof/>
          <w:szCs w:val="28"/>
          <w:lang w:val="ka-GE"/>
        </w:rPr>
        <w:t xml:space="preserve"> </w:t>
      </w:r>
      <w:r w:rsidRPr="00191088">
        <w:rPr>
          <w:rFonts w:ascii="Sylfaen" w:hAnsi="Sylfaen" w:cs="Sylfaen"/>
          <w:noProof/>
          <w:szCs w:val="28"/>
        </w:rPr>
        <w:t>გამოყოფილ სახსრებში „ხარჯების“ მუხლის საკასო შესრულებამ შეადგინა 9</w:t>
      </w:r>
      <w:r w:rsidR="00227963">
        <w:rPr>
          <w:rFonts w:ascii="Sylfaen" w:hAnsi="Sylfaen" w:cs="Sylfaen"/>
          <w:noProof/>
          <w:szCs w:val="28"/>
          <w:lang w:val="ka-GE"/>
        </w:rPr>
        <w:t>1</w:t>
      </w:r>
      <w:r w:rsidRPr="00191088">
        <w:rPr>
          <w:rFonts w:ascii="Sylfaen" w:hAnsi="Sylfaen" w:cs="Sylfaen"/>
          <w:noProof/>
          <w:szCs w:val="28"/>
        </w:rPr>
        <w:t>.</w:t>
      </w:r>
      <w:r w:rsidR="00227963">
        <w:rPr>
          <w:rFonts w:ascii="Sylfaen" w:hAnsi="Sylfaen" w:cs="Sylfaen"/>
          <w:noProof/>
          <w:szCs w:val="28"/>
          <w:lang w:val="ka-GE"/>
        </w:rPr>
        <w:t>4</w:t>
      </w:r>
      <w:r w:rsidRPr="00191088">
        <w:rPr>
          <w:rFonts w:ascii="Sylfaen" w:hAnsi="Sylfaen" w:cs="Sylfaen"/>
          <w:noProof/>
          <w:szCs w:val="28"/>
        </w:rPr>
        <w:t xml:space="preserve">% ხოლო „არაფინანსური აქტივების ზრდის“ მუხლის - </w:t>
      </w:r>
      <w:r w:rsidR="00227963">
        <w:rPr>
          <w:rFonts w:ascii="Sylfaen" w:hAnsi="Sylfaen" w:cs="Sylfaen"/>
          <w:noProof/>
          <w:szCs w:val="28"/>
          <w:lang w:val="ka-GE"/>
        </w:rPr>
        <w:t>8</w:t>
      </w:r>
      <w:r w:rsidRPr="00191088">
        <w:rPr>
          <w:rFonts w:ascii="Sylfaen" w:hAnsi="Sylfaen" w:cs="Sylfaen"/>
          <w:noProof/>
          <w:szCs w:val="28"/>
        </w:rPr>
        <w:t>.</w:t>
      </w:r>
      <w:r w:rsidR="00227963">
        <w:rPr>
          <w:rFonts w:ascii="Sylfaen" w:hAnsi="Sylfaen" w:cs="Sylfaen"/>
          <w:noProof/>
          <w:szCs w:val="28"/>
          <w:lang w:val="ka-GE"/>
        </w:rPr>
        <w:t>6</w:t>
      </w:r>
      <w:r w:rsidRPr="00191088">
        <w:rPr>
          <w:rFonts w:ascii="Sylfaen" w:hAnsi="Sylfaen" w:cs="Sylfaen"/>
          <w:noProof/>
          <w:szCs w:val="28"/>
        </w:rPr>
        <w:t>%.</w:t>
      </w:r>
    </w:p>
    <w:p w14:paraId="14D9A24F" w14:textId="77777777" w:rsidR="002E74FF" w:rsidRPr="006A2EE5" w:rsidRDefault="002E74FF" w:rsidP="00B252A8">
      <w:pPr>
        <w:spacing w:line="240" w:lineRule="auto"/>
        <w:ind w:firstLine="720"/>
        <w:jc w:val="both"/>
        <w:rPr>
          <w:rFonts w:ascii="Sylfaen" w:eastAsia="Times New Roman" w:hAnsi="Sylfaen"/>
          <w:highlight w:val="yellow"/>
          <w:lang w:val="ka-GE"/>
        </w:rPr>
      </w:pPr>
    </w:p>
    <w:p w14:paraId="7C347541" w14:textId="77777777" w:rsidR="007A360A" w:rsidRPr="001A18E7" w:rsidRDefault="007A360A" w:rsidP="00B252A8">
      <w:pPr>
        <w:spacing w:line="240" w:lineRule="auto"/>
        <w:jc w:val="center"/>
        <w:rPr>
          <w:rFonts w:ascii="Sylfaen" w:hAnsi="Sylfaen" w:cs="Sylfaen"/>
          <w:b/>
          <w:noProof/>
          <w:szCs w:val="28"/>
          <w:lang w:val="ka-GE"/>
        </w:rPr>
      </w:pPr>
      <w:r w:rsidRPr="001A18E7">
        <w:rPr>
          <w:rFonts w:ascii="Sylfaen" w:hAnsi="Sylfaen" w:cs="Sylfaen"/>
          <w:b/>
          <w:noProof/>
          <w:szCs w:val="28"/>
        </w:rPr>
        <w:t>საქართველოს</w:t>
      </w:r>
      <w:r w:rsidRPr="001A18E7">
        <w:rPr>
          <w:rFonts w:ascii="Sylfaen" w:hAnsi="Sylfaen"/>
          <w:noProof/>
          <w:szCs w:val="28"/>
          <w:lang w:val="es-ES"/>
        </w:rPr>
        <w:t xml:space="preserve"> </w:t>
      </w:r>
      <w:r w:rsidRPr="001A18E7">
        <w:rPr>
          <w:rFonts w:ascii="Sylfaen" w:hAnsi="Sylfaen" w:cs="Sylfaen"/>
          <w:b/>
          <w:noProof/>
          <w:szCs w:val="28"/>
        </w:rPr>
        <w:t>ცენტრალური</w:t>
      </w:r>
      <w:r w:rsidRPr="001A18E7">
        <w:rPr>
          <w:rFonts w:ascii="Sylfaen" w:hAnsi="Sylfaen"/>
          <w:noProof/>
          <w:szCs w:val="28"/>
          <w:lang w:val="es-ES"/>
        </w:rPr>
        <w:t xml:space="preserve"> </w:t>
      </w:r>
      <w:r w:rsidRPr="001A18E7">
        <w:rPr>
          <w:rFonts w:ascii="Sylfaen" w:hAnsi="Sylfaen" w:cs="Sylfaen"/>
          <w:b/>
          <w:noProof/>
          <w:szCs w:val="28"/>
        </w:rPr>
        <w:t>საარჩევნო</w:t>
      </w:r>
      <w:r w:rsidRPr="001A18E7">
        <w:rPr>
          <w:rFonts w:ascii="Sylfaen" w:hAnsi="Sylfaen"/>
          <w:noProof/>
          <w:szCs w:val="28"/>
          <w:lang w:val="es-ES"/>
        </w:rPr>
        <w:t xml:space="preserve"> </w:t>
      </w:r>
      <w:r w:rsidRPr="001A18E7">
        <w:rPr>
          <w:rFonts w:ascii="Sylfaen" w:hAnsi="Sylfaen" w:cs="Sylfaen"/>
          <w:b/>
          <w:noProof/>
          <w:szCs w:val="28"/>
        </w:rPr>
        <w:t>კომისია</w:t>
      </w:r>
    </w:p>
    <w:p w14:paraId="0383468A" w14:textId="448A1960" w:rsidR="007A360A" w:rsidRPr="001A18E7" w:rsidRDefault="007A360A" w:rsidP="00B252A8">
      <w:pPr>
        <w:spacing w:line="240" w:lineRule="auto"/>
        <w:ind w:firstLine="720"/>
        <w:jc w:val="both"/>
        <w:rPr>
          <w:rFonts w:ascii="Sylfaen" w:hAnsi="Sylfaen" w:cs="Sylfaen"/>
          <w:noProof/>
          <w:szCs w:val="28"/>
          <w:lang w:val="ka-GE"/>
        </w:rPr>
      </w:pPr>
      <w:r w:rsidRPr="001A18E7">
        <w:rPr>
          <w:rFonts w:ascii="Sylfaen" w:hAnsi="Sylfaen" w:cs="Sylfaen"/>
          <w:noProof/>
          <w:szCs w:val="28"/>
          <w:lang w:val="es-ES"/>
        </w:rPr>
        <w:t>საქართველოს</w:t>
      </w:r>
      <w:r w:rsidRPr="001A18E7">
        <w:rPr>
          <w:rFonts w:ascii="Sylfaen" w:hAnsi="Sylfaen"/>
          <w:noProof/>
          <w:szCs w:val="28"/>
          <w:lang w:val="es-ES"/>
        </w:rPr>
        <w:t xml:space="preserve"> </w:t>
      </w:r>
      <w:r w:rsidRPr="001A18E7">
        <w:rPr>
          <w:rFonts w:ascii="Sylfaen" w:hAnsi="Sylfaen" w:cs="Sylfaen"/>
          <w:noProof/>
          <w:szCs w:val="28"/>
          <w:lang w:val="es-ES"/>
        </w:rPr>
        <w:t>ცენტრალური</w:t>
      </w:r>
      <w:r w:rsidRPr="001A18E7">
        <w:rPr>
          <w:rFonts w:ascii="Sylfaen" w:hAnsi="Sylfaen"/>
          <w:noProof/>
          <w:szCs w:val="28"/>
          <w:lang w:val="es-ES"/>
        </w:rPr>
        <w:t xml:space="preserve"> </w:t>
      </w:r>
      <w:r w:rsidRPr="001A18E7">
        <w:rPr>
          <w:rFonts w:ascii="Sylfaen" w:hAnsi="Sylfaen" w:cs="Sylfaen"/>
          <w:noProof/>
          <w:szCs w:val="28"/>
          <w:lang w:val="es-ES"/>
        </w:rPr>
        <w:t>საარჩევნო</w:t>
      </w:r>
      <w:r w:rsidRPr="001A18E7">
        <w:rPr>
          <w:rFonts w:ascii="Sylfaen" w:hAnsi="Sylfaen"/>
          <w:noProof/>
          <w:szCs w:val="28"/>
          <w:lang w:val="es-ES"/>
        </w:rPr>
        <w:t xml:space="preserve"> </w:t>
      </w:r>
      <w:r w:rsidRPr="001A18E7">
        <w:rPr>
          <w:rFonts w:ascii="Sylfaen" w:hAnsi="Sylfaen" w:cs="Sylfaen"/>
          <w:noProof/>
          <w:szCs w:val="28"/>
          <w:lang w:val="es-ES"/>
        </w:rPr>
        <w:t>კომისიისათვის</w:t>
      </w:r>
      <w:r w:rsidRPr="001A18E7">
        <w:rPr>
          <w:rFonts w:ascii="Sylfaen" w:hAnsi="Sylfaen"/>
          <w:noProof/>
          <w:szCs w:val="28"/>
          <w:lang w:val="es-ES"/>
        </w:rPr>
        <w:t xml:space="preserve"> </w:t>
      </w:r>
      <w:r w:rsidR="00DC2DBF">
        <w:rPr>
          <w:rFonts w:ascii="Sylfaen" w:hAnsi="Sylfaen"/>
          <w:noProof/>
          <w:szCs w:val="28"/>
          <w:lang w:val="es-ES"/>
        </w:rPr>
        <w:t xml:space="preserve">2020 წლის </w:t>
      </w:r>
      <w:r w:rsidR="00BD0116">
        <w:rPr>
          <w:rFonts w:ascii="Sylfaen" w:hAnsi="Sylfaen"/>
          <w:noProof/>
          <w:szCs w:val="28"/>
          <w:lang w:val="es-ES"/>
        </w:rPr>
        <w:t>12 თვეში</w:t>
      </w:r>
      <w:r w:rsidR="00A20E78" w:rsidRPr="001A18E7">
        <w:rPr>
          <w:rFonts w:ascii="Sylfaen" w:hAnsi="Sylfaen"/>
          <w:noProof/>
          <w:szCs w:val="28"/>
          <w:lang w:val="es-ES"/>
        </w:rPr>
        <w:t xml:space="preserve"> </w:t>
      </w:r>
      <w:r w:rsidRPr="001A18E7">
        <w:rPr>
          <w:rFonts w:ascii="Sylfaen" w:hAnsi="Sylfaen" w:cs="Sylfaen"/>
          <w:noProof/>
          <w:szCs w:val="28"/>
          <w:lang w:val="es-ES"/>
        </w:rPr>
        <w:t>სახელმწიფო</w:t>
      </w:r>
      <w:r w:rsidRPr="001A18E7">
        <w:rPr>
          <w:rFonts w:ascii="Sylfaen" w:hAnsi="Sylfaen"/>
          <w:noProof/>
          <w:szCs w:val="28"/>
          <w:lang w:val="es-ES"/>
        </w:rPr>
        <w:t xml:space="preserve"> </w:t>
      </w:r>
      <w:r w:rsidRPr="001A18E7">
        <w:rPr>
          <w:rFonts w:ascii="Sylfaen" w:hAnsi="Sylfaen" w:cs="Sylfaen"/>
          <w:noProof/>
          <w:szCs w:val="28"/>
          <w:lang w:val="es-ES"/>
        </w:rPr>
        <w:t>ბიუჯეტით</w:t>
      </w:r>
      <w:r w:rsidRPr="001A18E7">
        <w:rPr>
          <w:rFonts w:ascii="Sylfaen" w:hAnsi="Sylfaen"/>
          <w:noProof/>
          <w:szCs w:val="28"/>
          <w:lang w:val="es-ES"/>
        </w:rPr>
        <w:t xml:space="preserve"> </w:t>
      </w:r>
      <w:r w:rsidRPr="001A18E7">
        <w:rPr>
          <w:rFonts w:ascii="Sylfaen" w:hAnsi="Sylfaen" w:cs="Sylfaen"/>
          <w:noProof/>
          <w:szCs w:val="28"/>
          <w:lang w:val="es-ES"/>
        </w:rPr>
        <w:t>გამოყოფილმა</w:t>
      </w:r>
      <w:r w:rsidRPr="001A18E7">
        <w:rPr>
          <w:rFonts w:ascii="Sylfaen" w:hAnsi="Sylfaen"/>
          <w:noProof/>
          <w:szCs w:val="28"/>
          <w:lang w:val="es-ES"/>
        </w:rPr>
        <w:t xml:space="preserve"> </w:t>
      </w:r>
      <w:r w:rsidRPr="001A18E7">
        <w:rPr>
          <w:rFonts w:ascii="Sylfaen" w:hAnsi="Sylfaen" w:cs="Sylfaen"/>
          <w:noProof/>
          <w:szCs w:val="28"/>
          <w:lang w:val="es-ES"/>
        </w:rPr>
        <w:t>დაზუსტებულმა</w:t>
      </w:r>
      <w:r w:rsidRPr="001A18E7">
        <w:rPr>
          <w:rFonts w:ascii="Sylfaen" w:hAnsi="Sylfaen"/>
          <w:noProof/>
          <w:szCs w:val="28"/>
          <w:lang w:val="es-ES"/>
        </w:rPr>
        <w:t xml:space="preserve"> </w:t>
      </w:r>
      <w:r w:rsidRPr="001A18E7">
        <w:rPr>
          <w:rFonts w:ascii="Sylfaen" w:hAnsi="Sylfaen" w:cs="Sylfaen"/>
          <w:noProof/>
          <w:szCs w:val="28"/>
          <w:lang w:val="es-ES"/>
        </w:rPr>
        <w:t>ასიგნებებმა</w:t>
      </w:r>
      <w:r w:rsidRPr="001A18E7">
        <w:rPr>
          <w:rFonts w:ascii="Sylfaen" w:hAnsi="Sylfaen"/>
          <w:noProof/>
          <w:szCs w:val="28"/>
          <w:lang w:val="es-ES"/>
        </w:rPr>
        <w:t xml:space="preserve"> </w:t>
      </w:r>
      <w:r w:rsidR="00680859" w:rsidRPr="001A18E7">
        <w:rPr>
          <w:rFonts w:ascii="Sylfaen" w:hAnsi="Sylfaen" w:cs="Sylfaen"/>
          <w:noProof/>
          <w:szCs w:val="28"/>
          <w:lang w:val="es-ES"/>
        </w:rPr>
        <w:t xml:space="preserve">შეადგინა </w:t>
      </w:r>
      <w:r w:rsidR="006534EE">
        <w:rPr>
          <w:rFonts w:ascii="Sylfaen" w:hAnsi="Sylfaen" w:cs="Sylfaen"/>
          <w:noProof/>
          <w:szCs w:val="28"/>
          <w:lang w:val="ka-GE"/>
        </w:rPr>
        <w:t>79</w:t>
      </w:r>
      <w:r w:rsidR="00815D38" w:rsidRPr="001A18E7">
        <w:rPr>
          <w:rFonts w:ascii="Sylfaen" w:hAnsi="Sylfaen" w:cs="Sylfaen"/>
          <w:noProof/>
          <w:szCs w:val="28"/>
        </w:rPr>
        <w:t xml:space="preserve"> </w:t>
      </w:r>
      <w:r w:rsidR="006534EE">
        <w:rPr>
          <w:rFonts w:ascii="Sylfaen" w:hAnsi="Sylfaen" w:cs="Sylfaen"/>
          <w:noProof/>
          <w:szCs w:val="28"/>
          <w:lang w:val="ka-GE"/>
        </w:rPr>
        <w:t>636</w:t>
      </w:r>
      <w:r w:rsidR="00815D38" w:rsidRPr="001A18E7">
        <w:rPr>
          <w:rFonts w:ascii="Sylfaen" w:hAnsi="Sylfaen" w:cs="Sylfaen"/>
          <w:noProof/>
          <w:szCs w:val="28"/>
        </w:rPr>
        <w:t>.</w:t>
      </w:r>
      <w:r w:rsidR="006534EE">
        <w:rPr>
          <w:rFonts w:ascii="Sylfaen" w:hAnsi="Sylfaen" w:cs="Sylfaen"/>
          <w:noProof/>
          <w:szCs w:val="28"/>
          <w:lang w:val="ka-GE"/>
        </w:rPr>
        <w:t>0</w:t>
      </w:r>
      <w:r w:rsidRPr="001A18E7">
        <w:rPr>
          <w:rFonts w:ascii="Sylfaen" w:eastAsia="Times New Roman" w:hAnsi="Sylfaen"/>
          <w:color w:val="000000"/>
          <w:lang w:val="ka-GE"/>
        </w:rPr>
        <w:t xml:space="preserve"> </w:t>
      </w:r>
      <w:r w:rsidRPr="001A18E7">
        <w:rPr>
          <w:rFonts w:ascii="Sylfaen" w:hAnsi="Sylfaen" w:cs="Sylfaen"/>
          <w:noProof/>
          <w:szCs w:val="28"/>
          <w:lang w:val="es-ES"/>
        </w:rPr>
        <w:t>ათასი</w:t>
      </w:r>
      <w:r w:rsidRPr="001A18E7">
        <w:rPr>
          <w:rFonts w:ascii="Sylfaen" w:hAnsi="Sylfaen"/>
          <w:noProof/>
          <w:szCs w:val="28"/>
          <w:lang w:val="es-ES"/>
        </w:rPr>
        <w:t xml:space="preserve"> </w:t>
      </w:r>
      <w:r w:rsidRPr="001A18E7">
        <w:rPr>
          <w:rFonts w:ascii="Sylfaen" w:hAnsi="Sylfaen" w:cs="Sylfaen"/>
          <w:noProof/>
          <w:szCs w:val="28"/>
          <w:lang w:val="es-ES"/>
        </w:rPr>
        <w:t>ლარი</w:t>
      </w:r>
      <w:r w:rsidRPr="001A18E7">
        <w:rPr>
          <w:rFonts w:ascii="Sylfaen" w:hAnsi="Sylfaen"/>
          <w:noProof/>
          <w:szCs w:val="28"/>
          <w:lang w:val="es-ES"/>
        </w:rPr>
        <w:t xml:space="preserve">, </w:t>
      </w:r>
      <w:r w:rsidRPr="001A18E7">
        <w:rPr>
          <w:rFonts w:ascii="Sylfaen" w:hAnsi="Sylfaen" w:cs="Sylfaen"/>
          <w:noProof/>
          <w:szCs w:val="28"/>
          <w:lang w:val="es-ES"/>
        </w:rPr>
        <w:t>ხოლო</w:t>
      </w:r>
      <w:r w:rsidRPr="001A18E7">
        <w:rPr>
          <w:rFonts w:ascii="Sylfaen" w:hAnsi="Sylfaen"/>
          <w:noProof/>
          <w:szCs w:val="28"/>
          <w:lang w:val="es-ES"/>
        </w:rPr>
        <w:t xml:space="preserve"> </w:t>
      </w:r>
      <w:r w:rsidRPr="001A18E7">
        <w:rPr>
          <w:rFonts w:ascii="Sylfaen" w:hAnsi="Sylfaen" w:cs="Sylfaen"/>
          <w:noProof/>
          <w:szCs w:val="28"/>
          <w:lang w:val="es-ES"/>
        </w:rPr>
        <w:t>ფაქტიურმა</w:t>
      </w:r>
      <w:r w:rsidRPr="001A18E7">
        <w:rPr>
          <w:rFonts w:ascii="Sylfaen" w:hAnsi="Sylfaen"/>
          <w:noProof/>
          <w:szCs w:val="28"/>
          <w:lang w:val="es-ES"/>
        </w:rPr>
        <w:t xml:space="preserve"> </w:t>
      </w:r>
      <w:r w:rsidRPr="001A18E7">
        <w:rPr>
          <w:rFonts w:ascii="Sylfaen" w:hAnsi="Sylfaen" w:cs="Sylfaen"/>
          <w:noProof/>
          <w:szCs w:val="28"/>
          <w:lang w:val="es-ES"/>
        </w:rPr>
        <w:t>დაფინანსებამ</w:t>
      </w:r>
      <w:r w:rsidRPr="001A18E7">
        <w:rPr>
          <w:rFonts w:ascii="Sylfaen" w:hAnsi="Sylfaen"/>
          <w:noProof/>
          <w:szCs w:val="28"/>
          <w:lang w:val="es-ES"/>
        </w:rPr>
        <w:t xml:space="preserve"> - </w:t>
      </w:r>
      <w:r w:rsidR="006534EE">
        <w:rPr>
          <w:rFonts w:ascii="Sylfaen" w:hAnsi="Sylfaen"/>
          <w:noProof/>
          <w:szCs w:val="28"/>
          <w:lang w:val="ka-GE"/>
        </w:rPr>
        <w:t>77</w:t>
      </w:r>
      <w:r w:rsidR="00815D38" w:rsidRPr="001A18E7">
        <w:rPr>
          <w:rFonts w:ascii="Sylfaen" w:hAnsi="Sylfaen"/>
          <w:noProof/>
          <w:szCs w:val="28"/>
        </w:rPr>
        <w:t xml:space="preserve"> </w:t>
      </w:r>
      <w:r w:rsidR="006534EE">
        <w:rPr>
          <w:rFonts w:ascii="Sylfaen" w:hAnsi="Sylfaen"/>
          <w:noProof/>
          <w:szCs w:val="28"/>
          <w:lang w:val="ka-GE"/>
        </w:rPr>
        <w:t>511</w:t>
      </w:r>
      <w:r w:rsidR="00815D38" w:rsidRPr="001A18E7">
        <w:rPr>
          <w:rFonts w:ascii="Sylfaen" w:hAnsi="Sylfaen"/>
          <w:noProof/>
          <w:szCs w:val="28"/>
        </w:rPr>
        <w:t>.</w:t>
      </w:r>
      <w:r w:rsidR="006534EE">
        <w:rPr>
          <w:rFonts w:ascii="Sylfaen" w:hAnsi="Sylfaen"/>
          <w:noProof/>
          <w:szCs w:val="28"/>
          <w:lang w:val="ka-GE"/>
        </w:rPr>
        <w:t>4</w:t>
      </w:r>
      <w:r w:rsidRPr="001A18E7">
        <w:rPr>
          <w:rFonts w:ascii="Sylfaen" w:eastAsia="Times New Roman" w:hAnsi="Sylfaen"/>
          <w:color w:val="000000"/>
          <w:lang w:val="ka-GE"/>
        </w:rPr>
        <w:t xml:space="preserve"> </w:t>
      </w:r>
      <w:r w:rsidRPr="001A18E7">
        <w:rPr>
          <w:rFonts w:ascii="Sylfaen" w:hAnsi="Sylfaen" w:cs="Sylfaen"/>
          <w:noProof/>
          <w:szCs w:val="28"/>
          <w:lang w:val="es-ES"/>
        </w:rPr>
        <w:t xml:space="preserve">ათასი ლარი, </w:t>
      </w:r>
      <w:r w:rsidR="00A26E4C">
        <w:rPr>
          <w:rFonts w:ascii="Sylfaen" w:hAnsi="Sylfaen" w:cs="Sylfaen"/>
          <w:noProof/>
          <w:szCs w:val="28"/>
          <w:lang w:val="es-ES"/>
        </w:rPr>
        <w:t>რაც 2019 წლის შესაბამის მაჩვენებელზე</w:t>
      </w:r>
      <w:r w:rsidR="00815D38" w:rsidRPr="001A18E7">
        <w:rPr>
          <w:rFonts w:ascii="Sylfaen" w:eastAsia="Times New Roman" w:hAnsi="Sylfaen"/>
          <w:color w:val="000000"/>
        </w:rPr>
        <w:t xml:space="preserve"> </w:t>
      </w:r>
      <w:r w:rsidR="00360ACA" w:rsidRPr="001A18E7">
        <w:rPr>
          <w:rFonts w:ascii="Sylfaen" w:eastAsia="Times New Roman" w:hAnsi="Sylfaen"/>
          <w:color w:val="000000"/>
        </w:rPr>
        <w:t xml:space="preserve"> </w:t>
      </w:r>
      <w:r w:rsidR="006534EE">
        <w:rPr>
          <w:rFonts w:ascii="Sylfaen" w:eastAsia="Times New Roman" w:hAnsi="Sylfaen"/>
          <w:color w:val="000000"/>
          <w:lang w:val="ka-GE"/>
        </w:rPr>
        <w:t>45</w:t>
      </w:r>
      <w:r w:rsidR="00186955">
        <w:rPr>
          <w:rFonts w:ascii="Sylfaen" w:eastAsia="Times New Roman" w:hAnsi="Sylfaen"/>
          <w:color w:val="000000"/>
          <w:lang w:val="ka-GE"/>
        </w:rPr>
        <w:t xml:space="preserve"> </w:t>
      </w:r>
      <w:r w:rsidR="006534EE">
        <w:rPr>
          <w:rFonts w:ascii="Sylfaen" w:eastAsia="Times New Roman" w:hAnsi="Sylfaen"/>
          <w:color w:val="000000"/>
          <w:lang w:val="ka-GE"/>
        </w:rPr>
        <w:t>748</w:t>
      </w:r>
      <w:r w:rsidR="00815D38" w:rsidRPr="001A18E7">
        <w:rPr>
          <w:rFonts w:ascii="Sylfaen" w:eastAsia="Times New Roman" w:hAnsi="Sylfaen"/>
          <w:color w:val="000000"/>
        </w:rPr>
        <w:t>.</w:t>
      </w:r>
      <w:r w:rsidR="006534EE">
        <w:rPr>
          <w:rFonts w:ascii="Sylfaen" w:eastAsia="Times New Roman" w:hAnsi="Sylfaen"/>
          <w:color w:val="000000"/>
          <w:lang w:val="ka-GE"/>
        </w:rPr>
        <w:t>9</w:t>
      </w:r>
      <w:r w:rsidRPr="001A18E7">
        <w:rPr>
          <w:rFonts w:ascii="Sylfaen" w:eastAsia="Times New Roman" w:hAnsi="Sylfaen"/>
          <w:color w:val="000000"/>
          <w:lang w:val="ka-GE"/>
        </w:rPr>
        <w:t xml:space="preserve"> </w:t>
      </w:r>
      <w:r w:rsidRPr="001A18E7">
        <w:rPr>
          <w:rFonts w:ascii="Sylfaen" w:hAnsi="Sylfaen" w:cs="Sylfaen"/>
          <w:noProof/>
          <w:szCs w:val="28"/>
          <w:lang w:val="es-ES"/>
        </w:rPr>
        <w:t xml:space="preserve">ათასი ლარით </w:t>
      </w:r>
      <w:r w:rsidR="00A2135E">
        <w:rPr>
          <w:rFonts w:ascii="Sylfaen" w:hAnsi="Sylfaen" w:cs="Sylfaen"/>
          <w:noProof/>
          <w:szCs w:val="28"/>
          <w:lang w:val="ka-GE"/>
        </w:rPr>
        <w:t>მეტია</w:t>
      </w:r>
      <w:r w:rsidR="00AB3E35" w:rsidRPr="001A18E7">
        <w:rPr>
          <w:rFonts w:ascii="Sylfaen" w:hAnsi="Sylfaen" w:cs="Sylfaen"/>
          <w:noProof/>
          <w:szCs w:val="28"/>
          <w:lang w:val="ka-GE"/>
        </w:rPr>
        <w:t>.</w:t>
      </w:r>
    </w:p>
    <w:p w14:paraId="5E35BC6D" w14:textId="127A8EBC" w:rsidR="00380845" w:rsidRPr="001A18E7" w:rsidRDefault="00DC2DBF" w:rsidP="00B252A8">
      <w:pPr>
        <w:spacing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1A18E7">
        <w:rPr>
          <w:rFonts w:ascii="Sylfaen" w:hAnsi="Sylfaen"/>
          <w:i/>
          <w:noProof/>
          <w:sz w:val="16"/>
          <w:szCs w:val="16"/>
        </w:rPr>
        <w:br/>
        <w:t xml:space="preserve"> </w:t>
      </w:r>
      <w:r w:rsidR="00380845" w:rsidRPr="001A18E7">
        <w:rPr>
          <w:rFonts w:ascii="Sylfaen" w:hAnsi="Sylfaen" w:cs="Sylfaen"/>
          <w:i/>
          <w:noProof/>
          <w:sz w:val="16"/>
          <w:szCs w:val="16"/>
        </w:rPr>
        <w:t>დაზუსტებული</w:t>
      </w:r>
      <w:r w:rsidR="00380845" w:rsidRPr="001A18E7">
        <w:rPr>
          <w:rFonts w:ascii="Sylfaen" w:hAnsi="Sylfaen"/>
          <w:i/>
          <w:noProof/>
          <w:sz w:val="16"/>
          <w:szCs w:val="16"/>
        </w:rPr>
        <w:t xml:space="preserve"> </w:t>
      </w:r>
      <w:r w:rsidR="00380845" w:rsidRPr="001A18E7">
        <w:rPr>
          <w:rFonts w:ascii="Sylfaen" w:hAnsi="Sylfaen" w:cs="Sylfaen"/>
          <w:i/>
          <w:noProof/>
          <w:sz w:val="16"/>
          <w:szCs w:val="16"/>
        </w:rPr>
        <w:t>ასიგნებები</w:t>
      </w:r>
      <w:r w:rsidR="00380845" w:rsidRPr="001A18E7">
        <w:rPr>
          <w:rFonts w:ascii="Sylfaen" w:hAnsi="Sylfaen"/>
          <w:i/>
          <w:noProof/>
          <w:sz w:val="16"/>
          <w:szCs w:val="16"/>
        </w:rPr>
        <w:t xml:space="preserve"> </w:t>
      </w:r>
      <w:r w:rsidR="00380845" w:rsidRPr="001A18E7">
        <w:rPr>
          <w:rFonts w:ascii="Sylfaen" w:hAnsi="Sylfaen" w:cs="Sylfaen"/>
          <w:i/>
          <w:noProof/>
          <w:sz w:val="16"/>
          <w:szCs w:val="16"/>
        </w:rPr>
        <w:t>და</w:t>
      </w:r>
      <w:r w:rsidR="00380845" w:rsidRPr="001A18E7">
        <w:rPr>
          <w:rFonts w:ascii="Sylfaen" w:hAnsi="Sylfaen"/>
          <w:i/>
          <w:noProof/>
          <w:sz w:val="16"/>
          <w:szCs w:val="16"/>
        </w:rPr>
        <w:t xml:space="preserve"> </w:t>
      </w:r>
      <w:r w:rsidR="00380845" w:rsidRPr="001A18E7">
        <w:rPr>
          <w:rFonts w:ascii="Sylfaen" w:hAnsi="Sylfaen" w:cs="Sylfaen"/>
          <w:i/>
          <w:noProof/>
          <w:sz w:val="16"/>
          <w:szCs w:val="16"/>
        </w:rPr>
        <w:t>ფაქტიური</w:t>
      </w:r>
      <w:r w:rsidR="00380845" w:rsidRPr="001A18E7">
        <w:rPr>
          <w:rFonts w:ascii="Sylfaen" w:hAnsi="Sylfaen"/>
          <w:i/>
          <w:noProof/>
          <w:sz w:val="16"/>
          <w:szCs w:val="16"/>
        </w:rPr>
        <w:t xml:space="preserve"> </w:t>
      </w:r>
      <w:r w:rsidR="00380845" w:rsidRPr="001A18E7">
        <w:rPr>
          <w:rFonts w:ascii="Sylfaen" w:hAnsi="Sylfaen" w:cs="Sylfaen"/>
          <w:i/>
          <w:noProof/>
          <w:sz w:val="16"/>
          <w:szCs w:val="16"/>
        </w:rPr>
        <w:t>დაფინანსება</w:t>
      </w:r>
    </w:p>
    <w:p w14:paraId="4E8A8673" w14:textId="2EDF623B" w:rsidR="0055583A" w:rsidRPr="001A18E7" w:rsidRDefault="006534EE" w:rsidP="00B252A8">
      <w:pPr>
        <w:spacing w:line="240" w:lineRule="auto"/>
        <w:jc w:val="center"/>
        <w:rPr>
          <w:rFonts w:ascii="Sylfaen" w:hAnsi="Sylfaen"/>
          <w:i/>
          <w:noProof/>
          <w:sz w:val="16"/>
          <w:szCs w:val="16"/>
          <w:lang w:val="ka-GE"/>
        </w:rPr>
      </w:pPr>
      <w:r>
        <w:rPr>
          <w:noProof/>
          <w:lang w:val="ru-RU" w:eastAsia="ru-RU"/>
        </w:rPr>
        <w:drawing>
          <wp:inline distT="0" distB="0" distL="0" distR="0" wp14:anchorId="4AC83D8F" wp14:editId="09A605F6">
            <wp:extent cx="5905500" cy="2371725"/>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354D659" w14:textId="3FD61D60" w:rsidR="005E5ADE" w:rsidRPr="001A18E7" w:rsidRDefault="007A360A" w:rsidP="00B252A8">
      <w:pPr>
        <w:spacing w:line="240" w:lineRule="auto"/>
        <w:ind w:firstLine="720"/>
        <w:jc w:val="both"/>
        <w:rPr>
          <w:rFonts w:ascii="Sylfaen" w:eastAsia="Times New Roman" w:hAnsi="Sylfaen"/>
          <w:lang w:val="ka-GE"/>
        </w:rPr>
      </w:pPr>
      <w:r w:rsidRPr="001A18E7">
        <w:rPr>
          <w:rFonts w:ascii="Sylfaen" w:hAnsi="Sylfaen" w:cs="Sylfaen"/>
          <w:noProof/>
          <w:szCs w:val="28"/>
        </w:rPr>
        <w:t>საქართველოს</w:t>
      </w:r>
      <w:r w:rsidRPr="001A18E7">
        <w:rPr>
          <w:rFonts w:ascii="Sylfaen" w:hAnsi="Sylfaen"/>
          <w:noProof/>
          <w:szCs w:val="28"/>
          <w:lang w:val="es-ES"/>
        </w:rPr>
        <w:t xml:space="preserve"> </w:t>
      </w:r>
      <w:r w:rsidRPr="001A18E7">
        <w:rPr>
          <w:rFonts w:ascii="Sylfaen" w:hAnsi="Sylfaen" w:cs="Sylfaen"/>
          <w:noProof/>
          <w:szCs w:val="28"/>
        </w:rPr>
        <w:t>ცენტრალური</w:t>
      </w:r>
      <w:r w:rsidRPr="001A18E7">
        <w:rPr>
          <w:rFonts w:ascii="Sylfaen" w:hAnsi="Sylfaen"/>
          <w:noProof/>
          <w:szCs w:val="28"/>
          <w:lang w:val="es-ES"/>
        </w:rPr>
        <w:t xml:space="preserve"> </w:t>
      </w:r>
      <w:r w:rsidRPr="001A18E7">
        <w:rPr>
          <w:rFonts w:ascii="Sylfaen" w:hAnsi="Sylfaen" w:cs="Sylfaen"/>
          <w:noProof/>
          <w:szCs w:val="28"/>
        </w:rPr>
        <w:t>საარჩევნო</w:t>
      </w:r>
      <w:r w:rsidRPr="001A18E7">
        <w:rPr>
          <w:rFonts w:ascii="Sylfaen" w:hAnsi="Sylfaen"/>
          <w:noProof/>
          <w:szCs w:val="28"/>
          <w:lang w:val="es-ES"/>
        </w:rPr>
        <w:t xml:space="preserve"> </w:t>
      </w:r>
      <w:r w:rsidRPr="001A18E7">
        <w:rPr>
          <w:rFonts w:ascii="Sylfaen" w:hAnsi="Sylfaen" w:cs="Sylfaen"/>
          <w:noProof/>
          <w:szCs w:val="28"/>
        </w:rPr>
        <w:t>კომისიისათვის</w:t>
      </w:r>
      <w:r w:rsidRPr="001A18E7">
        <w:rPr>
          <w:rFonts w:ascii="Sylfaen" w:hAnsi="Sylfaen"/>
          <w:noProof/>
          <w:szCs w:val="28"/>
        </w:rPr>
        <w:t xml:space="preserve"> </w:t>
      </w:r>
      <w:r w:rsidRPr="001A18E7">
        <w:rPr>
          <w:rFonts w:ascii="Sylfaen" w:hAnsi="Sylfaen" w:cs="Sylfaen"/>
          <w:noProof/>
          <w:szCs w:val="28"/>
        </w:rPr>
        <w:t>გამოყოფილ</w:t>
      </w:r>
      <w:r w:rsidRPr="001A18E7">
        <w:rPr>
          <w:rFonts w:ascii="Sylfaen" w:hAnsi="Sylfaen"/>
          <w:noProof/>
          <w:szCs w:val="28"/>
        </w:rPr>
        <w:t xml:space="preserve"> </w:t>
      </w:r>
      <w:r w:rsidRPr="001A18E7">
        <w:rPr>
          <w:rFonts w:ascii="Sylfaen" w:hAnsi="Sylfaen" w:cs="Sylfaen"/>
          <w:noProof/>
          <w:szCs w:val="28"/>
        </w:rPr>
        <w:t>სახსრებში</w:t>
      </w:r>
      <w:r w:rsidRPr="001A18E7">
        <w:rPr>
          <w:rFonts w:ascii="Sylfaen" w:hAnsi="Sylfaen"/>
          <w:noProof/>
          <w:szCs w:val="28"/>
        </w:rPr>
        <w:t xml:space="preserve"> </w:t>
      </w:r>
      <w:r w:rsidRPr="001A18E7">
        <w:rPr>
          <w:rFonts w:ascii="Sylfaen" w:hAnsi="Sylfaen"/>
          <w:noProof/>
          <w:szCs w:val="28"/>
          <w:lang w:val="ka-GE"/>
        </w:rPr>
        <w:t>„</w:t>
      </w:r>
      <w:r w:rsidRPr="001A18E7">
        <w:rPr>
          <w:rFonts w:ascii="Sylfaen" w:hAnsi="Sylfaen"/>
          <w:noProof/>
          <w:szCs w:val="28"/>
        </w:rPr>
        <w:t xml:space="preserve">ხარჯების“ </w:t>
      </w:r>
      <w:r w:rsidRPr="001A18E7">
        <w:rPr>
          <w:rFonts w:ascii="Sylfaen" w:hAnsi="Sylfaen" w:cs="Sylfaen"/>
          <w:noProof/>
          <w:szCs w:val="28"/>
        </w:rPr>
        <w:t>მუხლის</w:t>
      </w:r>
      <w:r w:rsidRPr="001A18E7">
        <w:rPr>
          <w:rFonts w:ascii="Sylfaen" w:hAnsi="Sylfaen"/>
          <w:noProof/>
          <w:szCs w:val="28"/>
        </w:rPr>
        <w:t xml:space="preserve"> </w:t>
      </w:r>
      <w:r w:rsidRPr="001A18E7">
        <w:rPr>
          <w:rFonts w:ascii="Sylfaen" w:hAnsi="Sylfaen" w:cs="Sylfaen"/>
          <w:noProof/>
          <w:szCs w:val="28"/>
        </w:rPr>
        <w:t>საკასო</w:t>
      </w:r>
      <w:r w:rsidRPr="001A18E7">
        <w:rPr>
          <w:rFonts w:ascii="Sylfaen" w:hAnsi="Sylfaen"/>
          <w:noProof/>
          <w:szCs w:val="28"/>
        </w:rPr>
        <w:t xml:space="preserve"> </w:t>
      </w:r>
      <w:r w:rsidRPr="001A18E7">
        <w:rPr>
          <w:rFonts w:ascii="Sylfaen" w:hAnsi="Sylfaen" w:cs="Sylfaen"/>
          <w:noProof/>
          <w:szCs w:val="28"/>
        </w:rPr>
        <w:t>შესრულებამ</w:t>
      </w:r>
      <w:r w:rsidRPr="001A18E7">
        <w:rPr>
          <w:rFonts w:ascii="Sylfaen" w:hAnsi="Sylfaen"/>
          <w:noProof/>
          <w:szCs w:val="28"/>
        </w:rPr>
        <w:t xml:space="preserve"> </w:t>
      </w:r>
      <w:r w:rsidR="00680859" w:rsidRPr="001A18E7">
        <w:rPr>
          <w:rFonts w:ascii="Sylfaen" w:hAnsi="Sylfaen" w:cs="Sylfaen"/>
          <w:noProof/>
          <w:szCs w:val="28"/>
        </w:rPr>
        <w:t xml:space="preserve">შეადგინა </w:t>
      </w:r>
      <w:r w:rsidR="00815D38" w:rsidRPr="001A18E7">
        <w:rPr>
          <w:rFonts w:ascii="Sylfaen" w:eastAsia="Times New Roman" w:hAnsi="Sylfaen"/>
        </w:rPr>
        <w:t>9</w:t>
      </w:r>
      <w:r w:rsidR="00DC407A">
        <w:rPr>
          <w:rFonts w:ascii="Sylfaen" w:eastAsia="Times New Roman" w:hAnsi="Sylfaen"/>
          <w:lang w:val="ka-GE"/>
        </w:rPr>
        <w:t>8</w:t>
      </w:r>
      <w:r w:rsidR="00815D38" w:rsidRPr="001A18E7">
        <w:rPr>
          <w:rFonts w:ascii="Sylfaen" w:eastAsia="Times New Roman" w:hAnsi="Sylfaen"/>
        </w:rPr>
        <w:t>.</w:t>
      </w:r>
      <w:r w:rsidR="006534EE">
        <w:rPr>
          <w:rFonts w:ascii="Sylfaen" w:eastAsia="Times New Roman" w:hAnsi="Sylfaen"/>
          <w:lang w:val="ka-GE"/>
        </w:rPr>
        <w:t>7</w:t>
      </w:r>
      <w:r w:rsidRPr="001A18E7">
        <w:rPr>
          <w:rFonts w:ascii="Sylfaen" w:eastAsia="Times New Roman" w:hAnsi="Sylfaen"/>
        </w:rPr>
        <w:t>%</w:t>
      </w:r>
      <w:r w:rsidR="004776FF" w:rsidRPr="001A18E7">
        <w:rPr>
          <w:rFonts w:ascii="Sylfaen" w:eastAsia="Times New Roman" w:hAnsi="Sylfaen"/>
          <w:lang w:val="ka-GE"/>
        </w:rPr>
        <w:t xml:space="preserve">, </w:t>
      </w:r>
      <w:r w:rsidR="002E74FF" w:rsidRPr="001A18E7">
        <w:rPr>
          <w:rFonts w:ascii="Sylfaen" w:hAnsi="Sylfaen"/>
          <w:noProof/>
          <w:szCs w:val="28"/>
          <w:lang w:val="ka-GE"/>
        </w:rPr>
        <w:t xml:space="preserve">ხოლო </w:t>
      </w:r>
      <w:r w:rsidR="005E5ADE" w:rsidRPr="001A18E7">
        <w:rPr>
          <w:rFonts w:ascii="Sylfaen" w:hAnsi="Sylfaen"/>
          <w:noProof/>
          <w:szCs w:val="28"/>
          <w:lang w:val="ka-GE"/>
        </w:rPr>
        <w:t>„</w:t>
      </w:r>
      <w:r w:rsidR="005E5ADE" w:rsidRPr="001A18E7">
        <w:rPr>
          <w:rFonts w:ascii="Sylfaen" w:hAnsi="Sylfaen" w:cs="Sylfaen"/>
          <w:noProof/>
          <w:szCs w:val="28"/>
        </w:rPr>
        <w:t>არაფინანსური</w:t>
      </w:r>
      <w:r w:rsidR="005E5ADE" w:rsidRPr="001A18E7">
        <w:rPr>
          <w:rFonts w:ascii="Sylfaen" w:hAnsi="Sylfaen"/>
          <w:noProof/>
          <w:szCs w:val="28"/>
        </w:rPr>
        <w:t xml:space="preserve"> </w:t>
      </w:r>
      <w:r w:rsidR="005E5ADE" w:rsidRPr="001A18E7">
        <w:rPr>
          <w:rFonts w:ascii="Sylfaen" w:hAnsi="Sylfaen" w:cs="Sylfaen"/>
          <w:noProof/>
          <w:szCs w:val="28"/>
        </w:rPr>
        <w:t>აქტივების</w:t>
      </w:r>
      <w:r w:rsidR="005E5ADE" w:rsidRPr="001A18E7">
        <w:rPr>
          <w:rFonts w:ascii="Sylfaen" w:hAnsi="Sylfaen"/>
          <w:noProof/>
          <w:szCs w:val="28"/>
        </w:rPr>
        <w:t xml:space="preserve"> </w:t>
      </w:r>
      <w:r w:rsidR="005E5ADE" w:rsidRPr="001A18E7">
        <w:rPr>
          <w:rFonts w:ascii="Sylfaen" w:hAnsi="Sylfaen" w:cs="Sylfaen"/>
          <w:noProof/>
          <w:szCs w:val="28"/>
        </w:rPr>
        <w:t>ზრდის</w:t>
      </w:r>
      <w:r w:rsidR="005E5ADE" w:rsidRPr="001A18E7">
        <w:rPr>
          <w:rFonts w:ascii="Sylfaen" w:hAnsi="Sylfaen"/>
          <w:noProof/>
          <w:szCs w:val="28"/>
          <w:lang w:val="ka-GE"/>
        </w:rPr>
        <w:t>“</w:t>
      </w:r>
      <w:r w:rsidR="005E5ADE" w:rsidRPr="001A18E7">
        <w:rPr>
          <w:rFonts w:ascii="Sylfaen" w:hAnsi="Sylfaen"/>
          <w:noProof/>
          <w:szCs w:val="28"/>
        </w:rPr>
        <w:t xml:space="preserve">  </w:t>
      </w:r>
      <w:r w:rsidR="005E5ADE" w:rsidRPr="001A18E7">
        <w:rPr>
          <w:rFonts w:ascii="Sylfaen" w:hAnsi="Sylfaen" w:cs="Sylfaen"/>
          <w:noProof/>
          <w:szCs w:val="28"/>
        </w:rPr>
        <w:t>მუხლით</w:t>
      </w:r>
      <w:r w:rsidR="005E5ADE" w:rsidRPr="001A18E7">
        <w:rPr>
          <w:rFonts w:ascii="Sylfaen" w:hAnsi="Sylfaen"/>
          <w:noProof/>
          <w:szCs w:val="28"/>
        </w:rPr>
        <w:t xml:space="preserve"> </w:t>
      </w:r>
      <w:r w:rsidR="005E5ADE" w:rsidRPr="001A18E7">
        <w:rPr>
          <w:rFonts w:ascii="Sylfaen" w:hAnsi="Sylfaen"/>
          <w:noProof/>
          <w:szCs w:val="28"/>
          <w:lang w:val="ka-GE"/>
        </w:rPr>
        <w:t xml:space="preserve">- </w:t>
      </w:r>
      <w:r w:rsidR="00DC407A">
        <w:rPr>
          <w:rFonts w:ascii="Sylfaen" w:hAnsi="Sylfaen"/>
          <w:noProof/>
          <w:szCs w:val="28"/>
          <w:lang w:val="ka-GE"/>
        </w:rPr>
        <w:t>1</w:t>
      </w:r>
      <w:r w:rsidR="005E5ADE" w:rsidRPr="001A18E7">
        <w:rPr>
          <w:rFonts w:ascii="Sylfaen" w:hAnsi="Sylfaen"/>
          <w:noProof/>
          <w:szCs w:val="28"/>
        </w:rPr>
        <w:t>.</w:t>
      </w:r>
      <w:r w:rsidR="006534EE">
        <w:rPr>
          <w:rFonts w:ascii="Sylfaen" w:hAnsi="Sylfaen"/>
          <w:noProof/>
          <w:szCs w:val="28"/>
          <w:lang w:val="ka-GE"/>
        </w:rPr>
        <w:t>3</w:t>
      </w:r>
      <w:r w:rsidR="005E5ADE" w:rsidRPr="001A18E7">
        <w:rPr>
          <w:rFonts w:ascii="Sylfaen" w:eastAsia="Times New Roman" w:hAnsi="Sylfaen"/>
        </w:rPr>
        <w:t xml:space="preserve">%, </w:t>
      </w:r>
      <w:r w:rsidR="005E5ADE" w:rsidRPr="001A18E7">
        <w:rPr>
          <w:rFonts w:ascii="Sylfaen" w:hAnsi="Sylfaen"/>
          <w:noProof/>
          <w:szCs w:val="28"/>
        </w:rPr>
        <w:t xml:space="preserve"> </w:t>
      </w:r>
    </w:p>
    <w:p w14:paraId="58AFF5BD" w14:textId="77777777" w:rsidR="007A360A" w:rsidRPr="001A18E7" w:rsidRDefault="007A360A" w:rsidP="00B252A8">
      <w:pPr>
        <w:spacing w:line="240" w:lineRule="auto"/>
        <w:jc w:val="center"/>
        <w:rPr>
          <w:rFonts w:ascii="Sylfaen" w:hAnsi="Sylfaen" w:cs="Sylfaen"/>
          <w:b/>
          <w:noProof/>
          <w:szCs w:val="28"/>
        </w:rPr>
      </w:pPr>
      <w:r w:rsidRPr="001A18E7">
        <w:rPr>
          <w:rFonts w:ascii="Sylfaen" w:hAnsi="Sylfaen" w:cs="Sylfaen"/>
          <w:b/>
          <w:noProof/>
          <w:szCs w:val="28"/>
        </w:rPr>
        <w:lastRenderedPageBreak/>
        <w:t>საქართველოს</w:t>
      </w:r>
      <w:r w:rsidRPr="001A18E7">
        <w:rPr>
          <w:rFonts w:ascii="Sylfaen" w:hAnsi="Sylfaen"/>
          <w:b/>
          <w:noProof/>
          <w:szCs w:val="28"/>
        </w:rPr>
        <w:t xml:space="preserve"> </w:t>
      </w:r>
      <w:r w:rsidRPr="001A18E7">
        <w:rPr>
          <w:rFonts w:ascii="Sylfaen" w:hAnsi="Sylfaen" w:cs="Sylfaen"/>
          <w:b/>
          <w:noProof/>
          <w:szCs w:val="28"/>
        </w:rPr>
        <w:t>საკონსტიტუციო</w:t>
      </w:r>
      <w:r w:rsidRPr="001A18E7">
        <w:rPr>
          <w:rFonts w:ascii="Sylfaen" w:hAnsi="Sylfaen"/>
          <w:b/>
          <w:noProof/>
          <w:szCs w:val="28"/>
        </w:rPr>
        <w:t xml:space="preserve"> </w:t>
      </w:r>
      <w:r w:rsidRPr="001A18E7">
        <w:rPr>
          <w:rFonts w:ascii="Sylfaen" w:hAnsi="Sylfaen" w:cs="Sylfaen"/>
          <w:b/>
          <w:noProof/>
          <w:szCs w:val="28"/>
        </w:rPr>
        <w:t>სასამართლო</w:t>
      </w:r>
    </w:p>
    <w:p w14:paraId="71733297" w14:textId="13C10B7B" w:rsidR="007A360A" w:rsidRPr="001A18E7" w:rsidRDefault="007A360A" w:rsidP="00B252A8">
      <w:pPr>
        <w:spacing w:line="240" w:lineRule="auto"/>
        <w:ind w:firstLine="720"/>
        <w:jc w:val="both"/>
        <w:rPr>
          <w:rFonts w:ascii="Sylfaen" w:eastAsia="Times New Roman" w:hAnsi="Sylfaen"/>
          <w:color w:val="000000"/>
        </w:rPr>
      </w:pPr>
      <w:r w:rsidRPr="001A18E7">
        <w:rPr>
          <w:rFonts w:ascii="Sylfaen" w:hAnsi="Sylfaen" w:cs="Sylfaen"/>
          <w:noProof/>
          <w:szCs w:val="28"/>
        </w:rPr>
        <w:t>საქართველოს</w:t>
      </w:r>
      <w:r w:rsidRPr="001A18E7">
        <w:rPr>
          <w:rFonts w:ascii="Sylfaen" w:hAnsi="Sylfaen"/>
          <w:noProof/>
          <w:szCs w:val="28"/>
        </w:rPr>
        <w:t xml:space="preserve"> </w:t>
      </w:r>
      <w:r w:rsidRPr="001A18E7">
        <w:rPr>
          <w:rFonts w:ascii="Sylfaen" w:hAnsi="Sylfaen" w:cs="Sylfaen"/>
          <w:noProof/>
          <w:szCs w:val="28"/>
        </w:rPr>
        <w:t>საკონსტიტუციო</w:t>
      </w:r>
      <w:r w:rsidRPr="001A18E7">
        <w:rPr>
          <w:rFonts w:ascii="Sylfaen" w:hAnsi="Sylfaen"/>
          <w:noProof/>
          <w:szCs w:val="28"/>
        </w:rPr>
        <w:t xml:space="preserve"> </w:t>
      </w:r>
      <w:r w:rsidRPr="001A18E7">
        <w:rPr>
          <w:rFonts w:ascii="Sylfaen" w:hAnsi="Sylfaen" w:cs="Sylfaen"/>
          <w:noProof/>
          <w:szCs w:val="28"/>
        </w:rPr>
        <w:t>სასამართლოს</w:t>
      </w:r>
      <w:r w:rsidRPr="001A18E7">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1A18E7">
        <w:rPr>
          <w:rFonts w:ascii="Sylfaen" w:hAnsi="Sylfaen"/>
          <w:noProof/>
          <w:szCs w:val="28"/>
        </w:rPr>
        <w:t xml:space="preserve"> </w:t>
      </w:r>
      <w:r w:rsidRPr="001A18E7">
        <w:rPr>
          <w:rFonts w:ascii="Sylfaen" w:hAnsi="Sylfaen" w:cs="Sylfaen"/>
          <w:noProof/>
          <w:szCs w:val="28"/>
        </w:rPr>
        <w:t>სახელმწიფო</w:t>
      </w:r>
      <w:r w:rsidRPr="001A18E7">
        <w:rPr>
          <w:rFonts w:ascii="Sylfaen" w:hAnsi="Sylfaen"/>
          <w:noProof/>
          <w:szCs w:val="28"/>
        </w:rPr>
        <w:t xml:space="preserve"> </w:t>
      </w:r>
      <w:r w:rsidRPr="001A18E7">
        <w:rPr>
          <w:rFonts w:ascii="Sylfaen" w:hAnsi="Sylfaen" w:cs="Sylfaen"/>
          <w:noProof/>
          <w:szCs w:val="28"/>
        </w:rPr>
        <w:t>ბიუჯეტით</w:t>
      </w:r>
      <w:r w:rsidRPr="001A18E7">
        <w:rPr>
          <w:rFonts w:ascii="Sylfaen" w:hAnsi="Sylfaen"/>
          <w:noProof/>
          <w:szCs w:val="28"/>
        </w:rPr>
        <w:t xml:space="preserve"> </w:t>
      </w:r>
      <w:r w:rsidRPr="001A18E7">
        <w:rPr>
          <w:rFonts w:ascii="Sylfaen" w:hAnsi="Sylfaen" w:cs="Sylfaen"/>
          <w:noProof/>
          <w:szCs w:val="28"/>
        </w:rPr>
        <w:t>გამოყოფილმა</w:t>
      </w:r>
      <w:r w:rsidRPr="001A18E7">
        <w:rPr>
          <w:rFonts w:ascii="Sylfaen" w:hAnsi="Sylfaen"/>
          <w:noProof/>
          <w:szCs w:val="28"/>
        </w:rPr>
        <w:t xml:space="preserve"> </w:t>
      </w:r>
      <w:r w:rsidRPr="001A18E7">
        <w:rPr>
          <w:rFonts w:ascii="Sylfaen" w:hAnsi="Sylfaen" w:cs="Sylfaen"/>
          <w:noProof/>
          <w:szCs w:val="28"/>
        </w:rPr>
        <w:t>დაზუსტებულმა</w:t>
      </w:r>
      <w:r w:rsidRPr="001A18E7">
        <w:rPr>
          <w:rFonts w:ascii="Sylfaen" w:hAnsi="Sylfaen"/>
          <w:noProof/>
          <w:szCs w:val="28"/>
        </w:rPr>
        <w:t xml:space="preserve"> </w:t>
      </w:r>
      <w:r w:rsidRPr="001A18E7">
        <w:rPr>
          <w:rFonts w:ascii="Sylfaen" w:hAnsi="Sylfaen" w:cs="Sylfaen"/>
          <w:noProof/>
          <w:szCs w:val="28"/>
        </w:rPr>
        <w:t>ასიგნებებმა</w:t>
      </w:r>
      <w:r w:rsidRPr="001A18E7">
        <w:rPr>
          <w:rFonts w:ascii="Sylfaen" w:hAnsi="Sylfaen"/>
          <w:noProof/>
          <w:szCs w:val="28"/>
        </w:rPr>
        <w:t xml:space="preserve"> </w:t>
      </w:r>
      <w:r w:rsidR="00680859" w:rsidRPr="001A18E7">
        <w:rPr>
          <w:rFonts w:ascii="Sylfaen" w:hAnsi="Sylfaen" w:cs="Sylfaen"/>
          <w:noProof/>
          <w:szCs w:val="28"/>
        </w:rPr>
        <w:t xml:space="preserve">შეადგინა </w:t>
      </w:r>
      <w:r w:rsidR="009200BD">
        <w:rPr>
          <w:rFonts w:ascii="Sylfaen" w:eastAsia="Times New Roman" w:hAnsi="Sylfaen"/>
          <w:color w:val="000000"/>
          <w:lang w:val="ka-GE"/>
        </w:rPr>
        <w:t>4</w:t>
      </w:r>
      <w:r w:rsidR="00815D38" w:rsidRPr="001A18E7">
        <w:rPr>
          <w:rFonts w:ascii="Sylfaen" w:eastAsia="Times New Roman" w:hAnsi="Sylfaen"/>
          <w:color w:val="000000"/>
        </w:rPr>
        <w:t xml:space="preserve"> </w:t>
      </w:r>
      <w:r w:rsidR="009200BD">
        <w:rPr>
          <w:rFonts w:ascii="Sylfaen" w:eastAsia="Times New Roman" w:hAnsi="Sylfaen"/>
          <w:color w:val="000000"/>
          <w:lang w:val="ka-GE"/>
        </w:rPr>
        <w:t>250</w:t>
      </w:r>
      <w:r w:rsidR="00815D38" w:rsidRPr="001A18E7">
        <w:rPr>
          <w:rFonts w:ascii="Sylfaen" w:eastAsia="Times New Roman" w:hAnsi="Sylfaen"/>
          <w:color w:val="000000"/>
        </w:rPr>
        <w:t>.</w:t>
      </w:r>
      <w:r w:rsidR="009200BD">
        <w:rPr>
          <w:rFonts w:ascii="Sylfaen" w:eastAsia="Times New Roman" w:hAnsi="Sylfaen"/>
          <w:color w:val="000000"/>
          <w:lang w:val="ka-GE"/>
        </w:rPr>
        <w:t>0</w:t>
      </w:r>
      <w:r w:rsidRPr="001A18E7">
        <w:rPr>
          <w:rFonts w:ascii="Sylfaen" w:eastAsia="Times New Roman" w:hAnsi="Sylfaen"/>
          <w:color w:val="000000"/>
          <w:lang w:val="ka-GE"/>
        </w:rPr>
        <w:t xml:space="preserve"> </w:t>
      </w:r>
      <w:r w:rsidRPr="001A18E7">
        <w:rPr>
          <w:rFonts w:ascii="Sylfaen" w:hAnsi="Sylfaen" w:cs="Sylfaen"/>
          <w:noProof/>
          <w:szCs w:val="28"/>
        </w:rPr>
        <w:t>ათასი</w:t>
      </w:r>
      <w:r w:rsidRPr="001A18E7">
        <w:rPr>
          <w:rFonts w:ascii="Sylfaen" w:hAnsi="Sylfaen"/>
          <w:noProof/>
          <w:szCs w:val="28"/>
        </w:rPr>
        <w:t xml:space="preserve"> </w:t>
      </w:r>
      <w:r w:rsidRPr="001A18E7">
        <w:rPr>
          <w:rFonts w:ascii="Sylfaen" w:hAnsi="Sylfaen" w:cs="Sylfaen"/>
          <w:noProof/>
          <w:szCs w:val="28"/>
        </w:rPr>
        <w:t>ლარი</w:t>
      </w:r>
      <w:r w:rsidRPr="001A18E7">
        <w:rPr>
          <w:rFonts w:ascii="Sylfaen" w:hAnsi="Sylfaen"/>
          <w:noProof/>
          <w:szCs w:val="28"/>
        </w:rPr>
        <w:t xml:space="preserve">, </w:t>
      </w:r>
      <w:r w:rsidRPr="001A18E7">
        <w:rPr>
          <w:rFonts w:ascii="Sylfaen" w:hAnsi="Sylfaen" w:cs="Sylfaen"/>
          <w:noProof/>
          <w:szCs w:val="28"/>
        </w:rPr>
        <w:t>ხოლო</w:t>
      </w:r>
      <w:r w:rsidRPr="001A18E7">
        <w:rPr>
          <w:rFonts w:ascii="Sylfaen" w:hAnsi="Sylfaen"/>
          <w:noProof/>
          <w:szCs w:val="28"/>
        </w:rPr>
        <w:t xml:space="preserve"> </w:t>
      </w:r>
      <w:r w:rsidRPr="001A18E7">
        <w:rPr>
          <w:rFonts w:ascii="Sylfaen" w:hAnsi="Sylfaen" w:cs="Sylfaen"/>
          <w:noProof/>
          <w:szCs w:val="28"/>
        </w:rPr>
        <w:t>ფაქტიურმა</w:t>
      </w:r>
      <w:r w:rsidRPr="001A18E7">
        <w:rPr>
          <w:rFonts w:ascii="Sylfaen" w:hAnsi="Sylfaen"/>
          <w:noProof/>
          <w:szCs w:val="28"/>
        </w:rPr>
        <w:t xml:space="preserve"> </w:t>
      </w:r>
      <w:r w:rsidRPr="001A18E7">
        <w:rPr>
          <w:rFonts w:ascii="Sylfaen" w:hAnsi="Sylfaen" w:cs="Sylfaen"/>
          <w:noProof/>
          <w:szCs w:val="28"/>
        </w:rPr>
        <w:t>დაფინასებამ</w:t>
      </w:r>
      <w:r w:rsidRPr="001A18E7">
        <w:rPr>
          <w:rFonts w:ascii="Sylfaen" w:hAnsi="Sylfaen" w:cs="Sylfaen"/>
          <w:noProof/>
          <w:szCs w:val="28"/>
          <w:lang w:val="ka-GE"/>
        </w:rPr>
        <w:t xml:space="preserve"> </w:t>
      </w:r>
      <w:r w:rsidR="00356ECA" w:rsidRPr="001A18E7">
        <w:rPr>
          <w:rFonts w:ascii="Sylfaen" w:hAnsi="Sylfaen" w:cs="Sylfaen"/>
          <w:noProof/>
          <w:szCs w:val="28"/>
        </w:rPr>
        <w:t>-</w:t>
      </w:r>
      <w:r w:rsidR="008121C7" w:rsidRPr="001A18E7">
        <w:rPr>
          <w:rFonts w:ascii="Sylfaen" w:hAnsi="Sylfaen" w:cs="Sylfaen"/>
          <w:noProof/>
          <w:szCs w:val="28"/>
          <w:lang w:val="ka-GE"/>
        </w:rPr>
        <w:t xml:space="preserve"> </w:t>
      </w:r>
      <w:r w:rsidR="009200BD">
        <w:rPr>
          <w:rFonts w:ascii="Sylfaen" w:hAnsi="Sylfaen" w:cs="Sylfaen"/>
          <w:noProof/>
          <w:szCs w:val="28"/>
          <w:lang w:val="ka-GE"/>
        </w:rPr>
        <w:t>3</w:t>
      </w:r>
      <w:r w:rsidR="00186955">
        <w:rPr>
          <w:rFonts w:ascii="Sylfaen" w:hAnsi="Sylfaen" w:cs="Sylfaen"/>
          <w:noProof/>
          <w:szCs w:val="28"/>
          <w:lang w:val="ka-GE"/>
        </w:rPr>
        <w:t xml:space="preserve"> </w:t>
      </w:r>
      <w:r w:rsidR="009200BD">
        <w:rPr>
          <w:rFonts w:ascii="Sylfaen" w:eastAsia="Times New Roman" w:hAnsi="Sylfaen"/>
          <w:color w:val="000000"/>
          <w:lang w:val="ka-GE"/>
        </w:rPr>
        <w:t>469</w:t>
      </w:r>
      <w:r w:rsidR="00815D38" w:rsidRPr="001A18E7">
        <w:rPr>
          <w:rFonts w:ascii="Sylfaen" w:eastAsia="Times New Roman" w:hAnsi="Sylfaen"/>
          <w:color w:val="000000"/>
        </w:rPr>
        <w:t>.</w:t>
      </w:r>
      <w:r w:rsidR="009200BD">
        <w:rPr>
          <w:rFonts w:ascii="Sylfaen" w:eastAsia="Times New Roman" w:hAnsi="Sylfaen"/>
          <w:color w:val="000000"/>
          <w:lang w:val="ka-GE"/>
        </w:rPr>
        <w:t>4</w:t>
      </w:r>
      <w:r w:rsidRPr="001A18E7">
        <w:rPr>
          <w:rFonts w:ascii="Sylfaen" w:eastAsia="Times New Roman" w:hAnsi="Sylfaen"/>
          <w:color w:val="000000"/>
          <w:lang w:val="ka-GE"/>
        </w:rPr>
        <w:t xml:space="preserve"> </w:t>
      </w:r>
      <w:r w:rsidRPr="001A18E7">
        <w:rPr>
          <w:rFonts w:ascii="Sylfaen" w:hAnsi="Sylfaen" w:cs="Sylfaen"/>
          <w:noProof/>
          <w:szCs w:val="28"/>
        </w:rPr>
        <w:t>ათასი</w:t>
      </w:r>
      <w:r w:rsidRPr="001A18E7">
        <w:rPr>
          <w:rFonts w:ascii="Sylfaen" w:hAnsi="Sylfaen"/>
          <w:noProof/>
          <w:szCs w:val="28"/>
        </w:rPr>
        <w:t xml:space="preserve"> </w:t>
      </w:r>
      <w:r w:rsidRPr="001A18E7">
        <w:rPr>
          <w:rFonts w:ascii="Sylfaen" w:hAnsi="Sylfaen" w:cs="Sylfaen"/>
          <w:noProof/>
          <w:szCs w:val="28"/>
        </w:rPr>
        <w:t>ლარი</w:t>
      </w:r>
      <w:r w:rsidRPr="001A18E7">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Pr="001A18E7">
        <w:rPr>
          <w:rFonts w:ascii="Sylfaen" w:hAnsi="Sylfaen"/>
          <w:noProof/>
          <w:szCs w:val="28"/>
        </w:rPr>
        <w:t xml:space="preserve"> </w:t>
      </w:r>
      <w:r w:rsidR="009200BD">
        <w:rPr>
          <w:rFonts w:ascii="Sylfaen" w:hAnsi="Sylfaen"/>
          <w:noProof/>
          <w:szCs w:val="28"/>
          <w:lang w:val="ka-GE"/>
        </w:rPr>
        <w:t>396</w:t>
      </w:r>
      <w:r w:rsidRPr="001A18E7">
        <w:rPr>
          <w:rFonts w:ascii="Sylfaen" w:eastAsia="Times New Roman" w:hAnsi="Sylfaen"/>
          <w:color w:val="000000"/>
        </w:rPr>
        <w:t>.</w:t>
      </w:r>
      <w:r w:rsidR="009200BD">
        <w:rPr>
          <w:rFonts w:ascii="Sylfaen" w:eastAsia="Times New Roman" w:hAnsi="Sylfaen"/>
          <w:color w:val="000000"/>
          <w:lang w:val="ka-GE"/>
        </w:rPr>
        <w:t>9</w:t>
      </w:r>
      <w:r w:rsidRPr="001A18E7">
        <w:rPr>
          <w:rFonts w:ascii="Sylfaen" w:eastAsia="Times New Roman" w:hAnsi="Sylfaen"/>
          <w:color w:val="000000"/>
          <w:lang w:val="ka-GE"/>
        </w:rPr>
        <w:t xml:space="preserve"> </w:t>
      </w:r>
      <w:r w:rsidRPr="001A18E7">
        <w:rPr>
          <w:rFonts w:ascii="Sylfaen" w:hAnsi="Sylfaen" w:cs="Sylfaen"/>
          <w:noProof/>
          <w:szCs w:val="28"/>
        </w:rPr>
        <w:t>ათასი</w:t>
      </w:r>
      <w:r w:rsidRPr="001A18E7">
        <w:rPr>
          <w:rFonts w:ascii="Sylfaen" w:hAnsi="Sylfaen"/>
          <w:noProof/>
          <w:szCs w:val="28"/>
        </w:rPr>
        <w:t xml:space="preserve"> </w:t>
      </w:r>
      <w:r w:rsidRPr="001A18E7">
        <w:rPr>
          <w:rFonts w:ascii="Sylfaen" w:hAnsi="Sylfaen" w:cs="Sylfaen"/>
          <w:noProof/>
          <w:szCs w:val="28"/>
        </w:rPr>
        <w:t>ლარით</w:t>
      </w:r>
      <w:r w:rsidRPr="001A18E7">
        <w:rPr>
          <w:rFonts w:ascii="Sylfaen" w:hAnsi="Sylfaen"/>
          <w:noProof/>
          <w:szCs w:val="28"/>
        </w:rPr>
        <w:t xml:space="preserve"> </w:t>
      </w:r>
      <w:r w:rsidR="00186955">
        <w:rPr>
          <w:rFonts w:ascii="Sylfaen" w:hAnsi="Sylfaen" w:cs="Sylfaen"/>
          <w:noProof/>
          <w:szCs w:val="28"/>
          <w:lang w:val="ka-GE"/>
        </w:rPr>
        <w:t>ნაკლებია</w:t>
      </w:r>
      <w:r w:rsidRPr="001A18E7">
        <w:rPr>
          <w:rFonts w:ascii="Sylfaen" w:hAnsi="Sylfaen"/>
          <w:noProof/>
          <w:szCs w:val="28"/>
        </w:rPr>
        <w:t>.</w:t>
      </w:r>
    </w:p>
    <w:p w14:paraId="6B68D060" w14:textId="2D4F6716" w:rsidR="00380845" w:rsidRPr="001A18E7" w:rsidRDefault="00DC2DBF" w:rsidP="00B252A8">
      <w:pPr>
        <w:spacing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1A18E7">
        <w:rPr>
          <w:rFonts w:ascii="Sylfaen" w:hAnsi="Sylfaen"/>
          <w:i/>
          <w:noProof/>
          <w:sz w:val="16"/>
          <w:szCs w:val="16"/>
        </w:rPr>
        <w:br/>
        <w:t xml:space="preserve"> </w:t>
      </w:r>
      <w:r w:rsidR="00380845" w:rsidRPr="001A18E7">
        <w:rPr>
          <w:rFonts w:ascii="Sylfaen" w:hAnsi="Sylfaen" w:cs="Sylfaen"/>
          <w:i/>
          <w:noProof/>
          <w:sz w:val="16"/>
          <w:szCs w:val="16"/>
        </w:rPr>
        <w:t>დაზუსტებული</w:t>
      </w:r>
      <w:r w:rsidR="00380845" w:rsidRPr="001A18E7">
        <w:rPr>
          <w:rFonts w:ascii="Sylfaen" w:hAnsi="Sylfaen"/>
          <w:i/>
          <w:noProof/>
          <w:sz w:val="16"/>
          <w:szCs w:val="16"/>
        </w:rPr>
        <w:t xml:space="preserve"> </w:t>
      </w:r>
      <w:r w:rsidR="00380845" w:rsidRPr="001A18E7">
        <w:rPr>
          <w:rFonts w:ascii="Sylfaen" w:hAnsi="Sylfaen" w:cs="Sylfaen"/>
          <w:i/>
          <w:noProof/>
          <w:sz w:val="16"/>
          <w:szCs w:val="16"/>
        </w:rPr>
        <w:t>ასიგნებები</w:t>
      </w:r>
      <w:r w:rsidR="00380845" w:rsidRPr="001A18E7">
        <w:rPr>
          <w:rFonts w:ascii="Sylfaen" w:hAnsi="Sylfaen"/>
          <w:i/>
          <w:noProof/>
          <w:sz w:val="16"/>
          <w:szCs w:val="16"/>
        </w:rPr>
        <w:t xml:space="preserve"> </w:t>
      </w:r>
      <w:r w:rsidR="00380845" w:rsidRPr="001A18E7">
        <w:rPr>
          <w:rFonts w:ascii="Sylfaen" w:hAnsi="Sylfaen" w:cs="Sylfaen"/>
          <w:i/>
          <w:noProof/>
          <w:sz w:val="16"/>
          <w:szCs w:val="16"/>
        </w:rPr>
        <w:t>და</w:t>
      </w:r>
      <w:r w:rsidR="00380845" w:rsidRPr="001A18E7">
        <w:rPr>
          <w:rFonts w:ascii="Sylfaen" w:hAnsi="Sylfaen"/>
          <w:i/>
          <w:noProof/>
          <w:sz w:val="16"/>
          <w:szCs w:val="16"/>
        </w:rPr>
        <w:t xml:space="preserve"> </w:t>
      </w:r>
      <w:r w:rsidR="00380845" w:rsidRPr="001A18E7">
        <w:rPr>
          <w:rFonts w:ascii="Sylfaen" w:hAnsi="Sylfaen" w:cs="Sylfaen"/>
          <w:i/>
          <w:noProof/>
          <w:sz w:val="16"/>
          <w:szCs w:val="16"/>
        </w:rPr>
        <w:t>ფაქტიური</w:t>
      </w:r>
      <w:r w:rsidR="00380845" w:rsidRPr="001A18E7">
        <w:rPr>
          <w:rFonts w:ascii="Sylfaen" w:hAnsi="Sylfaen"/>
          <w:i/>
          <w:noProof/>
          <w:sz w:val="16"/>
          <w:szCs w:val="16"/>
        </w:rPr>
        <w:t xml:space="preserve"> </w:t>
      </w:r>
      <w:r w:rsidR="00380845" w:rsidRPr="001A18E7">
        <w:rPr>
          <w:rFonts w:ascii="Sylfaen" w:hAnsi="Sylfaen" w:cs="Sylfaen"/>
          <w:i/>
          <w:noProof/>
          <w:sz w:val="16"/>
          <w:szCs w:val="16"/>
        </w:rPr>
        <w:t>დაფინანსება</w:t>
      </w:r>
    </w:p>
    <w:p w14:paraId="2F0EE717" w14:textId="7BDEDC2A" w:rsidR="00815D38" w:rsidRPr="006A2EE5" w:rsidRDefault="009200BD" w:rsidP="00B252A8">
      <w:pPr>
        <w:spacing w:line="240" w:lineRule="auto"/>
        <w:jc w:val="center"/>
        <w:rPr>
          <w:rFonts w:ascii="Sylfaen" w:hAnsi="Sylfaen"/>
          <w:i/>
          <w:noProof/>
          <w:sz w:val="16"/>
          <w:szCs w:val="16"/>
          <w:highlight w:val="yellow"/>
        </w:rPr>
      </w:pPr>
      <w:r>
        <w:rPr>
          <w:noProof/>
          <w:lang w:val="ru-RU" w:eastAsia="ru-RU"/>
        </w:rPr>
        <w:drawing>
          <wp:inline distT="0" distB="0" distL="0" distR="0" wp14:anchorId="2FB12361" wp14:editId="0CEDC1B1">
            <wp:extent cx="5905500" cy="23622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9C42CB4" w14:textId="75A8D9BB" w:rsidR="001F7521" w:rsidRDefault="00D1630F" w:rsidP="00B252A8">
      <w:pPr>
        <w:spacing w:after="0" w:line="240" w:lineRule="auto"/>
        <w:ind w:firstLine="720"/>
        <w:jc w:val="both"/>
        <w:rPr>
          <w:rFonts w:ascii="Sylfaen" w:hAnsi="Sylfaen" w:cs="Sylfaen"/>
          <w:noProof/>
          <w:szCs w:val="28"/>
        </w:rPr>
      </w:pPr>
      <w:r w:rsidRPr="001A18E7">
        <w:rPr>
          <w:rFonts w:ascii="Sylfaen" w:hAnsi="Sylfaen" w:cs="Sylfaen"/>
          <w:noProof/>
          <w:szCs w:val="28"/>
        </w:rPr>
        <w:t>საქართველოს</w:t>
      </w:r>
      <w:r w:rsidRPr="00D1630F">
        <w:rPr>
          <w:rFonts w:ascii="Sylfaen" w:hAnsi="Sylfaen" w:cs="Sylfaen"/>
          <w:noProof/>
          <w:szCs w:val="28"/>
        </w:rPr>
        <w:t xml:space="preserve"> </w:t>
      </w:r>
      <w:r>
        <w:rPr>
          <w:rFonts w:ascii="Sylfaen" w:hAnsi="Sylfaen" w:cs="Sylfaen"/>
          <w:noProof/>
          <w:szCs w:val="28"/>
          <w:lang w:val="ka-GE"/>
        </w:rPr>
        <w:t>საკონსტიტუციო</w:t>
      </w:r>
      <w:r w:rsidRPr="00D1630F">
        <w:rPr>
          <w:rFonts w:ascii="Sylfaen" w:hAnsi="Sylfaen" w:cs="Sylfaen"/>
          <w:noProof/>
          <w:szCs w:val="28"/>
        </w:rPr>
        <w:t xml:space="preserve"> </w:t>
      </w:r>
      <w:r w:rsidRPr="001A18E7">
        <w:rPr>
          <w:rFonts w:ascii="Sylfaen" w:hAnsi="Sylfaen" w:cs="Sylfaen"/>
          <w:noProof/>
          <w:szCs w:val="28"/>
        </w:rPr>
        <w:t>სასამართლოსათვის</w:t>
      </w:r>
      <w:r w:rsidRPr="00D1630F">
        <w:rPr>
          <w:rFonts w:ascii="Sylfaen" w:hAnsi="Sylfaen" w:cs="Sylfaen"/>
          <w:noProof/>
          <w:szCs w:val="28"/>
        </w:rPr>
        <w:t xml:space="preserve"> </w:t>
      </w:r>
      <w:r w:rsidRPr="001A18E7">
        <w:rPr>
          <w:rFonts w:ascii="Sylfaen" w:hAnsi="Sylfaen" w:cs="Sylfaen"/>
          <w:noProof/>
          <w:szCs w:val="28"/>
        </w:rPr>
        <w:t>გამოყოფილ</w:t>
      </w:r>
      <w:r w:rsidRPr="00D1630F">
        <w:rPr>
          <w:rFonts w:ascii="Sylfaen" w:hAnsi="Sylfaen" w:cs="Sylfaen"/>
          <w:noProof/>
          <w:szCs w:val="28"/>
        </w:rPr>
        <w:t xml:space="preserve"> </w:t>
      </w:r>
      <w:r w:rsidRPr="001A18E7">
        <w:rPr>
          <w:rFonts w:ascii="Sylfaen" w:hAnsi="Sylfaen" w:cs="Sylfaen"/>
          <w:noProof/>
          <w:szCs w:val="28"/>
        </w:rPr>
        <w:t>სახსრებში</w:t>
      </w:r>
      <w:r w:rsidRPr="00D1630F">
        <w:rPr>
          <w:rFonts w:ascii="Sylfaen" w:hAnsi="Sylfaen" w:cs="Sylfaen"/>
          <w:noProof/>
          <w:szCs w:val="28"/>
        </w:rPr>
        <w:t xml:space="preserve"> „ხარჯების“ </w:t>
      </w:r>
      <w:r w:rsidRPr="001A18E7">
        <w:rPr>
          <w:rFonts w:ascii="Sylfaen" w:hAnsi="Sylfaen" w:cs="Sylfaen"/>
          <w:noProof/>
          <w:szCs w:val="28"/>
        </w:rPr>
        <w:t>მუხლის</w:t>
      </w:r>
      <w:r w:rsidRPr="00D1630F">
        <w:rPr>
          <w:rFonts w:ascii="Sylfaen" w:hAnsi="Sylfaen" w:cs="Sylfaen"/>
          <w:noProof/>
          <w:szCs w:val="28"/>
        </w:rPr>
        <w:t xml:space="preserve"> </w:t>
      </w:r>
      <w:r w:rsidRPr="001A18E7">
        <w:rPr>
          <w:rFonts w:ascii="Sylfaen" w:hAnsi="Sylfaen" w:cs="Sylfaen"/>
          <w:noProof/>
          <w:szCs w:val="28"/>
        </w:rPr>
        <w:t>საკასო</w:t>
      </w:r>
      <w:r w:rsidRPr="00D1630F">
        <w:rPr>
          <w:rFonts w:ascii="Sylfaen" w:hAnsi="Sylfaen" w:cs="Sylfaen"/>
          <w:noProof/>
          <w:szCs w:val="28"/>
        </w:rPr>
        <w:t xml:space="preserve"> </w:t>
      </w:r>
      <w:r w:rsidRPr="001A18E7">
        <w:rPr>
          <w:rFonts w:ascii="Sylfaen" w:hAnsi="Sylfaen" w:cs="Sylfaen"/>
          <w:noProof/>
          <w:szCs w:val="28"/>
        </w:rPr>
        <w:t>შესრულებამ</w:t>
      </w:r>
      <w:r w:rsidRPr="00D1630F">
        <w:rPr>
          <w:rFonts w:ascii="Sylfaen" w:hAnsi="Sylfaen" w:cs="Sylfaen"/>
          <w:noProof/>
          <w:szCs w:val="28"/>
        </w:rPr>
        <w:t xml:space="preserve"> </w:t>
      </w:r>
      <w:r w:rsidRPr="001A18E7">
        <w:rPr>
          <w:rFonts w:ascii="Sylfaen" w:hAnsi="Sylfaen" w:cs="Sylfaen"/>
          <w:noProof/>
          <w:szCs w:val="28"/>
        </w:rPr>
        <w:t xml:space="preserve">შეადგინა </w:t>
      </w:r>
      <w:r w:rsidRPr="00D1630F">
        <w:rPr>
          <w:rFonts w:ascii="Sylfaen" w:hAnsi="Sylfaen" w:cs="Sylfaen"/>
          <w:noProof/>
          <w:szCs w:val="28"/>
        </w:rPr>
        <w:t>99.</w:t>
      </w:r>
      <w:r w:rsidR="009200BD">
        <w:rPr>
          <w:rFonts w:ascii="Sylfaen" w:hAnsi="Sylfaen" w:cs="Sylfaen"/>
          <w:noProof/>
          <w:szCs w:val="28"/>
          <w:lang w:val="ka-GE"/>
        </w:rPr>
        <w:t>7</w:t>
      </w:r>
      <w:r w:rsidRPr="00D1630F">
        <w:rPr>
          <w:rFonts w:ascii="Sylfaen" w:hAnsi="Sylfaen" w:cs="Sylfaen"/>
          <w:noProof/>
          <w:szCs w:val="28"/>
        </w:rPr>
        <w:t xml:space="preserve">%, </w:t>
      </w:r>
      <w:r w:rsidRPr="001A18E7">
        <w:rPr>
          <w:rFonts w:ascii="Sylfaen" w:hAnsi="Sylfaen" w:cs="Sylfaen"/>
          <w:noProof/>
          <w:szCs w:val="28"/>
        </w:rPr>
        <w:t xml:space="preserve">ხოლო „არაფინანსური აქტივების ზრდის“ მუხლით </w:t>
      </w:r>
      <w:r w:rsidRPr="00D1630F">
        <w:rPr>
          <w:rFonts w:ascii="Sylfaen" w:hAnsi="Sylfaen" w:cs="Sylfaen"/>
          <w:noProof/>
          <w:szCs w:val="28"/>
        </w:rPr>
        <w:t xml:space="preserve"> - 0.</w:t>
      </w:r>
      <w:r w:rsidR="009200BD">
        <w:rPr>
          <w:rFonts w:ascii="Sylfaen" w:hAnsi="Sylfaen" w:cs="Sylfaen"/>
          <w:noProof/>
          <w:szCs w:val="28"/>
          <w:lang w:val="ka-GE"/>
        </w:rPr>
        <w:t>3</w:t>
      </w:r>
      <w:r w:rsidRPr="00D1630F">
        <w:rPr>
          <w:rFonts w:ascii="Sylfaen" w:hAnsi="Sylfaen" w:cs="Sylfaen"/>
          <w:noProof/>
          <w:szCs w:val="28"/>
        </w:rPr>
        <w:t>%.</w:t>
      </w:r>
    </w:p>
    <w:p w14:paraId="25F3DCF2" w14:textId="77777777" w:rsidR="00D1630F" w:rsidRPr="00D1630F" w:rsidRDefault="00D1630F" w:rsidP="00B252A8">
      <w:pPr>
        <w:spacing w:after="0" w:line="240" w:lineRule="auto"/>
        <w:ind w:firstLine="720"/>
        <w:jc w:val="both"/>
        <w:rPr>
          <w:rFonts w:ascii="Sylfaen" w:hAnsi="Sylfaen" w:cs="Sylfaen"/>
          <w:noProof/>
          <w:szCs w:val="28"/>
        </w:rPr>
      </w:pPr>
    </w:p>
    <w:p w14:paraId="176FE471" w14:textId="77777777" w:rsidR="007A360A" w:rsidRPr="001A18E7" w:rsidRDefault="007A360A" w:rsidP="00B252A8">
      <w:pPr>
        <w:spacing w:line="240" w:lineRule="auto"/>
        <w:jc w:val="center"/>
        <w:rPr>
          <w:rFonts w:ascii="Sylfaen" w:hAnsi="Sylfaen"/>
          <w:b/>
          <w:noProof/>
          <w:szCs w:val="28"/>
        </w:rPr>
      </w:pPr>
      <w:r w:rsidRPr="001A18E7">
        <w:rPr>
          <w:rFonts w:ascii="Sylfaen" w:hAnsi="Sylfaen" w:cs="Sylfaen"/>
          <w:b/>
          <w:noProof/>
          <w:szCs w:val="28"/>
        </w:rPr>
        <w:t>საქართველოს</w:t>
      </w:r>
      <w:r w:rsidRPr="001A18E7">
        <w:rPr>
          <w:rFonts w:ascii="Sylfaen" w:hAnsi="Sylfaen"/>
          <w:b/>
          <w:noProof/>
          <w:szCs w:val="28"/>
        </w:rPr>
        <w:t xml:space="preserve"> </w:t>
      </w:r>
      <w:r w:rsidRPr="001A18E7">
        <w:rPr>
          <w:rFonts w:ascii="Sylfaen" w:hAnsi="Sylfaen" w:cs="Sylfaen"/>
          <w:b/>
          <w:noProof/>
          <w:szCs w:val="28"/>
        </w:rPr>
        <w:t>უზენაესი</w:t>
      </w:r>
      <w:r w:rsidRPr="001A18E7">
        <w:rPr>
          <w:rFonts w:ascii="Sylfaen" w:hAnsi="Sylfaen"/>
          <w:b/>
          <w:noProof/>
          <w:szCs w:val="28"/>
        </w:rPr>
        <w:t xml:space="preserve"> </w:t>
      </w:r>
      <w:r w:rsidRPr="001A18E7">
        <w:rPr>
          <w:rFonts w:ascii="Sylfaen" w:hAnsi="Sylfaen" w:cs="Sylfaen"/>
          <w:b/>
          <w:noProof/>
          <w:szCs w:val="28"/>
        </w:rPr>
        <w:t>სასამართლო</w:t>
      </w:r>
    </w:p>
    <w:p w14:paraId="3A9B8331" w14:textId="6B00CFE6" w:rsidR="00356ECA" w:rsidRPr="001A18E7" w:rsidRDefault="007A360A" w:rsidP="00B252A8">
      <w:pPr>
        <w:spacing w:line="240" w:lineRule="auto"/>
        <w:ind w:firstLine="720"/>
        <w:jc w:val="both"/>
        <w:rPr>
          <w:rFonts w:ascii="Sylfaen" w:hAnsi="Sylfaen"/>
          <w:noProof/>
          <w:szCs w:val="28"/>
        </w:rPr>
      </w:pPr>
      <w:r w:rsidRPr="001A18E7">
        <w:rPr>
          <w:rFonts w:ascii="Sylfaen" w:hAnsi="Sylfaen" w:cs="Sylfaen"/>
          <w:noProof/>
          <w:szCs w:val="28"/>
        </w:rPr>
        <w:t>საქართველოს</w:t>
      </w:r>
      <w:r w:rsidRPr="001A18E7">
        <w:rPr>
          <w:rFonts w:ascii="Sylfaen" w:hAnsi="Sylfaen"/>
          <w:noProof/>
          <w:szCs w:val="28"/>
        </w:rPr>
        <w:t xml:space="preserve"> </w:t>
      </w:r>
      <w:r w:rsidRPr="001A18E7">
        <w:rPr>
          <w:rFonts w:ascii="Sylfaen" w:hAnsi="Sylfaen" w:cs="Sylfaen"/>
          <w:bCs/>
          <w:noProof/>
          <w:szCs w:val="28"/>
        </w:rPr>
        <w:t>უზენაესი</w:t>
      </w:r>
      <w:r w:rsidRPr="001A18E7">
        <w:rPr>
          <w:rFonts w:ascii="Sylfaen" w:hAnsi="Sylfaen" w:cs="Arial"/>
          <w:bCs/>
          <w:noProof/>
          <w:szCs w:val="28"/>
        </w:rPr>
        <w:t xml:space="preserve"> </w:t>
      </w:r>
      <w:r w:rsidRPr="001A18E7">
        <w:rPr>
          <w:rFonts w:ascii="Sylfaen" w:hAnsi="Sylfaen" w:cs="Sylfaen"/>
          <w:bCs/>
          <w:noProof/>
          <w:szCs w:val="28"/>
        </w:rPr>
        <w:t>სასამართლოსათვის</w:t>
      </w:r>
      <w:r w:rsidRPr="001A18E7">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1A18E7">
        <w:rPr>
          <w:rFonts w:ascii="Sylfaen" w:hAnsi="Sylfaen"/>
          <w:noProof/>
          <w:szCs w:val="28"/>
        </w:rPr>
        <w:t xml:space="preserve"> </w:t>
      </w:r>
      <w:r w:rsidRPr="001A18E7">
        <w:rPr>
          <w:rFonts w:ascii="Sylfaen" w:hAnsi="Sylfaen" w:cs="Sylfaen"/>
          <w:noProof/>
          <w:szCs w:val="28"/>
        </w:rPr>
        <w:t>სახელმწიფო</w:t>
      </w:r>
      <w:r w:rsidRPr="001A18E7">
        <w:rPr>
          <w:rFonts w:ascii="Sylfaen" w:hAnsi="Sylfaen"/>
          <w:noProof/>
          <w:szCs w:val="28"/>
        </w:rPr>
        <w:t xml:space="preserve"> </w:t>
      </w:r>
      <w:r w:rsidRPr="001A18E7">
        <w:rPr>
          <w:rFonts w:ascii="Sylfaen" w:hAnsi="Sylfaen" w:cs="Sylfaen"/>
          <w:noProof/>
          <w:szCs w:val="28"/>
        </w:rPr>
        <w:t>ბიუჯეტით</w:t>
      </w:r>
      <w:r w:rsidRPr="001A18E7">
        <w:rPr>
          <w:rFonts w:ascii="Sylfaen" w:hAnsi="Sylfaen"/>
          <w:noProof/>
          <w:szCs w:val="28"/>
        </w:rPr>
        <w:t xml:space="preserve"> </w:t>
      </w:r>
      <w:r w:rsidRPr="001A18E7">
        <w:rPr>
          <w:rFonts w:ascii="Sylfaen" w:hAnsi="Sylfaen" w:cs="Sylfaen"/>
          <w:noProof/>
          <w:szCs w:val="28"/>
        </w:rPr>
        <w:t>გამოყოფილმა</w:t>
      </w:r>
      <w:r w:rsidRPr="001A18E7">
        <w:rPr>
          <w:rFonts w:ascii="Sylfaen" w:hAnsi="Sylfaen"/>
          <w:noProof/>
          <w:szCs w:val="28"/>
        </w:rPr>
        <w:t xml:space="preserve"> </w:t>
      </w:r>
      <w:r w:rsidRPr="001A18E7">
        <w:rPr>
          <w:rFonts w:ascii="Sylfaen" w:hAnsi="Sylfaen" w:cs="Sylfaen"/>
          <w:noProof/>
          <w:szCs w:val="28"/>
        </w:rPr>
        <w:t>დაზუსტებულმა</w:t>
      </w:r>
      <w:r w:rsidRPr="001A18E7">
        <w:rPr>
          <w:rFonts w:ascii="Sylfaen" w:hAnsi="Sylfaen"/>
          <w:noProof/>
          <w:szCs w:val="28"/>
        </w:rPr>
        <w:t xml:space="preserve"> </w:t>
      </w:r>
      <w:r w:rsidRPr="001A18E7">
        <w:rPr>
          <w:rFonts w:ascii="Sylfaen" w:hAnsi="Sylfaen" w:cs="Sylfaen"/>
          <w:noProof/>
          <w:szCs w:val="28"/>
        </w:rPr>
        <w:t>ასიგნებებმა</w:t>
      </w:r>
      <w:r w:rsidRPr="001A18E7">
        <w:rPr>
          <w:rFonts w:ascii="Sylfaen" w:hAnsi="Sylfaen"/>
          <w:noProof/>
          <w:szCs w:val="28"/>
        </w:rPr>
        <w:t xml:space="preserve"> </w:t>
      </w:r>
      <w:r w:rsidRPr="001A18E7">
        <w:rPr>
          <w:rFonts w:ascii="Sylfaen" w:hAnsi="Sylfaen" w:cs="Sylfaen"/>
          <w:noProof/>
          <w:szCs w:val="28"/>
        </w:rPr>
        <w:t>შეადგინა</w:t>
      </w:r>
      <w:r w:rsidRPr="001A18E7">
        <w:rPr>
          <w:rFonts w:ascii="Sylfaen" w:hAnsi="Sylfaen"/>
          <w:noProof/>
          <w:szCs w:val="28"/>
        </w:rPr>
        <w:t xml:space="preserve"> </w:t>
      </w:r>
      <w:r w:rsidR="009200BD">
        <w:rPr>
          <w:rFonts w:ascii="Sylfaen" w:eastAsia="Times New Roman" w:hAnsi="Sylfaen"/>
          <w:color w:val="000000"/>
          <w:lang w:val="ka-GE"/>
        </w:rPr>
        <w:t>12</w:t>
      </w:r>
      <w:r w:rsidR="00815D38" w:rsidRPr="001A18E7">
        <w:rPr>
          <w:rFonts w:ascii="Sylfaen" w:eastAsia="Times New Roman" w:hAnsi="Sylfaen"/>
          <w:color w:val="000000"/>
          <w:lang w:val="ka-GE"/>
        </w:rPr>
        <w:t xml:space="preserve"> </w:t>
      </w:r>
      <w:r w:rsidR="00F807DA">
        <w:rPr>
          <w:rFonts w:ascii="Sylfaen" w:eastAsia="Times New Roman" w:hAnsi="Sylfaen"/>
          <w:color w:val="000000"/>
          <w:lang w:val="ka-GE"/>
        </w:rPr>
        <w:t>0</w:t>
      </w:r>
      <w:r w:rsidR="009200BD">
        <w:rPr>
          <w:rFonts w:ascii="Sylfaen" w:eastAsia="Times New Roman" w:hAnsi="Sylfaen"/>
          <w:color w:val="000000"/>
          <w:lang w:val="ka-GE"/>
        </w:rPr>
        <w:t>00</w:t>
      </w:r>
      <w:r w:rsidR="00135F66" w:rsidRPr="001A18E7">
        <w:rPr>
          <w:rFonts w:ascii="Sylfaen" w:eastAsia="Times New Roman" w:hAnsi="Sylfaen"/>
          <w:color w:val="000000"/>
          <w:lang w:val="ka-GE"/>
        </w:rPr>
        <w:t>.</w:t>
      </w:r>
      <w:r w:rsidR="00815D38" w:rsidRPr="001A18E7">
        <w:rPr>
          <w:rFonts w:ascii="Sylfaen" w:eastAsia="Times New Roman" w:hAnsi="Sylfaen"/>
          <w:color w:val="000000"/>
          <w:lang w:val="ka-GE"/>
        </w:rPr>
        <w:t>0</w:t>
      </w:r>
      <w:r w:rsidRPr="001A18E7">
        <w:rPr>
          <w:rFonts w:ascii="Sylfaen" w:eastAsia="Times New Roman" w:hAnsi="Sylfaen"/>
          <w:color w:val="000000"/>
          <w:lang w:val="ka-GE"/>
        </w:rPr>
        <w:t xml:space="preserve"> </w:t>
      </w:r>
      <w:r w:rsidRPr="001A18E7">
        <w:rPr>
          <w:rFonts w:ascii="Sylfaen" w:hAnsi="Sylfaen" w:cs="Sylfaen"/>
          <w:noProof/>
          <w:szCs w:val="28"/>
        </w:rPr>
        <w:t>ათასი</w:t>
      </w:r>
      <w:r w:rsidRPr="001A18E7">
        <w:rPr>
          <w:rFonts w:ascii="Sylfaen" w:hAnsi="Sylfaen"/>
          <w:noProof/>
          <w:szCs w:val="28"/>
        </w:rPr>
        <w:t xml:space="preserve"> </w:t>
      </w:r>
      <w:r w:rsidRPr="001A18E7">
        <w:rPr>
          <w:rFonts w:ascii="Sylfaen" w:hAnsi="Sylfaen" w:cs="Sylfaen"/>
          <w:noProof/>
          <w:szCs w:val="28"/>
        </w:rPr>
        <w:t>ლარი</w:t>
      </w:r>
      <w:r w:rsidRPr="001A18E7">
        <w:rPr>
          <w:rFonts w:ascii="Sylfaen" w:hAnsi="Sylfaen"/>
          <w:noProof/>
          <w:szCs w:val="28"/>
        </w:rPr>
        <w:t xml:space="preserve">, </w:t>
      </w:r>
      <w:r w:rsidRPr="001A18E7">
        <w:rPr>
          <w:rFonts w:ascii="Sylfaen" w:hAnsi="Sylfaen" w:cs="Sylfaen"/>
          <w:noProof/>
          <w:szCs w:val="28"/>
        </w:rPr>
        <w:t>ხოლო</w:t>
      </w:r>
      <w:r w:rsidRPr="001A18E7">
        <w:rPr>
          <w:rFonts w:ascii="Sylfaen" w:hAnsi="Sylfaen"/>
          <w:noProof/>
          <w:szCs w:val="28"/>
        </w:rPr>
        <w:t xml:space="preserve"> </w:t>
      </w:r>
      <w:r w:rsidRPr="001A18E7">
        <w:rPr>
          <w:rFonts w:ascii="Sylfaen" w:hAnsi="Sylfaen" w:cs="Sylfaen"/>
          <w:noProof/>
          <w:szCs w:val="28"/>
        </w:rPr>
        <w:t>ფაქტიურმა</w:t>
      </w:r>
      <w:r w:rsidRPr="001A18E7">
        <w:rPr>
          <w:rFonts w:ascii="Sylfaen" w:hAnsi="Sylfaen"/>
          <w:noProof/>
          <w:szCs w:val="28"/>
        </w:rPr>
        <w:t xml:space="preserve"> </w:t>
      </w:r>
      <w:r w:rsidRPr="001A18E7">
        <w:rPr>
          <w:rFonts w:ascii="Sylfaen" w:hAnsi="Sylfaen" w:cs="Sylfaen"/>
          <w:noProof/>
          <w:szCs w:val="28"/>
        </w:rPr>
        <w:t>დაფინასებამ</w:t>
      </w:r>
      <w:r w:rsidRPr="001A18E7">
        <w:rPr>
          <w:rFonts w:ascii="Sylfaen" w:hAnsi="Sylfaen"/>
          <w:noProof/>
          <w:szCs w:val="28"/>
        </w:rPr>
        <w:t xml:space="preserve"> </w:t>
      </w:r>
      <w:r w:rsidR="00CC03F7">
        <w:rPr>
          <w:rFonts w:ascii="Sylfaen" w:hAnsi="Sylfaen"/>
          <w:noProof/>
          <w:szCs w:val="28"/>
        </w:rPr>
        <w:t xml:space="preserve">  </w:t>
      </w:r>
      <w:r w:rsidR="009200BD">
        <w:rPr>
          <w:rFonts w:ascii="Sylfaen" w:eastAsia="Times New Roman" w:hAnsi="Sylfaen"/>
          <w:color w:val="000000"/>
          <w:lang w:val="ka-GE"/>
        </w:rPr>
        <w:t>9</w:t>
      </w:r>
      <w:r w:rsidR="00815D38" w:rsidRPr="001A18E7">
        <w:rPr>
          <w:rFonts w:ascii="Sylfaen" w:eastAsia="Times New Roman" w:hAnsi="Sylfaen"/>
          <w:color w:val="000000"/>
          <w:lang w:val="ka-GE"/>
        </w:rPr>
        <w:t xml:space="preserve"> </w:t>
      </w:r>
      <w:r w:rsidR="009200BD">
        <w:rPr>
          <w:rFonts w:ascii="Sylfaen" w:eastAsia="Times New Roman" w:hAnsi="Sylfaen"/>
          <w:color w:val="000000"/>
          <w:lang w:val="ka-GE"/>
        </w:rPr>
        <w:t>716</w:t>
      </w:r>
      <w:r w:rsidR="00815D38" w:rsidRPr="001A18E7">
        <w:rPr>
          <w:rFonts w:ascii="Sylfaen" w:eastAsia="Times New Roman" w:hAnsi="Sylfaen"/>
          <w:color w:val="000000"/>
          <w:lang w:val="ka-GE"/>
        </w:rPr>
        <w:t>.</w:t>
      </w:r>
      <w:r w:rsidR="009200BD">
        <w:rPr>
          <w:rFonts w:ascii="Sylfaen" w:eastAsia="Times New Roman" w:hAnsi="Sylfaen"/>
          <w:color w:val="000000"/>
          <w:lang w:val="ka-GE"/>
        </w:rPr>
        <w:t>5</w:t>
      </w:r>
      <w:r w:rsidR="00815D38" w:rsidRPr="001A18E7">
        <w:rPr>
          <w:rFonts w:ascii="Sylfaen" w:hAnsi="Sylfaen"/>
          <w:noProof/>
          <w:szCs w:val="28"/>
        </w:rPr>
        <w:t xml:space="preserve"> </w:t>
      </w:r>
      <w:r w:rsidRPr="001A18E7">
        <w:rPr>
          <w:rFonts w:ascii="Sylfaen" w:hAnsi="Sylfaen" w:cs="Sylfaen"/>
          <w:noProof/>
          <w:szCs w:val="28"/>
        </w:rPr>
        <w:t>ათასი</w:t>
      </w:r>
      <w:r w:rsidRPr="001A18E7">
        <w:rPr>
          <w:rFonts w:ascii="Sylfaen" w:hAnsi="Sylfaen"/>
          <w:noProof/>
          <w:szCs w:val="28"/>
        </w:rPr>
        <w:t xml:space="preserve"> </w:t>
      </w:r>
      <w:r w:rsidRPr="001A18E7">
        <w:rPr>
          <w:rFonts w:ascii="Sylfaen" w:hAnsi="Sylfaen" w:cs="Sylfaen"/>
          <w:noProof/>
          <w:szCs w:val="28"/>
        </w:rPr>
        <w:t>ლარი</w:t>
      </w:r>
      <w:r w:rsidRPr="001A18E7">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Pr="001A18E7">
        <w:rPr>
          <w:rFonts w:ascii="Sylfaen" w:hAnsi="Sylfaen"/>
          <w:noProof/>
          <w:szCs w:val="28"/>
        </w:rPr>
        <w:t xml:space="preserve"> </w:t>
      </w:r>
      <w:r w:rsidR="009200BD">
        <w:rPr>
          <w:rFonts w:ascii="Sylfaen" w:hAnsi="Sylfaen"/>
          <w:noProof/>
          <w:szCs w:val="28"/>
          <w:lang w:val="ka-GE"/>
        </w:rPr>
        <w:t>287</w:t>
      </w:r>
      <w:r w:rsidR="00815D38" w:rsidRPr="001A18E7">
        <w:rPr>
          <w:rFonts w:ascii="Sylfaen" w:hAnsi="Sylfaen"/>
          <w:noProof/>
          <w:szCs w:val="28"/>
          <w:lang w:val="ka-GE"/>
        </w:rPr>
        <w:t>.</w:t>
      </w:r>
      <w:r w:rsidR="00A04E41">
        <w:rPr>
          <w:rFonts w:ascii="Sylfaen" w:hAnsi="Sylfaen"/>
          <w:noProof/>
          <w:szCs w:val="28"/>
        </w:rPr>
        <w:t>7</w:t>
      </w:r>
      <w:r w:rsidR="00815D38" w:rsidRPr="001A18E7">
        <w:rPr>
          <w:rFonts w:ascii="Sylfaen" w:hAnsi="Sylfaen"/>
          <w:noProof/>
          <w:szCs w:val="28"/>
          <w:lang w:val="ka-GE"/>
        </w:rPr>
        <w:t xml:space="preserve"> </w:t>
      </w:r>
      <w:r w:rsidR="00C2698E" w:rsidRPr="001A18E7">
        <w:rPr>
          <w:rFonts w:ascii="Sylfaen" w:hAnsi="Sylfaen" w:cs="Sylfaen"/>
          <w:noProof/>
          <w:szCs w:val="28"/>
        </w:rPr>
        <w:t>ათასი</w:t>
      </w:r>
      <w:r w:rsidR="00C2698E" w:rsidRPr="001A18E7">
        <w:rPr>
          <w:rFonts w:ascii="Sylfaen" w:hAnsi="Sylfaen"/>
          <w:noProof/>
          <w:szCs w:val="28"/>
        </w:rPr>
        <w:t xml:space="preserve"> </w:t>
      </w:r>
      <w:r w:rsidRPr="001A18E7">
        <w:rPr>
          <w:rFonts w:ascii="Sylfaen" w:hAnsi="Sylfaen" w:cs="Sylfaen"/>
          <w:noProof/>
          <w:szCs w:val="28"/>
        </w:rPr>
        <w:t>ლარით</w:t>
      </w:r>
      <w:r w:rsidRPr="001A18E7">
        <w:rPr>
          <w:rFonts w:ascii="Sylfaen" w:hAnsi="Sylfaen"/>
          <w:noProof/>
          <w:szCs w:val="28"/>
        </w:rPr>
        <w:t xml:space="preserve"> </w:t>
      </w:r>
      <w:r w:rsidR="00B83B67" w:rsidRPr="001A18E7">
        <w:rPr>
          <w:rFonts w:ascii="Sylfaen" w:hAnsi="Sylfaen" w:cs="Sylfaen"/>
          <w:noProof/>
          <w:szCs w:val="28"/>
          <w:lang w:val="ka-GE"/>
        </w:rPr>
        <w:t>მეტ</w:t>
      </w:r>
      <w:r w:rsidR="00C06F1A" w:rsidRPr="001A18E7">
        <w:rPr>
          <w:rFonts w:ascii="Sylfaen" w:hAnsi="Sylfaen" w:cs="Sylfaen"/>
          <w:noProof/>
          <w:szCs w:val="28"/>
          <w:lang w:val="ka-GE"/>
        </w:rPr>
        <w:t>ია</w:t>
      </w:r>
      <w:r w:rsidRPr="001A18E7">
        <w:rPr>
          <w:rFonts w:ascii="Sylfaen" w:hAnsi="Sylfaen"/>
          <w:noProof/>
          <w:szCs w:val="28"/>
        </w:rPr>
        <w:t>.</w:t>
      </w:r>
    </w:p>
    <w:p w14:paraId="7B04B4DB" w14:textId="55AFC64E" w:rsidR="00380845" w:rsidRPr="001A18E7"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1A18E7">
        <w:rPr>
          <w:rFonts w:ascii="Sylfaen" w:hAnsi="Sylfaen"/>
          <w:i/>
          <w:noProof/>
          <w:sz w:val="16"/>
          <w:szCs w:val="16"/>
        </w:rPr>
        <w:br/>
        <w:t xml:space="preserve"> </w:t>
      </w:r>
      <w:r w:rsidR="00380845" w:rsidRPr="001A18E7">
        <w:rPr>
          <w:rFonts w:ascii="Sylfaen" w:hAnsi="Sylfaen" w:cs="Sylfaen"/>
          <w:i/>
          <w:noProof/>
          <w:sz w:val="16"/>
          <w:szCs w:val="16"/>
        </w:rPr>
        <w:t>დაზუსტებული</w:t>
      </w:r>
      <w:r w:rsidR="00380845" w:rsidRPr="001A18E7">
        <w:rPr>
          <w:rFonts w:ascii="Sylfaen" w:hAnsi="Sylfaen"/>
          <w:i/>
          <w:noProof/>
          <w:sz w:val="16"/>
          <w:szCs w:val="16"/>
        </w:rPr>
        <w:t xml:space="preserve"> </w:t>
      </w:r>
      <w:r w:rsidR="00380845" w:rsidRPr="001A18E7">
        <w:rPr>
          <w:rFonts w:ascii="Sylfaen" w:hAnsi="Sylfaen" w:cs="Sylfaen"/>
          <w:i/>
          <w:noProof/>
          <w:sz w:val="16"/>
          <w:szCs w:val="16"/>
        </w:rPr>
        <w:t>ასიგნებები</w:t>
      </w:r>
      <w:r w:rsidR="00380845" w:rsidRPr="001A18E7">
        <w:rPr>
          <w:rFonts w:ascii="Sylfaen" w:hAnsi="Sylfaen"/>
          <w:i/>
          <w:noProof/>
          <w:sz w:val="16"/>
          <w:szCs w:val="16"/>
        </w:rPr>
        <w:t xml:space="preserve"> </w:t>
      </w:r>
      <w:r w:rsidR="00380845" w:rsidRPr="001A18E7">
        <w:rPr>
          <w:rFonts w:ascii="Sylfaen" w:hAnsi="Sylfaen" w:cs="Sylfaen"/>
          <w:i/>
          <w:noProof/>
          <w:sz w:val="16"/>
          <w:szCs w:val="16"/>
        </w:rPr>
        <w:t>და</w:t>
      </w:r>
      <w:r w:rsidR="00380845" w:rsidRPr="001A18E7">
        <w:rPr>
          <w:rFonts w:ascii="Sylfaen" w:hAnsi="Sylfaen"/>
          <w:i/>
          <w:noProof/>
          <w:sz w:val="16"/>
          <w:szCs w:val="16"/>
        </w:rPr>
        <w:t xml:space="preserve"> </w:t>
      </w:r>
      <w:r w:rsidR="00380845" w:rsidRPr="001A18E7">
        <w:rPr>
          <w:rFonts w:ascii="Sylfaen" w:hAnsi="Sylfaen" w:cs="Sylfaen"/>
          <w:i/>
          <w:noProof/>
          <w:sz w:val="16"/>
          <w:szCs w:val="16"/>
        </w:rPr>
        <w:t>ფაქტიური</w:t>
      </w:r>
      <w:r w:rsidR="00380845" w:rsidRPr="001A18E7">
        <w:rPr>
          <w:rFonts w:ascii="Sylfaen" w:hAnsi="Sylfaen"/>
          <w:i/>
          <w:noProof/>
          <w:sz w:val="16"/>
          <w:szCs w:val="16"/>
        </w:rPr>
        <w:t xml:space="preserve"> </w:t>
      </w:r>
      <w:r w:rsidR="00380845" w:rsidRPr="001A18E7">
        <w:rPr>
          <w:rFonts w:ascii="Sylfaen" w:hAnsi="Sylfaen" w:cs="Sylfaen"/>
          <w:i/>
          <w:noProof/>
          <w:sz w:val="16"/>
          <w:szCs w:val="16"/>
        </w:rPr>
        <w:t>დაფინანსება</w:t>
      </w:r>
    </w:p>
    <w:p w14:paraId="7E9B2F63" w14:textId="636382B8" w:rsidR="002A537F" w:rsidRPr="006A2EE5" w:rsidRDefault="009200BD" w:rsidP="00B252A8">
      <w:pPr>
        <w:spacing w:line="240" w:lineRule="auto"/>
        <w:jc w:val="center"/>
        <w:rPr>
          <w:rFonts w:ascii="Sylfaen" w:hAnsi="Sylfaen" w:cs="Sylfaen"/>
          <w:noProof/>
          <w:sz w:val="16"/>
          <w:szCs w:val="16"/>
          <w:highlight w:val="yellow"/>
        </w:rPr>
      </w:pPr>
      <w:r>
        <w:rPr>
          <w:noProof/>
          <w:lang w:val="ru-RU" w:eastAsia="ru-RU"/>
        </w:rPr>
        <w:drawing>
          <wp:inline distT="0" distB="0" distL="0" distR="0" wp14:anchorId="7B9AC733" wp14:editId="3CF3A7F6">
            <wp:extent cx="5905500" cy="2486025"/>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275F6A8" w14:textId="0A7556DB" w:rsidR="00D1630F" w:rsidRPr="00AE51DA" w:rsidRDefault="002A537F" w:rsidP="00B252A8">
      <w:pPr>
        <w:spacing w:after="0" w:line="240" w:lineRule="auto"/>
        <w:jc w:val="both"/>
        <w:rPr>
          <w:rFonts w:ascii="Sylfaen" w:eastAsia="Times New Roman" w:hAnsi="Sylfaen"/>
          <w:lang w:val="ka-GE"/>
        </w:rPr>
      </w:pPr>
      <w:r w:rsidRPr="001A18E7">
        <w:rPr>
          <w:rFonts w:ascii="Sylfaen" w:hAnsi="Sylfaen" w:cs="Sylfaen"/>
          <w:noProof/>
          <w:szCs w:val="28"/>
        </w:rPr>
        <w:tab/>
      </w:r>
      <w:r w:rsidR="007A360A" w:rsidRPr="001A18E7">
        <w:rPr>
          <w:rFonts w:ascii="Sylfaen" w:hAnsi="Sylfaen" w:cs="Sylfaen"/>
          <w:noProof/>
          <w:szCs w:val="28"/>
        </w:rPr>
        <w:t>საქართველოს</w:t>
      </w:r>
      <w:r w:rsidR="007A360A" w:rsidRPr="001A18E7">
        <w:rPr>
          <w:rFonts w:ascii="Sylfaen" w:hAnsi="Sylfaen"/>
          <w:noProof/>
          <w:szCs w:val="28"/>
        </w:rPr>
        <w:t xml:space="preserve"> </w:t>
      </w:r>
      <w:r w:rsidR="007A360A" w:rsidRPr="001A18E7">
        <w:rPr>
          <w:rFonts w:ascii="Sylfaen" w:hAnsi="Sylfaen" w:cs="Sylfaen"/>
          <w:noProof/>
          <w:szCs w:val="28"/>
        </w:rPr>
        <w:t>უზენაესი</w:t>
      </w:r>
      <w:r w:rsidR="007A360A" w:rsidRPr="001A18E7">
        <w:rPr>
          <w:rFonts w:ascii="Sylfaen" w:hAnsi="Sylfaen"/>
          <w:noProof/>
          <w:szCs w:val="28"/>
        </w:rPr>
        <w:t xml:space="preserve"> </w:t>
      </w:r>
      <w:r w:rsidR="007A360A" w:rsidRPr="001A18E7">
        <w:rPr>
          <w:rFonts w:ascii="Sylfaen" w:hAnsi="Sylfaen" w:cs="Sylfaen"/>
          <w:noProof/>
          <w:szCs w:val="28"/>
        </w:rPr>
        <w:t>სასამართლოსათვის</w:t>
      </w:r>
      <w:r w:rsidR="007A360A" w:rsidRPr="001A18E7">
        <w:rPr>
          <w:rFonts w:ascii="Sylfaen" w:hAnsi="Sylfaen"/>
          <w:noProof/>
          <w:szCs w:val="28"/>
        </w:rPr>
        <w:t xml:space="preserve"> </w:t>
      </w:r>
      <w:r w:rsidR="007A360A" w:rsidRPr="001A18E7">
        <w:rPr>
          <w:rFonts w:ascii="Sylfaen" w:hAnsi="Sylfaen" w:cs="Sylfaen"/>
          <w:noProof/>
          <w:szCs w:val="28"/>
        </w:rPr>
        <w:t>გამოყოფილ</w:t>
      </w:r>
      <w:r w:rsidR="007A360A" w:rsidRPr="001A18E7">
        <w:rPr>
          <w:rFonts w:ascii="Sylfaen" w:hAnsi="Sylfaen"/>
          <w:noProof/>
          <w:szCs w:val="28"/>
        </w:rPr>
        <w:t xml:space="preserve"> </w:t>
      </w:r>
      <w:r w:rsidR="007A360A" w:rsidRPr="001A18E7">
        <w:rPr>
          <w:rFonts w:ascii="Sylfaen" w:hAnsi="Sylfaen" w:cs="Sylfaen"/>
          <w:noProof/>
          <w:szCs w:val="28"/>
        </w:rPr>
        <w:t>სახსრებში</w:t>
      </w:r>
      <w:r w:rsidR="007A360A" w:rsidRPr="001A18E7">
        <w:rPr>
          <w:rFonts w:ascii="Sylfaen" w:hAnsi="Sylfaen"/>
          <w:noProof/>
          <w:szCs w:val="28"/>
        </w:rPr>
        <w:t xml:space="preserve"> </w:t>
      </w:r>
      <w:r w:rsidR="007A360A" w:rsidRPr="001A18E7">
        <w:rPr>
          <w:rFonts w:ascii="Sylfaen" w:hAnsi="Sylfaen"/>
          <w:noProof/>
          <w:szCs w:val="28"/>
          <w:lang w:val="ka-GE"/>
        </w:rPr>
        <w:t>„</w:t>
      </w:r>
      <w:r w:rsidR="007A360A" w:rsidRPr="001A18E7">
        <w:rPr>
          <w:rFonts w:ascii="Sylfaen" w:hAnsi="Sylfaen"/>
          <w:noProof/>
          <w:szCs w:val="28"/>
        </w:rPr>
        <w:t xml:space="preserve">ხარჯების“ </w:t>
      </w:r>
      <w:r w:rsidR="007A360A" w:rsidRPr="001A18E7">
        <w:rPr>
          <w:rFonts w:ascii="Sylfaen" w:hAnsi="Sylfaen" w:cs="Sylfaen"/>
          <w:noProof/>
          <w:szCs w:val="28"/>
        </w:rPr>
        <w:t>მუხლის</w:t>
      </w:r>
      <w:r w:rsidR="007A360A" w:rsidRPr="001A18E7">
        <w:rPr>
          <w:rFonts w:ascii="Sylfaen" w:hAnsi="Sylfaen"/>
          <w:noProof/>
          <w:szCs w:val="28"/>
        </w:rPr>
        <w:t xml:space="preserve"> </w:t>
      </w:r>
      <w:r w:rsidR="007A360A" w:rsidRPr="001A18E7">
        <w:rPr>
          <w:rFonts w:ascii="Sylfaen" w:hAnsi="Sylfaen" w:cs="Sylfaen"/>
          <w:noProof/>
          <w:szCs w:val="28"/>
        </w:rPr>
        <w:t>საკასო</w:t>
      </w:r>
      <w:r w:rsidR="007A360A" w:rsidRPr="001A18E7">
        <w:rPr>
          <w:rFonts w:ascii="Sylfaen" w:hAnsi="Sylfaen"/>
          <w:noProof/>
          <w:szCs w:val="28"/>
        </w:rPr>
        <w:t xml:space="preserve"> </w:t>
      </w:r>
      <w:r w:rsidR="007A360A" w:rsidRPr="001A18E7">
        <w:rPr>
          <w:rFonts w:ascii="Sylfaen" w:hAnsi="Sylfaen" w:cs="Sylfaen"/>
          <w:noProof/>
          <w:szCs w:val="28"/>
        </w:rPr>
        <w:t>შესრულებამ</w:t>
      </w:r>
      <w:r w:rsidR="007A360A" w:rsidRPr="001A18E7">
        <w:rPr>
          <w:rFonts w:ascii="Sylfaen" w:hAnsi="Sylfaen"/>
          <w:noProof/>
          <w:szCs w:val="28"/>
        </w:rPr>
        <w:t xml:space="preserve"> </w:t>
      </w:r>
      <w:r w:rsidR="00680859" w:rsidRPr="001A18E7">
        <w:rPr>
          <w:rFonts w:ascii="Sylfaen" w:hAnsi="Sylfaen" w:cs="Sylfaen"/>
          <w:noProof/>
          <w:szCs w:val="28"/>
        </w:rPr>
        <w:t xml:space="preserve">შეადგინა </w:t>
      </w:r>
      <w:r w:rsidR="00815D38" w:rsidRPr="001A18E7">
        <w:rPr>
          <w:rFonts w:ascii="Sylfaen" w:eastAsia="Times New Roman" w:hAnsi="Sylfaen"/>
        </w:rPr>
        <w:t>9</w:t>
      </w:r>
      <w:r w:rsidR="009200BD">
        <w:rPr>
          <w:rFonts w:ascii="Sylfaen" w:eastAsia="Times New Roman" w:hAnsi="Sylfaen"/>
          <w:lang w:val="ka-GE"/>
        </w:rPr>
        <w:t>6</w:t>
      </w:r>
      <w:r w:rsidR="00815D38" w:rsidRPr="001A18E7">
        <w:rPr>
          <w:rFonts w:ascii="Sylfaen" w:eastAsia="Times New Roman" w:hAnsi="Sylfaen"/>
        </w:rPr>
        <w:t>.</w:t>
      </w:r>
      <w:r w:rsidR="009200BD">
        <w:rPr>
          <w:rFonts w:ascii="Sylfaen" w:eastAsia="Times New Roman" w:hAnsi="Sylfaen"/>
          <w:lang w:val="ka-GE"/>
        </w:rPr>
        <w:t>1</w:t>
      </w:r>
      <w:r w:rsidR="007A360A" w:rsidRPr="001A18E7">
        <w:rPr>
          <w:rFonts w:ascii="Sylfaen" w:eastAsia="Times New Roman" w:hAnsi="Sylfaen"/>
        </w:rPr>
        <w:t>%</w:t>
      </w:r>
      <w:r w:rsidR="007A360A" w:rsidRPr="001A18E7">
        <w:rPr>
          <w:rFonts w:ascii="Sylfaen" w:eastAsia="Times New Roman" w:hAnsi="Sylfaen"/>
          <w:lang w:val="ka-GE"/>
        </w:rPr>
        <w:t xml:space="preserve">, </w:t>
      </w:r>
      <w:r w:rsidR="00135F66" w:rsidRPr="001A18E7">
        <w:rPr>
          <w:rFonts w:ascii="Sylfaen" w:hAnsi="Sylfaen" w:cs="Sylfaen"/>
          <w:noProof/>
          <w:szCs w:val="28"/>
        </w:rPr>
        <w:t xml:space="preserve">ხოლო „არაფინანსური აქტივების ზრდის“ მუხლით </w:t>
      </w:r>
      <w:r w:rsidR="001712AC" w:rsidRPr="001A18E7">
        <w:rPr>
          <w:rFonts w:ascii="Sylfaen" w:hAnsi="Sylfaen"/>
          <w:noProof/>
          <w:szCs w:val="28"/>
        </w:rPr>
        <w:t xml:space="preserve"> </w:t>
      </w:r>
      <w:r w:rsidR="001712AC" w:rsidRPr="001A18E7">
        <w:rPr>
          <w:rFonts w:ascii="Sylfaen" w:hAnsi="Sylfaen"/>
          <w:noProof/>
          <w:szCs w:val="28"/>
          <w:lang w:val="ka-GE"/>
        </w:rPr>
        <w:t xml:space="preserve">- </w:t>
      </w:r>
      <w:r w:rsidR="009200BD">
        <w:rPr>
          <w:rFonts w:ascii="Sylfaen" w:eastAsia="Times New Roman" w:hAnsi="Sylfaen"/>
          <w:lang w:val="ka-GE"/>
        </w:rPr>
        <w:t>3</w:t>
      </w:r>
      <w:r w:rsidR="001712AC" w:rsidRPr="001A18E7">
        <w:rPr>
          <w:rFonts w:ascii="Sylfaen" w:eastAsia="Times New Roman" w:hAnsi="Sylfaen"/>
        </w:rPr>
        <w:t>.</w:t>
      </w:r>
      <w:r w:rsidR="009200BD">
        <w:rPr>
          <w:rFonts w:ascii="Sylfaen" w:eastAsia="Times New Roman" w:hAnsi="Sylfaen"/>
          <w:lang w:val="ka-GE"/>
        </w:rPr>
        <w:t>9</w:t>
      </w:r>
      <w:r w:rsidR="001712AC" w:rsidRPr="001A18E7">
        <w:rPr>
          <w:rFonts w:ascii="Sylfaen" w:eastAsia="Times New Roman" w:hAnsi="Sylfaen"/>
        </w:rPr>
        <w:t>%</w:t>
      </w:r>
      <w:r w:rsidR="001712AC" w:rsidRPr="001A18E7">
        <w:rPr>
          <w:rFonts w:ascii="Sylfaen" w:eastAsia="Times New Roman" w:hAnsi="Sylfaen"/>
          <w:lang w:val="ka-GE"/>
        </w:rPr>
        <w:t>.</w:t>
      </w:r>
    </w:p>
    <w:p w14:paraId="22845117" w14:textId="77777777" w:rsidR="007A360A" w:rsidRPr="002517DD" w:rsidRDefault="007A360A" w:rsidP="00B252A8">
      <w:pPr>
        <w:spacing w:after="0" w:line="240" w:lineRule="auto"/>
        <w:jc w:val="center"/>
        <w:rPr>
          <w:rFonts w:ascii="Sylfaen" w:hAnsi="Sylfaen" w:cs="Sylfaen"/>
          <w:b/>
          <w:noProof/>
          <w:szCs w:val="28"/>
          <w:lang w:val="ka-GE"/>
        </w:rPr>
      </w:pPr>
      <w:r w:rsidRPr="002517DD">
        <w:rPr>
          <w:rFonts w:ascii="Sylfaen" w:hAnsi="Sylfaen" w:cs="Sylfaen"/>
          <w:b/>
          <w:noProof/>
          <w:szCs w:val="28"/>
        </w:rPr>
        <w:lastRenderedPageBreak/>
        <w:t>საერთო</w:t>
      </w:r>
      <w:r w:rsidRPr="002517DD">
        <w:rPr>
          <w:rFonts w:ascii="Sylfaen" w:hAnsi="Sylfaen"/>
          <w:b/>
          <w:noProof/>
          <w:szCs w:val="28"/>
        </w:rPr>
        <w:t xml:space="preserve"> </w:t>
      </w:r>
      <w:r w:rsidRPr="002517DD">
        <w:rPr>
          <w:rFonts w:ascii="Sylfaen" w:hAnsi="Sylfaen" w:cs="Sylfaen"/>
          <w:b/>
          <w:noProof/>
          <w:szCs w:val="28"/>
        </w:rPr>
        <w:t>სასამართლოები</w:t>
      </w:r>
    </w:p>
    <w:p w14:paraId="4927B2D3" w14:textId="77777777" w:rsidR="00565FB3" w:rsidRPr="002517DD" w:rsidRDefault="00565FB3" w:rsidP="00B252A8">
      <w:pPr>
        <w:spacing w:after="0" w:line="240" w:lineRule="auto"/>
        <w:jc w:val="center"/>
        <w:rPr>
          <w:rFonts w:ascii="Sylfaen" w:hAnsi="Sylfaen"/>
          <w:b/>
          <w:noProof/>
          <w:szCs w:val="28"/>
          <w:lang w:val="ka-GE"/>
        </w:rPr>
      </w:pPr>
    </w:p>
    <w:p w14:paraId="13042FD5" w14:textId="7BEB696C" w:rsidR="0066211A" w:rsidRPr="002517DD" w:rsidRDefault="007A360A" w:rsidP="00B252A8">
      <w:pPr>
        <w:spacing w:line="240" w:lineRule="auto"/>
        <w:ind w:firstLine="720"/>
        <w:jc w:val="both"/>
        <w:rPr>
          <w:rFonts w:ascii="Sylfaen" w:hAnsi="Sylfaen"/>
          <w:noProof/>
          <w:szCs w:val="28"/>
        </w:rPr>
      </w:pPr>
      <w:r w:rsidRPr="002517DD">
        <w:rPr>
          <w:rFonts w:ascii="Sylfaen" w:hAnsi="Sylfaen" w:cs="Sylfaen"/>
          <w:noProof/>
          <w:szCs w:val="28"/>
        </w:rPr>
        <w:t>საერთო</w:t>
      </w:r>
      <w:r w:rsidRPr="002517DD">
        <w:rPr>
          <w:rFonts w:ascii="Sylfaen" w:hAnsi="Sylfaen"/>
          <w:noProof/>
          <w:szCs w:val="28"/>
        </w:rPr>
        <w:t xml:space="preserve"> </w:t>
      </w:r>
      <w:r w:rsidRPr="002517DD">
        <w:rPr>
          <w:rFonts w:ascii="Sylfaen" w:hAnsi="Sylfaen" w:cs="Sylfaen"/>
          <w:noProof/>
          <w:szCs w:val="28"/>
        </w:rPr>
        <w:t>სასამართლოებისათვის</w:t>
      </w:r>
      <w:r w:rsidRPr="002517DD">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2517DD">
        <w:rPr>
          <w:rFonts w:ascii="Sylfaen" w:hAnsi="Sylfaen"/>
          <w:noProof/>
          <w:szCs w:val="28"/>
        </w:rPr>
        <w:t xml:space="preserve"> </w:t>
      </w:r>
      <w:r w:rsidRPr="002517DD">
        <w:rPr>
          <w:rFonts w:ascii="Sylfaen" w:hAnsi="Sylfaen" w:cs="Sylfaen"/>
          <w:noProof/>
          <w:szCs w:val="28"/>
        </w:rPr>
        <w:t>სახელმწიფო</w:t>
      </w:r>
      <w:r w:rsidRPr="002517DD">
        <w:rPr>
          <w:rFonts w:ascii="Sylfaen" w:hAnsi="Sylfaen"/>
          <w:noProof/>
          <w:szCs w:val="28"/>
        </w:rPr>
        <w:t xml:space="preserve"> </w:t>
      </w:r>
      <w:r w:rsidRPr="002517DD">
        <w:rPr>
          <w:rFonts w:ascii="Sylfaen" w:hAnsi="Sylfaen" w:cs="Sylfaen"/>
          <w:noProof/>
          <w:szCs w:val="28"/>
        </w:rPr>
        <w:t>ბიუჯეტით</w:t>
      </w:r>
      <w:r w:rsidRPr="002517DD">
        <w:rPr>
          <w:rFonts w:ascii="Sylfaen" w:hAnsi="Sylfaen"/>
          <w:noProof/>
          <w:szCs w:val="28"/>
        </w:rPr>
        <w:t xml:space="preserve"> </w:t>
      </w:r>
      <w:r w:rsidRPr="002517DD">
        <w:rPr>
          <w:rFonts w:ascii="Sylfaen" w:hAnsi="Sylfaen" w:cs="Sylfaen"/>
          <w:noProof/>
          <w:szCs w:val="28"/>
        </w:rPr>
        <w:t>გამოყოფილმა</w:t>
      </w:r>
      <w:r w:rsidRPr="002517DD">
        <w:rPr>
          <w:rFonts w:ascii="Sylfaen" w:hAnsi="Sylfaen"/>
          <w:noProof/>
          <w:szCs w:val="28"/>
        </w:rPr>
        <w:t xml:space="preserve"> </w:t>
      </w:r>
      <w:r w:rsidRPr="002517DD">
        <w:rPr>
          <w:rFonts w:ascii="Sylfaen" w:hAnsi="Sylfaen" w:cs="Sylfaen"/>
          <w:noProof/>
          <w:szCs w:val="28"/>
        </w:rPr>
        <w:t>დაზუსტებულმა</w:t>
      </w:r>
      <w:r w:rsidRPr="002517DD">
        <w:rPr>
          <w:rFonts w:ascii="Sylfaen" w:hAnsi="Sylfaen"/>
          <w:noProof/>
          <w:szCs w:val="28"/>
        </w:rPr>
        <w:t xml:space="preserve"> </w:t>
      </w:r>
      <w:r w:rsidRPr="002517DD">
        <w:rPr>
          <w:rFonts w:ascii="Sylfaen" w:hAnsi="Sylfaen" w:cs="Sylfaen"/>
          <w:noProof/>
          <w:szCs w:val="28"/>
        </w:rPr>
        <w:t>ასიგნებებმა</w:t>
      </w:r>
      <w:r w:rsidRPr="002517DD">
        <w:rPr>
          <w:rFonts w:ascii="Sylfaen" w:hAnsi="Sylfaen"/>
          <w:noProof/>
          <w:szCs w:val="28"/>
        </w:rPr>
        <w:t xml:space="preserve"> </w:t>
      </w:r>
      <w:r w:rsidR="00680859" w:rsidRPr="002517DD">
        <w:rPr>
          <w:rFonts w:ascii="Sylfaen" w:hAnsi="Sylfaen" w:cs="Sylfaen"/>
          <w:noProof/>
          <w:szCs w:val="28"/>
        </w:rPr>
        <w:t xml:space="preserve">შეადგინა </w:t>
      </w:r>
      <w:r w:rsidR="009200BD">
        <w:rPr>
          <w:rFonts w:ascii="Sylfaen" w:eastAsia="Times New Roman" w:hAnsi="Sylfaen"/>
          <w:color w:val="000000"/>
          <w:lang w:val="ka-GE"/>
        </w:rPr>
        <w:t>76</w:t>
      </w:r>
      <w:r w:rsidR="00005AE0" w:rsidRPr="002517DD">
        <w:rPr>
          <w:rFonts w:ascii="Sylfaen" w:eastAsia="Times New Roman" w:hAnsi="Sylfaen"/>
          <w:color w:val="000000"/>
        </w:rPr>
        <w:t xml:space="preserve"> </w:t>
      </w:r>
      <w:r w:rsidR="009200BD">
        <w:rPr>
          <w:rFonts w:ascii="Sylfaen" w:eastAsia="Times New Roman" w:hAnsi="Sylfaen"/>
          <w:color w:val="000000"/>
          <w:lang w:val="ka-GE"/>
        </w:rPr>
        <w:t>380</w:t>
      </w:r>
      <w:r w:rsidR="00135F66" w:rsidRPr="002517DD">
        <w:rPr>
          <w:rFonts w:ascii="Sylfaen" w:eastAsia="Times New Roman" w:hAnsi="Sylfaen"/>
          <w:color w:val="000000"/>
          <w:lang w:val="ka-GE"/>
        </w:rPr>
        <w:t>.</w:t>
      </w:r>
      <w:r w:rsidR="002517DD" w:rsidRPr="002517DD">
        <w:rPr>
          <w:rFonts w:ascii="Sylfaen" w:eastAsia="Times New Roman" w:hAnsi="Sylfaen"/>
          <w:color w:val="000000"/>
        </w:rPr>
        <w:t>0</w:t>
      </w:r>
      <w:r w:rsidRPr="002517DD">
        <w:rPr>
          <w:rFonts w:ascii="Sylfaen" w:eastAsia="Times New Roman" w:hAnsi="Sylfaen"/>
          <w:color w:val="000000"/>
          <w:lang w:val="ka-GE"/>
        </w:rPr>
        <w:t xml:space="preserve"> </w:t>
      </w:r>
      <w:r w:rsidRPr="002517DD">
        <w:rPr>
          <w:rFonts w:ascii="Sylfaen" w:hAnsi="Sylfaen" w:cs="Sylfaen"/>
          <w:noProof/>
          <w:szCs w:val="28"/>
        </w:rPr>
        <w:t>ათასი</w:t>
      </w:r>
      <w:r w:rsidRPr="002517DD">
        <w:rPr>
          <w:rFonts w:ascii="Sylfaen" w:hAnsi="Sylfaen"/>
          <w:noProof/>
          <w:szCs w:val="28"/>
        </w:rPr>
        <w:t xml:space="preserve"> </w:t>
      </w:r>
      <w:r w:rsidRPr="002517DD">
        <w:rPr>
          <w:rFonts w:ascii="Sylfaen" w:hAnsi="Sylfaen" w:cs="Sylfaen"/>
          <w:noProof/>
          <w:szCs w:val="28"/>
        </w:rPr>
        <w:t>ლარი</w:t>
      </w:r>
      <w:r w:rsidRPr="002517DD">
        <w:rPr>
          <w:rFonts w:ascii="Sylfaen" w:hAnsi="Sylfaen"/>
          <w:noProof/>
          <w:szCs w:val="28"/>
        </w:rPr>
        <w:t xml:space="preserve">, </w:t>
      </w:r>
      <w:r w:rsidRPr="002517DD">
        <w:rPr>
          <w:rFonts w:ascii="Sylfaen" w:hAnsi="Sylfaen" w:cs="Sylfaen"/>
          <w:noProof/>
          <w:szCs w:val="28"/>
        </w:rPr>
        <w:t>ხოლო</w:t>
      </w:r>
      <w:r w:rsidRPr="002517DD">
        <w:rPr>
          <w:rFonts w:ascii="Sylfaen" w:hAnsi="Sylfaen"/>
          <w:noProof/>
          <w:szCs w:val="28"/>
        </w:rPr>
        <w:t xml:space="preserve"> </w:t>
      </w:r>
      <w:r w:rsidRPr="002517DD">
        <w:rPr>
          <w:rFonts w:ascii="Sylfaen" w:hAnsi="Sylfaen" w:cs="Sylfaen"/>
          <w:noProof/>
          <w:szCs w:val="28"/>
        </w:rPr>
        <w:t>ფაქტიურმა</w:t>
      </w:r>
      <w:r w:rsidRPr="002517DD">
        <w:rPr>
          <w:rFonts w:ascii="Sylfaen" w:hAnsi="Sylfaen"/>
          <w:noProof/>
          <w:szCs w:val="28"/>
        </w:rPr>
        <w:t xml:space="preserve"> </w:t>
      </w:r>
      <w:r w:rsidRPr="002517DD">
        <w:rPr>
          <w:rFonts w:ascii="Sylfaen" w:hAnsi="Sylfaen" w:cs="Sylfaen"/>
          <w:noProof/>
          <w:szCs w:val="28"/>
        </w:rPr>
        <w:t>დაფინასებამ</w:t>
      </w:r>
      <w:r w:rsidRPr="002517DD">
        <w:rPr>
          <w:rFonts w:ascii="Sylfaen" w:hAnsi="Sylfaen"/>
          <w:noProof/>
          <w:szCs w:val="28"/>
        </w:rPr>
        <w:t xml:space="preserve"> </w:t>
      </w:r>
      <w:r w:rsidR="00356ECA" w:rsidRPr="002517DD">
        <w:rPr>
          <w:rFonts w:ascii="Sylfaen" w:hAnsi="Sylfaen"/>
          <w:noProof/>
          <w:szCs w:val="28"/>
        </w:rPr>
        <w:t xml:space="preserve">- </w:t>
      </w:r>
      <w:r w:rsidR="009200BD">
        <w:rPr>
          <w:rFonts w:ascii="Sylfaen" w:eastAsia="Times New Roman" w:hAnsi="Sylfaen"/>
          <w:color w:val="000000"/>
          <w:lang w:val="ka-GE"/>
        </w:rPr>
        <w:t>65</w:t>
      </w:r>
      <w:r w:rsidR="00005AE0" w:rsidRPr="002517DD">
        <w:rPr>
          <w:rFonts w:ascii="Sylfaen" w:eastAsia="Times New Roman" w:hAnsi="Sylfaen"/>
          <w:color w:val="000000"/>
        </w:rPr>
        <w:t xml:space="preserve"> </w:t>
      </w:r>
      <w:r w:rsidR="009200BD">
        <w:rPr>
          <w:rFonts w:ascii="Sylfaen" w:eastAsia="Times New Roman" w:hAnsi="Sylfaen"/>
          <w:color w:val="000000"/>
          <w:lang w:val="ka-GE"/>
        </w:rPr>
        <w:t>015</w:t>
      </w:r>
      <w:r w:rsidR="00005AE0" w:rsidRPr="002517DD">
        <w:rPr>
          <w:rFonts w:ascii="Sylfaen" w:eastAsia="Times New Roman" w:hAnsi="Sylfaen"/>
          <w:color w:val="000000"/>
        </w:rPr>
        <w:t>.</w:t>
      </w:r>
      <w:r w:rsidR="009200BD">
        <w:rPr>
          <w:rFonts w:ascii="Sylfaen" w:eastAsia="Times New Roman" w:hAnsi="Sylfaen"/>
          <w:color w:val="000000"/>
          <w:lang w:val="ka-GE"/>
        </w:rPr>
        <w:t>6</w:t>
      </w:r>
      <w:r w:rsidRPr="002517DD">
        <w:rPr>
          <w:rFonts w:ascii="Sylfaen" w:eastAsia="Times New Roman" w:hAnsi="Sylfaen"/>
          <w:color w:val="000000"/>
          <w:lang w:val="ka-GE"/>
        </w:rPr>
        <w:t xml:space="preserve"> </w:t>
      </w:r>
      <w:r w:rsidRPr="002517DD">
        <w:rPr>
          <w:rFonts w:ascii="Sylfaen" w:hAnsi="Sylfaen" w:cs="Sylfaen"/>
          <w:noProof/>
          <w:szCs w:val="28"/>
        </w:rPr>
        <w:t>ათასი</w:t>
      </w:r>
      <w:r w:rsidRPr="002517DD">
        <w:rPr>
          <w:rFonts w:ascii="Sylfaen" w:hAnsi="Sylfaen"/>
          <w:noProof/>
          <w:szCs w:val="28"/>
        </w:rPr>
        <w:t xml:space="preserve"> </w:t>
      </w:r>
      <w:r w:rsidRPr="002517DD">
        <w:rPr>
          <w:rFonts w:ascii="Sylfaen" w:hAnsi="Sylfaen" w:cs="Sylfaen"/>
          <w:noProof/>
          <w:szCs w:val="28"/>
        </w:rPr>
        <w:t>ლარი</w:t>
      </w:r>
      <w:r w:rsidRPr="002517DD">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00356ECA" w:rsidRPr="002517DD">
        <w:rPr>
          <w:rFonts w:ascii="Sylfaen" w:hAnsi="Sylfaen"/>
          <w:noProof/>
          <w:szCs w:val="28"/>
        </w:rPr>
        <w:t xml:space="preserve"> </w:t>
      </w:r>
      <w:r w:rsidR="009200BD">
        <w:rPr>
          <w:rFonts w:ascii="Sylfaen" w:hAnsi="Sylfaen"/>
          <w:noProof/>
          <w:szCs w:val="28"/>
          <w:lang w:val="ka-GE"/>
        </w:rPr>
        <w:t>7</w:t>
      </w:r>
      <w:r w:rsidR="00E35AF7">
        <w:rPr>
          <w:rFonts w:ascii="Sylfaen" w:hAnsi="Sylfaen"/>
          <w:noProof/>
          <w:szCs w:val="28"/>
          <w:lang w:val="ka-GE"/>
        </w:rPr>
        <w:t xml:space="preserve"> </w:t>
      </w:r>
      <w:r w:rsidR="009200BD">
        <w:rPr>
          <w:rFonts w:ascii="Sylfaen" w:hAnsi="Sylfaen"/>
          <w:noProof/>
          <w:szCs w:val="28"/>
          <w:lang w:val="ka-GE"/>
        </w:rPr>
        <w:t>602</w:t>
      </w:r>
      <w:r w:rsidR="00005AE0" w:rsidRPr="002517DD">
        <w:rPr>
          <w:rFonts w:ascii="Sylfaen" w:hAnsi="Sylfaen"/>
          <w:noProof/>
          <w:szCs w:val="28"/>
        </w:rPr>
        <w:t>.</w:t>
      </w:r>
      <w:r w:rsidR="009200BD">
        <w:rPr>
          <w:rFonts w:ascii="Sylfaen" w:hAnsi="Sylfaen"/>
          <w:noProof/>
          <w:szCs w:val="28"/>
          <w:lang w:val="ka-GE"/>
        </w:rPr>
        <w:t>0</w:t>
      </w:r>
      <w:r w:rsidRPr="002517DD">
        <w:rPr>
          <w:rFonts w:ascii="Sylfaen" w:eastAsia="Times New Roman" w:hAnsi="Sylfaen"/>
          <w:color w:val="000000"/>
          <w:lang w:val="ka-GE"/>
        </w:rPr>
        <w:t xml:space="preserve"> </w:t>
      </w:r>
      <w:r w:rsidRPr="002517DD">
        <w:rPr>
          <w:rFonts w:ascii="Sylfaen" w:hAnsi="Sylfaen" w:cs="Sylfaen"/>
          <w:noProof/>
          <w:szCs w:val="28"/>
        </w:rPr>
        <w:t>ათასი</w:t>
      </w:r>
      <w:r w:rsidRPr="002517DD">
        <w:rPr>
          <w:rFonts w:ascii="Sylfaen" w:hAnsi="Sylfaen"/>
          <w:noProof/>
          <w:szCs w:val="28"/>
        </w:rPr>
        <w:t xml:space="preserve"> </w:t>
      </w:r>
      <w:r w:rsidRPr="002517DD">
        <w:rPr>
          <w:rFonts w:ascii="Sylfaen" w:hAnsi="Sylfaen" w:cs="Sylfaen"/>
          <w:noProof/>
          <w:szCs w:val="28"/>
        </w:rPr>
        <w:t>ლარით</w:t>
      </w:r>
      <w:r w:rsidRPr="002517DD">
        <w:rPr>
          <w:rFonts w:ascii="Sylfaen" w:hAnsi="Sylfaen"/>
          <w:noProof/>
          <w:szCs w:val="28"/>
        </w:rPr>
        <w:t xml:space="preserve"> </w:t>
      </w:r>
      <w:r w:rsidR="00E35AF7">
        <w:rPr>
          <w:rFonts w:ascii="Sylfaen" w:hAnsi="Sylfaen" w:cs="Sylfaen"/>
          <w:noProof/>
          <w:szCs w:val="28"/>
          <w:lang w:val="ka-GE"/>
        </w:rPr>
        <w:t>ნაკლებია</w:t>
      </w:r>
      <w:r w:rsidRPr="002517DD">
        <w:rPr>
          <w:rFonts w:ascii="Sylfaen" w:hAnsi="Sylfaen"/>
          <w:noProof/>
          <w:szCs w:val="28"/>
        </w:rPr>
        <w:t>.</w:t>
      </w:r>
    </w:p>
    <w:p w14:paraId="22ABB66D" w14:textId="012D5592" w:rsidR="00380845" w:rsidRPr="002517DD"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2517DD">
        <w:rPr>
          <w:rFonts w:ascii="Sylfaen" w:hAnsi="Sylfaen"/>
          <w:i/>
          <w:noProof/>
          <w:sz w:val="16"/>
          <w:szCs w:val="16"/>
        </w:rPr>
        <w:br/>
        <w:t xml:space="preserve"> </w:t>
      </w:r>
      <w:r w:rsidR="00380845" w:rsidRPr="002517DD">
        <w:rPr>
          <w:rFonts w:ascii="Sylfaen" w:hAnsi="Sylfaen" w:cs="Sylfaen"/>
          <w:i/>
          <w:noProof/>
          <w:sz w:val="16"/>
          <w:szCs w:val="16"/>
        </w:rPr>
        <w:t>დაზუსტებული</w:t>
      </w:r>
      <w:r w:rsidR="00380845" w:rsidRPr="002517DD">
        <w:rPr>
          <w:rFonts w:ascii="Sylfaen" w:hAnsi="Sylfaen"/>
          <w:i/>
          <w:noProof/>
          <w:sz w:val="16"/>
          <w:szCs w:val="16"/>
        </w:rPr>
        <w:t xml:space="preserve"> </w:t>
      </w:r>
      <w:r w:rsidR="00380845" w:rsidRPr="002517DD">
        <w:rPr>
          <w:rFonts w:ascii="Sylfaen" w:hAnsi="Sylfaen" w:cs="Sylfaen"/>
          <w:i/>
          <w:noProof/>
          <w:sz w:val="16"/>
          <w:szCs w:val="16"/>
        </w:rPr>
        <w:t>ასიგნებები</w:t>
      </w:r>
      <w:r w:rsidR="00380845" w:rsidRPr="002517DD">
        <w:rPr>
          <w:rFonts w:ascii="Sylfaen" w:hAnsi="Sylfaen"/>
          <w:i/>
          <w:noProof/>
          <w:sz w:val="16"/>
          <w:szCs w:val="16"/>
        </w:rPr>
        <w:t xml:space="preserve"> </w:t>
      </w:r>
      <w:r w:rsidR="00380845" w:rsidRPr="002517DD">
        <w:rPr>
          <w:rFonts w:ascii="Sylfaen" w:hAnsi="Sylfaen" w:cs="Sylfaen"/>
          <w:i/>
          <w:noProof/>
          <w:sz w:val="16"/>
          <w:szCs w:val="16"/>
        </w:rPr>
        <w:t>და</w:t>
      </w:r>
      <w:r w:rsidR="00380845" w:rsidRPr="002517DD">
        <w:rPr>
          <w:rFonts w:ascii="Sylfaen" w:hAnsi="Sylfaen"/>
          <w:i/>
          <w:noProof/>
          <w:sz w:val="16"/>
          <w:szCs w:val="16"/>
        </w:rPr>
        <w:t xml:space="preserve"> </w:t>
      </w:r>
      <w:r w:rsidR="00380845" w:rsidRPr="002517DD">
        <w:rPr>
          <w:rFonts w:ascii="Sylfaen" w:hAnsi="Sylfaen" w:cs="Sylfaen"/>
          <w:i/>
          <w:noProof/>
          <w:sz w:val="16"/>
          <w:szCs w:val="16"/>
        </w:rPr>
        <w:t>ფაქტიური</w:t>
      </w:r>
      <w:r w:rsidR="00380845" w:rsidRPr="002517DD">
        <w:rPr>
          <w:rFonts w:ascii="Sylfaen" w:hAnsi="Sylfaen"/>
          <w:i/>
          <w:noProof/>
          <w:sz w:val="16"/>
          <w:szCs w:val="16"/>
        </w:rPr>
        <w:t xml:space="preserve"> </w:t>
      </w:r>
      <w:r w:rsidR="00380845" w:rsidRPr="002517DD">
        <w:rPr>
          <w:rFonts w:ascii="Sylfaen" w:hAnsi="Sylfaen" w:cs="Sylfaen"/>
          <w:i/>
          <w:noProof/>
          <w:sz w:val="16"/>
          <w:szCs w:val="16"/>
        </w:rPr>
        <w:t>დაფინანსება</w:t>
      </w:r>
    </w:p>
    <w:p w14:paraId="30824858" w14:textId="5447E7E1" w:rsidR="002A537F" w:rsidRPr="002517DD" w:rsidRDefault="009200BD" w:rsidP="00B252A8">
      <w:pPr>
        <w:spacing w:line="240" w:lineRule="auto"/>
        <w:jc w:val="center"/>
        <w:rPr>
          <w:rFonts w:ascii="Sylfaen" w:hAnsi="Sylfaen" w:cs="Sylfaen"/>
          <w:noProof/>
          <w:szCs w:val="28"/>
        </w:rPr>
      </w:pPr>
      <w:r>
        <w:rPr>
          <w:noProof/>
          <w:lang w:val="ru-RU" w:eastAsia="ru-RU"/>
        </w:rPr>
        <w:drawing>
          <wp:inline distT="0" distB="0" distL="0" distR="0" wp14:anchorId="65979261" wp14:editId="3913689D">
            <wp:extent cx="5905500" cy="2295525"/>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11E1C28" w14:textId="41D1B021" w:rsidR="0066211A" w:rsidRPr="002517DD" w:rsidRDefault="002A537F" w:rsidP="00B252A8">
      <w:pPr>
        <w:spacing w:line="240" w:lineRule="auto"/>
        <w:jc w:val="both"/>
        <w:rPr>
          <w:rFonts w:ascii="Sylfaen" w:hAnsi="Sylfaen"/>
          <w:noProof/>
          <w:szCs w:val="28"/>
        </w:rPr>
      </w:pPr>
      <w:r w:rsidRPr="002517DD">
        <w:rPr>
          <w:rFonts w:ascii="Sylfaen" w:hAnsi="Sylfaen" w:cs="Sylfaen"/>
          <w:noProof/>
          <w:szCs w:val="28"/>
        </w:rPr>
        <w:tab/>
      </w:r>
      <w:r w:rsidR="007A360A" w:rsidRPr="002517DD">
        <w:rPr>
          <w:rFonts w:ascii="Sylfaen" w:hAnsi="Sylfaen" w:cs="Sylfaen"/>
          <w:noProof/>
          <w:szCs w:val="28"/>
        </w:rPr>
        <w:t>საერთო</w:t>
      </w:r>
      <w:r w:rsidR="007A360A" w:rsidRPr="002517DD">
        <w:rPr>
          <w:rFonts w:ascii="Sylfaen" w:hAnsi="Sylfaen"/>
          <w:noProof/>
          <w:szCs w:val="28"/>
        </w:rPr>
        <w:t xml:space="preserve"> </w:t>
      </w:r>
      <w:r w:rsidR="007A360A" w:rsidRPr="002517DD">
        <w:rPr>
          <w:rFonts w:ascii="Sylfaen" w:hAnsi="Sylfaen" w:cs="Sylfaen"/>
          <w:noProof/>
          <w:szCs w:val="28"/>
        </w:rPr>
        <w:t>სასამართლოებისათვის</w:t>
      </w:r>
      <w:r w:rsidR="007A360A" w:rsidRPr="002517DD">
        <w:rPr>
          <w:rFonts w:ascii="Sylfaen" w:hAnsi="Sylfaen"/>
          <w:noProof/>
          <w:szCs w:val="28"/>
        </w:rPr>
        <w:t xml:space="preserve"> </w:t>
      </w:r>
      <w:r w:rsidR="007A360A" w:rsidRPr="002517DD">
        <w:rPr>
          <w:rFonts w:ascii="Sylfaen" w:hAnsi="Sylfaen" w:cs="Sylfaen"/>
          <w:noProof/>
          <w:szCs w:val="28"/>
        </w:rPr>
        <w:t>გამოყოფილ</w:t>
      </w:r>
      <w:r w:rsidR="007A360A" w:rsidRPr="002517DD">
        <w:rPr>
          <w:rFonts w:ascii="Sylfaen" w:hAnsi="Sylfaen"/>
          <w:noProof/>
          <w:szCs w:val="28"/>
        </w:rPr>
        <w:t xml:space="preserve"> </w:t>
      </w:r>
      <w:r w:rsidR="007A360A" w:rsidRPr="002517DD">
        <w:rPr>
          <w:rFonts w:ascii="Sylfaen" w:hAnsi="Sylfaen" w:cs="Sylfaen"/>
          <w:noProof/>
          <w:szCs w:val="28"/>
        </w:rPr>
        <w:t>სახსრებში</w:t>
      </w:r>
      <w:r w:rsidR="007A360A" w:rsidRPr="002517DD">
        <w:rPr>
          <w:rFonts w:ascii="Sylfaen" w:hAnsi="Sylfaen"/>
          <w:noProof/>
          <w:szCs w:val="28"/>
        </w:rPr>
        <w:t xml:space="preserve"> </w:t>
      </w:r>
      <w:r w:rsidR="007A360A" w:rsidRPr="002517DD">
        <w:rPr>
          <w:rFonts w:ascii="Sylfaen" w:hAnsi="Sylfaen"/>
          <w:noProof/>
          <w:szCs w:val="28"/>
          <w:lang w:val="ka-GE"/>
        </w:rPr>
        <w:t>„</w:t>
      </w:r>
      <w:r w:rsidR="007A360A" w:rsidRPr="002517DD">
        <w:rPr>
          <w:rFonts w:ascii="Sylfaen" w:hAnsi="Sylfaen"/>
          <w:noProof/>
          <w:szCs w:val="28"/>
        </w:rPr>
        <w:t xml:space="preserve">ხარჯების“ </w:t>
      </w:r>
      <w:r w:rsidR="007A360A" w:rsidRPr="002517DD">
        <w:rPr>
          <w:rFonts w:ascii="Sylfaen" w:hAnsi="Sylfaen" w:cs="Sylfaen"/>
          <w:noProof/>
          <w:szCs w:val="28"/>
        </w:rPr>
        <w:t>მუხლის</w:t>
      </w:r>
      <w:r w:rsidR="007A360A" w:rsidRPr="002517DD">
        <w:rPr>
          <w:rFonts w:ascii="Sylfaen" w:hAnsi="Sylfaen"/>
          <w:noProof/>
          <w:szCs w:val="28"/>
        </w:rPr>
        <w:t xml:space="preserve"> </w:t>
      </w:r>
      <w:r w:rsidR="007A360A" w:rsidRPr="002517DD">
        <w:rPr>
          <w:rFonts w:ascii="Sylfaen" w:hAnsi="Sylfaen" w:cs="Sylfaen"/>
          <w:noProof/>
          <w:szCs w:val="28"/>
        </w:rPr>
        <w:t>საკასო</w:t>
      </w:r>
      <w:r w:rsidR="007A360A" w:rsidRPr="002517DD">
        <w:rPr>
          <w:rFonts w:ascii="Sylfaen" w:hAnsi="Sylfaen"/>
          <w:noProof/>
          <w:szCs w:val="28"/>
        </w:rPr>
        <w:t xml:space="preserve"> </w:t>
      </w:r>
      <w:r w:rsidR="007A360A" w:rsidRPr="002517DD">
        <w:rPr>
          <w:rFonts w:ascii="Sylfaen" w:hAnsi="Sylfaen" w:cs="Sylfaen"/>
          <w:noProof/>
          <w:szCs w:val="28"/>
        </w:rPr>
        <w:t>შესრულებამ</w:t>
      </w:r>
      <w:r w:rsidR="007A360A" w:rsidRPr="002517DD">
        <w:rPr>
          <w:rFonts w:ascii="Sylfaen" w:hAnsi="Sylfaen"/>
          <w:noProof/>
          <w:szCs w:val="28"/>
        </w:rPr>
        <w:t xml:space="preserve"> </w:t>
      </w:r>
      <w:r w:rsidR="007A360A" w:rsidRPr="002517DD">
        <w:rPr>
          <w:rFonts w:ascii="Sylfaen" w:hAnsi="Sylfaen" w:cs="Sylfaen"/>
          <w:noProof/>
          <w:szCs w:val="28"/>
        </w:rPr>
        <w:t>შეადგინა</w:t>
      </w:r>
      <w:r w:rsidR="007A360A" w:rsidRPr="002517DD">
        <w:rPr>
          <w:rFonts w:ascii="Sylfaen" w:hAnsi="Sylfaen"/>
          <w:noProof/>
          <w:szCs w:val="28"/>
        </w:rPr>
        <w:t xml:space="preserve"> </w:t>
      </w:r>
      <w:r w:rsidR="00356ECA" w:rsidRPr="002517DD">
        <w:rPr>
          <w:rFonts w:ascii="Sylfaen" w:hAnsi="Sylfaen"/>
          <w:noProof/>
          <w:szCs w:val="28"/>
        </w:rPr>
        <w:t xml:space="preserve"> - </w:t>
      </w:r>
      <w:r w:rsidR="001A18E7" w:rsidRPr="002517DD">
        <w:rPr>
          <w:rFonts w:ascii="Sylfaen" w:eastAsia="Times New Roman" w:hAnsi="Sylfaen"/>
          <w:lang w:val="ka-GE"/>
        </w:rPr>
        <w:t>9</w:t>
      </w:r>
      <w:r w:rsidR="009200BD">
        <w:rPr>
          <w:rFonts w:ascii="Sylfaen" w:eastAsia="Times New Roman" w:hAnsi="Sylfaen"/>
          <w:lang w:val="ka-GE"/>
        </w:rPr>
        <w:t>2</w:t>
      </w:r>
      <w:r w:rsidR="006A23F7" w:rsidRPr="002517DD">
        <w:rPr>
          <w:rFonts w:ascii="Sylfaen" w:eastAsia="Times New Roman" w:hAnsi="Sylfaen"/>
        </w:rPr>
        <w:t>.</w:t>
      </w:r>
      <w:r w:rsidR="009200BD">
        <w:rPr>
          <w:rFonts w:ascii="Sylfaen" w:eastAsia="Times New Roman" w:hAnsi="Sylfaen"/>
          <w:lang w:val="ka-GE"/>
        </w:rPr>
        <w:t>7</w:t>
      </w:r>
      <w:r w:rsidR="007A360A" w:rsidRPr="002517DD">
        <w:rPr>
          <w:rFonts w:ascii="Sylfaen" w:eastAsia="Times New Roman" w:hAnsi="Sylfaen"/>
        </w:rPr>
        <w:t>%</w:t>
      </w:r>
      <w:r w:rsidR="00A47DF5" w:rsidRPr="002517DD">
        <w:rPr>
          <w:rFonts w:ascii="Sylfaen" w:hAnsi="Sylfaen"/>
          <w:noProof/>
          <w:szCs w:val="28"/>
        </w:rPr>
        <w:t>,</w:t>
      </w:r>
      <w:r w:rsidR="00135F66" w:rsidRPr="002517DD">
        <w:rPr>
          <w:rFonts w:ascii="Sylfaen" w:hAnsi="Sylfaen"/>
          <w:noProof/>
          <w:szCs w:val="28"/>
          <w:lang w:val="ka-GE"/>
        </w:rPr>
        <w:t xml:space="preserve"> </w:t>
      </w:r>
      <w:r w:rsidR="00497C95" w:rsidRPr="002517DD">
        <w:rPr>
          <w:rFonts w:ascii="Sylfaen" w:hAnsi="Sylfaen"/>
          <w:noProof/>
          <w:szCs w:val="28"/>
          <w:lang w:val="ka-GE"/>
        </w:rPr>
        <w:t>ხოლო</w:t>
      </w:r>
      <w:r w:rsidR="00497C95" w:rsidRPr="002517DD">
        <w:rPr>
          <w:rFonts w:ascii="Sylfaen" w:hAnsi="Sylfaen"/>
          <w:noProof/>
          <w:szCs w:val="28"/>
        </w:rPr>
        <w:t xml:space="preserve"> </w:t>
      </w:r>
      <w:r w:rsidR="007A360A" w:rsidRPr="002517DD">
        <w:rPr>
          <w:rFonts w:ascii="Sylfaen" w:hAnsi="Sylfaen"/>
          <w:noProof/>
          <w:szCs w:val="28"/>
          <w:lang w:val="ka-GE"/>
        </w:rPr>
        <w:t>„</w:t>
      </w:r>
      <w:r w:rsidR="007A360A" w:rsidRPr="002517DD">
        <w:rPr>
          <w:rFonts w:ascii="Sylfaen" w:hAnsi="Sylfaen"/>
          <w:noProof/>
          <w:szCs w:val="28"/>
        </w:rPr>
        <w:t xml:space="preserve">არაფინანსური აქტივების ზრდის“ </w:t>
      </w:r>
      <w:r w:rsidR="007A360A" w:rsidRPr="002517DD">
        <w:rPr>
          <w:rFonts w:ascii="Sylfaen" w:hAnsi="Sylfaen" w:cs="Sylfaen"/>
          <w:noProof/>
          <w:szCs w:val="28"/>
        </w:rPr>
        <w:t>მუხლით</w:t>
      </w:r>
      <w:r w:rsidR="007A360A" w:rsidRPr="002517DD">
        <w:rPr>
          <w:rFonts w:ascii="Sylfaen" w:hAnsi="Sylfaen"/>
          <w:noProof/>
          <w:szCs w:val="28"/>
        </w:rPr>
        <w:t xml:space="preserve"> </w:t>
      </w:r>
      <w:r w:rsidR="004D4A5D" w:rsidRPr="002517DD">
        <w:rPr>
          <w:rFonts w:ascii="Sylfaen" w:hAnsi="Sylfaen"/>
          <w:noProof/>
          <w:szCs w:val="28"/>
          <w:lang w:val="ka-GE"/>
        </w:rPr>
        <w:t>-</w:t>
      </w:r>
      <w:r w:rsidR="007A360A" w:rsidRPr="002517DD">
        <w:rPr>
          <w:rFonts w:ascii="Sylfaen" w:hAnsi="Sylfaen"/>
          <w:noProof/>
          <w:szCs w:val="28"/>
        </w:rPr>
        <w:t xml:space="preserve"> </w:t>
      </w:r>
      <w:r w:rsidR="009200BD">
        <w:rPr>
          <w:rFonts w:ascii="Sylfaen" w:eastAsia="Times New Roman" w:hAnsi="Sylfaen"/>
          <w:lang w:val="ka-GE"/>
        </w:rPr>
        <w:t>7</w:t>
      </w:r>
      <w:r w:rsidR="006A23F7" w:rsidRPr="002517DD">
        <w:rPr>
          <w:rFonts w:ascii="Sylfaen" w:eastAsia="Times New Roman" w:hAnsi="Sylfaen"/>
        </w:rPr>
        <w:t>.</w:t>
      </w:r>
      <w:r w:rsidR="009200BD">
        <w:rPr>
          <w:rFonts w:ascii="Sylfaen" w:eastAsia="Times New Roman" w:hAnsi="Sylfaen"/>
          <w:lang w:val="ka-GE"/>
        </w:rPr>
        <w:t>3</w:t>
      </w:r>
      <w:r w:rsidR="00EA6B43" w:rsidRPr="002517DD">
        <w:rPr>
          <w:rFonts w:ascii="Sylfaen" w:eastAsia="Times New Roman" w:hAnsi="Sylfaen"/>
        </w:rPr>
        <w:t>%</w:t>
      </w:r>
      <w:r w:rsidR="00497C95" w:rsidRPr="002517DD">
        <w:rPr>
          <w:rFonts w:ascii="Sylfaen" w:hAnsi="Sylfaen"/>
          <w:noProof/>
          <w:szCs w:val="28"/>
        </w:rPr>
        <w:t>.</w:t>
      </w:r>
    </w:p>
    <w:p w14:paraId="4B2AE93F" w14:textId="77777777" w:rsidR="00497C95" w:rsidRPr="002517DD" w:rsidRDefault="00497C95" w:rsidP="00B252A8">
      <w:pPr>
        <w:spacing w:line="240" w:lineRule="auto"/>
        <w:jc w:val="both"/>
        <w:rPr>
          <w:rFonts w:ascii="Sylfaen" w:hAnsi="Sylfaen"/>
          <w:noProof/>
          <w:szCs w:val="28"/>
        </w:rPr>
      </w:pPr>
    </w:p>
    <w:p w14:paraId="4842F100" w14:textId="77777777" w:rsidR="007A360A" w:rsidRPr="002517DD" w:rsidRDefault="007A360A" w:rsidP="00B252A8">
      <w:pPr>
        <w:spacing w:line="240" w:lineRule="auto"/>
        <w:ind w:firstLine="720"/>
        <w:jc w:val="center"/>
        <w:rPr>
          <w:rFonts w:ascii="Sylfaen" w:hAnsi="Sylfaen"/>
          <w:b/>
          <w:noProof/>
          <w:szCs w:val="28"/>
        </w:rPr>
      </w:pPr>
      <w:r w:rsidRPr="002517DD">
        <w:rPr>
          <w:rFonts w:ascii="Sylfaen" w:hAnsi="Sylfaen" w:cs="Sylfaen"/>
          <w:b/>
          <w:noProof/>
          <w:szCs w:val="28"/>
        </w:rPr>
        <w:t>საქართველოს</w:t>
      </w:r>
      <w:r w:rsidRPr="002517DD">
        <w:rPr>
          <w:rFonts w:ascii="Sylfaen" w:hAnsi="Sylfaen"/>
          <w:b/>
          <w:noProof/>
          <w:szCs w:val="28"/>
        </w:rPr>
        <w:t xml:space="preserve"> </w:t>
      </w:r>
      <w:r w:rsidRPr="002517DD">
        <w:rPr>
          <w:rFonts w:ascii="Sylfaen" w:hAnsi="Sylfaen" w:cs="Sylfaen"/>
          <w:b/>
          <w:noProof/>
          <w:szCs w:val="28"/>
        </w:rPr>
        <w:t>იუსტიციის</w:t>
      </w:r>
      <w:r w:rsidRPr="002517DD">
        <w:rPr>
          <w:rFonts w:ascii="Sylfaen" w:hAnsi="Sylfaen"/>
          <w:b/>
          <w:noProof/>
          <w:szCs w:val="28"/>
        </w:rPr>
        <w:t xml:space="preserve"> </w:t>
      </w:r>
      <w:r w:rsidRPr="002517DD">
        <w:rPr>
          <w:rFonts w:ascii="Sylfaen" w:hAnsi="Sylfaen" w:cs="Sylfaen"/>
          <w:b/>
          <w:noProof/>
          <w:szCs w:val="28"/>
        </w:rPr>
        <w:t>უმაღლესი</w:t>
      </w:r>
      <w:r w:rsidRPr="002517DD">
        <w:rPr>
          <w:rFonts w:ascii="Sylfaen" w:hAnsi="Sylfaen"/>
          <w:b/>
          <w:noProof/>
          <w:szCs w:val="28"/>
        </w:rPr>
        <w:t xml:space="preserve"> </w:t>
      </w:r>
      <w:r w:rsidRPr="002517DD">
        <w:rPr>
          <w:rFonts w:ascii="Sylfaen" w:hAnsi="Sylfaen" w:cs="Sylfaen"/>
          <w:b/>
          <w:noProof/>
          <w:szCs w:val="28"/>
        </w:rPr>
        <w:t>საბჭო</w:t>
      </w:r>
    </w:p>
    <w:p w14:paraId="4B24620B" w14:textId="0608D93D" w:rsidR="0066211A" w:rsidRPr="002517DD" w:rsidRDefault="007A360A" w:rsidP="00B252A8">
      <w:pPr>
        <w:spacing w:line="240" w:lineRule="auto"/>
        <w:ind w:firstLine="720"/>
        <w:jc w:val="both"/>
        <w:rPr>
          <w:rFonts w:ascii="Sylfaen" w:hAnsi="Sylfaen"/>
          <w:noProof/>
          <w:szCs w:val="28"/>
          <w:lang w:val="ka-GE"/>
        </w:rPr>
      </w:pPr>
      <w:r w:rsidRPr="002517DD">
        <w:rPr>
          <w:rFonts w:ascii="Sylfaen" w:hAnsi="Sylfaen" w:cs="Sylfaen"/>
          <w:bCs/>
          <w:noProof/>
          <w:szCs w:val="28"/>
        </w:rPr>
        <w:t>საქართველოს</w:t>
      </w:r>
      <w:r w:rsidRPr="002517DD">
        <w:rPr>
          <w:rFonts w:ascii="Sylfaen" w:hAnsi="Sylfaen" w:cs="Arial"/>
          <w:bCs/>
          <w:noProof/>
          <w:szCs w:val="28"/>
        </w:rPr>
        <w:t xml:space="preserve"> </w:t>
      </w:r>
      <w:r w:rsidRPr="002517DD">
        <w:rPr>
          <w:rFonts w:ascii="Sylfaen" w:hAnsi="Sylfaen" w:cs="Sylfaen"/>
          <w:bCs/>
          <w:noProof/>
          <w:szCs w:val="28"/>
        </w:rPr>
        <w:t>იუსტიციის</w:t>
      </w:r>
      <w:r w:rsidRPr="002517DD">
        <w:rPr>
          <w:rFonts w:ascii="Sylfaen" w:hAnsi="Sylfaen" w:cs="Arial"/>
          <w:bCs/>
          <w:noProof/>
          <w:szCs w:val="28"/>
        </w:rPr>
        <w:t xml:space="preserve"> </w:t>
      </w:r>
      <w:r w:rsidRPr="002517DD">
        <w:rPr>
          <w:rFonts w:ascii="Sylfaen" w:hAnsi="Sylfaen" w:cs="Sylfaen"/>
          <w:bCs/>
          <w:noProof/>
          <w:szCs w:val="28"/>
        </w:rPr>
        <w:t>უმაღლესი</w:t>
      </w:r>
      <w:r w:rsidRPr="002517DD">
        <w:rPr>
          <w:rFonts w:ascii="Sylfaen" w:hAnsi="Sylfaen" w:cs="Arial"/>
          <w:bCs/>
          <w:noProof/>
          <w:szCs w:val="28"/>
        </w:rPr>
        <w:t xml:space="preserve"> </w:t>
      </w:r>
      <w:r w:rsidRPr="002517DD">
        <w:rPr>
          <w:rFonts w:ascii="Sylfaen" w:hAnsi="Sylfaen" w:cs="Sylfaen"/>
          <w:bCs/>
          <w:noProof/>
          <w:szCs w:val="28"/>
        </w:rPr>
        <w:t>საბჭოს</w:t>
      </w:r>
      <w:r w:rsidRPr="002517DD">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2517DD">
        <w:rPr>
          <w:rFonts w:ascii="Sylfaen" w:hAnsi="Sylfaen"/>
          <w:noProof/>
          <w:szCs w:val="28"/>
        </w:rPr>
        <w:t xml:space="preserve"> </w:t>
      </w:r>
      <w:r w:rsidRPr="002517DD">
        <w:rPr>
          <w:rFonts w:ascii="Sylfaen" w:hAnsi="Sylfaen" w:cs="Sylfaen"/>
          <w:noProof/>
          <w:szCs w:val="28"/>
        </w:rPr>
        <w:t>სახელმწიფო</w:t>
      </w:r>
      <w:r w:rsidRPr="002517DD">
        <w:rPr>
          <w:rFonts w:ascii="Sylfaen" w:hAnsi="Sylfaen"/>
          <w:noProof/>
          <w:szCs w:val="28"/>
        </w:rPr>
        <w:t xml:space="preserve"> </w:t>
      </w:r>
      <w:r w:rsidRPr="002517DD">
        <w:rPr>
          <w:rFonts w:ascii="Sylfaen" w:hAnsi="Sylfaen" w:cs="Sylfaen"/>
          <w:noProof/>
          <w:szCs w:val="28"/>
        </w:rPr>
        <w:t>ბიუჯეტით</w:t>
      </w:r>
      <w:r w:rsidRPr="002517DD">
        <w:rPr>
          <w:rFonts w:ascii="Sylfaen" w:hAnsi="Sylfaen"/>
          <w:noProof/>
          <w:szCs w:val="28"/>
        </w:rPr>
        <w:t xml:space="preserve"> </w:t>
      </w:r>
      <w:r w:rsidRPr="002517DD">
        <w:rPr>
          <w:rFonts w:ascii="Sylfaen" w:hAnsi="Sylfaen" w:cs="Sylfaen"/>
          <w:noProof/>
          <w:szCs w:val="28"/>
        </w:rPr>
        <w:t>გამოყოფილმა</w:t>
      </w:r>
      <w:r w:rsidRPr="002517DD">
        <w:rPr>
          <w:rFonts w:ascii="Sylfaen" w:hAnsi="Sylfaen"/>
          <w:noProof/>
          <w:szCs w:val="28"/>
        </w:rPr>
        <w:t xml:space="preserve"> </w:t>
      </w:r>
      <w:r w:rsidRPr="002517DD">
        <w:rPr>
          <w:rFonts w:ascii="Sylfaen" w:hAnsi="Sylfaen" w:cs="Sylfaen"/>
          <w:noProof/>
          <w:szCs w:val="28"/>
        </w:rPr>
        <w:t>დაზუსტებულმა</w:t>
      </w:r>
      <w:r w:rsidRPr="002517DD">
        <w:rPr>
          <w:rFonts w:ascii="Sylfaen" w:hAnsi="Sylfaen"/>
          <w:noProof/>
          <w:szCs w:val="28"/>
        </w:rPr>
        <w:t xml:space="preserve"> </w:t>
      </w:r>
      <w:r w:rsidRPr="002517DD">
        <w:rPr>
          <w:rFonts w:ascii="Sylfaen" w:hAnsi="Sylfaen" w:cs="Sylfaen"/>
          <w:noProof/>
          <w:szCs w:val="28"/>
        </w:rPr>
        <w:t>ასიგნებებმა</w:t>
      </w:r>
      <w:r w:rsidRPr="002517DD">
        <w:rPr>
          <w:rFonts w:ascii="Sylfaen" w:hAnsi="Sylfaen"/>
          <w:noProof/>
          <w:szCs w:val="28"/>
        </w:rPr>
        <w:t xml:space="preserve"> </w:t>
      </w:r>
      <w:r w:rsidR="00680859" w:rsidRPr="002517DD">
        <w:rPr>
          <w:rFonts w:ascii="Sylfaen" w:hAnsi="Sylfaen" w:cs="Sylfaen"/>
          <w:noProof/>
          <w:szCs w:val="28"/>
        </w:rPr>
        <w:t xml:space="preserve">შეადგინა </w:t>
      </w:r>
      <w:r w:rsidR="009200BD">
        <w:rPr>
          <w:rFonts w:ascii="Sylfaen" w:hAnsi="Sylfaen" w:cs="Sylfaen"/>
          <w:noProof/>
          <w:szCs w:val="28"/>
          <w:lang w:val="ka-GE"/>
        </w:rPr>
        <w:t>5</w:t>
      </w:r>
      <w:r w:rsidR="00354993" w:rsidRPr="002517DD">
        <w:rPr>
          <w:rFonts w:ascii="Sylfaen" w:hAnsi="Sylfaen" w:cs="Sylfaen"/>
          <w:noProof/>
          <w:szCs w:val="28"/>
          <w:lang w:val="ka-GE"/>
        </w:rPr>
        <w:t xml:space="preserve"> </w:t>
      </w:r>
      <w:r w:rsidR="009200BD">
        <w:rPr>
          <w:rFonts w:ascii="Sylfaen" w:hAnsi="Sylfaen" w:cs="Sylfaen"/>
          <w:noProof/>
          <w:szCs w:val="28"/>
          <w:lang w:val="ka-GE"/>
        </w:rPr>
        <w:t>8</w:t>
      </w:r>
      <w:r w:rsidR="00E35AF7">
        <w:rPr>
          <w:rFonts w:ascii="Sylfaen" w:hAnsi="Sylfaen" w:cs="Sylfaen"/>
          <w:noProof/>
          <w:szCs w:val="28"/>
          <w:lang w:val="ka-GE"/>
        </w:rPr>
        <w:t>20</w:t>
      </w:r>
      <w:r w:rsidR="00F417E8" w:rsidRPr="002517DD">
        <w:rPr>
          <w:rFonts w:ascii="Sylfaen" w:eastAsia="Times New Roman" w:hAnsi="Sylfaen"/>
          <w:color w:val="000000"/>
        </w:rPr>
        <w:t>.</w:t>
      </w:r>
      <w:r w:rsidR="00497C95" w:rsidRPr="002517DD">
        <w:rPr>
          <w:rFonts w:ascii="Sylfaen" w:eastAsia="Times New Roman" w:hAnsi="Sylfaen"/>
          <w:color w:val="000000"/>
          <w:lang w:val="ka-GE"/>
        </w:rPr>
        <w:t>0</w:t>
      </w:r>
      <w:r w:rsidRPr="002517DD">
        <w:rPr>
          <w:rFonts w:ascii="Sylfaen" w:eastAsia="Times New Roman" w:hAnsi="Sylfaen"/>
          <w:color w:val="000000"/>
          <w:lang w:val="ka-GE"/>
        </w:rPr>
        <w:t xml:space="preserve"> </w:t>
      </w:r>
      <w:r w:rsidRPr="002517DD">
        <w:rPr>
          <w:rFonts w:ascii="Sylfaen" w:hAnsi="Sylfaen" w:cs="Sylfaen"/>
          <w:noProof/>
          <w:szCs w:val="28"/>
        </w:rPr>
        <w:t>ათასი</w:t>
      </w:r>
      <w:r w:rsidRPr="002517DD">
        <w:rPr>
          <w:rFonts w:ascii="Sylfaen" w:hAnsi="Sylfaen"/>
          <w:noProof/>
          <w:szCs w:val="28"/>
        </w:rPr>
        <w:t xml:space="preserve"> </w:t>
      </w:r>
      <w:r w:rsidRPr="002517DD">
        <w:rPr>
          <w:rFonts w:ascii="Sylfaen" w:hAnsi="Sylfaen" w:cs="Sylfaen"/>
          <w:noProof/>
          <w:szCs w:val="28"/>
        </w:rPr>
        <w:t>ლარი</w:t>
      </w:r>
      <w:r w:rsidRPr="002517DD">
        <w:rPr>
          <w:rFonts w:ascii="Sylfaen" w:hAnsi="Sylfaen"/>
          <w:noProof/>
          <w:szCs w:val="28"/>
        </w:rPr>
        <w:t xml:space="preserve">, </w:t>
      </w:r>
      <w:r w:rsidRPr="002517DD">
        <w:rPr>
          <w:rFonts w:ascii="Sylfaen" w:hAnsi="Sylfaen" w:cs="Sylfaen"/>
          <w:noProof/>
          <w:szCs w:val="28"/>
        </w:rPr>
        <w:t>ხოლო</w:t>
      </w:r>
      <w:r w:rsidRPr="002517DD">
        <w:rPr>
          <w:rFonts w:ascii="Sylfaen" w:hAnsi="Sylfaen"/>
          <w:noProof/>
          <w:szCs w:val="28"/>
        </w:rPr>
        <w:t xml:space="preserve"> </w:t>
      </w:r>
      <w:r w:rsidRPr="002517DD">
        <w:rPr>
          <w:rFonts w:ascii="Sylfaen" w:hAnsi="Sylfaen" w:cs="Sylfaen"/>
          <w:noProof/>
          <w:szCs w:val="28"/>
        </w:rPr>
        <w:t>ფაქტიურმა</w:t>
      </w:r>
      <w:r w:rsidRPr="002517DD">
        <w:rPr>
          <w:rFonts w:ascii="Sylfaen" w:hAnsi="Sylfaen"/>
          <w:noProof/>
          <w:szCs w:val="28"/>
        </w:rPr>
        <w:t xml:space="preserve"> </w:t>
      </w:r>
      <w:r w:rsidRPr="002517DD">
        <w:rPr>
          <w:rFonts w:ascii="Sylfaen" w:hAnsi="Sylfaen" w:cs="Sylfaen"/>
          <w:noProof/>
          <w:szCs w:val="28"/>
        </w:rPr>
        <w:t>დაფინასებამ</w:t>
      </w:r>
      <w:r w:rsidRPr="002517DD">
        <w:rPr>
          <w:rFonts w:ascii="Sylfaen" w:hAnsi="Sylfaen"/>
          <w:noProof/>
          <w:szCs w:val="28"/>
        </w:rPr>
        <w:t xml:space="preserve"> </w:t>
      </w:r>
      <w:r w:rsidR="0066211A" w:rsidRPr="002517DD">
        <w:rPr>
          <w:rFonts w:ascii="Sylfaen" w:hAnsi="Sylfaen"/>
          <w:noProof/>
          <w:szCs w:val="28"/>
        </w:rPr>
        <w:t>-</w:t>
      </w:r>
      <w:r w:rsidR="00354993" w:rsidRPr="002517DD">
        <w:rPr>
          <w:rFonts w:ascii="Sylfaen" w:hAnsi="Sylfaen"/>
          <w:noProof/>
          <w:szCs w:val="28"/>
          <w:lang w:val="ka-GE"/>
        </w:rPr>
        <w:t xml:space="preserve"> </w:t>
      </w:r>
      <w:r w:rsidR="009200BD">
        <w:rPr>
          <w:rFonts w:ascii="Sylfaen" w:hAnsi="Sylfaen"/>
          <w:noProof/>
          <w:szCs w:val="28"/>
          <w:lang w:val="ka-GE"/>
        </w:rPr>
        <w:t>4</w:t>
      </w:r>
      <w:r w:rsidR="00AE51DA">
        <w:rPr>
          <w:rFonts w:ascii="Sylfaen" w:hAnsi="Sylfaen"/>
          <w:noProof/>
          <w:szCs w:val="28"/>
          <w:lang w:val="ka-GE"/>
        </w:rPr>
        <w:t xml:space="preserve"> </w:t>
      </w:r>
      <w:r w:rsidR="009200BD">
        <w:rPr>
          <w:rFonts w:ascii="Sylfaen" w:hAnsi="Sylfaen"/>
          <w:noProof/>
          <w:szCs w:val="28"/>
          <w:lang w:val="ka-GE"/>
        </w:rPr>
        <w:t>531</w:t>
      </w:r>
      <w:r w:rsidR="00F417E8" w:rsidRPr="002517DD">
        <w:rPr>
          <w:rFonts w:ascii="Sylfaen" w:eastAsia="Times New Roman" w:hAnsi="Sylfaen"/>
          <w:color w:val="000000"/>
        </w:rPr>
        <w:t>.</w:t>
      </w:r>
      <w:r w:rsidR="009200BD">
        <w:rPr>
          <w:rFonts w:ascii="Sylfaen" w:eastAsia="Times New Roman" w:hAnsi="Sylfaen"/>
          <w:color w:val="000000"/>
          <w:lang w:val="ka-GE"/>
        </w:rPr>
        <w:t>6</w:t>
      </w:r>
      <w:r w:rsidRPr="002517DD">
        <w:rPr>
          <w:rFonts w:ascii="Sylfaen" w:eastAsia="Times New Roman" w:hAnsi="Sylfaen"/>
          <w:color w:val="000000"/>
          <w:lang w:val="ka-GE"/>
        </w:rPr>
        <w:t xml:space="preserve"> </w:t>
      </w:r>
      <w:r w:rsidRPr="002517DD">
        <w:rPr>
          <w:rFonts w:ascii="Sylfaen" w:hAnsi="Sylfaen" w:cs="Sylfaen"/>
          <w:noProof/>
          <w:szCs w:val="28"/>
        </w:rPr>
        <w:t>ათასი</w:t>
      </w:r>
      <w:r w:rsidRPr="002517DD">
        <w:rPr>
          <w:rFonts w:ascii="Sylfaen" w:hAnsi="Sylfaen"/>
          <w:noProof/>
          <w:szCs w:val="28"/>
        </w:rPr>
        <w:t xml:space="preserve"> </w:t>
      </w:r>
      <w:r w:rsidRPr="002517DD">
        <w:rPr>
          <w:rFonts w:ascii="Sylfaen" w:hAnsi="Sylfaen" w:cs="Sylfaen"/>
          <w:noProof/>
          <w:szCs w:val="28"/>
        </w:rPr>
        <w:t>ლარი</w:t>
      </w:r>
      <w:r w:rsidRPr="002517DD">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Pr="002517DD">
        <w:rPr>
          <w:rFonts w:ascii="Sylfaen" w:hAnsi="Sylfaen"/>
          <w:noProof/>
          <w:szCs w:val="28"/>
        </w:rPr>
        <w:t xml:space="preserve"> </w:t>
      </w:r>
      <w:r w:rsidR="009200BD">
        <w:rPr>
          <w:rFonts w:ascii="Sylfaen" w:hAnsi="Sylfaen"/>
          <w:noProof/>
          <w:szCs w:val="28"/>
          <w:lang w:val="ka-GE"/>
        </w:rPr>
        <w:t>253</w:t>
      </w:r>
      <w:r w:rsidR="00F417E8" w:rsidRPr="002517DD">
        <w:rPr>
          <w:rFonts w:ascii="Sylfaen" w:eastAsia="Times New Roman" w:hAnsi="Sylfaen"/>
          <w:color w:val="000000"/>
        </w:rPr>
        <w:t>.</w:t>
      </w:r>
      <w:r w:rsidR="009200BD">
        <w:rPr>
          <w:rFonts w:ascii="Sylfaen" w:eastAsia="Times New Roman" w:hAnsi="Sylfaen"/>
          <w:color w:val="000000"/>
          <w:lang w:val="ka-GE"/>
        </w:rPr>
        <w:t>8</w:t>
      </w:r>
      <w:r w:rsidRPr="002517DD">
        <w:rPr>
          <w:rFonts w:ascii="Sylfaen" w:eastAsia="Times New Roman" w:hAnsi="Sylfaen"/>
          <w:color w:val="000000"/>
          <w:lang w:val="ka-GE"/>
        </w:rPr>
        <w:t xml:space="preserve"> </w:t>
      </w:r>
      <w:r w:rsidRPr="002517DD">
        <w:rPr>
          <w:rFonts w:ascii="Sylfaen" w:hAnsi="Sylfaen" w:cs="Sylfaen"/>
          <w:noProof/>
          <w:szCs w:val="28"/>
        </w:rPr>
        <w:t>ათასი</w:t>
      </w:r>
      <w:r w:rsidRPr="002517DD">
        <w:rPr>
          <w:rFonts w:ascii="Sylfaen" w:hAnsi="Sylfaen"/>
          <w:noProof/>
          <w:szCs w:val="28"/>
        </w:rPr>
        <w:t xml:space="preserve"> </w:t>
      </w:r>
      <w:r w:rsidRPr="002517DD">
        <w:rPr>
          <w:rFonts w:ascii="Sylfaen" w:hAnsi="Sylfaen" w:cs="Sylfaen"/>
          <w:noProof/>
          <w:szCs w:val="28"/>
        </w:rPr>
        <w:t>ლარით</w:t>
      </w:r>
      <w:r w:rsidRPr="002517DD">
        <w:rPr>
          <w:rFonts w:ascii="Sylfaen" w:hAnsi="Sylfaen"/>
          <w:noProof/>
          <w:szCs w:val="28"/>
        </w:rPr>
        <w:t xml:space="preserve"> </w:t>
      </w:r>
      <w:r w:rsidR="00497C95" w:rsidRPr="002517DD">
        <w:rPr>
          <w:rFonts w:ascii="Sylfaen" w:hAnsi="Sylfaen" w:cs="Sylfaen"/>
          <w:noProof/>
          <w:szCs w:val="28"/>
          <w:lang w:val="ka-GE"/>
        </w:rPr>
        <w:t>მეტია.</w:t>
      </w:r>
      <w:r w:rsidRPr="002517DD">
        <w:rPr>
          <w:rFonts w:ascii="Sylfaen" w:hAnsi="Sylfaen"/>
          <w:noProof/>
          <w:szCs w:val="28"/>
        </w:rPr>
        <w:t xml:space="preserve"> </w:t>
      </w:r>
    </w:p>
    <w:p w14:paraId="4DD2200E" w14:textId="597F6400" w:rsidR="00380845" w:rsidRPr="002517DD" w:rsidRDefault="00DC2DBF" w:rsidP="00B252A8">
      <w:pPr>
        <w:spacing w:line="240" w:lineRule="auto"/>
        <w:jc w:val="right"/>
        <w:rPr>
          <w:rFonts w:ascii="Sylfaen" w:hAnsi="Sylfaen" w:cs="Sylfaen"/>
          <w:i/>
          <w:noProof/>
          <w:sz w:val="16"/>
          <w:szCs w:val="16"/>
          <w:lang w:val="ka-GE"/>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2517DD">
        <w:rPr>
          <w:rFonts w:ascii="Sylfaen" w:hAnsi="Sylfaen"/>
          <w:i/>
          <w:noProof/>
          <w:sz w:val="16"/>
          <w:szCs w:val="16"/>
        </w:rPr>
        <w:br/>
        <w:t xml:space="preserve"> </w:t>
      </w:r>
      <w:r w:rsidR="00380845" w:rsidRPr="002517DD">
        <w:rPr>
          <w:rFonts w:ascii="Sylfaen" w:hAnsi="Sylfaen" w:cs="Sylfaen"/>
          <w:i/>
          <w:noProof/>
          <w:sz w:val="16"/>
          <w:szCs w:val="16"/>
        </w:rPr>
        <w:t>დაზუსტებული</w:t>
      </w:r>
      <w:r w:rsidR="00380845" w:rsidRPr="002517DD">
        <w:rPr>
          <w:rFonts w:ascii="Sylfaen" w:hAnsi="Sylfaen"/>
          <w:i/>
          <w:noProof/>
          <w:sz w:val="16"/>
          <w:szCs w:val="16"/>
        </w:rPr>
        <w:t xml:space="preserve"> </w:t>
      </w:r>
      <w:r w:rsidR="00380845" w:rsidRPr="002517DD">
        <w:rPr>
          <w:rFonts w:ascii="Sylfaen" w:hAnsi="Sylfaen" w:cs="Sylfaen"/>
          <w:i/>
          <w:noProof/>
          <w:sz w:val="16"/>
          <w:szCs w:val="16"/>
        </w:rPr>
        <w:t>ასიგნებები</w:t>
      </w:r>
      <w:r w:rsidR="00380845" w:rsidRPr="002517DD">
        <w:rPr>
          <w:rFonts w:ascii="Sylfaen" w:hAnsi="Sylfaen"/>
          <w:i/>
          <w:noProof/>
          <w:sz w:val="16"/>
          <w:szCs w:val="16"/>
        </w:rPr>
        <w:t xml:space="preserve"> </w:t>
      </w:r>
      <w:r w:rsidR="00380845" w:rsidRPr="002517DD">
        <w:rPr>
          <w:rFonts w:ascii="Sylfaen" w:hAnsi="Sylfaen" w:cs="Sylfaen"/>
          <w:i/>
          <w:noProof/>
          <w:sz w:val="16"/>
          <w:szCs w:val="16"/>
        </w:rPr>
        <w:t>და</w:t>
      </w:r>
      <w:r w:rsidR="00380845" w:rsidRPr="002517DD">
        <w:rPr>
          <w:rFonts w:ascii="Sylfaen" w:hAnsi="Sylfaen"/>
          <w:i/>
          <w:noProof/>
          <w:sz w:val="16"/>
          <w:szCs w:val="16"/>
        </w:rPr>
        <w:t xml:space="preserve"> </w:t>
      </w:r>
      <w:r w:rsidR="00380845" w:rsidRPr="002517DD">
        <w:rPr>
          <w:rFonts w:ascii="Sylfaen" w:hAnsi="Sylfaen" w:cs="Sylfaen"/>
          <w:i/>
          <w:noProof/>
          <w:sz w:val="16"/>
          <w:szCs w:val="16"/>
        </w:rPr>
        <w:t>ფაქტიური</w:t>
      </w:r>
      <w:r w:rsidR="00380845" w:rsidRPr="002517DD">
        <w:rPr>
          <w:rFonts w:ascii="Sylfaen" w:hAnsi="Sylfaen"/>
          <w:i/>
          <w:noProof/>
          <w:sz w:val="16"/>
          <w:szCs w:val="16"/>
        </w:rPr>
        <w:t xml:space="preserve"> </w:t>
      </w:r>
      <w:r w:rsidR="00380845" w:rsidRPr="002517DD">
        <w:rPr>
          <w:rFonts w:ascii="Sylfaen" w:hAnsi="Sylfaen" w:cs="Sylfaen"/>
          <w:i/>
          <w:noProof/>
          <w:sz w:val="16"/>
          <w:szCs w:val="16"/>
        </w:rPr>
        <w:t>დაფინანსება</w:t>
      </w:r>
    </w:p>
    <w:p w14:paraId="334121BF" w14:textId="08D7B37B" w:rsidR="009200BD" w:rsidRDefault="009200BD" w:rsidP="00B252A8">
      <w:pPr>
        <w:spacing w:line="240" w:lineRule="auto"/>
        <w:jc w:val="center"/>
        <w:rPr>
          <w:rFonts w:ascii="Sylfaen" w:hAnsi="Sylfaen" w:cs="Sylfaen"/>
          <w:noProof/>
          <w:szCs w:val="28"/>
        </w:rPr>
      </w:pPr>
      <w:r>
        <w:rPr>
          <w:noProof/>
          <w:lang w:val="ru-RU" w:eastAsia="ru-RU"/>
        </w:rPr>
        <w:drawing>
          <wp:inline distT="0" distB="0" distL="0" distR="0" wp14:anchorId="560D1F7E" wp14:editId="42FE6B1B">
            <wp:extent cx="5905500" cy="234315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1248DAF" w14:textId="63B7D5D5" w:rsidR="00F417E8" w:rsidRPr="009200BD" w:rsidRDefault="009200BD" w:rsidP="009200BD">
      <w:pPr>
        <w:spacing w:line="240" w:lineRule="auto"/>
        <w:jc w:val="both"/>
        <w:rPr>
          <w:rFonts w:ascii="Sylfaen" w:hAnsi="Sylfaen" w:cs="Sylfaen"/>
          <w:noProof/>
          <w:szCs w:val="28"/>
        </w:rPr>
      </w:pPr>
      <w:r w:rsidRPr="002517DD">
        <w:rPr>
          <w:rFonts w:ascii="Sylfaen" w:hAnsi="Sylfaen" w:cs="Sylfaen"/>
          <w:bCs/>
          <w:noProof/>
          <w:szCs w:val="28"/>
        </w:rPr>
        <w:t>იუსტიციის</w:t>
      </w:r>
      <w:r w:rsidRPr="002517DD">
        <w:rPr>
          <w:rFonts w:ascii="Sylfaen" w:hAnsi="Sylfaen" w:cs="Arial"/>
          <w:bCs/>
          <w:noProof/>
          <w:szCs w:val="28"/>
        </w:rPr>
        <w:t xml:space="preserve"> </w:t>
      </w:r>
      <w:r w:rsidRPr="002517DD">
        <w:rPr>
          <w:rFonts w:ascii="Sylfaen" w:hAnsi="Sylfaen" w:cs="Sylfaen"/>
          <w:bCs/>
          <w:noProof/>
          <w:szCs w:val="28"/>
        </w:rPr>
        <w:t>უმაღლესი</w:t>
      </w:r>
      <w:r w:rsidRPr="002517DD">
        <w:rPr>
          <w:rFonts w:ascii="Sylfaen" w:hAnsi="Sylfaen" w:cs="Arial"/>
          <w:bCs/>
          <w:noProof/>
          <w:szCs w:val="28"/>
        </w:rPr>
        <w:t xml:space="preserve"> </w:t>
      </w:r>
      <w:r w:rsidRPr="002517DD">
        <w:rPr>
          <w:rFonts w:ascii="Sylfaen" w:hAnsi="Sylfaen" w:cs="Sylfaen"/>
          <w:bCs/>
          <w:noProof/>
          <w:szCs w:val="28"/>
        </w:rPr>
        <w:t>საბჭოს</w:t>
      </w:r>
      <w:r w:rsidRPr="002517DD">
        <w:rPr>
          <w:rFonts w:ascii="Sylfaen" w:hAnsi="Sylfaen" w:cs="Sylfaen"/>
          <w:noProof/>
          <w:szCs w:val="28"/>
        </w:rPr>
        <w:t>ათვის</w:t>
      </w:r>
      <w:r w:rsidRPr="009200BD">
        <w:rPr>
          <w:rFonts w:ascii="Sylfaen" w:hAnsi="Sylfaen" w:cs="Sylfaen"/>
          <w:noProof/>
          <w:szCs w:val="28"/>
        </w:rPr>
        <w:t xml:space="preserve"> </w:t>
      </w:r>
      <w:r w:rsidRPr="002517DD">
        <w:rPr>
          <w:rFonts w:ascii="Sylfaen" w:hAnsi="Sylfaen" w:cs="Sylfaen"/>
          <w:noProof/>
          <w:szCs w:val="28"/>
        </w:rPr>
        <w:t>გამოყოფილ</w:t>
      </w:r>
      <w:r w:rsidRPr="009200BD">
        <w:rPr>
          <w:rFonts w:ascii="Sylfaen" w:hAnsi="Sylfaen" w:cs="Sylfaen"/>
          <w:noProof/>
          <w:szCs w:val="28"/>
        </w:rPr>
        <w:t xml:space="preserve"> </w:t>
      </w:r>
      <w:r w:rsidRPr="002517DD">
        <w:rPr>
          <w:rFonts w:ascii="Sylfaen" w:hAnsi="Sylfaen" w:cs="Sylfaen"/>
          <w:noProof/>
          <w:szCs w:val="28"/>
        </w:rPr>
        <w:t>სახსრებში</w:t>
      </w:r>
      <w:r w:rsidRPr="009200BD">
        <w:rPr>
          <w:rFonts w:ascii="Sylfaen" w:hAnsi="Sylfaen" w:cs="Sylfaen"/>
          <w:noProof/>
          <w:szCs w:val="28"/>
        </w:rPr>
        <w:t xml:space="preserve"> „ხარჯების“ </w:t>
      </w:r>
      <w:r w:rsidRPr="002517DD">
        <w:rPr>
          <w:rFonts w:ascii="Sylfaen" w:hAnsi="Sylfaen" w:cs="Sylfaen"/>
          <w:noProof/>
          <w:szCs w:val="28"/>
        </w:rPr>
        <w:t>მუხლის</w:t>
      </w:r>
      <w:r w:rsidRPr="009200BD">
        <w:rPr>
          <w:rFonts w:ascii="Sylfaen" w:hAnsi="Sylfaen" w:cs="Sylfaen"/>
          <w:noProof/>
          <w:szCs w:val="28"/>
        </w:rPr>
        <w:t xml:space="preserve"> </w:t>
      </w:r>
      <w:r w:rsidRPr="002517DD">
        <w:rPr>
          <w:rFonts w:ascii="Sylfaen" w:hAnsi="Sylfaen" w:cs="Sylfaen"/>
          <w:noProof/>
          <w:szCs w:val="28"/>
        </w:rPr>
        <w:t>საკასო</w:t>
      </w:r>
      <w:r w:rsidRPr="009200BD">
        <w:rPr>
          <w:rFonts w:ascii="Sylfaen" w:hAnsi="Sylfaen" w:cs="Sylfaen"/>
          <w:noProof/>
          <w:szCs w:val="28"/>
        </w:rPr>
        <w:t xml:space="preserve"> </w:t>
      </w:r>
      <w:r w:rsidRPr="002517DD">
        <w:rPr>
          <w:rFonts w:ascii="Sylfaen" w:hAnsi="Sylfaen" w:cs="Sylfaen"/>
          <w:noProof/>
          <w:szCs w:val="28"/>
        </w:rPr>
        <w:t>შესრულებამ</w:t>
      </w:r>
      <w:r w:rsidRPr="009200BD">
        <w:rPr>
          <w:rFonts w:ascii="Sylfaen" w:hAnsi="Sylfaen" w:cs="Sylfaen"/>
          <w:noProof/>
          <w:szCs w:val="28"/>
        </w:rPr>
        <w:t xml:space="preserve"> </w:t>
      </w:r>
      <w:r w:rsidRPr="002517DD">
        <w:rPr>
          <w:rFonts w:ascii="Sylfaen" w:hAnsi="Sylfaen" w:cs="Sylfaen"/>
          <w:noProof/>
          <w:szCs w:val="28"/>
        </w:rPr>
        <w:t>შეადგინა</w:t>
      </w:r>
      <w:r w:rsidRPr="009200BD">
        <w:rPr>
          <w:rFonts w:ascii="Sylfaen" w:hAnsi="Sylfaen" w:cs="Sylfaen"/>
          <w:noProof/>
          <w:szCs w:val="28"/>
        </w:rPr>
        <w:t xml:space="preserve">  - 9</w:t>
      </w:r>
      <w:r>
        <w:rPr>
          <w:rFonts w:ascii="Sylfaen" w:hAnsi="Sylfaen" w:cs="Sylfaen"/>
          <w:noProof/>
          <w:szCs w:val="28"/>
          <w:lang w:val="ka-GE"/>
        </w:rPr>
        <w:t>8</w:t>
      </w:r>
      <w:r w:rsidRPr="009200BD">
        <w:rPr>
          <w:rFonts w:ascii="Sylfaen" w:hAnsi="Sylfaen" w:cs="Sylfaen"/>
          <w:noProof/>
          <w:szCs w:val="28"/>
        </w:rPr>
        <w:t>.</w:t>
      </w:r>
      <w:r>
        <w:rPr>
          <w:rFonts w:ascii="Sylfaen" w:hAnsi="Sylfaen" w:cs="Sylfaen"/>
          <w:noProof/>
          <w:szCs w:val="28"/>
          <w:lang w:val="ka-GE"/>
        </w:rPr>
        <w:t>1</w:t>
      </w:r>
      <w:r w:rsidRPr="009200BD">
        <w:rPr>
          <w:rFonts w:ascii="Sylfaen" w:hAnsi="Sylfaen" w:cs="Sylfaen"/>
          <w:noProof/>
          <w:szCs w:val="28"/>
        </w:rPr>
        <w:t xml:space="preserve">%, ხოლო „არაფინანსური აქტივების ზრდის“ </w:t>
      </w:r>
      <w:r w:rsidRPr="002517DD">
        <w:rPr>
          <w:rFonts w:ascii="Sylfaen" w:hAnsi="Sylfaen" w:cs="Sylfaen"/>
          <w:noProof/>
          <w:szCs w:val="28"/>
        </w:rPr>
        <w:t>მუხლით</w:t>
      </w:r>
      <w:r w:rsidRPr="009200BD">
        <w:rPr>
          <w:rFonts w:ascii="Sylfaen" w:hAnsi="Sylfaen" w:cs="Sylfaen"/>
          <w:noProof/>
          <w:szCs w:val="28"/>
        </w:rPr>
        <w:t xml:space="preserve"> - </w:t>
      </w:r>
      <w:r>
        <w:rPr>
          <w:rFonts w:ascii="Sylfaen" w:hAnsi="Sylfaen" w:cs="Sylfaen"/>
          <w:noProof/>
          <w:szCs w:val="28"/>
          <w:lang w:val="ka-GE"/>
        </w:rPr>
        <w:t>1</w:t>
      </w:r>
      <w:r w:rsidRPr="009200BD">
        <w:rPr>
          <w:rFonts w:ascii="Sylfaen" w:hAnsi="Sylfaen" w:cs="Sylfaen"/>
          <w:noProof/>
          <w:szCs w:val="28"/>
        </w:rPr>
        <w:t>.</w:t>
      </w:r>
      <w:r>
        <w:rPr>
          <w:rFonts w:ascii="Sylfaen" w:hAnsi="Sylfaen" w:cs="Sylfaen"/>
          <w:noProof/>
          <w:szCs w:val="28"/>
          <w:lang w:val="ka-GE"/>
        </w:rPr>
        <w:t>9</w:t>
      </w:r>
      <w:r w:rsidRPr="009200BD">
        <w:rPr>
          <w:rFonts w:ascii="Sylfaen" w:hAnsi="Sylfaen" w:cs="Sylfaen"/>
          <w:noProof/>
          <w:szCs w:val="28"/>
        </w:rPr>
        <w:t>%.</w:t>
      </w:r>
    </w:p>
    <w:p w14:paraId="425C28D3" w14:textId="77777777" w:rsidR="00E717DA" w:rsidRPr="0099560D" w:rsidRDefault="00E717DA" w:rsidP="00B252A8">
      <w:pPr>
        <w:spacing w:after="0" w:line="240" w:lineRule="auto"/>
        <w:jc w:val="center"/>
        <w:rPr>
          <w:rFonts w:ascii="Sylfaen" w:hAnsi="Sylfaen" w:cs="Sylfaen"/>
          <w:b/>
          <w:noProof/>
        </w:rPr>
      </w:pPr>
      <w:r w:rsidRPr="0099560D">
        <w:rPr>
          <w:rFonts w:ascii="Sylfaen" w:hAnsi="Sylfaen" w:cs="Sylfaen"/>
          <w:b/>
          <w:noProof/>
        </w:rPr>
        <w:lastRenderedPageBreak/>
        <w:t>სახელმწიფო რწმუნებულის</w:t>
      </w:r>
      <w:r w:rsidR="00545551">
        <w:rPr>
          <w:rFonts w:ascii="Sylfaen" w:hAnsi="Sylfaen" w:cs="Sylfaen"/>
          <w:b/>
          <w:noProof/>
        </w:rPr>
        <w:t xml:space="preserve"> </w:t>
      </w:r>
      <w:r w:rsidRPr="0099560D">
        <w:rPr>
          <w:rFonts w:ascii="Sylfaen" w:hAnsi="Sylfaen" w:cs="Sylfaen"/>
          <w:b/>
          <w:noProof/>
        </w:rPr>
        <w:t>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p w14:paraId="6496ED9C" w14:textId="5FE9F483" w:rsidR="00574CA6" w:rsidRPr="0099560D" w:rsidRDefault="00A9604A" w:rsidP="00B252A8">
      <w:pPr>
        <w:spacing w:after="0" w:line="240" w:lineRule="auto"/>
        <w:ind w:firstLine="720"/>
        <w:jc w:val="both"/>
        <w:rPr>
          <w:rFonts w:ascii="Sylfaen" w:hAnsi="Sylfaen"/>
          <w:i/>
          <w:noProof/>
          <w:sz w:val="16"/>
          <w:szCs w:val="16"/>
          <w:lang w:val="ka-GE"/>
        </w:rPr>
      </w:pPr>
      <w:r w:rsidRPr="0099560D">
        <w:rPr>
          <w:rFonts w:ascii="Sylfaen" w:hAnsi="Sylfaen" w:cs="Sylfaen"/>
        </w:rPr>
        <w:t>აბაშის</w:t>
      </w:r>
      <w:r w:rsidRPr="0099560D">
        <w:rPr>
          <w:rFonts w:ascii="Sylfaen" w:hAnsi="Sylfaen"/>
          <w:lang w:val="ka-GE"/>
        </w:rPr>
        <w:t>,</w:t>
      </w:r>
      <w:r w:rsidRPr="0099560D">
        <w:rPr>
          <w:rFonts w:ascii="Sylfaen" w:hAnsi="Sylfaen"/>
        </w:rPr>
        <w:t xml:space="preserve"> </w:t>
      </w:r>
      <w:r w:rsidRPr="0099560D">
        <w:rPr>
          <w:rFonts w:ascii="Sylfaen" w:hAnsi="Sylfaen" w:cs="Sylfaen"/>
        </w:rPr>
        <w:t>ზუგდიდის</w:t>
      </w:r>
      <w:r w:rsidRPr="0099560D">
        <w:rPr>
          <w:rFonts w:ascii="Sylfaen" w:hAnsi="Sylfaen"/>
        </w:rPr>
        <w:t xml:space="preserve">, </w:t>
      </w:r>
      <w:r w:rsidRPr="0099560D">
        <w:rPr>
          <w:rFonts w:ascii="Sylfaen" w:hAnsi="Sylfaen" w:cs="Sylfaen"/>
        </w:rPr>
        <w:t>მარტვილის</w:t>
      </w:r>
      <w:r w:rsidRPr="0099560D">
        <w:rPr>
          <w:rFonts w:ascii="Sylfaen" w:hAnsi="Sylfaen"/>
        </w:rPr>
        <w:t xml:space="preserve">, </w:t>
      </w:r>
      <w:r w:rsidRPr="0099560D">
        <w:rPr>
          <w:rFonts w:ascii="Sylfaen" w:hAnsi="Sylfaen" w:cs="Sylfaen"/>
        </w:rPr>
        <w:t>მესტიის</w:t>
      </w:r>
      <w:r w:rsidRPr="0099560D">
        <w:rPr>
          <w:rFonts w:ascii="Sylfaen" w:hAnsi="Sylfaen"/>
        </w:rPr>
        <w:t xml:space="preserve">, </w:t>
      </w:r>
      <w:r w:rsidRPr="0099560D">
        <w:rPr>
          <w:rFonts w:ascii="Sylfaen" w:hAnsi="Sylfaen" w:cs="Sylfaen"/>
        </w:rPr>
        <w:t>სენაკის</w:t>
      </w:r>
      <w:r w:rsidRPr="0099560D">
        <w:rPr>
          <w:rFonts w:ascii="Sylfaen" w:hAnsi="Sylfaen"/>
        </w:rPr>
        <w:t xml:space="preserve">, </w:t>
      </w:r>
      <w:r w:rsidRPr="0099560D">
        <w:rPr>
          <w:rFonts w:ascii="Sylfaen" w:hAnsi="Sylfaen" w:cs="Sylfaen"/>
        </w:rPr>
        <w:t>ჩხოროწყუს</w:t>
      </w:r>
      <w:r w:rsidRPr="0099560D">
        <w:rPr>
          <w:rFonts w:ascii="Sylfaen" w:hAnsi="Sylfaen"/>
        </w:rPr>
        <w:t xml:space="preserve">, </w:t>
      </w:r>
      <w:r w:rsidRPr="0099560D">
        <w:rPr>
          <w:rFonts w:ascii="Sylfaen" w:hAnsi="Sylfaen" w:cs="Sylfaen"/>
        </w:rPr>
        <w:t>წალენჯიხის</w:t>
      </w:r>
      <w:r w:rsidRPr="0099560D">
        <w:rPr>
          <w:rFonts w:ascii="Sylfaen" w:hAnsi="Sylfaen"/>
        </w:rPr>
        <w:t xml:space="preserve">, </w:t>
      </w:r>
      <w:r w:rsidRPr="0099560D">
        <w:rPr>
          <w:rFonts w:ascii="Sylfaen" w:hAnsi="Sylfaen" w:cs="Sylfaen"/>
        </w:rPr>
        <w:t>ხობის</w:t>
      </w:r>
      <w:r w:rsidRPr="0099560D">
        <w:rPr>
          <w:rFonts w:ascii="Sylfaen" w:hAnsi="Sylfaen"/>
        </w:rPr>
        <w:t xml:space="preserve"> </w:t>
      </w:r>
      <w:r w:rsidRPr="0099560D">
        <w:rPr>
          <w:rFonts w:ascii="Sylfaen" w:hAnsi="Sylfaen" w:cs="Sylfaen"/>
        </w:rPr>
        <w:t>მუნიციპალიტეტებსა</w:t>
      </w:r>
      <w:r w:rsidRPr="0099560D">
        <w:rPr>
          <w:rFonts w:ascii="Sylfaen" w:hAnsi="Sylfaen"/>
        </w:rPr>
        <w:t xml:space="preserve"> </w:t>
      </w:r>
      <w:r w:rsidRPr="0099560D">
        <w:rPr>
          <w:rFonts w:ascii="Sylfaen" w:hAnsi="Sylfaen" w:cs="Sylfaen"/>
        </w:rPr>
        <w:t>და</w:t>
      </w:r>
      <w:r w:rsidRPr="0099560D">
        <w:rPr>
          <w:rFonts w:ascii="Sylfaen" w:hAnsi="Sylfaen"/>
        </w:rPr>
        <w:t xml:space="preserve"> </w:t>
      </w:r>
      <w:r w:rsidRPr="0099560D">
        <w:rPr>
          <w:rFonts w:ascii="Sylfaen" w:hAnsi="Sylfaen" w:cs="Sylfaen"/>
        </w:rPr>
        <w:t>ქალაქ</w:t>
      </w:r>
      <w:r w:rsidRPr="0099560D">
        <w:rPr>
          <w:rFonts w:ascii="Sylfaen" w:hAnsi="Sylfaen"/>
        </w:rPr>
        <w:t xml:space="preserve"> </w:t>
      </w:r>
      <w:r w:rsidRPr="0099560D">
        <w:rPr>
          <w:rFonts w:ascii="Sylfaen" w:hAnsi="Sylfaen" w:cs="Sylfaen"/>
        </w:rPr>
        <w:t>ფოთის</w:t>
      </w:r>
      <w:r w:rsidRPr="0099560D">
        <w:rPr>
          <w:rFonts w:ascii="Sylfaen" w:hAnsi="Sylfaen"/>
        </w:rPr>
        <w:t xml:space="preserve"> </w:t>
      </w:r>
      <w:r w:rsidRPr="0099560D">
        <w:rPr>
          <w:rFonts w:ascii="Sylfaen" w:hAnsi="Sylfaen" w:cs="Sylfaen"/>
        </w:rPr>
        <w:t>მუნიციპალიტეტში</w:t>
      </w:r>
      <w:r w:rsidRPr="0099560D">
        <w:rPr>
          <w:rFonts w:ascii="Sylfaen" w:hAnsi="Sylfaen"/>
        </w:rPr>
        <w:t xml:space="preserve"> </w:t>
      </w:r>
      <w:r w:rsidRPr="0099560D">
        <w:rPr>
          <w:rFonts w:ascii="Sylfaen" w:hAnsi="Sylfaen" w:cs="Sylfaen"/>
        </w:rPr>
        <w:t>სახელმწიფო</w:t>
      </w:r>
      <w:r w:rsidRPr="0099560D">
        <w:rPr>
          <w:rFonts w:ascii="Sylfaen" w:hAnsi="Sylfaen"/>
        </w:rPr>
        <w:t xml:space="preserve"> </w:t>
      </w:r>
      <w:r w:rsidRPr="0099560D">
        <w:rPr>
          <w:rFonts w:ascii="Sylfaen" w:hAnsi="Sylfaen" w:cs="Sylfaen"/>
        </w:rPr>
        <w:t>რწმუნებულის</w:t>
      </w:r>
      <w:r w:rsidR="00545551">
        <w:rPr>
          <w:rFonts w:ascii="Sylfaen" w:hAnsi="Sylfaen" w:cs="Sylfaen"/>
          <w:lang w:val="ka-GE"/>
        </w:rPr>
        <w:t xml:space="preserve"> </w:t>
      </w:r>
      <w:r w:rsidRPr="0099560D">
        <w:rPr>
          <w:rFonts w:ascii="Sylfaen" w:hAnsi="Sylfaen" w:cs="Sylfaen"/>
        </w:rPr>
        <w:t>ადმინისტრაციისათვის</w:t>
      </w:r>
      <w:r w:rsidRPr="0099560D">
        <w:rPr>
          <w:rFonts w:ascii="Sylfaen" w:hAnsi="Sylfaen" w:cs="Sylfaen"/>
          <w:lang w:val="ka-GE"/>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99560D">
        <w:rPr>
          <w:rFonts w:ascii="Sylfaen" w:hAnsi="Sylfaen"/>
          <w:noProof/>
          <w:szCs w:val="28"/>
        </w:rPr>
        <w:t xml:space="preserve"> </w:t>
      </w:r>
      <w:r w:rsidR="007A360A" w:rsidRPr="0099560D">
        <w:rPr>
          <w:rFonts w:ascii="Sylfaen" w:hAnsi="Sylfaen" w:cs="Sylfaen"/>
          <w:noProof/>
          <w:szCs w:val="28"/>
        </w:rPr>
        <w:t>სახელმწიფო</w:t>
      </w:r>
      <w:r w:rsidR="007A360A" w:rsidRPr="0099560D">
        <w:rPr>
          <w:rFonts w:ascii="Sylfaen" w:hAnsi="Sylfaen"/>
          <w:noProof/>
          <w:szCs w:val="28"/>
        </w:rPr>
        <w:t xml:space="preserve"> </w:t>
      </w:r>
      <w:r w:rsidR="007A360A" w:rsidRPr="0099560D">
        <w:rPr>
          <w:rFonts w:ascii="Sylfaen" w:hAnsi="Sylfaen" w:cs="Sylfaen"/>
          <w:noProof/>
          <w:szCs w:val="28"/>
        </w:rPr>
        <w:t>ბიუჯეტით</w:t>
      </w:r>
      <w:r w:rsidR="007A360A" w:rsidRPr="0099560D">
        <w:rPr>
          <w:rFonts w:ascii="Sylfaen" w:hAnsi="Sylfaen"/>
          <w:noProof/>
          <w:szCs w:val="28"/>
        </w:rPr>
        <w:t xml:space="preserve"> </w:t>
      </w:r>
      <w:r w:rsidR="007A360A" w:rsidRPr="0099560D">
        <w:rPr>
          <w:rFonts w:ascii="Sylfaen" w:hAnsi="Sylfaen" w:cs="Sylfaen"/>
          <w:noProof/>
          <w:szCs w:val="28"/>
        </w:rPr>
        <w:t>გამოყოფილმა</w:t>
      </w:r>
      <w:r w:rsidR="007A360A" w:rsidRPr="0099560D">
        <w:rPr>
          <w:rFonts w:ascii="Sylfaen" w:hAnsi="Sylfaen"/>
          <w:noProof/>
          <w:szCs w:val="28"/>
        </w:rPr>
        <w:t xml:space="preserve"> </w:t>
      </w:r>
      <w:r w:rsidR="007A360A" w:rsidRPr="0099560D">
        <w:rPr>
          <w:rFonts w:ascii="Sylfaen" w:hAnsi="Sylfaen" w:cs="Sylfaen"/>
          <w:noProof/>
          <w:szCs w:val="28"/>
        </w:rPr>
        <w:t>დაზუსტებულმა</w:t>
      </w:r>
      <w:r w:rsidR="007A360A" w:rsidRPr="0099560D">
        <w:rPr>
          <w:rFonts w:ascii="Sylfaen" w:hAnsi="Sylfaen"/>
          <w:noProof/>
          <w:szCs w:val="28"/>
        </w:rPr>
        <w:t xml:space="preserve"> </w:t>
      </w:r>
      <w:r w:rsidR="007A360A" w:rsidRPr="0099560D">
        <w:rPr>
          <w:rFonts w:ascii="Sylfaen" w:hAnsi="Sylfaen" w:cs="Sylfaen"/>
          <w:noProof/>
          <w:szCs w:val="28"/>
        </w:rPr>
        <w:t>ასიგნებებმა</w:t>
      </w:r>
      <w:r w:rsidR="007A360A" w:rsidRPr="0099560D">
        <w:rPr>
          <w:rFonts w:ascii="Sylfaen" w:hAnsi="Sylfaen"/>
          <w:noProof/>
          <w:szCs w:val="28"/>
        </w:rPr>
        <w:t xml:space="preserve"> </w:t>
      </w:r>
      <w:r w:rsidR="00680859" w:rsidRPr="0099560D">
        <w:rPr>
          <w:rFonts w:ascii="Sylfaen" w:hAnsi="Sylfaen" w:cs="Sylfaen"/>
          <w:noProof/>
          <w:szCs w:val="28"/>
        </w:rPr>
        <w:t xml:space="preserve">შეადგინა </w:t>
      </w:r>
      <w:r w:rsidR="009200BD">
        <w:rPr>
          <w:rFonts w:ascii="Sylfaen" w:eastAsia="Times New Roman" w:hAnsi="Sylfaen"/>
          <w:color w:val="000000"/>
          <w:lang w:val="ka-GE"/>
        </w:rPr>
        <w:t>890</w:t>
      </w:r>
      <w:r w:rsidR="00D41482" w:rsidRPr="0099560D">
        <w:rPr>
          <w:rFonts w:ascii="Sylfaen" w:eastAsia="Times New Roman" w:hAnsi="Sylfaen"/>
          <w:color w:val="000000"/>
        </w:rPr>
        <w:t>.</w:t>
      </w:r>
      <w:r w:rsidR="009200BD">
        <w:rPr>
          <w:rFonts w:ascii="Sylfaen" w:eastAsia="Times New Roman" w:hAnsi="Sylfaen"/>
          <w:color w:val="000000"/>
          <w:lang w:val="ka-GE"/>
        </w:rPr>
        <w:t>0</w:t>
      </w:r>
      <w:r w:rsidR="007A360A" w:rsidRPr="0099560D">
        <w:rPr>
          <w:rFonts w:ascii="Sylfaen" w:hAnsi="Sylfaen"/>
          <w:noProof/>
          <w:szCs w:val="28"/>
        </w:rPr>
        <w:t xml:space="preserve"> </w:t>
      </w:r>
      <w:r w:rsidR="007A360A" w:rsidRPr="0099560D">
        <w:rPr>
          <w:rFonts w:ascii="Sylfaen" w:hAnsi="Sylfaen" w:cs="Sylfaen"/>
          <w:noProof/>
          <w:szCs w:val="28"/>
        </w:rPr>
        <w:t>ათასი</w:t>
      </w:r>
      <w:r w:rsidR="007A360A" w:rsidRPr="0099560D">
        <w:rPr>
          <w:rFonts w:ascii="Sylfaen" w:hAnsi="Sylfaen"/>
          <w:noProof/>
          <w:szCs w:val="28"/>
        </w:rPr>
        <w:t xml:space="preserve"> </w:t>
      </w:r>
      <w:r w:rsidR="007A360A" w:rsidRPr="0099560D">
        <w:rPr>
          <w:rFonts w:ascii="Sylfaen" w:hAnsi="Sylfaen" w:cs="Sylfaen"/>
          <w:noProof/>
          <w:szCs w:val="28"/>
        </w:rPr>
        <w:t>ლარი</w:t>
      </w:r>
      <w:r w:rsidR="007A360A" w:rsidRPr="0099560D">
        <w:rPr>
          <w:rFonts w:ascii="Sylfaen" w:hAnsi="Sylfaen"/>
          <w:noProof/>
          <w:szCs w:val="28"/>
        </w:rPr>
        <w:t>,</w:t>
      </w:r>
      <w:r w:rsidR="002D3593" w:rsidRPr="0099560D">
        <w:rPr>
          <w:rFonts w:ascii="Sylfaen" w:hAnsi="Sylfaen"/>
          <w:noProof/>
          <w:szCs w:val="28"/>
        </w:rPr>
        <w:t xml:space="preserve"> </w:t>
      </w:r>
      <w:r w:rsidR="007A360A" w:rsidRPr="0099560D">
        <w:rPr>
          <w:rFonts w:ascii="Sylfaen" w:hAnsi="Sylfaen" w:cs="Sylfaen"/>
          <w:noProof/>
          <w:szCs w:val="28"/>
        </w:rPr>
        <w:t>ხოლო</w:t>
      </w:r>
      <w:r w:rsidR="007A360A" w:rsidRPr="0099560D">
        <w:rPr>
          <w:rFonts w:ascii="Sylfaen" w:hAnsi="Sylfaen"/>
          <w:noProof/>
          <w:szCs w:val="28"/>
        </w:rPr>
        <w:t xml:space="preserve"> </w:t>
      </w:r>
      <w:r w:rsidR="007A360A" w:rsidRPr="0099560D">
        <w:rPr>
          <w:rFonts w:ascii="Sylfaen" w:hAnsi="Sylfaen" w:cs="Sylfaen"/>
          <w:noProof/>
          <w:szCs w:val="28"/>
        </w:rPr>
        <w:t>ფაქტიურმა</w:t>
      </w:r>
      <w:r w:rsidR="007A360A" w:rsidRPr="0099560D">
        <w:rPr>
          <w:rFonts w:ascii="Sylfaen" w:hAnsi="Sylfaen"/>
          <w:noProof/>
          <w:szCs w:val="28"/>
        </w:rPr>
        <w:t xml:space="preserve"> </w:t>
      </w:r>
      <w:r w:rsidR="007A360A" w:rsidRPr="0099560D">
        <w:rPr>
          <w:rFonts w:ascii="Sylfaen" w:hAnsi="Sylfaen" w:cs="Sylfaen"/>
          <w:noProof/>
          <w:szCs w:val="28"/>
        </w:rPr>
        <w:t>დაფინანსებამ</w:t>
      </w:r>
      <w:r w:rsidR="007A360A" w:rsidRPr="0099560D">
        <w:rPr>
          <w:rFonts w:ascii="Sylfaen" w:hAnsi="Sylfaen"/>
          <w:noProof/>
          <w:szCs w:val="28"/>
        </w:rPr>
        <w:t xml:space="preserve"> - </w:t>
      </w:r>
      <w:r w:rsidR="009200BD">
        <w:rPr>
          <w:rFonts w:ascii="Sylfaen" w:eastAsia="Times New Roman" w:hAnsi="Sylfaen"/>
          <w:color w:val="000000"/>
          <w:lang w:val="ka-GE"/>
        </w:rPr>
        <w:t>806</w:t>
      </w:r>
      <w:r w:rsidR="00D41482" w:rsidRPr="0099560D">
        <w:rPr>
          <w:rFonts w:ascii="Sylfaen" w:eastAsia="Times New Roman" w:hAnsi="Sylfaen"/>
          <w:color w:val="000000"/>
        </w:rPr>
        <w:t>.</w:t>
      </w:r>
      <w:r w:rsidR="009200BD">
        <w:rPr>
          <w:rFonts w:ascii="Sylfaen" w:eastAsia="Times New Roman" w:hAnsi="Sylfaen"/>
          <w:color w:val="000000"/>
          <w:lang w:val="ka-GE"/>
        </w:rPr>
        <w:t>0</w:t>
      </w:r>
      <w:r w:rsidR="007A360A" w:rsidRPr="0099560D">
        <w:rPr>
          <w:rFonts w:ascii="Sylfaen" w:hAnsi="Sylfaen"/>
          <w:noProof/>
          <w:szCs w:val="28"/>
        </w:rPr>
        <w:t xml:space="preserve"> </w:t>
      </w:r>
      <w:r w:rsidR="007A360A" w:rsidRPr="0099560D">
        <w:rPr>
          <w:rFonts w:ascii="Sylfaen" w:hAnsi="Sylfaen" w:cs="Sylfaen"/>
          <w:noProof/>
          <w:szCs w:val="28"/>
        </w:rPr>
        <w:t>ათასი</w:t>
      </w:r>
      <w:r w:rsidR="007A360A" w:rsidRPr="0099560D">
        <w:rPr>
          <w:rFonts w:ascii="Sylfaen" w:hAnsi="Sylfaen"/>
          <w:noProof/>
          <w:szCs w:val="28"/>
        </w:rPr>
        <w:t xml:space="preserve"> </w:t>
      </w:r>
      <w:r w:rsidR="007A360A" w:rsidRPr="0099560D">
        <w:rPr>
          <w:rFonts w:ascii="Sylfaen" w:hAnsi="Sylfaen" w:cs="Sylfaen"/>
          <w:noProof/>
          <w:szCs w:val="28"/>
        </w:rPr>
        <w:t>ლარი</w:t>
      </w:r>
      <w:r w:rsidR="007A360A" w:rsidRPr="0099560D">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007A360A" w:rsidRPr="0099560D">
        <w:rPr>
          <w:rFonts w:ascii="Sylfaen" w:hAnsi="Sylfaen"/>
          <w:noProof/>
          <w:szCs w:val="28"/>
        </w:rPr>
        <w:t xml:space="preserve"> </w:t>
      </w:r>
      <w:r w:rsidR="009200BD">
        <w:rPr>
          <w:rFonts w:ascii="Sylfaen" w:eastAsia="Times New Roman" w:hAnsi="Sylfaen"/>
          <w:lang w:val="ka-GE"/>
        </w:rPr>
        <w:t>61</w:t>
      </w:r>
      <w:r w:rsidR="00D41482" w:rsidRPr="0099560D">
        <w:rPr>
          <w:rFonts w:ascii="Sylfaen" w:eastAsia="Times New Roman" w:hAnsi="Sylfaen"/>
        </w:rPr>
        <w:t>.</w:t>
      </w:r>
      <w:r w:rsidR="009200BD">
        <w:rPr>
          <w:rFonts w:ascii="Sylfaen" w:eastAsia="Times New Roman" w:hAnsi="Sylfaen"/>
          <w:lang w:val="ka-GE"/>
        </w:rPr>
        <w:t>4</w:t>
      </w:r>
      <w:r w:rsidR="002D3593" w:rsidRPr="0099560D">
        <w:rPr>
          <w:rFonts w:ascii="Sylfaen" w:eastAsia="Times New Roman" w:hAnsi="Sylfaen"/>
        </w:rPr>
        <w:t xml:space="preserve"> </w:t>
      </w:r>
      <w:r w:rsidR="007A360A" w:rsidRPr="0099560D">
        <w:rPr>
          <w:rFonts w:ascii="Sylfaen" w:hAnsi="Sylfaen" w:cs="Sylfaen"/>
          <w:noProof/>
          <w:szCs w:val="28"/>
        </w:rPr>
        <w:t>ათასი</w:t>
      </w:r>
      <w:r w:rsidR="007A360A" w:rsidRPr="0099560D">
        <w:rPr>
          <w:rFonts w:ascii="Sylfaen" w:hAnsi="Sylfaen"/>
          <w:noProof/>
          <w:szCs w:val="28"/>
        </w:rPr>
        <w:t xml:space="preserve"> </w:t>
      </w:r>
      <w:r w:rsidR="007A360A" w:rsidRPr="0099560D">
        <w:rPr>
          <w:rFonts w:ascii="Sylfaen" w:hAnsi="Sylfaen" w:cs="Sylfaen"/>
          <w:noProof/>
          <w:szCs w:val="28"/>
        </w:rPr>
        <w:t>ლარით</w:t>
      </w:r>
      <w:r w:rsidR="007A360A" w:rsidRPr="0099560D">
        <w:rPr>
          <w:rFonts w:ascii="Sylfaen" w:hAnsi="Sylfaen"/>
          <w:noProof/>
          <w:szCs w:val="28"/>
        </w:rPr>
        <w:t xml:space="preserve"> </w:t>
      </w:r>
      <w:r w:rsidR="00BA4B3E">
        <w:rPr>
          <w:rFonts w:ascii="Sylfaen" w:hAnsi="Sylfaen" w:cs="Sylfaen"/>
          <w:noProof/>
          <w:szCs w:val="28"/>
          <w:lang w:val="ka-GE"/>
        </w:rPr>
        <w:t>ნაკლებია</w:t>
      </w:r>
      <w:r w:rsidR="000F0211" w:rsidRPr="0099560D">
        <w:rPr>
          <w:rFonts w:ascii="Sylfaen" w:hAnsi="Sylfaen" w:cs="Sylfaen"/>
          <w:noProof/>
          <w:szCs w:val="28"/>
          <w:lang w:val="ka-GE"/>
        </w:rPr>
        <w:t>.</w:t>
      </w:r>
    </w:p>
    <w:p w14:paraId="0D26540A" w14:textId="562290B0" w:rsidR="00380845" w:rsidRPr="0099560D"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99560D">
        <w:rPr>
          <w:rFonts w:ascii="Sylfaen" w:hAnsi="Sylfaen"/>
          <w:i/>
          <w:noProof/>
          <w:sz w:val="16"/>
          <w:szCs w:val="16"/>
        </w:rPr>
        <w:br/>
        <w:t xml:space="preserve"> </w:t>
      </w:r>
      <w:r w:rsidR="00380845" w:rsidRPr="0099560D">
        <w:rPr>
          <w:rFonts w:ascii="Sylfaen" w:hAnsi="Sylfaen" w:cs="Sylfaen"/>
          <w:i/>
          <w:noProof/>
          <w:sz w:val="16"/>
          <w:szCs w:val="16"/>
        </w:rPr>
        <w:t>დაზუსტებული</w:t>
      </w:r>
      <w:r w:rsidR="00380845" w:rsidRPr="0099560D">
        <w:rPr>
          <w:rFonts w:ascii="Sylfaen" w:hAnsi="Sylfaen"/>
          <w:i/>
          <w:noProof/>
          <w:sz w:val="16"/>
          <w:szCs w:val="16"/>
        </w:rPr>
        <w:t xml:space="preserve"> </w:t>
      </w:r>
      <w:r w:rsidR="00380845" w:rsidRPr="0099560D">
        <w:rPr>
          <w:rFonts w:ascii="Sylfaen" w:hAnsi="Sylfaen" w:cs="Sylfaen"/>
          <w:i/>
          <w:noProof/>
          <w:sz w:val="16"/>
          <w:szCs w:val="16"/>
        </w:rPr>
        <w:t>ასიგნებები</w:t>
      </w:r>
      <w:r w:rsidR="00380845" w:rsidRPr="0099560D">
        <w:rPr>
          <w:rFonts w:ascii="Sylfaen" w:hAnsi="Sylfaen"/>
          <w:i/>
          <w:noProof/>
          <w:sz w:val="16"/>
          <w:szCs w:val="16"/>
        </w:rPr>
        <w:t xml:space="preserve"> </w:t>
      </w:r>
      <w:r w:rsidR="00380845" w:rsidRPr="0099560D">
        <w:rPr>
          <w:rFonts w:ascii="Sylfaen" w:hAnsi="Sylfaen" w:cs="Sylfaen"/>
          <w:i/>
          <w:noProof/>
          <w:sz w:val="16"/>
          <w:szCs w:val="16"/>
        </w:rPr>
        <w:t>და</w:t>
      </w:r>
      <w:r w:rsidR="00380845" w:rsidRPr="0099560D">
        <w:rPr>
          <w:rFonts w:ascii="Sylfaen" w:hAnsi="Sylfaen"/>
          <w:i/>
          <w:noProof/>
          <w:sz w:val="16"/>
          <w:szCs w:val="16"/>
        </w:rPr>
        <w:t xml:space="preserve"> </w:t>
      </w:r>
      <w:r w:rsidR="00380845" w:rsidRPr="0099560D">
        <w:rPr>
          <w:rFonts w:ascii="Sylfaen" w:hAnsi="Sylfaen" w:cs="Sylfaen"/>
          <w:i/>
          <w:noProof/>
          <w:sz w:val="16"/>
          <w:szCs w:val="16"/>
        </w:rPr>
        <w:t>ფაქტიური</w:t>
      </w:r>
      <w:r w:rsidR="00380845" w:rsidRPr="0099560D">
        <w:rPr>
          <w:rFonts w:ascii="Sylfaen" w:hAnsi="Sylfaen"/>
          <w:i/>
          <w:noProof/>
          <w:sz w:val="16"/>
          <w:szCs w:val="16"/>
        </w:rPr>
        <w:t xml:space="preserve"> </w:t>
      </w:r>
      <w:r w:rsidR="00380845" w:rsidRPr="0099560D">
        <w:rPr>
          <w:rFonts w:ascii="Sylfaen" w:hAnsi="Sylfaen" w:cs="Sylfaen"/>
          <w:i/>
          <w:noProof/>
          <w:sz w:val="16"/>
          <w:szCs w:val="16"/>
        </w:rPr>
        <w:t>დაფინანსება</w:t>
      </w:r>
    </w:p>
    <w:p w14:paraId="1272B95C" w14:textId="201108D7" w:rsidR="007A360A" w:rsidRPr="006A2EE5" w:rsidRDefault="009200BD" w:rsidP="00B252A8">
      <w:pPr>
        <w:spacing w:after="0" w:line="240" w:lineRule="auto"/>
        <w:jc w:val="center"/>
        <w:rPr>
          <w:rFonts w:ascii="Sylfaen" w:hAnsi="Sylfaen"/>
          <w:noProof/>
          <w:szCs w:val="28"/>
          <w:highlight w:val="yellow"/>
          <w:lang w:val="de-DE"/>
        </w:rPr>
      </w:pPr>
      <w:r>
        <w:rPr>
          <w:noProof/>
          <w:lang w:val="ru-RU" w:eastAsia="ru-RU"/>
        </w:rPr>
        <w:drawing>
          <wp:inline distT="0" distB="0" distL="0" distR="0" wp14:anchorId="488CEE7B" wp14:editId="75E7BAF8">
            <wp:extent cx="5905500" cy="2257425"/>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6D013C5" w14:textId="36707222" w:rsidR="00BA4B3E" w:rsidRDefault="00BA4B3E" w:rsidP="00BA4B3E">
      <w:pPr>
        <w:spacing w:after="0" w:line="240" w:lineRule="auto"/>
        <w:ind w:firstLine="720"/>
        <w:jc w:val="both"/>
        <w:rPr>
          <w:rFonts w:ascii="Sylfaen" w:hAnsi="Sylfaen"/>
          <w:noProof/>
          <w:szCs w:val="28"/>
        </w:rPr>
      </w:pPr>
      <w:r>
        <w:rPr>
          <w:rFonts w:ascii="Sylfaen" w:hAnsi="Sylfaen" w:cs="Sylfaen"/>
        </w:rPr>
        <w:t xml:space="preserve">ადმინისტრაციისათვის </w:t>
      </w:r>
      <w:r w:rsidRPr="002517DD">
        <w:rPr>
          <w:rFonts w:ascii="Sylfaen" w:hAnsi="Sylfaen" w:cs="Sylfaen"/>
          <w:noProof/>
          <w:szCs w:val="28"/>
        </w:rPr>
        <w:t>გამოყოფილ</w:t>
      </w:r>
      <w:r w:rsidRPr="002517DD">
        <w:rPr>
          <w:rFonts w:ascii="Sylfaen" w:hAnsi="Sylfaen"/>
          <w:noProof/>
          <w:szCs w:val="28"/>
        </w:rPr>
        <w:t xml:space="preserve"> </w:t>
      </w:r>
      <w:r w:rsidRPr="002517DD">
        <w:rPr>
          <w:rFonts w:ascii="Sylfaen" w:hAnsi="Sylfaen" w:cs="Sylfaen"/>
          <w:noProof/>
          <w:szCs w:val="28"/>
        </w:rPr>
        <w:t>სახსრებში</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ხარჯების“ </w:t>
      </w:r>
      <w:r w:rsidRPr="002517DD">
        <w:rPr>
          <w:rFonts w:ascii="Sylfaen" w:hAnsi="Sylfaen" w:cs="Sylfaen"/>
          <w:noProof/>
          <w:szCs w:val="28"/>
        </w:rPr>
        <w:t>მუხლის</w:t>
      </w:r>
      <w:r w:rsidRPr="002517DD">
        <w:rPr>
          <w:rFonts w:ascii="Sylfaen" w:hAnsi="Sylfaen"/>
          <w:noProof/>
          <w:szCs w:val="28"/>
        </w:rPr>
        <w:t xml:space="preserve"> </w:t>
      </w:r>
      <w:r w:rsidRPr="002517DD">
        <w:rPr>
          <w:rFonts w:ascii="Sylfaen" w:hAnsi="Sylfaen" w:cs="Sylfaen"/>
          <w:noProof/>
          <w:szCs w:val="28"/>
        </w:rPr>
        <w:t>საკასო</w:t>
      </w:r>
      <w:r w:rsidRPr="002517DD">
        <w:rPr>
          <w:rFonts w:ascii="Sylfaen" w:hAnsi="Sylfaen"/>
          <w:noProof/>
          <w:szCs w:val="28"/>
        </w:rPr>
        <w:t xml:space="preserve"> </w:t>
      </w:r>
      <w:r w:rsidRPr="002517DD">
        <w:rPr>
          <w:rFonts w:ascii="Sylfaen" w:hAnsi="Sylfaen" w:cs="Sylfaen"/>
          <w:noProof/>
          <w:szCs w:val="28"/>
        </w:rPr>
        <w:t>შესრულებამ</w:t>
      </w:r>
      <w:r w:rsidRPr="002517DD">
        <w:rPr>
          <w:rFonts w:ascii="Sylfaen" w:hAnsi="Sylfaen"/>
          <w:noProof/>
          <w:szCs w:val="28"/>
        </w:rPr>
        <w:t xml:space="preserve"> </w:t>
      </w:r>
      <w:r w:rsidRPr="002517DD">
        <w:rPr>
          <w:rFonts w:ascii="Sylfaen" w:hAnsi="Sylfaen" w:cs="Sylfaen"/>
          <w:noProof/>
          <w:szCs w:val="28"/>
        </w:rPr>
        <w:t>შეადგინა</w:t>
      </w:r>
      <w:r w:rsidRPr="002517DD">
        <w:rPr>
          <w:rFonts w:ascii="Sylfaen" w:hAnsi="Sylfaen"/>
          <w:noProof/>
          <w:szCs w:val="28"/>
        </w:rPr>
        <w:t xml:space="preserve">  - </w:t>
      </w:r>
      <w:r w:rsidRPr="002517DD">
        <w:rPr>
          <w:rFonts w:ascii="Sylfaen" w:eastAsia="Times New Roman" w:hAnsi="Sylfaen"/>
          <w:lang w:val="ka-GE"/>
        </w:rPr>
        <w:t>9</w:t>
      </w:r>
      <w:r>
        <w:rPr>
          <w:rFonts w:ascii="Sylfaen" w:eastAsia="Times New Roman" w:hAnsi="Sylfaen"/>
          <w:lang w:val="ka-GE"/>
        </w:rPr>
        <w:t>9</w:t>
      </w:r>
      <w:r w:rsidRPr="002517DD">
        <w:rPr>
          <w:rFonts w:ascii="Sylfaen" w:eastAsia="Times New Roman" w:hAnsi="Sylfaen"/>
        </w:rPr>
        <w:t>.</w:t>
      </w:r>
      <w:r w:rsidR="009200BD">
        <w:rPr>
          <w:rFonts w:ascii="Sylfaen" w:eastAsia="Times New Roman" w:hAnsi="Sylfaen"/>
          <w:lang w:val="ka-GE"/>
        </w:rPr>
        <w:t>6</w:t>
      </w:r>
      <w:r w:rsidRPr="002517DD">
        <w:rPr>
          <w:rFonts w:ascii="Sylfaen" w:eastAsia="Times New Roman" w:hAnsi="Sylfaen"/>
        </w:rPr>
        <w:t>%</w:t>
      </w:r>
      <w:r w:rsidRPr="002517DD">
        <w:rPr>
          <w:rFonts w:ascii="Sylfaen" w:hAnsi="Sylfaen"/>
          <w:noProof/>
          <w:szCs w:val="28"/>
        </w:rPr>
        <w:t>,</w:t>
      </w:r>
      <w:r w:rsidRPr="002517DD">
        <w:rPr>
          <w:rFonts w:ascii="Sylfaen" w:hAnsi="Sylfaen"/>
          <w:noProof/>
          <w:szCs w:val="28"/>
          <w:lang w:val="ka-GE"/>
        </w:rPr>
        <w:t xml:space="preserve"> ხოლო</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არაფინანსური აქტივების ზრდის“ </w:t>
      </w:r>
      <w:r w:rsidRPr="002517DD">
        <w:rPr>
          <w:rFonts w:ascii="Sylfaen" w:hAnsi="Sylfaen" w:cs="Sylfaen"/>
          <w:noProof/>
          <w:szCs w:val="28"/>
        </w:rPr>
        <w:t>მუხლით</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 </w:t>
      </w:r>
      <w:r>
        <w:rPr>
          <w:rFonts w:ascii="Sylfaen" w:eastAsia="Times New Roman" w:hAnsi="Sylfaen"/>
          <w:lang w:val="ka-GE"/>
        </w:rPr>
        <w:t>0</w:t>
      </w:r>
      <w:r w:rsidRPr="002517DD">
        <w:rPr>
          <w:rFonts w:ascii="Sylfaen" w:eastAsia="Times New Roman" w:hAnsi="Sylfaen"/>
        </w:rPr>
        <w:t>.</w:t>
      </w:r>
      <w:r w:rsidR="009200BD">
        <w:rPr>
          <w:rFonts w:ascii="Sylfaen" w:eastAsia="Times New Roman" w:hAnsi="Sylfaen"/>
          <w:lang w:val="ka-GE"/>
        </w:rPr>
        <w:t>4</w:t>
      </w:r>
      <w:r w:rsidRPr="002517DD">
        <w:rPr>
          <w:rFonts w:ascii="Sylfaen" w:eastAsia="Times New Roman" w:hAnsi="Sylfaen"/>
        </w:rPr>
        <w:t>%</w:t>
      </w:r>
      <w:r w:rsidRPr="002517DD">
        <w:rPr>
          <w:rFonts w:ascii="Sylfaen" w:hAnsi="Sylfaen"/>
          <w:noProof/>
          <w:szCs w:val="28"/>
        </w:rPr>
        <w:t>.</w:t>
      </w:r>
    </w:p>
    <w:p w14:paraId="563DBAF7" w14:textId="77777777" w:rsidR="000F0211" w:rsidRPr="006A2EE5" w:rsidRDefault="000F0211" w:rsidP="00B252A8">
      <w:pPr>
        <w:spacing w:line="240" w:lineRule="auto"/>
        <w:ind w:firstLine="720"/>
        <w:jc w:val="center"/>
        <w:rPr>
          <w:rFonts w:ascii="Sylfaen" w:eastAsia="Times New Roman" w:hAnsi="Sylfaen" w:cs="Calibri"/>
          <w:b/>
          <w:bCs/>
          <w:color w:val="000000"/>
          <w:highlight w:val="yellow"/>
        </w:rPr>
      </w:pPr>
    </w:p>
    <w:p w14:paraId="193A6695" w14:textId="77777777" w:rsidR="00E717DA" w:rsidRPr="0099560D" w:rsidRDefault="00E717DA" w:rsidP="00B252A8">
      <w:pPr>
        <w:spacing w:after="0" w:line="240" w:lineRule="auto"/>
        <w:ind w:firstLine="720"/>
        <w:jc w:val="center"/>
        <w:rPr>
          <w:rFonts w:ascii="Sylfaen" w:eastAsia="Times New Roman" w:hAnsi="Sylfaen" w:cs="Calibri"/>
          <w:b/>
          <w:bCs/>
          <w:color w:val="000000"/>
        </w:rPr>
      </w:pPr>
      <w:r w:rsidRPr="0099560D">
        <w:rPr>
          <w:rFonts w:ascii="Sylfaen" w:eastAsia="Times New Roman" w:hAnsi="Sylfaen" w:cs="Calibri"/>
          <w:b/>
          <w:bCs/>
          <w:color w:val="000000"/>
        </w:rPr>
        <w:t xml:space="preserve">სახელმწიფო </w:t>
      </w:r>
      <w:r w:rsidR="00545551">
        <w:rPr>
          <w:rFonts w:ascii="Sylfaen" w:eastAsia="Times New Roman" w:hAnsi="Sylfaen" w:cs="Calibri"/>
          <w:b/>
          <w:bCs/>
          <w:color w:val="000000"/>
        </w:rPr>
        <w:t xml:space="preserve">რწმუნებულის ადმინისტრაცია </w:t>
      </w:r>
      <w:r w:rsidRPr="0099560D">
        <w:rPr>
          <w:rFonts w:ascii="Sylfaen" w:eastAsia="Times New Roman" w:hAnsi="Sylfaen" w:cs="Calibri"/>
          <w:b/>
          <w:bCs/>
          <w:color w:val="000000"/>
        </w:rPr>
        <w:t>ლანჩხუთის, ოზურგეთისა და ჩოხატაურის მუნიციპალიტეტებში</w:t>
      </w:r>
    </w:p>
    <w:p w14:paraId="707E153A" w14:textId="67DFE91A" w:rsidR="00F05BD7" w:rsidRPr="0099560D" w:rsidRDefault="00A9604A" w:rsidP="00B252A8">
      <w:pPr>
        <w:spacing w:after="0" w:line="240" w:lineRule="auto"/>
        <w:ind w:firstLine="720"/>
        <w:jc w:val="both"/>
        <w:rPr>
          <w:rFonts w:ascii="Sylfaen" w:hAnsi="Sylfaen" w:cs="Sylfaen"/>
        </w:rPr>
      </w:pPr>
      <w:r w:rsidRPr="0099560D">
        <w:rPr>
          <w:rFonts w:ascii="Sylfaen" w:hAnsi="Sylfaen" w:cs="Sylfaen"/>
        </w:rPr>
        <w:t>ლანჩხუთის, ოზურგეთისა და ჩოხატაურის მუნიციპალიტეტებში სახელმწიფო რწმუნებულის</w:t>
      </w:r>
      <w:r w:rsidR="00545551">
        <w:rPr>
          <w:rFonts w:ascii="Sylfaen" w:hAnsi="Sylfaen" w:cs="Sylfaen"/>
          <w:lang w:val="ka-GE"/>
        </w:rPr>
        <w:t xml:space="preserve"> </w:t>
      </w:r>
      <w:r w:rsidRPr="0099560D">
        <w:rPr>
          <w:rFonts w:ascii="Sylfaen" w:hAnsi="Sylfaen" w:cs="Sylfaen"/>
        </w:rPr>
        <w:t>ადმინისტრაციისათვის</w:t>
      </w:r>
      <w:r w:rsidR="00C3389C" w:rsidRPr="0099560D">
        <w:rPr>
          <w:rFonts w:ascii="Sylfaen" w:hAnsi="Sylfaen" w:cs="Sylfaen"/>
        </w:rPr>
        <w:t xml:space="preserve"> </w:t>
      </w:r>
      <w:r w:rsidR="00DC2DBF">
        <w:rPr>
          <w:rFonts w:ascii="Sylfaen" w:hAnsi="Sylfaen" w:cs="Sylfaen"/>
        </w:rPr>
        <w:t xml:space="preserve">2020 წლის </w:t>
      </w:r>
      <w:r w:rsidR="00BD0116">
        <w:rPr>
          <w:rFonts w:ascii="Sylfaen" w:hAnsi="Sylfaen" w:cs="Sylfaen"/>
        </w:rPr>
        <w:t>12 თვეში</w:t>
      </w:r>
      <w:r w:rsidR="00A20E78" w:rsidRPr="0099560D">
        <w:rPr>
          <w:rFonts w:ascii="Sylfaen" w:hAnsi="Sylfaen" w:cs="Sylfaen"/>
        </w:rPr>
        <w:t xml:space="preserve"> </w:t>
      </w:r>
      <w:r w:rsidR="007A360A" w:rsidRPr="0099560D">
        <w:rPr>
          <w:rFonts w:ascii="Sylfaen" w:hAnsi="Sylfaen" w:cs="Sylfaen"/>
        </w:rPr>
        <w:t xml:space="preserve">სახელმწიფო ბიუჯეტით გამოყოფილმა დაზუსტებულმა ასიგნებებმა </w:t>
      </w:r>
      <w:r w:rsidR="00680859" w:rsidRPr="0099560D">
        <w:rPr>
          <w:rFonts w:ascii="Sylfaen" w:hAnsi="Sylfaen" w:cs="Sylfaen"/>
        </w:rPr>
        <w:t xml:space="preserve">შეადგინა </w:t>
      </w:r>
      <w:r w:rsidR="009200BD">
        <w:rPr>
          <w:rFonts w:ascii="Sylfaen" w:hAnsi="Sylfaen" w:cs="Sylfaen"/>
          <w:lang w:val="ka-GE"/>
        </w:rPr>
        <w:t>680</w:t>
      </w:r>
      <w:r w:rsidR="00D41482" w:rsidRPr="0099560D">
        <w:rPr>
          <w:rFonts w:ascii="Sylfaen" w:hAnsi="Sylfaen" w:cs="Sylfaen"/>
        </w:rPr>
        <w:t>.</w:t>
      </w:r>
      <w:r w:rsidR="00AE5D16" w:rsidRPr="0099560D">
        <w:rPr>
          <w:rFonts w:ascii="Sylfaen" w:hAnsi="Sylfaen" w:cs="Sylfaen"/>
        </w:rPr>
        <w:t>0</w:t>
      </w:r>
      <w:r w:rsidR="007A360A" w:rsidRPr="0099560D">
        <w:rPr>
          <w:rFonts w:ascii="Sylfaen" w:hAnsi="Sylfaen" w:cs="Sylfaen"/>
        </w:rPr>
        <w:t xml:space="preserve"> ათასი ლარი, ხოლო ფაქტიურმა დაფინანსებამ - </w:t>
      </w:r>
      <w:r w:rsidR="002C67A3">
        <w:rPr>
          <w:rFonts w:ascii="Sylfaen" w:hAnsi="Sylfaen" w:cs="Sylfaen"/>
          <w:lang w:val="ka-GE"/>
        </w:rPr>
        <w:t>608</w:t>
      </w:r>
      <w:r w:rsidR="00D41482" w:rsidRPr="0099560D">
        <w:rPr>
          <w:rFonts w:ascii="Sylfaen" w:hAnsi="Sylfaen" w:cs="Sylfaen"/>
        </w:rPr>
        <w:t>.</w:t>
      </w:r>
      <w:r w:rsidR="002C67A3">
        <w:rPr>
          <w:rFonts w:ascii="Sylfaen" w:hAnsi="Sylfaen" w:cs="Sylfaen"/>
          <w:lang w:val="ka-GE"/>
        </w:rPr>
        <w:t>5</w:t>
      </w:r>
      <w:r w:rsidR="007A360A" w:rsidRPr="0099560D">
        <w:rPr>
          <w:rFonts w:ascii="Sylfaen" w:hAnsi="Sylfaen" w:cs="Sylfaen"/>
        </w:rPr>
        <w:t xml:space="preserve"> ათასი ლარი, </w:t>
      </w:r>
      <w:r w:rsidR="00A26E4C">
        <w:rPr>
          <w:rFonts w:ascii="Sylfaen" w:hAnsi="Sylfaen" w:cs="Sylfaen"/>
        </w:rPr>
        <w:t>რაც 2019 წლის შესაბამის მაჩვენებელზე</w:t>
      </w:r>
      <w:r w:rsidR="007A360A" w:rsidRPr="0099560D">
        <w:rPr>
          <w:rFonts w:ascii="Sylfaen" w:hAnsi="Sylfaen" w:cs="Sylfaen"/>
        </w:rPr>
        <w:t xml:space="preserve"> </w:t>
      </w:r>
      <w:r w:rsidR="002C67A3">
        <w:rPr>
          <w:rFonts w:ascii="Sylfaen" w:hAnsi="Sylfaen" w:cs="Sylfaen"/>
          <w:lang w:val="ka-GE"/>
        </w:rPr>
        <w:t>28</w:t>
      </w:r>
      <w:r w:rsidR="00AC659E">
        <w:rPr>
          <w:rFonts w:ascii="Sylfaen" w:hAnsi="Sylfaen" w:cs="Sylfaen"/>
        </w:rPr>
        <w:t>.</w:t>
      </w:r>
      <w:r w:rsidR="002C67A3">
        <w:rPr>
          <w:rFonts w:ascii="Sylfaen" w:hAnsi="Sylfaen" w:cs="Sylfaen"/>
          <w:lang w:val="ka-GE"/>
        </w:rPr>
        <w:t>2</w:t>
      </w:r>
      <w:r w:rsidR="007A360A" w:rsidRPr="0099560D">
        <w:rPr>
          <w:rFonts w:ascii="Sylfaen" w:hAnsi="Sylfaen" w:cs="Sylfaen"/>
        </w:rPr>
        <w:t xml:space="preserve"> ათასი ლარით </w:t>
      </w:r>
      <w:r w:rsidR="002C67A3">
        <w:rPr>
          <w:rFonts w:ascii="Sylfaen" w:hAnsi="Sylfaen" w:cs="Sylfaen"/>
          <w:lang w:val="ka-GE"/>
        </w:rPr>
        <w:t>ნაკლებია</w:t>
      </w:r>
      <w:r w:rsidR="007A360A" w:rsidRPr="0099560D">
        <w:rPr>
          <w:rFonts w:ascii="Sylfaen" w:hAnsi="Sylfaen" w:cs="Sylfaen"/>
        </w:rPr>
        <w:t>.</w:t>
      </w:r>
    </w:p>
    <w:p w14:paraId="30014DA1" w14:textId="32C2441F" w:rsidR="00380845" w:rsidRPr="0099560D" w:rsidRDefault="00DC2DBF" w:rsidP="00B252A8">
      <w:pPr>
        <w:spacing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99560D">
        <w:rPr>
          <w:rFonts w:ascii="Sylfaen" w:hAnsi="Sylfaen"/>
          <w:i/>
          <w:noProof/>
          <w:sz w:val="16"/>
          <w:szCs w:val="16"/>
        </w:rPr>
        <w:br/>
        <w:t xml:space="preserve"> </w:t>
      </w:r>
      <w:r w:rsidR="00380845" w:rsidRPr="0099560D">
        <w:rPr>
          <w:rFonts w:ascii="Sylfaen" w:hAnsi="Sylfaen" w:cs="Sylfaen"/>
          <w:i/>
          <w:noProof/>
          <w:sz w:val="16"/>
          <w:szCs w:val="16"/>
        </w:rPr>
        <w:t>დაზუსტებული</w:t>
      </w:r>
      <w:r w:rsidR="00380845" w:rsidRPr="0099560D">
        <w:rPr>
          <w:rFonts w:ascii="Sylfaen" w:hAnsi="Sylfaen"/>
          <w:i/>
          <w:noProof/>
          <w:sz w:val="16"/>
          <w:szCs w:val="16"/>
        </w:rPr>
        <w:t xml:space="preserve"> </w:t>
      </w:r>
      <w:r w:rsidR="00380845" w:rsidRPr="0099560D">
        <w:rPr>
          <w:rFonts w:ascii="Sylfaen" w:hAnsi="Sylfaen" w:cs="Sylfaen"/>
          <w:i/>
          <w:noProof/>
          <w:sz w:val="16"/>
          <w:szCs w:val="16"/>
        </w:rPr>
        <w:t>ასიგნებები</w:t>
      </w:r>
      <w:r w:rsidR="00380845" w:rsidRPr="0099560D">
        <w:rPr>
          <w:rFonts w:ascii="Sylfaen" w:hAnsi="Sylfaen"/>
          <w:i/>
          <w:noProof/>
          <w:sz w:val="16"/>
          <w:szCs w:val="16"/>
        </w:rPr>
        <w:t xml:space="preserve"> </w:t>
      </w:r>
      <w:r w:rsidR="00380845" w:rsidRPr="0099560D">
        <w:rPr>
          <w:rFonts w:ascii="Sylfaen" w:hAnsi="Sylfaen" w:cs="Sylfaen"/>
          <w:i/>
          <w:noProof/>
          <w:sz w:val="16"/>
          <w:szCs w:val="16"/>
        </w:rPr>
        <w:t>და</w:t>
      </w:r>
      <w:r w:rsidR="00380845" w:rsidRPr="0099560D">
        <w:rPr>
          <w:rFonts w:ascii="Sylfaen" w:hAnsi="Sylfaen"/>
          <w:i/>
          <w:noProof/>
          <w:sz w:val="16"/>
          <w:szCs w:val="16"/>
        </w:rPr>
        <w:t xml:space="preserve"> </w:t>
      </w:r>
      <w:r w:rsidR="00380845" w:rsidRPr="0099560D">
        <w:rPr>
          <w:rFonts w:ascii="Sylfaen" w:hAnsi="Sylfaen" w:cs="Sylfaen"/>
          <w:i/>
          <w:noProof/>
          <w:sz w:val="16"/>
          <w:szCs w:val="16"/>
        </w:rPr>
        <w:t>ფაქტიური</w:t>
      </w:r>
      <w:r w:rsidR="00380845" w:rsidRPr="0099560D">
        <w:rPr>
          <w:rFonts w:ascii="Sylfaen" w:hAnsi="Sylfaen"/>
          <w:i/>
          <w:noProof/>
          <w:sz w:val="16"/>
          <w:szCs w:val="16"/>
        </w:rPr>
        <w:t xml:space="preserve"> </w:t>
      </w:r>
      <w:r w:rsidR="00380845" w:rsidRPr="0099560D">
        <w:rPr>
          <w:rFonts w:ascii="Sylfaen" w:hAnsi="Sylfaen" w:cs="Sylfaen"/>
          <w:i/>
          <w:noProof/>
          <w:sz w:val="16"/>
          <w:szCs w:val="16"/>
        </w:rPr>
        <w:t>დაფინანსება</w:t>
      </w:r>
    </w:p>
    <w:p w14:paraId="3D0BE132" w14:textId="4D5471BB" w:rsidR="00D41482" w:rsidRPr="0099560D" w:rsidRDefault="009200BD" w:rsidP="00B252A8">
      <w:pPr>
        <w:spacing w:line="240" w:lineRule="auto"/>
        <w:jc w:val="center"/>
        <w:rPr>
          <w:rFonts w:ascii="Sylfaen" w:hAnsi="Sylfaen"/>
          <w:i/>
          <w:noProof/>
          <w:sz w:val="16"/>
          <w:szCs w:val="16"/>
        </w:rPr>
      </w:pPr>
      <w:r>
        <w:rPr>
          <w:noProof/>
          <w:lang w:val="ru-RU" w:eastAsia="ru-RU"/>
        </w:rPr>
        <w:drawing>
          <wp:inline distT="0" distB="0" distL="0" distR="0" wp14:anchorId="3B9BE2F5" wp14:editId="0BC636BA">
            <wp:extent cx="5905500" cy="2276475"/>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3D6B0EB" w14:textId="020A0815" w:rsidR="006B4358" w:rsidRDefault="006B4358" w:rsidP="006B4358">
      <w:pPr>
        <w:spacing w:after="0" w:line="240" w:lineRule="auto"/>
        <w:ind w:firstLine="720"/>
        <w:jc w:val="both"/>
        <w:rPr>
          <w:rFonts w:ascii="Sylfaen" w:hAnsi="Sylfaen"/>
          <w:noProof/>
          <w:szCs w:val="28"/>
        </w:rPr>
      </w:pPr>
      <w:r>
        <w:rPr>
          <w:rFonts w:ascii="Sylfaen" w:hAnsi="Sylfaen" w:cs="Sylfaen"/>
        </w:rPr>
        <w:t xml:space="preserve">ადმინისტრაციისათვის </w:t>
      </w:r>
      <w:r w:rsidRPr="002517DD">
        <w:rPr>
          <w:rFonts w:ascii="Sylfaen" w:hAnsi="Sylfaen" w:cs="Sylfaen"/>
          <w:noProof/>
          <w:szCs w:val="28"/>
        </w:rPr>
        <w:t>გამოყოფილ</w:t>
      </w:r>
      <w:r w:rsidRPr="002517DD">
        <w:rPr>
          <w:rFonts w:ascii="Sylfaen" w:hAnsi="Sylfaen"/>
          <w:noProof/>
          <w:szCs w:val="28"/>
        </w:rPr>
        <w:t xml:space="preserve"> </w:t>
      </w:r>
      <w:r w:rsidRPr="002517DD">
        <w:rPr>
          <w:rFonts w:ascii="Sylfaen" w:hAnsi="Sylfaen" w:cs="Sylfaen"/>
          <w:noProof/>
          <w:szCs w:val="28"/>
        </w:rPr>
        <w:t>სახსრებში</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ხარჯების“ </w:t>
      </w:r>
      <w:r w:rsidRPr="002517DD">
        <w:rPr>
          <w:rFonts w:ascii="Sylfaen" w:hAnsi="Sylfaen" w:cs="Sylfaen"/>
          <w:noProof/>
          <w:szCs w:val="28"/>
        </w:rPr>
        <w:t>მუხლის</w:t>
      </w:r>
      <w:r w:rsidRPr="002517DD">
        <w:rPr>
          <w:rFonts w:ascii="Sylfaen" w:hAnsi="Sylfaen"/>
          <w:noProof/>
          <w:szCs w:val="28"/>
        </w:rPr>
        <w:t xml:space="preserve"> </w:t>
      </w:r>
      <w:r w:rsidRPr="002517DD">
        <w:rPr>
          <w:rFonts w:ascii="Sylfaen" w:hAnsi="Sylfaen" w:cs="Sylfaen"/>
          <w:noProof/>
          <w:szCs w:val="28"/>
        </w:rPr>
        <w:t>საკასო</w:t>
      </w:r>
      <w:r w:rsidRPr="002517DD">
        <w:rPr>
          <w:rFonts w:ascii="Sylfaen" w:hAnsi="Sylfaen"/>
          <w:noProof/>
          <w:szCs w:val="28"/>
        </w:rPr>
        <w:t xml:space="preserve"> </w:t>
      </w:r>
      <w:r w:rsidRPr="002517DD">
        <w:rPr>
          <w:rFonts w:ascii="Sylfaen" w:hAnsi="Sylfaen" w:cs="Sylfaen"/>
          <w:noProof/>
          <w:szCs w:val="28"/>
        </w:rPr>
        <w:t>შესრულებამ</w:t>
      </w:r>
      <w:r w:rsidRPr="002517DD">
        <w:rPr>
          <w:rFonts w:ascii="Sylfaen" w:hAnsi="Sylfaen"/>
          <w:noProof/>
          <w:szCs w:val="28"/>
        </w:rPr>
        <w:t xml:space="preserve"> </w:t>
      </w:r>
      <w:r w:rsidRPr="002517DD">
        <w:rPr>
          <w:rFonts w:ascii="Sylfaen" w:hAnsi="Sylfaen" w:cs="Sylfaen"/>
          <w:noProof/>
          <w:szCs w:val="28"/>
        </w:rPr>
        <w:t>შეადგინა</w:t>
      </w:r>
      <w:r w:rsidRPr="002517DD">
        <w:rPr>
          <w:rFonts w:ascii="Sylfaen" w:hAnsi="Sylfaen"/>
          <w:noProof/>
          <w:szCs w:val="28"/>
        </w:rPr>
        <w:t xml:space="preserve">  - </w:t>
      </w:r>
      <w:r w:rsidRPr="002517DD">
        <w:rPr>
          <w:rFonts w:ascii="Sylfaen" w:eastAsia="Times New Roman" w:hAnsi="Sylfaen"/>
          <w:lang w:val="ka-GE"/>
        </w:rPr>
        <w:t>9</w:t>
      </w:r>
      <w:r w:rsidR="009200BD">
        <w:rPr>
          <w:rFonts w:ascii="Sylfaen" w:eastAsia="Times New Roman" w:hAnsi="Sylfaen"/>
          <w:lang w:val="ka-GE"/>
        </w:rPr>
        <w:t>9</w:t>
      </w:r>
      <w:r w:rsidRPr="002517DD">
        <w:rPr>
          <w:rFonts w:ascii="Sylfaen" w:eastAsia="Times New Roman" w:hAnsi="Sylfaen"/>
        </w:rPr>
        <w:t>.</w:t>
      </w:r>
      <w:r w:rsidR="009200BD">
        <w:rPr>
          <w:rFonts w:ascii="Sylfaen" w:eastAsia="Times New Roman" w:hAnsi="Sylfaen"/>
          <w:lang w:val="ka-GE"/>
        </w:rPr>
        <w:t>0</w:t>
      </w:r>
      <w:r w:rsidRPr="002517DD">
        <w:rPr>
          <w:rFonts w:ascii="Sylfaen" w:eastAsia="Times New Roman" w:hAnsi="Sylfaen"/>
        </w:rPr>
        <w:t>%</w:t>
      </w:r>
      <w:r w:rsidRPr="002517DD">
        <w:rPr>
          <w:rFonts w:ascii="Sylfaen" w:hAnsi="Sylfaen"/>
          <w:noProof/>
          <w:szCs w:val="28"/>
        </w:rPr>
        <w:t>,</w:t>
      </w:r>
      <w:r w:rsidRPr="002517DD">
        <w:rPr>
          <w:rFonts w:ascii="Sylfaen" w:hAnsi="Sylfaen"/>
          <w:noProof/>
          <w:szCs w:val="28"/>
          <w:lang w:val="ka-GE"/>
        </w:rPr>
        <w:t xml:space="preserve"> ხოლო</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არაფინანსური აქტივების ზრდის“ </w:t>
      </w:r>
      <w:r w:rsidRPr="002517DD">
        <w:rPr>
          <w:rFonts w:ascii="Sylfaen" w:hAnsi="Sylfaen" w:cs="Sylfaen"/>
          <w:noProof/>
          <w:szCs w:val="28"/>
        </w:rPr>
        <w:t>მუხლით</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 </w:t>
      </w:r>
      <w:r w:rsidR="004050D4">
        <w:rPr>
          <w:rFonts w:ascii="Sylfaen" w:eastAsia="Times New Roman" w:hAnsi="Sylfaen"/>
          <w:lang w:val="ka-GE"/>
        </w:rPr>
        <w:t>1</w:t>
      </w:r>
      <w:r w:rsidRPr="002517DD">
        <w:rPr>
          <w:rFonts w:ascii="Sylfaen" w:eastAsia="Times New Roman" w:hAnsi="Sylfaen"/>
        </w:rPr>
        <w:t>.</w:t>
      </w:r>
      <w:r w:rsidR="009200BD">
        <w:rPr>
          <w:rFonts w:ascii="Sylfaen" w:eastAsia="Times New Roman" w:hAnsi="Sylfaen"/>
          <w:lang w:val="ka-GE"/>
        </w:rPr>
        <w:t>0</w:t>
      </w:r>
      <w:r w:rsidRPr="002517DD">
        <w:rPr>
          <w:rFonts w:ascii="Sylfaen" w:eastAsia="Times New Roman" w:hAnsi="Sylfaen"/>
        </w:rPr>
        <w:t>%</w:t>
      </w:r>
      <w:r w:rsidRPr="002517DD">
        <w:rPr>
          <w:rFonts w:ascii="Sylfaen" w:hAnsi="Sylfaen"/>
          <w:noProof/>
          <w:szCs w:val="28"/>
        </w:rPr>
        <w:t>.</w:t>
      </w:r>
    </w:p>
    <w:p w14:paraId="0BCB0E7D" w14:textId="77777777" w:rsidR="00E717DA" w:rsidRDefault="00E717DA" w:rsidP="00B252A8">
      <w:pPr>
        <w:spacing w:after="0" w:line="240" w:lineRule="auto"/>
        <w:ind w:firstLine="720"/>
        <w:jc w:val="center"/>
        <w:rPr>
          <w:rFonts w:ascii="Sylfaen" w:eastAsia="Times New Roman" w:hAnsi="Sylfaen" w:cs="Calibri"/>
          <w:b/>
          <w:bCs/>
          <w:color w:val="000000"/>
        </w:rPr>
      </w:pPr>
      <w:r w:rsidRPr="0099560D">
        <w:rPr>
          <w:rFonts w:ascii="Sylfaen" w:eastAsia="Times New Roman" w:hAnsi="Sylfaen" w:cs="Calibri"/>
          <w:b/>
          <w:bCs/>
          <w:color w:val="000000"/>
        </w:rPr>
        <w:lastRenderedPageBreak/>
        <w:t xml:space="preserve">სახელმწიფო </w:t>
      </w:r>
      <w:r w:rsidR="00545551">
        <w:rPr>
          <w:rFonts w:ascii="Sylfaen" w:eastAsia="Times New Roman" w:hAnsi="Sylfaen" w:cs="Calibri"/>
          <w:b/>
          <w:bCs/>
          <w:color w:val="000000"/>
        </w:rPr>
        <w:t xml:space="preserve">რწმუნებულის ადმინისტრაცია </w:t>
      </w:r>
      <w:r w:rsidRPr="0099560D">
        <w:rPr>
          <w:rFonts w:ascii="Sylfaen" w:eastAsia="Times New Roman" w:hAnsi="Sylfaen" w:cs="Calibri"/>
          <w:b/>
          <w:bCs/>
          <w:color w:val="000000"/>
        </w:rPr>
        <w:t>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p w14:paraId="7B048F89" w14:textId="77777777" w:rsidR="00447E97" w:rsidRPr="0099560D" w:rsidRDefault="00447E97" w:rsidP="00B252A8">
      <w:pPr>
        <w:spacing w:after="0" w:line="240" w:lineRule="auto"/>
        <w:ind w:firstLine="720"/>
        <w:jc w:val="center"/>
        <w:rPr>
          <w:rFonts w:ascii="Sylfaen" w:eastAsia="Times New Roman" w:hAnsi="Sylfaen" w:cs="Calibri"/>
          <w:b/>
          <w:bCs/>
          <w:color w:val="000000"/>
        </w:rPr>
      </w:pPr>
    </w:p>
    <w:p w14:paraId="07F7844A" w14:textId="30939FB4" w:rsidR="007A360A" w:rsidRPr="0099560D" w:rsidRDefault="00A9604A" w:rsidP="00B252A8">
      <w:pPr>
        <w:spacing w:after="0" w:line="240" w:lineRule="auto"/>
        <w:ind w:firstLine="720"/>
        <w:jc w:val="both"/>
        <w:rPr>
          <w:rFonts w:ascii="Sylfaen" w:hAnsi="Sylfaen" w:cs="Sylfaen"/>
        </w:rPr>
      </w:pPr>
      <w:r w:rsidRPr="0099560D">
        <w:rPr>
          <w:rFonts w:ascii="Sylfaen" w:hAnsi="Sylfaen" w:cs="Sylfaen"/>
        </w:rPr>
        <w:t xml:space="preserve">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 სახელმწიფო </w:t>
      </w:r>
      <w:r w:rsidR="00545551">
        <w:rPr>
          <w:rFonts w:ascii="Sylfaen" w:hAnsi="Sylfaen" w:cs="Sylfaen"/>
        </w:rPr>
        <w:t xml:space="preserve">რწმუნებულის ადმინისტრაციისათვის </w:t>
      </w:r>
      <w:r w:rsidR="00DC2DBF">
        <w:rPr>
          <w:rFonts w:ascii="Sylfaen" w:hAnsi="Sylfaen" w:cs="Sylfaen"/>
        </w:rPr>
        <w:t xml:space="preserve">2020 წლის </w:t>
      </w:r>
      <w:r w:rsidR="00BD0116">
        <w:rPr>
          <w:rFonts w:ascii="Sylfaen" w:hAnsi="Sylfaen" w:cs="Sylfaen"/>
        </w:rPr>
        <w:t>12 თვეში</w:t>
      </w:r>
      <w:r w:rsidR="00A20E78" w:rsidRPr="0099560D">
        <w:rPr>
          <w:rFonts w:ascii="Sylfaen" w:hAnsi="Sylfaen" w:cs="Sylfaen"/>
        </w:rPr>
        <w:t xml:space="preserve"> </w:t>
      </w:r>
      <w:r w:rsidR="007A360A" w:rsidRPr="0099560D">
        <w:rPr>
          <w:rFonts w:ascii="Sylfaen" w:hAnsi="Sylfaen" w:cs="Sylfaen"/>
        </w:rPr>
        <w:t xml:space="preserve">სახელმწიფო ბიუჯეტით გამოყოფილმა დაზუსტებულმა ასიგნებებმა </w:t>
      </w:r>
      <w:r w:rsidR="00680859" w:rsidRPr="0099560D">
        <w:rPr>
          <w:rFonts w:ascii="Sylfaen" w:hAnsi="Sylfaen" w:cs="Sylfaen"/>
        </w:rPr>
        <w:t xml:space="preserve">შეადგინა </w:t>
      </w:r>
      <w:r w:rsidR="00851E93">
        <w:rPr>
          <w:rFonts w:ascii="Sylfaen" w:hAnsi="Sylfaen" w:cs="Sylfaen"/>
          <w:lang w:val="ka-GE"/>
        </w:rPr>
        <w:t>790</w:t>
      </w:r>
      <w:r w:rsidR="00EA6B43" w:rsidRPr="0099560D">
        <w:rPr>
          <w:rFonts w:ascii="Sylfaen" w:hAnsi="Sylfaen" w:cs="Sylfaen"/>
        </w:rPr>
        <w:t>.</w:t>
      </w:r>
      <w:r w:rsidR="00851E93">
        <w:rPr>
          <w:rFonts w:ascii="Sylfaen" w:hAnsi="Sylfaen" w:cs="Sylfaen"/>
          <w:lang w:val="ka-GE"/>
        </w:rPr>
        <w:t>0</w:t>
      </w:r>
      <w:r w:rsidR="007A360A" w:rsidRPr="0099560D">
        <w:rPr>
          <w:rFonts w:ascii="Sylfaen" w:hAnsi="Sylfaen" w:cs="Sylfaen"/>
        </w:rPr>
        <w:t xml:space="preserve"> ათასი ლარი, ხოლო ფაქტიურმა დაფინანსებამ</w:t>
      </w:r>
      <w:r w:rsidR="00DE503A" w:rsidRPr="0099560D">
        <w:rPr>
          <w:rFonts w:ascii="Sylfaen" w:hAnsi="Sylfaen" w:cs="Sylfaen"/>
        </w:rPr>
        <w:t xml:space="preserve"> - </w:t>
      </w:r>
      <w:r w:rsidR="00851E93">
        <w:rPr>
          <w:rFonts w:ascii="Sylfaen" w:hAnsi="Sylfaen" w:cs="Sylfaen"/>
          <w:lang w:val="ka-GE"/>
        </w:rPr>
        <w:t>743</w:t>
      </w:r>
      <w:r w:rsidR="00EA6B43" w:rsidRPr="0099560D">
        <w:rPr>
          <w:rFonts w:ascii="Sylfaen" w:hAnsi="Sylfaen" w:cs="Sylfaen"/>
        </w:rPr>
        <w:t>.</w:t>
      </w:r>
      <w:r w:rsidR="00851E93">
        <w:rPr>
          <w:rFonts w:ascii="Sylfaen" w:hAnsi="Sylfaen" w:cs="Sylfaen"/>
          <w:lang w:val="ka-GE"/>
        </w:rPr>
        <w:t>9</w:t>
      </w:r>
      <w:r w:rsidR="00253B7D" w:rsidRPr="0099560D">
        <w:rPr>
          <w:rFonts w:ascii="Sylfaen" w:hAnsi="Sylfaen" w:cs="Sylfaen"/>
        </w:rPr>
        <w:t xml:space="preserve"> </w:t>
      </w:r>
      <w:r w:rsidR="007A360A" w:rsidRPr="0099560D">
        <w:rPr>
          <w:rFonts w:ascii="Sylfaen" w:hAnsi="Sylfaen" w:cs="Sylfaen"/>
        </w:rPr>
        <w:t xml:space="preserve">ათასი ლარი, </w:t>
      </w:r>
      <w:r w:rsidR="00A26E4C">
        <w:rPr>
          <w:rFonts w:ascii="Sylfaen" w:hAnsi="Sylfaen" w:cs="Sylfaen"/>
        </w:rPr>
        <w:t>რაც 2019 წლის შესაბამის მაჩვენებელზე</w:t>
      </w:r>
      <w:r w:rsidR="007A360A" w:rsidRPr="0099560D">
        <w:rPr>
          <w:rFonts w:ascii="Sylfaen" w:hAnsi="Sylfaen" w:cs="Sylfaen"/>
        </w:rPr>
        <w:t xml:space="preserve"> </w:t>
      </w:r>
      <w:r w:rsidR="00851E93">
        <w:rPr>
          <w:rFonts w:ascii="Sylfaen" w:hAnsi="Sylfaen" w:cs="Sylfaen"/>
          <w:lang w:val="ka-GE"/>
        </w:rPr>
        <w:t>34</w:t>
      </w:r>
      <w:r w:rsidR="00684B96" w:rsidRPr="0099560D">
        <w:rPr>
          <w:rFonts w:ascii="Sylfaen" w:hAnsi="Sylfaen" w:cs="Sylfaen"/>
        </w:rPr>
        <w:t>.</w:t>
      </w:r>
      <w:r w:rsidR="00851E93">
        <w:rPr>
          <w:rFonts w:ascii="Sylfaen" w:hAnsi="Sylfaen" w:cs="Sylfaen"/>
          <w:lang w:val="ka-GE"/>
        </w:rPr>
        <w:t>4</w:t>
      </w:r>
      <w:r w:rsidR="00A47F77" w:rsidRPr="0099560D">
        <w:rPr>
          <w:rFonts w:ascii="Sylfaen" w:hAnsi="Sylfaen" w:cs="Sylfaen"/>
        </w:rPr>
        <w:t xml:space="preserve"> </w:t>
      </w:r>
      <w:r w:rsidR="007A360A" w:rsidRPr="0099560D">
        <w:rPr>
          <w:rFonts w:ascii="Sylfaen" w:hAnsi="Sylfaen" w:cs="Sylfaen"/>
        </w:rPr>
        <w:t xml:space="preserve">ათასი ლარით </w:t>
      </w:r>
      <w:r w:rsidR="00851E93">
        <w:rPr>
          <w:rFonts w:ascii="Sylfaen" w:hAnsi="Sylfaen" w:cs="Sylfaen"/>
          <w:lang w:val="ka-GE"/>
        </w:rPr>
        <w:t>ნაკლებია</w:t>
      </w:r>
      <w:r w:rsidR="001D5AA8" w:rsidRPr="0099560D">
        <w:rPr>
          <w:rFonts w:ascii="Sylfaen" w:hAnsi="Sylfaen" w:cs="Sylfaen"/>
        </w:rPr>
        <w:t>.</w:t>
      </w:r>
    </w:p>
    <w:p w14:paraId="3D9ACB2C" w14:textId="144643BD" w:rsidR="00380845" w:rsidRPr="0099560D" w:rsidRDefault="00DC2DBF" w:rsidP="00B252A8">
      <w:pPr>
        <w:spacing w:after="0"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99560D">
        <w:rPr>
          <w:rFonts w:ascii="Sylfaen" w:hAnsi="Sylfaen"/>
          <w:i/>
          <w:noProof/>
          <w:sz w:val="16"/>
          <w:szCs w:val="16"/>
        </w:rPr>
        <w:br/>
        <w:t xml:space="preserve"> </w:t>
      </w:r>
      <w:r w:rsidR="00380845" w:rsidRPr="0099560D">
        <w:rPr>
          <w:rFonts w:ascii="Sylfaen" w:hAnsi="Sylfaen" w:cs="Sylfaen"/>
          <w:i/>
          <w:noProof/>
          <w:sz w:val="16"/>
          <w:szCs w:val="16"/>
        </w:rPr>
        <w:t>დაზუსტებული</w:t>
      </w:r>
      <w:r w:rsidR="00380845" w:rsidRPr="0099560D">
        <w:rPr>
          <w:rFonts w:ascii="Sylfaen" w:hAnsi="Sylfaen"/>
          <w:i/>
          <w:noProof/>
          <w:sz w:val="16"/>
          <w:szCs w:val="16"/>
        </w:rPr>
        <w:t xml:space="preserve"> </w:t>
      </w:r>
      <w:r w:rsidR="00380845" w:rsidRPr="0099560D">
        <w:rPr>
          <w:rFonts w:ascii="Sylfaen" w:hAnsi="Sylfaen" w:cs="Sylfaen"/>
          <w:i/>
          <w:noProof/>
          <w:sz w:val="16"/>
          <w:szCs w:val="16"/>
        </w:rPr>
        <w:t>ასიგნებები</w:t>
      </w:r>
      <w:r w:rsidR="00380845" w:rsidRPr="0099560D">
        <w:rPr>
          <w:rFonts w:ascii="Sylfaen" w:hAnsi="Sylfaen"/>
          <w:i/>
          <w:noProof/>
          <w:sz w:val="16"/>
          <w:szCs w:val="16"/>
        </w:rPr>
        <w:t xml:space="preserve"> </w:t>
      </w:r>
      <w:r w:rsidR="00380845" w:rsidRPr="0099560D">
        <w:rPr>
          <w:rFonts w:ascii="Sylfaen" w:hAnsi="Sylfaen" w:cs="Sylfaen"/>
          <w:i/>
          <w:noProof/>
          <w:sz w:val="16"/>
          <w:szCs w:val="16"/>
        </w:rPr>
        <w:t>და</w:t>
      </w:r>
      <w:r w:rsidR="00380845" w:rsidRPr="0099560D">
        <w:rPr>
          <w:rFonts w:ascii="Sylfaen" w:hAnsi="Sylfaen"/>
          <w:i/>
          <w:noProof/>
          <w:sz w:val="16"/>
          <w:szCs w:val="16"/>
        </w:rPr>
        <w:t xml:space="preserve"> </w:t>
      </w:r>
      <w:r w:rsidR="00380845" w:rsidRPr="0099560D">
        <w:rPr>
          <w:rFonts w:ascii="Sylfaen" w:hAnsi="Sylfaen" w:cs="Sylfaen"/>
          <w:i/>
          <w:noProof/>
          <w:sz w:val="16"/>
          <w:szCs w:val="16"/>
        </w:rPr>
        <w:t>ფაქტიური</w:t>
      </w:r>
      <w:r w:rsidR="00380845" w:rsidRPr="0099560D">
        <w:rPr>
          <w:rFonts w:ascii="Sylfaen" w:hAnsi="Sylfaen"/>
          <w:i/>
          <w:noProof/>
          <w:sz w:val="16"/>
          <w:szCs w:val="16"/>
        </w:rPr>
        <w:t xml:space="preserve"> </w:t>
      </w:r>
      <w:r w:rsidR="00380845" w:rsidRPr="0099560D">
        <w:rPr>
          <w:rFonts w:ascii="Sylfaen" w:hAnsi="Sylfaen" w:cs="Sylfaen"/>
          <w:i/>
          <w:noProof/>
          <w:sz w:val="16"/>
          <w:szCs w:val="16"/>
        </w:rPr>
        <w:t>დაფინანსება</w:t>
      </w:r>
    </w:p>
    <w:p w14:paraId="76712AFA" w14:textId="2CA466E9" w:rsidR="007A360A" w:rsidRPr="006A2EE5" w:rsidRDefault="00851E93" w:rsidP="00B252A8">
      <w:pPr>
        <w:spacing w:after="0" w:line="240" w:lineRule="auto"/>
        <w:jc w:val="center"/>
        <w:rPr>
          <w:rFonts w:ascii="Sylfaen" w:hAnsi="Sylfaen"/>
          <w:b/>
          <w:noProof/>
          <w:sz w:val="18"/>
          <w:highlight w:val="yellow"/>
        </w:rPr>
      </w:pPr>
      <w:r>
        <w:rPr>
          <w:noProof/>
          <w:lang w:val="ru-RU" w:eastAsia="ru-RU"/>
        </w:rPr>
        <w:drawing>
          <wp:inline distT="0" distB="0" distL="0" distR="0" wp14:anchorId="3A0CD256" wp14:editId="78030012">
            <wp:extent cx="5905500" cy="2181225"/>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E8AAA69" w14:textId="58A2B427" w:rsidR="00087D8E" w:rsidRDefault="00087D8E" w:rsidP="00B252A8">
      <w:pPr>
        <w:spacing w:after="0" w:line="240" w:lineRule="auto"/>
        <w:ind w:firstLine="720"/>
        <w:jc w:val="both"/>
        <w:rPr>
          <w:rFonts w:ascii="Sylfaen" w:hAnsi="Sylfaen"/>
          <w:noProof/>
          <w:szCs w:val="28"/>
        </w:rPr>
      </w:pPr>
      <w:r>
        <w:rPr>
          <w:rFonts w:ascii="Sylfaen" w:hAnsi="Sylfaen" w:cs="Sylfaen"/>
        </w:rPr>
        <w:t xml:space="preserve">ადმინისტრაციისათვის </w:t>
      </w:r>
      <w:r w:rsidRPr="002517DD">
        <w:rPr>
          <w:rFonts w:ascii="Sylfaen" w:hAnsi="Sylfaen" w:cs="Sylfaen"/>
          <w:noProof/>
          <w:szCs w:val="28"/>
        </w:rPr>
        <w:t>გამოყოფილ</w:t>
      </w:r>
      <w:r w:rsidRPr="002517DD">
        <w:rPr>
          <w:rFonts w:ascii="Sylfaen" w:hAnsi="Sylfaen"/>
          <w:noProof/>
          <w:szCs w:val="28"/>
        </w:rPr>
        <w:t xml:space="preserve"> </w:t>
      </w:r>
      <w:r w:rsidRPr="002517DD">
        <w:rPr>
          <w:rFonts w:ascii="Sylfaen" w:hAnsi="Sylfaen" w:cs="Sylfaen"/>
          <w:noProof/>
          <w:szCs w:val="28"/>
        </w:rPr>
        <w:t>სახსრებში</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ხარჯების“ </w:t>
      </w:r>
      <w:r w:rsidRPr="002517DD">
        <w:rPr>
          <w:rFonts w:ascii="Sylfaen" w:hAnsi="Sylfaen" w:cs="Sylfaen"/>
          <w:noProof/>
          <w:szCs w:val="28"/>
        </w:rPr>
        <w:t>მუხლის</w:t>
      </w:r>
      <w:r w:rsidRPr="002517DD">
        <w:rPr>
          <w:rFonts w:ascii="Sylfaen" w:hAnsi="Sylfaen"/>
          <w:noProof/>
          <w:szCs w:val="28"/>
        </w:rPr>
        <w:t xml:space="preserve"> </w:t>
      </w:r>
      <w:r w:rsidRPr="002517DD">
        <w:rPr>
          <w:rFonts w:ascii="Sylfaen" w:hAnsi="Sylfaen" w:cs="Sylfaen"/>
          <w:noProof/>
          <w:szCs w:val="28"/>
        </w:rPr>
        <w:t>საკასო</w:t>
      </w:r>
      <w:r w:rsidRPr="002517DD">
        <w:rPr>
          <w:rFonts w:ascii="Sylfaen" w:hAnsi="Sylfaen"/>
          <w:noProof/>
          <w:szCs w:val="28"/>
        </w:rPr>
        <w:t xml:space="preserve"> </w:t>
      </w:r>
      <w:r w:rsidRPr="002517DD">
        <w:rPr>
          <w:rFonts w:ascii="Sylfaen" w:hAnsi="Sylfaen" w:cs="Sylfaen"/>
          <w:noProof/>
          <w:szCs w:val="28"/>
        </w:rPr>
        <w:t>შესრულებამ</w:t>
      </w:r>
      <w:r w:rsidRPr="002517DD">
        <w:rPr>
          <w:rFonts w:ascii="Sylfaen" w:hAnsi="Sylfaen"/>
          <w:noProof/>
          <w:szCs w:val="28"/>
        </w:rPr>
        <w:t xml:space="preserve"> </w:t>
      </w:r>
      <w:r w:rsidRPr="002517DD">
        <w:rPr>
          <w:rFonts w:ascii="Sylfaen" w:hAnsi="Sylfaen" w:cs="Sylfaen"/>
          <w:noProof/>
          <w:szCs w:val="28"/>
        </w:rPr>
        <w:t>შეადგინა</w:t>
      </w:r>
      <w:r w:rsidRPr="002517DD">
        <w:rPr>
          <w:rFonts w:ascii="Sylfaen" w:hAnsi="Sylfaen"/>
          <w:noProof/>
          <w:szCs w:val="28"/>
        </w:rPr>
        <w:t xml:space="preserve">  - </w:t>
      </w:r>
      <w:r w:rsidRPr="002517DD">
        <w:rPr>
          <w:rFonts w:ascii="Sylfaen" w:eastAsia="Times New Roman" w:hAnsi="Sylfaen"/>
          <w:lang w:val="ka-GE"/>
        </w:rPr>
        <w:t>9</w:t>
      </w:r>
      <w:r w:rsidR="006B4358">
        <w:rPr>
          <w:rFonts w:ascii="Sylfaen" w:eastAsia="Times New Roman" w:hAnsi="Sylfaen"/>
          <w:lang w:val="ka-GE"/>
        </w:rPr>
        <w:t>9</w:t>
      </w:r>
      <w:r w:rsidRPr="002517DD">
        <w:rPr>
          <w:rFonts w:ascii="Sylfaen" w:eastAsia="Times New Roman" w:hAnsi="Sylfaen"/>
        </w:rPr>
        <w:t>.</w:t>
      </w:r>
      <w:r w:rsidR="00851E93">
        <w:rPr>
          <w:rFonts w:ascii="Sylfaen" w:eastAsia="Times New Roman" w:hAnsi="Sylfaen"/>
          <w:lang w:val="ka-GE"/>
        </w:rPr>
        <w:t>3</w:t>
      </w:r>
      <w:r w:rsidRPr="002517DD">
        <w:rPr>
          <w:rFonts w:ascii="Sylfaen" w:eastAsia="Times New Roman" w:hAnsi="Sylfaen"/>
        </w:rPr>
        <w:t>%</w:t>
      </w:r>
      <w:r w:rsidRPr="002517DD">
        <w:rPr>
          <w:rFonts w:ascii="Sylfaen" w:hAnsi="Sylfaen"/>
          <w:noProof/>
          <w:szCs w:val="28"/>
        </w:rPr>
        <w:t>,</w:t>
      </w:r>
      <w:r w:rsidRPr="002517DD">
        <w:rPr>
          <w:rFonts w:ascii="Sylfaen" w:hAnsi="Sylfaen"/>
          <w:noProof/>
          <w:szCs w:val="28"/>
          <w:lang w:val="ka-GE"/>
        </w:rPr>
        <w:t xml:space="preserve"> ხოლო</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არაფინანსური აქტივების ზრდის“ </w:t>
      </w:r>
      <w:r w:rsidRPr="002517DD">
        <w:rPr>
          <w:rFonts w:ascii="Sylfaen" w:hAnsi="Sylfaen" w:cs="Sylfaen"/>
          <w:noProof/>
          <w:szCs w:val="28"/>
        </w:rPr>
        <w:t>მუხლით</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 </w:t>
      </w:r>
      <w:r w:rsidR="006B4358">
        <w:rPr>
          <w:rFonts w:ascii="Sylfaen" w:eastAsia="Times New Roman" w:hAnsi="Sylfaen"/>
          <w:lang w:val="ka-GE"/>
        </w:rPr>
        <w:t>0</w:t>
      </w:r>
      <w:r w:rsidRPr="002517DD">
        <w:rPr>
          <w:rFonts w:ascii="Sylfaen" w:eastAsia="Times New Roman" w:hAnsi="Sylfaen"/>
        </w:rPr>
        <w:t>.</w:t>
      </w:r>
      <w:r w:rsidR="00851E93">
        <w:rPr>
          <w:rFonts w:ascii="Sylfaen" w:eastAsia="Times New Roman" w:hAnsi="Sylfaen"/>
          <w:lang w:val="ka-GE"/>
        </w:rPr>
        <w:t>7</w:t>
      </w:r>
      <w:r w:rsidRPr="002517DD">
        <w:rPr>
          <w:rFonts w:ascii="Sylfaen" w:eastAsia="Times New Roman" w:hAnsi="Sylfaen"/>
        </w:rPr>
        <w:t>%</w:t>
      </w:r>
      <w:r w:rsidRPr="002517DD">
        <w:rPr>
          <w:rFonts w:ascii="Sylfaen" w:hAnsi="Sylfaen"/>
          <w:noProof/>
          <w:szCs w:val="28"/>
        </w:rPr>
        <w:t>.</w:t>
      </w:r>
    </w:p>
    <w:p w14:paraId="58B86612" w14:textId="77777777" w:rsidR="00087D8E" w:rsidRDefault="00087D8E" w:rsidP="00B252A8">
      <w:pPr>
        <w:spacing w:after="0" w:line="240" w:lineRule="auto"/>
        <w:jc w:val="center"/>
        <w:rPr>
          <w:rFonts w:ascii="Sylfaen" w:eastAsia="Times New Roman" w:hAnsi="Sylfaen" w:cs="Calibri"/>
          <w:b/>
          <w:bCs/>
          <w:color w:val="000000"/>
        </w:rPr>
      </w:pPr>
    </w:p>
    <w:p w14:paraId="353097FB" w14:textId="77777777" w:rsidR="00E717DA" w:rsidRPr="002E5CE0" w:rsidRDefault="00E717DA" w:rsidP="00B252A8">
      <w:pPr>
        <w:spacing w:after="0" w:line="240" w:lineRule="auto"/>
        <w:jc w:val="center"/>
        <w:rPr>
          <w:rFonts w:ascii="Sylfaen" w:eastAsia="Times New Roman" w:hAnsi="Sylfaen" w:cs="Calibri"/>
          <w:b/>
          <w:bCs/>
          <w:color w:val="000000"/>
        </w:rPr>
      </w:pPr>
      <w:r w:rsidRPr="002E5CE0">
        <w:rPr>
          <w:rFonts w:ascii="Sylfaen" w:eastAsia="Times New Roman" w:hAnsi="Sylfaen" w:cs="Calibri"/>
          <w:b/>
          <w:bCs/>
          <w:color w:val="000000"/>
        </w:rPr>
        <w:t xml:space="preserve">სახელმწიფო </w:t>
      </w:r>
      <w:r w:rsidR="00545551">
        <w:rPr>
          <w:rFonts w:ascii="Sylfaen" w:eastAsia="Times New Roman" w:hAnsi="Sylfaen" w:cs="Calibri"/>
          <w:b/>
          <w:bCs/>
          <w:color w:val="000000"/>
        </w:rPr>
        <w:t xml:space="preserve">რწმუნებულის ადმინისტრაცია </w:t>
      </w:r>
      <w:r w:rsidRPr="002E5CE0">
        <w:rPr>
          <w:rFonts w:ascii="Sylfaen" w:eastAsia="Times New Roman" w:hAnsi="Sylfaen" w:cs="Calibri"/>
          <w:b/>
          <w:bCs/>
          <w:color w:val="000000"/>
        </w:rPr>
        <w:t>ახმეტის, გურჯაანის, დედოფლისწყაროს, თელავის, ლაგოდეხის, საგარეჯოს, სიღნაღი</w:t>
      </w:r>
      <w:r w:rsidR="00383659" w:rsidRPr="002E5CE0">
        <w:rPr>
          <w:rFonts w:ascii="Sylfaen" w:eastAsia="Times New Roman" w:hAnsi="Sylfaen" w:cs="Calibri"/>
          <w:b/>
          <w:bCs/>
          <w:color w:val="000000"/>
        </w:rPr>
        <w:t>სა და ყვარლის მუნიციპალიტეტებში</w:t>
      </w:r>
    </w:p>
    <w:p w14:paraId="2443510D" w14:textId="77777777" w:rsidR="00383659" w:rsidRPr="002E5CE0" w:rsidRDefault="00383659" w:rsidP="00B252A8">
      <w:pPr>
        <w:spacing w:after="0" w:line="240" w:lineRule="auto"/>
        <w:jc w:val="center"/>
        <w:rPr>
          <w:rFonts w:ascii="Sylfaen" w:eastAsia="Times New Roman" w:hAnsi="Sylfaen" w:cs="Calibri"/>
          <w:b/>
          <w:bCs/>
          <w:color w:val="000000"/>
        </w:rPr>
      </w:pPr>
    </w:p>
    <w:p w14:paraId="45892388" w14:textId="4AB944B8" w:rsidR="00565928" w:rsidRPr="002E5CE0" w:rsidRDefault="00A9604A" w:rsidP="00B252A8">
      <w:pPr>
        <w:spacing w:line="240" w:lineRule="auto"/>
        <w:ind w:firstLine="720"/>
        <w:jc w:val="both"/>
        <w:rPr>
          <w:rFonts w:ascii="Sylfaen" w:hAnsi="Sylfaen" w:cs="Sylfaen"/>
        </w:rPr>
      </w:pPr>
      <w:r w:rsidRPr="002E5CE0">
        <w:rPr>
          <w:rFonts w:ascii="Sylfaen" w:hAnsi="Sylfaen" w:cs="Sylfaen"/>
        </w:rPr>
        <w:t xml:space="preserve">ახმეტის, გურჯაანის, დედოფლისწყაროს, თელავის, ლაგოდეხის, საგარეჯოს, სიღნაღის და ყვარლის მუნიციპალიტეტებში სახელმწიფო </w:t>
      </w:r>
      <w:r w:rsidR="00545551">
        <w:rPr>
          <w:rFonts w:ascii="Sylfaen" w:hAnsi="Sylfaen" w:cs="Sylfaen"/>
        </w:rPr>
        <w:t xml:space="preserve">რწმუნებულის ადმინისტრაციისათვის </w:t>
      </w:r>
      <w:r w:rsidR="00DC2DBF">
        <w:rPr>
          <w:rFonts w:ascii="Sylfaen" w:hAnsi="Sylfaen" w:cs="Sylfaen"/>
        </w:rPr>
        <w:t xml:space="preserve">2020 წლის </w:t>
      </w:r>
      <w:r w:rsidR="00BD0116">
        <w:rPr>
          <w:rFonts w:ascii="Sylfaen" w:hAnsi="Sylfaen" w:cs="Sylfaen"/>
        </w:rPr>
        <w:t>12 თვეში</w:t>
      </w:r>
      <w:r w:rsidR="00A20E78" w:rsidRPr="002E5CE0">
        <w:rPr>
          <w:rFonts w:ascii="Sylfaen" w:hAnsi="Sylfaen" w:cs="Sylfaen"/>
        </w:rPr>
        <w:t xml:space="preserve"> </w:t>
      </w:r>
      <w:r w:rsidR="007A360A" w:rsidRPr="002E5CE0">
        <w:rPr>
          <w:rFonts w:ascii="Sylfaen" w:hAnsi="Sylfaen" w:cs="Sylfaen"/>
        </w:rPr>
        <w:t>სახელმწიფო ბიუჯეტით გამოყოფილმა დაზუსტებულმა ასიგნებებმა შეადგინა</w:t>
      </w:r>
      <w:r w:rsidR="00565928" w:rsidRPr="002E5CE0">
        <w:rPr>
          <w:rFonts w:ascii="Sylfaen" w:hAnsi="Sylfaen" w:cs="Sylfaen"/>
        </w:rPr>
        <w:t xml:space="preserve"> </w:t>
      </w:r>
      <w:r w:rsidR="007A360A" w:rsidRPr="002E5CE0">
        <w:rPr>
          <w:rFonts w:ascii="Sylfaen" w:hAnsi="Sylfaen" w:cs="Sylfaen"/>
        </w:rPr>
        <w:t xml:space="preserve"> </w:t>
      </w:r>
      <w:r w:rsidR="00DE503A" w:rsidRPr="002E5CE0">
        <w:rPr>
          <w:rFonts w:ascii="Sylfaen" w:hAnsi="Sylfaen" w:cs="Sylfaen"/>
        </w:rPr>
        <w:t xml:space="preserve">- </w:t>
      </w:r>
      <w:r w:rsidR="00851E93">
        <w:rPr>
          <w:rFonts w:ascii="Sylfaen" w:hAnsi="Sylfaen" w:cs="Sylfaen"/>
          <w:lang w:val="ka-GE"/>
        </w:rPr>
        <w:t>760</w:t>
      </w:r>
      <w:r w:rsidR="00A47F77" w:rsidRPr="002E5CE0">
        <w:rPr>
          <w:rFonts w:ascii="Sylfaen" w:hAnsi="Sylfaen" w:cs="Sylfaen"/>
        </w:rPr>
        <w:t>.</w:t>
      </w:r>
      <w:r w:rsidR="000F0211" w:rsidRPr="002E5CE0">
        <w:rPr>
          <w:rFonts w:ascii="Sylfaen" w:hAnsi="Sylfaen" w:cs="Sylfaen"/>
        </w:rPr>
        <w:t>0</w:t>
      </w:r>
      <w:r w:rsidR="007E24D4" w:rsidRPr="002E5CE0">
        <w:rPr>
          <w:rFonts w:ascii="Sylfaen" w:hAnsi="Sylfaen" w:cs="Sylfaen"/>
        </w:rPr>
        <w:t xml:space="preserve"> </w:t>
      </w:r>
      <w:r w:rsidR="007A360A" w:rsidRPr="002E5CE0">
        <w:rPr>
          <w:rFonts w:ascii="Sylfaen" w:hAnsi="Sylfaen" w:cs="Sylfaen"/>
        </w:rPr>
        <w:t>ათასი ლარი, ხოლო ფაქტიურმა დაფინანსებამ</w:t>
      </w:r>
      <w:r w:rsidR="00565928" w:rsidRPr="002E5CE0">
        <w:rPr>
          <w:rFonts w:ascii="Sylfaen" w:hAnsi="Sylfaen" w:cs="Sylfaen"/>
        </w:rPr>
        <w:t xml:space="preserve"> </w:t>
      </w:r>
      <w:r w:rsidR="00DE503A" w:rsidRPr="002E5CE0">
        <w:rPr>
          <w:rFonts w:ascii="Sylfaen" w:hAnsi="Sylfaen" w:cs="Sylfaen"/>
        </w:rPr>
        <w:t>-</w:t>
      </w:r>
      <w:r w:rsidR="007E24D4" w:rsidRPr="002E5CE0">
        <w:rPr>
          <w:rFonts w:ascii="Sylfaen" w:hAnsi="Sylfaen" w:cs="Sylfaen"/>
        </w:rPr>
        <w:t xml:space="preserve"> </w:t>
      </w:r>
      <w:r w:rsidR="00851E93">
        <w:rPr>
          <w:rFonts w:ascii="Sylfaen" w:hAnsi="Sylfaen" w:cs="Sylfaen"/>
          <w:lang w:val="ka-GE"/>
        </w:rPr>
        <w:t>642</w:t>
      </w:r>
      <w:r w:rsidR="004741BB" w:rsidRPr="002E5CE0">
        <w:rPr>
          <w:rFonts w:ascii="Sylfaen" w:hAnsi="Sylfaen" w:cs="Sylfaen"/>
        </w:rPr>
        <w:t>.</w:t>
      </w:r>
      <w:r w:rsidR="00851E93">
        <w:rPr>
          <w:rFonts w:ascii="Sylfaen" w:hAnsi="Sylfaen" w:cs="Sylfaen"/>
          <w:lang w:val="ka-GE"/>
        </w:rPr>
        <w:t>8</w:t>
      </w:r>
      <w:r w:rsidR="007E24D4" w:rsidRPr="002E5CE0">
        <w:rPr>
          <w:rFonts w:ascii="Sylfaen" w:hAnsi="Sylfaen" w:cs="Sylfaen"/>
        </w:rPr>
        <w:t xml:space="preserve"> </w:t>
      </w:r>
      <w:r w:rsidR="007A360A" w:rsidRPr="002E5CE0">
        <w:rPr>
          <w:rFonts w:ascii="Sylfaen" w:hAnsi="Sylfaen" w:cs="Sylfaen"/>
        </w:rPr>
        <w:t xml:space="preserve">ათასი ლარი, </w:t>
      </w:r>
      <w:r w:rsidR="00A26E4C">
        <w:rPr>
          <w:rFonts w:ascii="Sylfaen" w:hAnsi="Sylfaen" w:cs="Sylfaen"/>
        </w:rPr>
        <w:t>რაც 2019 წლის შესაბამის მაჩვენებელზე</w:t>
      </w:r>
      <w:r w:rsidR="007A360A" w:rsidRPr="002E5CE0">
        <w:rPr>
          <w:rFonts w:ascii="Sylfaen" w:hAnsi="Sylfaen" w:cs="Sylfaen"/>
        </w:rPr>
        <w:t xml:space="preserve"> </w:t>
      </w:r>
      <w:r w:rsidR="00851E93">
        <w:rPr>
          <w:rFonts w:ascii="Sylfaen" w:hAnsi="Sylfaen" w:cs="Sylfaen"/>
          <w:lang w:val="ka-GE"/>
        </w:rPr>
        <w:t>62</w:t>
      </w:r>
      <w:r w:rsidR="004741BB" w:rsidRPr="002E5CE0">
        <w:rPr>
          <w:rFonts w:ascii="Sylfaen" w:hAnsi="Sylfaen" w:cs="Sylfaen"/>
        </w:rPr>
        <w:t>.</w:t>
      </w:r>
      <w:r w:rsidR="00851E93">
        <w:rPr>
          <w:rFonts w:ascii="Sylfaen" w:hAnsi="Sylfaen" w:cs="Sylfaen"/>
          <w:lang w:val="ka-GE"/>
        </w:rPr>
        <w:t>9</w:t>
      </w:r>
      <w:r w:rsidR="007E24D4" w:rsidRPr="002E5CE0">
        <w:rPr>
          <w:rFonts w:ascii="Sylfaen" w:hAnsi="Sylfaen" w:cs="Sylfaen"/>
        </w:rPr>
        <w:t xml:space="preserve"> </w:t>
      </w:r>
      <w:r w:rsidR="007A360A" w:rsidRPr="002E5CE0">
        <w:rPr>
          <w:rFonts w:ascii="Sylfaen" w:hAnsi="Sylfaen" w:cs="Sylfaen"/>
        </w:rPr>
        <w:t xml:space="preserve">ათასი ლარით </w:t>
      </w:r>
      <w:r w:rsidR="005A66CF">
        <w:rPr>
          <w:rFonts w:ascii="Sylfaen" w:hAnsi="Sylfaen" w:cs="Sylfaen"/>
          <w:lang w:val="ka-GE"/>
        </w:rPr>
        <w:t>ნაკლებია</w:t>
      </w:r>
      <w:r w:rsidR="007A360A" w:rsidRPr="002E5CE0">
        <w:rPr>
          <w:rFonts w:ascii="Sylfaen" w:hAnsi="Sylfaen" w:cs="Sylfaen"/>
        </w:rPr>
        <w:t>.</w:t>
      </w:r>
    </w:p>
    <w:p w14:paraId="39250102" w14:textId="73979F9A" w:rsidR="00B95AAF" w:rsidRDefault="00DC2DBF" w:rsidP="00B252A8">
      <w:pPr>
        <w:spacing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2E5CE0">
        <w:rPr>
          <w:rFonts w:ascii="Sylfaen" w:hAnsi="Sylfaen"/>
          <w:i/>
          <w:noProof/>
          <w:sz w:val="16"/>
          <w:szCs w:val="16"/>
        </w:rPr>
        <w:br/>
        <w:t xml:space="preserve"> </w:t>
      </w:r>
      <w:r w:rsidR="00380845" w:rsidRPr="002E5CE0">
        <w:rPr>
          <w:rFonts w:ascii="Sylfaen" w:hAnsi="Sylfaen" w:cs="Sylfaen"/>
          <w:i/>
          <w:noProof/>
          <w:sz w:val="16"/>
          <w:szCs w:val="16"/>
        </w:rPr>
        <w:t>დაზუსტებული</w:t>
      </w:r>
      <w:r w:rsidR="00380845" w:rsidRPr="002E5CE0">
        <w:rPr>
          <w:rFonts w:ascii="Sylfaen" w:hAnsi="Sylfaen"/>
          <w:i/>
          <w:noProof/>
          <w:sz w:val="16"/>
          <w:szCs w:val="16"/>
        </w:rPr>
        <w:t xml:space="preserve"> </w:t>
      </w:r>
      <w:r w:rsidR="00380845" w:rsidRPr="002E5CE0">
        <w:rPr>
          <w:rFonts w:ascii="Sylfaen" w:hAnsi="Sylfaen" w:cs="Sylfaen"/>
          <w:i/>
          <w:noProof/>
          <w:sz w:val="16"/>
          <w:szCs w:val="16"/>
        </w:rPr>
        <w:t>ასიგნებები</w:t>
      </w:r>
      <w:r w:rsidR="00380845" w:rsidRPr="002E5CE0">
        <w:rPr>
          <w:rFonts w:ascii="Sylfaen" w:hAnsi="Sylfaen"/>
          <w:i/>
          <w:noProof/>
          <w:sz w:val="16"/>
          <w:szCs w:val="16"/>
        </w:rPr>
        <w:t xml:space="preserve"> </w:t>
      </w:r>
      <w:r w:rsidR="00380845" w:rsidRPr="002E5CE0">
        <w:rPr>
          <w:rFonts w:ascii="Sylfaen" w:hAnsi="Sylfaen" w:cs="Sylfaen"/>
          <w:i/>
          <w:noProof/>
          <w:sz w:val="16"/>
          <w:szCs w:val="16"/>
        </w:rPr>
        <w:t>და</w:t>
      </w:r>
      <w:r w:rsidR="00380845" w:rsidRPr="002E5CE0">
        <w:rPr>
          <w:rFonts w:ascii="Sylfaen" w:hAnsi="Sylfaen"/>
          <w:i/>
          <w:noProof/>
          <w:sz w:val="16"/>
          <w:szCs w:val="16"/>
        </w:rPr>
        <w:t xml:space="preserve"> </w:t>
      </w:r>
      <w:r w:rsidR="00380845" w:rsidRPr="002E5CE0">
        <w:rPr>
          <w:rFonts w:ascii="Sylfaen" w:hAnsi="Sylfaen" w:cs="Sylfaen"/>
          <w:i/>
          <w:noProof/>
          <w:sz w:val="16"/>
          <w:szCs w:val="16"/>
        </w:rPr>
        <w:t>ფაქტიური</w:t>
      </w:r>
      <w:r w:rsidR="00380845" w:rsidRPr="002E5CE0">
        <w:rPr>
          <w:rFonts w:ascii="Sylfaen" w:hAnsi="Sylfaen"/>
          <w:i/>
          <w:noProof/>
          <w:sz w:val="16"/>
          <w:szCs w:val="16"/>
        </w:rPr>
        <w:t xml:space="preserve"> </w:t>
      </w:r>
      <w:r w:rsidR="00380845" w:rsidRPr="002E5CE0">
        <w:rPr>
          <w:rFonts w:ascii="Sylfaen" w:hAnsi="Sylfaen" w:cs="Sylfaen"/>
          <w:i/>
          <w:noProof/>
          <w:sz w:val="16"/>
          <w:szCs w:val="16"/>
        </w:rPr>
        <w:t>დაფინანსება</w:t>
      </w:r>
    </w:p>
    <w:p w14:paraId="04FACAAF" w14:textId="138043F8" w:rsidR="00447E97" w:rsidRDefault="00851E93" w:rsidP="00851E93">
      <w:pPr>
        <w:spacing w:after="0" w:line="240" w:lineRule="auto"/>
        <w:jc w:val="center"/>
        <w:rPr>
          <w:rFonts w:ascii="Sylfaen" w:hAnsi="Sylfaen" w:cs="Sylfaen"/>
          <w:i/>
          <w:noProof/>
          <w:sz w:val="16"/>
          <w:szCs w:val="16"/>
          <w:highlight w:val="yellow"/>
          <w:lang w:val="ka-GE"/>
        </w:rPr>
      </w:pPr>
      <w:r>
        <w:rPr>
          <w:noProof/>
          <w:lang w:val="ru-RU" w:eastAsia="ru-RU"/>
        </w:rPr>
        <w:drawing>
          <wp:inline distT="0" distB="0" distL="0" distR="0" wp14:anchorId="3ABC2C41" wp14:editId="3384AD4A">
            <wp:extent cx="5905500" cy="203835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47FD286" w14:textId="77777777" w:rsidR="00851E93" w:rsidRDefault="00851E93" w:rsidP="00851E93">
      <w:pPr>
        <w:spacing w:after="0" w:line="240" w:lineRule="auto"/>
        <w:ind w:firstLine="720"/>
        <w:jc w:val="both"/>
        <w:rPr>
          <w:rFonts w:ascii="Sylfaen" w:hAnsi="Sylfaen"/>
          <w:noProof/>
          <w:szCs w:val="28"/>
        </w:rPr>
      </w:pPr>
      <w:r>
        <w:rPr>
          <w:rFonts w:ascii="Sylfaen" w:hAnsi="Sylfaen" w:cs="Sylfaen"/>
        </w:rPr>
        <w:t xml:space="preserve">ადმინისტრაციისათვის </w:t>
      </w:r>
      <w:r w:rsidRPr="002517DD">
        <w:rPr>
          <w:rFonts w:ascii="Sylfaen" w:hAnsi="Sylfaen" w:cs="Sylfaen"/>
          <w:noProof/>
          <w:szCs w:val="28"/>
        </w:rPr>
        <w:t>გამოყოფილ</w:t>
      </w:r>
      <w:r w:rsidRPr="002517DD">
        <w:rPr>
          <w:rFonts w:ascii="Sylfaen" w:hAnsi="Sylfaen"/>
          <w:noProof/>
          <w:szCs w:val="28"/>
        </w:rPr>
        <w:t xml:space="preserve"> </w:t>
      </w:r>
      <w:r w:rsidRPr="002517DD">
        <w:rPr>
          <w:rFonts w:ascii="Sylfaen" w:hAnsi="Sylfaen" w:cs="Sylfaen"/>
          <w:noProof/>
          <w:szCs w:val="28"/>
        </w:rPr>
        <w:t>სახსრებში</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ხარჯების“ </w:t>
      </w:r>
      <w:r w:rsidRPr="002517DD">
        <w:rPr>
          <w:rFonts w:ascii="Sylfaen" w:hAnsi="Sylfaen" w:cs="Sylfaen"/>
          <w:noProof/>
          <w:szCs w:val="28"/>
        </w:rPr>
        <w:t>მუხლის</w:t>
      </w:r>
      <w:r w:rsidRPr="002517DD">
        <w:rPr>
          <w:rFonts w:ascii="Sylfaen" w:hAnsi="Sylfaen"/>
          <w:noProof/>
          <w:szCs w:val="28"/>
        </w:rPr>
        <w:t xml:space="preserve"> </w:t>
      </w:r>
      <w:r w:rsidRPr="002517DD">
        <w:rPr>
          <w:rFonts w:ascii="Sylfaen" w:hAnsi="Sylfaen" w:cs="Sylfaen"/>
          <w:noProof/>
          <w:szCs w:val="28"/>
        </w:rPr>
        <w:t>საკასო</w:t>
      </w:r>
      <w:r w:rsidRPr="002517DD">
        <w:rPr>
          <w:rFonts w:ascii="Sylfaen" w:hAnsi="Sylfaen"/>
          <w:noProof/>
          <w:szCs w:val="28"/>
        </w:rPr>
        <w:t xml:space="preserve"> </w:t>
      </w:r>
      <w:r w:rsidRPr="002517DD">
        <w:rPr>
          <w:rFonts w:ascii="Sylfaen" w:hAnsi="Sylfaen" w:cs="Sylfaen"/>
          <w:noProof/>
          <w:szCs w:val="28"/>
        </w:rPr>
        <w:t>შესრულებამ</w:t>
      </w:r>
      <w:r w:rsidRPr="002517DD">
        <w:rPr>
          <w:rFonts w:ascii="Sylfaen" w:hAnsi="Sylfaen"/>
          <w:noProof/>
          <w:szCs w:val="28"/>
        </w:rPr>
        <w:t xml:space="preserve"> </w:t>
      </w:r>
      <w:r w:rsidRPr="002517DD">
        <w:rPr>
          <w:rFonts w:ascii="Sylfaen" w:hAnsi="Sylfaen" w:cs="Sylfaen"/>
          <w:noProof/>
          <w:szCs w:val="28"/>
        </w:rPr>
        <w:t>შეადგინა</w:t>
      </w:r>
      <w:r w:rsidRPr="002517DD">
        <w:rPr>
          <w:rFonts w:ascii="Sylfaen" w:hAnsi="Sylfaen"/>
          <w:noProof/>
          <w:szCs w:val="28"/>
        </w:rPr>
        <w:t xml:space="preserve">  - </w:t>
      </w:r>
      <w:r w:rsidRPr="002517DD">
        <w:rPr>
          <w:rFonts w:ascii="Sylfaen" w:eastAsia="Times New Roman" w:hAnsi="Sylfaen"/>
          <w:lang w:val="ka-GE"/>
        </w:rPr>
        <w:t>9</w:t>
      </w:r>
      <w:r>
        <w:rPr>
          <w:rFonts w:ascii="Sylfaen" w:eastAsia="Times New Roman" w:hAnsi="Sylfaen"/>
          <w:lang w:val="ka-GE"/>
        </w:rPr>
        <w:t>9</w:t>
      </w:r>
      <w:r w:rsidRPr="002517DD">
        <w:rPr>
          <w:rFonts w:ascii="Sylfaen" w:eastAsia="Times New Roman" w:hAnsi="Sylfaen"/>
        </w:rPr>
        <w:t>.</w:t>
      </w:r>
      <w:r>
        <w:rPr>
          <w:rFonts w:ascii="Sylfaen" w:eastAsia="Times New Roman" w:hAnsi="Sylfaen"/>
          <w:lang w:val="ka-GE"/>
        </w:rPr>
        <w:t>3</w:t>
      </w:r>
      <w:r w:rsidRPr="002517DD">
        <w:rPr>
          <w:rFonts w:ascii="Sylfaen" w:eastAsia="Times New Roman" w:hAnsi="Sylfaen"/>
        </w:rPr>
        <w:t>%</w:t>
      </w:r>
      <w:r w:rsidRPr="002517DD">
        <w:rPr>
          <w:rFonts w:ascii="Sylfaen" w:hAnsi="Sylfaen"/>
          <w:noProof/>
          <w:szCs w:val="28"/>
        </w:rPr>
        <w:t>,</w:t>
      </w:r>
      <w:r w:rsidRPr="002517DD">
        <w:rPr>
          <w:rFonts w:ascii="Sylfaen" w:hAnsi="Sylfaen"/>
          <w:noProof/>
          <w:szCs w:val="28"/>
          <w:lang w:val="ka-GE"/>
        </w:rPr>
        <w:t xml:space="preserve"> ხოლო</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არაფინანსური აქტივების ზრდის“ </w:t>
      </w:r>
      <w:r w:rsidRPr="002517DD">
        <w:rPr>
          <w:rFonts w:ascii="Sylfaen" w:hAnsi="Sylfaen" w:cs="Sylfaen"/>
          <w:noProof/>
          <w:szCs w:val="28"/>
        </w:rPr>
        <w:t>მუხლით</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 </w:t>
      </w:r>
      <w:r>
        <w:rPr>
          <w:rFonts w:ascii="Sylfaen" w:eastAsia="Times New Roman" w:hAnsi="Sylfaen"/>
          <w:lang w:val="ka-GE"/>
        </w:rPr>
        <w:t>0</w:t>
      </w:r>
      <w:r w:rsidRPr="002517DD">
        <w:rPr>
          <w:rFonts w:ascii="Sylfaen" w:eastAsia="Times New Roman" w:hAnsi="Sylfaen"/>
        </w:rPr>
        <w:t>.</w:t>
      </w:r>
      <w:r>
        <w:rPr>
          <w:rFonts w:ascii="Sylfaen" w:eastAsia="Times New Roman" w:hAnsi="Sylfaen"/>
          <w:lang w:val="ka-GE"/>
        </w:rPr>
        <w:t>7</w:t>
      </w:r>
      <w:r w:rsidRPr="002517DD">
        <w:rPr>
          <w:rFonts w:ascii="Sylfaen" w:eastAsia="Times New Roman" w:hAnsi="Sylfaen"/>
        </w:rPr>
        <w:t>%</w:t>
      </w:r>
      <w:r w:rsidRPr="002517DD">
        <w:rPr>
          <w:rFonts w:ascii="Sylfaen" w:hAnsi="Sylfaen"/>
          <w:noProof/>
          <w:szCs w:val="28"/>
        </w:rPr>
        <w:t>.</w:t>
      </w:r>
    </w:p>
    <w:p w14:paraId="5BA47314" w14:textId="77777777" w:rsidR="00E717DA" w:rsidRPr="002E5CE0" w:rsidRDefault="00E717DA" w:rsidP="00B252A8">
      <w:pPr>
        <w:spacing w:after="0" w:line="240" w:lineRule="auto"/>
        <w:ind w:firstLine="720"/>
        <w:jc w:val="center"/>
        <w:rPr>
          <w:rFonts w:ascii="Sylfaen" w:eastAsia="Times New Roman" w:hAnsi="Sylfaen" w:cs="Calibri"/>
          <w:b/>
          <w:bCs/>
          <w:color w:val="000000"/>
        </w:rPr>
      </w:pPr>
      <w:r w:rsidRPr="002E5CE0">
        <w:rPr>
          <w:rFonts w:ascii="Sylfaen" w:eastAsia="Times New Roman" w:hAnsi="Sylfaen" w:cs="Calibri"/>
          <w:b/>
          <w:bCs/>
          <w:color w:val="000000"/>
        </w:rPr>
        <w:lastRenderedPageBreak/>
        <w:t xml:space="preserve">სახელმწიფო </w:t>
      </w:r>
      <w:r w:rsidR="00545551">
        <w:rPr>
          <w:rFonts w:ascii="Sylfaen" w:eastAsia="Times New Roman" w:hAnsi="Sylfaen" w:cs="Calibri"/>
          <w:b/>
          <w:bCs/>
          <w:color w:val="000000"/>
        </w:rPr>
        <w:t xml:space="preserve">რწმუნებულის ადმინისტრაცია </w:t>
      </w:r>
      <w:r w:rsidRPr="002E5CE0">
        <w:rPr>
          <w:rFonts w:ascii="Sylfaen" w:eastAsia="Times New Roman" w:hAnsi="Sylfaen" w:cs="Calibri"/>
          <w:b/>
          <w:bCs/>
          <w:color w:val="000000"/>
        </w:rPr>
        <w:t>დუშეთის, თიანეთის, მცხეთისა და ყაზბეგის მუნიციპალიტეტებში</w:t>
      </w:r>
    </w:p>
    <w:p w14:paraId="78CDE6C6" w14:textId="485F0975" w:rsidR="00DE503A" w:rsidRPr="002E5CE0" w:rsidRDefault="00A9604A" w:rsidP="00B252A8">
      <w:pPr>
        <w:spacing w:line="240" w:lineRule="auto"/>
        <w:ind w:firstLine="720"/>
        <w:jc w:val="both"/>
        <w:rPr>
          <w:rFonts w:ascii="Sylfaen" w:hAnsi="Sylfaen" w:cs="Sylfaen"/>
        </w:rPr>
      </w:pPr>
      <w:r w:rsidRPr="002E5CE0">
        <w:rPr>
          <w:rFonts w:ascii="Sylfaen" w:hAnsi="Sylfaen" w:cs="Sylfaen"/>
        </w:rPr>
        <w:t xml:space="preserve">დუშეთის, თიანეთის, მცხეთისა და ყაზბეგის მუნიციპალიტეტებში სახელმწიფო </w:t>
      </w:r>
      <w:r w:rsidR="00545551">
        <w:rPr>
          <w:rFonts w:ascii="Sylfaen" w:hAnsi="Sylfaen" w:cs="Sylfaen"/>
        </w:rPr>
        <w:t xml:space="preserve">რწმუნებულის ადმინისტრაციისათვის </w:t>
      </w:r>
      <w:r w:rsidR="00DC2DBF">
        <w:rPr>
          <w:rFonts w:ascii="Sylfaen" w:hAnsi="Sylfaen" w:cs="Sylfaen"/>
        </w:rPr>
        <w:t xml:space="preserve">2020 წლის </w:t>
      </w:r>
      <w:r w:rsidR="00BD0116">
        <w:rPr>
          <w:rFonts w:ascii="Sylfaen" w:hAnsi="Sylfaen" w:cs="Sylfaen"/>
        </w:rPr>
        <w:t>12 თვეში</w:t>
      </w:r>
      <w:r w:rsidR="00A20E78" w:rsidRPr="002E5CE0">
        <w:rPr>
          <w:rFonts w:ascii="Sylfaen" w:hAnsi="Sylfaen" w:cs="Sylfaen"/>
        </w:rPr>
        <w:t xml:space="preserve"> </w:t>
      </w:r>
      <w:r w:rsidR="007A360A" w:rsidRPr="002E5CE0">
        <w:rPr>
          <w:rFonts w:ascii="Sylfaen" w:hAnsi="Sylfaen" w:cs="Sylfaen"/>
        </w:rPr>
        <w:t xml:space="preserve">სახელმწიფო ბიუჯეტით გამოყოფილმა დაზუსტებულმა ასიგნებებმა </w:t>
      </w:r>
      <w:r w:rsidR="00680859" w:rsidRPr="002E5CE0">
        <w:rPr>
          <w:rFonts w:ascii="Sylfaen" w:hAnsi="Sylfaen" w:cs="Sylfaen"/>
        </w:rPr>
        <w:t xml:space="preserve">შეადგინა </w:t>
      </w:r>
      <w:r w:rsidR="00851E93">
        <w:rPr>
          <w:rFonts w:ascii="Sylfaen" w:hAnsi="Sylfaen" w:cs="Sylfaen"/>
          <w:lang w:val="ka-GE"/>
        </w:rPr>
        <w:t>650</w:t>
      </w:r>
      <w:r w:rsidR="00FC07CC" w:rsidRPr="002E5CE0">
        <w:rPr>
          <w:rFonts w:ascii="Sylfaen" w:hAnsi="Sylfaen" w:cs="Sylfaen"/>
        </w:rPr>
        <w:t>.</w:t>
      </w:r>
      <w:r w:rsidR="00494265">
        <w:rPr>
          <w:rFonts w:ascii="Sylfaen" w:hAnsi="Sylfaen" w:cs="Sylfaen"/>
          <w:lang w:val="ka-GE"/>
        </w:rPr>
        <w:t>0</w:t>
      </w:r>
      <w:r w:rsidR="007A360A" w:rsidRPr="002E5CE0">
        <w:rPr>
          <w:rFonts w:ascii="Sylfaen" w:hAnsi="Sylfaen" w:cs="Sylfaen"/>
        </w:rPr>
        <w:t xml:space="preserve"> ათასი ლარი, ხოლო ფაქტიურმა დაფინანსებამ</w:t>
      </w:r>
      <w:r w:rsidR="00565928" w:rsidRPr="002E5CE0">
        <w:rPr>
          <w:rFonts w:ascii="Sylfaen" w:hAnsi="Sylfaen" w:cs="Sylfaen"/>
        </w:rPr>
        <w:t xml:space="preserve"> </w:t>
      </w:r>
      <w:r w:rsidR="00DE503A" w:rsidRPr="002E5CE0">
        <w:rPr>
          <w:rFonts w:ascii="Sylfaen" w:hAnsi="Sylfaen" w:cs="Sylfaen"/>
        </w:rPr>
        <w:t>-</w:t>
      </w:r>
      <w:r w:rsidR="007A360A" w:rsidRPr="002E5CE0">
        <w:rPr>
          <w:rFonts w:ascii="Sylfaen" w:hAnsi="Sylfaen" w:cs="Sylfaen"/>
        </w:rPr>
        <w:t xml:space="preserve"> </w:t>
      </w:r>
      <w:r w:rsidR="00851E93">
        <w:rPr>
          <w:rFonts w:ascii="Sylfaen" w:hAnsi="Sylfaen" w:cs="Sylfaen"/>
          <w:lang w:val="ka-GE"/>
        </w:rPr>
        <w:t>575</w:t>
      </w:r>
      <w:r w:rsidR="00FC07CC" w:rsidRPr="002E5CE0">
        <w:rPr>
          <w:rFonts w:ascii="Sylfaen" w:hAnsi="Sylfaen" w:cs="Sylfaen"/>
        </w:rPr>
        <w:t>.</w:t>
      </w:r>
      <w:r w:rsidR="00851E93">
        <w:rPr>
          <w:rFonts w:ascii="Sylfaen" w:hAnsi="Sylfaen" w:cs="Sylfaen"/>
          <w:lang w:val="ka-GE"/>
        </w:rPr>
        <w:t>8</w:t>
      </w:r>
      <w:r w:rsidR="007A360A" w:rsidRPr="002E5CE0">
        <w:rPr>
          <w:rFonts w:ascii="Sylfaen" w:hAnsi="Sylfaen" w:cs="Sylfaen"/>
        </w:rPr>
        <w:t xml:space="preserve"> ათასი ლარი, </w:t>
      </w:r>
      <w:r w:rsidR="00A26E4C">
        <w:rPr>
          <w:rFonts w:ascii="Sylfaen" w:hAnsi="Sylfaen" w:cs="Sylfaen"/>
        </w:rPr>
        <w:t>რაც 2019 წლის შესაბამის მაჩვენებელზე</w:t>
      </w:r>
      <w:r w:rsidR="007A360A" w:rsidRPr="002E5CE0">
        <w:rPr>
          <w:rFonts w:ascii="Sylfaen" w:hAnsi="Sylfaen" w:cs="Sylfaen"/>
        </w:rPr>
        <w:t xml:space="preserve"> </w:t>
      </w:r>
      <w:r w:rsidR="00851E93">
        <w:rPr>
          <w:rFonts w:ascii="Sylfaen" w:hAnsi="Sylfaen" w:cs="Sylfaen"/>
          <w:lang w:val="ka-GE"/>
        </w:rPr>
        <w:t>48</w:t>
      </w:r>
      <w:r w:rsidR="00FC07CC" w:rsidRPr="002E5CE0">
        <w:rPr>
          <w:rFonts w:ascii="Sylfaen" w:hAnsi="Sylfaen" w:cs="Sylfaen"/>
        </w:rPr>
        <w:t>.</w:t>
      </w:r>
      <w:r w:rsidR="00851E93">
        <w:rPr>
          <w:rFonts w:ascii="Sylfaen" w:hAnsi="Sylfaen" w:cs="Sylfaen"/>
          <w:lang w:val="ka-GE"/>
        </w:rPr>
        <w:t>8</w:t>
      </w:r>
      <w:r w:rsidR="007A360A" w:rsidRPr="002E5CE0">
        <w:rPr>
          <w:rFonts w:ascii="Sylfaen" w:hAnsi="Sylfaen" w:cs="Sylfaen"/>
        </w:rPr>
        <w:t xml:space="preserve"> ათასი ლარით </w:t>
      </w:r>
      <w:r w:rsidR="007F05CF">
        <w:rPr>
          <w:rFonts w:ascii="Sylfaen" w:hAnsi="Sylfaen" w:cs="Sylfaen"/>
          <w:lang w:val="ka-GE"/>
        </w:rPr>
        <w:t>ნაკლებია</w:t>
      </w:r>
      <w:r w:rsidR="007E24D4" w:rsidRPr="002E5CE0">
        <w:rPr>
          <w:rFonts w:ascii="Sylfaen" w:hAnsi="Sylfaen" w:cs="Sylfaen"/>
        </w:rPr>
        <w:t>.</w:t>
      </w:r>
    </w:p>
    <w:p w14:paraId="0E1B28D4" w14:textId="75FA1E51" w:rsidR="00494265" w:rsidRDefault="00DC2DBF" w:rsidP="00B252A8">
      <w:pPr>
        <w:spacing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2E5CE0">
        <w:rPr>
          <w:rFonts w:ascii="Sylfaen" w:hAnsi="Sylfaen"/>
          <w:i/>
          <w:noProof/>
          <w:sz w:val="16"/>
          <w:szCs w:val="16"/>
        </w:rPr>
        <w:br/>
        <w:t xml:space="preserve"> </w:t>
      </w:r>
      <w:r w:rsidR="00380845" w:rsidRPr="002E5CE0">
        <w:rPr>
          <w:rFonts w:ascii="Sylfaen" w:hAnsi="Sylfaen" w:cs="Sylfaen"/>
          <w:i/>
          <w:noProof/>
          <w:sz w:val="16"/>
          <w:szCs w:val="16"/>
        </w:rPr>
        <w:t>დაზუსტებული</w:t>
      </w:r>
      <w:r w:rsidR="00380845" w:rsidRPr="002E5CE0">
        <w:rPr>
          <w:rFonts w:ascii="Sylfaen" w:hAnsi="Sylfaen"/>
          <w:i/>
          <w:noProof/>
          <w:sz w:val="16"/>
          <w:szCs w:val="16"/>
        </w:rPr>
        <w:t xml:space="preserve"> </w:t>
      </w:r>
      <w:r w:rsidR="00380845" w:rsidRPr="002E5CE0">
        <w:rPr>
          <w:rFonts w:ascii="Sylfaen" w:hAnsi="Sylfaen" w:cs="Sylfaen"/>
          <w:i/>
          <w:noProof/>
          <w:sz w:val="16"/>
          <w:szCs w:val="16"/>
        </w:rPr>
        <w:t>ასიგნებები</w:t>
      </w:r>
      <w:r w:rsidR="00380845" w:rsidRPr="002E5CE0">
        <w:rPr>
          <w:rFonts w:ascii="Sylfaen" w:hAnsi="Sylfaen"/>
          <w:i/>
          <w:noProof/>
          <w:sz w:val="16"/>
          <w:szCs w:val="16"/>
        </w:rPr>
        <w:t xml:space="preserve"> </w:t>
      </w:r>
      <w:r w:rsidR="00380845" w:rsidRPr="002E5CE0">
        <w:rPr>
          <w:rFonts w:ascii="Sylfaen" w:hAnsi="Sylfaen" w:cs="Sylfaen"/>
          <w:i/>
          <w:noProof/>
          <w:sz w:val="16"/>
          <w:szCs w:val="16"/>
        </w:rPr>
        <w:t>და</w:t>
      </w:r>
      <w:r w:rsidR="00380845" w:rsidRPr="002E5CE0">
        <w:rPr>
          <w:rFonts w:ascii="Sylfaen" w:hAnsi="Sylfaen"/>
          <w:i/>
          <w:noProof/>
          <w:sz w:val="16"/>
          <w:szCs w:val="16"/>
        </w:rPr>
        <w:t xml:space="preserve"> </w:t>
      </w:r>
      <w:r w:rsidR="00380845" w:rsidRPr="002E5CE0">
        <w:rPr>
          <w:rFonts w:ascii="Sylfaen" w:hAnsi="Sylfaen" w:cs="Sylfaen"/>
          <w:i/>
          <w:noProof/>
          <w:sz w:val="16"/>
          <w:szCs w:val="16"/>
        </w:rPr>
        <w:t>ფაქტიური</w:t>
      </w:r>
      <w:r w:rsidR="00380845" w:rsidRPr="002E5CE0">
        <w:rPr>
          <w:rFonts w:ascii="Sylfaen" w:hAnsi="Sylfaen"/>
          <w:i/>
          <w:noProof/>
          <w:sz w:val="16"/>
          <w:szCs w:val="16"/>
        </w:rPr>
        <w:t xml:space="preserve"> </w:t>
      </w:r>
      <w:r w:rsidR="00380845" w:rsidRPr="002E5CE0">
        <w:rPr>
          <w:rFonts w:ascii="Sylfaen" w:hAnsi="Sylfaen" w:cs="Sylfaen"/>
          <w:i/>
          <w:noProof/>
          <w:sz w:val="16"/>
          <w:szCs w:val="16"/>
        </w:rPr>
        <w:t>დაფინანსება</w:t>
      </w:r>
    </w:p>
    <w:p w14:paraId="42F9F9E6" w14:textId="3D8FA5DB" w:rsidR="00FC07CC" w:rsidRPr="002E5CE0" w:rsidRDefault="00851E93" w:rsidP="00DF36DB">
      <w:pPr>
        <w:spacing w:after="0" w:line="240" w:lineRule="auto"/>
        <w:jc w:val="center"/>
        <w:rPr>
          <w:rFonts w:ascii="Sylfaen" w:hAnsi="Sylfaen"/>
          <w:i/>
          <w:noProof/>
          <w:sz w:val="16"/>
          <w:szCs w:val="16"/>
        </w:rPr>
      </w:pPr>
      <w:r>
        <w:rPr>
          <w:noProof/>
          <w:lang w:val="ru-RU" w:eastAsia="ru-RU"/>
        </w:rPr>
        <w:drawing>
          <wp:inline distT="0" distB="0" distL="0" distR="0" wp14:anchorId="4ADA944E" wp14:editId="21554A99">
            <wp:extent cx="5905500" cy="2200275"/>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7B47E27" w14:textId="10773930" w:rsidR="006B4358" w:rsidRDefault="006B4358" w:rsidP="00DF36DB">
      <w:pPr>
        <w:spacing w:after="0" w:line="240" w:lineRule="auto"/>
        <w:ind w:firstLine="720"/>
        <w:jc w:val="both"/>
        <w:rPr>
          <w:rFonts w:ascii="Sylfaen" w:hAnsi="Sylfaen"/>
          <w:noProof/>
          <w:szCs w:val="28"/>
        </w:rPr>
      </w:pPr>
      <w:r>
        <w:rPr>
          <w:rFonts w:ascii="Sylfaen" w:hAnsi="Sylfaen" w:cs="Sylfaen"/>
        </w:rPr>
        <w:t xml:space="preserve">ადმინისტრაციისათვის </w:t>
      </w:r>
      <w:r w:rsidRPr="002517DD">
        <w:rPr>
          <w:rFonts w:ascii="Sylfaen" w:hAnsi="Sylfaen" w:cs="Sylfaen"/>
          <w:noProof/>
          <w:szCs w:val="28"/>
        </w:rPr>
        <w:t>გამოყოფილ</w:t>
      </w:r>
      <w:r w:rsidRPr="002517DD">
        <w:rPr>
          <w:rFonts w:ascii="Sylfaen" w:hAnsi="Sylfaen"/>
          <w:noProof/>
          <w:szCs w:val="28"/>
        </w:rPr>
        <w:t xml:space="preserve"> </w:t>
      </w:r>
      <w:r w:rsidRPr="002517DD">
        <w:rPr>
          <w:rFonts w:ascii="Sylfaen" w:hAnsi="Sylfaen" w:cs="Sylfaen"/>
          <w:noProof/>
          <w:szCs w:val="28"/>
        </w:rPr>
        <w:t>სახსრებში</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ხარჯების“ </w:t>
      </w:r>
      <w:r w:rsidRPr="002517DD">
        <w:rPr>
          <w:rFonts w:ascii="Sylfaen" w:hAnsi="Sylfaen" w:cs="Sylfaen"/>
          <w:noProof/>
          <w:szCs w:val="28"/>
        </w:rPr>
        <w:t>მუხლის</w:t>
      </w:r>
      <w:r w:rsidRPr="002517DD">
        <w:rPr>
          <w:rFonts w:ascii="Sylfaen" w:hAnsi="Sylfaen"/>
          <w:noProof/>
          <w:szCs w:val="28"/>
        </w:rPr>
        <w:t xml:space="preserve"> </w:t>
      </w:r>
      <w:r w:rsidRPr="002517DD">
        <w:rPr>
          <w:rFonts w:ascii="Sylfaen" w:hAnsi="Sylfaen" w:cs="Sylfaen"/>
          <w:noProof/>
          <w:szCs w:val="28"/>
        </w:rPr>
        <w:t>საკასო</w:t>
      </w:r>
      <w:r w:rsidRPr="002517DD">
        <w:rPr>
          <w:rFonts w:ascii="Sylfaen" w:hAnsi="Sylfaen"/>
          <w:noProof/>
          <w:szCs w:val="28"/>
        </w:rPr>
        <w:t xml:space="preserve"> </w:t>
      </w:r>
      <w:r w:rsidRPr="002517DD">
        <w:rPr>
          <w:rFonts w:ascii="Sylfaen" w:hAnsi="Sylfaen" w:cs="Sylfaen"/>
          <w:noProof/>
          <w:szCs w:val="28"/>
        </w:rPr>
        <w:t>შესრულებამ</w:t>
      </w:r>
      <w:r w:rsidRPr="002517DD">
        <w:rPr>
          <w:rFonts w:ascii="Sylfaen" w:hAnsi="Sylfaen"/>
          <w:noProof/>
          <w:szCs w:val="28"/>
        </w:rPr>
        <w:t xml:space="preserve"> </w:t>
      </w:r>
      <w:r w:rsidRPr="002517DD">
        <w:rPr>
          <w:rFonts w:ascii="Sylfaen" w:hAnsi="Sylfaen" w:cs="Sylfaen"/>
          <w:noProof/>
          <w:szCs w:val="28"/>
        </w:rPr>
        <w:t>შეადგინა</w:t>
      </w:r>
      <w:r w:rsidRPr="002517DD">
        <w:rPr>
          <w:rFonts w:ascii="Sylfaen" w:hAnsi="Sylfaen"/>
          <w:noProof/>
          <w:szCs w:val="28"/>
        </w:rPr>
        <w:t xml:space="preserve">  - </w:t>
      </w:r>
      <w:r w:rsidRPr="002517DD">
        <w:rPr>
          <w:rFonts w:ascii="Sylfaen" w:eastAsia="Times New Roman" w:hAnsi="Sylfaen"/>
          <w:lang w:val="ka-GE"/>
        </w:rPr>
        <w:t>9</w:t>
      </w:r>
      <w:r w:rsidR="004050D4">
        <w:rPr>
          <w:rFonts w:ascii="Sylfaen" w:eastAsia="Times New Roman" w:hAnsi="Sylfaen"/>
          <w:lang w:val="ka-GE"/>
        </w:rPr>
        <w:t>9</w:t>
      </w:r>
      <w:r w:rsidRPr="002517DD">
        <w:rPr>
          <w:rFonts w:ascii="Sylfaen" w:eastAsia="Times New Roman" w:hAnsi="Sylfaen"/>
        </w:rPr>
        <w:t>.</w:t>
      </w:r>
      <w:r w:rsidR="00851E93">
        <w:rPr>
          <w:rFonts w:ascii="Sylfaen" w:eastAsia="Times New Roman" w:hAnsi="Sylfaen"/>
          <w:lang w:val="ka-GE"/>
        </w:rPr>
        <w:t>5</w:t>
      </w:r>
      <w:r w:rsidRPr="002517DD">
        <w:rPr>
          <w:rFonts w:ascii="Sylfaen" w:eastAsia="Times New Roman" w:hAnsi="Sylfaen"/>
        </w:rPr>
        <w:t>%</w:t>
      </w:r>
      <w:r w:rsidRPr="002517DD">
        <w:rPr>
          <w:rFonts w:ascii="Sylfaen" w:hAnsi="Sylfaen"/>
          <w:noProof/>
          <w:szCs w:val="28"/>
        </w:rPr>
        <w:t>,</w:t>
      </w:r>
      <w:r w:rsidRPr="002517DD">
        <w:rPr>
          <w:rFonts w:ascii="Sylfaen" w:hAnsi="Sylfaen"/>
          <w:noProof/>
          <w:szCs w:val="28"/>
          <w:lang w:val="ka-GE"/>
        </w:rPr>
        <w:t xml:space="preserve"> ხოლო</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არაფინანსური აქტივების ზრდის“ </w:t>
      </w:r>
      <w:r w:rsidRPr="002517DD">
        <w:rPr>
          <w:rFonts w:ascii="Sylfaen" w:hAnsi="Sylfaen" w:cs="Sylfaen"/>
          <w:noProof/>
          <w:szCs w:val="28"/>
        </w:rPr>
        <w:t>მუხლით</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 </w:t>
      </w:r>
      <w:r w:rsidR="004050D4">
        <w:rPr>
          <w:rFonts w:ascii="Sylfaen" w:eastAsia="Times New Roman" w:hAnsi="Sylfaen"/>
          <w:lang w:val="ka-GE"/>
        </w:rPr>
        <w:t>0</w:t>
      </w:r>
      <w:r w:rsidRPr="002517DD">
        <w:rPr>
          <w:rFonts w:ascii="Sylfaen" w:eastAsia="Times New Roman" w:hAnsi="Sylfaen"/>
        </w:rPr>
        <w:t>.</w:t>
      </w:r>
      <w:r w:rsidR="00851E93">
        <w:rPr>
          <w:rFonts w:ascii="Sylfaen" w:eastAsia="Times New Roman" w:hAnsi="Sylfaen"/>
          <w:lang w:val="ka-GE"/>
        </w:rPr>
        <w:t>5</w:t>
      </w:r>
      <w:r w:rsidRPr="002517DD">
        <w:rPr>
          <w:rFonts w:ascii="Sylfaen" w:eastAsia="Times New Roman" w:hAnsi="Sylfaen"/>
        </w:rPr>
        <w:t>%</w:t>
      </w:r>
      <w:r w:rsidRPr="002517DD">
        <w:rPr>
          <w:rFonts w:ascii="Sylfaen" w:hAnsi="Sylfaen"/>
          <w:noProof/>
          <w:szCs w:val="28"/>
        </w:rPr>
        <w:t>.</w:t>
      </w:r>
    </w:p>
    <w:p w14:paraId="3B2A7AC4" w14:textId="77777777" w:rsidR="006B4358" w:rsidRDefault="006B4358" w:rsidP="00B252A8">
      <w:pPr>
        <w:spacing w:line="240" w:lineRule="auto"/>
        <w:ind w:firstLine="720"/>
        <w:jc w:val="center"/>
        <w:rPr>
          <w:rFonts w:ascii="Sylfaen" w:eastAsia="Times New Roman" w:hAnsi="Sylfaen" w:cs="Calibri"/>
          <w:b/>
          <w:bCs/>
          <w:color w:val="000000"/>
        </w:rPr>
      </w:pPr>
    </w:p>
    <w:p w14:paraId="0AF4BED4" w14:textId="77777777" w:rsidR="00E717DA" w:rsidRPr="004A7711" w:rsidRDefault="00E717DA" w:rsidP="007F05CF">
      <w:pPr>
        <w:spacing w:after="0" w:line="240" w:lineRule="auto"/>
        <w:ind w:firstLine="720"/>
        <w:jc w:val="center"/>
        <w:rPr>
          <w:rFonts w:ascii="Sylfaen" w:eastAsia="Times New Roman" w:hAnsi="Sylfaen" w:cs="Calibri"/>
          <w:b/>
          <w:bCs/>
          <w:color w:val="000000"/>
        </w:rPr>
      </w:pPr>
      <w:r w:rsidRPr="004A7711">
        <w:rPr>
          <w:rFonts w:ascii="Sylfaen" w:eastAsia="Times New Roman" w:hAnsi="Sylfaen" w:cs="Calibri"/>
          <w:b/>
          <w:bCs/>
          <w:color w:val="000000"/>
        </w:rPr>
        <w:t xml:space="preserve">სახელმწიფო </w:t>
      </w:r>
      <w:r w:rsidR="00545551">
        <w:rPr>
          <w:rFonts w:ascii="Sylfaen" w:eastAsia="Times New Roman" w:hAnsi="Sylfaen" w:cs="Calibri"/>
          <w:b/>
          <w:bCs/>
          <w:color w:val="000000"/>
        </w:rPr>
        <w:t xml:space="preserve">რწმუნებულის ადმინისტრაცია </w:t>
      </w:r>
      <w:r w:rsidRPr="004A7711">
        <w:rPr>
          <w:rFonts w:ascii="Sylfaen" w:eastAsia="Times New Roman" w:hAnsi="Sylfaen" w:cs="Calibri"/>
          <w:b/>
          <w:bCs/>
          <w:color w:val="000000"/>
        </w:rPr>
        <w:t>ამბროლაურის, ლენტეხის, ონისა და ცაგერის მუნიციპალიტეტებში</w:t>
      </w:r>
    </w:p>
    <w:p w14:paraId="6A498F6C" w14:textId="18249A23" w:rsidR="009336DC" w:rsidRPr="004A7711" w:rsidRDefault="009D04C3" w:rsidP="007F05CF">
      <w:pPr>
        <w:spacing w:after="0" w:line="240" w:lineRule="auto"/>
        <w:ind w:firstLine="720"/>
        <w:jc w:val="both"/>
        <w:rPr>
          <w:rFonts w:ascii="Sylfaen" w:hAnsi="Sylfaen" w:cs="Sylfaen"/>
        </w:rPr>
      </w:pPr>
      <w:r w:rsidRPr="004A7711">
        <w:rPr>
          <w:rFonts w:ascii="Sylfaen" w:hAnsi="Sylfaen" w:cs="Sylfaen"/>
        </w:rPr>
        <w:t xml:space="preserve">ამბროლაურის, ლენტეხის, ონისა და ცაგერის მუნიციპალიტეტებში სახელმწიფო </w:t>
      </w:r>
      <w:r w:rsidR="00545551">
        <w:rPr>
          <w:rFonts w:ascii="Sylfaen" w:hAnsi="Sylfaen" w:cs="Sylfaen"/>
        </w:rPr>
        <w:t xml:space="preserve">რწმუნებულის ადმინისტრაციისათვის </w:t>
      </w:r>
      <w:r w:rsidR="00DC2DBF">
        <w:rPr>
          <w:rFonts w:ascii="Sylfaen" w:hAnsi="Sylfaen" w:cs="Sylfaen"/>
        </w:rPr>
        <w:t xml:space="preserve">2020 წლის </w:t>
      </w:r>
      <w:r w:rsidR="00BD0116">
        <w:rPr>
          <w:rFonts w:ascii="Sylfaen" w:hAnsi="Sylfaen" w:cs="Sylfaen"/>
        </w:rPr>
        <w:t>12 თვეში</w:t>
      </w:r>
      <w:r w:rsidR="00A20E78" w:rsidRPr="004A7711">
        <w:rPr>
          <w:rFonts w:ascii="Sylfaen" w:hAnsi="Sylfaen" w:cs="Sylfaen"/>
        </w:rPr>
        <w:t xml:space="preserve"> </w:t>
      </w:r>
      <w:r w:rsidR="007A360A" w:rsidRPr="004A7711">
        <w:rPr>
          <w:rFonts w:ascii="Sylfaen" w:hAnsi="Sylfaen" w:cs="Sylfaen"/>
        </w:rPr>
        <w:t xml:space="preserve">სახელმწიფო ბიუჯეტით გამოყოფილმა დაზუსტებულმა ასიგნებებმა </w:t>
      </w:r>
      <w:r w:rsidR="00680859" w:rsidRPr="004A7711">
        <w:rPr>
          <w:rFonts w:ascii="Sylfaen" w:hAnsi="Sylfaen" w:cs="Sylfaen"/>
        </w:rPr>
        <w:t xml:space="preserve">შეადგინა </w:t>
      </w:r>
      <w:r w:rsidR="00DF36DB">
        <w:rPr>
          <w:rFonts w:ascii="Sylfaen" w:hAnsi="Sylfaen" w:cs="Sylfaen"/>
          <w:lang w:val="ka-GE"/>
        </w:rPr>
        <w:t>640</w:t>
      </w:r>
      <w:r w:rsidR="003F1B41" w:rsidRPr="004A7711">
        <w:rPr>
          <w:rFonts w:ascii="Sylfaen" w:hAnsi="Sylfaen" w:cs="Sylfaen"/>
        </w:rPr>
        <w:t>.</w:t>
      </w:r>
      <w:r w:rsidR="00DF36DB">
        <w:rPr>
          <w:rFonts w:ascii="Sylfaen" w:hAnsi="Sylfaen" w:cs="Sylfaen"/>
          <w:lang w:val="ka-GE"/>
        </w:rPr>
        <w:t>0</w:t>
      </w:r>
      <w:r w:rsidR="00346E19" w:rsidRPr="004A7711">
        <w:rPr>
          <w:rFonts w:ascii="Sylfaen" w:hAnsi="Sylfaen" w:cs="Sylfaen"/>
        </w:rPr>
        <w:t xml:space="preserve"> </w:t>
      </w:r>
      <w:r w:rsidR="007A360A" w:rsidRPr="004A7711">
        <w:rPr>
          <w:rFonts w:ascii="Sylfaen" w:hAnsi="Sylfaen" w:cs="Sylfaen"/>
        </w:rPr>
        <w:t>ათასი ლარი, ხოლო ფაქტიურმა დაფინანსებამ</w:t>
      </w:r>
      <w:r w:rsidR="00565928" w:rsidRPr="004A7711">
        <w:rPr>
          <w:rFonts w:ascii="Sylfaen" w:hAnsi="Sylfaen" w:cs="Sylfaen"/>
        </w:rPr>
        <w:t xml:space="preserve"> </w:t>
      </w:r>
      <w:r w:rsidR="00DE503A" w:rsidRPr="004A7711">
        <w:rPr>
          <w:rFonts w:ascii="Sylfaen" w:hAnsi="Sylfaen" w:cs="Sylfaen"/>
        </w:rPr>
        <w:t>-</w:t>
      </w:r>
      <w:r w:rsidR="003937E4" w:rsidRPr="004A7711">
        <w:rPr>
          <w:rFonts w:ascii="Sylfaen" w:hAnsi="Sylfaen" w:cs="Sylfaen"/>
        </w:rPr>
        <w:t xml:space="preserve"> </w:t>
      </w:r>
      <w:r w:rsidR="00DF36DB">
        <w:rPr>
          <w:rFonts w:ascii="Sylfaen" w:hAnsi="Sylfaen" w:cs="Sylfaen"/>
          <w:lang w:val="ka-GE"/>
        </w:rPr>
        <w:t>536</w:t>
      </w:r>
      <w:r w:rsidR="003F1B41" w:rsidRPr="004A7711">
        <w:rPr>
          <w:rFonts w:ascii="Sylfaen" w:hAnsi="Sylfaen" w:cs="Sylfaen"/>
        </w:rPr>
        <w:t>.</w:t>
      </w:r>
      <w:r w:rsidR="00DF36DB">
        <w:rPr>
          <w:rFonts w:ascii="Sylfaen" w:hAnsi="Sylfaen" w:cs="Sylfaen"/>
          <w:lang w:val="ka-GE"/>
        </w:rPr>
        <w:t>8</w:t>
      </w:r>
      <w:r w:rsidR="00565928" w:rsidRPr="004A7711">
        <w:rPr>
          <w:rFonts w:ascii="Sylfaen" w:hAnsi="Sylfaen" w:cs="Sylfaen"/>
        </w:rPr>
        <w:t xml:space="preserve"> </w:t>
      </w:r>
      <w:r w:rsidR="007A360A" w:rsidRPr="004A7711">
        <w:rPr>
          <w:rFonts w:ascii="Sylfaen" w:hAnsi="Sylfaen" w:cs="Sylfaen"/>
        </w:rPr>
        <w:t xml:space="preserve"> ათასი ლარი, </w:t>
      </w:r>
      <w:r w:rsidR="00A26E4C">
        <w:rPr>
          <w:rFonts w:ascii="Sylfaen" w:hAnsi="Sylfaen" w:cs="Sylfaen"/>
        </w:rPr>
        <w:t>რაც 2019 წლის შესაბამის მაჩვენებელზე</w:t>
      </w:r>
      <w:r w:rsidR="007A360A" w:rsidRPr="004A7711">
        <w:rPr>
          <w:rFonts w:ascii="Sylfaen" w:hAnsi="Sylfaen" w:cs="Sylfaen"/>
        </w:rPr>
        <w:t xml:space="preserve"> </w:t>
      </w:r>
      <w:r w:rsidR="00DF36DB">
        <w:rPr>
          <w:rFonts w:ascii="Sylfaen" w:hAnsi="Sylfaen" w:cs="Sylfaen"/>
          <w:lang w:val="ka-GE"/>
        </w:rPr>
        <w:t>73</w:t>
      </w:r>
      <w:r w:rsidR="00AC659E">
        <w:rPr>
          <w:rFonts w:ascii="Sylfaen" w:hAnsi="Sylfaen" w:cs="Sylfaen"/>
        </w:rPr>
        <w:t>.</w:t>
      </w:r>
      <w:r w:rsidR="00DF36DB">
        <w:rPr>
          <w:rFonts w:ascii="Sylfaen" w:hAnsi="Sylfaen" w:cs="Sylfaen"/>
          <w:lang w:val="ka-GE"/>
        </w:rPr>
        <w:t>7</w:t>
      </w:r>
      <w:r w:rsidR="007A360A" w:rsidRPr="004A7711">
        <w:rPr>
          <w:rFonts w:ascii="Sylfaen" w:hAnsi="Sylfaen" w:cs="Sylfaen"/>
        </w:rPr>
        <w:t xml:space="preserve"> ათასი ლარით </w:t>
      </w:r>
      <w:r w:rsidR="00494265">
        <w:rPr>
          <w:rFonts w:ascii="Sylfaen" w:hAnsi="Sylfaen" w:cs="Sylfaen"/>
          <w:lang w:val="ka-GE"/>
        </w:rPr>
        <w:t>ნაკლებია</w:t>
      </w:r>
      <w:r w:rsidR="007A360A" w:rsidRPr="004A7711">
        <w:rPr>
          <w:rFonts w:ascii="Sylfaen" w:hAnsi="Sylfaen" w:cs="Sylfaen"/>
        </w:rPr>
        <w:t>.</w:t>
      </w:r>
    </w:p>
    <w:p w14:paraId="23101C38" w14:textId="40138DAE" w:rsidR="00380845" w:rsidRPr="004A7711"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4A7711">
        <w:rPr>
          <w:rFonts w:ascii="Sylfaen" w:hAnsi="Sylfaen"/>
          <w:i/>
          <w:noProof/>
          <w:sz w:val="16"/>
          <w:szCs w:val="16"/>
        </w:rPr>
        <w:br/>
        <w:t xml:space="preserve"> </w:t>
      </w:r>
      <w:r w:rsidR="00380845" w:rsidRPr="004A7711">
        <w:rPr>
          <w:rFonts w:ascii="Sylfaen" w:hAnsi="Sylfaen" w:cs="Sylfaen"/>
          <w:i/>
          <w:noProof/>
          <w:sz w:val="16"/>
          <w:szCs w:val="16"/>
        </w:rPr>
        <w:t>დაზუსტებული</w:t>
      </w:r>
      <w:r w:rsidR="00380845" w:rsidRPr="004A7711">
        <w:rPr>
          <w:rFonts w:ascii="Sylfaen" w:hAnsi="Sylfaen"/>
          <w:i/>
          <w:noProof/>
          <w:sz w:val="16"/>
          <w:szCs w:val="16"/>
        </w:rPr>
        <w:t xml:space="preserve"> </w:t>
      </w:r>
      <w:r w:rsidR="00380845" w:rsidRPr="004A7711">
        <w:rPr>
          <w:rFonts w:ascii="Sylfaen" w:hAnsi="Sylfaen" w:cs="Sylfaen"/>
          <w:i/>
          <w:noProof/>
          <w:sz w:val="16"/>
          <w:szCs w:val="16"/>
        </w:rPr>
        <w:t>ასიგნებები</w:t>
      </w:r>
      <w:r w:rsidR="00380845" w:rsidRPr="004A7711">
        <w:rPr>
          <w:rFonts w:ascii="Sylfaen" w:hAnsi="Sylfaen"/>
          <w:i/>
          <w:noProof/>
          <w:sz w:val="16"/>
          <w:szCs w:val="16"/>
        </w:rPr>
        <w:t xml:space="preserve"> </w:t>
      </w:r>
      <w:r w:rsidR="00380845" w:rsidRPr="004A7711">
        <w:rPr>
          <w:rFonts w:ascii="Sylfaen" w:hAnsi="Sylfaen" w:cs="Sylfaen"/>
          <w:i/>
          <w:noProof/>
          <w:sz w:val="16"/>
          <w:szCs w:val="16"/>
        </w:rPr>
        <w:t>და</w:t>
      </w:r>
      <w:r w:rsidR="00380845" w:rsidRPr="004A7711">
        <w:rPr>
          <w:rFonts w:ascii="Sylfaen" w:hAnsi="Sylfaen"/>
          <w:i/>
          <w:noProof/>
          <w:sz w:val="16"/>
          <w:szCs w:val="16"/>
        </w:rPr>
        <w:t xml:space="preserve"> </w:t>
      </w:r>
      <w:r w:rsidR="00380845" w:rsidRPr="004A7711">
        <w:rPr>
          <w:rFonts w:ascii="Sylfaen" w:hAnsi="Sylfaen" w:cs="Sylfaen"/>
          <w:i/>
          <w:noProof/>
          <w:sz w:val="16"/>
          <w:szCs w:val="16"/>
        </w:rPr>
        <w:t>ფაქტიური</w:t>
      </w:r>
      <w:r w:rsidR="00380845" w:rsidRPr="004A7711">
        <w:rPr>
          <w:rFonts w:ascii="Sylfaen" w:hAnsi="Sylfaen"/>
          <w:i/>
          <w:noProof/>
          <w:sz w:val="16"/>
          <w:szCs w:val="16"/>
        </w:rPr>
        <w:t xml:space="preserve"> </w:t>
      </w:r>
      <w:r w:rsidR="00380845" w:rsidRPr="004A7711">
        <w:rPr>
          <w:rFonts w:ascii="Sylfaen" w:hAnsi="Sylfaen" w:cs="Sylfaen"/>
          <w:i/>
          <w:noProof/>
          <w:sz w:val="16"/>
          <w:szCs w:val="16"/>
        </w:rPr>
        <w:t>დაფინანსება</w:t>
      </w:r>
    </w:p>
    <w:p w14:paraId="3C175F18" w14:textId="0F3CB77F" w:rsidR="007A360A" w:rsidRPr="004A7711" w:rsidRDefault="00DF36DB" w:rsidP="00B252A8">
      <w:pPr>
        <w:spacing w:before="240" w:after="0" w:line="240" w:lineRule="auto"/>
        <w:jc w:val="center"/>
        <w:rPr>
          <w:rFonts w:ascii="Sylfaen" w:hAnsi="Sylfaen"/>
          <w:noProof/>
          <w:szCs w:val="28"/>
        </w:rPr>
      </w:pPr>
      <w:r>
        <w:rPr>
          <w:noProof/>
          <w:lang w:val="ru-RU" w:eastAsia="ru-RU"/>
        </w:rPr>
        <w:drawing>
          <wp:inline distT="0" distB="0" distL="0" distR="0" wp14:anchorId="27582ED2" wp14:editId="12930BFA">
            <wp:extent cx="5905500" cy="24765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5D5E15D" w14:textId="25C3A5A4" w:rsidR="006B4358" w:rsidRDefault="006B4358" w:rsidP="006B4358">
      <w:pPr>
        <w:spacing w:after="0" w:line="240" w:lineRule="auto"/>
        <w:ind w:firstLine="720"/>
        <w:jc w:val="both"/>
        <w:rPr>
          <w:rFonts w:ascii="Sylfaen" w:hAnsi="Sylfaen"/>
          <w:noProof/>
          <w:szCs w:val="28"/>
        </w:rPr>
      </w:pPr>
      <w:r>
        <w:rPr>
          <w:rFonts w:ascii="Sylfaen" w:hAnsi="Sylfaen" w:cs="Sylfaen"/>
        </w:rPr>
        <w:t xml:space="preserve">ადმინისტრაციისათვის </w:t>
      </w:r>
      <w:r w:rsidRPr="002517DD">
        <w:rPr>
          <w:rFonts w:ascii="Sylfaen" w:hAnsi="Sylfaen" w:cs="Sylfaen"/>
          <w:noProof/>
          <w:szCs w:val="28"/>
        </w:rPr>
        <w:t>გამოყოფილ</w:t>
      </w:r>
      <w:r w:rsidRPr="002517DD">
        <w:rPr>
          <w:rFonts w:ascii="Sylfaen" w:hAnsi="Sylfaen"/>
          <w:noProof/>
          <w:szCs w:val="28"/>
        </w:rPr>
        <w:t xml:space="preserve"> </w:t>
      </w:r>
      <w:r w:rsidRPr="002517DD">
        <w:rPr>
          <w:rFonts w:ascii="Sylfaen" w:hAnsi="Sylfaen" w:cs="Sylfaen"/>
          <w:noProof/>
          <w:szCs w:val="28"/>
        </w:rPr>
        <w:t>სახსრებში</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ხარჯების“ </w:t>
      </w:r>
      <w:r w:rsidRPr="002517DD">
        <w:rPr>
          <w:rFonts w:ascii="Sylfaen" w:hAnsi="Sylfaen" w:cs="Sylfaen"/>
          <w:noProof/>
          <w:szCs w:val="28"/>
        </w:rPr>
        <w:t>მუხლის</w:t>
      </w:r>
      <w:r w:rsidRPr="002517DD">
        <w:rPr>
          <w:rFonts w:ascii="Sylfaen" w:hAnsi="Sylfaen"/>
          <w:noProof/>
          <w:szCs w:val="28"/>
        </w:rPr>
        <w:t xml:space="preserve"> </w:t>
      </w:r>
      <w:r w:rsidRPr="002517DD">
        <w:rPr>
          <w:rFonts w:ascii="Sylfaen" w:hAnsi="Sylfaen" w:cs="Sylfaen"/>
          <w:noProof/>
          <w:szCs w:val="28"/>
        </w:rPr>
        <w:t>საკასო</w:t>
      </w:r>
      <w:r w:rsidRPr="002517DD">
        <w:rPr>
          <w:rFonts w:ascii="Sylfaen" w:hAnsi="Sylfaen"/>
          <w:noProof/>
          <w:szCs w:val="28"/>
        </w:rPr>
        <w:t xml:space="preserve"> </w:t>
      </w:r>
      <w:r w:rsidRPr="002517DD">
        <w:rPr>
          <w:rFonts w:ascii="Sylfaen" w:hAnsi="Sylfaen" w:cs="Sylfaen"/>
          <w:noProof/>
          <w:szCs w:val="28"/>
        </w:rPr>
        <w:t>შესრულებამ</w:t>
      </w:r>
      <w:r w:rsidRPr="002517DD">
        <w:rPr>
          <w:rFonts w:ascii="Sylfaen" w:hAnsi="Sylfaen"/>
          <w:noProof/>
          <w:szCs w:val="28"/>
        </w:rPr>
        <w:t xml:space="preserve"> </w:t>
      </w:r>
      <w:r w:rsidRPr="002517DD">
        <w:rPr>
          <w:rFonts w:ascii="Sylfaen" w:hAnsi="Sylfaen" w:cs="Sylfaen"/>
          <w:noProof/>
          <w:szCs w:val="28"/>
        </w:rPr>
        <w:t>შეადგინა</w:t>
      </w:r>
      <w:r w:rsidRPr="002517DD">
        <w:rPr>
          <w:rFonts w:ascii="Sylfaen" w:hAnsi="Sylfaen"/>
          <w:noProof/>
          <w:szCs w:val="28"/>
        </w:rPr>
        <w:t xml:space="preserve">  - </w:t>
      </w:r>
      <w:r w:rsidRPr="002517DD">
        <w:rPr>
          <w:rFonts w:ascii="Sylfaen" w:eastAsia="Times New Roman" w:hAnsi="Sylfaen"/>
          <w:lang w:val="ka-GE"/>
        </w:rPr>
        <w:t>9</w:t>
      </w:r>
      <w:r w:rsidR="00DF36DB">
        <w:rPr>
          <w:rFonts w:ascii="Sylfaen" w:eastAsia="Times New Roman" w:hAnsi="Sylfaen"/>
          <w:lang w:val="ka-GE"/>
        </w:rPr>
        <w:t>9</w:t>
      </w:r>
      <w:r w:rsidRPr="002517DD">
        <w:rPr>
          <w:rFonts w:ascii="Sylfaen" w:eastAsia="Times New Roman" w:hAnsi="Sylfaen"/>
        </w:rPr>
        <w:t>.</w:t>
      </w:r>
      <w:r w:rsidR="00DF36DB">
        <w:rPr>
          <w:rFonts w:ascii="Sylfaen" w:eastAsia="Times New Roman" w:hAnsi="Sylfaen"/>
          <w:lang w:val="ka-GE"/>
        </w:rPr>
        <w:t>1</w:t>
      </w:r>
      <w:r w:rsidRPr="002517DD">
        <w:rPr>
          <w:rFonts w:ascii="Sylfaen" w:eastAsia="Times New Roman" w:hAnsi="Sylfaen"/>
        </w:rPr>
        <w:t>%</w:t>
      </w:r>
      <w:r w:rsidRPr="002517DD">
        <w:rPr>
          <w:rFonts w:ascii="Sylfaen" w:hAnsi="Sylfaen"/>
          <w:noProof/>
          <w:szCs w:val="28"/>
        </w:rPr>
        <w:t>,</w:t>
      </w:r>
      <w:r w:rsidRPr="002517DD">
        <w:rPr>
          <w:rFonts w:ascii="Sylfaen" w:hAnsi="Sylfaen"/>
          <w:noProof/>
          <w:szCs w:val="28"/>
          <w:lang w:val="ka-GE"/>
        </w:rPr>
        <w:t xml:space="preserve"> ხოლო</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არაფინანსური აქტივების ზრდის“ </w:t>
      </w:r>
      <w:r w:rsidRPr="002517DD">
        <w:rPr>
          <w:rFonts w:ascii="Sylfaen" w:hAnsi="Sylfaen" w:cs="Sylfaen"/>
          <w:noProof/>
          <w:szCs w:val="28"/>
        </w:rPr>
        <w:t>მუხლით</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 </w:t>
      </w:r>
      <w:r w:rsidR="00DF36DB">
        <w:rPr>
          <w:rFonts w:ascii="Sylfaen" w:eastAsia="Times New Roman" w:hAnsi="Sylfaen"/>
          <w:lang w:val="ka-GE"/>
        </w:rPr>
        <w:t>0</w:t>
      </w:r>
      <w:r w:rsidRPr="002517DD">
        <w:rPr>
          <w:rFonts w:ascii="Sylfaen" w:eastAsia="Times New Roman" w:hAnsi="Sylfaen"/>
        </w:rPr>
        <w:t>.</w:t>
      </w:r>
      <w:r w:rsidR="00DF36DB">
        <w:rPr>
          <w:rFonts w:ascii="Sylfaen" w:eastAsia="Times New Roman" w:hAnsi="Sylfaen"/>
          <w:lang w:val="ka-GE"/>
        </w:rPr>
        <w:t>9</w:t>
      </w:r>
      <w:r w:rsidRPr="002517DD">
        <w:rPr>
          <w:rFonts w:ascii="Sylfaen" w:eastAsia="Times New Roman" w:hAnsi="Sylfaen"/>
        </w:rPr>
        <w:t>%</w:t>
      </w:r>
      <w:r w:rsidRPr="002517DD">
        <w:rPr>
          <w:rFonts w:ascii="Sylfaen" w:hAnsi="Sylfaen"/>
          <w:noProof/>
          <w:szCs w:val="28"/>
        </w:rPr>
        <w:t>.</w:t>
      </w:r>
    </w:p>
    <w:p w14:paraId="67A7F1E2" w14:textId="77777777" w:rsidR="00E717DA" w:rsidRPr="00155345" w:rsidRDefault="00E717DA" w:rsidP="00B252A8">
      <w:pPr>
        <w:spacing w:after="0" w:line="240" w:lineRule="auto"/>
        <w:ind w:firstLine="720"/>
        <w:jc w:val="center"/>
        <w:rPr>
          <w:rFonts w:ascii="Sylfaen" w:eastAsia="Times New Roman" w:hAnsi="Sylfaen" w:cs="Calibri"/>
          <w:b/>
          <w:bCs/>
          <w:color w:val="000000"/>
        </w:rPr>
      </w:pPr>
      <w:r w:rsidRPr="00155345">
        <w:rPr>
          <w:rFonts w:ascii="Sylfaen" w:eastAsia="Times New Roman" w:hAnsi="Sylfaen" w:cs="Calibri"/>
          <w:b/>
          <w:bCs/>
          <w:color w:val="000000"/>
        </w:rPr>
        <w:lastRenderedPageBreak/>
        <w:t xml:space="preserve">სახელმწიფო </w:t>
      </w:r>
      <w:r w:rsidR="00545551">
        <w:rPr>
          <w:rFonts w:ascii="Sylfaen" w:eastAsia="Times New Roman" w:hAnsi="Sylfaen" w:cs="Calibri"/>
          <w:b/>
          <w:bCs/>
          <w:color w:val="000000"/>
        </w:rPr>
        <w:t xml:space="preserve">რწმუნებულის ადმინისტრაცია </w:t>
      </w:r>
      <w:r w:rsidRPr="00155345">
        <w:rPr>
          <w:rFonts w:ascii="Sylfaen" w:eastAsia="Times New Roman" w:hAnsi="Sylfaen" w:cs="Calibri"/>
          <w:b/>
          <w:bCs/>
          <w:color w:val="000000"/>
        </w:rPr>
        <w:t>ადიგენის, ასპინძის, ახალციხის, ახალქალაქის, ბორჯომისა და ნინოწმინდის მუნიციპალიტეტებში</w:t>
      </w:r>
    </w:p>
    <w:p w14:paraId="30F766F6" w14:textId="77777777" w:rsidR="000A1BF3" w:rsidRPr="00155345" w:rsidRDefault="000A1BF3" w:rsidP="00B252A8">
      <w:pPr>
        <w:spacing w:after="0" w:line="240" w:lineRule="auto"/>
        <w:ind w:firstLine="720"/>
        <w:jc w:val="center"/>
        <w:rPr>
          <w:rFonts w:ascii="Sylfaen" w:hAnsi="Sylfaen" w:cs="Sylfaen"/>
          <w:b/>
          <w:noProof/>
          <w:szCs w:val="28"/>
        </w:rPr>
      </w:pPr>
    </w:p>
    <w:p w14:paraId="1E35A883" w14:textId="761CF2AC" w:rsidR="00C9642C" w:rsidRPr="00155345" w:rsidRDefault="009D04C3" w:rsidP="00B252A8">
      <w:pPr>
        <w:spacing w:line="240" w:lineRule="auto"/>
        <w:ind w:firstLine="720"/>
        <w:jc w:val="both"/>
        <w:rPr>
          <w:rFonts w:ascii="Sylfaen" w:hAnsi="Sylfaen" w:cs="Sylfaen"/>
        </w:rPr>
      </w:pPr>
      <w:r w:rsidRPr="00155345">
        <w:rPr>
          <w:rFonts w:ascii="Sylfaen" w:hAnsi="Sylfaen" w:cs="Sylfaen"/>
        </w:rPr>
        <w:t xml:space="preserve">ადიგენის, ასპინძის, ახალციხის, ახალქალაქის, ბორჯომისა და ნინოწმინდის მუნიციპალიტეტებში სახელმწიფო </w:t>
      </w:r>
      <w:r w:rsidR="00545551">
        <w:rPr>
          <w:rFonts w:ascii="Sylfaen" w:hAnsi="Sylfaen" w:cs="Sylfaen"/>
        </w:rPr>
        <w:t xml:space="preserve">რწმუნებულის ადმინისტრაციისათვის </w:t>
      </w:r>
      <w:r w:rsidR="00DC2DBF">
        <w:rPr>
          <w:rFonts w:ascii="Sylfaen" w:hAnsi="Sylfaen" w:cs="Sylfaen"/>
        </w:rPr>
        <w:t xml:space="preserve">2020 წლის </w:t>
      </w:r>
      <w:r w:rsidR="00BD0116">
        <w:rPr>
          <w:rFonts w:ascii="Sylfaen" w:hAnsi="Sylfaen" w:cs="Sylfaen"/>
        </w:rPr>
        <w:t>12 თვეში</w:t>
      </w:r>
      <w:r w:rsidR="00A20E78" w:rsidRPr="00155345">
        <w:rPr>
          <w:rFonts w:ascii="Sylfaen" w:hAnsi="Sylfaen" w:cs="Sylfaen"/>
        </w:rPr>
        <w:t xml:space="preserve"> </w:t>
      </w:r>
      <w:r w:rsidR="007A360A" w:rsidRPr="00155345">
        <w:rPr>
          <w:rFonts w:ascii="Sylfaen" w:hAnsi="Sylfaen" w:cs="Sylfaen"/>
        </w:rPr>
        <w:t xml:space="preserve">სახელმწიფო ბიუჯეტით გამოყოფილმა დაზუსტებულმა ასიგნებებმა </w:t>
      </w:r>
      <w:r w:rsidR="00680859" w:rsidRPr="00155345">
        <w:rPr>
          <w:rFonts w:ascii="Sylfaen" w:hAnsi="Sylfaen" w:cs="Sylfaen"/>
        </w:rPr>
        <w:t xml:space="preserve">შეადგინა </w:t>
      </w:r>
      <w:r w:rsidR="00DF36DB">
        <w:rPr>
          <w:rFonts w:ascii="Sylfaen" w:hAnsi="Sylfaen" w:cs="Sylfaen"/>
          <w:lang w:val="ka-GE"/>
        </w:rPr>
        <w:t>650</w:t>
      </w:r>
      <w:r w:rsidR="008E496D" w:rsidRPr="00155345">
        <w:rPr>
          <w:rFonts w:ascii="Sylfaen" w:hAnsi="Sylfaen" w:cs="Sylfaen"/>
        </w:rPr>
        <w:t>.</w:t>
      </w:r>
      <w:r w:rsidR="00494265">
        <w:rPr>
          <w:rFonts w:ascii="Sylfaen" w:hAnsi="Sylfaen" w:cs="Sylfaen"/>
          <w:lang w:val="ka-GE"/>
        </w:rPr>
        <w:t>0</w:t>
      </w:r>
      <w:r w:rsidR="007E24D4" w:rsidRPr="00155345">
        <w:rPr>
          <w:rFonts w:ascii="Sylfaen" w:hAnsi="Sylfaen" w:cs="Sylfaen"/>
        </w:rPr>
        <w:t xml:space="preserve"> </w:t>
      </w:r>
      <w:r w:rsidR="007A360A" w:rsidRPr="00155345">
        <w:rPr>
          <w:rFonts w:ascii="Sylfaen" w:hAnsi="Sylfaen" w:cs="Sylfaen"/>
        </w:rPr>
        <w:t>ათასი ლარი, ხოლო ფაქტიურმა დაფინანსებამ</w:t>
      </w:r>
      <w:r w:rsidR="00565928" w:rsidRPr="00155345">
        <w:rPr>
          <w:rFonts w:ascii="Sylfaen" w:hAnsi="Sylfaen" w:cs="Sylfaen"/>
        </w:rPr>
        <w:t xml:space="preserve"> </w:t>
      </w:r>
      <w:r w:rsidR="00DE503A" w:rsidRPr="00155345">
        <w:rPr>
          <w:rFonts w:ascii="Sylfaen" w:hAnsi="Sylfaen" w:cs="Sylfaen"/>
        </w:rPr>
        <w:t>-</w:t>
      </w:r>
      <w:r w:rsidR="009336DC" w:rsidRPr="00155345">
        <w:rPr>
          <w:rFonts w:ascii="Sylfaen" w:hAnsi="Sylfaen" w:cs="Sylfaen"/>
        </w:rPr>
        <w:t xml:space="preserve"> </w:t>
      </w:r>
      <w:r w:rsidR="00DF36DB">
        <w:rPr>
          <w:rFonts w:ascii="Sylfaen" w:hAnsi="Sylfaen" w:cs="Sylfaen"/>
          <w:lang w:val="ka-GE"/>
        </w:rPr>
        <w:t>615</w:t>
      </w:r>
      <w:r w:rsidR="008E496D" w:rsidRPr="00155345">
        <w:rPr>
          <w:rFonts w:ascii="Sylfaen" w:hAnsi="Sylfaen" w:cs="Sylfaen"/>
        </w:rPr>
        <w:t>.</w:t>
      </w:r>
      <w:r w:rsidR="005A66CF">
        <w:rPr>
          <w:rFonts w:ascii="Sylfaen" w:hAnsi="Sylfaen" w:cs="Sylfaen"/>
          <w:lang w:val="ka-GE"/>
        </w:rPr>
        <w:t>1</w:t>
      </w:r>
      <w:r w:rsidR="007A360A" w:rsidRPr="00155345">
        <w:rPr>
          <w:rFonts w:ascii="Sylfaen" w:hAnsi="Sylfaen" w:cs="Sylfaen"/>
        </w:rPr>
        <w:t xml:space="preserve"> </w:t>
      </w:r>
      <w:r w:rsidR="007E24D4" w:rsidRPr="00155345">
        <w:rPr>
          <w:rFonts w:ascii="Sylfaen" w:hAnsi="Sylfaen" w:cs="Sylfaen"/>
        </w:rPr>
        <w:t xml:space="preserve"> </w:t>
      </w:r>
      <w:r w:rsidR="007A360A" w:rsidRPr="00155345">
        <w:rPr>
          <w:rFonts w:ascii="Sylfaen" w:hAnsi="Sylfaen" w:cs="Sylfaen"/>
        </w:rPr>
        <w:t xml:space="preserve">ათასი ლარი, </w:t>
      </w:r>
      <w:r w:rsidR="00A26E4C">
        <w:rPr>
          <w:rFonts w:ascii="Sylfaen" w:hAnsi="Sylfaen" w:cs="Sylfaen"/>
        </w:rPr>
        <w:t>რაც 2019 წლის შესაბამის მაჩვენებელზე</w:t>
      </w:r>
      <w:r w:rsidR="007A360A" w:rsidRPr="00155345">
        <w:rPr>
          <w:rFonts w:ascii="Sylfaen" w:hAnsi="Sylfaen" w:cs="Sylfaen"/>
        </w:rPr>
        <w:t xml:space="preserve"> </w:t>
      </w:r>
      <w:r w:rsidR="00DF36DB">
        <w:rPr>
          <w:rFonts w:ascii="Sylfaen" w:hAnsi="Sylfaen" w:cs="Sylfaen"/>
          <w:lang w:val="ka-GE"/>
        </w:rPr>
        <w:t>6</w:t>
      </w:r>
      <w:r w:rsidR="008E496D" w:rsidRPr="00155345">
        <w:rPr>
          <w:rFonts w:ascii="Sylfaen" w:hAnsi="Sylfaen" w:cs="Sylfaen"/>
        </w:rPr>
        <w:t>.</w:t>
      </w:r>
      <w:r w:rsidR="00DF36DB">
        <w:rPr>
          <w:rFonts w:ascii="Sylfaen" w:hAnsi="Sylfaen" w:cs="Sylfaen"/>
          <w:lang w:val="ka-GE"/>
        </w:rPr>
        <w:t>1</w:t>
      </w:r>
      <w:r w:rsidR="00F6113C" w:rsidRPr="00155345">
        <w:rPr>
          <w:rFonts w:ascii="Sylfaen" w:hAnsi="Sylfaen" w:cs="Sylfaen"/>
        </w:rPr>
        <w:t xml:space="preserve"> </w:t>
      </w:r>
      <w:r w:rsidR="007A360A" w:rsidRPr="00155345">
        <w:rPr>
          <w:rFonts w:ascii="Sylfaen" w:hAnsi="Sylfaen" w:cs="Sylfaen"/>
        </w:rPr>
        <w:t xml:space="preserve">ათასი ლარით </w:t>
      </w:r>
      <w:r w:rsidR="00F3163C" w:rsidRPr="00155345">
        <w:rPr>
          <w:rFonts w:ascii="Sylfaen" w:hAnsi="Sylfaen" w:cs="Sylfaen"/>
          <w:lang w:val="ka-GE"/>
        </w:rPr>
        <w:t>მეტ</w:t>
      </w:r>
      <w:r w:rsidR="00AD1E19" w:rsidRPr="00155345">
        <w:rPr>
          <w:rFonts w:ascii="Sylfaen" w:hAnsi="Sylfaen" w:cs="Sylfaen"/>
        </w:rPr>
        <w:t>ია</w:t>
      </w:r>
      <w:r w:rsidR="007A360A" w:rsidRPr="00155345">
        <w:rPr>
          <w:rFonts w:ascii="Sylfaen" w:hAnsi="Sylfaen" w:cs="Sylfaen"/>
        </w:rPr>
        <w:t>.</w:t>
      </w:r>
    </w:p>
    <w:p w14:paraId="0B8E6576" w14:textId="7968100B" w:rsidR="00380845" w:rsidRPr="00155345"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155345">
        <w:rPr>
          <w:rFonts w:ascii="Sylfaen" w:hAnsi="Sylfaen"/>
          <w:i/>
          <w:noProof/>
          <w:sz w:val="16"/>
          <w:szCs w:val="16"/>
        </w:rPr>
        <w:br/>
        <w:t xml:space="preserve"> </w:t>
      </w:r>
      <w:r w:rsidR="00380845" w:rsidRPr="00155345">
        <w:rPr>
          <w:rFonts w:ascii="Sylfaen" w:hAnsi="Sylfaen" w:cs="Sylfaen"/>
          <w:i/>
          <w:noProof/>
          <w:sz w:val="16"/>
          <w:szCs w:val="16"/>
        </w:rPr>
        <w:t>დაზუსტებული</w:t>
      </w:r>
      <w:r w:rsidR="00380845" w:rsidRPr="00155345">
        <w:rPr>
          <w:rFonts w:ascii="Sylfaen" w:hAnsi="Sylfaen"/>
          <w:i/>
          <w:noProof/>
          <w:sz w:val="16"/>
          <w:szCs w:val="16"/>
        </w:rPr>
        <w:t xml:space="preserve"> </w:t>
      </w:r>
      <w:r w:rsidR="00380845" w:rsidRPr="00155345">
        <w:rPr>
          <w:rFonts w:ascii="Sylfaen" w:hAnsi="Sylfaen" w:cs="Sylfaen"/>
          <w:i/>
          <w:noProof/>
          <w:sz w:val="16"/>
          <w:szCs w:val="16"/>
        </w:rPr>
        <w:t>ასიგნებები</w:t>
      </w:r>
      <w:r w:rsidR="00380845" w:rsidRPr="00155345">
        <w:rPr>
          <w:rFonts w:ascii="Sylfaen" w:hAnsi="Sylfaen"/>
          <w:i/>
          <w:noProof/>
          <w:sz w:val="16"/>
          <w:szCs w:val="16"/>
        </w:rPr>
        <w:t xml:space="preserve"> </w:t>
      </w:r>
      <w:r w:rsidR="00380845" w:rsidRPr="00155345">
        <w:rPr>
          <w:rFonts w:ascii="Sylfaen" w:hAnsi="Sylfaen" w:cs="Sylfaen"/>
          <w:i/>
          <w:noProof/>
          <w:sz w:val="16"/>
          <w:szCs w:val="16"/>
        </w:rPr>
        <w:t>და</w:t>
      </w:r>
      <w:r w:rsidR="00380845" w:rsidRPr="00155345">
        <w:rPr>
          <w:rFonts w:ascii="Sylfaen" w:hAnsi="Sylfaen"/>
          <w:i/>
          <w:noProof/>
          <w:sz w:val="16"/>
          <w:szCs w:val="16"/>
        </w:rPr>
        <w:t xml:space="preserve"> </w:t>
      </w:r>
      <w:r w:rsidR="00380845" w:rsidRPr="00155345">
        <w:rPr>
          <w:rFonts w:ascii="Sylfaen" w:hAnsi="Sylfaen" w:cs="Sylfaen"/>
          <w:i/>
          <w:noProof/>
          <w:sz w:val="16"/>
          <w:szCs w:val="16"/>
        </w:rPr>
        <w:t>ფაქტიური</w:t>
      </w:r>
      <w:r w:rsidR="00380845" w:rsidRPr="00155345">
        <w:rPr>
          <w:rFonts w:ascii="Sylfaen" w:hAnsi="Sylfaen"/>
          <w:i/>
          <w:noProof/>
          <w:sz w:val="16"/>
          <w:szCs w:val="16"/>
        </w:rPr>
        <w:t xml:space="preserve"> </w:t>
      </w:r>
      <w:r w:rsidR="00380845" w:rsidRPr="00155345">
        <w:rPr>
          <w:rFonts w:ascii="Sylfaen" w:hAnsi="Sylfaen" w:cs="Sylfaen"/>
          <w:i/>
          <w:noProof/>
          <w:sz w:val="16"/>
          <w:szCs w:val="16"/>
        </w:rPr>
        <w:t>დაფინანსება</w:t>
      </w:r>
    </w:p>
    <w:p w14:paraId="70D7185C" w14:textId="50BC5D7F" w:rsidR="007E24D4" w:rsidRPr="00155345" w:rsidRDefault="00DF36DB" w:rsidP="004050D4">
      <w:pPr>
        <w:spacing w:after="0" w:line="240" w:lineRule="auto"/>
        <w:jc w:val="center"/>
        <w:rPr>
          <w:rFonts w:ascii="Sylfaen" w:hAnsi="Sylfaen"/>
          <w:noProof/>
          <w:szCs w:val="28"/>
        </w:rPr>
      </w:pPr>
      <w:r>
        <w:rPr>
          <w:noProof/>
          <w:lang w:val="ru-RU" w:eastAsia="ru-RU"/>
        </w:rPr>
        <w:drawing>
          <wp:inline distT="0" distB="0" distL="0" distR="0" wp14:anchorId="655BA8F3" wp14:editId="2A6B7D94">
            <wp:extent cx="5905500" cy="2124075"/>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51470DE" w14:textId="342EA79E" w:rsidR="004050D4" w:rsidRDefault="004050D4" w:rsidP="004050D4">
      <w:pPr>
        <w:spacing w:after="0" w:line="240" w:lineRule="auto"/>
        <w:ind w:firstLine="720"/>
        <w:jc w:val="both"/>
        <w:rPr>
          <w:rFonts w:ascii="Sylfaen" w:hAnsi="Sylfaen"/>
          <w:noProof/>
          <w:szCs w:val="28"/>
        </w:rPr>
      </w:pPr>
      <w:r>
        <w:rPr>
          <w:rFonts w:ascii="Sylfaen" w:hAnsi="Sylfaen" w:cs="Sylfaen"/>
        </w:rPr>
        <w:t xml:space="preserve">ადმინისტრაციისათვის </w:t>
      </w:r>
      <w:r w:rsidRPr="002517DD">
        <w:rPr>
          <w:rFonts w:ascii="Sylfaen" w:hAnsi="Sylfaen" w:cs="Sylfaen"/>
          <w:noProof/>
          <w:szCs w:val="28"/>
        </w:rPr>
        <w:t>გამოყოფილ</w:t>
      </w:r>
      <w:r w:rsidRPr="002517DD">
        <w:rPr>
          <w:rFonts w:ascii="Sylfaen" w:hAnsi="Sylfaen"/>
          <w:noProof/>
          <w:szCs w:val="28"/>
        </w:rPr>
        <w:t xml:space="preserve"> </w:t>
      </w:r>
      <w:r w:rsidRPr="002517DD">
        <w:rPr>
          <w:rFonts w:ascii="Sylfaen" w:hAnsi="Sylfaen" w:cs="Sylfaen"/>
          <w:noProof/>
          <w:szCs w:val="28"/>
        </w:rPr>
        <w:t>სახსრებში</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ხარჯების“ </w:t>
      </w:r>
      <w:r w:rsidRPr="002517DD">
        <w:rPr>
          <w:rFonts w:ascii="Sylfaen" w:hAnsi="Sylfaen" w:cs="Sylfaen"/>
          <w:noProof/>
          <w:szCs w:val="28"/>
        </w:rPr>
        <w:t>მუხლის</w:t>
      </w:r>
      <w:r w:rsidRPr="002517DD">
        <w:rPr>
          <w:rFonts w:ascii="Sylfaen" w:hAnsi="Sylfaen"/>
          <w:noProof/>
          <w:szCs w:val="28"/>
        </w:rPr>
        <w:t xml:space="preserve"> </w:t>
      </w:r>
      <w:r w:rsidRPr="002517DD">
        <w:rPr>
          <w:rFonts w:ascii="Sylfaen" w:hAnsi="Sylfaen" w:cs="Sylfaen"/>
          <w:noProof/>
          <w:szCs w:val="28"/>
        </w:rPr>
        <w:t>საკასო</w:t>
      </w:r>
      <w:r w:rsidRPr="002517DD">
        <w:rPr>
          <w:rFonts w:ascii="Sylfaen" w:hAnsi="Sylfaen"/>
          <w:noProof/>
          <w:szCs w:val="28"/>
        </w:rPr>
        <w:t xml:space="preserve"> </w:t>
      </w:r>
      <w:r w:rsidRPr="002517DD">
        <w:rPr>
          <w:rFonts w:ascii="Sylfaen" w:hAnsi="Sylfaen" w:cs="Sylfaen"/>
          <w:noProof/>
          <w:szCs w:val="28"/>
        </w:rPr>
        <w:t>შესრულებამ</w:t>
      </w:r>
      <w:r w:rsidRPr="002517DD">
        <w:rPr>
          <w:rFonts w:ascii="Sylfaen" w:hAnsi="Sylfaen"/>
          <w:noProof/>
          <w:szCs w:val="28"/>
        </w:rPr>
        <w:t xml:space="preserve"> </w:t>
      </w:r>
      <w:r w:rsidRPr="002517DD">
        <w:rPr>
          <w:rFonts w:ascii="Sylfaen" w:hAnsi="Sylfaen" w:cs="Sylfaen"/>
          <w:noProof/>
          <w:szCs w:val="28"/>
        </w:rPr>
        <w:t>შეადგინა</w:t>
      </w:r>
      <w:r w:rsidRPr="002517DD">
        <w:rPr>
          <w:rFonts w:ascii="Sylfaen" w:hAnsi="Sylfaen"/>
          <w:noProof/>
          <w:szCs w:val="28"/>
        </w:rPr>
        <w:t xml:space="preserve">  - </w:t>
      </w:r>
      <w:r w:rsidRPr="002517DD">
        <w:rPr>
          <w:rFonts w:ascii="Sylfaen" w:eastAsia="Times New Roman" w:hAnsi="Sylfaen"/>
          <w:lang w:val="ka-GE"/>
        </w:rPr>
        <w:t>9</w:t>
      </w:r>
      <w:r>
        <w:rPr>
          <w:rFonts w:ascii="Sylfaen" w:eastAsia="Times New Roman" w:hAnsi="Sylfaen"/>
          <w:lang w:val="ka-GE"/>
        </w:rPr>
        <w:t>9</w:t>
      </w:r>
      <w:r w:rsidRPr="002517DD">
        <w:rPr>
          <w:rFonts w:ascii="Sylfaen" w:eastAsia="Times New Roman" w:hAnsi="Sylfaen"/>
        </w:rPr>
        <w:t>.</w:t>
      </w:r>
      <w:r w:rsidR="00DF36DB">
        <w:rPr>
          <w:rFonts w:ascii="Sylfaen" w:eastAsia="Times New Roman" w:hAnsi="Sylfaen"/>
          <w:lang w:val="ka-GE"/>
        </w:rPr>
        <w:t>5</w:t>
      </w:r>
      <w:r w:rsidRPr="002517DD">
        <w:rPr>
          <w:rFonts w:ascii="Sylfaen" w:eastAsia="Times New Roman" w:hAnsi="Sylfaen"/>
        </w:rPr>
        <w:t>%</w:t>
      </w:r>
      <w:r w:rsidRPr="002517DD">
        <w:rPr>
          <w:rFonts w:ascii="Sylfaen" w:hAnsi="Sylfaen"/>
          <w:noProof/>
          <w:szCs w:val="28"/>
        </w:rPr>
        <w:t>,</w:t>
      </w:r>
      <w:r w:rsidRPr="002517DD">
        <w:rPr>
          <w:rFonts w:ascii="Sylfaen" w:hAnsi="Sylfaen"/>
          <w:noProof/>
          <w:szCs w:val="28"/>
          <w:lang w:val="ka-GE"/>
        </w:rPr>
        <w:t xml:space="preserve"> ხოლო</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არაფინანსური აქტივების ზრდის“ </w:t>
      </w:r>
      <w:r w:rsidRPr="002517DD">
        <w:rPr>
          <w:rFonts w:ascii="Sylfaen" w:hAnsi="Sylfaen" w:cs="Sylfaen"/>
          <w:noProof/>
          <w:szCs w:val="28"/>
        </w:rPr>
        <w:t>მუხლით</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 </w:t>
      </w:r>
      <w:r>
        <w:rPr>
          <w:rFonts w:ascii="Sylfaen" w:eastAsia="Times New Roman" w:hAnsi="Sylfaen"/>
          <w:lang w:val="ka-GE"/>
        </w:rPr>
        <w:t>0</w:t>
      </w:r>
      <w:r w:rsidRPr="002517DD">
        <w:rPr>
          <w:rFonts w:ascii="Sylfaen" w:eastAsia="Times New Roman" w:hAnsi="Sylfaen"/>
        </w:rPr>
        <w:t>.</w:t>
      </w:r>
      <w:r w:rsidR="00DF36DB">
        <w:rPr>
          <w:rFonts w:ascii="Sylfaen" w:eastAsia="Times New Roman" w:hAnsi="Sylfaen"/>
          <w:lang w:val="ka-GE"/>
        </w:rPr>
        <w:t>5</w:t>
      </w:r>
      <w:r w:rsidRPr="002517DD">
        <w:rPr>
          <w:rFonts w:ascii="Sylfaen" w:eastAsia="Times New Roman" w:hAnsi="Sylfaen"/>
        </w:rPr>
        <w:t>%</w:t>
      </w:r>
      <w:r w:rsidRPr="002517DD">
        <w:rPr>
          <w:rFonts w:ascii="Sylfaen" w:hAnsi="Sylfaen"/>
          <w:noProof/>
          <w:szCs w:val="28"/>
        </w:rPr>
        <w:t>.</w:t>
      </w:r>
    </w:p>
    <w:p w14:paraId="06CE7FFB" w14:textId="77777777" w:rsidR="00494265" w:rsidRDefault="00494265" w:rsidP="00B252A8">
      <w:pPr>
        <w:spacing w:line="240" w:lineRule="auto"/>
        <w:ind w:firstLine="720"/>
        <w:jc w:val="center"/>
        <w:rPr>
          <w:rFonts w:ascii="Sylfaen" w:eastAsia="Times New Roman" w:hAnsi="Sylfaen" w:cs="Calibri"/>
          <w:b/>
          <w:bCs/>
          <w:color w:val="000000"/>
        </w:rPr>
      </w:pPr>
    </w:p>
    <w:p w14:paraId="3B106BB8" w14:textId="77777777" w:rsidR="00E717DA" w:rsidRPr="00155345" w:rsidRDefault="00E717DA" w:rsidP="00B252A8">
      <w:pPr>
        <w:spacing w:line="240" w:lineRule="auto"/>
        <w:ind w:firstLine="720"/>
        <w:jc w:val="center"/>
        <w:rPr>
          <w:rFonts w:ascii="Sylfaen" w:eastAsia="Times New Roman" w:hAnsi="Sylfaen" w:cs="Calibri"/>
          <w:b/>
          <w:bCs/>
          <w:color w:val="000000"/>
          <w:lang w:val="ka-GE"/>
        </w:rPr>
      </w:pPr>
      <w:r w:rsidRPr="00155345">
        <w:rPr>
          <w:rFonts w:ascii="Sylfaen" w:eastAsia="Times New Roman" w:hAnsi="Sylfaen" w:cs="Calibri"/>
          <w:b/>
          <w:bCs/>
          <w:color w:val="000000"/>
        </w:rPr>
        <w:t xml:space="preserve">სახელმწიფო </w:t>
      </w:r>
      <w:r w:rsidR="00545551">
        <w:rPr>
          <w:rFonts w:ascii="Sylfaen" w:eastAsia="Times New Roman" w:hAnsi="Sylfaen" w:cs="Calibri"/>
          <w:b/>
          <w:bCs/>
          <w:color w:val="000000"/>
        </w:rPr>
        <w:t xml:space="preserve">რწმუნებულის ადმინისტრაცია </w:t>
      </w:r>
      <w:r w:rsidRPr="00155345">
        <w:rPr>
          <w:rFonts w:ascii="Sylfaen" w:eastAsia="Times New Roman" w:hAnsi="Sylfaen" w:cs="Calibri"/>
          <w:b/>
          <w:bCs/>
          <w:color w:val="000000"/>
        </w:rPr>
        <w:t>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r w:rsidRPr="00155345">
        <w:rPr>
          <w:rFonts w:ascii="Sylfaen" w:eastAsia="Times New Roman" w:hAnsi="Sylfaen" w:cs="Calibri"/>
          <w:b/>
          <w:bCs/>
          <w:color w:val="000000"/>
          <w:lang w:val="ka-GE"/>
        </w:rPr>
        <w:t xml:space="preserve"> </w:t>
      </w:r>
    </w:p>
    <w:p w14:paraId="000139C7" w14:textId="58883516" w:rsidR="00DE503A" w:rsidRPr="00155345" w:rsidRDefault="009D04C3" w:rsidP="00B252A8">
      <w:pPr>
        <w:spacing w:line="240" w:lineRule="auto"/>
        <w:ind w:firstLine="720"/>
        <w:jc w:val="both"/>
        <w:rPr>
          <w:rFonts w:ascii="Sylfaen" w:hAnsi="Sylfaen" w:cs="Sylfaen"/>
          <w:lang w:val="ka-GE"/>
        </w:rPr>
      </w:pPr>
      <w:r w:rsidRPr="00155345">
        <w:rPr>
          <w:rFonts w:ascii="Sylfaen" w:hAnsi="Sylfaen" w:cs="Sylfaen"/>
        </w:rPr>
        <w:t xml:space="preserve">ბოლნისის, გარდაბნის, დმანისის, თეთრიწყაროს, მარნეულის, წალკის მუნიციპალიტეტებსა და ქალაქ რუსთავის მუნიციპალიტეტში სახელმწიფო </w:t>
      </w:r>
      <w:r w:rsidR="00545551">
        <w:rPr>
          <w:rFonts w:ascii="Sylfaen" w:hAnsi="Sylfaen" w:cs="Sylfaen"/>
        </w:rPr>
        <w:t xml:space="preserve">რწმუნებულის ადმინისტრაციისათვის </w:t>
      </w:r>
      <w:r w:rsidR="007A360A" w:rsidRPr="00155345">
        <w:rPr>
          <w:rFonts w:ascii="Sylfaen" w:hAnsi="Sylfaen" w:cs="Sylfaen"/>
        </w:rPr>
        <w:t xml:space="preserve">საანგარიშო პერიოდში </w:t>
      </w:r>
      <w:r w:rsidR="00DC2DBF">
        <w:rPr>
          <w:rFonts w:ascii="Sylfaen" w:hAnsi="Sylfaen" w:cs="Sylfaen"/>
        </w:rPr>
        <w:t xml:space="preserve">2020 წლის </w:t>
      </w:r>
      <w:r w:rsidR="00BD0116">
        <w:rPr>
          <w:rFonts w:ascii="Sylfaen" w:hAnsi="Sylfaen" w:cs="Sylfaen"/>
        </w:rPr>
        <w:t>12 თვეში</w:t>
      </w:r>
      <w:r w:rsidR="00A20E78" w:rsidRPr="00155345">
        <w:rPr>
          <w:rFonts w:ascii="Sylfaen" w:hAnsi="Sylfaen" w:cs="Sylfaen"/>
        </w:rPr>
        <w:t xml:space="preserve"> </w:t>
      </w:r>
      <w:r w:rsidR="007A360A" w:rsidRPr="00155345">
        <w:rPr>
          <w:rFonts w:ascii="Sylfaen" w:hAnsi="Sylfaen" w:cs="Sylfaen"/>
        </w:rPr>
        <w:t xml:space="preserve">დაზუსტებულმა ასიგნებებმა </w:t>
      </w:r>
      <w:r w:rsidR="00680859" w:rsidRPr="00155345">
        <w:rPr>
          <w:rFonts w:ascii="Sylfaen" w:hAnsi="Sylfaen" w:cs="Sylfaen"/>
        </w:rPr>
        <w:t xml:space="preserve">შეადგინა </w:t>
      </w:r>
      <w:r w:rsidR="006A58AF">
        <w:rPr>
          <w:rFonts w:ascii="Sylfaen" w:hAnsi="Sylfaen" w:cs="Sylfaen"/>
          <w:lang w:val="ka-GE"/>
        </w:rPr>
        <w:t>880</w:t>
      </w:r>
      <w:r w:rsidR="008E496D" w:rsidRPr="00155345">
        <w:rPr>
          <w:rFonts w:ascii="Sylfaen" w:hAnsi="Sylfaen" w:cs="Sylfaen"/>
        </w:rPr>
        <w:t>.</w:t>
      </w:r>
      <w:r w:rsidR="006A58AF">
        <w:rPr>
          <w:rFonts w:ascii="Sylfaen" w:hAnsi="Sylfaen" w:cs="Sylfaen"/>
          <w:lang w:val="ka-GE"/>
        </w:rPr>
        <w:t>0</w:t>
      </w:r>
      <w:r w:rsidR="00565928" w:rsidRPr="00155345">
        <w:rPr>
          <w:rFonts w:ascii="Sylfaen" w:hAnsi="Sylfaen" w:cs="Sylfaen"/>
        </w:rPr>
        <w:t xml:space="preserve"> </w:t>
      </w:r>
      <w:r w:rsidR="007A360A" w:rsidRPr="00155345">
        <w:rPr>
          <w:rFonts w:ascii="Sylfaen" w:hAnsi="Sylfaen" w:cs="Sylfaen"/>
        </w:rPr>
        <w:t xml:space="preserve">ათასი ლარი, ხოლო საკასო შესრულებამ </w:t>
      </w:r>
      <w:r w:rsidR="00DE503A" w:rsidRPr="00155345">
        <w:rPr>
          <w:rFonts w:ascii="Sylfaen" w:hAnsi="Sylfaen" w:cs="Sylfaen"/>
        </w:rPr>
        <w:t>-</w:t>
      </w:r>
      <w:r w:rsidR="009336DC" w:rsidRPr="00155345">
        <w:rPr>
          <w:rFonts w:ascii="Sylfaen" w:hAnsi="Sylfaen" w:cs="Sylfaen"/>
        </w:rPr>
        <w:t xml:space="preserve"> </w:t>
      </w:r>
      <w:r w:rsidR="006A58AF">
        <w:rPr>
          <w:rFonts w:ascii="Sylfaen" w:hAnsi="Sylfaen" w:cs="Sylfaen"/>
          <w:lang w:val="ka-GE"/>
        </w:rPr>
        <w:t>803</w:t>
      </w:r>
      <w:r w:rsidR="008E496D" w:rsidRPr="00155345">
        <w:rPr>
          <w:rFonts w:ascii="Sylfaen" w:hAnsi="Sylfaen" w:cs="Sylfaen"/>
        </w:rPr>
        <w:t>.</w:t>
      </w:r>
      <w:r w:rsidR="006A58AF">
        <w:rPr>
          <w:rFonts w:ascii="Sylfaen" w:hAnsi="Sylfaen" w:cs="Sylfaen"/>
          <w:lang w:val="ka-GE"/>
        </w:rPr>
        <w:t>7</w:t>
      </w:r>
      <w:r w:rsidR="007A360A" w:rsidRPr="00155345">
        <w:rPr>
          <w:rFonts w:ascii="Sylfaen" w:hAnsi="Sylfaen" w:cs="Sylfaen"/>
        </w:rPr>
        <w:t xml:space="preserve"> ათასი ლარი, </w:t>
      </w:r>
      <w:r w:rsidR="00A26E4C">
        <w:rPr>
          <w:rFonts w:ascii="Sylfaen" w:hAnsi="Sylfaen" w:cs="Sylfaen"/>
        </w:rPr>
        <w:t>რაც 2019 წლის შესაბამის მაჩვენებელზე</w:t>
      </w:r>
      <w:r w:rsidR="007A360A" w:rsidRPr="00155345">
        <w:rPr>
          <w:rFonts w:ascii="Sylfaen" w:hAnsi="Sylfaen" w:cs="Sylfaen"/>
        </w:rPr>
        <w:t xml:space="preserve"> </w:t>
      </w:r>
      <w:r w:rsidR="006A58AF">
        <w:rPr>
          <w:rFonts w:ascii="Sylfaen" w:hAnsi="Sylfaen" w:cs="Sylfaen"/>
          <w:lang w:val="ka-GE"/>
        </w:rPr>
        <w:t>42</w:t>
      </w:r>
      <w:r w:rsidR="008E496D" w:rsidRPr="00155345">
        <w:rPr>
          <w:rFonts w:ascii="Sylfaen" w:hAnsi="Sylfaen" w:cs="Sylfaen"/>
        </w:rPr>
        <w:t>.</w:t>
      </w:r>
      <w:r w:rsidR="006A58AF">
        <w:rPr>
          <w:rFonts w:ascii="Sylfaen" w:hAnsi="Sylfaen" w:cs="Sylfaen"/>
          <w:lang w:val="ka-GE"/>
        </w:rPr>
        <w:t>2</w:t>
      </w:r>
      <w:r w:rsidR="00C9642C" w:rsidRPr="00155345">
        <w:rPr>
          <w:rFonts w:ascii="Sylfaen" w:hAnsi="Sylfaen" w:cs="Sylfaen"/>
        </w:rPr>
        <w:t xml:space="preserve"> </w:t>
      </w:r>
      <w:r w:rsidR="007A360A" w:rsidRPr="00155345">
        <w:rPr>
          <w:rFonts w:ascii="Sylfaen" w:hAnsi="Sylfaen" w:cs="Sylfaen"/>
        </w:rPr>
        <w:t>ათასი ლარით</w:t>
      </w:r>
      <w:r w:rsidR="002962FA" w:rsidRPr="00155345">
        <w:rPr>
          <w:rFonts w:ascii="Sylfaen" w:hAnsi="Sylfaen" w:cs="Sylfaen"/>
          <w:lang w:val="ka-GE"/>
        </w:rPr>
        <w:t xml:space="preserve"> </w:t>
      </w:r>
      <w:r w:rsidR="00D40EE0">
        <w:rPr>
          <w:rFonts w:ascii="Sylfaen" w:hAnsi="Sylfaen" w:cs="Sylfaen"/>
          <w:lang w:val="ka-GE"/>
        </w:rPr>
        <w:t>ნაკლებია</w:t>
      </w:r>
      <w:r w:rsidR="00DE2BE9" w:rsidRPr="00155345">
        <w:rPr>
          <w:rFonts w:ascii="Sylfaen" w:hAnsi="Sylfaen" w:cs="Sylfaen"/>
          <w:lang w:val="ka-GE"/>
        </w:rPr>
        <w:t>.</w:t>
      </w:r>
    </w:p>
    <w:p w14:paraId="4A124928" w14:textId="779C01FA" w:rsidR="00494265" w:rsidRDefault="00DC2DBF" w:rsidP="004050D4">
      <w:pPr>
        <w:spacing w:after="0"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155345">
        <w:rPr>
          <w:rFonts w:ascii="Sylfaen" w:hAnsi="Sylfaen"/>
          <w:i/>
          <w:noProof/>
          <w:sz w:val="16"/>
          <w:szCs w:val="16"/>
        </w:rPr>
        <w:br/>
        <w:t xml:space="preserve"> </w:t>
      </w:r>
      <w:r w:rsidR="00380845" w:rsidRPr="00155345">
        <w:rPr>
          <w:rFonts w:ascii="Sylfaen" w:hAnsi="Sylfaen" w:cs="Sylfaen"/>
          <w:i/>
          <w:noProof/>
          <w:sz w:val="16"/>
          <w:szCs w:val="16"/>
        </w:rPr>
        <w:t>დაზუსტებული</w:t>
      </w:r>
      <w:r w:rsidR="00380845" w:rsidRPr="00155345">
        <w:rPr>
          <w:rFonts w:ascii="Sylfaen" w:hAnsi="Sylfaen"/>
          <w:i/>
          <w:noProof/>
          <w:sz w:val="16"/>
          <w:szCs w:val="16"/>
        </w:rPr>
        <w:t xml:space="preserve"> </w:t>
      </w:r>
      <w:r w:rsidR="00380845" w:rsidRPr="00155345">
        <w:rPr>
          <w:rFonts w:ascii="Sylfaen" w:hAnsi="Sylfaen" w:cs="Sylfaen"/>
          <w:i/>
          <w:noProof/>
          <w:sz w:val="16"/>
          <w:szCs w:val="16"/>
        </w:rPr>
        <w:t>ასიგნებები</w:t>
      </w:r>
      <w:r w:rsidR="00380845" w:rsidRPr="00155345">
        <w:rPr>
          <w:rFonts w:ascii="Sylfaen" w:hAnsi="Sylfaen"/>
          <w:i/>
          <w:noProof/>
          <w:sz w:val="16"/>
          <w:szCs w:val="16"/>
        </w:rPr>
        <w:t xml:space="preserve"> </w:t>
      </w:r>
      <w:r w:rsidR="00380845" w:rsidRPr="00155345">
        <w:rPr>
          <w:rFonts w:ascii="Sylfaen" w:hAnsi="Sylfaen" w:cs="Sylfaen"/>
          <w:i/>
          <w:noProof/>
          <w:sz w:val="16"/>
          <w:szCs w:val="16"/>
        </w:rPr>
        <w:t>და</w:t>
      </w:r>
      <w:r w:rsidR="00380845" w:rsidRPr="00155345">
        <w:rPr>
          <w:rFonts w:ascii="Sylfaen" w:hAnsi="Sylfaen"/>
          <w:i/>
          <w:noProof/>
          <w:sz w:val="16"/>
          <w:szCs w:val="16"/>
        </w:rPr>
        <w:t xml:space="preserve"> </w:t>
      </w:r>
      <w:r w:rsidR="00380845" w:rsidRPr="00155345">
        <w:rPr>
          <w:rFonts w:ascii="Sylfaen" w:hAnsi="Sylfaen" w:cs="Sylfaen"/>
          <w:i/>
          <w:noProof/>
          <w:sz w:val="16"/>
          <w:szCs w:val="16"/>
        </w:rPr>
        <w:t>ფაქტიური</w:t>
      </w:r>
      <w:r w:rsidR="00380845" w:rsidRPr="00155345">
        <w:rPr>
          <w:rFonts w:ascii="Sylfaen" w:hAnsi="Sylfaen"/>
          <w:i/>
          <w:noProof/>
          <w:sz w:val="16"/>
          <w:szCs w:val="16"/>
        </w:rPr>
        <w:t xml:space="preserve"> </w:t>
      </w:r>
      <w:r w:rsidR="00380845" w:rsidRPr="00155345">
        <w:rPr>
          <w:rFonts w:ascii="Sylfaen" w:hAnsi="Sylfaen" w:cs="Sylfaen"/>
          <w:i/>
          <w:noProof/>
          <w:sz w:val="16"/>
          <w:szCs w:val="16"/>
        </w:rPr>
        <w:t>დაფინანსება</w:t>
      </w:r>
    </w:p>
    <w:p w14:paraId="3A8D5069" w14:textId="59B587F2" w:rsidR="007A360A" w:rsidRPr="006A2EE5" w:rsidRDefault="006A58AF" w:rsidP="006A58AF">
      <w:pPr>
        <w:spacing w:after="0" w:line="240" w:lineRule="auto"/>
        <w:jc w:val="center"/>
        <w:rPr>
          <w:rFonts w:ascii="Sylfaen" w:hAnsi="Sylfaen"/>
          <w:noProof/>
          <w:szCs w:val="28"/>
          <w:highlight w:val="yellow"/>
          <w:lang w:val="sv-SE"/>
        </w:rPr>
      </w:pPr>
      <w:r>
        <w:rPr>
          <w:noProof/>
          <w:lang w:val="ru-RU" w:eastAsia="ru-RU"/>
        </w:rPr>
        <w:drawing>
          <wp:inline distT="0" distB="0" distL="0" distR="0" wp14:anchorId="242D2FF3" wp14:editId="07B363B4">
            <wp:extent cx="5905500" cy="226695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D8FF32D" w14:textId="4C6EE49D" w:rsidR="006B4358" w:rsidRDefault="006B4358" w:rsidP="006A58AF">
      <w:pPr>
        <w:spacing w:after="0" w:line="240" w:lineRule="auto"/>
        <w:ind w:firstLine="720"/>
        <w:jc w:val="both"/>
        <w:rPr>
          <w:rFonts w:ascii="Sylfaen" w:hAnsi="Sylfaen"/>
          <w:noProof/>
          <w:szCs w:val="28"/>
        </w:rPr>
      </w:pPr>
      <w:r>
        <w:rPr>
          <w:rFonts w:ascii="Sylfaen" w:hAnsi="Sylfaen" w:cs="Sylfaen"/>
        </w:rPr>
        <w:t xml:space="preserve">ადმინისტრაციისათვის </w:t>
      </w:r>
      <w:r w:rsidRPr="002517DD">
        <w:rPr>
          <w:rFonts w:ascii="Sylfaen" w:hAnsi="Sylfaen" w:cs="Sylfaen"/>
          <w:noProof/>
          <w:szCs w:val="28"/>
        </w:rPr>
        <w:t>გამოყოფილ</w:t>
      </w:r>
      <w:r w:rsidRPr="002517DD">
        <w:rPr>
          <w:rFonts w:ascii="Sylfaen" w:hAnsi="Sylfaen"/>
          <w:noProof/>
          <w:szCs w:val="28"/>
        </w:rPr>
        <w:t xml:space="preserve"> </w:t>
      </w:r>
      <w:r w:rsidRPr="002517DD">
        <w:rPr>
          <w:rFonts w:ascii="Sylfaen" w:hAnsi="Sylfaen" w:cs="Sylfaen"/>
          <w:noProof/>
          <w:szCs w:val="28"/>
        </w:rPr>
        <w:t>სახსრებში</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ხარჯების“ </w:t>
      </w:r>
      <w:r w:rsidRPr="002517DD">
        <w:rPr>
          <w:rFonts w:ascii="Sylfaen" w:hAnsi="Sylfaen" w:cs="Sylfaen"/>
          <w:noProof/>
          <w:szCs w:val="28"/>
        </w:rPr>
        <w:t>მუხლის</w:t>
      </w:r>
      <w:r w:rsidRPr="002517DD">
        <w:rPr>
          <w:rFonts w:ascii="Sylfaen" w:hAnsi="Sylfaen"/>
          <w:noProof/>
          <w:szCs w:val="28"/>
        </w:rPr>
        <w:t xml:space="preserve"> </w:t>
      </w:r>
      <w:r w:rsidRPr="002517DD">
        <w:rPr>
          <w:rFonts w:ascii="Sylfaen" w:hAnsi="Sylfaen" w:cs="Sylfaen"/>
          <w:noProof/>
          <w:szCs w:val="28"/>
        </w:rPr>
        <w:t>საკასო</w:t>
      </w:r>
      <w:r w:rsidRPr="002517DD">
        <w:rPr>
          <w:rFonts w:ascii="Sylfaen" w:hAnsi="Sylfaen"/>
          <w:noProof/>
          <w:szCs w:val="28"/>
        </w:rPr>
        <w:t xml:space="preserve"> </w:t>
      </w:r>
      <w:r w:rsidRPr="002517DD">
        <w:rPr>
          <w:rFonts w:ascii="Sylfaen" w:hAnsi="Sylfaen" w:cs="Sylfaen"/>
          <w:noProof/>
          <w:szCs w:val="28"/>
        </w:rPr>
        <w:t>შესრულებამ</w:t>
      </w:r>
      <w:r w:rsidRPr="002517DD">
        <w:rPr>
          <w:rFonts w:ascii="Sylfaen" w:hAnsi="Sylfaen"/>
          <w:noProof/>
          <w:szCs w:val="28"/>
        </w:rPr>
        <w:t xml:space="preserve"> </w:t>
      </w:r>
      <w:r w:rsidRPr="002517DD">
        <w:rPr>
          <w:rFonts w:ascii="Sylfaen" w:hAnsi="Sylfaen" w:cs="Sylfaen"/>
          <w:noProof/>
          <w:szCs w:val="28"/>
        </w:rPr>
        <w:t>შეადგინა</w:t>
      </w:r>
      <w:r w:rsidRPr="002517DD">
        <w:rPr>
          <w:rFonts w:ascii="Sylfaen" w:hAnsi="Sylfaen"/>
          <w:noProof/>
          <w:szCs w:val="28"/>
        </w:rPr>
        <w:t xml:space="preserve">  - </w:t>
      </w:r>
      <w:r w:rsidRPr="002517DD">
        <w:rPr>
          <w:rFonts w:ascii="Sylfaen" w:eastAsia="Times New Roman" w:hAnsi="Sylfaen"/>
          <w:lang w:val="ka-GE"/>
        </w:rPr>
        <w:t>9</w:t>
      </w:r>
      <w:r>
        <w:rPr>
          <w:rFonts w:ascii="Sylfaen" w:eastAsia="Times New Roman" w:hAnsi="Sylfaen"/>
          <w:lang w:val="ka-GE"/>
        </w:rPr>
        <w:t>9</w:t>
      </w:r>
      <w:r w:rsidRPr="002517DD">
        <w:rPr>
          <w:rFonts w:ascii="Sylfaen" w:eastAsia="Times New Roman" w:hAnsi="Sylfaen"/>
        </w:rPr>
        <w:t>.</w:t>
      </w:r>
      <w:r w:rsidR="004050D4">
        <w:rPr>
          <w:rFonts w:ascii="Sylfaen" w:eastAsia="Times New Roman" w:hAnsi="Sylfaen"/>
          <w:lang w:val="ka-GE"/>
        </w:rPr>
        <w:t>4</w:t>
      </w:r>
      <w:r w:rsidRPr="002517DD">
        <w:rPr>
          <w:rFonts w:ascii="Sylfaen" w:eastAsia="Times New Roman" w:hAnsi="Sylfaen"/>
        </w:rPr>
        <w:t>%</w:t>
      </w:r>
      <w:r w:rsidRPr="002517DD">
        <w:rPr>
          <w:rFonts w:ascii="Sylfaen" w:hAnsi="Sylfaen"/>
          <w:noProof/>
          <w:szCs w:val="28"/>
        </w:rPr>
        <w:t>,</w:t>
      </w:r>
      <w:r w:rsidRPr="002517DD">
        <w:rPr>
          <w:rFonts w:ascii="Sylfaen" w:hAnsi="Sylfaen"/>
          <w:noProof/>
          <w:szCs w:val="28"/>
          <w:lang w:val="ka-GE"/>
        </w:rPr>
        <w:t xml:space="preserve"> ხოლო</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არაფინანსური აქტივების ზრდის“ </w:t>
      </w:r>
      <w:r w:rsidRPr="002517DD">
        <w:rPr>
          <w:rFonts w:ascii="Sylfaen" w:hAnsi="Sylfaen" w:cs="Sylfaen"/>
          <w:noProof/>
          <w:szCs w:val="28"/>
        </w:rPr>
        <w:t>მუხლით</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 </w:t>
      </w:r>
      <w:r>
        <w:rPr>
          <w:rFonts w:ascii="Sylfaen" w:eastAsia="Times New Roman" w:hAnsi="Sylfaen"/>
          <w:lang w:val="ka-GE"/>
        </w:rPr>
        <w:t>0</w:t>
      </w:r>
      <w:r w:rsidRPr="002517DD">
        <w:rPr>
          <w:rFonts w:ascii="Sylfaen" w:eastAsia="Times New Roman" w:hAnsi="Sylfaen"/>
        </w:rPr>
        <w:t>.</w:t>
      </w:r>
      <w:r w:rsidR="004050D4">
        <w:rPr>
          <w:rFonts w:ascii="Sylfaen" w:eastAsia="Times New Roman" w:hAnsi="Sylfaen"/>
          <w:lang w:val="ka-GE"/>
        </w:rPr>
        <w:t>6</w:t>
      </w:r>
      <w:r w:rsidRPr="002517DD">
        <w:rPr>
          <w:rFonts w:ascii="Sylfaen" w:eastAsia="Times New Roman" w:hAnsi="Sylfaen"/>
        </w:rPr>
        <w:t>%</w:t>
      </w:r>
      <w:r w:rsidRPr="002517DD">
        <w:rPr>
          <w:rFonts w:ascii="Sylfaen" w:hAnsi="Sylfaen"/>
          <w:noProof/>
          <w:szCs w:val="28"/>
        </w:rPr>
        <w:t>.</w:t>
      </w:r>
    </w:p>
    <w:p w14:paraId="5A529B6B" w14:textId="77777777" w:rsidR="00E717DA" w:rsidRPr="00155345" w:rsidRDefault="00E717DA" w:rsidP="00B252A8">
      <w:pPr>
        <w:spacing w:line="240" w:lineRule="auto"/>
        <w:ind w:firstLine="720"/>
        <w:jc w:val="center"/>
        <w:rPr>
          <w:rFonts w:ascii="Sylfaen" w:eastAsia="Times New Roman" w:hAnsi="Sylfaen" w:cs="Calibri"/>
          <w:b/>
          <w:bCs/>
          <w:color w:val="000000"/>
          <w:lang w:val="ka-GE"/>
        </w:rPr>
      </w:pPr>
      <w:r w:rsidRPr="00155345">
        <w:rPr>
          <w:rFonts w:ascii="Sylfaen" w:eastAsia="Times New Roman" w:hAnsi="Sylfaen" w:cs="Calibri"/>
          <w:b/>
          <w:bCs/>
          <w:color w:val="000000"/>
        </w:rPr>
        <w:lastRenderedPageBreak/>
        <w:t xml:space="preserve">სახელმწიფო </w:t>
      </w:r>
      <w:r w:rsidR="00545551">
        <w:rPr>
          <w:rFonts w:ascii="Sylfaen" w:eastAsia="Times New Roman" w:hAnsi="Sylfaen" w:cs="Calibri"/>
          <w:b/>
          <w:bCs/>
          <w:color w:val="000000"/>
        </w:rPr>
        <w:t xml:space="preserve">რწმუნებულის ადმინისტრაცია </w:t>
      </w:r>
      <w:r w:rsidRPr="00155345">
        <w:rPr>
          <w:rFonts w:ascii="Sylfaen" w:eastAsia="Times New Roman" w:hAnsi="Sylfaen" w:cs="Calibri"/>
          <w:b/>
          <w:bCs/>
          <w:color w:val="000000"/>
        </w:rPr>
        <w:t>გორის, კასპის, ქარელისა და ხაშურის მუნიციპალიტეტებში</w:t>
      </w:r>
    </w:p>
    <w:p w14:paraId="2E213874" w14:textId="128A6E8C" w:rsidR="00C9642C" w:rsidRPr="00155345" w:rsidRDefault="009D04C3" w:rsidP="00B252A8">
      <w:pPr>
        <w:spacing w:after="0" w:line="240" w:lineRule="auto"/>
        <w:ind w:firstLine="720"/>
        <w:jc w:val="both"/>
        <w:rPr>
          <w:rFonts w:ascii="Sylfaen" w:hAnsi="Sylfaen" w:cs="Sylfaen"/>
        </w:rPr>
      </w:pPr>
      <w:r w:rsidRPr="00155345">
        <w:rPr>
          <w:rFonts w:ascii="Sylfaen" w:hAnsi="Sylfaen" w:cs="Sylfaen"/>
        </w:rPr>
        <w:t xml:space="preserve">გორის, კასპის, ქარელისა და ხაშურის მუნიციპალიტეტებში სახელმწიფო </w:t>
      </w:r>
      <w:r w:rsidR="00545551">
        <w:rPr>
          <w:rFonts w:ascii="Sylfaen" w:hAnsi="Sylfaen" w:cs="Sylfaen"/>
        </w:rPr>
        <w:t xml:space="preserve">რწმუნებულის ადმინისტრაციისათვის </w:t>
      </w:r>
      <w:r w:rsidR="00DC2DBF">
        <w:rPr>
          <w:rFonts w:ascii="Sylfaen" w:hAnsi="Sylfaen" w:cs="Sylfaen"/>
        </w:rPr>
        <w:t xml:space="preserve">2020 წლის </w:t>
      </w:r>
      <w:r w:rsidR="00BD0116">
        <w:rPr>
          <w:rFonts w:ascii="Sylfaen" w:hAnsi="Sylfaen" w:cs="Sylfaen"/>
        </w:rPr>
        <w:t>12 თვეში</w:t>
      </w:r>
      <w:r w:rsidR="00A20E78" w:rsidRPr="00155345">
        <w:rPr>
          <w:rFonts w:ascii="Sylfaen" w:hAnsi="Sylfaen" w:cs="Sylfaen"/>
        </w:rPr>
        <w:t xml:space="preserve"> </w:t>
      </w:r>
      <w:r w:rsidR="007A360A" w:rsidRPr="00155345">
        <w:rPr>
          <w:rFonts w:ascii="Sylfaen" w:hAnsi="Sylfaen" w:cs="Sylfaen"/>
        </w:rPr>
        <w:t xml:space="preserve">სახელმწიფო ბიუჯეტით გამოყოფილმა დაზუსტებულმა ასიგნებებმა </w:t>
      </w:r>
      <w:r w:rsidR="00680859" w:rsidRPr="00155345">
        <w:rPr>
          <w:rFonts w:ascii="Sylfaen" w:hAnsi="Sylfaen" w:cs="Sylfaen"/>
        </w:rPr>
        <w:t xml:space="preserve">შეადგინა </w:t>
      </w:r>
      <w:r w:rsidR="006A58AF">
        <w:rPr>
          <w:rFonts w:ascii="Sylfaen" w:hAnsi="Sylfaen" w:cs="Sylfaen"/>
          <w:lang w:val="ka-GE"/>
        </w:rPr>
        <w:t>660</w:t>
      </w:r>
      <w:r w:rsidR="008E496D" w:rsidRPr="00155345">
        <w:rPr>
          <w:rFonts w:ascii="Sylfaen" w:hAnsi="Sylfaen" w:cs="Sylfaen"/>
        </w:rPr>
        <w:t>.0</w:t>
      </w:r>
      <w:r w:rsidR="00702E59" w:rsidRPr="00155345">
        <w:rPr>
          <w:rFonts w:ascii="Sylfaen" w:hAnsi="Sylfaen" w:cs="Sylfaen"/>
        </w:rPr>
        <w:t xml:space="preserve"> </w:t>
      </w:r>
      <w:r w:rsidR="007A360A" w:rsidRPr="00155345">
        <w:rPr>
          <w:rFonts w:ascii="Sylfaen" w:hAnsi="Sylfaen" w:cs="Sylfaen"/>
        </w:rPr>
        <w:t>ათასი ლარი, ხოლო ფაქტიურმა დაფინანსებამ</w:t>
      </w:r>
      <w:r w:rsidR="00641FB1" w:rsidRPr="00155345">
        <w:rPr>
          <w:rFonts w:ascii="Sylfaen" w:hAnsi="Sylfaen" w:cs="Sylfaen"/>
        </w:rPr>
        <w:t xml:space="preserve"> </w:t>
      </w:r>
      <w:r w:rsidR="00DE1224" w:rsidRPr="00155345">
        <w:rPr>
          <w:rFonts w:ascii="Sylfaen" w:hAnsi="Sylfaen" w:cs="Sylfaen"/>
        </w:rPr>
        <w:t xml:space="preserve">- </w:t>
      </w:r>
      <w:r w:rsidR="006A58AF">
        <w:rPr>
          <w:rFonts w:ascii="Sylfaen" w:hAnsi="Sylfaen" w:cs="Sylfaen"/>
          <w:lang w:val="ka-GE"/>
        </w:rPr>
        <w:t>610</w:t>
      </w:r>
      <w:r w:rsidR="008E496D" w:rsidRPr="00155345">
        <w:rPr>
          <w:rFonts w:ascii="Sylfaen" w:hAnsi="Sylfaen" w:cs="Sylfaen"/>
        </w:rPr>
        <w:t>.</w:t>
      </w:r>
      <w:r w:rsidR="005A66CF">
        <w:rPr>
          <w:rFonts w:ascii="Sylfaen" w:hAnsi="Sylfaen" w:cs="Sylfaen"/>
          <w:lang w:val="ka-GE"/>
        </w:rPr>
        <w:t>1</w:t>
      </w:r>
      <w:r w:rsidR="00702E59" w:rsidRPr="00155345">
        <w:rPr>
          <w:rFonts w:ascii="Sylfaen" w:hAnsi="Sylfaen" w:cs="Sylfaen"/>
        </w:rPr>
        <w:t xml:space="preserve"> </w:t>
      </w:r>
      <w:r w:rsidR="007A360A" w:rsidRPr="00155345">
        <w:rPr>
          <w:rFonts w:ascii="Sylfaen" w:hAnsi="Sylfaen" w:cs="Sylfaen"/>
        </w:rPr>
        <w:t xml:space="preserve">ათასი ლარი, </w:t>
      </w:r>
      <w:r w:rsidR="00A26E4C">
        <w:rPr>
          <w:rFonts w:ascii="Sylfaen" w:hAnsi="Sylfaen" w:cs="Sylfaen"/>
        </w:rPr>
        <w:t>რაც 2019 წლის შესაბამის მაჩვენებელზე</w:t>
      </w:r>
      <w:r w:rsidR="008579F4" w:rsidRPr="00155345">
        <w:rPr>
          <w:rFonts w:ascii="Sylfaen" w:hAnsi="Sylfaen" w:cs="Sylfaen"/>
        </w:rPr>
        <w:t xml:space="preserve"> </w:t>
      </w:r>
      <w:r w:rsidR="006A58AF">
        <w:rPr>
          <w:rFonts w:ascii="Sylfaen" w:hAnsi="Sylfaen" w:cs="Sylfaen"/>
          <w:lang w:val="ka-GE"/>
        </w:rPr>
        <w:t>1</w:t>
      </w:r>
      <w:r w:rsidR="00174591">
        <w:rPr>
          <w:rFonts w:ascii="Sylfaen" w:hAnsi="Sylfaen" w:cs="Sylfaen"/>
        </w:rPr>
        <w:t>9</w:t>
      </w:r>
      <w:r w:rsidR="00DE1224" w:rsidRPr="00155345">
        <w:rPr>
          <w:rFonts w:ascii="Sylfaen" w:hAnsi="Sylfaen" w:cs="Sylfaen"/>
        </w:rPr>
        <w:t>.</w:t>
      </w:r>
      <w:r w:rsidR="006A58AF">
        <w:rPr>
          <w:rFonts w:ascii="Sylfaen" w:hAnsi="Sylfaen" w:cs="Sylfaen"/>
          <w:lang w:val="ka-GE"/>
        </w:rPr>
        <w:t>3</w:t>
      </w:r>
      <w:r w:rsidR="00F50CB1" w:rsidRPr="00155345">
        <w:rPr>
          <w:rFonts w:ascii="Sylfaen" w:hAnsi="Sylfaen" w:cs="Sylfaen"/>
        </w:rPr>
        <w:t xml:space="preserve"> </w:t>
      </w:r>
      <w:r w:rsidR="007A360A" w:rsidRPr="00155345">
        <w:rPr>
          <w:rFonts w:ascii="Sylfaen" w:hAnsi="Sylfaen" w:cs="Sylfaen"/>
        </w:rPr>
        <w:t xml:space="preserve">ათასი ლარით </w:t>
      </w:r>
      <w:r w:rsidR="005A66CF">
        <w:rPr>
          <w:rFonts w:ascii="Sylfaen" w:hAnsi="Sylfaen" w:cs="Sylfaen"/>
          <w:lang w:val="ka-GE"/>
        </w:rPr>
        <w:t>ნაკლებია</w:t>
      </w:r>
      <w:r w:rsidR="00C9642C" w:rsidRPr="00155345">
        <w:rPr>
          <w:rFonts w:ascii="Sylfaen" w:hAnsi="Sylfaen" w:cs="Sylfaen"/>
        </w:rPr>
        <w:t>.</w:t>
      </w:r>
    </w:p>
    <w:p w14:paraId="4B7F9926" w14:textId="7FFECA5F" w:rsidR="00380845" w:rsidRPr="00155345"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155345">
        <w:rPr>
          <w:rFonts w:ascii="Sylfaen" w:hAnsi="Sylfaen"/>
          <w:i/>
          <w:noProof/>
          <w:sz w:val="16"/>
          <w:szCs w:val="16"/>
        </w:rPr>
        <w:br/>
        <w:t xml:space="preserve"> </w:t>
      </w:r>
      <w:r w:rsidR="00380845" w:rsidRPr="00155345">
        <w:rPr>
          <w:rFonts w:ascii="Sylfaen" w:hAnsi="Sylfaen" w:cs="Sylfaen"/>
          <w:i/>
          <w:noProof/>
          <w:sz w:val="16"/>
          <w:szCs w:val="16"/>
        </w:rPr>
        <w:t>დაზუსტებული</w:t>
      </w:r>
      <w:r w:rsidR="00380845" w:rsidRPr="00155345">
        <w:rPr>
          <w:rFonts w:ascii="Sylfaen" w:hAnsi="Sylfaen"/>
          <w:i/>
          <w:noProof/>
          <w:sz w:val="16"/>
          <w:szCs w:val="16"/>
        </w:rPr>
        <w:t xml:space="preserve"> </w:t>
      </w:r>
      <w:r w:rsidR="00380845" w:rsidRPr="00155345">
        <w:rPr>
          <w:rFonts w:ascii="Sylfaen" w:hAnsi="Sylfaen" w:cs="Sylfaen"/>
          <w:i/>
          <w:noProof/>
          <w:sz w:val="16"/>
          <w:szCs w:val="16"/>
        </w:rPr>
        <w:t>ასიგნებები</w:t>
      </w:r>
      <w:r w:rsidR="00380845" w:rsidRPr="00155345">
        <w:rPr>
          <w:rFonts w:ascii="Sylfaen" w:hAnsi="Sylfaen"/>
          <w:i/>
          <w:noProof/>
          <w:sz w:val="16"/>
          <w:szCs w:val="16"/>
        </w:rPr>
        <w:t xml:space="preserve"> </w:t>
      </w:r>
      <w:r w:rsidR="00380845" w:rsidRPr="00155345">
        <w:rPr>
          <w:rFonts w:ascii="Sylfaen" w:hAnsi="Sylfaen" w:cs="Sylfaen"/>
          <w:i/>
          <w:noProof/>
          <w:sz w:val="16"/>
          <w:szCs w:val="16"/>
        </w:rPr>
        <w:t>და</w:t>
      </w:r>
      <w:r w:rsidR="00380845" w:rsidRPr="00155345">
        <w:rPr>
          <w:rFonts w:ascii="Sylfaen" w:hAnsi="Sylfaen"/>
          <w:i/>
          <w:noProof/>
          <w:sz w:val="16"/>
          <w:szCs w:val="16"/>
        </w:rPr>
        <w:t xml:space="preserve"> </w:t>
      </w:r>
      <w:r w:rsidR="00380845" w:rsidRPr="00155345">
        <w:rPr>
          <w:rFonts w:ascii="Sylfaen" w:hAnsi="Sylfaen" w:cs="Sylfaen"/>
          <w:i/>
          <w:noProof/>
          <w:sz w:val="16"/>
          <w:szCs w:val="16"/>
        </w:rPr>
        <w:t>ფაქტიური</w:t>
      </w:r>
      <w:r w:rsidR="00380845" w:rsidRPr="00155345">
        <w:rPr>
          <w:rFonts w:ascii="Sylfaen" w:hAnsi="Sylfaen"/>
          <w:i/>
          <w:noProof/>
          <w:sz w:val="16"/>
          <w:szCs w:val="16"/>
        </w:rPr>
        <w:t xml:space="preserve"> </w:t>
      </w:r>
      <w:r w:rsidR="00380845" w:rsidRPr="00155345">
        <w:rPr>
          <w:rFonts w:ascii="Sylfaen" w:hAnsi="Sylfaen" w:cs="Sylfaen"/>
          <w:i/>
          <w:noProof/>
          <w:sz w:val="16"/>
          <w:szCs w:val="16"/>
        </w:rPr>
        <w:t>დაფინანსება</w:t>
      </w:r>
    </w:p>
    <w:p w14:paraId="79232CEE" w14:textId="4A724692" w:rsidR="00946C90" w:rsidRPr="00155345" w:rsidRDefault="006A58AF" w:rsidP="00B252A8">
      <w:pPr>
        <w:spacing w:after="0" w:line="240" w:lineRule="auto"/>
        <w:jc w:val="center"/>
        <w:rPr>
          <w:rFonts w:ascii="Sylfaen" w:hAnsi="Sylfaen" w:cs="Sylfaen"/>
          <w:noProof/>
          <w:szCs w:val="28"/>
          <w:lang w:val="sv-SE"/>
        </w:rPr>
      </w:pPr>
      <w:r>
        <w:rPr>
          <w:noProof/>
          <w:lang w:val="ru-RU" w:eastAsia="ru-RU"/>
        </w:rPr>
        <w:drawing>
          <wp:inline distT="0" distB="0" distL="0" distR="0" wp14:anchorId="1D0A2E20" wp14:editId="3C82830F">
            <wp:extent cx="5905500" cy="226695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99777BB" w14:textId="75FAB198" w:rsidR="004050D4" w:rsidRDefault="004050D4" w:rsidP="004050D4">
      <w:pPr>
        <w:spacing w:after="0" w:line="240" w:lineRule="auto"/>
        <w:ind w:firstLine="720"/>
        <w:jc w:val="both"/>
        <w:rPr>
          <w:rFonts w:ascii="Sylfaen" w:hAnsi="Sylfaen"/>
          <w:noProof/>
          <w:szCs w:val="28"/>
        </w:rPr>
      </w:pPr>
      <w:r>
        <w:rPr>
          <w:rFonts w:ascii="Sylfaen" w:hAnsi="Sylfaen" w:cs="Sylfaen"/>
        </w:rPr>
        <w:t xml:space="preserve">ადმინისტრაციისათვის </w:t>
      </w:r>
      <w:r w:rsidRPr="002517DD">
        <w:rPr>
          <w:rFonts w:ascii="Sylfaen" w:hAnsi="Sylfaen" w:cs="Sylfaen"/>
          <w:noProof/>
          <w:szCs w:val="28"/>
        </w:rPr>
        <w:t>გამოყოფილ</w:t>
      </w:r>
      <w:r w:rsidRPr="002517DD">
        <w:rPr>
          <w:rFonts w:ascii="Sylfaen" w:hAnsi="Sylfaen"/>
          <w:noProof/>
          <w:szCs w:val="28"/>
        </w:rPr>
        <w:t xml:space="preserve"> </w:t>
      </w:r>
      <w:r w:rsidRPr="002517DD">
        <w:rPr>
          <w:rFonts w:ascii="Sylfaen" w:hAnsi="Sylfaen" w:cs="Sylfaen"/>
          <w:noProof/>
          <w:szCs w:val="28"/>
        </w:rPr>
        <w:t>სახსრებში</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ხარჯების“ </w:t>
      </w:r>
      <w:r w:rsidRPr="002517DD">
        <w:rPr>
          <w:rFonts w:ascii="Sylfaen" w:hAnsi="Sylfaen" w:cs="Sylfaen"/>
          <w:noProof/>
          <w:szCs w:val="28"/>
        </w:rPr>
        <w:t>მუხლის</w:t>
      </w:r>
      <w:r w:rsidRPr="002517DD">
        <w:rPr>
          <w:rFonts w:ascii="Sylfaen" w:hAnsi="Sylfaen"/>
          <w:noProof/>
          <w:szCs w:val="28"/>
        </w:rPr>
        <w:t xml:space="preserve"> </w:t>
      </w:r>
      <w:r w:rsidRPr="002517DD">
        <w:rPr>
          <w:rFonts w:ascii="Sylfaen" w:hAnsi="Sylfaen" w:cs="Sylfaen"/>
          <w:noProof/>
          <w:szCs w:val="28"/>
        </w:rPr>
        <w:t>საკასო</w:t>
      </w:r>
      <w:r w:rsidRPr="002517DD">
        <w:rPr>
          <w:rFonts w:ascii="Sylfaen" w:hAnsi="Sylfaen"/>
          <w:noProof/>
          <w:szCs w:val="28"/>
        </w:rPr>
        <w:t xml:space="preserve"> </w:t>
      </w:r>
      <w:r w:rsidRPr="002517DD">
        <w:rPr>
          <w:rFonts w:ascii="Sylfaen" w:hAnsi="Sylfaen" w:cs="Sylfaen"/>
          <w:noProof/>
          <w:szCs w:val="28"/>
        </w:rPr>
        <w:t>შესრულებამ</w:t>
      </w:r>
      <w:r w:rsidRPr="002517DD">
        <w:rPr>
          <w:rFonts w:ascii="Sylfaen" w:hAnsi="Sylfaen"/>
          <w:noProof/>
          <w:szCs w:val="28"/>
        </w:rPr>
        <w:t xml:space="preserve"> </w:t>
      </w:r>
      <w:r w:rsidRPr="002517DD">
        <w:rPr>
          <w:rFonts w:ascii="Sylfaen" w:hAnsi="Sylfaen" w:cs="Sylfaen"/>
          <w:noProof/>
          <w:szCs w:val="28"/>
        </w:rPr>
        <w:t>შეადგინა</w:t>
      </w:r>
      <w:r w:rsidRPr="002517DD">
        <w:rPr>
          <w:rFonts w:ascii="Sylfaen" w:hAnsi="Sylfaen"/>
          <w:noProof/>
          <w:szCs w:val="28"/>
        </w:rPr>
        <w:t xml:space="preserve">  - </w:t>
      </w:r>
      <w:r w:rsidRPr="002517DD">
        <w:rPr>
          <w:rFonts w:ascii="Sylfaen" w:eastAsia="Times New Roman" w:hAnsi="Sylfaen"/>
          <w:lang w:val="ka-GE"/>
        </w:rPr>
        <w:t>9</w:t>
      </w:r>
      <w:r>
        <w:rPr>
          <w:rFonts w:ascii="Sylfaen" w:eastAsia="Times New Roman" w:hAnsi="Sylfaen"/>
          <w:lang w:val="ka-GE"/>
        </w:rPr>
        <w:t>9</w:t>
      </w:r>
      <w:r w:rsidRPr="002517DD">
        <w:rPr>
          <w:rFonts w:ascii="Sylfaen" w:eastAsia="Times New Roman" w:hAnsi="Sylfaen"/>
        </w:rPr>
        <w:t>.</w:t>
      </w:r>
      <w:r>
        <w:rPr>
          <w:rFonts w:ascii="Sylfaen" w:eastAsia="Times New Roman" w:hAnsi="Sylfaen"/>
          <w:lang w:val="ka-GE"/>
        </w:rPr>
        <w:t>2</w:t>
      </w:r>
      <w:r w:rsidRPr="002517DD">
        <w:rPr>
          <w:rFonts w:ascii="Sylfaen" w:eastAsia="Times New Roman" w:hAnsi="Sylfaen"/>
        </w:rPr>
        <w:t>%</w:t>
      </w:r>
      <w:r w:rsidRPr="002517DD">
        <w:rPr>
          <w:rFonts w:ascii="Sylfaen" w:hAnsi="Sylfaen"/>
          <w:noProof/>
          <w:szCs w:val="28"/>
        </w:rPr>
        <w:t>,</w:t>
      </w:r>
      <w:r w:rsidRPr="002517DD">
        <w:rPr>
          <w:rFonts w:ascii="Sylfaen" w:hAnsi="Sylfaen"/>
          <w:noProof/>
          <w:szCs w:val="28"/>
          <w:lang w:val="ka-GE"/>
        </w:rPr>
        <w:t xml:space="preserve"> ხოლო</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არაფინანსური აქტივების ზრდის“ </w:t>
      </w:r>
      <w:r w:rsidRPr="002517DD">
        <w:rPr>
          <w:rFonts w:ascii="Sylfaen" w:hAnsi="Sylfaen" w:cs="Sylfaen"/>
          <w:noProof/>
          <w:szCs w:val="28"/>
        </w:rPr>
        <w:t>მუხლით</w:t>
      </w:r>
      <w:r w:rsidRPr="002517DD">
        <w:rPr>
          <w:rFonts w:ascii="Sylfaen" w:hAnsi="Sylfaen"/>
          <w:noProof/>
          <w:szCs w:val="28"/>
        </w:rPr>
        <w:t xml:space="preserve"> </w:t>
      </w:r>
      <w:r w:rsidRPr="002517DD">
        <w:rPr>
          <w:rFonts w:ascii="Sylfaen" w:hAnsi="Sylfaen"/>
          <w:noProof/>
          <w:szCs w:val="28"/>
          <w:lang w:val="ka-GE"/>
        </w:rPr>
        <w:t>-</w:t>
      </w:r>
      <w:r w:rsidRPr="002517DD">
        <w:rPr>
          <w:rFonts w:ascii="Sylfaen" w:hAnsi="Sylfaen"/>
          <w:noProof/>
          <w:szCs w:val="28"/>
        </w:rPr>
        <w:t xml:space="preserve"> </w:t>
      </w:r>
      <w:r>
        <w:rPr>
          <w:rFonts w:ascii="Sylfaen" w:eastAsia="Times New Roman" w:hAnsi="Sylfaen"/>
          <w:lang w:val="ka-GE"/>
        </w:rPr>
        <w:t>0</w:t>
      </w:r>
      <w:r w:rsidRPr="002517DD">
        <w:rPr>
          <w:rFonts w:ascii="Sylfaen" w:eastAsia="Times New Roman" w:hAnsi="Sylfaen"/>
        </w:rPr>
        <w:t>.</w:t>
      </w:r>
      <w:r>
        <w:rPr>
          <w:rFonts w:ascii="Sylfaen" w:eastAsia="Times New Roman" w:hAnsi="Sylfaen"/>
          <w:lang w:val="ka-GE"/>
        </w:rPr>
        <w:t>8</w:t>
      </w:r>
      <w:r w:rsidRPr="002517DD">
        <w:rPr>
          <w:rFonts w:ascii="Sylfaen" w:eastAsia="Times New Roman" w:hAnsi="Sylfaen"/>
        </w:rPr>
        <w:t>%</w:t>
      </w:r>
      <w:r w:rsidRPr="002517DD">
        <w:rPr>
          <w:rFonts w:ascii="Sylfaen" w:hAnsi="Sylfaen"/>
          <w:noProof/>
          <w:szCs w:val="28"/>
        </w:rPr>
        <w:t>.</w:t>
      </w:r>
    </w:p>
    <w:p w14:paraId="557F9667" w14:textId="77777777" w:rsidR="00155345" w:rsidRDefault="00155345" w:rsidP="00B252A8">
      <w:pPr>
        <w:spacing w:line="240" w:lineRule="auto"/>
        <w:jc w:val="center"/>
        <w:rPr>
          <w:rFonts w:ascii="Sylfaen" w:hAnsi="Sylfaen" w:cs="Sylfaen"/>
          <w:b/>
          <w:noProof/>
          <w:szCs w:val="28"/>
          <w:highlight w:val="yellow"/>
          <w:lang w:val="ka-GE"/>
        </w:rPr>
      </w:pPr>
    </w:p>
    <w:p w14:paraId="1AB9D5A5" w14:textId="77777777" w:rsidR="00945EA3" w:rsidRPr="00155345" w:rsidRDefault="00945EA3" w:rsidP="00B252A8">
      <w:pPr>
        <w:spacing w:line="240" w:lineRule="auto"/>
        <w:jc w:val="center"/>
        <w:rPr>
          <w:rFonts w:ascii="Sylfaen" w:hAnsi="Sylfaen" w:cs="Sylfaen"/>
          <w:b/>
          <w:noProof/>
          <w:szCs w:val="28"/>
          <w:lang w:val="ka-GE"/>
        </w:rPr>
      </w:pPr>
      <w:r w:rsidRPr="00155345">
        <w:rPr>
          <w:rFonts w:ascii="Sylfaen" w:hAnsi="Sylfaen" w:cs="Sylfaen"/>
          <w:b/>
          <w:noProof/>
          <w:szCs w:val="28"/>
          <w:lang w:val="ka-GE"/>
        </w:rPr>
        <w:t>საქართველოს სახელმწიფო უსაფრთხოების სამსახური</w:t>
      </w:r>
    </w:p>
    <w:p w14:paraId="6645E7D1" w14:textId="2DD3AA97" w:rsidR="00945EA3" w:rsidRPr="00155345" w:rsidRDefault="00945EA3" w:rsidP="00B252A8">
      <w:pPr>
        <w:spacing w:line="240" w:lineRule="auto"/>
        <w:ind w:firstLine="720"/>
        <w:jc w:val="both"/>
        <w:rPr>
          <w:rFonts w:ascii="Sylfaen" w:eastAsia="Times New Roman" w:hAnsi="Sylfaen"/>
          <w:lang w:val="ka-GE"/>
        </w:rPr>
      </w:pPr>
      <w:r w:rsidRPr="00155345">
        <w:rPr>
          <w:rFonts w:ascii="Sylfaen" w:eastAsia="Times New Roman" w:hAnsi="Sylfaen"/>
          <w:lang w:val="ka-GE"/>
        </w:rPr>
        <w:t xml:space="preserve">საქართველოს სახელმწიფო უსაფრთხოების სამსახურისათვის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00A20E78" w:rsidRPr="00155345">
        <w:rPr>
          <w:rFonts w:ascii="Sylfaen" w:eastAsia="Times New Roman" w:hAnsi="Sylfaen"/>
          <w:lang w:val="ka-GE"/>
        </w:rPr>
        <w:t xml:space="preserve"> </w:t>
      </w:r>
      <w:r w:rsidRPr="00155345">
        <w:rPr>
          <w:rFonts w:ascii="Sylfaen" w:eastAsia="Times New Roman" w:hAnsi="Sylfaen"/>
          <w:lang w:val="ka-GE"/>
        </w:rPr>
        <w:t xml:space="preserve">გამოყოფილმა სახსრებმა შეადგინა </w:t>
      </w:r>
      <w:r w:rsidR="00D1283F">
        <w:rPr>
          <w:rFonts w:ascii="Sylfaen" w:eastAsia="Times New Roman" w:hAnsi="Sylfaen"/>
          <w:lang w:val="ka-GE"/>
        </w:rPr>
        <w:t>1</w:t>
      </w:r>
      <w:r w:rsidR="000721EF">
        <w:rPr>
          <w:rFonts w:ascii="Sylfaen" w:eastAsia="Times New Roman" w:hAnsi="Sylfaen"/>
          <w:lang w:val="ka-GE"/>
        </w:rPr>
        <w:t>36</w:t>
      </w:r>
      <w:r w:rsidRPr="00155345">
        <w:rPr>
          <w:rFonts w:ascii="Sylfaen" w:eastAsia="Times New Roman" w:hAnsi="Sylfaen"/>
          <w:lang w:val="ka-GE"/>
        </w:rPr>
        <w:t xml:space="preserve"> </w:t>
      </w:r>
      <w:r w:rsidR="000721EF">
        <w:rPr>
          <w:rFonts w:ascii="Sylfaen" w:eastAsia="Times New Roman" w:hAnsi="Sylfaen"/>
          <w:lang w:val="ka-GE"/>
        </w:rPr>
        <w:t>50</w:t>
      </w:r>
      <w:r w:rsidR="00D1283F">
        <w:rPr>
          <w:rFonts w:ascii="Sylfaen" w:eastAsia="Times New Roman" w:hAnsi="Sylfaen"/>
          <w:lang w:val="ka-GE"/>
        </w:rPr>
        <w:t>0</w:t>
      </w:r>
      <w:r w:rsidRPr="00155345">
        <w:rPr>
          <w:rFonts w:ascii="Sylfaen" w:eastAsia="Times New Roman" w:hAnsi="Sylfaen"/>
        </w:rPr>
        <w:t>.</w:t>
      </w:r>
      <w:r w:rsidR="00D232CD" w:rsidRPr="00155345">
        <w:rPr>
          <w:rFonts w:ascii="Sylfaen" w:eastAsia="Times New Roman" w:hAnsi="Sylfaen"/>
        </w:rPr>
        <w:t>0</w:t>
      </w:r>
      <w:r w:rsidRPr="00155345">
        <w:rPr>
          <w:rFonts w:ascii="Sylfaen" w:eastAsia="Times New Roman" w:hAnsi="Sylfaen"/>
          <w:lang w:val="ka-GE"/>
        </w:rPr>
        <w:t xml:space="preserve"> ათასი ლარი, ხოლო ფაქტიურმა შესრულებამ - </w:t>
      </w:r>
      <w:r w:rsidR="000721EF">
        <w:rPr>
          <w:rFonts w:ascii="Sylfaen" w:eastAsia="Times New Roman" w:hAnsi="Sylfaen"/>
          <w:lang w:val="ka-GE"/>
        </w:rPr>
        <w:t>136</w:t>
      </w:r>
      <w:r w:rsidRPr="00155345">
        <w:rPr>
          <w:rFonts w:ascii="Sylfaen" w:eastAsia="Times New Roman" w:hAnsi="Sylfaen"/>
          <w:lang w:val="ka-GE"/>
        </w:rPr>
        <w:t xml:space="preserve"> </w:t>
      </w:r>
      <w:r w:rsidR="000721EF">
        <w:rPr>
          <w:rFonts w:ascii="Sylfaen" w:eastAsia="Times New Roman" w:hAnsi="Sylfaen"/>
          <w:lang w:val="ka-GE"/>
        </w:rPr>
        <w:t>343</w:t>
      </w:r>
      <w:r w:rsidRPr="00155345">
        <w:rPr>
          <w:rFonts w:ascii="Sylfaen" w:eastAsia="Times New Roman" w:hAnsi="Sylfaen"/>
          <w:lang w:val="ka-GE"/>
        </w:rPr>
        <w:t>.</w:t>
      </w:r>
      <w:r w:rsidR="000721EF">
        <w:rPr>
          <w:rFonts w:ascii="Sylfaen" w:eastAsia="Times New Roman" w:hAnsi="Sylfaen"/>
          <w:lang w:val="ka-GE"/>
        </w:rPr>
        <w:t>5</w:t>
      </w:r>
      <w:r w:rsidRPr="00155345">
        <w:rPr>
          <w:rFonts w:ascii="Sylfaen" w:eastAsia="Times New Roman" w:hAnsi="Sylfaen"/>
          <w:lang w:val="ka-GE"/>
        </w:rPr>
        <w:t xml:space="preserve"> ათასი ლარი, </w:t>
      </w:r>
      <w:r w:rsidR="00A26E4C">
        <w:rPr>
          <w:rFonts w:ascii="Sylfaen" w:hAnsi="Sylfaen" w:cs="Sylfaen"/>
          <w:noProof/>
          <w:lang w:val="ka-GE"/>
        </w:rPr>
        <w:t>რაც 2019 წლის შესაბამის მაჩვენებელზე</w:t>
      </w:r>
      <w:r w:rsidRPr="00155345">
        <w:rPr>
          <w:rFonts w:ascii="Sylfaen" w:hAnsi="Sylfaen" w:cs="Sylfaen"/>
          <w:noProof/>
          <w:lang w:val="ka-GE"/>
        </w:rPr>
        <w:t xml:space="preserve"> </w:t>
      </w:r>
      <w:r w:rsidR="000721EF">
        <w:rPr>
          <w:rFonts w:ascii="Sylfaen" w:hAnsi="Sylfaen" w:cs="Sylfaen"/>
          <w:noProof/>
          <w:lang w:val="ka-GE"/>
        </w:rPr>
        <w:t>423</w:t>
      </w:r>
      <w:r w:rsidRPr="00155345">
        <w:rPr>
          <w:rFonts w:ascii="Sylfaen" w:hAnsi="Sylfaen" w:cs="Sylfaen"/>
          <w:noProof/>
        </w:rPr>
        <w:t>.</w:t>
      </w:r>
      <w:r w:rsidR="00D1283F">
        <w:rPr>
          <w:rFonts w:ascii="Sylfaen" w:hAnsi="Sylfaen" w:cs="Sylfaen"/>
          <w:noProof/>
          <w:lang w:val="ka-GE"/>
        </w:rPr>
        <w:t>6</w:t>
      </w:r>
      <w:r w:rsidRPr="00155345">
        <w:rPr>
          <w:rFonts w:ascii="Sylfaen" w:hAnsi="Sylfaen" w:cs="Sylfaen"/>
          <w:noProof/>
          <w:lang w:val="ka-GE"/>
        </w:rPr>
        <w:t xml:space="preserve"> ათასი ლარით </w:t>
      </w:r>
      <w:r w:rsidR="000721EF">
        <w:rPr>
          <w:rFonts w:ascii="Sylfaen" w:hAnsi="Sylfaen" w:cs="Sylfaen"/>
          <w:noProof/>
          <w:lang w:val="ka-GE"/>
        </w:rPr>
        <w:t>მეტია</w:t>
      </w:r>
      <w:r w:rsidRPr="00155345">
        <w:rPr>
          <w:rFonts w:ascii="Sylfaen" w:hAnsi="Sylfaen" w:cs="Sylfaen"/>
          <w:noProof/>
          <w:lang w:val="ka-GE"/>
        </w:rPr>
        <w:t>.</w:t>
      </w:r>
    </w:p>
    <w:p w14:paraId="22DB24B4" w14:textId="182E668A" w:rsidR="00945EA3" w:rsidRPr="00155345" w:rsidRDefault="00DC2DBF" w:rsidP="00B252A8">
      <w:pPr>
        <w:spacing w:line="240" w:lineRule="auto"/>
        <w:jc w:val="right"/>
        <w:rPr>
          <w:rFonts w:ascii="Sylfaen" w:hAnsi="Sylfaen"/>
          <w:i/>
          <w:noProof/>
          <w:sz w:val="16"/>
          <w:szCs w:val="16"/>
          <w:lang w:val="ka-GE"/>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945EA3" w:rsidRPr="00155345">
        <w:rPr>
          <w:rFonts w:ascii="Sylfaen" w:hAnsi="Sylfaen"/>
          <w:i/>
          <w:noProof/>
          <w:sz w:val="16"/>
          <w:szCs w:val="16"/>
        </w:rPr>
        <w:br/>
        <w:t xml:space="preserve"> დაზუსტებული ასიგნებები და ფაქტიური დაფინანსება</w:t>
      </w:r>
    </w:p>
    <w:p w14:paraId="4C1BD6D2" w14:textId="09A14887" w:rsidR="00945EA3" w:rsidRPr="00155345" w:rsidRDefault="000721EF" w:rsidP="00B252A8">
      <w:pPr>
        <w:spacing w:line="240" w:lineRule="auto"/>
        <w:jc w:val="center"/>
        <w:rPr>
          <w:rFonts w:ascii="Sylfaen" w:eastAsia="Times New Roman" w:hAnsi="Sylfaen"/>
          <w:lang w:val="ka-GE"/>
        </w:rPr>
      </w:pPr>
      <w:r>
        <w:rPr>
          <w:noProof/>
          <w:lang w:val="ru-RU" w:eastAsia="ru-RU"/>
        </w:rPr>
        <w:drawing>
          <wp:inline distT="0" distB="0" distL="0" distR="0" wp14:anchorId="0B681699" wp14:editId="720F1ABD">
            <wp:extent cx="5905500" cy="238125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30D106D" w14:textId="4052F913" w:rsidR="00945EA3" w:rsidRPr="00D868A2" w:rsidRDefault="00945EA3" w:rsidP="00B252A8">
      <w:pPr>
        <w:spacing w:after="0" w:line="240" w:lineRule="auto"/>
        <w:ind w:firstLine="720"/>
        <w:jc w:val="both"/>
        <w:rPr>
          <w:rFonts w:ascii="Sylfaen" w:hAnsi="Sylfaen" w:cs="Sylfaen"/>
        </w:rPr>
      </w:pPr>
      <w:r w:rsidRPr="00D868A2">
        <w:rPr>
          <w:rFonts w:ascii="Sylfaen" w:hAnsi="Sylfaen" w:cs="Sylfaen"/>
        </w:rPr>
        <w:t xml:space="preserve">საქართველოს სახელმწიფო უსაფრთხოების სამსახურისათვის გამოყოფილ სახსრებში „ხარჯების“ მუხლის საკასო შესრულებამ შეადგინა </w:t>
      </w:r>
      <w:r w:rsidR="000721EF">
        <w:rPr>
          <w:rFonts w:ascii="Sylfaen" w:hAnsi="Sylfaen" w:cs="Sylfaen"/>
          <w:lang w:val="ka-GE"/>
        </w:rPr>
        <w:t>89</w:t>
      </w:r>
      <w:r w:rsidRPr="00D868A2">
        <w:rPr>
          <w:rFonts w:ascii="Sylfaen" w:hAnsi="Sylfaen" w:cs="Sylfaen"/>
        </w:rPr>
        <w:t>.</w:t>
      </w:r>
      <w:r w:rsidR="000721EF">
        <w:rPr>
          <w:rFonts w:ascii="Sylfaen" w:hAnsi="Sylfaen" w:cs="Sylfaen"/>
          <w:lang w:val="ka-GE"/>
        </w:rPr>
        <w:t>5</w:t>
      </w:r>
      <w:r w:rsidRPr="00D868A2">
        <w:rPr>
          <w:rFonts w:ascii="Sylfaen" w:hAnsi="Sylfaen" w:cs="Sylfaen"/>
        </w:rPr>
        <w:t xml:space="preserve">%, ხოლო „არაფინანსური აქტივების ზრდის“ მუხლით - </w:t>
      </w:r>
      <w:r w:rsidR="000721EF">
        <w:rPr>
          <w:rFonts w:ascii="Sylfaen" w:hAnsi="Sylfaen" w:cs="Sylfaen"/>
          <w:lang w:val="ka-GE"/>
        </w:rPr>
        <w:t>10</w:t>
      </w:r>
      <w:r w:rsidRPr="00D868A2">
        <w:rPr>
          <w:rFonts w:ascii="Sylfaen" w:hAnsi="Sylfaen" w:cs="Sylfaen"/>
        </w:rPr>
        <w:t>.</w:t>
      </w:r>
      <w:r w:rsidR="000721EF">
        <w:rPr>
          <w:rFonts w:ascii="Sylfaen" w:hAnsi="Sylfaen" w:cs="Sylfaen"/>
          <w:lang w:val="ka-GE"/>
        </w:rPr>
        <w:t>5</w:t>
      </w:r>
      <w:r w:rsidRPr="00D868A2">
        <w:rPr>
          <w:rFonts w:ascii="Sylfaen" w:hAnsi="Sylfaen" w:cs="Sylfaen"/>
        </w:rPr>
        <w:t>%.</w:t>
      </w:r>
    </w:p>
    <w:p w14:paraId="073C1326" w14:textId="77777777" w:rsidR="00C14F3C" w:rsidRDefault="00C14F3C" w:rsidP="00B252A8">
      <w:pPr>
        <w:spacing w:before="240" w:line="240" w:lineRule="auto"/>
        <w:ind w:firstLine="720"/>
        <w:jc w:val="center"/>
        <w:rPr>
          <w:rFonts w:ascii="Sylfaen" w:hAnsi="Sylfaen" w:cs="Sylfaen"/>
          <w:b/>
          <w:noProof/>
          <w:szCs w:val="28"/>
        </w:rPr>
      </w:pPr>
      <w:r w:rsidRPr="00EC0D34">
        <w:rPr>
          <w:rFonts w:ascii="Sylfaen" w:hAnsi="Sylfaen" w:cs="Sylfaen"/>
          <w:b/>
          <w:noProof/>
          <w:szCs w:val="28"/>
        </w:rPr>
        <w:lastRenderedPageBreak/>
        <w:t>სსიპ - საპენსიო სააგენტო</w:t>
      </w:r>
    </w:p>
    <w:p w14:paraId="26B73B59" w14:textId="64A3B3E4" w:rsidR="00DD54CF" w:rsidRPr="00155345" w:rsidRDefault="00C14F3C" w:rsidP="00B252A8">
      <w:pPr>
        <w:spacing w:line="240" w:lineRule="auto"/>
        <w:ind w:firstLine="720"/>
        <w:jc w:val="both"/>
        <w:rPr>
          <w:rFonts w:ascii="Sylfaen" w:eastAsia="Times New Roman" w:hAnsi="Sylfaen"/>
          <w:lang w:val="ka-GE"/>
        </w:rPr>
      </w:pPr>
      <w:r w:rsidRPr="00EC0D34">
        <w:rPr>
          <w:rFonts w:ascii="Sylfaen" w:hAnsi="Sylfaen" w:cs="Sylfaen"/>
          <w:noProof/>
          <w:szCs w:val="28"/>
        </w:rPr>
        <w:t>სსიპ - საპენსიო სააგენტო</w:t>
      </w:r>
      <w:r w:rsidRPr="00EC0D34">
        <w:rPr>
          <w:rFonts w:ascii="Sylfaen" w:hAnsi="Sylfaen" w:cs="Sylfaen"/>
          <w:noProof/>
          <w:szCs w:val="28"/>
          <w:lang w:val="ka-GE"/>
        </w:rPr>
        <w:t xml:space="preserve">სათვის </w:t>
      </w:r>
      <w:r w:rsidR="00DC2DBF">
        <w:rPr>
          <w:rFonts w:ascii="Sylfaen" w:hAnsi="Sylfaen" w:cs="Sylfaen"/>
          <w:noProof/>
          <w:szCs w:val="28"/>
        </w:rPr>
        <w:t xml:space="preserve">2020 წლის </w:t>
      </w:r>
      <w:r w:rsidR="00BD0116">
        <w:rPr>
          <w:rFonts w:ascii="Sylfaen" w:hAnsi="Sylfaen" w:cs="Sylfaen"/>
          <w:noProof/>
          <w:szCs w:val="28"/>
        </w:rPr>
        <w:t>12 თვეში</w:t>
      </w:r>
      <w:r w:rsidRPr="00EC0D34">
        <w:rPr>
          <w:rFonts w:ascii="Sylfaen" w:hAnsi="Sylfaen" w:cs="Sylfaen"/>
          <w:noProof/>
          <w:szCs w:val="28"/>
        </w:rPr>
        <w:t xml:space="preserve"> გამოყოფილმა დაზუსტებულმა ასიგნებებმა შეადგინა </w:t>
      </w:r>
      <w:r w:rsidR="000721EF">
        <w:rPr>
          <w:rFonts w:ascii="Sylfaen" w:hAnsi="Sylfaen" w:cs="Sylfaen"/>
          <w:noProof/>
          <w:szCs w:val="28"/>
          <w:lang w:val="ka-GE"/>
        </w:rPr>
        <w:t>4</w:t>
      </w:r>
      <w:r w:rsidRPr="00EC0D34">
        <w:rPr>
          <w:rFonts w:ascii="Sylfaen" w:hAnsi="Sylfaen" w:cs="Sylfaen"/>
          <w:noProof/>
          <w:szCs w:val="28"/>
          <w:lang w:val="ka-GE"/>
        </w:rPr>
        <w:t xml:space="preserve"> </w:t>
      </w:r>
      <w:r w:rsidR="000721EF">
        <w:rPr>
          <w:rFonts w:ascii="Sylfaen" w:hAnsi="Sylfaen" w:cs="Sylfaen"/>
          <w:noProof/>
          <w:szCs w:val="28"/>
          <w:lang w:val="ka-GE"/>
        </w:rPr>
        <w:t>500</w:t>
      </w:r>
      <w:r w:rsidRPr="00EC0D34">
        <w:rPr>
          <w:rFonts w:ascii="Sylfaen" w:hAnsi="Sylfaen" w:cs="Sylfaen"/>
          <w:noProof/>
          <w:szCs w:val="28"/>
        </w:rPr>
        <w:t>.</w:t>
      </w:r>
      <w:r w:rsidR="00D2698D">
        <w:rPr>
          <w:rFonts w:ascii="Sylfaen" w:hAnsi="Sylfaen" w:cs="Sylfaen"/>
          <w:noProof/>
          <w:szCs w:val="28"/>
          <w:lang w:val="ka-GE"/>
        </w:rPr>
        <w:t>0</w:t>
      </w:r>
      <w:r w:rsidRPr="00EC0D34">
        <w:rPr>
          <w:rFonts w:ascii="Sylfaen" w:hAnsi="Sylfaen" w:cs="Sylfaen"/>
          <w:noProof/>
          <w:szCs w:val="28"/>
        </w:rPr>
        <w:t xml:space="preserve"> ათასი ლარი, ხოლო ფაქტიურმა შესრულებამ </w:t>
      </w:r>
      <w:r w:rsidR="000721EF">
        <w:rPr>
          <w:rFonts w:ascii="Sylfaen" w:hAnsi="Sylfaen" w:cs="Sylfaen"/>
          <w:noProof/>
          <w:szCs w:val="28"/>
          <w:lang w:val="ka-GE"/>
        </w:rPr>
        <w:t>4</w:t>
      </w:r>
      <w:r w:rsidR="00D2698D">
        <w:rPr>
          <w:rFonts w:ascii="Sylfaen" w:hAnsi="Sylfaen" w:cs="Sylfaen"/>
          <w:noProof/>
          <w:szCs w:val="28"/>
          <w:lang w:val="ka-GE"/>
        </w:rPr>
        <w:t xml:space="preserve"> </w:t>
      </w:r>
      <w:r w:rsidR="000721EF">
        <w:rPr>
          <w:rFonts w:ascii="Sylfaen" w:hAnsi="Sylfaen" w:cs="Sylfaen"/>
          <w:noProof/>
          <w:szCs w:val="28"/>
          <w:lang w:val="ka-GE"/>
        </w:rPr>
        <w:t>191</w:t>
      </w:r>
      <w:r w:rsidRPr="00EC0D34">
        <w:rPr>
          <w:rFonts w:ascii="Sylfaen" w:hAnsi="Sylfaen" w:cs="Sylfaen"/>
          <w:noProof/>
          <w:szCs w:val="28"/>
        </w:rPr>
        <w:t>.</w:t>
      </w:r>
      <w:r w:rsidR="00D1283F">
        <w:rPr>
          <w:rFonts w:ascii="Sylfaen" w:hAnsi="Sylfaen" w:cs="Sylfaen"/>
          <w:noProof/>
          <w:szCs w:val="28"/>
          <w:lang w:val="ka-GE"/>
        </w:rPr>
        <w:t>0</w:t>
      </w:r>
      <w:r w:rsidRPr="00EC0D34">
        <w:rPr>
          <w:rFonts w:ascii="Sylfaen" w:hAnsi="Sylfaen" w:cs="Sylfaen"/>
          <w:noProof/>
          <w:szCs w:val="28"/>
        </w:rPr>
        <w:t xml:space="preserve"> ათასი ლარი</w:t>
      </w:r>
      <w:r w:rsidR="00DD54CF">
        <w:rPr>
          <w:rFonts w:ascii="Sylfaen" w:hAnsi="Sylfaen" w:cs="Sylfaen"/>
          <w:noProof/>
          <w:szCs w:val="28"/>
          <w:lang w:val="ka-GE"/>
        </w:rPr>
        <w:t xml:space="preserve">, </w:t>
      </w:r>
      <w:r w:rsidR="00DD54CF">
        <w:rPr>
          <w:rFonts w:ascii="Sylfaen" w:hAnsi="Sylfaen" w:cs="Sylfaen"/>
          <w:noProof/>
          <w:lang w:val="ka-GE"/>
        </w:rPr>
        <w:t xml:space="preserve">რაც 2019 წლის შესაბამის მაჩვენებელზე </w:t>
      </w:r>
      <w:r w:rsidR="000721EF">
        <w:rPr>
          <w:rFonts w:ascii="Sylfaen" w:hAnsi="Sylfaen" w:cs="Sylfaen"/>
          <w:noProof/>
          <w:lang w:val="ka-GE"/>
        </w:rPr>
        <w:t>398</w:t>
      </w:r>
      <w:r w:rsidR="00DD54CF" w:rsidRPr="00155345">
        <w:rPr>
          <w:rFonts w:ascii="Sylfaen" w:hAnsi="Sylfaen" w:cs="Sylfaen"/>
          <w:noProof/>
        </w:rPr>
        <w:t>.</w:t>
      </w:r>
      <w:r w:rsidR="000721EF">
        <w:rPr>
          <w:rFonts w:ascii="Sylfaen" w:hAnsi="Sylfaen" w:cs="Sylfaen"/>
          <w:noProof/>
          <w:lang w:val="ka-GE"/>
        </w:rPr>
        <w:t>1</w:t>
      </w:r>
      <w:r w:rsidR="00DD54CF" w:rsidRPr="00155345">
        <w:rPr>
          <w:rFonts w:ascii="Sylfaen" w:hAnsi="Sylfaen" w:cs="Sylfaen"/>
          <w:noProof/>
          <w:lang w:val="ka-GE"/>
        </w:rPr>
        <w:t xml:space="preserve"> ათასი ლარით მეტია.</w:t>
      </w:r>
    </w:p>
    <w:p w14:paraId="5E6C950E" w14:textId="15AFF3DD" w:rsidR="00DD54CF" w:rsidRDefault="00DC2DBF" w:rsidP="00B252A8">
      <w:pPr>
        <w:spacing w:after="0"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DD54CF" w:rsidRPr="00155345">
        <w:rPr>
          <w:rFonts w:ascii="Sylfaen" w:hAnsi="Sylfaen"/>
          <w:i/>
          <w:noProof/>
          <w:sz w:val="16"/>
          <w:szCs w:val="16"/>
        </w:rPr>
        <w:br/>
        <w:t xml:space="preserve"> დაზუსტებული ასიგნებები და ფაქტიური დაფინანსება</w:t>
      </w:r>
    </w:p>
    <w:p w14:paraId="069F1E1E" w14:textId="5D3FE72C" w:rsidR="00D214CA" w:rsidRPr="00DD54CF" w:rsidRDefault="000721EF" w:rsidP="00B252A8">
      <w:pPr>
        <w:spacing w:after="0" w:line="240" w:lineRule="auto"/>
        <w:jc w:val="center"/>
        <w:rPr>
          <w:rFonts w:ascii="Sylfaen" w:hAnsi="Sylfaen" w:cs="Sylfaen"/>
          <w:noProof/>
          <w:szCs w:val="28"/>
        </w:rPr>
      </w:pPr>
      <w:r>
        <w:rPr>
          <w:noProof/>
          <w:lang w:val="ru-RU" w:eastAsia="ru-RU"/>
        </w:rPr>
        <w:drawing>
          <wp:inline distT="0" distB="0" distL="0" distR="0" wp14:anchorId="77947579" wp14:editId="24F2A4DA">
            <wp:extent cx="5905500" cy="2352675"/>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1532B2F" w14:textId="57EB83CE" w:rsidR="00DD54CF" w:rsidRPr="00D868A2" w:rsidRDefault="006B4358" w:rsidP="00D868A2">
      <w:pPr>
        <w:spacing w:after="0" w:line="240" w:lineRule="auto"/>
        <w:ind w:firstLine="720"/>
        <w:jc w:val="both"/>
        <w:rPr>
          <w:rFonts w:ascii="Sylfaen" w:hAnsi="Sylfaen" w:cs="Sylfaen"/>
        </w:rPr>
      </w:pPr>
      <w:r w:rsidRPr="00D868A2">
        <w:rPr>
          <w:rFonts w:ascii="Sylfaen" w:hAnsi="Sylfaen" w:cs="Sylfaen"/>
        </w:rPr>
        <w:t>სსიპ - საპენსიო სააგენტოსათვის გამოყოფილ სახსრებში „ხარჯების“ მუხლის საკასო შესრულებამ შეადგინა 9</w:t>
      </w:r>
      <w:r w:rsidR="000721EF">
        <w:rPr>
          <w:rFonts w:ascii="Sylfaen" w:hAnsi="Sylfaen" w:cs="Sylfaen"/>
          <w:lang w:val="ka-GE"/>
        </w:rPr>
        <w:t>4</w:t>
      </w:r>
      <w:r w:rsidRPr="00D868A2">
        <w:rPr>
          <w:rFonts w:ascii="Sylfaen" w:hAnsi="Sylfaen" w:cs="Sylfaen"/>
        </w:rPr>
        <w:t>.</w:t>
      </w:r>
      <w:r w:rsidR="000721EF">
        <w:rPr>
          <w:rFonts w:ascii="Sylfaen" w:hAnsi="Sylfaen" w:cs="Sylfaen"/>
          <w:lang w:val="ka-GE"/>
        </w:rPr>
        <w:t>5</w:t>
      </w:r>
      <w:r w:rsidRPr="00D868A2">
        <w:rPr>
          <w:rFonts w:ascii="Sylfaen" w:hAnsi="Sylfaen" w:cs="Sylfaen"/>
        </w:rPr>
        <w:t xml:space="preserve">%, ხოლო „არაფინანსური აქტივების ზრდის“ მუხლით - </w:t>
      </w:r>
      <w:r w:rsidR="000721EF">
        <w:rPr>
          <w:rFonts w:ascii="Sylfaen" w:hAnsi="Sylfaen" w:cs="Sylfaen"/>
          <w:lang w:val="ka-GE"/>
        </w:rPr>
        <w:t>5</w:t>
      </w:r>
      <w:r w:rsidRPr="00D868A2">
        <w:rPr>
          <w:rFonts w:ascii="Sylfaen" w:hAnsi="Sylfaen" w:cs="Sylfaen"/>
        </w:rPr>
        <w:t>.</w:t>
      </w:r>
      <w:r w:rsidR="000721EF">
        <w:rPr>
          <w:rFonts w:ascii="Sylfaen" w:hAnsi="Sylfaen" w:cs="Sylfaen"/>
          <w:lang w:val="ka-GE"/>
        </w:rPr>
        <w:t>5</w:t>
      </w:r>
      <w:r w:rsidRPr="00D868A2">
        <w:rPr>
          <w:rFonts w:ascii="Sylfaen" w:hAnsi="Sylfaen" w:cs="Sylfaen"/>
        </w:rPr>
        <w:t>%.</w:t>
      </w:r>
    </w:p>
    <w:p w14:paraId="0EAC6C17" w14:textId="77777777" w:rsidR="00BC26A4" w:rsidRPr="00EC0D34" w:rsidRDefault="00BC26A4" w:rsidP="00B252A8">
      <w:pPr>
        <w:spacing w:before="240" w:line="240" w:lineRule="auto"/>
        <w:ind w:firstLine="720"/>
        <w:jc w:val="center"/>
        <w:rPr>
          <w:rFonts w:ascii="Sylfaen" w:hAnsi="Sylfaen" w:cs="Sylfaen"/>
          <w:b/>
          <w:noProof/>
          <w:szCs w:val="28"/>
        </w:rPr>
      </w:pPr>
      <w:r w:rsidRPr="00EC0D34">
        <w:rPr>
          <w:rFonts w:ascii="Sylfaen" w:hAnsi="Sylfaen" w:cs="Sylfaen"/>
          <w:b/>
          <w:noProof/>
          <w:szCs w:val="28"/>
        </w:rPr>
        <w:t>შერიგებისა და სამოქალაქო თანასწორობის საკითხებში საქართველოს სახელმწიფო მინისტრის აპარატი</w:t>
      </w:r>
    </w:p>
    <w:p w14:paraId="07BB62CF" w14:textId="5BDAAE90" w:rsidR="00EC0D34" w:rsidRPr="00DD54CF" w:rsidRDefault="00BC26A4" w:rsidP="00B252A8">
      <w:pPr>
        <w:spacing w:line="240" w:lineRule="auto"/>
        <w:ind w:firstLine="720"/>
        <w:jc w:val="both"/>
        <w:rPr>
          <w:rFonts w:ascii="Sylfaen" w:hAnsi="Sylfaen" w:cs="Sylfaen"/>
          <w:noProof/>
          <w:szCs w:val="28"/>
        </w:rPr>
      </w:pPr>
      <w:r w:rsidRPr="00EC0D34">
        <w:rPr>
          <w:rFonts w:ascii="Sylfaen" w:hAnsi="Sylfaen" w:cs="Sylfaen"/>
          <w:noProof/>
          <w:szCs w:val="28"/>
        </w:rPr>
        <w:t>შერიგებისა და სამოქალაქო თანასწორობის საკითხებში საქართველოს სახელმწიფო მინისტრის აპარატი</w:t>
      </w:r>
      <w:r w:rsidR="007A360A" w:rsidRPr="00EC0D34">
        <w:rPr>
          <w:rFonts w:ascii="Sylfaen" w:hAnsi="Sylfaen" w:cs="Sylfaen"/>
          <w:noProof/>
          <w:szCs w:val="28"/>
        </w:rPr>
        <w:t xml:space="preserve">სთვის </w:t>
      </w:r>
      <w:r w:rsidR="00DC2DBF">
        <w:rPr>
          <w:rFonts w:ascii="Sylfaen" w:hAnsi="Sylfaen" w:cs="Sylfaen"/>
          <w:noProof/>
          <w:szCs w:val="28"/>
        </w:rPr>
        <w:t xml:space="preserve">2020 წლის </w:t>
      </w:r>
      <w:r w:rsidR="00BD0116">
        <w:rPr>
          <w:rFonts w:ascii="Sylfaen" w:hAnsi="Sylfaen" w:cs="Sylfaen"/>
          <w:noProof/>
          <w:szCs w:val="28"/>
        </w:rPr>
        <w:t>12 თვეში</w:t>
      </w:r>
      <w:r w:rsidR="00A20E78" w:rsidRPr="00EC0D34">
        <w:rPr>
          <w:rFonts w:ascii="Sylfaen" w:hAnsi="Sylfaen" w:cs="Sylfaen"/>
          <w:noProof/>
          <w:szCs w:val="28"/>
        </w:rPr>
        <w:t xml:space="preserve"> </w:t>
      </w:r>
      <w:r w:rsidR="007A360A" w:rsidRPr="00EC0D34">
        <w:rPr>
          <w:rFonts w:ascii="Sylfaen" w:hAnsi="Sylfaen" w:cs="Sylfaen"/>
          <w:noProof/>
          <w:szCs w:val="28"/>
        </w:rPr>
        <w:t xml:space="preserve">სახელმწიფო ბიუჯეტით გამოყოფილმა დაზუსტებულმა ასიგნებებმა </w:t>
      </w:r>
      <w:r w:rsidR="00680859" w:rsidRPr="00EC0D34">
        <w:rPr>
          <w:rFonts w:ascii="Sylfaen" w:hAnsi="Sylfaen" w:cs="Sylfaen"/>
          <w:noProof/>
          <w:szCs w:val="28"/>
        </w:rPr>
        <w:t>შეადგინა</w:t>
      </w:r>
      <w:r w:rsidR="00D214CA">
        <w:rPr>
          <w:rFonts w:ascii="Sylfaen" w:hAnsi="Sylfaen" w:cs="Sylfaen"/>
          <w:noProof/>
          <w:szCs w:val="28"/>
        </w:rPr>
        <w:t xml:space="preserve"> </w:t>
      </w:r>
      <w:r w:rsidR="00D1283F">
        <w:rPr>
          <w:rFonts w:ascii="Sylfaen" w:hAnsi="Sylfaen" w:cs="Sylfaen"/>
          <w:noProof/>
          <w:szCs w:val="28"/>
          <w:lang w:val="ka-GE"/>
        </w:rPr>
        <w:t>2</w:t>
      </w:r>
      <w:r w:rsidR="00D2698D">
        <w:rPr>
          <w:rFonts w:ascii="Sylfaen" w:hAnsi="Sylfaen" w:cs="Sylfaen"/>
          <w:noProof/>
          <w:szCs w:val="28"/>
          <w:lang w:val="ka-GE"/>
        </w:rPr>
        <w:t xml:space="preserve"> </w:t>
      </w:r>
      <w:r w:rsidR="000721EF">
        <w:rPr>
          <w:rFonts w:ascii="Sylfaen" w:hAnsi="Sylfaen" w:cs="Sylfaen"/>
          <w:noProof/>
          <w:szCs w:val="28"/>
          <w:lang w:val="ka-GE"/>
        </w:rPr>
        <w:t>550</w:t>
      </w:r>
      <w:r w:rsidR="00D214CA">
        <w:rPr>
          <w:rFonts w:ascii="Sylfaen" w:hAnsi="Sylfaen" w:cs="Sylfaen"/>
          <w:noProof/>
          <w:szCs w:val="28"/>
        </w:rPr>
        <w:t>.</w:t>
      </w:r>
      <w:r w:rsidR="000721EF">
        <w:rPr>
          <w:rFonts w:ascii="Sylfaen" w:hAnsi="Sylfaen" w:cs="Sylfaen"/>
          <w:noProof/>
          <w:szCs w:val="28"/>
          <w:lang w:val="ka-GE"/>
        </w:rPr>
        <w:t>0</w:t>
      </w:r>
      <w:r w:rsidR="00DB678C" w:rsidRPr="00EC0D34">
        <w:rPr>
          <w:rFonts w:ascii="Sylfaen" w:hAnsi="Sylfaen" w:cs="Sylfaen"/>
          <w:noProof/>
          <w:szCs w:val="28"/>
        </w:rPr>
        <w:t xml:space="preserve"> </w:t>
      </w:r>
      <w:r w:rsidR="007A360A" w:rsidRPr="00EC0D34">
        <w:rPr>
          <w:rFonts w:ascii="Sylfaen" w:hAnsi="Sylfaen" w:cs="Sylfaen"/>
          <w:noProof/>
          <w:szCs w:val="28"/>
        </w:rPr>
        <w:t xml:space="preserve">ათასი ლარი, ხოლო ფაქტიურმა დაფინანსებამ </w:t>
      </w:r>
      <w:r w:rsidR="00DE503A" w:rsidRPr="00EC0D34">
        <w:rPr>
          <w:rFonts w:ascii="Sylfaen" w:hAnsi="Sylfaen" w:cs="Sylfaen"/>
          <w:noProof/>
          <w:szCs w:val="28"/>
        </w:rPr>
        <w:t>-</w:t>
      </w:r>
      <w:r w:rsidR="00872A9B" w:rsidRPr="00EC0D34">
        <w:rPr>
          <w:rFonts w:ascii="Sylfaen" w:hAnsi="Sylfaen" w:cs="Sylfaen"/>
          <w:noProof/>
          <w:szCs w:val="28"/>
        </w:rPr>
        <w:t xml:space="preserve"> </w:t>
      </w:r>
      <w:r w:rsidR="000721EF">
        <w:rPr>
          <w:rFonts w:ascii="Sylfaen" w:hAnsi="Sylfaen" w:cs="Sylfaen"/>
          <w:noProof/>
          <w:szCs w:val="28"/>
          <w:lang w:val="ka-GE"/>
        </w:rPr>
        <w:t>2</w:t>
      </w:r>
      <w:r w:rsidR="00D2698D">
        <w:rPr>
          <w:rFonts w:ascii="Sylfaen" w:hAnsi="Sylfaen" w:cs="Sylfaen"/>
          <w:noProof/>
          <w:szCs w:val="28"/>
          <w:lang w:val="ka-GE"/>
        </w:rPr>
        <w:t xml:space="preserve"> </w:t>
      </w:r>
      <w:r w:rsidR="000721EF">
        <w:rPr>
          <w:rFonts w:ascii="Sylfaen" w:hAnsi="Sylfaen" w:cs="Sylfaen"/>
          <w:noProof/>
          <w:szCs w:val="28"/>
          <w:lang w:val="ka-GE"/>
        </w:rPr>
        <w:t>189</w:t>
      </w:r>
      <w:r w:rsidR="00D214CA">
        <w:rPr>
          <w:rFonts w:ascii="Sylfaen" w:hAnsi="Sylfaen" w:cs="Sylfaen"/>
          <w:noProof/>
          <w:szCs w:val="28"/>
        </w:rPr>
        <w:t>.</w:t>
      </w:r>
      <w:r w:rsidR="000721EF">
        <w:rPr>
          <w:rFonts w:ascii="Sylfaen" w:hAnsi="Sylfaen" w:cs="Sylfaen"/>
          <w:noProof/>
          <w:szCs w:val="28"/>
          <w:lang w:val="ka-GE"/>
        </w:rPr>
        <w:t>1</w:t>
      </w:r>
      <w:r w:rsidR="00D214CA">
        <w:rPr>
          <w:rFonts w:ascii="Sylfaen" w:hAnsi="Sylfaen" w:cs="Sylfaen"/>
          <w:noProof/>
          <w:szCs w:val="28"/>
        </w:rPr>
        <w:t xml:space="preserve"> </w:t>
      </w:r>
      <w:r w:rsidR="007A360A" w:rsidRPr="00EC0D34">
        <w:rPr>
          <w:rFonts w:ascii="Sylfaen" w:hAnsi="Sylfaen" w:cs="Sylfaen"/>
          <w:noProof/>
          <w:szCs w:val="28"/>
        </w:rPr>
        <w:t xml:space="preserve">ათასი ლარი, </w:t>
      </w:r>
      <w:r w:rsidR="00A26E4C">
        <w:rPr>
          <w:rFonts w:ascii="Sylfaen" w:hAnsi="Sylfaen" w:cs="Sylfaen"/>
          <w:noProof/>
          <w:szCs w:val="28"/>
        </w:rPr>
        <w:t>რაც 2019 წლის შესაბამის მაჩვენებელზე</w:t>
      </w:r>
      <w:r w:rsidR="00DE503A" w:rsidRPr="00EC0D34">
        <w:rPr>
          <w:rFonts w:ascii="Sylfaen" w:hAnsi="Sylfaen" w:cs="Sylfaen"/>
          <w:noProof/>
          <w:szCs w:val="28"/>
        </w:rPr>
        <w:t xml:space="preserve"> </w:t>
      </w:r>
      <w:r w:rsidR="000721EF">
        <w:rPr>
          <w:rFonts w:ascii="Sylfaen" w:hAnsi="Sylfaen" w:cs="Sylfaen"/>
          <w:noProof/>
          <w:szCs w:val="28"/>
          <w:lang w:val="ka-GE"/>
        </w:rPr>
        <w:t>555</w:t>
      </w:r>
      <w:r w:rsidR="00D214CA">
        <w:rPr>
          <w:rFonts w:ascii="Sylfaen" w:hAnsi="Sylfaen" w:cs="Sylfaen"/>
          <w:noProof/>
          <w:szCs w:val="28"/>
        </w:rPr>
        <w:t>.</w:t>
      </w:r>
      <w:r w:rsidR="000721EF">
        <w:rPr>
          <w:rFonts w:ascii="Sylfaen" w:hAnsi="Sylfaen" w:cs="Sylfaen"/>
          <w:noProof/>
          <w:szCs w:val="28"/>
          <w:lang w:val="ka-GE"/>
        </w:rPr>
        <w:t>5</w:t>
      </w:r>
      <w:r w:rsidR="007A360A" w:rsidRPr="00EC0D34">
        <w:rPr>
          <w:rFonts w:ascii="Sylfaen" w:hAnsi="Sylfaen" w:cs="Sylfaen"/>
          <w:noProof/>
          <w:szCs w:val="28"/>
        </w:rPr>
        <w:t xml:space="preserve"> ათასი ლარით</w:t>
      </w:r>
      <w:r w:rsidR="00D214CA">
        <w:rPr>
          <w:rFonts w:ascii="Sylfaen" w:hAnsi="Sylfaen" w:cs="Sylfaen"/>
          <w:noProof/>
          <w:szCs w:val="28"/>
        </w:rPr>
        <w:t xml:space="preserve"> </w:t>
      </w:r>
      <w:r w:rsidR="00D1283F">
        <w:rPr>
          <w:rFonts w:ascii="Sylfaen" w:hAnsi="Sylfaen" w:cs="Sylfaen"/>
          <w:noProof/>
          <w:szCs w:val="28"/>
          <w:lang w:val="ka-GE"/>
        </w:rPr>
        <w:t>ნაკლებია</w:t>
      </w:r>
      <w:r w:rsidR="007A360A" w:rsidRPr="00EC0D34">
        <w:rPr>
          <w:rFonts w:ascii="Sylfaen" w:hAnsi="Sylfaen" w:cs="Sylfaen"/>
          <w:noProof/>
          <w:szCs w:val="28"/>
        </w:rPr>
        <w:t>.</w:t>
      </w:r>
    </w:p>
    <w:p w14:paraId="3ACA585F" w14:textId="4C73B30F" w:rsidR="00380845" w:rsidRPr="00EC0D34"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EC0D34">
        <w:rPr>
          <w:rFonts w:ascii="Sylfaen" w:hAnsi="Sylfaen"/>
          <w:i/>
          <w:noProof/>
          <w:sz w:val="16"/>
          <w:szCs w:val="16"/>
        </w:rPr>
        <w:br/>
        <w:t xml:space="preserve"> </w:t>
      </w:r>
      <w:r w:rsidR="00380845" w:rsidRPr="00EC0D34">
        <w:rPr>
          <w:rFonts w:ascii="Sylfaen" w:hAnsi="Sylfaen" w:cs="Sylfaen"/>
          <w:i/>
          <w:noProof/>
          <w:sz w:val="16"/>
          <w:szCs w:val="16"/>
        </w:rPr>
        <w:t>დაზუსტებული</w:t>
      </w:r>
      <w:r w:rsidR="00380845" w:rsidRPr="00EC0D34">
        <w:rPr>
          <w:rFonts w:ascii="Sylfaen" w:hAnsi="Sylfaen"/>
          <w:i/>
          <w:noProof/>
          <w:sz w:val="16"/>
          <w:szCs w:val="16"/>
        </w:rPr>
        <w:t xml:space="preserve"> </w:t>
      </w:r>
      <w:r w:rsidR="00380845" w:rsidRPr="00EC0D34">
        <w:rPr>
          <w:rFonts w:ascii="Sylfaen" w:hAnsi="Sylfaen" w:cs="Sylfaen"/>
          <w:i/>
          <w:noProof/>
          <w:sz w:val="16"/>
          <w:szCs w:val="16"/>
        </w:rPr>
        <w:t>ასიგნებები</w:t>
      </w:r>
      <w:r w:rsidR="00380845" w:rsidRPr="00EC0D34">
        <w:rPr>
          <w:rFonts w:ascii="Sylfaen" w:hAnsi="Sylfaen"/>
          <w:i/>
          <w:noProof/>
          <w:sz w:val="16"/>
          <w:szCs w:val="16"/>
        </w:rPr>
        <w:t xml:space="preserve"> </w:t>
      </w:r>
      <w:r w:rsidR="00380845" w:rsidRPr="00EC0D34">
        <w:rPr>
          <w:rFonts w:ascii="Sylfaen" w:hAnsi="Sylfaen" w:cs="Sylfaen"/>
          <w:i/>
          <w:noProof/>
          <w:sz w:val="16"/>
          <w:szCs w:val="16"/>
        </w:rPr>
        <w:t>და</w:t>
      </w:r>
      <w:r w:rsidR="00380845" w:rsidRPr="00EC0D34">
        <w:rPr>
          <w:rFonts w:ascii="Sylfaen" w:hAnsi="Sylfaen"/>
          <w:i/>
          <w:noProof/>
          <w:sz w:val="16"/>
          <w:szCs w:val="16"/>
        </w:rPr>
        <w:t xml:space="preserve"> </w:t>
      </w:r>
      <w:r w:rsidR="00380845" w:rsidRPr="00EC0D34">
        <w:rPr>
          <w:rFonts w:ascii="Sylfaen" w:hAnsi="Sylfaen" w:cs="Sylfaen"/>
          <w:i/>
          <w:noProof/>
          <w:sz w:val="16"/>
          <w:szCs w:val="16"/>
        </w:rPr>
        <w:t>ფაქტიური</w:t>
      </w:r>
      <w:r w:rsidR="00380845" w:rsidRPr="00EC0D34">
        <w:rPr>
          <w:rFonts w:ascii="Sylfaen" w:hAnsi="Sylfaen"/>
          <w:i/>
          <w:noProof/>
          <w:sz w:val="16"/>
          <w:szCs w:val="16"/>
        </w:rPr>
        <w:t xml:space="preserve"> </w:t>
      </w:r>
      <w:r w:rsidR="00380845" w:rsidRPr="00EC0D34">
        <w:rPr>
          <w:rFonts w:ascii="Sylfaen" w:hAnsi="Sylfaen" w:cs="Sylfaen"/>
          <w:i/>
          <w:noProof/>
          <w:sz w:val="16"/>
          <w:szCs w:val="16"/>
        </w:rPr>
        <w:t>დაფინანსება</w:t>
      </w:r>
    </w:p>
    <w:p w14:paraId="7FACFEB0" w14:textId="189977B1" w:rsidR="00DD54CF" w:rsidRPr="00DD54CF" w:rsidRDefault="000721EF" w:rsidP="00B252A8">
      <w:pPr>
        <w:spacing w:after="0" w:line="240" w:lineRule="auto"/>
        <w:jc w:val="center"/>
        <w:rPr>
          <w:rFonts w:ascii="Sylfaen" w:hAnsi="Sylfaen"/>
          <w:noProof/>
          <w:szCs w:val="28"/>
          <w:lang w:val="ka-GE"/>
        </w:rPr>
      </w:pPr>
      <w:r>
        <w:rPr>
          <w:noProof/>
          <w:lang w:val="ru-RU" w:eastAsia="ru-RU"/>
        </w:rPr>
        <w:drawing>
          <wp:inline distT="0" distB="0" distL="0" distR="0" wp14:anchorId="5291754D" wp14:editId="42035548">
            <wp:extent cx="5905500" cy="2428875"/>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50E7060" w14:textId="2344BFFF" w:rsidR="00D868A2" w:rsidRPr="00D868A2" w:rsidRDefault="00D868A2" w:rsidP="00D868A2">
      <w:pPr>
        <w:spacing w:after="0" w:line="240" w:lineRule="auto"/>
        <w:ind w:firstLine="720"/>
        <w:jc w:val="both"/>
        <w:rPr>
          <w:rFonts w:ascii="Sylfaen" w:hAnsi="Sylfaen" w:cs="Sylfaen"/>
          <w:lang w:val="ka-GE"/>
        </w:rPr>
      </w:pPr>
      <w:r w:rsidRPr="00D868A2">
        <w:rPr>
          <w:rFonts w:ascii="Sylfaen" w:hAnsi="Sylfaen" w:cs="Sylfaen"/>
        </w:rPr>
        <w:t>შერიგებისა და სამოქალაქო თანასწორობის საკითხებში საქართველოს სახელმწიფო მინისტრის აპარატისთვის</w:t>
      </w:r>
      <w:r>
        <w:rPr>
          <w:rFonts w:ascii="Sylfaen" w:hAnsi="Sylfaen" w:cs="Sylfaen"/>
          <w:lang w:val="ka-GE"/>
        </w:rPr>
        <w:t xml:space="preserve"> </w:t>
      </w:r>
      <w:r w:rsidRPr="00D868A2">
        <w:rPr>
          <w:rFonts w:ascii="Sylfaen" w:hAnsi="Sylfaen" w:cs="Sylfaen"/>
        </w:rPr>
        <w:t>გამოყოფილ სახსრებში „ხარჯების“ მუხლის საკასო შესრულებამ შეადგინა 9</w:t>
      </w:r>
      <w:r>
        <w:rPr>
          <w:rFonts w:ascii="Sylfaen" w:hAnsi="Sylfaen" w:cs="Sylfaen"/>
          <w:lang w:val="ka-GE"/>
        </w:rPr>
        <w:t>9</w:t>
      </w:r>
      <w:r w:rsidRPr="00D868A2">
        <w:rPr>
          <w:rFonts w:ascii="Sylfaen" w:hAnsi="Sylfaen" w:cs="Sylfaen"/>
        </w:rPr>
        <w:t>.</w:t>
      </w:r>
      <w:r w:rsidR="000721EF">
        <w:rPr>
          <w:rFonts w:ascii="Sylfaen" w:hAnsi="Sylfaen" w:cs="Sylfaen"/>
          <w:lang w:val="ka-GE"/>
        </w:rPr>
        <w:t>6</w:t>
      </w:r>
      <w:r w:rsidRPr="00D868A2">
        <w:rPr>
          <w:rFonts w:ascii="Sylfaen" w:hAnsi="Sylfaen" w:cs="Sylfaen"/>
        </w:rPr>
        <w:t xml:space="preserve">%, ხოლო „არაფინანსური აქტივების ზრდის“ მუხლით - </w:t>
      </w:r>
      <w:r>
        <w:rPr>
          <w:rFonts w:ascii="Sylfaen" w:hAnsi="Sylfaen" w:cs="Sylfaen"/>
          <w:lang w:val="ka-GE"/>
        </w:rPr>
        <w:t>0</w:t>
      </w:r>
      <w:r w:rsidRPr="00D868A2">
        <w:rPr>
          <w:rFonts w:ascii="Sylfaen" w:hAnsi="Sylfaen" w:cs="Sylfaen"/>
        </w:rPr>
        <w:t>.</w:t>
      </w:r>
      <w:r w:rsidR="000721EF">
        <w:rPr>
          <w:rFonts w:ascii="Sylfaen" w:hAnsi="Sylfaen" w:cs="Sylfaen"/>
          <w:lang w:val="ka-GE"/>
        </w:rPr>
        <w:t>4</w:t>
      </w:r>
      <w:r w:rsidRPr="00D868A2">
        <w:rPr>
          <w:rFonts w:ascii="Sylfaen" w:hAnsi="Sylfaen" w:cs="Sylfaen"/>
        </w:rPr>
        <w:t>%.</w:t>
      </w:r>
    </w:p>
    <w:p w14:paraId="2AB39F66" w14:textId="77777777" w:rsidR="007A360A" w:rsidRPr="00592FBC" w:rsidRDefault="007A360A" w:rsidP="00B252A8">
      <w:pPr>
        <w:spacing w:line="240" w:lineRule="auto"/>
        <w:jc w:val="center"/>
        <w:rPr>
          <w:rFonts w:ascii="Sylfaen" w:hAnsi="Sylfaen" w:cs="Sylfaen"/>
          <w:b/>
          <w:noProof/>
          <w:szCs w:val="28"/>
        </w:rPr>
      </w:pPr>
      <w:r w:rsidRPr="00592FBC">
        <w:rPr>
          <w:rFonts w:ascii="Sylfaen" w:hAnsi="Sylfaen" w:cs="Sylfaen"/>
          <w:b/>
          <w:noProof/>
          <w:szCs w:val="28"/>
        </w:rPr>
        <w:lastRenderedPageBreak/>
        <w:t>საქართველოს</w:t>
      </w:r>
      <w:r w:rsidRPr="00592FBC">
        <w:rPr>
          <w:rFonts w:ascii="Sylfaen" w:hAnsi="Sylfaen"/>
          <w:b/>
          <w:noProof/>
          <w:szCs w:val="28"/>
        </w:rPr>
        <w:t xml:space="preserve"> </w:t>
      </w:r>
      <w:r w:rsidRPr="00592FBC">
        <w:rPr>
          <w:rFonts w:ascii="Sylfaen" w:hAnsi="Sylfaen" w:cs="Sylfaen"/>
          <w:b/>
          <w:noProof/>
          <w:szCs w:val="28"/>
        </w:rPr>
        <w:t>ფინანსთა</w:t>
      </w:r>
      <w:r w:rsidRPr="00592FBC">
        <w:rPr>
          <w:rFonts w:ascii="Sylfaen" w:hAnsi="Sylfaen"/>
          <w:b/>
          <w:noProof/>
          <w:szCs w:val="28"/>
        </w:rPr>
        <w:t xml:space="preserve"> </w:t>
      </w:r>
      <w:r w:rsidRPr="00592FBC">
        <w:rPr>
          <w:rFonts w:ascii="Sylfaen" w:hAnsi="Sylfaen" w:cs="Sylfaen"/>
          <w:b/>
          <w:noProof/>
          <w:szCs w:val="28"/>
        </w:rPr>
        <w:t>სამინისტრო</w:t>
      </w:r>
    </w:p>
    <w:p w14:paraId="47F6D077" w14:textId="33784FAC" w:rsidR="007A360A" w:rsidRPr="00592FBC" w:rsidRDefault="007A360A" w:rsidP="00B252A8">
      <w:pPr>
        <w:spacing w:after="0" w:line="240" w:lineRule="auto"/>
        <w:ind w:firstLine="720"/>
        <w:jc w:val="both"/>
        <w:rPr>
          <w:rFonts w:ascii="Sylfaen" w:hAnsi="Sylfaen" w:cs="Sylfaen"/>
          <w:noProof/>
          <w:szCs w:val="28"/>
          <w:lang w:val="ka-GE"/>
        </w:rPr>
      </w:pPr>
      <w:r w:rsidRPr="00592FBC">
        <w:rPr>
          <w:rFonts w:ascii="Sylfaen" w:hAnsi="Sylfaen" w:cs="Sylfaen"/>
          <w:noProof/>
          <w:szCs w:val="28"/>
        </w:rPr>
        <w:t>საქართველოს</w:t>
      </w:r>
      <w:r w:rsidRPr="00592FBC">
        <w:rPr>
          <w:rFonts w:ascii="Sylfaen" w:hAnsi="Sylfaen"/>
          <w:noProof/>
          <w:szCs w:val="28"/>
        </w:rPr>
        <w:t xml:space="preserve"> </w:t>
      </w:r>
      <w:r w:rsidRPr="00592FBC">
        <w:rPr>
          <w:rFonts w:ascii="Sylfaen" w:hAnsi="Sylfaen" w:cs="Sylfaen"/>
          <w:noProof/>
          <w:szCs w:val="28"/>
        </w:rPr>
        <w:t>ფინანსთა</w:t>
      </w:r>
      <w:r w:rsidRPr="00592FBC">
        <w:rPr>
          <w:rFonts w:ascii="Sylfaen" w:hAnsi="Sylfaen"/>
          <w:noProof/>
          <w:szCs w:val="28"/>
        </w:rPr>
        <w:t xml:space="preserve"> </w:t>
      </w:r>
      <w:r w:rsidRPr="00592FBC">
        <w:rPr>
          <w:rFonts w:ascii="Sylfaen" w:hAnsi="Sylfaen" w:cs="Sylfaen"/>
          <w:noProof/>
          <w:szCs w:val="28"/>
        </w:rPr>
        <w:t>სამინისტროსათვის</w:t>
      </w:r>
      <w:r w:rsidRPr="00592FBC">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592FBC">
        <w:rPr>
          <w:rFonts w:ascii="Sylfaen" w:hAnsi="Sylfaen"/>
          <w:noProof/>
          <w:szCs w:val="28"/>
        </w:rPr>
        <w:t xml:space="preserve"> </w:t>
      </w:r>
      <w:r w:rsidRPr="00592FBC">
        <w:rPr>
          <w:rFonts w:ascii="Sylfaen" w:hAnsi="Sylfaen" w:cs="Sylfaen"/>
          <w:noProof/>
          <w:szCs w:val="28"/>
        </w:rPr>
        <w:t>სახელმწიფო</w:t>
      </w:r>
      <w:r w:rsidRPr="00592FBC">
        <w:rPr>
          <w:rFonts w:ascii="Sylfaen" w:hAnsi="Sylfaen"/>
          <w:noProof/>
          <w:szCs w:val="28"/>
        </w:rPr>
        <w:t xml:space="preserve"> </w:t>
      </w:r>
      <w:r w:rsidRPr="00592FBC">
        <w:rPr>
          <w:rFonts w:ascii="Sylfaen" w:hAnsi="Sylfaen" w:cs="Sylfaen"/>
          <w:noProof/>
          <w:szCs w:val="28"/>
        </w:rPr>
        <w:t>ბიუჯეტით</w:t>
      </w:r>
      <w:r w:rsidRPr="00592FBC">
        <w:rPr>
          <w:rFonts w:ascii="Sylfaen" w:hAnsi="Sylfaen"/>
          <w:noProof/>
          <w:szCs w:val="28"/>
        </w:rPr>
        <w:t xml:space="preserve"> </w:t>
      </w:r>
      <w:r w:rsidRPr="00592FBC">
        <w:rPr>
          <w:rFonts w:ascii="Sylfaen" w:hAnsi="Sylfaen" w:cs="Sylfaen"/>
          <w:noProof/>
          <w:szCs w:val="28"/>
        </w:rPr>
        <w:t>გამოყოფილმა</w:t>
      </w:r>
      <w:r w:rsidRPr="00592FBC">
        <w:rPr>
          <w:rFonts w:ascii="Sylfaen" w:hAnsi="Sylfaen"/>
          <w:noProof/>
          <w:szCs w:val="28"/>
        </w:rPr>
        <w:t xml:space="preserve"> </w:t>
      </w:r>
      <w:r w:rsidRPr="00592FBC">
        <w:rPr>
          <w:rFonts w:ascii="Sylfaen" w:hAnsi="Sylfaen" w:cs="Sylfaen"/>
          <w:noProof/>
          <w:szCs w:val="28"/>
        </w:rPr>
        <w:t>დაზუსტებულმა</w:t>
      </w:r>
      <w:r w:rsidRPr="00592FBC">
        <w:rPr>
          <w:rFonts w:ascii="Sylfaen" w:hAnsi="Sylfaen"/>
          <w:noProof/>
          <w:szCs w:val="28"/>
        </w:rPr>
        <w:t xml:space="preserve"> </w:t>
      </w:r>
      <w:r w:rsidRPr="00592FBC">
        <w:rPr>
          <w:rFonts w:ascii="Sylfaen" w:hAnsi="Sylfaen" w:cs="Sylfaen"/>
          <w:noProof/>
          <w:szCs w:val="28"/>
        </w:rPr>
        <w:t>ასიგნებებმა</w:t>
      </w:r>
      <w:r w:rsidRPr="00592FBC">
        <w:rPr>
          <w:rFonts w:ascii="Sylfaen" w:hAnsi="Sylfaen"/>
          <w:noProof/>
          <w:szCs w:val="28"/>
        </w:rPr>
        <w:t xml:space="preserve"> </w:t>
      </w:r>
      <w:r w:rsidR="00680859" w:rsidRPr="00592FBC">
        <w:rPr>
          <w:rFonts w:ascii="Sylfaen" w:hAnsi="Sylfaen" w:cs="Sylfaen"/>
          <w:noProof/>
          <w:szCs w:val="28"/>
        </w:rPr>
        <w:t xml:space="preserve">შეადგინა </w:t>
      </w:r>
      <w:r w:rsidR="00C81383">
        <w:rPr>
          <w:rFonts w:ascii="Sylfaen" w:eastAsia="Times New Roman" w:hAnsi="Sylfaen"/>
          <w:color w:val="000000"/>
          <w:lang w:val="ka-GE"/>
        </w:rPr>
        <w:t>81</w:t>
      </w:r>
      <w:r w:rsidR="00C2051E" w:rsidRPr="00592FBC">
        <w:rPr>
          <w:rFonts w:ascii="Sylfaen" w:eastAsia="Times New Roman" w:hAnsi="Sylfaen"/>
          <w:color w:val="000000"/>
        </w:rPr>
        <w:t xml:space="preserve"> </w:t>
      </w:r>
      <w:r w:rsidR="00C81383">
        <w:rPr>
          <w:rFonts w:ascii="Sylfaen" w:eastAsia="Times New Roman" w:hAnsi="Sylfaen"/>
          <w:color w:val="000000"/>
          <w:lang w:val="ka-GE"/>
        </w:rPr>
        <w:t>000</w:t>
      </w:r>
      <w:r w:rsidR="00C2051E" w:rsidRPr="00592FBC">
        <w:rPr>
          <w:rFonts w:ascii="Sylfaen" w:eastAsia="Times New Roman" w:hAnsi="Sylfaen"/>
          <w:color w:val="000000"/>
        </w:rPr>
        <w:t>.</w:t>
      </w:r>
      <w:r w:rsidR="00D1283F">
        <w:rPr>
          <w:rFonts w:ascii="Sylfaen" w:eastAsia="Times New Roman" w:hAnsi="Sylfaen"/>
          <w:color w:val="000000"/>
          <w:lang w:val="ka-GE"/>
        </w:rPr>
        <w:t>0</w:t>
      </w:r>
      <w:r w:rsidRPr="00592FBC">
        <w:rPr>
          <w:rFonts w:ascii="Sylfaen" w:hAnsi="Sylfaen"/>
          <w:noProof/>
          <w:szCs w:val="28"/>
        </w:rPr>
        <w:t xml:space="preserve"> </w:t>
      </w:r>
      <w:r w:rsidRPr="00592FBC">
        <w:rPr>
          <w:rFonts w:ascii="Sylfaen" w:hAnsi="Sylfaen" w:cs="Sylfaen"/>
          <w:noProof/>
          <w:szCs w:val="28"/>
        </w:rPr>
        <w:t>ათასი</w:t>
      </w:r>
      <w:r w:rsidRPr="00592FBC">
        <w:rPr>
          <w:rFonts w:ascii="Sylfaen" w:hAnsi="Sylfaen"/>
          <w:noProof/>
          <w:szCs w:val="28"/>
        </w:rPr>
        <w:t xml:space="preserve"> </w:t>
      </w:r>
      <w:r w:rsidRPr="00592FBC">
        <w:rPr>
          <w:rFonts w:ascii="Sylfaen" w:hAnsi="Sylfaen" w:cs="Sylfaen"/>
          <w:noProof/>
          <w:szCs w:val="28"/>
        </w:rPr>
        <w:t>ლარი</w:t>
      </w:r>
      <w:r w:rsidRPr="00592FBC">
        <w:rPr>
          <w:rFonts w:ascii="Sylfaen" w:hAnsi="Sylfaen"/>
          <w:noProof/>
          <w:szCs w:val="28"/>
        </w:rPr>
        <w:t xml:space="preserve">, </w:t>
      </w:r>
      <w:r w:rsidRPr="00592FBC">
        <w:rPr>
          <w:rFonts w:ascii="Sylfaen" w:hAnsi="Sylfaen" w:cs="Sylfaen"/>
          <w:noProof/>
          <w:szCs w:val="28"/>
        </w:rPr>
        <w:t>ხოლო</w:t>
      </w:r>
      <w:r w:rsidRPr="00592FBC">
        <w:rPr>
          <w:rFonts w:ascii="Sylfaen" w:hAnsi="Sylfaen"/>
          <w:noProof/>
          <w:szCs w:val="28"/>
        </w:rPr>
        <w:t xml:space="preserve"> </w:t>
      </w:r>
      <w:r w:rsidRPr="00592FBC">
        <w:rPr>
          <w:rFonts w:ascii="Sylfaen" w:hAnsi="Sylfaen" w:cs="Sylfaen"/>
          <w:noProof/>
          <w:szCs w:val="28"/>
        </w:rPr>
        <w:t>ფაქტიურმა</w:t>
      </w:r>
      <w:r w:rsidRPr="00592FBC">
        <w:rPr>
          <w:rFonts w:ascii="Sylfaen" w:hAnsi="Sylfaen"/>
          <w:noProof/>
          <w:szCs w:val="28"/>
        </w:rPr>
        <w:t xml:space="preserve"> </w:t>
      </w:r>
      <w:r w:rsidRPr="00592FBC">
        <w:rPr>
          <w:rFonts w:ascii="Sylfaen" w:hAnsi="Sylfaen" w:cs="Sylfaen"/>
          <w:noProof/>
          <w:szCs w:val="28"/>
        </w:rPr>
        <w:t>დაფინანსებამ</w:t>
      </w:r>
      <w:r w:rsidRPr="00592FBC">
        <w:rPr>
          <w:rFonts w:ascii="Sylfaen" w:hAnsi="Sylfaen"/>
          <w:noProof/>
          <w:szCs w:val="28"/>
        </w:rPr>
        <w:t xml:space="preserve"> - </w:t>
      </w:r>
      <w:r w:rsidR="00C81383">
        <w:rPr>
          <w:rFonts w:ascii="Sylfaen" w:eastAsia="Times New Roman" w:hAnsi="Sylfaen"/>
          <w:color w:val="000000"/>
          <w:lang w:val="ka-GE"/>
        </w:rPr>
        <w:t>7</w:t>
      </w:r>
      <w:r w:rsidR="00D1283F">
        <w:rPr>
          <w:rFonts w:ascii="Sylfaen" w:eastAsia="Times New Roman" w:hAnsi="Sylfaen"/>
          <w:color w:val="000000"/>
          <w:lang w:val="ka-GE"/>
        </w:rPr>
        <w:t>7</w:t>
      </w:r>
      <w:r w:rsidR="00C2051E" w:rsidRPr="00592FBC">
        <w:rPr>
          <w:rFonts w:ascii="Sylfaen" w:eastAsia="Times New Roman" w:hAnsi="Sylfaen"/>
          <w:color w:val="000000"/>
        </w:rPr>
        <w:t xml:space="preserve"> </w:t>
      </w:r>
      <w:r w:rsidR="00C81383">
        <w:rPr>
          <w:rFonts w:ascii="Sylfaen" w:eastAsia="Times New Roman" w:hAnsi="Sylfaen"/>
          <w:color w:val="000000"/>
          <w:lang w:val="ka-GE"/>
        </w:rPr>
        <w:t>228</w:t>
      </w:r>
      <w:r w:rsidR="00C2051E" w:rsidRPr="00592FBC">
        <w:rPr>
          <w:rFonts w:ascii="Sylfaen" w:eastAsia="Times New Roman" w:hAnsi="Sylfaen"/>
          <w:color w:val="000000"/>
        </w:rPr>
        <w:t>.</w:t>
      </w:r>
      <w:r w:rsidR="00C81383">
        <w:rPr>
          <w:rFonts w:ascii="Sylfaen" w:eastAsia="Times New Roman" w:hAnsi="Sylfaen"/>
          <w:color w:val="000000"/>
          <w:lang w:val="ka-GE"/>
        </w:rPr>
        <w:t>5</w:t>
      </w:r>
      <w:r w:rsidR="00DD6A04" w:rsidRPr="00592FBC">
        <w:rPr>
          <w:rFonts w:ascii="Sylfaen" w:eastAsia="Times New Roman" w:hAnsi="Sylfaen"/>
          <w:color w:val="000000"/>
          <w:lang w:val="ka-GE"/>
        </w:rPr>
        <w:t xml:space="preserve"> </w:t>
      </w:r>
      <w:r w:rsidRPr="00592FBC">
        <w:rPr>
          <w:rFonts w:ascii="Sylfaen" w:hAnsi="Sylfaen" w:cs="Sylfaen"/>
          <w:noProof/>
          <w:szCs w:val="28"/>
        </w:rPr>
        <w:t>ათასი</w:t>
      </w:r>
      <w:r w:rsidRPr="00592FBC">
        <w:rPr>
          <w:rFonts w:ascii="Sylfaen" w:hAnsi="Sylfaen"/>
          <w:noProof/>
          <w:szCs w:val="28"/>
        </w:rPr>
        <w:t xml:space="preserve"> </w:t>
      </w:r>
      <w:r w:rsidRPr="00592FBC">
        <w:rPr>
          <w:rFonts w:ascii="Sylfaen" w:hAnsi="Sylfaen" w:cs="Sylfaen"/>
          <w:noProof/>
          <w:szCs w:val="28"/>
        </w:rPr>
        <w:t>ლარი</w:t>
      </w:r>
      <w:r w:rsidRPr="00592FBC">
        <w:rPr>
          <w:rFonts w:ascii="Sylfaen" w:hAnsi="Sylfaen" w:cs="Sylfaen"/>
          <w:noProof/>
          <w:szCs w:val="28"/>
          <w:lang w:val="ka-GE"/>
        </w:rPr>
        <w:t xml:space="preserve">, </w:t>
      </w:r>
      <w:r w:rsidR="00A26E4C">
        <w:rPr>
          <w:rFonts w:ascii="Sylfaen" w:hAnsi="Sylfaen" w:cs="Sylfaen"/>
          <w:noProof/>
          <w:szCs w:val="28"/>
        </w:rPr>
        <w:t>რაც 2019 წლის შესაბამის მაჩვენებელზე</w:t>
      </w:r>
      <w:r w:rsidRPr="00592FBC">
        <w:rPr>
          <w:rFonts w:ascii="Sylfaen" w:hAnsi="Sylfaen" w:cs="Sylfaen"/>
          <w:noProof/>
          <w:szCs w:val="28"/>
        </w:rPr>
        <w:t xml:space="preserve"> </w:t>
      </w:r>
      <w:r w:rsidR="00496FAF" w:rsidRPr="00592FBC">
        <w:rPr>
          <w:rFonts w:ascii="Sylfaen" w:hAnsi="Sylfaen" w:cs="Sylfaen"/>
          <w:noProof/>
          <w:szCs w:val="28"/>
        </w:rPr>
        <w:t xml:space="preserve"> </w:t>
      </w:r>
      <w:r w:rsidR="00C81383">
        <w:rPr>
          <w:rFonts w:ascii="Sylfaen" w:hAnsi="Sylfaen" w:cs="Sylfaen"/>
          <w:noProof/>
          <w:szCs w:val="28"/>
          <w:lang w:val="ka-GE"/>
        </w:rPr>
        <w:t>8</w:t>
      </w:r>
      <w:r w:rsidR="00D1283F">
        <w:rPr>
          <w:rFonts w:ascii="Sylfaen" w:hAnsi="Sylfaen" w:cs="Sylfaen"/>
          <w:noProof/>
          <w:szCs w:val="28"/>
          <w:lang w:val="ka-GE"/>
        </w:rPr>
        <w:t xml:space="preserve"> </w:t>
      </w:r>
      <w:r w:rsidR="00C81383">
        <w:rPr>
          <w:rFonts w:ascii="Sylfaen" w:eastAsia="Times New Roman" w:hAnsi="Sylfaen"/>
          <w:color w:val="000000"/>
          <w:lang w:val="ka-GE"/>
        </w:rPr>
        <w:t>830</w:t>
      </w:r>
      <w:r w:rsidR="00C2051E" w:rsidRPr="00592FBC">
        <w:rPr>
          <w:rFonts w:ascii="Sylfaen" w:eastAsia="Times New Roman" w:hAnsi="Sylfaen"/>
          <w:color w:val="000000"/>
        </w:rPr>
        <w:t>.</w:t>
      </w:r>
      <w:r w:rsidR="00C81383">
        <w:rPr>
          <w:rFonts w:ascii="Sylfaen" w:eastAsia="Times New Roman" w:hAnsi="Sylfaen"/>
          <w:color w:val="000000"/>
          <w:lang w:val="ka-GE"/>
        </w:rPr>
        <w:t>5</w:t>
      </w:r>
      <w:r w:rsidR="00DD6A04" w:rsidRPr="00592FBC">
        <w:rPr>
          <w:rFonts w:ascii="Sylfaen" w:eastAsia="Times New Roman" w:hAnsi="Sylfaen"/>
          <w:color w:val="000000"/>
          <w:lang w:val="ka-GE"/>
        </w:rPr>
        <w:t xml:space="preserve"> </w:t>
      </w:r>
      <w:r w:rsidRPr="00592FBC">
        <w:rPr>
          <w:rFonts w:ascii="Sylfaen" w:hAnsi="Sylfaen" w:cs="Sylfaen"/>
          <w:noProof/>
          <w:szCs w:val="28"/>
        </w:rPr>
        <w:t xml:space="preserve">ათასი ლარით </w:t>
      </w:r>
      <w:r w:rsidR="00C81383">
        <w:rPr>
          <w:rFonts w:ascii="Sylfaen" w:hAnsi="Sylfaen" w:cs="Sylfaen"/>
          <w:noProof/>
          <w:szCs w:val="28"/>
          <w:lang w:val="ka-GE"/>
        </w:rPr>
        <w:t>ნაკლებია</w:t>
      </w:r>
      <w:r w:rsidR="001B69BA" w:rsidRPr="00592FBC">
        <w:rPr>
          <w:rFonts w:ascii="Sylfaen" w:hAnsi="Sylfaen" w:cs="Sylfaen"/>
          <w:noProof/>
          <w:szCs w:val="28"/>
          <w:lang w:val="ka-GE"/>
        </w:rPr>
        <w:t>.</w:t>
      </w:r>
    </w:p>
    <w:p w14:paraId="6158621E" w14:textId="77777777" w:rsidR="00165F11" w:rsidRDefault="00165F11" w:rsidP="00B252A8">
      <w:pPr>
        <w:spacing w:line="240" w:lineRule="auto"/>
        <w:jc w:val="right"/>
        <w:rPr>
          <w:rFonts w:ascii="Sylfaen" w:hAnsi="Sylfaen"/>
          <w:i/>
          <w:noProof/>
          <w:sz w:val="16"/>
          <w:szCs w:val="16"/>
        </w:rPr>
      </w:pPr>
    </w:p>
    <w:p w14:paraId="62A838D9" w14:textId="6BC0DFD8" w:rsidR="00380845" w:rsidRPr="00592FBC"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592FBC">
        <w:rPr>
          <w:rFonts w:ascii="Sylfaen" w:hAnsi="Sylfaen"/>
          <w:i/>
          <w:noProof/>
          <w:sz w:val="16"/>
          <w:szCs w:val="16"/>
        </w:rPr>
        <w:br/>
        <w:t xml:space="preserve"> </w:t>
      </w:r>
      <w:r w:rsidR="00380845" w:rsidRPr="00592FBC">
        <w:rPr>
          <w:rFonts w:ascii="Sylfaen" w:hAnsi="Sylfaen" w:cs="Sylfaen"/>
          <w:i/>
          <w:noProof/>
          <w:sz w:val="16"/>
          <w:szCs w:val="16"/>
        </w:rPr>
        <w:t>დაზუსტებული</w:t>
      </w:r>
      <w:r w:rsidR="00380845" w:rsidRPr="00592FBC">
        <w:rPr>
          <w:rFonts w:ascii="Sylfaen" w:hAnsi="Sylfaen"/>
          <w:i/>
          <w:noProof/>
          <w:sz w:val="16"/>
          <w:szCs w:val="16"/>
        </w:rPr>
        <w:t xml:space="preserve"> </w:t>
      </w:r>
      <w:r w:rsidR="00380845" w:rsidRPr="00592FBC">
        <w:rPr>
          <w:rFonts w:ascii="Sylfaen" w:hAnsi="Sylfaen" w:cs="Sylfaen"/>
          <w:i/>
          <w:noProof/>
          <w:sz w:val="16"/>
          <w:szCs w:val="16"/>
        </w:rPr>
        <w:t>ასიგნებები</w:t>
      </w:r>
      <w:r w:rsidR="00380845" w:rsidRPr="00592FBC">
        <w:rPr>
          <w:rFonts w:ascii="Sylfaen" w:hAnsi="Sylfaen"/>
          <w:i/>
          <w:noProof/>
          <w:sz w:val="16"/>
          <w:szCs w:val="16"/>
        </w:rPr>
        <w:t xml:space="preserve"> </w:t>
      </w:r>
      <w:r w:rsidR="00380845" w:rsidRPr="00592FBC">
        <w:rPr>
          <w:rFonts w:ascii="Sylfaen" w:hAnsi="Sylfaen" w:cs="Sylfaen"/>
          <w:i/>
          <w:noProof/>
          <w:sz w:val="16"/>
          <w:szCs w:val="16"/>
        </w:rPr>
        <w:t>და</w:t>
      </w:r>
      <w:r w:rsidR="00380845" w:rsidRPr="00592FBC">
        <w:rPr>
          <w:rFonts w:ascii="Sylfaen" w:hAnsi="Sylfaen"/>
          <w:i/>
          <w:noProof/>
          <w:sz w:val="16"/>
          <w:szCs w:val="16"/>
        </w:rPr>
        <w:t xml:space="preserve"> </w:t>
      </w:r>
      <w:r w:rsidR="00380845" w:rsidRPr="00592FBC">
        <w:rPr>
          <w:rFonts w:ascii="Sylfaen" w:hAnsi="Sylfaen" w:cs="Sylfaen"/>
          <w:i/>
          <w:noProof/>
          <w:sz w:val="16"/>
          <w:szCs w:val="16"/>
        </w:rPr>
        <w:t>ფაქტიური</w:t>
      </w:r>
      <w:r w:rsidR="00380845" w:rsidRPr="00592FBC">
        <w:rPr>
          <w:rFonts w:ascii="Sylfaen" w:hAnsi="Sylfaen"/>
          <w:i/>
          <w:noProof/>
          <w:sz w:val="16"/>
          <w:szCs w:val="16"/>
        </w:rPr>
        <w:t xml:space="preserve"> </w:t>
      </w:r>
      <w:r w:rsidR="00380845" w:rsidRPr="00592FBC">
        <w:rPr>
          <w:rFonts w:ascii="Sylfaen" w:hAnsi="Sylfaen" w:cs="Sylfaen"/>
          <w:i/>
          <w:noProof/>
          <w:sz w:val="16"/>
          <w:szCs w:val="16"/>
        </w:rPr>
        <w:t>დაფინანსება</w:t>
      </w:r>
    </w:p>
    <w:p w14:paraId="6A99D1F1" w14:textId="67EE26BB" w:rsidR="007A360A" w:rsidRPr="00592FBC" w:rsidRDefault="00C81383" w:rsidP="00B252A8">
      <w:pPr>
        <w:spacing w:after="0" w:line="240" w:lineRule="auto"/>
        <w:jc w:val="center"/>
        <w:rPr>
          <w:rFonts w:ascii="Sylfaen" w:hAnsi="Sylfaen"/>
          <w:noProof/>
          <w:szCs w:val="28"/>
          <w:lang w:val="ka-GE"/>
        </w:rPr>
      </w:pPr>
      <w:r>
        <w:rPr>
          <w:noProof/>
          <w:lang w:val="ru-RU" w:eastAsia="ru-RU"/>
        </w:rPr>
        <w:drawing>
          <wp:inline distT="0" distB="0" distL="0" distR="0" wp14:anchorId="3650B036" wp14:editId="65AC31AE">
            <wp:extent cx="5905500" cy="1971675"/>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A180715" w14:textId="09319AA7" w:rsidR="007A360A" w:rsidRPr="00592FBC" w:rsidRDefault="007A360A" w:rsidP="00B252A8">
      <w:pPr>
        <w:spacing w:after="0" w:line="240" w:lineRule="auto"/>
        <w:ind w:firstLine="720"/>
        <w:jc w:val="both"/>
        <w:rPr>
          <w:rFonts w:ascii="Sylfaen" w:hAnsi="Sylfaen"/>
          <w:noProof/>
          <w:szCs w:val="28"/>
        </w:rPr>
      </w:pPr>
      <w:r w:rsidRPr="00592FBC">
        <w:rPr>
          <w:rFonts w:ascii="Sylfaen" w:hAnsi="Sylfaen" w:cs="Sylfaen"/>
          <w:noProof/>
          <w:szCs w:val="28"/>
          <w:lang w:val="ka-GE"/>
        </w:rPr>
        <w:t>ს</w:t>
      </w:r>
      <w:r w:rsidRPr="00592FBC">
        <w:rPr>
          <w:rFonts w:ascii="Sylfaen" w:hAnsi="Sylfaen" w:cs="Sylfaen"/>
          <w:noProof/>
          <w:szCs w:val="28"/>
        </w:rPr>
        <w:t>აქართველოს</w:t>
      </w:r>
      <w:r w:rsidRPr="00592FBC">
        <w:rPr>
          <w:rFonts w:ascii="Sylfaen" w:hAnsi="Sylfaen"/>
          <w:noProof/>
          <w:szCs w:val="28"/>
        </w:rPr>
        <w:t xml:space="preserve"> </w:t>
      </w:r>
      <w:r w:rsidRPr="00592FBC">
        <w:rPr>
          <w:rFonts w:ascii="Sylfaen" w:hAnsi="Sylfaen" w:cs="Sylfaen"/>
          <w:noProof/>
          <w:szCs w:val="28"/>
        </w:rPr>
        <w:t>ფინანსთა</w:t>
      </w:r>
      <w:r w:rsidRPr="00592FBC">
        <w:rPr>
          <w:rFonts w:ascii="Sylfaen" w:hAnsi="Sylfaen"/>
          <w:noProof/>
          <w:szCs w:val="28"/>
        </w:rPr>
        <w:t xml:space="preserve"> </w:t>
      </w:r>
      <w:r w:rsidRPr="00592FBC">
        <w:rPr>
          <w:rFonts w:ascii="Sylfaen" w:hAnsi="Sylfaen" w:cs="Sylfaen"/>
          <w:noProof/>
          <w:szCs w:val="28"/>
        </w:rPr>
        <w:t>სამინისტროს</w:t>
      </w:r>
      <w:r w:rsidRPr="00592FBC">
        <w:rPr>
          <w:rFonts w:ascii="Sylfaen" w:hAnsi="Sylfaen"/>
          <w:noProof/>
          <w:szCs w:val="28"/>
        </w:rPr>
        <w:t xml:space="preserve"> </w:t>
      </w:r>
      <w:r w:rsidRPr="00592FBC">
        <w:rPr>
          <w:rFonts w:ascii="Sylfaen" w:hAnsi="Sylfaen" w:cs="Sylfaen"/>
          <w:noProof/>
          <w:szCs w:val="28"/>
        </w:rPr>
        <w:t>გამოყოფილ</w:t>
      </w:r>
      <w:r w:rsidRPr="00592FBC">
        <w:rPr>
          <w:rFonts w:ascii="Sylfaen" w:hAnsi="Sylfaen"/>
          <w:noProof/>
          <w:szCs w:val="28"/>
        </w:rPr>
        <w:t xml:space="preserve"> </w:t>
      </w:r>
      <w:r w:rsidRPr="00592FBC">
        <w:rPr>
          <w:rFonts w:ascii="Sylfaen" w:hAnsi="Sylfaen" w:cs="Sylfaen"/>
          <w:noProof/>
          <w:szCs w:val="28"/>
        </w:rPr>
        <w:t>სახსრებში</w:t>
      </w:r>
      <w:r w:rsidRPr="00592FBC">
        <w:rPr>
          <w:rFonts w:ascii="Sylfaen" w:hAnsi="Sylfaen"/>
          <w:noProof/>
          <w:szCs w:val="28"/>
        </w:rPr>
        <w:t xml:space="preserve"> </w:t>
      </w:r>
      <w:r w:rsidRPr="00592FBC">
        <w:rPr>
          <w:rFonts w:ascii="Sylfaen" w:hAnsi="Sylfaen"/>
          <w:noProof/>
          <w:szCs w:val="28"/>
          <w:lang w:val="ka-GE"/>
        </w:rPr>
        <w:t>„</w:t>
      </w:r>
      <w:r w:rsidRPr="00592FBC">
        <w:rPr>
          <w:rFonts w:ascii="Sylfaen" w:hAnsi="Sylfaen"/>
          <w:noProof/>
          <w:szCs w:val="28"/>
        </w:rPr>
        <w:t xml:space="preserve">ხარჯების“ </w:t>
      </w:r>
      <w:r w:rsidRPr="00592FBC">
        <w:rPr>
          <w:rFonts w:ascii="Sylfaen" w:hAnsi="Sylfaen" w:cs="Sylfaen"/>
          <w:noProof/>
          <w:szCs w:val="28"/>
        </w:rPr>
        <w:t>მუხლის</w:t>
      </w:r>
      <w:r w:rsidRPr="00592FBC">
        <w:rPr>
          <w:rFonts w:ascii="Sylfaen" w:hAnsi="Sylfaen"/>
          <w:noProof/>
          <w:szCs w:val="28"/>
        </w:rPr>
        <w:t xml:space="preserve"> </w:t>
      </w:r>
      <w:r w:rsidRPr="00592FBC">
        <w:rPr>
          <w:rFonts w:ascii="Sylfaen" w:hAnsi="Sylfaen" w:cs="Sylfaen"/>
          <w:noProof/>
          <w:szCs w:val="28"/>
        </w:rPr>
        <w:t>საკასო</w:t>
      </w:r>
      <w:r w:rsidRPr="00592FBC">
        <w:rPr>
          <w:rFonts w:ascii="Sylfaen" w:hAnsi="Sylfaen"/>
          <w:noProof/>
          <w:szCs w:val="28"/>
        </w:rPr>
        <w:t xml:space="preserve"> </w:t>
      </w:r>
      <w:r w:rsidRPr="00592FBC">
        <w:rPr>
          <w:rFonts w:ascii="Sylfaen" w:hAnsi="Sylfaen" w:cs="Sylfaen"/>
          <w:noProof/>
          <w:szCs w:val="28"/>
        </w:rPr>
        <w:t>შესრულებამ</w:t>
      </w:r>
      <w:r w:rsidRPr="00592FBC">
        <w:rPr>
          <w:rFonts w:ascii="Sylfaen" w:hAnsi="Sylfaen"/>
          <w:noProof/>
          <w:szCs w:val="28"/>
        </w:rPr>
        <w:t xml:space="preserve"> </w:t>
      </w:r>
      <w:r w:rsidR="00680859" w:rsidRPr="00592FBC">
        <w:rPr>
          <w:rFonts w:ascii="Sylfaen" w:hAnsi="Sylfaen" w:cs="Sylfaen"/>
          <w:noProof/>
          <w:szCs w:val="28"/>
        </w:rPr>
        <w:t xml:space="preserve">შეადგინა </w:t>
      </w:r>
      <w:r w:rsidR="00D1283F">
        <w:rPr>
          <w:rFonts w:ascii="Sylfaen" w:eastAsia="Times New Roman" w:hAnsi="Sylfaen"/>
          <w:lang w:val="ka-GE"/>
        </w:rPr>
        <w:t>8</w:t>
      </w:r>
      <w:r w:rsidR="00BC3C93">
        <w:rPr>
          <w:rFonts w:ascii="Sylfaen" w:eastAsia="Times New Roman" w:hAnsi="Sylfaen"/>
          <w:lang w:val="ka-GE"/>
        </w:rPr>
        <w:t>5</w:t>
      </w:r>
      <w:r w:rsidR="00DD6A04" w:rsidRPr="00592FBC">
        <w:rPr>
          <w:rFonts w:ascii="Sylfaen" w:eastAsia="Times New Roman" w:hAnsi="Sylfaen"/>
        </w:rPr>
        <w:t>.</w:t>
      </w:r>
      <w:r w:rsidR="00BC3C93">
        <w:rPr>
          <w:rFonts w:ascii="Sylfaen" w:eastAsia="Times New Roman" w:hAnsi="Sylfaen"/>
          <w:lang w:val="ka-GE"/>
        </w:rPr>
        <w:t>8</w:t>
      </w:r>
      <w:r w:rsidR="00DD6A04" w:rsidRPr="00592FBC">
        <w:rPr>
          <w:rFonts w:ascii="Sylfaen" w:eastAsia="Times New Roman" w:hAnsi="Sylfaen"/>
        </w:rPr>
        <w:t>%</w:t>
      </w:r>
      <w:r w:rsidR="00346E19" w:rsidRPr="00592FBC">
        <w:rPr>
          <w:rFonts w:ascii="Sylfaen" w:eastAsia="Times New Roman" w:hAnsi="Sylfaen"/>
          <w:lang w:val="ka-GE"/>
        </w:rPr>
        <w:t>,</w:t>
      </w:r>
      <w:r w:rsidRPr="00592FBC">
        <w:rPr>
          <w:rFonts w:ascii="Sylfaen" w:hAnsi="Sylfaen"/>
          <w:noProof/>
          <w:szCs w:val="28"/>
        </w:rPr>
        <w:t xml:space="preserve"> </w:t>
      </w:r>
      <w:r w:rsidR="00606437" w:rsidRPr="00592FBC">
        <w:rPr>
          <w:rFonts w:ascii="Sylfaen" w:hAnsi="Sylfaen" w:cs="Sylfaen"/>
          <w:noProof/>
          <w:szCs w:val="28"/>
        </w:rPr>
        <w:t>ხოლო</w:t>
      </w:r>
      <w:r w:rsidR="00606437" w:rsidRPr="00592FBC">
        <w:rPr>
          <w:rFonts w:ascii="Sylfaen" w:hAnsi="Sylfaen"/>
          <w:noProof/>
          <w:szCs w:val="28"/>
        </w:rPr>
        <w:t xml:space="preserve"> </w:t>
      </w:r>
      <w:r w:rsidRPr="00592FBC">
        <w:rPr>
          <w:rFonts w:ascii="Sylfaen" w:hAnsi="Sylfaen"/>
          <w:noProof/>
          <w:szCs w:val="28"/>
          <w:lang w:val="ka-GE"/>
        </w:rPr>
        <w:t>„</w:t>
      </w:r>
      <w:r w:rsidRPr="00592FBC">
        <w:rPr>
          <w:rFonts w:ascii="Sylfaen" w:hAnsi="Sylfaen"/>
          <w:noProof/>
          <w:szCs w:val="28"/>
        </w:rPr>
        <w:t xml:space="preserve">არაფინანსური აქტივების ზრდის“ </w:t>
      </w:r>
      <w:r w:rsidRPr="00592FBC">
        <w:rPr>
          <w:rFonts w:ascii="Sylfaen" w:hAnsi="Sylfaen" w:cs="Sylfaen"/>
          <w:noProof/>
          <w:szCs w:val="28"/>
        </w:rPr>
        <w:t>მუხლით</w:t>
      </w:r>
      <w:r w:rsidR="006B24F3" w:rsidRPr="00592FBC">
        <w:rPr>
          <w:rFonts w:ascii="Sylfaen" w:hAnsi="Sylfaen"/>
          <w:noProof/>
          <w:szCs w:val="28"/>
        </w:rPr>
        <w:t xml:space="preserve"> - </w:t>
      </w:r>
      <w:r w:rsidR="00D1283F">
        <w:rPr>
          <w:rFonts w:ascii="Sylfaen" w:eastAsia="Times New Roman" w:hAnsi="Sylfaen"/>
          <w:lang w:val="ka-GE"/>
        </w:rPr>
        <w:t>14</w:t>
      </w:r>
      <w:r w:rsidR="00DD6A04" w:rsidRPr="00592FBC">
        <w:rPr>
          <w:rFonts w:ascii="Sylfaen" w:eastAsia="Times New Roman" w:hAnsi="Sylfaen"/>
        </w:rPr>
        <w:t>.</w:t>
      </w:r>
      <w:r w:rsidR="00BC3C93">
        <w:rPr>
          <w:rFonts w:ascii="Sylfaen" w:eastAsia="Times New Roman" w:hAnsi="Sylfaen"/>
          <w:lang w:val="ka-GE"/>
        </w:rPr>
        <w:t>2</w:t>
      </w:r>
      <w:r w:rsidR="00DD6A04" w:rsidRPr="00592FBC">
        <w:rPr>
          <w:rFonts w:ascii="Sylfaen" w:eastAsia="Times New Roman" w:hAnsi="Sylfaen"/>
        </w:rPr>
        <w:t>%</w:t>
      </w:r>
      <w:r w:rsidR="00606437" w:rsidRPr="00592FBC">
        <w:rPr>
          <w:rFonts w:ascii="Sylfaen" w:hAnsi="Sylfaen"/>
          <w:noProof/>
          <w:szCs w:val="28"/>
          <w:lang w:val="ka-GE"/>
        </w:rPr>
        <w:t>.</w:t>
      </w:r>
      <w:r w:rsidRPr="00592FBC">
        <w:rPr>
          <w:rFonts w:ascii="Sylfaen" w:hAnsi="Sylfaen"/>
          <w:noProof/>
          <w:szCs w:val="28"/>
        </w:rPr>
        <w:t xml:space="preserve"> </w:t>
      </w:r>
    </w:p>
    <w:p w14:paraId="76D4861E" w14:textId="77777777" w:rsidR="004F5313" w:rsidRPr="006A2EE5" w:rsidRDefault="004F5313" w:rsidP="00B252A8">
      <w:pPr>
        <w:spacing w:line="240" w:lineRule="auto"/>
        <w:jc w:val="center"/>
        <w:rPr>
          <w:rFonts w:ascii="Sylfaen" w:hAnsi="Sylfaen" w:cs="Sylfaen"/>
          <w:b/>
          <w:noProof/>
          <w:szCs w:val="28"/>
          <w:highlight w:val="yellow"/>
        </w:rPr>
      </w:pPr>
    </w:p>
    <w:p w14:paraId="522A36C4" w14:textId="77777777" w:rsidR="007A360A" w:rsidRPr="00592FBC" w:rsidRDefault="007A360A" w:rsidP="00B252A8">
      <w:pPr>
        <w:spacing w:line="240" w:lineRule="auto"/>
        <w:jc w:val="center"/>
        <w:rPr>
          <w:rFonts w:ascii="Sylfaen" w:hAnsi="Sylfaen"/>
          <w:b/>
          <w:noProof/>
          <w:szCs w:val="28"/>
        </w:rPr>
      </w:pPr>
      <w:r w:rsidRPr="00592FBC">
        <w:rPr>
          <w:rFonts w:ascii="Sylfaen" w:hAnsi="Sylfaen" w:cs="Sylfaen"/>
          <w:b/>
          <w:noProof/>
          <w:szCs w:val="28"/>
        </w:rPr>
        <w:t>საქართველოს</w:t>
      </w:r>
      <w:r w:rsidRPr="00592FBC">
        <w:rPr>
          <w:rFonts w:ascii="Sylfaen" w:hAnsi="Sylfaen"/>
          <w:b/>
          <w:noProof/>
          <w:szCs w:val="28"/>
        </w:rPr>
        <w:t xml:space="preserve"> </w:t>
      </w:r>
      <w:r w:rsidRPr="00592FBC">
        <w:rPr>
          <w:rFonts w:ascii="Sylfaen" w:hAnsi="Sylfaen" w:cs="Sylfaen"/>
          <w:b/>
          <w:noProof/>
          <w:szCs w:val="28"/>
        </w:rPr>
        <w:t>ეკონომიკისა</w:t>
      </w:r>
      <w:r w:rsidRPr="00592FBC">
        <w:rPr>
          <w:rFonts w:ascii="Sylfaen" w:hAnsi="Sylfaen"/>
          <w:b/>
          <w:noProof/>
          <w:szCs w:val="28"/>
        </w:rPr>
        <w:t xml:space="preserve"> </w:t>
      </w:r>
      <w:r w:rsidRPr="00592FBC">
        <w:rPr>
          <w:rFonts w:ascii="Sylfaen" w:hAnsi="Sylfaen" w:cs="Sylfaen"/>
          <w:b/>
          <w:noProof/>
          <w:szCs w:val="28"/>
        </w:rPr>
        <w:t>და</w:t>
      </w:r>
      <w:r w:rsidRPr="00592FBC">
        <w:rPr>
          <w:rFonts w:ascii="Sylfaen" w:hAnsi="Sylfaen"/>
          <w:b/>
          <w:noProof/>
          <w:szCs w:val="28"/>
        </w:rPr>
        <w:t xml:space="preserve"> </w:t>
      </w:r>
      <w:r w:rsidRPr="00592FBC">
        <w:rPr>
          <w:rFonts w:ascii="Sylfaen" w:hAnsi="Sylfaen" w:cs="Sylfaen"/>
          <w:b/>
          <w:noProof/>
          <w:szCs w:val="28"/>
        </w:rPr>
        <w:t>მდგრადი</w:t>
      </w:r>
      <w:r w:rsidRPr="00592FBC">
        <w:rPr>
          <w:rFonts w:ascii="Sylfaen" w:hAnsi="Sylfaen"/>
          <w:b/>
          <w:noProof/>
          <w:szCs w:val="28"/>
        </w:rPr>
        <w:t xml:space="preserve"> </w:t>
      </w:r>
      <w:r w:rsidRPr="00592FBC">
        <w:rPr>
          <w:rFonts w:ascii="Sylfaen" w:hAnsi="Sylfaen" w:cs="Sylfaen"/>
          <w:b/>
          <w:noProof/>
          <w:szCs w:val="28"/>
        </w:rPr>
        <w:t>განვითარების</w:t>
      </w:r>
      <w:r w:rsidRPr="00592FBC">
        <w:rPr>
          <w:rFonts w:ascii="Sylfaen" w:hAnsi="Sylfaen"/>
          <w:b/>
          <w:noProof/>
          <w:szCs w:val="28"/>
        </w:rPr>
        <w:t xml:space="preserve"> </w:t>
      </w:r>
      <w:r w:rsidRPr="00592FBC">
        <w:rPr>
          <w:rFonts w:ascii="Sylfaen" w:hAnsi="Sylfaen" w:cs="Sylfaen"/>
          <w:b/>
          <w:noProof/>
          <w:szCs w:val="28"/>
        </w:rPr>
        <w:t>სამინისტრო</w:t>
      </w:r>
    </w:p>
    <w:p w14:paraId="41B0FF64" w14:textId="3175ED58" w:rsidR="008F0EB2" w:rsidRPr="008F0EB2" w:rsidRDefault="008F0EB2" w:rsidP="008F0EB2">
      <w:pPr>
        <w:spacing w:after="0" w:line="240" w:lineRule="auto"/>
        <w:ind w:firstLine="720"/>
        <w:jc w:val="both"/>
        <w:rPr>
          <w:rFonts w:ascii="Sylfaen" w:hAnsi="Sylfaen" w:cs="Sylfaen"/>
          <w:noProof/>
          <w:szCs w:val="28"/>
        </w:rPr>
      </w:pPr>
      <w:r w:rsidRPr="008F0EB2">
        <w:rPr>
          <w:rFonts w:ascii="Sylfaen" w:hAnsi="Sylfaen" w:cs="Sylfaen"/>
          <w:noProof/>
          <w:szCs w:val="28"/>
        </w:rPr>
        <w:t xml:space="preserve">საქართველოს ეკონომიკისა და მდგრადი განვითარების სამინისტროსათვის 2020 წლის </w:t>
      </w:r>
      <w:r w:rsidR="00BD0116">
        <w:rPr>
          <w:rFonts w:ascii="Sylfaen" w:hAnsi="Sylfaen" w:cs="Sylfaen"/>
          <w:noProof/>
          <w:szCs w:val="28"/>
        </w:rPr>
        <w:t>12 თვეში</w:t>
      </w:r>
      <w:r w:rsidRPr="008F0EB2">
        <w:rPr>
          <w:rFonts w:ascii="Sylfaen" w:hAnsi="Sylfaen" w:cs="Sylfaen"/>
          <w:noProof/>
          <w:szCs w:val="28"/>
        </w:rPr>
        <w:t xml:space="preserve"> სახელმწიფო ბიუჯეტით გამოყოფილმა დაზუსტებულმა ასიგნებებმა შეადგინა </w:t>
      </w:r>
      <w:r w:rsidR="00C81383">
        <w:rPr>
          <w:rFonts w:ascii="Sylfaen" w:hAnsi="Sylfaen" w:cs="Sylfaen"/>
          <w:noProof/>
          <w:szCs w:val="28"/>
          <w:lang w:val="ka-GE"/>
        </w:rPr>
        <w:t>781</w:t>
      </w:r>
      <w:r w:rsidRPr="008F0EB2">
        <w:rPr>
          <w:rFonts w:ascii="Sylfaen" w:hAnsi="Sylfaen" w:cs="Sylfaen"/>
          <w:noProof/>
          <w:szCs w:val="28"/>
        </w:rPr>
        <w:t xml:space="preserve"> </w:t>
      </w:r>
      <w:r w:rsidR="00C81383">
        <w:rPr>
          <w:rFonts w:ascii="Sylfaen" w:hAnsi="Sylfaen" w:cs="Sylfaen"/>
          <w:noProof/>
          <w:szCs w:val="28"/>
          <w:lang w:val="ka-GE"/>
        </w:rPr>
        <w:t>037</w:t>
      </w:r>
      <w:r w:rsidRPr="008F0EB2">
        <w:rPr>
          <w:rFonts w:ascii="Sylfaen" w:hAnsi="Sylfaen" w:cs="Sylfaen"/>
          <w:noProof/>
          <w:szCs w:val="28"/>
        </w:rPr>
        <w:t>.</w:t>
      </w:r>
      <w:r w:rsidR="00C81383">
        <w:rPr>
          <w:rFonts w:ascii="Sylfaen" w:hAnsi="Sylfaen" w:cs="Sylfaen"/>
          <w:noProof/>
          <w:szCs w:val="28"/>
          <w:lang w:val="ka-GE"/>
        </w:rPr>
        <w:t>9</w:t>
      </w:r>
      <w:r w:rsidRPr="008F0EB2">
        <w:rPr>
          <w:rFonts w:ascii="Sylfaen" w:hAnsi="Sylfaen" w:cs="Sylfaen"/>
          <w:noProof/>
          <w:szCs w:val="28"/>
        </w:rPr>
        <w:t xml:space="preserve"> ათასი ლარი, ხოლო ფაქტიურმა დაფინანსებამ - </w:t>
      </w:r>
      <w:r w:rsidR="00C81383">
        <w:rPr>
          <w:rFonts w:ascii="Sylfaen" w:hAnsi="Sylfaen" w:cs="Sylfaen"/>
          <w:noProof/>
          <w:szCs w:val="28"/>
          <w:lang w:val="ka-GE"/>
        </w:rPr>
        <w:t>759</w:t>
      </w:r>
      <w:r w:rsidRPr="008F0EB2">
        <w:rPr>
          <w:rFonts w:ascii="Sylfaen" w:hAnsi="Sylfaen" w:cs="Sylfaen"/>
          <w:noProof/>
          <w:szCs w:val="28"/>
        </w:rPr>
        <w:t xml:space="preserve"> </w:t>
      </w:r>
      <w:r w:rsidR="00C81383">
        <w:rPr>
          <w:rFonts w:ascii="Sylfaen" w:hAnsi="Sylfaen" w:cs="Sylfaen"/>
          <w:noProof/>
          <w:szCs w:val="28"/>
          <w:lang w:val="ka-GE"/>
        </w:rPr>
        <w:t>363</w:t>
      </w:r>
      <w:r w:rsidRPr="008F0EB2">
        <w:rPr>
          <w:rFonts w:ascii="Sylfaen" w:hAnsi="Sylfaen" w:cs="Sylfaen"/>
          <w:noProof/>
          <w:szCs w:val="28"/>
        </w:rPr>
        <w:t>.</w:t>
      </w:r>
      <w:r w:rsidR="00C81383">
        <w:rPr>
          <w:rFonts w:ascii="Sylfaen" w:hAnsi="Sylfaen" w:cs="Sylfaen"/>
          <w:noProof/>
          <w:szCs w:val="28"/>
          <w:lang w:val="ka-GE"/>
        </w:rPr>
        <w:t>9</w:t>
      </w:r>
      <w:r w:rsidRPr="008F0EB2">
        <w:rPr>
          <w:rFonts w:ascii="Sylfaen" w:hAnsi="Sylfaen" w:cs="Sylfaen"/>
          <w:noProof/>
          <w:szCs w:val="28"/>
        </w:rPr>
        <w:t xml:space="preserve"> ათასი ლარი, რაც 2019 წლის შესაბამის მაჩვენებელზე </w:t>
      </w:r>
      <w:r w:rsidR="00C81383">
        <w:rPr>
          <w:rFonts w:ascii="Sylfaen" w:hAnsi="Sylfaen" w:cs="Sylfaen"/>
          <w:noProof/>
          <w:szCs w:val="28"/>
          <w:lang w:val="ka-GE"/>
        </w:rPr>
        <w:t>498</w:t>
      </w:r>
      <w:r w:rsidRPr="008F0EB2">
        <w:rPr>
          <w:rFonts w:ascii="Sylfaen" w:hAnsi="Sylfaen" w:cs="Sylfaen"/>
          <w:noProof/>
          <w:szCs w:val="28"/>
        </w:rPr>
        <w:t xml:space="preserve"> </w:t>
      </w:r>
      <w:r w:rsidR="00C81383">
        <w:rPr>
          <w:rFonts w:ascii="Sylfaen" w:hAnsi="Sylfaen" w:cs="Sylfaen"/>
          <w:noProof/>
          <w:szCs w:val="28"/>
          <w:lang w:val="ka-GE"/>
        </w:rPr>
        <w:t>954</w:t>
      </w:r>
      <w:r w:rsidRPr="008F0EB2">
        <w:rPr>
          <w:rFonts w:ascii="Sylfaen" w:hAnsi="Sylfaen" w:cs="Sylfaen"/>
          <w:noProof/>
          <w:szCs w:val="28"/>
        </w:rPr>
        <w:t>.</w:t>
      </w:r>
      <w:r w:rsidR="00C81383">
        <w:rPr>
          <w:rFonts w:ascii="Sylfaen" w:hAnsi="Sylfaen" w:cs="Sylfaen"/>
          <w:noProof/>
          <w:szCs w:val="28"/>
          <w:lang w:val="ka-GE"/>
        </w:rPr>
        <w:t>5</w:t>
      </w:r>
      <w:r w:rsidRPr="008F0EB2">
        <w:rPr>
          <w:rFonts w:ascii="Sylfaen" w:hAnsi="Sylfaen" w:cs="Sylfaen"/>
          <w:noProof/>
          <w:szCs w:val="28"/>
        </w:rPr>
        <w:t xml:space="preserve"> ათასი ლარით მეტია. აღნიშნული მაჩვენებლის ზრდა 2019 წელთან მიმართებით გამოწვეულია 2020 წელს </w:t>
      </w:r>
      <w:r w:rsidR="00165F11" w:rsidRPr="008F0EB2">
        <w:rPr>
          <w:rFonts w:ascii="Sylfaen" w:hAnsi="Sylfaen" w:cs="Sylfaen"/>
          <w:noProof/>
          <w:szCs w:val="28"/>
        </w:rPr>
        <w:t xml:space="preserve">ახალ კორონავირუსთან დაკავშირებული ღონისძიებებისა (კარანტინის მომსახურების ხარჯები და ჩარტერული რეისების სუბსიდირება - </w:t>
      </w:r>
      <w:r w:rsidR="00165F11">
        <w:rPr>
          <w:rFonts w:ascii="Sylfaen" w:hAnsi="Sylfaen" w:cs="Sylfaen"/>
          <w:noProof/>
          <w:szCs w:val="28"/>
          <w:lang w:val="ka-GE"/>
        </w:rPr>
        <w:t>62</w:t>
      </w:r>
      <w:r w:rsidR="00165F11" w:rsidRPr="008F0EB2">
        <w:rPr>
          <w:rFonts w:ascii="Sylfaen" w:hAnsi="Sylfaen" w:cs="Sylfaen"/>
          <w:noProof/>
          <w:szCs w:val="28"/>
        </w:rPr>
        <w:t>.</w:t>
      </w:r>
      <w:r w:rsidR="00165F11">
        <w:rPr>
          <w:rFonts w:ascii="Sylfaen" w:hAnsi="Sylfaen" w:cs="Sylfaen"/>
          <w:noProof/>
          <w:szCs w:val="28"/>
          <w:lang w:val="ka-GE"/>
        </w:rPr>
        <w:t>9</w:t>
      </w:r>
      <w:r w:rsidR="00165F11" w:rsidRPr="008F0EB2">
        <w:rPr>
          <w:rFonts w:ascii="Sylfaen" w:hAnsi="Sylfaen" w:cs="Sylfaen"/>
          <w:noProof/>
          <w:szCs w:val="28"/>
        </w:rPr>
        <w:t xml:space="preserve"> მლნ ლარი)</w:t>
      </w:r>
      <w:r w:rsidR="00165F11">
        <w:rPr>
          <w:rFonts w:ascii="Sylfaen" w:hAnsi="Sylfaen" w:cs="Sylfaen"/>
          <w:noProof/>
          <w:szCs w:val="28"/>
        </w:rPr>
        <w:t xml:space="preserve">, </w:t>
      </w:r>
      <w:r w:rsidR="00165F11" w:rsidRPr="008F0EB2">
        <w:rPr>
          <w:rFonts w:ascii="Sylfaen" w:hAnsi="Sylfaen" w:cs="Sylfaen"/>
          <w:noProof/>
          <w:szCs w:val="28"/>
        </w:rPr>
        <w:t>ახალი კორონავირუსის გავრცელებიდან გამომდინარე ეკონომიკის ხელშეწყობის ღონისძიებების (</w:t>
      </w:r>
      <w:r w:rsidR="00165F11">
        <w:rPr>
          <w:rFonts w:ascii="Sylfaen" w:hAnsi="Sylfaen" w:cs="Sylfaen"/>
          <w:noProof/>
          <w:szCs w:val="28"/>
          <w:lang w:val="ka-GE"/>
        </w:rPr>
        <w:t>388</w:t>
      </w:r>
      <w:r w:rsidR="00165F11" w:rsidRPr="008F0EB2">
        <w:rPr>
          <w:rFonts w:ascii="Sylfaen" w:hAnsi="Sylfaen" w:cs="Sylfaen"/>
          <w:noProof/>
          <w:szCs w:val="28"/>
        </w:rPr>
        <w:t>.</w:t>
      </w:r>
      <w:r w:rsidR="00165F11">
        <w:rPr>
          <w:rFonts w:ascii="Sylfaen" w:hAnsi="Sylfaen" w:cs="Sylfaen"/>
          <w:noProof/>
          <w:szCs w:val="28"/>
          <w:lang w:val="ka-GE"/>
        </w:rPr>
        <w:t>6</w:t>
      </w:r>
      <w:r w:rsidR="00165F11" w:rsidRPr="008F0EB2">
        <w:rPr>
          <w:rFonts w:ascii="Sylfaen" w:hAnsi="Sylfaen" w:cs="Sylfaen"/>
          <w:noProof/>
          <w:szCs w:val="28"/>
        </w:rPr>
        <w:t xml:space="preserve"> მლნ ლარი)</w:t>
      </w:r>
      <w:r w:rsidR="00165F11">
        <w:rPr>
          <w:rFonts w:ascii="Sylfaen" w:hAnsi="Sylfaen" w:cs="Sylfaen"/>
          <w:noProof/>
          <w:szCs w:val="28"/>
        </w:rPr>
        <w:t>,</w:t>
      </w:r>
      <w:r w:rsidR="00165F11" w:rsidRPr="008F0EB2">
        <w:rPr>
          <w:rFonts w:ascii="Sylfaen" w:hAnsi="Sylfaen" w:cs="Sylfaen"/>
          <w:noProof/>
          <w:szCs w:val="28"/>
        </w:rPr>
        <w:t xml:space="preserve"> </w:t>
      </w:r>
      <w:r w:rsidRPr="008F0EB2">
        <w:rPr>
          <w:rFonts w:ascii="Sylfaen" w:hAnsi="Sylfaen" w:cs="Sylfaen"/>
          <w:noProof/>
          <w:szCs w:val="28"/>
        </w:rPr>
        <w:t>მთის კურორტების განვითარების (6</w:t>
      </w:r>
      <w:r w:rsidR="00C81383">
        <w:rPr>
          <w:rFonts w:ascii="Sylfaen" w:hAnsi="Sylfaen" w:cs="Sylfaen"/>
          <w:noProof/>
          <w:szCs w:val="28"/>
          <w:lang w:val="ka-GE"/>
        </w:rPr>
        <w:t>4</w:t>
      </w:r>
      <w:r w:rsidRPr="008F0EB2">
        <w:rPr>
          <w:rFonts w:ascii="Sylfaen" w:hAnsi="Sylfaen" w:cs="Sylfaen"/>
          <w:noProof/>
          <w:szCs w:val="28"/>
        </w:rPr>
        <w:t>.7 მლნ ლარი), სოფლების გაზიფიცირებასთან დაკავშირებული სამუშაოების (</w:t>
      </w:r>
      <w:r w:rsidR="00C81383">
        <w:rPr>
          <w:rFonts w:ascii="Sylfaen" w:hAnsi="Sylfaen" w:cs="Sylfaen"/>
          <w:noProof/>
          <w:szCs w:val="28"/>
          <w:lang w:val="ka-GE"/>
        </w:rPr>
        <w:t>63</w:t>
      </w:r>
      <w:r w:rsidRPr="008F0EB2">
        <w:rPr>
          <w:rFonts w:ascii="Sylfaen" w:hAnsi="Sylfaen" w:cs="Sylfaen"/>
          <w:noProof/>
          <w:szCs w:val="28"/>
        </w:rPr>
        <w:t>.3 მლნ ლარი) და სხვა ღონისძიებების დასაფინანსებლად თანხების  მიმართვით.</w:t>
      </w:r>
    </w:p>
    <w:p w14:paraId="361F842F" w14:textId="3DF647CA" w:rsidR="00380845" w:rsidRPr="00592FBC" w:rsidRDefault="00DC2DBF" w:rsidP="00B252A8">
      <w:pPr>
        <w:spacing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592FBC">
        <w:rPr>
          <w:rFonts w:ascii="Sylfaen" w:hAnsi="Sylfaen"/>
          <w:i/>
          <w:noProof/>
          <w:sz w:val="16"/>
          <w:szCs w:val="16"/>
        </w:rPr>
        <w:br/>
        <w:t xml:space="preserve"> </w:t>
      </w:r>
      <w:r w:rsidR="00380845" w:rsidRPr="00592FBC">
        <w:rPr>
          <w:rFonts w:ascii="Sylfaen" w:hAnsi="Sylfaen" w:cs="Sylfaen"/>
          <w:i/>
          <w:noProof/>
          <w:sz w:val="16"/>
          <w:szCs w:val="16"/>
        </w:rPr>
        <w:t>დაზუსტებული</w:t>
      </w:r>
      <w:r w:rsidR="00380845" w:rsidRPr="00592FBC">
        <w:rPr>
          <w:rFonts w:ascii="Sylfaen" w:hAnsi="Sylfaen"/>
          <w:i/>
          <w:noProof/>
          <w:sz w:val="16"/>
          <w:szCs w:val="16"/>
        </w:rPr>
        <w:t xml:space="preserve"> </w:t>
      </w:r>
      <w:r w:rsidR="00380845" w:rsidRPr="00592FBC">
        <w:rPr>
          <w:rFonts w:ascii="Sylfaen" w:hAnsi="Sylfaen" w:cs="Sylfaen"/>
          <w:i/>
          <w:noProof/>
          <w:sz w:val="16"/>
          <w:szCs w:val="16"/>
        </w:rPr>
        <w:t>ასიგნებები</w:t>
      </w:r>
      <w:r w:rsidR="00380845" w:rsidRPr="00592FBC">
        <w:rPr>
          <w:rFonts w:ascii="Sylfaen" w:hAnsi="Sylfaen"/>
          <w:i/>
          <w:noProof/>
          <w:sz w:val="16"/>
          <w:szCs w:val="16"/>
        </w:rPr>
        <w:t xml:space="preserve"> </w:t>
      </w:r>
      <w:r w:rsidR="00380845" w:rsidRPr="00592FBC">
        <w:rPr>
          <w:rFonts w:ascii="Sylfaen" w:hAnsi="Sylfaen" w:cs="Sylfaen"/>
          <w:i/>
          <w:noProof/>
          <w:sz w:val="16"/>
          <w:szCs w:val="16"/>
        </w:rPr>
        <w:t>და</w:t>
      </w:r>
      <w:r w:rsidR="00380845" w:rsidRPr="00592FBC">
        <w:rPr>
          <w:rFonts w:ascii="Sylfaen" w:hAnsi="Sylfaen"/>
          <w:i/>
          <w:noProof/>
          <w:sz w:val="16"/>
          <w:szCs w:val="16"/>
        </w:rPr>
        <w:t xml:space="preserve"> </w:t>
      </w:r>
      <w:r w:rsidR="00380845" w:rsidRPr="00592FBC">
        <w:rPr>
          <w:rFonts w:ascii="Sylfaen" w:hAnsi="Sylfaen" w:cs="Sylfaen"/>
          <w:i/>
          <w:noProof/>
          <w:sz w:val="16"/>
          <w:szCs w:val="16"/>
        </w:rPr>
        <w:t>ფაქტიური</w:t>
      </w:r>
      <w:r w:rsidR="00380845" w:rsidRPr="00592FBC">
        <w:rPr>
          <w:rFonts w:ascii="Sylfaen" w:hAnsi="Sylfaen"/>
          <w:i/>
          <w:noProof/>
          <w:sz w:val="16"/>
          <w:szCs w:val="16"/>
        </w:rPr>
        <w:t xml:space="preserve"> </w:t>
      </w:r>
      <w:r w:rsidR="00380845" w:rsidRPr="00592FBC">
        <w:rPr>
          <w:rFonts w:ascii="Sylfaen" w:hAnsi="Sylfaen" w:cs="Sylfaen"/>
          <w:i/>
          <w:noProof/>
          <w:sz w:val="16"/>
          <w:szCs w:val="16"/>
        </w:rPr>
        <w:t>დაფინანსება</w:t>
      </w:r>
    </w:p>
    <w:p w14:paraId="721ED743" w14:textId="77EF29C0" w:rsidR="00C2051E" w:rsidRPr="00592FBC" w:rsidRDefault="00C81383" w:rsidP="00B252A8">
      <w:pPr>
        <w:spacing w:after="0" w:line="240" w:lineRule="auto"/>
        <w:jc w:val="center"/>
        <w:rPr>
          <w:rFonts w:ascii="Sylfaen" w:hAnsi="Sylfaen" w:cs="Sylfaen"/>
          <w:i/>
          <w:noProof/>
          <w:sz w:val="16"/>
          <w:szCs w:val="16"/>
        </w:rPr>
      </w:pPr>
      <w:r>
        <w:rPr>
          <w:noProof/>
          <w:lang w:val="ru-RU" w:eastAsia="ru-RU"/>
        </w:rPr>
        <w:drawing>
          <wp:inline distT="0" distB="0" distL="0" distR="0" wp14:anchorId="2D21ACFA" wp14:editId="0AE9DAD7">
            <wp:extent cx="5905500" cy="2019300"/>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4351D87" w14:textId="4D5F3770" w:rsidR="006E7652" w:rsidRDefault="007A360A" w:rsidP="00B252A8">
      <w:pPr>
        <w:spacing w:after="0" w:line="240" w:lineRule="auto"/>
        <w:ind w:firstLine="720"/>
        <w:jc w:val="both"/>
        <w:rPr>
          <w:rFonts w:ascii="Sylfaen" w:hAnsi="Sylfaen"/>
          <w:noProof/>
          <w:szCs w:val="28"/>
          <w:lang w:val="ka-GE"/>
        </w:rPr>
      </w:pPr>
      <w:r w:rsidRPr="00592FBC">
        <w:rPr>
          <w:rFonts w:ascii="Sylfaen" w:hAnsi="Sylfaen" w:cs="Sylfaen"/>
          <w:noProof/>
          <w:szCs w:val="28"/>
          <w:lang w:val="af-ZA"/>
        </w:rPr>
        <w:lastRenderedPageBreak/>
        <w:t>საქართველოს</w:t>
      </w:r>
      <w:r w:rsidRPr="00592FBC">
        <w:rPr>
          <w:rFonts w:ascii="Sylfaen" w:hAnsi="Sylfaen"/>
          <w:noProof/>
          <w:szCs w:val="28"/>
          <w:lang w:val="af-ZA"/>
        </w:rPr>
        <w:t xml:space="preserve"> </w:t>
      </w:r>
      <w:r w:rsidRPr="00592FBC">
        <w:rPr>
          <w:rFonts w:ascii="Sylfaen" w:hAnsi="Sylfaen" w:cs="Sylfaen"/>
          <w:noProof/>
          <w:szCs w:val="28"/>
          <w:lang w:val="af-ZA"/>
        </w:rPr>
        <w:t>ეკონომიკისა</w:t>
      </w:r>
      <w:r w:rsidRPr="00592FBC">
        <w:rPr>
          <w:rFonts w:ascii="Sylfaen" w:hAnsi="Sylfaen"/>
          <w:noProof/>
          <w:szCs w:val="28"/>
          <w:lang w:val="af-ZA"/>
        </w:rPr>
        <w:t xml:space="preserve"> </w:t>
      </w:r>
      <w:r w:rsidRPr="00592FBC">
        <w:rPr>
          <w:rFonts w:ascii="Sylfaen" w:hAnsi="Sylfaen" w:cs="Sylfaen"/>
          <w:noProof/>
          <w:szCs w:val="28"/>
          <w:lang w:val="af-ZA"/>
        </w:rPr>
        <w:t>და</w:t>
      </w:r>
      <w:r w:rsidRPr="00592FBC">
        <w:rPr>
          <w:rFonts w:ascii="Sylfaen" w:hAnsi="Sylfaen"/>
          <w:noProof/>
          <w:szCs w:val="28"/>
          <w:lang w:val="af-ZA"/>
        </w:rPr>
        <w:t xml:space="preserve"> </w:t>
      </w:r>
      <w:r w:rsidRPr="00592FBC">
        <w:rPr>
          <w:rFonts w:ascii="Sylfaen" w:hAnsi="Sylfaen" w:cs="Sylfaen"/>
          <w:noProof/>
          <w:szCs w:val="28"/>
          <w:lang w:val="af-ZA"/>
        </w:rPr>
        <w:t>მდგრადი</w:t>
      </w:r>
      <w:r w:rsidRPr="00592FBC">
        <w:rPr>
          <w:rFonts w:ascii="Sylfaen" w:hAnsi="Sylfaen"/>
          <w:noProof/>
          <w:szCs w:val="28"/>
          <w:lang w:val="af-ZA"/>
        </w:rPr>
        <w:t xml:space="preserve"> </w:t>
      </w:r>
      <w:r w:rsidRPr="00592FBC">
        <w:rPr>
          <w:rFonts w:ascii="Sylfaen" w:hAnsi="Sylfaen" w:cs="Sylfaen"/>
          <w:noProof/>
          <w:szCs w:val="28"/>
          <w:lang w:val="af-ZA"/>
        </w:rPr>
        <w:t>განვითარების</w:t>
      </w:r>
      <w:r w:rsidRPr="00592FBC">
        <w:rPr>
          <w:rFonts w:ascii="Sylfaen" w:hAnsi="Sylfaen"/>
          <w:noProof/>
          <w:szCs w:val="28"/>
          <w:lang w:val="af-ZA"/>
        </w:rPr>
        <w:t xml:space="preserve"> </w:t>
      </w:r>
      <w:r w:rsidRPr="00592FBC">
        <w:rPr>
          <w:rFonts w:ascii="Sylfaen" w:hAnsi="Sylfaen" w:cs="Sylfaen"/>
          <w:noProof/>
          <w:szCs w:val="28"/>
          <w:lang w:val="af-ZA"/>
        </w:rPr>
        <w:t>სამინისტროსათვის</w:t>
      </w:r>
      <w:r w:rsidRPr="00592FBC">
        <w:rPr>
          <w:rFonts w:ascii="Sylfaen" w:hAnsi="Sylfaen"/>
          <w:noProof/>
          <w:szCs w:val="28"/>
          <w:lang w:val="af-ZA"/>
        </w:rPr>
        <w:t xml:space="preserve"> </w:t>
      </w:r>
      <w:r w:rsidRPr="00592FBC">
        <w:rPr>
          <w:rFonts w:ascii="Sylfaen" w:hAnsi="Sylfaen" w:cs="Sylfaen"/>
          <w:noProof/>
          <w:szCs w:val="28"/>
        </w:rPr>
        <w:t>გამოყოფილ</w:t>
      </w:r>
      <w:r w:rsidRPr="00592FBC">
        <w:rPr>
          <w:rFonts w:ascii="Sylfaen" w:hAnsi="Sylfaen"/>
          <w:noProof/>
          <w:szCs w:val="28"/>
        </w:rPr>
        <w:t xml:space="preserve"> </w:t>
      </w:r>
      <w:r w:rsidRPr="00592FBC">
        <w:rPr>
          <w:rFonts w:ascii="Sylfaen" w:hAnsi="Sylfaen" w:cs="Sylfaen"/>
          <w:noProof/>
          <w:szCs w:val="28"/>
        </w:rPr>
        <w:t>სახსრებში</w:t>
      </w:r>
      <w:r w:rsidRPr="00592FBC">
        <w:rPr>
          <w:rFonts w:ascii="Sylfaen" w:hAnsi="Sylfaen"/>
          <w:noProof/>
          <w:szCs w:val="28"/>
        </w:rPr>
        <w:t xml:space="preserve"> </w:t>
      </w:r>
      <w:r w:rsidRPr="00592FBC">
        <w:rPr>
          <w:rFonts w:ascii="Sylfaen" w:hAnsi="Sylfaen"/>
          <w:noProof/>
          <w:szCs w:val="28"/>
          <w:lang w:val="ka-GE"/>
        </w:rPr>
        <w:t>„</w:t>
      </w:r>
      <w:r w:rsidRPr="00592FBC">
        <w:rPr>
          <w:rFonts w:ascii="Sylfaen" w:hAnsi="Sylfaen"/>
          <w:noProof/>
          <w:szCs w:val="28"/>
        </w:rPr>
        <w:t xml:space="preserve">ხარჯების“ </w:t>
      </w:r>
      <w:r w:rsidRPr="00592FBC">
        <w:rPr>
          <w:rFonts w:ascii="Sylfaen" w:hAnsi="Sylfaen" w:cs="Sylfaen"/>
          <w:noProof/>
          <w:szCs w:val="28"/>
        </w:rPr>
        <w:t>მუხლის</w:t>
      </w:r>
      <w:r w:rsidRPr="00592FBC">
        <w:rPr>
          <w:rFonts w:ascii="Sylfaen" w:hAnsi="Sylfaen"/>
          <w:noProof/>
          <w:szCs w:val="28"/>
        </w:rPr>
        <w:t xml:space="preserve"> </w:t>
      </w:r>
      <w:r w:rsidRPr="00592FBC">
        <w:rPr>
          <w:rFonts w:ascii="Sylfaen" w:hAnsi="Sylfaen" w:cs="Sylfaen"/>
          <w:noProof/>
          <w:szCs w:val="28"/>
        </w:rPr>
        <w:t>საკასო</w:t>
      </w:r>
      <w:r w:rsidRPr="00592FBC">
        <w:rPr>
          <w:rFonts w:ascii="Sylfaen" w:hAnsi="Sylfaen"/>
          <w:noProof/>
          <w:szCs w:val="28"/>
        </w:rPr>
        <w:t xml:space="preserve"> </w:t>
      </w:r>
      <w:r w:rsidRPr="00592FBC">
        <w:rPr>
          <w:rFonts w:ascii="Sylfaen" w:hAnsi="Sylfaen" w:cs="Sylfaen"/>
          <w:noProof/>
          <w:szCs w:val="28"/>
        </w:rPr>
        <w:t>შესრულებამ</w:t>
      </w:r>
      <w:r w:rsidRPr="00592FBC">
        <w:rPr>
          <w:rFonts w:ascii="Sylfaen" w:hAnsi="Sylfaen"/>
          <w:noProof/>
          <w:szCs w:val="28"/>
        </w:rPr>
        <w:t xml:space="preserve"> </w:t>
      </w:r>
      <w:r w:rsidRPr="00592FBC">
        <w:rPr>
          <w:rFonts w:ascii="Sylfaen" w:hAnsi="Sylfaen" w:cs="Sylfaen"/>
          <w:noProof/>
          <w:szCs w:val="28"/>
        </w:rPr>
        <w:t>შეადგინა</w:t>
      </w:r>
      <w:r w:rsidRPr="00592FBC">
        <w:rPr>
          <w:rFonts w:ascii="Sylfaen" w:hAnsi="Sylfaen"/>
          <w:noProof/>
          <w:szCs w:val="28"/>
        </w:rPr>
        <w:t xml:space="preserve"> </w:t>
      </w:r>
      <w:r w:rsidR="00325572">
        <w:rPr>
          <w:rFonts w:ascii="Sylfaen" w:eastAsia="Times New Roman" w:hAnsi="Sylfaen"/>
          <w:lang w:val="ka-GE"/>
        </w:rPr>
        <w:t>90</w:t>
      </w:r>
      <w:r w:rsidR="003C6A41">
        <w:rPr>
          <w:rFonts w:ascii="Sylfaen" w:eastAsia="Times New Roman" w:hAnsi="Sylfaen"/>
        </w:rPr>
        <w:t>.</w:t>
      </w:r>
      <w:r w:rsidR="00A24469">
        <w:rPr>
          <w:rFonts w:ascii="Sylfaen" w:eastAsia="Times New Roman" w:hAnsi="Sylfaen"/>
          <w:lang w:val="ka-GE"/>
        </w:rPr>
        <w:t>8</w:t>
      </w:r>
      <w:r w:rsidR="0003619D" w:rsidRPr="00592FBC">
        <w:rPr>
          <w:rFonts w:ascii="Sylfaen" w:eastAsia="Times New Roman" w:hAnsi="Sylfaen"/>
        </w:rPr>
        <w:t>%</w:t>
      </w:r>
      <w:r w:rsidRPr="00592FBC">
        <w:rPr>
          <w:rFonts w:ascii="Sylfaen" w:hAnsi="Sylfaen"/>
          <w:noProof/>
          <w:szCs w:val="28"/>
        </w:rPr>
        <w:t xml:space="preserve">, </w:t>
      </w:r>
      <w:r w:rsidRPr="00592FBC">
        <w:rPr>
          <w:rFonts w:ascii="Sylfaen" w:hAnsi="Sylfaen"/>
          <w:noProof/>
          <w:szCs w:val="28"/>
          <w:lang w:val="ka-GE"/>
        </w:rPr>
        <w:t>„</w:t>
      </w:r>
      <w:r w:rsidRPr="00592FBC">
        <w:rPr>
          <w:rFonts w:ascii="Sylfaen" w:hAnsi="Sylfaen"/>
          <w:noProof/>
          <w:szCs w:val="28"/>
        </w:rPr>
        <w:t xml:space="preserve">არაფინანსური აქტივების ზრდის“ </w:t>
      </w:r>
      <w:r w:rsidRPr="00592FBC">
        <w:rPr>
          <w:rFonts w:ascii="Sylfaen" w:hAnsi="Sylfaen" w:cs="Sylfaen"/>
          <w:noProof/>
          <w:szCs w:val="28"/>
        </w:rPr>
        <w:t>მუხლით</w:t>
      </w:r>
      <w:r w:rsidRPr="00592FBC">
        <w:rPr>
          <w:rFonts w:ascii="Sylfaen" w:hAnsi="Sylfaen"/>
          <w:noProof/>
          <w:szCs w:val="28"/>
        </w:rPr>
        <w:t xml:space="preserve"> </w:t>
      </w:r>
      <w:r w:rsidR="00402553" w:rsidRPr="00592FBC">
        <w:rPr>
          <w:rFonts w:ascii="Sylfaen" w:hAnsi="Sylfaen"/>
          <w:noProof/>
          <w:szCs w:val="28"/>
          <w:lang w:val="ka-GE"/>
        </w:rPr>
        <w:t>-</w:t>
      </w:r>
      <w:r w:rsidR="0084022E">
        <w:rPr>
          <w:rFonts w:ascii="Sylfaen" w:hAnsi="Sylfaen"/>
          <w:noProof/>
          <w:szCs w:val="28"/>
        </w:rPr>
        <w:t xml:space="preserve"> </w:t>
      </w:r>
      <w:r w:rsidR="006E7652">
        <w:rPr>
          <w:rFonts w:ascii="Sylfaen" w:hAnsi="Sylfaen"/>
          <w:noProof/>
          <w:szCs w:val="28"/>
          <w:lang w:val="ka-GE"/>
        </w:rPr>
        <w:t>0</w:t>
      </w:r>
      <w:r w:rsidR="00C2051E" w:rsidRPr="00592FBC">
        <w:rPr>
          <w:rFonts w:ascii="Sylfaen" w:hAnsi="Sylfaen"/>
          <w:noProof/>
          <w:szCs w:val="28"/>
        </w:rPr>
        <w:t>.</w:t>
      </w:r>
      <w:r w:rsidR="00A24469">
        <w:rPr>
          <w:rFonts w:ascii="Sylfaen" w:hAnsi="Sylfaen"/>
          <w:noProof/>
          <w:szCs w:val="28"/>
          <w:lang w:val="ka-GE"/>
        </w:rPr>
        <w:t>4</w:t>
      </w:r>
      <w:r w:rsidRPr="00592FBC">
        <w:rPr>
          <w:rFonts w:ascii="Sylfaen" w:hAnsi="Sylfaen"/>
          <w:noProof/>
          <w:szCs w:val="28"/>
        </w:rPr>
        <w:t xml:space="preserve">%, </w:t>
      </w:r>
      <w:r w:rsidR="00606437" w:rsidRPr="00592FBC">
        <w:rPr>
          <w:rFonts w:ascii="Sylfaen" w:hAnsi="Sylfaen" w:cs="Sylfaen"/>
          <w:noProof/>
          <w:szCs w:val="28"/>
        </w:rPr>
        <w:t>ხოლო</w:t>
      </w:r>
      <w:r w:rsidR="00606437" w:rsidRPr="00592FBC">
        <w:rPr>
          <w:rFonts w:ascii="Sylfaen" w:hAnsi="Sylfaen"/>
          <w:noProof/>
          <w:szCs w:val="28"/>
        </w:rPr>
        <w:t xml:space="preserve"> </w:t>
      </w:r>
      <w:r w:rsidRPr="00592FBC">
        <w:rPr>
          <w:rFonts w:ascii="Sylfaen" w:hAnsi="Sylfaen"/>
          <w:noProof/>
          <w:szCs w:val="28"/>
          <w:lang w:val="ka-GE"/>
        </w:rPr>
        <w:t>„</w:t>
      </w:r>
      <w:r w:rsidRPr="00592FBC">
        <w:rPr>
          <w:rFonts w:ascii="Sylfaen" w:hAnsi="Sylfaen" w:cs="Sylfaen"/>
          <w:noProof/>
          <w:szCs w:val="28"/>
        </w:rPr>
        <w:t>ფინანსური</w:t>
      </w:r>
      <w:r w:rsidRPr="00592FBC">
        <w:rPr>
          <w:rFonts w:ascii="Sylfaen" w:hAnsi="Sylfaen"/>
          <w:noProof/>
          <w:szCs w:val="28"/>
        </w:rPr>
        <w:t xml:space="preserve"> </w:t>
      </w:r>
      <w:r w:rsidRPr="00592FBC">
        <w:rPr>
          <w:rFonts w:ascii="Sylfaen" w:hAnsi="Sylfaen" w:cs="Sylfaen"/>
          <w:noProof/>
          <w:szCs w:val="28"/>
        </w:rPr>
        <w:t>აქტივების</w:t>
      </w:r>
      <w:r w:rsidRPr="00592FBC">
        <w:rPr>
          <w:rFonts w:ascii="Sylfaen" w:hAnsi="Sylfaen"/>
          <w:noProof/>
          <w:szCs w:val="28"/>
        </w:rPr>
        <w:t xml:space="preserve"> </w:t>
      </w:r>
      <w:r w:rsidRPr="00592FBC">
        <w:rPr>
          <w:rFonts w:ascii="Sylfaen" w:hAnsi="Sylfaen" w:cs="Sylfaen"/>
          <w:noProof/>
          <w:szCs w:val="28"/>
        </w:rPr>
        <w:t>ზრდის</w:t>
      </w:r>
      <w:r w:rsidRPr="00592FBC">
        <w:rPr>
          <w:rFonts w:ascii="Sylfaen" w:hAnsi="Sylfaen"/>
          <w:noProof/>
          <w:szCs w:val="28"/>
          <w:lang w:val="ka-GE"/>
        </w:rPr>
        <w:t>“</w:t>
      </w:r>
      <w:r w:rsidRPr="00592FBC">
        <w:rPr>
          <w:rFonts w:ascii="Sylfaen" w:hAnsi="Sylfaen"/>
          <w:noProof/>
          <w:szCs w:val="28"/>
        </w:rPr>
        <w:t xml:space="preserve">  </w:t>
      </w:r>
      <w:r w:rsidRPr="00592FBC">
        <w:rPr>
          <w:rFonts w:ascii="Sylfaen" w:hAnsi="Sylfaen" w:cs="Sylfaen"/>
          <w:noProof/>
          <w:szCs w:val="28"/>
        </w:rPr>
        <w:t>მუხლით</w:t>
      </w:r>
      <w:r w:rsidRPr="00592FBC">
        <w:rPr>
          <w:rFonts w:ascii="Sylfaen" w:hAnsi="Sylfaen"/>
          <w:noProof/>
          <w:szCs w:val="28"/>
        </w:rPr>
        <w:t xml:space="preserve"> </w:t>
      </w:r>
      <w:r w:rsidR="00402553" w:rsidRPr="00592FBC">
        <w:rPr>
          <w:rFonts w:ascii="Sylfaen" w:hAnsi="Sylfaen"/>
          <w:noProof/>
          <w:szCs w:val="28"/>
          <w:lang w:val="ka-GE"/>
        </w:rPr>
        <w:t>-</w:t>
      </w:r>
      <w:r w:rsidRPr="00592FBC">
        <w:rPr>
          <w:rFonts w:ascii="Sylfaen" w:hAnsi="Sylfaen"/>
          <w:noProof/>
          <w:szCs w:val="28"/>
        </w:rPr>
        <w:t xml:space="preserve"> </w:t>
      </w:r>
      <w:r w:rsidR="00A24469">
        <w:rPr>
          <w:rFonts w:ascii="Sylfaen" w:hAnsi="Sylfaen"/>
          <w:noProof/>
          <w:szCs w:val="28"/>
          <w:lang w:val="ka-GE"/>
        </w:rPr>
        <w:t>8</w:t>
      </w:r>
      <w:r w:rsidR="00C2051E" w:rsidRPr="00592FBC">
        <w:rPr>
          <w:rFonts w:ascii="Sylfaen" w:hAnsi="Sylfaen"/>
          <w:noProof/>
          <w:szCs w:val="28"/>
        </w:rPr>
        <w:t>.</w:t>
      </w:r>
      <w:r w:rsidR="00A24469">
        <w:rPr>
          <w:rFonts w:ascii="Sylfaen" w:hAnsi="Sylfaen"/>
          <w:noProof/>
          <w:szCs w:val="28"/>
          <w:lang w:val="ka-GE"/>
        </w:rPr>
        <w:t>8</w:t>
      </w:r>
      <w:r w:rsidRPr="00592FBC">
        <w:rPr>
          <w:rFonts w:ascii="Sylfaen" w:hAnsi="Sylfaen"/>
          <w:noProof/>
          <w:szCs w:val="28"/>
        </w:rPr>
        <w:t>%</w:t>
      </w:r>
      <w:r w:rsidR="00606437" w:rsidRPr="00592FBC">
        <w:rPr>
          <w:rFonts w:ascii="Sylfaen" w:hAnsi="Sylfaen"/>
          <w:noProof/>
          <w:szCs w:val="28"/>
          <w:lang w:val="ka-GE"/>
        </w:rPr>
        <w:t>.</w:t>
      </w:r>
    </w:p>
    <w:p w14:paraId="16E7E0B6" w14:textId="77777777" w:rsidR="002A39A7" w:rsidRDefault="002A39A7" w:rsidP="00B252A8">
      <w:pPr>
        <w:spacing w:after="0" w:line="240" w:lineRule="auto"/>
        <w:jc w:val="center"/>
        <w:rPr>
          <w:rFonts w:ascii="Sylfaen" w:hAnsi="Sylfaen" w:cs="Sylfaen"/>
          <w:b/>
          <w:noProof/>
          <w:szCs w:val="28"/>
        </w:rPr>
      </w:pPr>
    </w:p>
    <w:p w14:paraId="24BA8502" w14:textId="02BC8FDE" w:rsidR="007A360A" w:rsidRPr="00206CA1" w:rsidRDefault="007A360A" w:rsidP="00B252A8">
      <w:pPr>
        <w:spacing w:after="0" w:line="240" w:lineRule="auto"/>
        <w:jc w:val="center"/>
        <w:rPr>
          <w:rFonts w:ascii="Sylfaen" w:hAnsi="Sylfaen"/>
          <w:b/>
          <w:noProof/>
          <w:szCs w:val="28"/>
          <w:lang w:val="ka-GE"/>
        </w:rPr>
      </w:pPr>
      <w:r w:rsidRPr="00206CA1">
        <w:rPr>
          <w:rFonts w:ascii="Sylfaen" w:hAnsi="Sylfaen" w:cs="Sylfaen"/>
          <w:b/>
          <w:noProof/>
          <w:szCs w:val="28"/>
        </w:rPr>
        <w:t>საქართველოს</w:t>
      </w:r>
      <w:r w:rsidRPr="00206CA1">
        <w:rPr>
          <w:rFonts w:ascii="Sylfaen" w:hAnsi="Sylfaen"/>
          <w:b/>
          <w:noProof/>
          <w:szCs w:val="28"/>
        </w:rPr>
        <w:t xml:space="preserve"> </w:t>
      </w:r>
      <w:r w:rsidRPr="00206CA1">
        <w:rPr>
          <w:rFonts w:ascii="Sylfaen" w:hAnsi="Sylfaen" w:cs="Sylfaen"/>
          <w:b/>
          <w:noProof/>
          <w:szCs w:val="28"/>
        </w:rPr>
        <w:t>რეგიონული</w:t>
      </w:r>
      <w:r w:rsidRPr="00206CA1">
        <w:rPr>
          <w:rFonts w:ascii="Sylfaen" w:hAnsi="Sylfaen"/>
          <w:b/>
          <w:noProof/>
          <w:szCs w:val="28"/>
        </w:rPr>
        <w:t xml:space="preserve"> </w:t>
      </w:r>
      <w:r w:rsidRPr="00206CA1">
        <w:rPr>
          <w:rFonts w:ascii="Sylfaen" w:hAnsi="Sylfaen" w:cs="Sylfaen"/>
          <w:b/>
          <w:noProof/>
          <w:szCs w:val="28"/>
        </w:rPr>
        <w:t>განვითარებისა</w:t>
      </w:r>
      <w:r w:rsidRPr="00206CA1">
        <w:rPr>
          <w:rFonts w:ascii="Sylfaen" w:hAnsi="Sylfaen"/>
          <w:b/>
          <w:noProof/>
          <w:szCs w:val="28"/>
        </w:rPr>
        <w:t xml:space="preserve"> </w:t>
      </w:r>
      <w:r w:rsidRPr="00206CA1">
        <w:rPr>
          <w:rFonts w:ascii="Sylfaen" w:hAnsi="Sylfaen" w:cs="Sylfaen"/>
          <w:b/>
          <w:noProof/>
          <w:szCs w:val="28"/>
        </w:rPr>
        <w:t>და</w:t>
      </w:r>
      <w:r w:rsidRPr="00206CA1">
        <w:rPr>
          <w:rFonts w:ascii="Sylfaen" w:hAnsi="Sylfaen"/>
          <w:b/>
          <w:noProof/>
          <w:szCs w:val="28"/>
        </w:rPr>
        <w:t xml:space="preserve"> </w:t>
      </w:r>
      <w:r w:rsidRPr="00206CA1">
        <w:rPr>
          <w:rFonts w:ascii="Sylfaen" w:hAnsi="Sylfaen" w:cs="Sylfaen"/>
          <w:b/>
          <w:noProof/>
          <w:szCs w:val="28"/>
        </w:rPr>
        <w:t>ინფრასტრუქტურის</w:t>
      </w:r>
      <w:r w:rsidRPr="00206CA1">
        <w:rPr>
          <w:rFonts w:ascii="Sylfaen" w:hAnsi="Sylfaen"/>
          <w:b/>
          <w:noProof/>
          <w:szCs w:val="28"/>
        </w:rPr>
        <w:t xml:space="preserve"> </w:t>
      </w:r>
      <w:r w:rsidRPr="00206CA1">
        <w:rPr>
          <w:rFonts w:ascii="Sylfaen" w:hAnsi="Sylfaen" w:cs="Sylfaen"/>
          <w:b/>
          <w:noProof/>
          <w:szCs w:val="28"/>
        </w:rPr>
        <w:t>სამინისტრო</w:t>
      </w:r>
      <w:r w:rsidRPr="00206CA1">
        <w:rPr>
          <w:rFonts w:ascii="Sylfaen" w:hAnsi="Sylfaen"/>
          <w:b/>
          <w:noProof/>
          <w:szCs w:val="28"/>
        </w:rPr>
        <w:t xml:space="preserve"> </w:t>
      </w:r>
    </w:p>
    <w:p w14:paraId="228D63B6" w14:textId="77777777" w:rsidR="008D0135" w:rsidRPr="00206CA1" w:rsidRDefault="008D0135" w:rsidP="00B252A8">
      <w:pPr>
        <w:spacing w:after="0" w:line="240" w:lineRule="auto"/>
        <w:jc w:val="center"/>
        <w:rPr>
          <w:rFonts w:ascii="Sylfaen" w:hAnsi="Sylfaen"/>
          <w:b/>
          <w:noProof/>
          <w:szCs w:val="28"/>
          <w:lang w:val="ka-GE"/>
        </w:rPr>
      </w:pPr>
    </w:p>
    <w:p w14:paraId="2537099F" w14:textId="3F0A9D80" w:rsidR="00EC219A" w:rsidRPr="00206CA1" w:rsidRDefault="007A360A" w:rsidP="00B252A8">
      <w:pPr>
        <w:spacing w:after="0" w:line="240" w:lineRule="auto"/>
        <w:jc w:val="both"/>
        <w:rPr>
          <w:rFonts w:ascii="Sylfaen" w:hAnsi="Sylfaen"/>
          <w:i/>
          <w:noProof/>
          <w:sz w:val="16"/>
          <w:szCs w:val="16"/>
        </w:rPr>
      </w:pPr>
      <w:r w:rsidRPr="00206CA1">
        <w:rPr>
          <w:rFonts w:ascii="Sylfaen" w:hAnsi="Sylfaen"/>
          <w:noProof/>
          <w:szCs w:val="28"/>
          <w:lang w:val="sv-SE"/>
        </w:rPr>
        <w:tab/>
      </w:r>
      <w:r w:rsidRPr="00206CA1">
        <w:rPr>
          <w:rFonts w:ascii="Sylfaen" w:hAnsi="Sylfaen" w:cs="Sylfaen"/>
          <w:noProof/>
          <w:szCs w:val="28"/>
        </w:rPr>
        <w:t>საქართველოს</w:t>
      </w:r>
      <w:r w:rsidRPr="00206CA1">
        <w:rPr>
          <w:rFonts w:ascii="Sylfaen" w:hAnsi="Sylfaen"/>
          <w:noProof/>
          <w:szCs w:val="28"/>
        </w:rPr>
        <w:t xml:space="preserve"> </w:t>
      </w:r>
      <w:r w:rsidRPr="00206CA1">
        <w:rPr>
          <w:rFonts w:ascii="Sylfaen" w:hAnsi="Sylfaen" w:cs="Sylfaen"/>
          <w:noProof/>
          <w:szCs w:val="28"/>
        </w:rPr>
        <w:t>რეგიონული</w:t>
      </w:r>
      <w:r w:rsidRPr="00206CA1">
        <w:rPr>
          <w:rFonts w:ascii="Sylfaen" w:hAnsi="Sylfaen"/>
          <w:noProof/>
          <w:szCs w:val="28"/>
        </w:rPr>
        <w:t xml:space="preserve"> </w:t>
      </w:r>
      <w:r w:rsidRPr="00206CA1">
        <w:rPr>
          <w:rFonts w:ascii="Sylfaen" w:hAnsi="Sylfaen" w:cs="Sylfaen"/>
          <w:noProof/>
          <w:szCs w:val="28"/>
        </w:rPr>
        <w:t>განვითარებისა</w:t>
      </w:r>
      <w:r w:rsidRPr="00206CA1">
        <w:rPr>
          <w:rFonts w:ascii="Sylfaen" w:hAnsi="Sylfaen"/>
          <w:noProof/>
          <w:szCs w:val="28"/>
        </w:rPr>
        <w:t xml:space="preserve"> </w:t>
      </w:r>
      <w:r w:rsidRPr="00206CA1">
        <w:rPr>
          <w:rFonts w:ascii="Sylfaen" w:hAnsi="Sylfaen" w:cs="Sylfaen"/>
          <w:noProof/>
          <w:szCs w:val="28"/>
        </w:rPr>
        <w:t>და</w:t>
      </w:r>
      <w:r w:rsidRPr="00206CA1">
        <w:rPr>
          <w:rFonts w:ascii="Sylfaen" w:hAnsi="Sylfaen"/>
          <w:noProof/>
          <w:szCs w:val="28"/>
        </w:rPr>
        <w:t xml:space="preserve"> </w:t>
      </w:r>
      <w:r w:rsidRPr="00206CA1">
        <w:rPr>
          <w:rFonts w:ascii="Sylfaen" w:hAnsi="Sylfaen" w:cs="Sylfaen"/>
          <w:noProof/>
          <w:szCs w:val="28"/>
        </w:rPr>
        <w:t>ინფრასტრუქტურის</w:t>
      </w:r>
      <w:r w:rsidRPr="00206CA1">
        <w:rPr>
          <w:rFonts w:ascii="Sylfaen" w:hAnsi="Sylfaen"/>
          <w:noProof/>
          <w:szCs w:val="28"/>
        </w:rPr>
        <w:t xml:space="preserve"> </w:t>
      </w:r>
      <w:r w:rsidRPr="00206CA1">
        <w:rPr>
          <w:rFonts w:ascii="Sylfaen" w:hAnsi="Sylfaen" w:cs="Sylfaen"/>
          <w:noProof/>
          <w:szCs w:val="28"/>
          <w:lang w:val="sv-SE"/>
        </w:rPr>
        <w:t>სამინისტროსათვის</w:t>
      </w:r>
      <w:r w:rsidRPr="00206CA1">
        <w:rPr>
          <w:rFonts w:ascii="Sylfaen" w:hAnsi="Sylfaen"/>
          <w:noProof/>
          <w:szCs w:val="28"/>
          <w:lang w:val="sv-SE"/>
        </w:rPr>
        <w:t xml:space="preserve"> </w:t>
      </w:r>
      <w:r w:rsidR="00DC2DBF">
        <w:rPr>
          <w:rFonts w:ascii="Sylfaen" w:hAnsi="Sylfaen"/>
          <w:noProof/>
          <w:szCs w:val="28"/>
          <w:lang w:val="sv-SE"/>
        </w:rPr>
        <w:t xml:space="preserve">2020 წლის </w:t>
      </w:r>
      <w:r w:rsidR="00BD0116">
        <w:rPr>
          <w:rFonts w:ascii="Sylfaen" w:hAnsi="Sylfaen"/>
          <w:noProof/>
          <w:szCs w:val="28"/>
          <w:lang w:val="sv-SE"/>
        </w:rPr>
        <w:t>12 თვეში</w:t>
      </w:r>
      <w:r w:rsidR="00A20E78" w:rsidRPr="00206CA1">
        <w:rPr>
          <w:rFonts w:ascii="Sylfaen" w:hAnsi="Sylfaen"/>
          <w:noProof/>
          <w:szCs w:val="28"/>
          <w:lang w:val="sv-SE"/>
        </w:rPr>
        <w:t xml:space="preserve"> </w:t>
      </w:r>
      <w:r w:rsidRPr="00206CA1">
        <w:rPr>
          <w:rFonts w:ascii="Sylfaen" w:hAnsi="Sylfaen" w:cs="Sylfaen"/>
          <w:noProof/>
          <w:szCs w:val="28"/>
          <w:lang w:val="sv-SE"/>
        </w:rPr>
        <w:t>სახელმწიფო</w:t>
      </w:r>
      <w:r w:rsidRPr="00206CA1">
        <w:rPr>
          <w:rFonts w:ascii="Sylfaen" w:hAnsi="Sylfaen"/>
          <w:noProof/>
          <w:szCs w:val="28"/>
          <w:lang w:val="sv-SE"/>
        </w:rPr>
        <w:t xml:space="preserve"> </w:t>
      </w:r>
      <w:r w:rsidRPr="00206CA1">
        <w:rPr>
          <w:rFonts w:ascii="Sylfaen" w:hAnsi="Sylfaen" w:cs="Sylfaen"/>
          <w:noProof/>
          <w:szCs w:val="28"/>
          <w:lang w:val="sv-SE"/>
        </w:rPr>
        <w:t>ბიუჯეტით</w:t>
      </w:r>
      <w:r w:rsidRPr="00206CA1">
        <w:rPr>
          <w:rFonts w:ascii="Sylfaen" w:hAnsi="Sylfaen"/>
          <w:noProof/>
          <w:szCs w:val="28"/>
          <w:lang w:val="sv-SE"/>
        </w:rPr>
        <w:t xml:space="preserve"> </w:t>
      </w:r>
      <w:r w:rsidRPr="00206CA1">
        <w:rPr>
          <w:rFonts w:ascii="Sylfaen" w:hAnsi="Sylfaen" w:cs="Sylfaen"/>
          <w:noProof/>
          <w:szCs w:val="28"/>
          <w:lang w:val="sv-SE"/>
        </w:rPr>
        <w:t>გამოყოფილმა</w:t>
      </w:r>
      <w:r w:rsidRPr="00206CA1">
        <w:rPr>
          <w:rFonts w:ascii="Sylfaen" w:hAnsi="Sylfaen"/>
          <w:noProof/>
          <w:szCs w:val="28"/>
          <w:lang w:val="sv-SE"/>
        </w:rPr>
        <w:t xml:space="preserve"> </w:t>
      </w:r>
      <w:r w:rsidRPr="00206CA1">
        <w:rPr>
          <w:rFonts w:ascii="Sylfaen" w:hAnsi="Sylfaen" w:cs="Sylfaen"/>
          <w:noProof/>
          <w:szCs w:val="28"/>
          <w:lang w:val="sv-SE"/>
        </w:rPr>
        <w:t>დაზუსტებულმა</w:t>
      </w:r>
      <w:r w:rsidRPr="00206CA1">
        <w:rPr>
          <w:rFonts w:ascii="Sylfaen" w:hAnsi="Sylfaen"/>
          <w:noProof/>
          <w:szCs w:val="28"/>
          <w:lang w:val="sv-SE"/>
        </w:rPr>
        <w:t xml:space="preserve"> </w:t>
      </w:r>
      <w:r w:rsidRPr="00206CA1">
        <w:rPr>
          <w:rFonts w:ascii="Sylfaen" w:hAnsi="Sylfaen" w:cs="Sylfaen"/>
          <w:noProof/>
          <w:szCs w:val="28"/>
          <w:lang w:val="sv-SE"/>
        </w:rPr>
        <w:t>ასიგნებებმა</w:t>
      </w:r>
      <w:r w:rsidRPr="00206CA1">
        <w:rPr>
          <w:rFonts w:ascii="Sylfaen" w:hAnsi="Sylfaen"/>
          <w:noProof/>
          <w:szCs w:val="28"/>
          <w:lang w:val="sv-SE"/>
        </w:rPr>
        <w:t xml:space="preserve"> </w:t>
      </w:r>
      <w:r w:rsidR="00680859" w:rsidRPr="00206CA1">
        <w:rPr>
          <w:rFonts w:ascii="Sylfaen" w:hAnsi="Sylfaen" w:cs="Sylfaen"/>
          <w:noProof/>
          <w:szCs w:val="28"/>
          <w:lang w:val="sv-SE"/>
        </w:rPr>
        <w:t xml:space="preserve">შეადგინა </w:t>
      </w:r>
      <w:r w:rsidR="003C56A9" w:rsidRPr="00206CA1">
        <w:rPr>
          <w:rFonts w:ascii="Sylfaen" w:hAnsi="Sylfaen" w:cs="Sylfaen"/>
          <w:noProof/>
          <w:szCs w:val="28"/>
          <w:lang w:val="sv-SE"/>
        </w:rPr>
        <w:t xml:space="preserve"> </w:t>
      </w:r>
      <w:r w:rsidR="00D72C48">
        <w:rPr>
          <w:rFonts w:ascii="Sylfaen" w:hAnsi="Sylfaen" w:cs="Sylfaen"/>
          <w:noProof/>
          <w:szCs w:val="28"/>
          <w:lang w:val="ka-GE"/>
        </w:rPr>
        <w:t xml:space="preserve">1 </w:t>
      </w:r>
      <w:r w:rsidR="00A24469">
        <w:rPr>
          <w:rFonts w:ascii="Sylfaen" w:hAnsi="Sylfaen" w:cs="Sylfaen"/>
          <w:noProof/>
          <w:szCs w:val="28"/>
          <w:lang w:val="ka-GE"/>
        </w:rPr>
        <w:t>840</w:t>
      </w:r>
      <w:r w:rsidR="00A54BF6" w:rsidRPr="00206CA1">
        <w:rPr>
          <w:rFonts w:ascii="Sylfaen" w:eastAsia="Times New Roman" w:hAnsi="Sylfaen"/>
          <w:color w:val="000000"/>
        </w:rPr>
        <w:t xml:space="preserve"> </w:t>
      </w:r>
      <w:r w:rsidR="00A24469">
        <w:rPr>
          <w:rFonts w:ascii="Sylfaen" w:eastAsia="Times New Roman" w:hAnsi="Sylfaen"/>
          <w:color w:val="000000"/>
          <w:lang w:val="ka-GE"/>
        </w:rPr>
        <w:t>287</w:t>
      </w:r>
      <w:r w:rsidR="00A54BF6" w:rsidRPr="00206CA1">
        <w:rPr>
          <w:rFonts w:ascii="Sylfaen" w:eastAsia="Times New Roman" w:hAnsi="Sylfaen"/>
          <w:color w:val="000000"/>
        </w:rPr>
        <w:t>.</w:t>
      </w:r>
      <w:r w:rsidR="00A24469">
        <w:rPr>
          <w:rFonts w:ascii="Sylfaen" w:eastAsia="Times New Roman" w:hAnsi="Sylfaen"/>
          <w:color w:val="000000"/>
          <w:lang w:val="ka-GE"/>
        </w:rPr>
        <w:t>5</w:t>
      </w:r>
      <w:r w:rsidR="00B86032" w:rsidRPr="00206CA1">
        <w:rPr>
          <w:rFonts w:ascii="Sylfaen" w:eastAsia="Times New Roman" w:hAnsi="Sylfaen"/>
          <w:color w:val="000000"/>
          <w:lang w:val="ka-GE"/>
        </w:rPr>
        <w:t xml:space="preserve"> </w:t>
      </w:r>
      <w:r w:rsidRPr="00206CA1">
        <w:rPr>
          <w:rFonts w:ascii="Sylfaen" w:hAnsi="Sylfaen" w:cs="Sylfaen"/>
          <w:noProof/>
          <w:szCs w:val="28"/>
          <w:lang w:val="sv-SE"/>
        </w:rPr>
        <w:t>ათასი</w:t>
      </w:r>
      <w:r w:rsidRPr="00206CA1">
        <w:rPr>
          <w:rFonts w:ascii="Sylfaen" w:hAnsi="Sylfaen"/>
          <w:noProof/>
          <w:szCs w:val="28"/>
          <w:lang w:val="sv-SE"/>
        </w:rPr>
        <w:t xml:space="preserve"> </w:t>
      </w:r>
      <w:r w:rsidRPr="00206CA1">
        <w:rPr>
          <w:rFonts w:ascii="Sylfaen" w:hAnsi="Sylfaen" w:cs="Sylfaen"/>
          <w:noProof/>
          <w:szCs w:val="28"/>
          <w:lang w:val="sv-SE"/>
        </w:rPr>
        <w:t>ლარი</w:t>
      </w:r>
      <w:r w:rsidRPr="00206CA1">
        <w:rPr>
          <w:rFonts w:ascii="Sylfaen" w:hAnsi="Sylfaen"/>
          <w:noProof/>
          <w:szCs w:val="28"/>
          <w:lang w:val="sv-SE"/>
        </w:rPr>
        <w:t xml:space="preserve">, </w:t>
      </w:r>
      <w:r w:rsidRPr="00206CA1">
        <w:rPr>
          <w:rFonts w:ascii="Sylfaen" w:hAnsi="Sylfaen" w:cs="Sylfaen"/>
          <w:noProof/>
          <w:szCs w:val="28"/>
          <w:lang w:val="sv-SE"/>
        </w:rPr>
        <w:t>ხოლო</w:t>
      </w:r>
      <w:r w:rsidRPr="00206CA1">
        <w:rPr>
          <w:rFonts w:ascii="Sylfaen" w:hAnsi="Sylfaen"/>
          <w:noProof/>
          <w:szCs w:val="28"/>
          <w:lang w:val="sv-SE"/>
        </w:rPr>
        <w:t xml:space="preserve"> </w:t>
      </w:r>
      <w:r w:rsidRPr="00206CA1">
        <w:rPr>
          <w:rFonts w:ascii="Sylfaen" w:hAnsi="Sylfaen" w:cs="Sylfaen"/>
          <w:noProof/>
          <w:szCs w:val="28"/>
          <w:lang w:val="sv-SE"/>
        </w:rPr>
        <w:t>ფაქტიურმა</w:t>
      </w:r>
      <w:r w:rsidRPr="00206CA1">
        <w:rPr>
          <w:rFonts w:ascii="Sylfaen" w:hAnsi="Sylfaen"/>
          <w:noProof/>
          <w:szCs w:val="28"/>
          <w:lang w:val="sv-SE"/>
        </w:rPr>
        <w:t xml:space="preserve"> </w:t>
      </w:r>
      <w:r w:rsidRPr="00206CA1">
        <w:rPr>
          <w:rFonts w:ascii="Sylfaen" w:hAnsi="Sylfaen" w:cs="Sylfaen"/>
          <w:noProof/>
          <w:szCs w:val="28"/>
          <w:lang w:val="sv-SE"/>
        </w:rPr>
        <w:t>დაფინანსებამ</w:t>
      </w:r>
      <w:r w:rsidRPr="00206CA1">
        <w:rPr>
          <w:rFonts w:ascii="Sylfaen" w:hAnsi="Sylfaen"/>
          <w:noProof/>
          <w:szCs w:val="28"/>
          <w:lang w:val="sv-SE"/>
        </w:rPr>
        <w:t xml:space="preserve"> -</w:t>
      </w:r>
      <w:r w:rsidR="00285A7C" w:rsidRPr="00206CA1">
        <w:rPr>
          <w:rFonts w:ascii="Sylfaen" w:hAnsi="Sylfaen"/>
          <w:noProof/>
          <w:szCs w:val="28"/>
          <w:lang w:val="ka-GE"/>
        </w:rPr>
        <w:t xml:space="preserve"> </w:t>
      </w:r>
      <w:r w:rsidR="00A24469">
        <w:rPr>
          <w:rFonts w:ascii="Sylfaen" w:hAnsi="Sylfaen"/>
          <w:noProof/>
          <w:szCs w:val="28"/>
          <w:lang w:val="ka-GE"/>
        </w:rPr>
        <w:t>2</w:t>
      </w:r>
      <w:r w:rsidR="00D72C48">
        <w:rPr>
          <w:rFonts w:ascii="Sylfaen" w:hAnsi="Sylfaen"/>
          <w:noProof/>
          <w:szCs w:val="28"/>
          <w:lang w:val="ka-GE"/>
        </w:rPr>
        <w:t xml:space="preserve"> </w:t>
      </w:r>
      <w:r w:rsidR="00A24469">
        <w:rPr>
          <w:rFonts w:ascii="Sylfaen" w:eastAsia="Times New Roman" w:hAnsi="Sylfaen"/>
          <w:color w:val="000000"/>
          <w:lang w:val="ka-GE"/>
        </w:rPr>
        <w:t>202</w:t>
      </w:r>
      <w:r w:rsidR="00A54BF6" w:rsidRPr="00206CA1">
        <w:rPr>
          <w:rFonts w:ascii="Sylfaen" w:eastAsia="Times New Roman" w:hAnsi="Sylfaen"/>
          <w:color w:val="000000"/>
        </w:rPr>
        <w:t xml:space="preserve"> </w:t>
      </w:r>
      <w:r w:rsidR="00A24469">
        <w:rPr>
          <w:rFonts w:ascii="Sylfaen" w:eastAsia="Times New Roman" w:hAnsi="Sylfaen"/>
          <w:color w:val="000000"/>
          <w:lang w:val="ka-GE"/>
        </w:rPr>
        <w:t>373</w:t>
      </w:r>
      <w:r w:rsidR="00A54BF6" w:rsidRPr="00206CA1">
        <w:rPr>
          <w:rFonts w:ascii="Sylfaen" w:eastAsia="Times New Roman" w:hAnsi="Sylfaen"/>
          <w:color w:val="000000"/>
        </w:rPr>
        <w:t>.</w:t>
      </w:r>
      <w:r w:rsidR="00A24469">
        <w:rPr>
          <w:rFonts w:ascii="Sylfaen" w:eastAsia="Times New Roman" w:hAnsi="Sylfaen"/>
          <w:color w:val="000000"/>
          <w:lang w:val="ka-GE"/>
        </w:rPr>
        <w:t>3</w:t>
      </w:r>
      <w:r w:rsidR="00B86032" w:rsidRPr="00206CA1">
        <w:rPr>
          <w:rFonts w:ascii="Sylfaen" w:eastAsia="Times New Roman" w:hAnsi="Sylfaen"/>
          <w:color w:val="000000"/>
          <w:lang w:val="ka-GE"/>
        </w:rPr>
        <w:t xml:space="preserve"> </w:t>
      </w:r>
      <w:r w:rsidRPr="00206CA1">
        <w:rPr>
          <w:rFonts w:ascii="Sylfaen" w:hAnsi="Sylfaen" w:cs="Sylfaen"/>
          <w:noProof/>
          <w:szCs w:val="28"/>
          <w:lang w:val="sv-SE"/>
        </w:rPr>
        <w:t>ათასი</w:t>
      </w:r>
      <w:r w:rsidRPr="00206CA1">
        <w:rPr>
          <w:rFonts w:ascii="Sylfaen" w:hAnsi="Sylfaen"/>
          <w:noProof/>
          <w:szCs w:val="28"/>
          <w:lang w:val="sv-SE"/>
        </w:rPr>
        <w:t xml:space="preserve"> </w:t>
      </w:r>
      <w:r w:rsidRPr="00206CA1">
        <w:rPr>
          <w:rFonts w:ascii="Sylfaen" w:hAnsi="Sylfaen" w:cs="Sylfaen"/>
          <w:noProof/>
          <w:szCs w:val="28"/>
          <w:lang w:val="sv-SE"/>
        </w:rPr>
        <w:t>ლარი</w:t>
      </w:r>
      <w:r w:rsidRPr="00206CA1">
        <w:rPr>
          <w:rFonts w:ascii="Sylfaen" w:hAnsi="Sylfaen"/>
          <w:noProof/>
          <w:szCs w:val="28"/>
          <w:lang w:val="sv-SE"/>
        </w:rPr>
        <w:t xml:space="preserve">, </w:t>
      </w:r>
      <w:r w:rsidR="00A26E4C">
        <w:rPr>
          <w:rFonts w:ascii="Sylfaen" w:hAnsi="Sylfaen" w:cs="Sylfaen"/>
          <w:noProof/>
          <w:szCs w:val="28"/>
          <w:lang w:val="af-ZA"/>
        </w:rPr>
        <w:t>რაც 2019 წლის შესაბამის მაჩვენებელზე</w:t>
      </w:r>
      <w:r w:rsidR="001D61F6" w:rsidRPr="00206CA1">
        <w:rPr>
          <w:rFonts w:ascii="Sylfaen" w:hAnsi="Sylfaen" w:cs="Sylfaen"/>
          <w:noProof/>
          <w:szCs w:val="28"/>
          <w:lang w:val="af-ZA"/>
        </w:rPr>
        <w:t xml:space="preserve">  </w:t>
      </w:r>
      <w:r w:rsidR="00A24469">
        <w:rPr>
          <w:rFonts w:ascii="Sylfaen" w:hAnsi="Sylfaen" w:cs="Sylfaen"/>
          <w:noProof/>
          <w:szCs w:val="28"/>
          <w:lang w:val="ka-GE"/>
        </w:rPr>
        <w:t>81</w:t>
      </w:r>
      <w:r w:rsidR="001D61F6" w:rsidRPr="00206CA1">
        <w:rPr>
          <w:rFonts w:ascii="Sylfaen" w:hAnsi="Sylfaen" w:cs="Sylfaen"/>
          <w:noProof/>
          <w:szCs w:val="28"/>
          <w:lang w:val="af-ZA"/>
        </w:rPr>
        <w:t xml:space="preserve"> </w:t>
      </w:r>
      <w:r w:rsidR="00A24469">
        <w:rPr>
          <w:rFonts w:ascii="Sylfaen" w:hAnsi="Sylfaen" w:cs="Sylfaen"/>
          <w:noProof/>
          <w:szCs w:val="28"/>
          <w:lang w:val="ka-GE"/>
        </w:rPr>
        <w:t>180</w:t>
      </w:r>
      <w:r w:rsidR="001D61F6" w:rsidRPr="00206CA1">
        <w:rPr>
          <w:rFonts w:ascii="Sylfaen" w:hAnsi="Sylfaen" w:cs="Sylfaen"/>
          <w:noProof/>
          <w:szCs w:val="28"/>
          <w:lang w:val="af-ZA"/>
        </w:rPr>
        <w:t>.</w:t>
      </w:r>
      <w:r w:rsidR="00A24469">
        <w:rPr>
          <w:rFonts w:ascii="Sylfaen" w:hAnsi="Sylfaen" w:cs="Sylfaen"/>
          <w:noProof/>
          <w:szCs w:val="28"/>
          <w:lang w:val="ka-GE"/>
        </w:rPr>
        <w:t>1</w:t>
      </w:r>
      <w:r w:rsidR="001D61F6" w:rsidRPr="00206CA1">
        <w:rPr>
          <w:rFonts w:ascii="Sylfaen" w:hAnsi="Sylfaen" w:cs="Sylfaen"/>
          <w:noProof/>
          <w:szCs w:val="28"/>
          <w:lang w:val="af-ZA"/>
        </w:rPr>
        <w:t xml:space="preserve"> </w:t>
      </w:r>
      <w:r w:rsidRPr="00206CA1">
        <w:rPr>
          <w:rFonts w:ascii="Sylfaen" w:hAnsi="Sylfaen" w:cs="Sylfaen"/>
          <w:noProof/>
          <w:szCs w:val="28"/>
          <w:lang w:val="af-ZA"/>
        </w:rPr>
        <w:t>ათასი</w:t>
      </w:r>
      <w:r w:rsidRPr="00206CA1">
        <w:rPr>
          <w:rFonts w:ascii="Sylfaen" w:hAnsi="Sylfaen"/>
          <w:noProof/>
          <w:szCs w:val="28"/>
          <w:lang w:val="af-ZA"/>
        </w:rPr>
        <w:t xml:space="preserve"> </w:t>
      </w:r>
      <w:r w:rsidRPr="00206CA1">
        <w:rPr>
          <w:rFonts w:ascii="Sylfaen" w:hAnsi="Sylfaen" w:cs="Sylfaen"/>
          <w:noProof/>
          <w:szCs w:val="28"/>
          <w:lang w:val="af-ZA"/>
        </w:rPr>
        <w:t>ლარით</w:t>
      </w:r>
      <w:r w:rsidRPr="00206CA1">
        <w:rPr>
          <w:rFonts w:ascii="Sylfaen" w:hAnsi="Sylfaen"/>
          <w:noProof/>
          <w:szCs w:val="28"/>
          <w:lang w:val="af-ZA"/>
        </w:rPr>
        <w:t xml:space="preserve"> </w:t>
      </w:r>
      <w:r w:rsidR="00206CA1" w:rsidRPr="00206CA1">
        <w:rPr>
          <w:rFonts w:ascii="Sylfaen" w:hAnsi="Sylfaen" w:cs="Sylfaen"/>
          <w:noProof/>
          <w:szCs w:val="28"/>
          <w:lang w:val="ka-GE"/>
        </w:rPr>
        <w:t>მეტია</w:t>
      </w:r>
      <w:r w:rsidRPr="00206CA1">
        <w:rPr>
          <w:rFonts w:ascii="Sylfaen" w:hAnsi="Sylfaen"/>
          <w:noProof/>
          <w:szCs w:val="28"/>
          <w:lang w:val="af-ZA"/>
        </w:rPr>
        <w:t>.</w:t>
      </w:r>
    </w:p>
    <w:p w14:paraId="4B78DDB2" w14:textId="00274BD8" w:rsidR="00DE47A1" w:rsidRDefault="00DC2DBF" w:rsidP="00B252A8">
      <w:pPr>
        <w:spacing w:after="0"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206CA1">
        <w:rPr>
          <w:rFonts w:ascii="Sylfaen" w:hAnsi="Sylfaen"/>
          <w:i/>
          <w:noProof/>
          <w:sz w:val="16"/>
          <w:szCs w:val="16"/>
        </w:rPr>
        <w:br/>
        <w:t xml:space="preserve"> </w:t>
      </w:r>
      <w:r w:rsidR="00380845" w:rsidRPr="00206CA1">
        <w:rPr>
          <w:rFonts w:ascii="Sylfaen" w:hAnsi="Sylfaen" w:cs="Sylfaen"/>
          <w:i/>
          <w:noProof/>
          <w:sz w:val="16"/>
          <w:szCs w:val="16"/>
        </w:rPr>
        <w:t>დაზუსტებული</w:t>
      </w:r>
      <w:r w:rsidR="00380845" w:rsidRPr="00206CA1">
        <w:rPr>
          <w:rFonts w:ascii="Sylfaen" w:hAnsi="Sylfaen"/>
          <w:i/>
          <w:noProof/>
          <w:sz w:val="16"/>
          <w:szCs w:val="16"/>
        </w:rPr>
        <w:t xml:space="preserve"> </w:t>
      </w:r>
      <w:r w:rsidR="00380845" w:rsidRPr="00206CA1">
        <w:rPr>
          <w:rFonts w:ascii="Sylfaen" w:hAnsi="Sylfaen" w:cs="Sylfaen"/>
          <w:i/>
          <w:noProof/>
          <w:sz w:val="16"/>
          <w:szCs w:val="16"/>
        </w:rPr>
        <w:t>ასიგნებები</w:t>
      </w:r>
      <w:r w:rsidR="00380845" w:rsidRPr="00206CA1">
        <w:rPr>
          <w:rFonts w:ascii="Sylfaen" w:hAnsi="Sylfaen"/>
          <w:i/>
          <w:noProof/>
          <w:sz w:val="16"/>
          <w:szCs w:val="16"/>
        </w:rPr>
        <w:t xml:space="preserve"> </w:t>
      </w:r>
      <w:r w:rsidR="00380845" w:rsidRPr="00206CA1">
        <w:rPr>
          <w:rFonts w:ascii="Sylfaen" w:hAnsi="Sylfaen" w:cs="Sylfaen"/>
          <w:i/>
          <w:noProof/>
          <w:sz w:val="16"/>
          <w:szCs w:val="16"/>
        </w:rPr>
        <w:t>და</w:t>
      </w:r>
      <w:r w:rsidR="00380845" w:rsidRPr="00206CA1">
        <w:rPr>
          <w:rFonts w:ascii="Sylfaen" w:hAnsi="Sylfaen"/>
          <w:i/>
          <w:noProof/>
          <w:sz w:val="16"/>
          <w:szCs w:val="16"/>
        </w:rPr>
        <w:t xml:space="preserve"> </w:t>
      </w:r>
      <w:r w:rsidR="00380845" w:rsidRPr="00206CA1">
        <w:rPr>
          <w:rFonts w:ascii="Sylfaen" w:hAnsi="Sylfaen" w:cs="Sylfaen"/>
          <w:i/>
          <w:noProof/>
          <w:sz w:val="16"/>
          <w:szCs w:val="16"/>
        </w:rPr>
        <w:t>ფაქტიური</w:t>
      </w:r>
      <w:r w:rsidR="00380845" w:rsidRPr="00206CA1">
        <w:rPr>
          <w:rFonts w:ascii="Sylfaen" w:hAnsi="Sylfaen"/>
          <w:i/>
          <w:noProof/>
          <w:sz w:val="16"/>
          <w:szCs w:val="16"/>
        </w:rPr>
        <w:t xml:space="preserve"> </w:t>
      </w:r>
      <w:r w:rsidR="00380845" w:rsidRPr="00206CA1">
        <w:rPr>
          <w:rFonts w:ascii="Sylfaen" w:hAnsi="Sylfaen" w:cs="Sylfaen"/>
          <w:i/>
          <w:noProof/>
          <w:sz w:val="16"/>
          <w:szCs w:val="16"/>
        </w:rPr>
        <w:t>დაფინანსება</w:t>
      </w:r>
    </w:p>
    <w:p w14:paraId="7E955E94" w14:textId="77777777" w:rsidR="002A39A7" w:rsidRPr="007121B8" w:rsidRDefault="002A39A7" w:rsidP="00B252A8">
      <w:pPr>
        <w:spacing w:after="0" w:line="240" w:lineRule="auto"/>
        <w:jc w:val="right"/>
        <w:rPr>
          <w:rFonts w:ascii="Sylfaen" w:hAnsi="Sylfaen" w:cs="Sylfaen"/>
          <w:i/>
          <w:noProof/>
          <w:sz w:val="16"/>
          <w:szCs w:val="16"/>
        </w:rPr>
      </w:pPr>
    </w:p>
    <w:p w14:paraId="76DDD3B2" w14:textId="5D2B563A" w:rsidR="007A360A" w:rsidRPr="00206CA1" w:rsidRDefault="00A24469" w:rsidP="00B252A8">
      <w:pPr>
        <w:spacing w:after="0" w:line="240" w:lineRule="auto"/>
        <w:jc w:val="center"/>
        <w:rPr>
          <w:rFonts w:ascii="Sylfaen" w:hAnsi="Sylfaen"/>
          <w:noProof/>
          <w:szCs w:val="28"/>
          <w:lang w:val="sv-SE"/>
        </w:rPr>
      </w:pPr>
      <w:r>
        <w:rPr>
          <w:noProof/>
          <w:lang w:val="ru-RU" w:eastAsia="ru-RU"/>
        </w:rPr>
        <w:drawing>
          <wp:inline distT="0" distB="0" distL="0" distR="0" wp14:anchorId="6297E29C" wp14:editId="4165F9A7">
            <wp:extent cx="5905500" cy="2924175"/>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A711B5E" w14:textId="77777777" w:rsidR="002A39A7" w:rsidRDefault="002A39A7" w:rsidP="00B252A8">
      <w:pPr>
        <w:spacing w:after="0" w:line="240" w:lineRule="auto"/>
        <w:ind w:firstLine="720"/>
        <w:jc w:val="both"/>
        <w:rPr>
          <w:rFonts w:ascii="Sylfaen" w:hAnsi="Sylfaen" w:cs="Sylfaen"/>
          <w:noProof/>
          <w:szCs w:val="28"/>
        </w:rPr>
      </w:pPr>
    </w:p>
    <w:p w14:paraId="370F524B" w14:textId="435A4E0D" w:rsidR="007A360A" w:rsidRPr="00206CA1" w:rsidRDefault="007A360A" w:rsidP="00B252A8">
      <w:pPr>
        <w:spacing w:after="0" w:line="240" w:lineRule="auto"/>
        <w:ind w:firstLine="720"/>
        <w:jc w:val="both"/>
        <w:rPr>
          <w:rFonts w:ascii="Sylfaen" w:hAnsi="Sylfaen"/>
          <w:noProof/>
          <w:szCs w:val="28"/>
          <w:lang w:val="ka-GE"/>
        </w:rPr>
      </w:pPr>
      <w:r w:rsidRPr="00206CA1">
        <w:rPr>
          <w:rFonts w:ascii="Sylfaen" w:hAnsi="Sylfaen" w:cs="Sylfaen"/>
          <w:noProof/>
          <w:szCs w:val="28"/>
        </w:rPr>
        <w:t>საქართველოს</w:t>
      </w:r>
      <w:r w:rsidRPr="00206CA1">
        <w:rPr>
          <w:rFonts w:ascii="Sylfaen" w:hAnsi="Sylfaen"/>
          <w:noProof/>
          <w:szCs w:val="28"/>
        </w:rPr>
        <w:t xml:space="preserve"> </w:t>
      </w:r>
      <w:r w:rsidRPr="00206CA1">
        <w:rPr>
          <w:rFonts w:ascii="Sylfaen" w:hAnsi="Sylfaen" w:cs="Sylfaen"/>
          <w:noProof/>
          <w:szCs w:val="28"/>
        </w:rPr>
        <w:t>რეგიონული</w:t>
      </w:r>
      <w:r w:rsidRPr="00206CA1">
        <w:rPr>
          <w:rFonts w:ascii="Sylfaen" w:hAnsi="Sylfaen"/>
          <w:noProof/>
          <w:szCs w:val="28"/>
        </w:rPr>
        <w:t xml:space="preserve"> </w:t>
      </w:r>
      <w:r w:rsidRPr="00206CA1">
        <w:rPr>
          <w:rFonts w:ascii="Sylfaen" w:hAnsi="Sylfaen" w:cs="Sylfaen"/>
          <w:noProof/>
          <w:szCs w:val="28"/>
        </w:rPr>
        <w:t>განვითარებისა</w:t>
      </w:r>
      <w:r w:rsidRPr="00206CA1">
        <w:rPr>
          <w:rFonts w:ascii="Sylfaen" w:hAnsi="Sylfaen"/>
          <w:noProof/>
          <w:szCs w:val="28"/>
        </w:rPr>
        <w:t xml:space="preserve"> </w:t>
      </w:r>
      <w:r w:rsidRPr="00206CA1">
        <w:rPr>
          <w:rFonts w:ascii="Sylfaen" w:hAnsi="Sylfaen" w:cs="Sylfaen"/>
          <w:noProof/>
          <w:szCs w:val="28"/>
        </w:rPr>
        <w:t>და</w:t>
      </w:r>
      <w:r w:rsidRPr="00206CA1">
        <w:rPr>
          <w:rFonts w:ascii="Sylfaen" w:hAnsi="Sylfaen"/>
          <w:noProof/>
          <w:szCs w:val="28"/>
        </w:rPr>
        <w:t xml:space="preserve"> </w:t>
      </w:r>
      <w:r w:rsidRPr="00206CA1">
        <w:rPr>
          <w:rFonts w:ascii="Sylfaen" w:hAnsi="Sylfaen" w:cs="Sylfaen"/>
          <w:noProof/>
          <w:szCs w:val="28"/>
        </w:rPr>
        <w:t>ინფრასტრუქტურის</w:t>
      </w:r>
      <w:r w:rsidRPr="00206CA1">
        <w:rPr>
          <w:rFonts w:ascii="Sylfaen" w:hAnsi="Sylfaen"/>
          <w:noProof/>
          <w:szCs w:val="28"/>
        </w:rPr>
        <w:t xml:space="preserve"> </w:t>
      </w:r>
      <w:r w:rsidRPr="00206CA1">
        <w:rPr>
          <w:rFonts w:ascii="Sylfaen" w:hAnsi="Sylfaen" w:cs="Sylfaen"/>
          <w:noProof/>
          <w:szCs w:val="28"/>
          <w:lang w:val="sv-SE"/>
        </w:rPr>
        <w:t>სამინისტროსათვის</w:t>
      </w:r>
      <w:r w:rsidRPr="00206CA1">
        <w:rPr>
          <w:rFonts w:ascii="Sylfaen" w:hAnsi="Sylfaen"/>
          <w:noProof/>
          <w:szCs w:val="28"/>
          <w:lang w:val="sv-SE"/>
        </w:rPr>
        <w:t xml:space="preserve"> </w:t>
      </w:r>
      <w:r w:rsidRPr="00206CA1">
        <w:rPr>
          <w:rFonts w:ascii="Sylfaen" w:hAnsi="Sylfaen" w:cs="Sylfaen"/>
          <w:noProof/>
          <w:szCs w:val="28"/>
          <w:lang w:val="sv-SE"/>
        </w:rPr>
        <w:t>გამოყოფილ</w:t>
      </w:r>
      <w:r w:rsidRPr="00206CA1">
        <w:rPr>
          <w:rFonts w:ascii="Sylfaen" w:hAnsi="Sylfaen"/>
          <w:noProof/>
          <w:szCs w:val="28"/>
          <w:lang w:val="sv-SE"/>
        </w:rPr>
        <w:t xml:space="preserve"> </w:t>
      </w:r>
      <w:r w:rsidRPr="00206CA1">
        <w:rPr>
          <w:rFonts w:ascii="Sylfaen" w:hAnsi="Sylfaen" w:cs="Sylfaen"/>
          <w:noProof/>
          <w:szCs w:val="28"/>
          <w:lang w:val="sv-SE"/>
        </w:rPr>
        <w:t>სახსრებში</w:t>
      </w:r>
      <w:r w:rsidRPr="00206CA1">
        <w:rPr>
          <w:rFonts w:ascii="Sylfaen" w:hAnsi="Sylfaen"/>
          <w:noProof/>
          <w:szCs w:val="28"/>
          <w:lang w:val="sv-SE"/>
        </w:rPr>
        <w:t xml:space="preserve"> </w:t>
      </w:r>
      <w:r w:rsidRPr="00206CA1">
        <w:rPr>
          <w:rFonts w:ascii="Sylfaen" w:hAnsi="Sylfaen"/>
          <w:noProof/>
          <w:szCs w:val="28"/>
          <w:lang w:val="ka-GE"/>
        </w:rPr>
        <w:t>„</w:t>
      </w:r>
      <w:r w:rsidRPr="00206CA1">
        <w:rPr>
          <w:rFonts w:ascii="Sylfaen" w:hAnsi="Sylfaen"/>
          <w:noProof/>
          <w:szCs w:val="28"/>
          <w:lang w:val="sv-SE"/>
        </w:rPr>
        <w:t xml:space="preserve">ხარჯების“ </w:t>
      </w:r>
      <w:r w:rsidRPr="00206CA1">
        <w:rPr>
          <w:rFonts w:ascii="Sylfaen" w:hAnsi="Sylfaen" w:cs="Sylfaen"/>
          <w:noProof/>
          <w:szCs w:val="28"/>
          <w:lang w:val="sv-SE"/>
        </w:rPr>
        <w:t>მუხლის</w:t>
      </w:r>
      <w:r w:rsidRPr="00206CA1">
        <w:rPr>
          <w:rFonts w:ascii="Sylfaen" w:hAnsi="Sylfaen"/>
          <w:noProof/>
          <w:szCs w:val="28"/>
          <w:lang w:val="sv-SE"/>
        </w:rPr>
        <w:t xml:space="preserve"> </w:t>
      </w:r>
      <w:r w:rsidRPr="00206CA1">
        <w:rPr>
          <w:rFonts w:ascii="Sylfaen" w:hAnsi="Sylfaen" w:cs="Sylfaen"/>
          <w:noProof/>
          <w:szCs w:val="28"/>
          <w:lang w:val="sv-SE"/>
        </w:rPr>
        <w:t>საკასო</w:t>
      </w:r>
      <w:r w:rsidRPr="00206CA1">
        <w:rPr>
          <w:rFonts w:ascii="Sylfaen" w:hAnsi="Sylfaen"/>
          <w:noProof/>
          <w:szCs w:val="28"/>
          <w:lang w:val="sv-SE"/>
        </w:rPr>
        <w:t xml:space="preserve"> </w:t>
      </w:r>
      <w:r w:rsidRPr="00206CA1">
        <w:rPr>
          <w:rFonts w:ascii="Sylfaen" w:hAnsi="Sylfaen" w:cs="Sylfaen"/>
          <w:noProof/>
          <w:szCs w:val="28"/>
          <w:lang w:val="sv-SE"/>
        </w:rPr>
        <w:t>შესრულებამ</w:t>
      </w:r>
      <w:r w:rsidRPr="00206CA1">
        <w:rPr>
          <w:rFonts w:ascii="Sylfaen" w:hAnsi="Sylfaen"/>
          <w:noProof/>
          <w:szCs w:val="28"/>
          <w:lang w:val="sv-SE"/>
        </w:rPr>
        <w:t xml:space="preserve"> </w:t>
      </w:r>
      <w:r w:rsidR="00680859" w:rsidRPr="00206CA1">
        <w:rPr>
          <w:rFonts w:ascii="Sylfaen" w:hAnsi="Sylfaen" w:cs="Sylfaen"/>
          <w:noProof/>
          <w:szCs w:val="28"/>
          <w:lang w:val="sv-SE"/>
        </w:rPr>
        <w:t xml:space="preserve">შეადგინა </w:t>
      </w:r>
      <w:r w:rsidR="006E7652">
        <w:rPr>
          <w:rFonts w:ascii="Sylfaen" w:eastAsia="Times New Roman" w:hAnsi="Sylfaen"/>
          <w:lang w:val="ka-GE"/>
        </w:rPr>
        <w:t>13</w:t>
      </w:r>
      <w:r w:rsidR="00B86032" w:rsidRPr="00206CA1">
        <w:rPr>
          <w:rFonts w:ascii="Sylfaen" w:eastAsia="Times New Roman" w:hAnsi="Sylfaen"/>
        </w:rPr>
        <w:t>.</w:t>
      </w:r>
      <w:r w:rsidR="00A24469">
        <w:rPr>
          <w:rFonts w:ascii="Sylfaen" w:eastAsia="Times New Roman" w:hAnsi="Sylfaen"/>
          <w:lang w:val="ka-GE"/>
        </w:rPr>
        <w:t>4</w:t>
      </w:r>
      <w:r w:rsidR="00B86032" w:rsidRPr="00206CA1">
        <w:rPr>
          <w:rFonts w:ascii="Sylfaen" w:eastAsia="Times New Roman" w:hAnsi="Sylfaen"/>
        </w:rPr>
        <w:t>%</w:t>
      </w:r>
      <w:r w:rsidRPr="00206CA1">
        <w:rPr>
          <w:rFonts w:ascii="Sylfaen" w:hAnsi="Sylfaen"/>
          <w:noProof/>
          <w:szCs w:val="28"/>
          <w:lang w:val="sv-SE"/>
        </w:rPr>
        <w:t xml:space="preserve">, </w:t>
      </w:r>
      <w:r w:rsidRPr="00206CA1">
        <w:rPr>
          <w:rFonts w:ascii="Sylfaen" w:hAnsi="Sylfaen"/>
          <w:noProof/>
          <w:szCs w:val="28"/>
          <w:lang w:val="ka-GE"/>
        </w:rPr>
        <w:t>„</w:t>
      </w:r>
      <w:r w:rsidRPr="00206CA1">
        <w:rPr>
          <w:rFonts w:ascii="Sylfaen" w:hAnsi="Sylfaen"/>
          <w:noProof/>
          <w:szCs w:val="28"/>
          <w:lang w:val="sv-SE"/>
        </w:rPr>
        <w:t xml:space="preserve">არაფინანსური აქტივების ზრდის“ </w:t>
      </w:r>
      <w:r w:rsidRPr="00206CA1">
        <w:rPr>
          <w:rFonts w:ascii="Sylfaen" w:hAnsi="Sylfaen" w:cs="Sylfaen"/>
          <w:noProof/>
          <w:szCs w:val="28"/>
          <w:lang w:val="sv-SE"/>
        </w:rPr>
        <w:t>მუხლით</w:t>
      </w:r>
      <w:r w:rsidRPr="00206CA1">
        <w:rPr>
          <w:rFonts w:ascii="Sylfaen" w:hAnsi="Sylfaen"/>
          <w:noProof/>
          <w:szCs w:val="28"/>
          <w:lang w:val="sv-SE"/>
        </w:rPr>
        <w:t xml:space="preserve"> </w:t>
      </w:r>
      <w:r w:rsidR="00D4029B" w:rsidRPr="00206CA1">
        <w:rPr>
          <w:rFonts w:ascii="Sylfaen" w:hAnsi="Sylfaen"/>
          <w:noProof/>
          <w:szCs w:val="28"/>
          <w:lang w:val="ka-GE"/>
        </w:rPr>
        <w:t>-</w:t>
      </w:r>
      <w:r w:rsidRPr="00206CA1">
        <w:rPr>
          <w:rFonts w:ascii="Sylfaen" w:hAnsi="Sylfaen"/>
          <w:noProof/>
          <w:szCs w:val="28"/>
          <w:lang w:val="sv-SE"/>
        </w:rPr>
        <w:t xml:space="preserve"> </w:t>
      </w:r>
      <w:r w:rsidR="00A24469">
        <w:rPr>
          <w:rFonts w:ascii="Sylfaen" w:hAnsi="Sylfaen"/>
          <w:noProof/>
          <w:szCs w:val="28"/>
          <w:lang w:val="ka-GE"/>
        </w:rPr>
        <w:t>80</w:t>
      </w:r>
      <w:r w:rsidR="00A54BF6" w:rsidRPr="00206CA1">
        <w:rPr>
          <w:rFonts w:ascii="Sylfaen" w:hAnsi="Sylfaen"/>
          <w:noProof/>
          <w:szCs w:val="28"/>
        </w:rPr>
        <w:t>.</w:t>
      </w:r>
      <w:r w:rsidR="00A24469">
        <w:rPr>
          <w:rFonts w:ascii="Sylfaen" w:hAnsi="Sylfaen"/>
          <w:noProof/>
          <w:szCs w:val="28"/>
          <w:lang w:val="ka-GE"/>
        </w:rPr>
        <w:t>4</w:t>
      </w:r>
      <w:r w:rsidRPr="00206CA1">
        <w:rPr>
          <w:rFonts w:ascii="Sylfaen" w:hAnsi="Sylfaen"/>
          <w:noProof/>
          <w:szCs w:val="28"/>
          <w:lang w:val="sv-SE"/>
        </w:rPr>
        <w:t>%,</w:t>
      </w:r>
      <w:r w:rsidR="002A5EAF" w:rsidRPr="00206CA1">
        <w:rPr>
          <w:rFonts w:ascii="Sylfaen" w:hAnsi="Sylfaen"/>
          <w:noProof/>
          <w:szCs w:val="28"/>
          <w:lang w:val="sv-SE"/>
        </w:rPr>
        <w:t xml:space="preserve"> </w:t>
      </w:r>
      <w:r w:rsidR="002A5EAF" w:rsidRPr="00206CA1">
        <w:rPr>
          <w:rFonts w:ascii="Sylfaen" w:hAnsi="Sylfaen" w:cs="Sylfaen"/>
          <w:noProof/>
          <w:szCs w:val="28"/>
          <w:lang w:val="sv-SE"/>
        </w:rPr>
        <w:t>ხოლო</w:t>
      </w:r>
      <w:r w:rsidR="002A5EAF" w:rsidRPr="00206CA1">
        <w:rPr>
          <w:rFonts w:ascii="Sylfaen" w:hAnsi="Sylfaen"/>
          <w:noProof/>
          <w:szCs w:val="28"/>
          <w:lang w:val="sv-SE"/>
        </w:rPr>
        <w:t xml:space="preserve"> </w:t>
      </w:r>
      <w:r w:rsidRPr="00206CA1">
        <w:rPr>
          <w:rFonts w:ascii="Sylfaen" w:hAnsi="Sylfaen"/>
          <w:noProof/>
          <w:szCs w:val="28"/>
          <w:lang w:val="sv-SE"/>
        </w:rPr>
        <w:t xml:space="preserve"> </w:t>
      </w:r>
      <w:r w:rsidRPr="00206CA1">
        <w:rPr>
          <w:rFonts w:ascii="Sylfaen" w:hAnsi="Sylfaen"/>
          <w:noProof/>
          <w:szCs w:val="28"/>
          <w:lang w:val="ka-GE"/>
        </w:rPr>
        <w:t>„</w:t>
      </w:r>
      <w:r w:rsidRPr="00206CA1">
        <w:rPr>
          <w:rFonts w:ascii="Sylfaen" w:hAnsi="Sylfaen" w:cs="Sylfaen"/>
          <w:noProof/>
          <w:szCs w:val="28"/>
          <w:lang w:val="sv-SE"/>
        </w:rPr>
        <w:t>ფინანსური</w:t>
      </w:r>
      <w:r w:rsidRPr="00206CA1">
        <w:rPr>
          <w:rFonts w:ascii="Sylfaen" w:hAnsi="Sylfaen"/>
          <w:noProof/>
          <w:szCs w:val="28"/>
          <w:lang w:val="sv-SE"/>
        </w:rPr>
        <w:t xml:space="preserve"> </w:t>
      </w:r>
      <w:r w:rsidRPr="00206CA1">
        <w:rPr>
          <w:rFonts w:ascii="Sylfaen" w:hAnsi="Sylfaen" w:cs="Sylfaen"/>
          <w:noProof/>
          <w:szCs w:val="28"/>
          <w:lang w:val="sv-SE"/>
        </w:rPr>
        <w:t>აქტივების</w:t>
      </w:r>
      <w:r w:rsidRPr="00206CA1">
        <w:rPr>
          <w:rFonts w:ascii="Sylfaen" w:hAnsi="Sylfaen"/>
          <w:noProof/>
          <w:szCs w:val="28"/>
          <w:lang w:val="sv-SE"/>
        </w:rPr>
        <w:t xml:space="preserve"> </w:t>
      </w:r>
      <w:r w:rsidRPr="00206CA1">
        <w:rPr>
          <w:rFonts w:ascii="Sylfaen" w:hAnsi="Sylfaen" w:cs="Sylfaen"/>
          <w:noProof/>
          <w:szCs w:val="28"/>
          <w:lang w:val="sv-SE"/>
        </w:rPr>
        <w:t>ზრდის</w:t>
      </w:r>
      <w:r w:rsidRPr="00206CA1">
        <w:rPr>
          <w:rFonts w:ascii="Sylfaen" w:hAnsi="Sylfaen"/>
          <w:noProof/>
          <w:szCs w:val="28"/>
          <w:lang w:val="ka-GE"/>
        </w:rPr>
        <w:t>“</w:t>
      </w:r>
      <w:r w:rsidRPr="00206CA1">
        <w:rPr>
          <w:rFonts w:ascii="Sylfaen" w:hAnsi="Sylfaen"/>
          <w:noProof/>
          <w:szCs w:val="28"/>
          <w:lang w:val="sv-SE"/>
        </w:rPr>
        <w:t xml:space="preserve">  </w:t>
      </w:r>
      <w:r w:rsidRPr="00206CA1">
        <w:rPr>
          <w:rFonts w:ascii="Sylfaen" w:hAnsi="Sylfaen" w:cs="Sylfaen"/>
          <w:noProof/>
          <w:szCs w:val="28"/>
          <w:lang w:val="sv-SE"/>
        </w:rPr>
        <w:t>მუხლით</w:t>
      </w:r>
      <w:r w:rsidRPr="00206CA1">
        <w:rPr>
          <w:rFonts w:ascii="Sylfaen" w:hAnsi="Sylfaen"/>
          <w:noProof/>
          <w:szCs w:val="28"/>
          <w:lang w:val="sv-SE"/>
        </w:rPr>
        <w:t xml:space="preserve"> </w:t>
      </w:r>
      <w:r w:rsidR="00D4029B" w:rsidRPr="00206CA1">
        <w:rPr>
          <w:rFonts w:ascii="Sylfaen" w:hAnsi="Sylfaen"/>
          <w:noProof/>
          <w:szCs w:val="28"/>
          <w:lang w:val="ka-GE"/>
        </w:rPr>
        <w:t>-</w:t>
      </w:r>
      <w:r w:rsidRPr="00206CA1">
        <w:rPr>
          <w:rFonts w:ascii="Sylfaen" w:hAnsi="Sylfaen"/>
          <w:noProof/>
          <w:szCs w:val="28"/>
          <w:lang w:val="sv-SE"/>
        </w:rPr>
        <w:t xml:space="preserve"> </w:t>
      </w:r>
      <w:r w:rsidR="00A24469">
        <w:rPr>
          <w:rFonts w:ascii="Sylfaen" w:hAnsi="Sylfaen"/>
          <w:noProof/>
          <w:szCs w:val="28"/>
          <w:lang w:val="ka-GE"/>
        </w:rPr>
        <w:t>6</w:t>
      </w:r>
      <w:r w:rsidR="002A5EAF" w:rsidRPr="00206CA1">
        <w:rPr>
          <w:rFonts w:ascii="Sylfaen" w:hAnsi="Sylfaen"/>
          <w:noProof/>
          <w:szCs w:val="28"/>
          <w:lang w:val="ka-GE"/>
        </w:rPr>
        <w:t>.</w:t>
      </w:r>
      <w:r w:rsidR="00D72C48">
        <w:rPr>
          <w:rFonts w:ascii="Sylfaen" w:hAnsi="Sylfaen"/>
          <w:noProof/>
          <w:szCs w:val="28"/>
          <w:lang w:val="ka-GE"/>
        </w:rPr>
        <w:t>2</w:t>
      </w:r>
      <w:r w:rsidRPr="00206CA1">
        <w:rPr>
          <w:rFonts w:ascii="Sylfaen" w:hAnsi="Sylfaen"/>
          <w:noProof/>
          <w:szCs w:val="28"/>
          <w:lang w:val="sv-SE"/>
        </w:rPr>
        <w:t>%</w:t>
      </w:r>
      <w:r w:rsidR="002A5EAF" w:rsidRPr="00206CA1">
        <w:rPr>
          <w:rFonts w:ascii="Sylfaen" w:hAnsi="Sylfaen"/>
          <w:noProof/>
          <w:szCs w:val="28"/>
          <w:lang w:val="ka-GE"/>
        </w:rPr>
        <w:t>.</w:t>
      </w:r>
    </w:p>
    <w:p w14:paraId="61D4E02F" w14:textId="77777777" w:rsidR="00EC219A" w:rsidRPr="006A2EE5" w:rsidRDefault="00EC219A" w:rsidP="00B252A8">
      <w:pPr>
        <w:spacing w:after="0" w:line="240" w:lineRule="auto"/>
        <w:jc w:val="center"/>
        <w:rPr>
          <w:rFonts w:ascii="Sylfaen" w:hAnsi="Sylfaen" w:cs="Sylfaen"/>
          <w:b/>
          <w:noProof/>
          <w:szCs w:val="28"/>
          <w:highlight w:val="yellow"/>
        </w:rPr>
      </w:pPr>
    </w:p>
    <w:p w14:paraId="3E354A95" w14:textId="77777777" w:rsidR="002A39A7" w:rsidRDefault="002A39A7" w:rsidP="00B252A8">
      <w:pPr>
        <w:spacing w:after="0" w:line="240" w:lineRule="auto"/>
        <w:jc w:val="center"/>
        <w:rPr>
          <w:rFonts w:ascii="Sylfaen" w:hAnsi="Sylfaen" w:cs="Sylfaen"/>
          <w:b/>
          <w:noProof/>
          <w:szCs w:val="28"/>
        </w:rPr>
      </w:pPr>
    </w:p>
    <w:p w14:paraId="3EA95C37" w14:textId="6033CC66" w:rsidR="007A360A" w:rsidRPr="00206CA1" w:rsidRDefault="007A360A" w:rsidP="00B252A8">
      <w:pPr>
        <w:spacing w:after="0" w:line="240" w:lineRule="auto"/>
        <w:jc w:val="center"/>
        <w:rPr>
          <w:rFonts w:ascii="Sylfaen" w:hAnsi="Sylfaen" w:cs="Sylfaen"/>
          <w:b/>
          <w:noProof/>
          <w:szCs w:val="28"/>
        </w:rPr>
      </w:pPr>
      <w:r w:rsidRPr="00206CA1">
        <w:rPr>
          <w:rFonts w:ascii="Sylfaen" w:hAnsi="Sylfaen" w:cs="Sylfaen"/>
          <w:b/>
          <w:noProof/>
          <w:szCs w:val="28"/>
        </w:rPr>
        <w:t>საქართველოს</w:t>
      </w:r>
      <w:r w:rsidRPr="00206CA1">
        <w:rPr>
          <w:rFonts w:ascii="Sylfaen" w:hAnsi="Sylfaen"/>
          <w:b/>
          <w:noProof/>
          <w:szCs w:val="28"/>
        </w:rPr>
        <w:t xml:space="preserve"> </w:t>
      </w:r>
      <w:r w:rsidRPr="00206CA1">
        <w:rPr>
          <w:rFonts w:ascii="Sylfaen" w:hAnsi="Sylfaen" w:cs="Sylfaen"/>
          <w:b/>
          <w:noProof/>
          <w:szCs w:val="28"/>
        </w:rPr>
        <w:t>იუსტიციის</w:t>
      </w:r>
      <w:r w:rsidRPr="00206CA1">
        <w:rPr>
          <w:rFonts w:ascii="Sylfaen" w:hAnsi="Sylfaen"/>
          <w:b/>
          <w:noProof/>
          <w:szCs w:val="28"/>
        </w:rPr>
        <w:t xml:space="preserve"> </w:t>
      </w:r>
      <w:r w:rsidRPr="00206CA1">
        <w:rPr>
          <w:rFonts w:ascii="Sylfaen" w:hAnsi="Sylfaen" w:cs="Sylfaen"/>
          <w:b/>
          <w:noProof/>
          <w:szCs w:val="28"/>
        </w:rPr>
        <w:t>სამინისტრო</w:t>
      </w:r>
    </w:p>
    <w:p w14:paraId="02438E77" w14:textId="77777777" w:rsidR="005A7C3A" w:rsidRPr="00206CA1" w:rsidRDefault="005A7C3A" w:rsidP="00B252A8">
      <w:pPr>
        <w:spacing w:after="0" w:line="240" w:lineRule="auto"/>
        <w:jc w:val="center"/>
        <w:rPr>
          <w:rFonts w:ascii="Sylfaen" w:hAnsi="Sylfaen"/>
          <w:b/>
          <w:noProof/>
          <w:szCs w:val="28"/>
          <w:lang w:val="ka-GE"/>
        </w:rPr>
      </w:pPr>
    </w:p>
    <w:p w14:paraId="74BD0E98" w14:textId="123ED25D" w:rsidR="00206CA1" w:rsidRDefault="007A360A" w:rsidP="00B252A8">
      <w:pPr>
        <w:spacing w:after="0" w:line="240" w:lineRule="auto"/>
        <w:ind w:firstLine="720"/>
        <w:jc w:val="both"/>
        <w:rPr>
          <w:rFonts w:ascii="Sylfaen" w:hAnsi="Sylfaen" w:cs="Sylfaen"/>
          <w:noProof/>
          <w:szCs w:val="28"/>
          <w:lang w:val="ka-GE"/>
        </w:rPr>
      </w:pPr>
      <w:r w:rsidRPr="00206CA1">
        <w:rPr>
          <w:rFonts w:ascii="Sylfaen" w:hAnsi="Sylfaen" w:cs="Sylfaen"/>
          <w:noProof/>
          <w:szCs w:val="28"/>
          <w:lang w:val="sv-SE"/>
        </w:rPr>
        <w:t>საქართველოს</w:t>
      </w:r>
      <w:r w:rsidRPr="00206CA1">
        <w:rPr>
          <w:rFonts w:ascii="Sylfaen" w:hAnsi="Sylfaen"/>
          <w:noProof/>
          <w:szCs w:val="28"/>
          <w:lang w:val="sv-SE"/>
        </w:rPr>
        <w:t xml:space="preserve"> </w:t>
      </w:r>
      <w:r w:rsidRPr="00206CA1">
        <w:rPr>
          <w:rFonts w:ascii="Sylfaen" w:hAnsi="Sylfaen" w:cs="Sylfaen"/>
          <w:noProof/>
          <w:szCs w:val="28"/>
          <w:lang w:val="sv-SE"/>
        </w:rPr>
        <w:t>იუსტიციის</w:t>
      </w:r>
      <w:r w:rsidRPr="00206CA1">
        <w:rPr>
          <w:rFonts w:ascii="Sylfaen" w:hAnsi="Sylfaen"/>
          <w:noProof/>
          <w:szCs w:val="28"/>
          <w:lang w:val="sv-SE"/>
        </w:rPr>
        <w:t xml:space="preserve"> </w:t>
      </w:r>
      <w:r w:rsidRPr="00206CA1">
        <w:rPr>
          <w:rFonts w:ascii="Sylfaen" w:hAnsi="Sylfaen" w:cs="Sylfaen"/>
          <w:noProof/>
          <w:szCs w:val="28"/>
          <w:lang w:val="sv-SE"/>
        </w:rPr>
        <w:t>სამინისტროსათვის</w:t>
      </w:r>
      <w:r w:rsidRPr="00206CA1">
        <w:rPr>
          <w:rFonts w:ascii="Sylfaen" w:hAnsi="Sylfaen"/>
          <w:noProof/>
          <w:szCs w:val="28"/>
          <w:lang w:val="sv-SE"/>
        </w:rPr>
        <w:t xml:space="preserve"> </w:t>
      </w:r>
      <w:r w:rsidR="00DC2DBF">
        <w:rPr>
          <w:rFonts w:ascii="Sylfaen" w:hAnsi="Sylfaen"/>
          <w:noProof/>
          <w:szCs w:val="28"/>
          <w:lang w:val="sv-SE"/>
        </w:rPr>
        <w:t xml:space="preserve">2020 წლის </w:t>
      </w:r>
      <w:r w:rsidR="00BD0116">
        <w:rPr>
          <w:rFonts w:ascii="Sylfaen" w:hAnsi="Sylfaen"/>
          <w:noProof/>
          <w:szCs w:val="28"/>
          <w:lang w:val="sv-SE"/>
        </w:rPr>
        <w:t>12 თვეში</w:t>
      </w:r>
      <w:r w:rsidR="00A20E78" w:rsidRPr="00206CA1">
        <w:rPr>
          <w:rFonts w:ascii="Sylfaen" w:hAnsi="Sylfaen"/>
          <w:noProof/>
          <w:szCs w:val="28"/>
          <w:lang w:val="sv-SE"/>
        </w:rPr>
        <w:t xml:space="preserve"> </w:t>
      </w:r>
      <w:r w:rsidRPr="00206CA1">
        <w:rPr>
          <w:rFonts w:ascii="Sylfaen" w:hAnsi="Sylfaen" w:cs="Sylfaen"/>
          <w:noProof/>
          <w:szCs w:val="28"/>
          <w:lang w:val="sv-SE"/>
        </w:rPr>
        <w:t>სახელმწიფო</w:t>
      </w:r>
      <w:r w:rsidRPr="00206CA1">
        <w:rPr>
          <w:rFonts w:ascii="Sylfaen" w:hAnsi="Sylfaen"/>
          <w:noProof/>
          <w:szCs w:val="28"/>
          <w:lang w:val="sv-SE"/>
        </w:rPr>
        <w:t xml:space="preserve"> </w:t>
      </w:r>
      <w:r w:rsidRPr="00206CA1">
        <w:rPr>
          <w:rFonts w:ascii="Sylfaen" w:hAnsi="Sylfaen" w:cs="Sylfaen"/>
          <w:noProof/>
          <w:szCs w:val="28"/>
          <w:lang w:val="sv-SE"/>
        </w:rPr>
        <w:t>ბიუჯეტით</w:t>
      </w:r>
      <w:r w:rsidRPr="00206CA1">
        <w:rPr>
          <w:rFonts w:ascii="Sylfaen" w:hAnsi="Sylfaen"/>
          <w:noProof/>
          <w:szCs w:val="28"/>
          <w:lang w:val="sv-SE"/>
        </w:rPr>
        <w:t xml:space="preserve"> </w:t>
      </w:r>
      <w:r w:rsidRPr="00206CA1">
        <w:rPr>
          <w:rFonts w:ascii="Sylfaen" w:hAnsi="Sylfaen" w:cs="Sylfaen"/>
          <w:noProof/>
          <w:szCs w:val="28"/>
          <w:lang w:val="sv-SE"/>
        </w:rPr>
        <w:t>გამოყოფილმა</w:t>
      </w:r>
      <w:r w:rsidRPr="00206CA1">
        <w:rPr>
          <w:rFonts w:ascii="Sylfaen" w:hAnsi="Sylfaen"/>
          <w:noProof/>
          <w:szCs w:val="28"/>
          <w:lang w:val="sv-SE"/>
        </w:rPr>
        <w:t xml:space="preserve"> </w:t>
      </w:r>
      <w:r w:rsidRPr="00206CA1">
        <w:rPr>
          <w:rFonts w:ascii="Sylfaen" w:hAnsi="Sylfaen" w:cs="Sylfaen"/>
          <w:noProof/>
          <w:szCs w:val="28"/>
          <w:lang w:val="sv-SE"/>
        </w:rPr>
        <w:t>დაზუსტებულმა</w:t>
      </w:r>
      <w:r w:rsidRPr="00206CA1">
        <w:rPr>
          <w:rFonts w:ascii="Sylfaen" w:hAnsi="Sylfaen"/>
          <w:noProof/>
          <w:szCs w:val="28"/>
          <w:lang w:val="sv-SE"/>
        </w:rPr>
        <w:t xml:space="preserve"> </w:t>
      </w:r>
      <w:r w:rsidRPr="00206CA1">
        <w:rPr>
          <w:rFonts w:ascii="Sylfaen" w:hAnsi="Sylfaen" w:cs="Sylfaen"/>
          <w:noProof/>
          <w:szCs w:val="28"/>
          <w:lang w:val="sv-SE"/>
        </w:rPr>
        <w:t>ასიგნებებმა</w:t>
      </w:r>
      <w:r w:rsidRPr="00206CA1">
        <w:rPr>
          <w:rFonts w:ascii="Sylfaen" w:hAnsi="Sylfaen"/>
          <w:noProof/>
          <w:szCs w:val="28"/>
          <w:lang w:val="sv-SE"/>
        </w:rPr>
        <w:t xml:space="preserve"> </w:t>
      </w:r>
      <w:r w:rsidRPr="00206CA1">
        <w:rPr>
          <w:rFonts w:ascii="Sylfaen" w:hAnsi="Sylfaen" w:cs="Sylfaen"/>
          <w:noProof/>
          <w:szCs w:val="28"/>
          <w:lang w:val="sv-SE"/>
        </w:rPr>
        <w:t>შეადგინა</w:t>
      </w:r>
      <w:r w:rsidRPr="00206CA1">
        <w:rPr>
          <w:rFonts w:ascii="Sylfaen" w:hAnsi="Sylfaen"/>
          <w:noProof/>
          <w:szCs w:val="28"/>
          <w:lang w:val="sv-SE"/>
        </w:rPr>
        <w:t xml:space="preserve"> </w:t>
      </w:r>
      <w:r w:rsidR="00A24469">
        <w:rPr>
          <w:rFonts w:ascii="Sylfaen" w:eastAsia="Times New Roman" w:hAnsi="Sylfaen"/>
          <w:color w:val="000000"/>
          <w:lang w:val="ka-GE"/>
        </w:rPr>
        <w:t>247</w:t>
      </w:r>
      <w:r w:rsidR="006D0FB1" w:rsidRPr="00206CA1">
        <w:rPr>
          <w:rFonts w:ascii="Sylfaen" w:eastAsia="Times New Roman" w:hAnsi="Sylfaen"/>
          <w:color w:val="000000"/>
        </w:rPr>
        <w:t xml:space="preserve"> </w:t>
      </w:r>
      <w:r w:rsidR="00A24469">
        <w:rPr>
          <w:rFonts w:ascii="Sylfaen" w:eastAsia="Times New Roman" w:hAnsi="Sylfaen"/>
          <w:color w:val="000000"/>
          <w:lang w:val="ka-GE"/>
        </w:rPr>
        <w:t>801</w:t>
      </w:r>
      <w:r w:rsidR="006D0FB1" w:rsidRPr="00206CA1">
        <w:rPr>
          <w:rFonts w:ascii="Sylfaen" w:eastAsia="Times New Roman" w:hAnsi="Sylfaen"/>
          <w:color w:val="000000"/>
        </w:rPr>
        <w:t>.</w:t>
      </w:r>
      <w:r w:rsidR="00D72C48">
        <w:rPr>
          <w:rFonts w:ascii="Sylfaen" w:eastAsia="Times New Roman" w:hAnsi="Sylfaen"/>
          <w:color w:val="000000"/>
          <w:lang w:val="ka-GE"/>
        </w:rPr>
        <w:t>4</w:t>
      </w:r>
      <w:r w:rsidR="00F65D3F" w:rsidRPr="00206CA1">
        <w:rPr>
          <w:rFonts w:ascii="Sylfaen" w:eastAsia="Times New Roman" w:hAnsi="Sylfaen"/>
          <w:color w:val="000000"/>
          <w:lang w:val="ka-GE"/>
        </w:rPr>
        <w:t xml:space="preserve"> </w:t>
      </w:r>
      <w:r w:rsidRPr="00206CA1">
        <w:rPr>
          <w:rFonts w:ascii="Sylfaen" w:hAnsi="Sylfaen" w:cs="Sylfaen"/>
          <w:noProof/>
          <w:szCs w:val="28"/>
          <w:lang w:val="sv-SE"/>
        </w:rPr>
        <w:t>ათასი</w:t>
      </w:r>
      <w:r w:rsidRPr="00206CA1">
        <w:rPr>
          <w:rFonts w:ascii="Sylfaen" w:hAnsi="Sylfaen"/>
          <w:noProof/>
          <w:szCs w:val="28"/>
          <w:lang w:val="sv-SE"/>
        </w:rPr>
        <w:t xml:space="preserve"> </w:t>
      </w:r>
      <w:r w:rsidRPr="00206CA1">
        <w:rPr>
          <w:rFonts w:ascii="Sylfaen" w:hAnsi="Sylfaen" w:cs="Sylfaen"/>
          <w:noProof/>
          <w:szCs w:val="28"/>
          <w:lang w:val="sv-SE"/>
        </w:rPr>
        <w:t>ლარი</w:t>
      </w:r>
      <w:r w:rsidRPr="00206CA1">
        <w:rPr>
          <w:rFonts w:ascii="Sylfaen" w:hAnsi="Sylfaen"/>
          <w:noProof/>
          <w:szCs w:val="28"/>
          <w:lang w:val="sv-SE"/>
        </w:rPr>
        <w:t xml:space="preserve">, </w:t>
      </w:r>
      <w:r w:rsidRPr="00206CA1">
        <w:rPr>
          <w:rFonts w:ascii="Sylfaen" w:hAnsi="Sylfaen" w:cs="Sylfaen"/>
          <w:noProof/>
          <w:szCs w:val="28"/>
          <w:lang w:val="sv-SE"/>
        </w:rPr>
        <w:t>ხოლო</w:t>
      </w:r>
      <w:r w:rsidRPr="00206CA1">
        <w:rPr>
          <w:rFonts w:ascii="Sylfaen" w:hAnsi="Sylfaen"/>
          <w:noProof/>
          <w:szCs w:val="28"/>
          <w:lang w:val="sv-SE"/>
        </w:rPr>
        <w:t xml:space="preserve"> </w:t>
      </w:r>
      <w:r w:rsidRPr="00206CA1">
        <w:rPr>
          <w:rFonts w:ascii="Sylfaen" w:hAnsi="Sylfaen" w:cs="Sylfaen"/>
          <w:noProof/>
          <w:szCs w:val="28"/>
          <w:lang w:val="sv-SE"/>
        </w:rPr>
        <w:t>ფაქტიურმა</w:t>
      </w:r>
      <w:r w:rsidRPr="00206CA1">
        <w:rPr>
          <w:rFonts w:ascii="Sylfaen" w:hAnsi="Sylfaen"/>
          <w:noProof/>
          <w:szCs w:val="28"/>
          <w:lang w:val="sv-SE"/>
        </w:rPr>
        <w:t xml:space="preserve"> </w:t>
      </w:r>
      <w:r w:rsidRPr="00206CA1">
        <w:rPr>
          <w:rFonts w:ascii="Sylfaen" w:hAnsi="Sylfaen" w:cs="Sylfaen"/>
          <w:noProof/>
          <w:szCs w:val="28"/>
          <w:lang w:val="sv-SE"/>
        </w:rPr>
        <w:t>დაფინანსებამ</w:t>
      </w:r>
      <w:r w:rsidRPr="00206CA1">
        <w:rPr>
          <w:rFonts w:ascii="Sylfaen" w:hAnsi="Sylfaen"/>
          <w:noProof/>
          <w:szCs w:val="28"/>
          <w:lang w:val="sv-SE"/>
        </w:rPr>
        <w:t xml:space="preserve"> - </w:t>
      </w:r>
      <w:r w:rsidR="00A24469">
        <w:rPr>
          <w:rFonts w:ascii="Sylfaen" w:hAnsi="Sylfaen"/>
          <w:noProof/>
          <w:szCs w:val="28"/>
          <w:lang w:val="ka-GE"/>
        </w:rPr>
        <w:t>238</w:t>
      </w:r>
      <w:r w:rsidR="006D0FB1" w:rsidRPr="00206CA1">
        <w:rPr>
          <w:rFonts w:ascii="Sylfaen" w:hAnsi="Sylfaen"/>
          <w:noProof/>
          <w:szCs w:val="28"/>
        </w:rPr>
        <w:t xml:space="preserve"> </w:t>
      </w:r>
      <w:r w:rsidR="00A24469">
        <w:rPr>
          <w:rFonts w:ascii="Sylfaen" w:hAnsi="Sylfaen"/>
          <w:noProof/>
          <w:szCs w:val="28"/>
          <w:lang w:val="ka-GE"/>
        </w:rPr>
        <w:t>813</w:t>
      </w:r>
      <w:r w:rsidR="006D0FB1" w:rsidRPr="00206CA1">
        <w:rPr>
          <w:rFonts w:ascii="Sylfaen" w:hAnsi="Sylfaen"/>
          <w:noProof/>
          <w:szCs w:val="28"/>
        </w:rPr>
        <w:t>.</w:t>
      </w:r>
      <w:r w:rsidR="00A24469">
        <w:rPr>
          <w:rFonts w:ascii="Sylfaen" w:hAnsi="Sylfaen"/>
          <w:noProof/>
          <w:szCs w:val="28"/>
          <w:lang w:val="ka-GE"/>
        </w:rPr>
        <w:t>3</w:t>
      </w:r>
      <w:r w:rsidR="00F65D3F" w:rsidRPr="00206CA1">
        <w:rPr>
          <w:rFonts w:ascii="Sylfaen" w:eastAsia="Times New Roman" w:hAnsi="Sylfaen"/>
          <w:color w:val="000000"/>
          <w:lang w:val="ka-GE"/>
        </w:rPr>
        <w:t xml:space="preserve"> </w:t>
      </w:r>
      <w:r w:rsidRPr="00206CA1">
        <w:rPr>
          <w:rFonts w:ascii="Sylfaen" w:hAnsi="Sylfaen" w:cs="Sylfaen"/>
          <w:noProof/>
          <w:szCs w:val="28"/>
          <w:lang w:val="sv-SE"/>
        </w:rPr>
        <w:t>ათასი</w:t>
      </w:r>
      <w:r w:rsidRPr="00206CA1">
        <w:rPr>
          <w:rFonts w:ascii="Sylfaen" w:hAnsi="Sylfaen"/>
          <w:noProof/>
          <w:szCs w:val="28"/>
          <w:lang w:val="sv-SE"/>
        </w:rPr>
        <w:t xml:space="preserve"> </w:t>
      </w:r>
      <w:r w:rsidRPr="00206CA1">
        <w:rPr>
          <w:rFonts w:ascii="Sylfaen" w:hAnsi="Sylfaen" w:cs="Sylfaen"/>
          <w:noProof/>
          <w:szCs w:val="28"/>
          <w:lang w:val="sv-SE"/>
        </w:rPr>
        <w:t>ლარი</w:t>
      </w:r>
      <w:r w:rsidRPr="00206CA1">
        <w:rPr>
          <w:rFonts w:ascii="Sylfaen" w:hAnsi="Sylfaen"/>
          <w:noProof/>
          <w:szCs w:val="28"/>
          <w:lang w:val="sv-SE"/>
        </w:rPr>
        <w:t xml:space="preserve">, </w:t>
      </w:r>
      <w:r w:rsidR="00A26E4C">
        <w:rPr>
          <w:rFonts w:ascii="Sylfaen" w:hAnsi="Sylfaen" w:cs="Sylfaen"/>
          <w:noProof/>
          <w:szCs w:val="28"/>
          <w:lang w:val="sv-SE"/>
        </w:rPr>
        <w:t>რაც 2019 წლის შესაბამის მაჩვენებელზე</w:t>
      </w:r>
      <w:r w:rsidRPr="00206CA1">
        <w:rPr>
          <w:rFonts w:ascii="Sylfaen" w:hAnsi="Sylfaen"/>
          <w:noProof/>
          <w:szCs w:val="28"/>
          <w:lang w:val="sv-SE"/>
        </w:rPr>
        <w:t xml:space="preserve"> </w:t>
      </w:r>
      <w:r w:rsidR="00A24469">
        <w:rPr>
          <w:rFonts w:ascii="Sylfaen" w:hAnsi="Sylfaen"/>
          <w:noProof/>
          <w:szCs w:val="28"/>
          <w:lang w:val="ka-GE"/>
        </w:rPr>
        <w:t>21</w:t>
      </w:r>
      <w:r w:rsidR="002124A9">
        <w:rPr>
          <w:rFonts w:ascii="Sylfaen" w:hAnsi="Sylfaen"/>
          <w:noProof/>
          <w:szCs w:val="28"/>
          <w:lang w:val="ka-GE"/>
        </w:rPr>
        <w:t xml:space="preserve"> </w:t>
      </w:r>
      <w:r w:rsidR="00A24469">
        <w:rPr>
          <w:rFonts w:ascii="Sylfaen" w:eastAsia="Times New Roman" w:hAnsi="Sylfaen"/>
          <w:color w:val="000000"/>
          <w:lang w:val="ka-GE"/>
        </w:rPr>
        <w:t>980</w:t>
      </w:r>
      <w:r w:rsidR="006D0FB1" w:rsidRPr="00206CA1">
        <w:rPr>
          <w:rFonts w:ascii="Sylfaen" w:eastAsia="Times New Roman" w:hAnsi="Sylfaen"/>
          <w:color w:val="000000"/>
        </w:rPr>
        <w:t>.</w:t>
      </w:r>
      <w:r w:rsidR="00A24469">
        <w:rPr>
          <w:rFonts w:ascii="Sylfaen" w:eastAsia="Times New Roman" w:hAnsi="Sylfaen"/>
          <w:color w:val="000000"/>
          <w:lang w:val="ka-GE"/>
        </w:rPr>
        <w:t>4</w:t>
      </w:r>
      <w:r w:rsidR="0032366D" w:rsidRPr="00206CA1">
        <w:rPr>
          <w:rFonts w:ascii="Sylfaen" w:eastAsia="Times New Roman" w:hAnsi="Sylfaen"/>
          <w:color w:val="000000"/>
          <w:lang w:val="ka-GE"/>
        </w:rPr>
        <w:t xml:space="preserve"> </w:t>
      </w:r>
      <w:r w:rsidRPr="00206CA1">
        <w:rPr>
          <w:rFonts w:ascii="Sylfaen" w:hAnsi="Sylfaen" w:cs="Sylfaen"/>
          <w:noProof/>
          <w:szCs w:val="28"/>
          <w:lang w:val="sv-SE"/>
        </w:rPr>
        <w:t>ათასი</w:t>
      </w:r>
      <w:r w:rsidRPr="00206CA1">
        <w:rPr>
          <w:rFonts w:ascii="Sylfaen" w:hAnsi="Sylfaen"/>
          <w:noProof/>
          <w:szCs w:val="28"/>
          <w:lang w:val="sv-SE"/>
        </w:rPr>
        <w:t xml:space="preserve"> </w:t>
      </w:r>
      <w:r w:rsidRPr="00206CA1">
        <w:rPr>
          <w:rFonts w:ascii="Sylfaen" w:hAnsi="Sylfaen" w:cs="Sylfaen"/>
          <w:noProof/>
          <w:szCs w:val="28"/>
          <w:lang w:val="sv-SE"/>
        </w:rPr>
        <w:t>ლარით</w:t>
      </w:r>
      <w:r w:rsidRPr="00206CA1">
        <w:rPr>
          <w:rFonts w:ascii="Sylfaen" w:hAnsi="Sylfaen" w:cs="Sylfaen"/>
          <w:noProof/>
          <w:szCs w:val="28"/>
          <w:lang w:val="ka-GE"/>
        </w:rPr>
        <w:t xml:space="preserve"> </w:t>
      </w:r>
      <w:r w:rsidR="00206CA1">
        <w:rPr>
          <w:rFonts w:ascii="Sylfaen" w:hAnsi="Sylfaen" w:cs="Sylfaen"/>
          <w:noProof/>
          <w:szCs w:val="28"/>
          <w:lang w:val="ka-GE"/>
        </w:rPr>
        <w:t>მეტია</w:t>
      </w:r>
      <w:r w:rsidRPr="00206CA1">
        <w:rPr>
          <w:rFonts w:ascii="Sylfaen" w:hAnsi="Sylfaen" w:cs="Sylfaen"/>
          <w:noProof/>
          <w:szCs w:val="28"/>
          <w:lang w:val="ka-GE"/>
        </w:rPr>
        <w:t>.</w:t>
      </w:r>
    </w:p>
    <w:p w14:paraId="13E5D33C" w14:textId="77777777" w:rsidR="00F65D3F" w:rsidRPr="00206CA1" w:rsidRDefault="007A360A" w:rsidP="00B252A8">
      <w:pPr>
        <w:spacing w:after="0" w:line="240" w:lineRule="auto"/>
        <w:ind w:firstLine="720"/>
        <w:jc w:val="both"/>
        <w:rPr>
          <w:rFonts w:ascii="Sylfaen" w:hAnsi="Sylfaen"/>
          <w:noProof/>
          <w:szCs w:val="28"/>
          <w:lang w:val="ka-GE"/>
        </w:rPr>
      </w:pPr>
      <w:r w:rsidRPr="00206CA1">
        <w:rPr>
          <w:rFonts w:ascii="Sylfaen" w:hAnsi="Sylfaen"/>
          <w:noProof/>
          <w:szCs w:val="28"/>
          <w:lang w:val="ka-GE"/>
        </w:rPr>
        <w:t xml:space="preserve"> </w:t>
      </w:r>
    </w:p>
    <w:p w14:paraId="15D5869F" w14:textId="77777777" w:rsidR="002A39A7" w:rsidRDefault="002A39A7" w:rsidP="00B252A8">
      <w:pPr>
        <w:spacing w:after="0" w:line="240" w:lineRule="auto"/>
        <w:jc w:val="right"/>
        <w:rPr>
          <w:rFonts w:ascii="Sylfaen" w:hAnsi="Sylfaen"/>
          <w:i/>
          <w:noProof/>
          <w:sz w:val="16"/>
          <w:szCs w:val="16"/>
        </w:rPr>
      </w:pPr>
    </w:p>
    <w:p w14:paraId="273E0838" w14:textId="77777777" w:rsidR="002A39A7" w:rsidRDefault="002A39A7" w:rsidP="00B252A8">
      <w:pPr>
        <w:spacing w:after="0" w:line="240" w:lineRule="auto"/>
        <w:jc w:val="right"/>
        <w:rPr>
          <w:rFonts w:ascii="Sylfaen" w:hAnsi="Sylfaen"/>
          <w:i/>
          <w:noProof/>
          <w:sz w:val="16"/>
          <w:szCs w:val="16"/>
        </w:rPr>
      </w:pPr>
    </w:p>
    <w:p w14:paraId="2BBE54B5" w14:textId="77777777" w:rsidR="002A39A7" w:rsidRDefault="002A39A7" w:rsidP="00B252A8">
      <w:pPr>
        <w:spacing w:after="0" w:line="240" w:lineRule="auto"/>
        <w:jc w:val="right"/>
        <w:rPr>
          <w:rFonts w:ascii="Sylfaen" w:hAnsi="Sylfaen"/>
          <w:i/>
          <w:noProof/>
          <w:sz w:val="16"/>
          <w:szCs w:val="16"/>
        </w:rPr>
      </w:pPr>
    </w:p>
    <w:p w14:paraId="6BD192E7" w14:textId="77777777" w:rsidR="002A39A7" w:rsidRDefault="002A39A7" w:rsidP="00B252A8">
      <w:pPr>
        <w:spacing w:after="0" w:line="240" w:lineRule="auto"/>
        <w:jc w:val="right"/>
        <w:rPr>
          <w:rFonts w:ascii="Sylfaen" w:hAnsi="Sylfaen"/>
          <w:i/>
          <w:noProof/>
          <w:sz w:val="16"/>
          <w:szCs w:val="16"/>
        </w:rPr>
      </w:pPr>
    </w:p>
    <w:p w14:paraId="596FB2DE" w14:textId="77777777" w:rsidR="002A39A7" w:rsidRDefault="002A39A7" w:rsidP="00B252A8">
      <w:pPr>
        <w:spacing w:after="0" w:line="240" w:lineRule="auto"/>
        <w:jc w:val="right"/>
        <w:rPr>
          <w:rFonts w:ascii="Sylfaen" w:hAnsi="Sylfaen"/>
          <w:i/>
          <w:noProof/>
          <w:sz w:val="16"/>
          <w:szCs w:val="16"/>
        </w:rPr>
      </w:pPr>
    </w:p>
    <w:p w14:paraId="54F7A0F6" w14:textId="77777777" w:rsidR="002A39A7" w:rsidRDefault="002A39A7" w:rsidP="00B252A8">
      <w:pPr>
        <w:spacing w:after="0" w:line="240" w:lineRule="auto"/>
        <w:jc w:val="right"/>
        <w:rPr>
          <w:rFonts w:ascii="Sylfaen" w:hAnsi="Sylfaen"/>
          <w:i/>
          <w:noProof/>
          <w:sz w:val="16"/>
          <w:szCs w:val="16"/>
        </w:rPr>
      </w:pPr>
    </w:p>
    <w:p w14:paraId="48DD0FC2" w14:textId="77777777" w:rsidR="002A39A7" w:rsidRDefault="002A39A7" w:rsidP="00B252A8">
      <w:pPr>
        <w:spacing w:after="0" w:line="240" w:lineRule="auto"/>
        <w:jc w:val="right"/>
        <w:rPr>
          <w:rFonts w:ascii="Sylfaen" w:hAnsi="Sylfaen"/>
          <w:i/>
          <w:noProof/>
          <w:sz w:val="16"/>
          <w:szCs w:val="16"/>
        </w:rPr>
      </w:pPr>
    </w:p>
    <w:p w14:paraId="4AEBB006" w14:textId="77777777" w:rsidR="002A39A7" w:rsidRDefault="002A39A7" w:rsidP="00B252A8">
      <w:pPr>
        <w:spacing w:after="0" w:line="240" w:lineRule="auto"/>
        <w:jc w:val="right"/>
        <w:rPr>
          <w:rFonts w:ascii="Sylfaen" w:hAnsi="Sylfaen"/>
          <w:i/>
          <w:noProof/>
          <w:sz w:val="16"/>
          <w:szCs w:val="16"/>
        </w:rPr>
      </w:pPr>
    </w:p>
    <w:p w14:paraId="1CBD6AAC" w14:textId="77777777" w:rsidR="002A39A7" w:rsidRDefault="002A39A7" w:rsidP="00B252A8">
      <w:pPr>
        <w:spacing w:after="0" w:line="240" w:lineRule="auto"/>
        <w:jc w:val="right"/>
        <w:rPr>
          <w:rFonts w:ascii="Sylfaen" w:hAnsi="Sylfaen"/>
          <w:i/>
          <w:noProof/>
          <w:sz w:val="16"/>
          <w:szCs w:val="16"/>
        </w:rPr>
      </w:pPr>
    </w:p>
    <w:p w14:paraId="2FA5554D" w14:textId="77777777" w:rsidR="002A39A7" w:rsidRDefault="002A39A7" w:rsidP="00B252A8">
      <w:pPr>
        <w:spacing w:after="0" w:line="240" w:lineRule="auto"/>
        <w:jc w:val="right"/>
        <w:rPr>
          <w:rFonts w:ascii="Sylfaen" w:hAnsi="Sylfaen"/>
          <w:i/>
          <w:noProof/>
          <w:sz w:val="16"/>
          <w:szCs w:val="16"/>
        </w:rPr>
      </w:pPr>
    </w:p>
    <w:p w14:paraId="72E5727F" w14:textId="29B21390" w:rsidR="00380845" w:rsidRPr="00206CA1" w:rsidRDefault="00DC2DBF" w:rsidP="00B252A8">
      <w:pPr>
        <w:spacing w:after="0" w:line="240" w:lineRule="auto"/>
        <w:jc w:val="right"/>
        <w:rPr>
          <w:rFonts w:ascii="Sylfaen" w:hAnsi="Sylfaen"/>
          <w:i/>
          <w:noProof/>
          <w:sz w:val="16"/>
          <w:szCs w:val="16"/>
        </w:rPr>
      </w:pPr>
      <w:r>
        <w:rPr>
          <w:rFonts w:ascii="Sylfaen" w:hAnsi="Sylfaen"/>
          <w:i/>
          <w:noProof/>
          <w:sz w:val="16"/>
          <w:szCs w:val="16"/>
        </w:rPr>
        <w:lastRenderedPageBreak/>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206CA1">
        <w:rPr>
          <w:rFonts w:ascii="Sylfaen" w:hAnsi="Sylfaen"/>
          <w:i/>
          <w:noProof/>
          <w:sz w:val="16"/>
          <w:szCs w:val="16"/>
        </w:rPr>
        <w:br/>
        <w:t xml:space="preserve"> </w:t>
      </w:r>
      <w:r w:rsidR="00380845" w:rsidRPr="00206CA1">
        <w:rPr>
          <w:rFonts w:ascii="Sylfaen" w:hAnsi="Sylfaen" w:cs="Sylfaen"/>
          <w:i/>
          <w:noProof/>
          <w:sz w:val="16"/>
          <w:szCs w:val="16"/>
        </w:rPr>
        <w:t>დაზუსტებული</w:t>
      </w:r>
      <w:r w:rsidR="00380845" w:rsidRPr="00206CA1">
        <w:rPr>
          <w:rFonts w:ascii="Sylfaen" w:hAnsi="Sylfaen"/>
          <w:i/>
          <w:noProof/>
          <w:sz w:val="16"/>
          <w:szCs w:val="16"/>
        </w:rPr>
        <w:t xml:space="preserve"> </w:t>
      </w:r>
      <w:r w:rsidR="00380845" w:rsidRPr="00206CA1">
        <w:rPr>
          <w:rFonts w:ascii="Sylfaen" w:hAnsi="Sylfaen" w:cs="Sylfaen"/>
          <w:i/>
          <w:noProof/>
          <w:sz w:val="16"/>
          <w:szCs w:val="16"/>
        </w:rPr>
        <w:t>ასიგნებები</w:t>
      </w:r>
      <w:r w:rsidR="00380845" w:rsidRPr="00206CA1">
        <w:rPr>
          <w:rFonts w:ascii="Sylfaen" w:hAnsi="Sylfaen"/>
          <w:i/>
          <w:noProof/>
          <w:sz w:val="16"/>
          <w:szCs w:val="16"/>
        </w:rPr>
        <w:t xml:space="preserve"> </w:t>
      </w:r>
      <w:r w:rsidR="00380845" w:rsidRPr="00206CA1">
        <w:rPr>
          <w:rFonts w:ascii="Sylfaen" w:hAnsi="Sylfaen" w:cs="Sylfaen"/>
          <w:i/>
          <w:noProof/>
          <w:sz w:val="16"/>
          <w:szCs w:val="16"/>
        </w:rPr>
        <w:t>და</w:t>
      </w:r>
      <w:r w:rsidR="00380845" w:rsidRPr="00206CA1">
        <w:rPr>
          <w:rFonts w:ascii="Sylfaen" w:hAnsi="Sylfaen"/>
          <w:i/>
          <w:noProof/>
          <w:sz w:val="16"/>
          <w:szCs w:val="16"/>
        </w:rPr>
        <w:t xml:space="preserve"> </w:t>
      </w:r>
      <w:r w:rsidR="00380845" w:rsidRPr="00206CA1">
        <w:rPr>
          <w:rFonts w:ascii="Sylfaen" w:hAnsi="Sylfaen" w:cs="Sylfaen"/>
          <w:i/>
          <w:noProof/>
          <w:sz w:val="16"/>
          <w:szCs w:val="16"/>
        </w:rPr>
        <w:t>ფაქტიური</w:t>
      </w:r>
      <w:r w:rsidR="00380845" w:rsidRPr="00206CA1">
        <w:rPr>
          <w:rFonts w:ascii="Sylfaen" w:hAnsi="Sylfaen"/>
          <w:i/>
          <w:noProof/>
          <w:sz w:val="16"/>
          <w:szCs w:val="16"/>
        </w:rPr>
        <w:t xml:space="preserve"> </w:t>
      </w:r>
      <w:r w:rsidR="00380845" w:rsidRPr="00206CA1">
        <w:rPr>
          <w:rFonts w:ascii="Sylfaen" w:hAnsi="Sylfaen" w:cs="Sylfaen"/>
          <w:i/>
          <w:noProof/>
          <w:sz w:val="16"/>
          <w:szCs w:val="16"/>
        </w:rPr>
        <w:t>დაფინანსება</w:t>
      </w:r>
    </w:p>
    <w:p w14:paraId="676659D6" w14:textId="62469C9E" w:rsidR="00B66E08" w:rsidRPr="00206CA1" w:rsidRDefault="00A24469" w:rsidP="00B252A8">
      <w:pPr>
        <w:spacing w:after="0" w:line="240" w:lineRule="auto"/>
        <w:jc w:val="center"/>
        <w:rPr>
          <w:rFonts w:ascii="Sylfaen" w:hAnsi="Sylfaen" w:cs="Sylfaen"/>
          <w:noProof/>
          <w:szCs w:val="28"/>
          <w:lang w:val="ka-GE"/>
        </w:rPr>
      </w:pPr>
      <w:r>
        <w:rPr>
          <w:noProof/>
          <w:lang w:val="ru-RU" w:eastAsia="ru-RU"/>
        </w:rPr>
        <w:drawing>
          <wp:inline distT="0" distB="0" distL="0" distR="0" wp14:anchorId="49F338EF" wp14:editId="3BF50D5E">
            <wp:extent cx="5905500" cy="2543175"/>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C914F91" w14:textId="2A5EA9E9" w:rsidR="005C622C" w:rsidRPr="002124A9" w:rsidRDefault="00B66E08" w:rsidP="00B252A8">
      <w:pPr>
        <w:spacing w:after="0" w:line="240" w:lineRule="auto"/>
        <w:jc w:val="both"/>
        <w:rPr>
          <w:rFonts w:ascii="Sylfaen" w:eastAsia="Times New Roman" w:hAnsi="Sylfaen"/>
          <w:lang w:val="ka-GE"/>
        </w:rPr>
      </w:pPr>
      <w:r w:rsidRPr="00206CA1">
        <w:rPr>
          <w:rFonts w:ascii="Sylfaen" w:hAnsi="Sylfaen" w:cs="Sylfaen"/>
          <w:noProof/>
          <w:szCs w:val="28"/>
          <w:lang w:val="sv-SE"/>
        </w:rPr>
        <w:tab/>
      </w:r>
      <w:r w:rsidR="007A360A" w:rsidRPr="00206CA1">
        <w:rPr>
          <w:rFonts w:ascii="Sylfaen" w:hAnsi="Sylfaen" w:cs="Sylfaen"/>
          <w:noProof/>
          <w:szCs w:val="28"/>
          <w:lang w:val="sv-SE"/>
        </w:rPr>
        <w:t>საქართველოს</w:t>
      </w:r>
      <w:r w:rsidR="007A360A" w:rsidRPr="00206CA1">
        <w:rPr>
          <w:rFonts w:ascii="Sylfaen" w:hAnsi="Sylfaen"/>
          <w:noProof/>
          <w:szCs w:val="28"/>
          <w:lang w:val="sv-SE"/>
        </w:rPr>
        <w:t xml:space="preserve"> </w:t>
      </w:r>
      <w:r w:rsidR="007A360A" w:rsidRPr="00206CA1">
        <w:rPr>
          <w:rFonts w:ascii="Sylfaen" w:hAnsi="Sylfaen" w:cs="Sylfaen"/>
          <w:noProof/>
          <w:szCs w:val="28"/>
          <w:lang w:val="sv-SE"/>
        </w:rPr>
        <w:t>იუსტიციის</w:t>
      </w:r>
      <w:r w:rsidR="007A360A" w:rsidRPr="00206CA1">
        <w:rPr>
          <w:rFonts w:ascii="Sylfaen" w:hAnsi="Sylfaen"/>
          <w:noProof/>
          <w:szCs w:val="28"/>
          <w:lang w:val="sv-SE"/>
        </w:rPr>
        <w:t xml:space="preserve"> </w:t>
      </w:r>
      <w:r w:rsidR="007A360A" w:rsidRPr="00206CA1">
        <w:rPr>
          <w:rFonts w:ascii="Sylfaen" w:hAnsi="Sylfaen" w:cs="Sylfaen"/>
          <w:noProof/>
          <w:szCs w:val="28"/>
          <w:lang w:val="sv-SE"/>
        </w:rPr>
        <w:t>სამინისტროსათვის</w:t>
      </w:r>
      <w:r w:rsidR="007A360A" w:rsidRPr="00206CA1">
        <w:rPr>
          <w:rFonts w:ascii="Sylfaen" w:hAnsi="Sylfaen"/>
          <w:noProof/>
          <w:szCs w:val="28"/>
        </w:rPr>
        <w:t xml:space="preserve"> </w:t>
      </w:r>
      <w:r w:rsidR="007A360A" w:rsidRPr="00206CA1">
        <w:rPr>
          <w:rFonts w:ascii="Sylfaen" w:hAnsi="Sylfaen" w:cs="Sylfaen"/>
          <w:noProof/>
          <w:szCs w:val="28"/>
        </w:rPr>
        <w:t>გამოყოფილ</w:t>
      </w:r>
      <w:r w:rsidR="007A360A" w:rsidRPr="00206CA1">
        <w:rPr>
          <w:rFonts w:ascii="Sylfaen" w:hAnsi="Sylfaen"/>
          <w:noProof/>
          <w:szCs w:val="28"/>
        </w:rPr>
        <w:t xml:space="preserve"> </w:t>
      </w:r>
      <w:r w:rsidR="007A360A" w:rsidRPr="00206CA1">
        <w:rPr>
          <w:rFonts w:ascii="Sylfaen" w:hAnsi="Sylfaen" w:cs="Sylfaen"/>
          <w:noProof/>
          <w:szCs w:val="28"/>
        </w:rPr>
        <w:t>სახსრებში</w:t>
      </w:r>
      <w:r w:rsidR="007A360A" w:rsidRPr="00206CA1">
        <w:rPr>
          <w:rFonts w:ascii="Sylfaen" w:hAnsi="Sylfaen"/>
          <w:noProof/>
          <w:szCs w:val="28"/>
        </w:rPr>
        <w:t xml:space="preserve"> </w:t>
      </w:r>
      <w:r w:rsidR="007A360A" w:rsidRPr="00206CA1">
        <w:rPr>
          <w:rFonts w:ascii="Sylfaen" w:hAnsi="Sylfaen"/>
          <w:noProof/>
          <w:szCs w:val="28"/>
          <w:lang w:val="ka-GE"/>
        </w:rPr>
        <w:t>„</w:t>
      </w:r>
      <w:r w:rsidR="007A360A" w:rsidRPr="00206CA1">
        <w:rPr>
          <w:rFonts w:ascii="Sylfaen" w:hAnsi="Sylfaen"/>
          <w:noProof/>
          <w:szCs w:val="28"/>
        </w:rPr>
        <w:t xml:space="preserve">ხარჯების“ </w:t>
      </w:r>
      <w:r w:rsidR="007A360A" w:rsidRPr="00206CA1">
        <w:rPr>
          <w:rFonts w:ascii="Sylfaen" w:hAnsi="Sylfaen" w:cs="Sylfaen"/>
          <w:noProof/>
          <w:szCs w:val="28"/>
        </w:rPr>
        <w:t>მუხლის</w:t>
      </w:r>
      <w:r w:rsidR="007A360A" w:rsidRPr="00206CA1">
        <w:rPr>
          <w:rFonts w:ascii="Sylfaen" w:hAnsi="Sylfaen"/>
          <w:noProof/>
          <w:szCs w:val="28"/>
        </w:rPr>
        <w:t xml:space="preserve"> </w:t>
      </w:r>
      <w:r w:rsidR="007A360A" w:rsidRPr="00206CA1">
        <w:rPr>
          <w:rFonts w:ascii="Sylfaen" w:hAnsi="Sylfaen" w:cs="Sylfaen"/>
          <w:noProof/>
          <w:szCs w:val="28"/>
        </w:rPr>
        <w:t>საკასო</w:t>
      </w:r>
      <w:r w:rsidR="007A360A" w:rsidRPr="00206CA1">
        <w:rPr>
          <w:rFonts w:ascii="Sylfaen" w:hAnsi="Sylfaen"/>
          <w:noProof/>
          <w:szCs w:val="28"/>
        </w:rPr>
        <w:t xml:space="preserve"> </w:t>
      </w:r>
      <w:r w:rsidR="007A360A" w:rsidRPr="00206CA1">
        <w:rPr>
          <w:rFonts w:ascii="Sylfaen" w:hAnsi="Sylfaen" w:cs="Sylfaen"/>
          <w:noProof/>
          <w:szCs w:val="28"/>
        </w:rPr>
        <w:t>შესრულებამ</w:t>
      </w:r>
      <w:r w:rsidR="007A360A" w:rsidRPr="00206CA1">
        <w:rPr>
          <w:rFonts w:ascii="Sylfaen" w:hAnsi="Sylfaen"/>
          <w:noProof/>
          <w:szCs w:val="28"/>
        </w:rPr>
        <w:t xml:space="preserve"> </w:t>
      </w:r>
      <w:r w:rsidR="007A360A" w:rsidRPr="00206CA1">
        <w:rPr>
          <w:rFonts w:ascii="Sylfaen" w:hAnsi="Sylfaen" w:cs="Sylfaen"/>
          <w:noProof/>
          <w:szCs w:val="28"/>
        </w:rPr>
        <w:t>შეადგინა</w:t>
      </w:r>
      <w:r w:rsidR="007A360A" w:rsidRPr="00206CA1">
        <w:rPr>
          <w:rFonts w:ascii="Sylfaen" w:hAnsi="Sylfaen"/>
          <w:noProof/>
          <w:szCs w:val="28"/>
        </w:rPr>
        <w:t xml:space="preserve"> </w:t>
      </w:r>
      <w:r w:rsidR="00D868A2">
        <w:rPr>
          <w:rFonts w:ascii="Sylfaen" w:eastAsia="Times New Roman" w:hAnsi="Sylfaen"/>
          <w:lang w:val="ka-GE"/>
        </w:rPr>
        <w:t>8</w:t>
      </w:r>
      <w:r w:rsidR="00A24469">
        <w:rPr>
          <w:rFonts w:ascii="Sylfaen" w:eastAsia="Times New Roman" w:hAnsi="Sylfaen"/>
          <w:lang w:val="ka-GE"/>
        </w:rPr>
        <w:t>7</w:t>
      </w:r>
      <w:r w:rsidR="006D0FB1" w:rsidRPr="00206CA1">
        <w:rPr>
          <w:rFonts w:ascii="Sylfaen" w:eastAsia="Times New Roman" w:hAnsi="Sylfaen"/>
        </w:rPr>
        <w:t>.</w:t>
      </w:r>
      <w:r w:rsidR="00A24469">
        <w:rPr>
          <w:rFonts w:ascii="Sylfaen" w:eastAsia="Times New Roman" w:hAnsi="Sylfaen"/>
          <w:lang w:val="ka-GE"/>
        </w:rPr>
        <w:t>0</w:t>
      </w:r>
      <w:r w:rsidR="007A360A" w:rsidRPr="00206CA1">
        <w:rPr>
          <w:rFonts w:ascii="Sylfaen" w:hAnsi="Sylfaen"/>
          <w:noProof/>
          <w:szCs w:val="28"/>
        </w:rPr>
        <w:t xml:space="preserve">%, </w:t>
      </w:r>
      <w:r w:rsidR="00D17A44" w:rsidRPr="00206CA1">
        <w:rPr>
          <w:rFonts w:ascii="Sylfaen" w:hAnsi="Sylfaen" w:cs="Sylfaen"/>
          <w:noProof/>
          <w:szCs w:val="28"/>
        </w:rPr>
        <w:t>ხოლო</w:t>
      </w:r>
      <w:r w:rsidR="00D17A44" w:rsidRPr="00206CA1">
        <w:rPr>
          <w:rFonts w:ascii="Sylfaen" w:hAnsi="Sylfaen" w:cs="Sylfaen"/>
          <w:noProof/>
          <w:szCs w:val="28"/>
          <w:lang w:val="ka-GE"/>
        </w:rPr>
        <w:t xml:space="preserve"> </w:t>
      </w:r>
      <w:r w:rsidR="007A360A" w:rsidRPr="00206CA1">
        <w:rPr>
          <w:rFonts w:ascii="Sylfaen" w:hAnsi="Sylfaen"/>
          <w:noProof/>
          <w:szCs w:val="28"/>
          <w:lang w:val="ka-GE"/>
        </w:rPr>
        <w:t>„</w:t>
      </w:r>
      <w:r w:rsidR="007A360A" w:rsidRPr="00206CA1">
        <w:rPr>
          <w:rFonts w:ascii="Sylfaen" w:hAnsi="Sylfaen"/>
          <w:noProof/>
          <w:szCs w:val="28"/>
        </w:rPr>
        <w:t xml:space="preserve">არაფინანსური აქტივების ზრდის“ </w:t>
      </w:r>
      <w:r w:rsidR="007A360A" w:rsidRPr="00206CA1">
        <w:rPr>
          <w:rFonts w:ascii="Sylfaen" w:hAnsi="Sylfaen" w:cs="Sylfaen"/>
          <w:noProof/>
          <w:szCs w:val="28"/>
        </w:rPr>
        <w:t>მუხლით</w:t>
      </w:r>
      <w:r w:rsidR="007A360A" w:rsidRPr="00206CA1">
        <w:rPr>
          <w:rFonts w:ascii="Sylfaen" w:hAnsi="Sylfaen"/>
          <w:noProof/>
          <w:szCs w:val="28"/>
        </w:rPr>
        <w:t xml:space="preserve"> </w:t>
      </w:r>
      <w:r w:rsidR="00D027F6" w:rsidRPr="00206CA1">
        <w:rPr>
          <w:rFonts w:ascii="Sylfaen" w:hAnsi="Sylfaen"/>
          <w:noProof/>
          <w:szCs w:val="28"/>
          <w:lang w:val="ka-GE"/>
        </w:rPr>
        <w:t>-</w:t>
      </w:r>
      <w:r w:rsidR="007A360A" w:rsidRPr="00206CA1">
        <w:rPr>
          <w:rFonts w:ascii="Sylfaen" w:hAnsi="Sylfaen"/>
          <w:noProof/>
          <w:szCs w:val="28"/>
        </w:rPr>
        <w:t xml:space="preserve"> </w:t>
      </w:r>
      <w:r w:rsidR="00D868A2">
        <w:rPr>
          <w:rFonts w:ascii="Sylfaen" w:hAnsi="Sylfaen"/>
          <w:noProof/>
          <w:szCs w:val="28"/>
          <w:lang w:val="ka-GE"/>
        </w:rPr>
        <w:t>1</w:t>
      </w:r>
      <w:r w:rsidR="008A26CB">
        <w:rPr>
          <w:rFonts w:ascii="Sylfaen" w:eastAsia="Times New Roman" w:hAnsi="Sylfaen"/>
          <w:lang w:val="ka-GE"/>
        </w:rPr>
        <w:t>3</w:t>
      </w:r>
      <w:r w:rsidR="0032366D" w:rsidRPr="00206CA1">
        <w:rPr>
          <w:rFonts w:ascii="Sylfaen" w:eastAsia="Times New Roman" w:hAnsi="Sylfaen"/>
        </w:rPr>
        <w:t>.</w:t>
      </w:r>
      <w:r w:rsidR="00A24469">
        <w:rPr>
          <w:rFonts w:ascii="Sylfaen" w:eastAsia="Times New Roman" w:hAnsi="Sylfaen"/>
          <w:lang w:val="ka-GE"/>
        </w:rPr>
        <w:t>0</w:t>
      </w:r>
      <w:r w:rsidR="0032366D" w:rsidRPr="00206CA1">
        <w:rPr>
          <w:rFonts w:ascii="Sylfaen" w:eastAsia="Times New Roman" w:hAnsi="Sylfaen"/>
        </w:rPr>
        <w:t>%</w:t>
      </w:r>
      <w:r w:rsidR="00D17A44" w:rsidRPr="00206CA1">
        <w:rPr>
          <w:rFonts w:ascii="Sylfaen" w:eastAsia="Times New Roman" w:hAnsi="Sylfaen"/>
          <w:lang w:val="ka-GE"/>
        </w:rPr>
        <w:t>.</w:t>
      </w:r>
      <w:r w:rsidR="0032366D" w:rsidRPr="00206CA1">
        <w:rPr>
          <w:rFonts w:ascii="Sylfaen" w:eastAsia="Times New Roman" w:hAnsi="Sylfaen"/>
          <w:lang w:val="ka-GE"/>
        </w:rPr>
        <w:t xml:space="preserve"> </w:t>
      </w:r>
    </w:p>
    <w:p w14:paraId="76280746" w14:textId="77777777" w:rsidR="002A39A7" w:rsidRDefault="002A39A7" w:rsidP="00B252A8">
      <w:pPr>
        <w:spacing w:after="0" w:line="240" w:lineRule="auto"/>
        <w:jc w:val="center"/>
        <w:rPr>
          <w:rFonts w:ascii="Sylfaen" w:hAnsi="Sylfaen" w:cs="Sylfaen"/>
          <w:b/>
          <w:noProof/>
          <w:szCs w:val="28"/>
        </w:rPr>
      </w:pPr>
    </w:p>
    <w:p w14:paraId="4DA64BEF" w14:textId="74C64A94" w:rsidR="005C622C" w:rsidRDefault="005C622C" w:rsidP="00B252A8">
      <w:pPr>
        <w:spacing w:after="0" w:line="240" w:lineRule="auto"/>
        <w:jc w:val="center"/>
        <w:rPr>
          <w:rFonts w:ascii="Sylfaen" w:hAnsi="Sylfaen" w:cs="Sylfaen"/>
          <w:b/>
          <w:noProof/>
          <w:szCs w:val="28"/>
        </w:rPr>
      </w:pPr>
      <w:r w:rsidRPr="005C622C">
        <w:rPr>
          <w:rFonts w:ascii="Sylfaen" w:hAnsi="Sylfaen" w:cs="Sylfaen"/>
          <w:b/>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p w14:paraId="7FBBFCFE" w14:textId="77777777" w:rsidR="002124A9" w:rsidRPr="005C622C" w:rsidRDefault="002124A9" w:rsidP="00B252A8">
      <w:pPr>
        <w:spacing w:after="0" w:line="240" w:lineRule="auto"/>
        <w:jc w:val="center"/>
        <w:rPr>
          <w:rFonts w:ascii="Sylfaen" w:hAnsi="Sylfaen" w:cs="Sylfaen"/>
          <w:b/>
          <w:noProof/>
          <w:szCs w:val="28"/>
        </w:rPr>
      </w:pPr>
    </w:p>
    <w:p w14:paraId="69E58F10" w14:textId="7A34FA49" w:rsidR="005C622C" w:rsidRPr="005C622C" w:rsidRDefault="005C622C" w:rsidP="00B252A8">
      <w:pPr>
        <w:spacing w:after="0" w:line="240" w:lineRule="auto"/>
        <w:ind w:firstLine="720"/>
        <w:jc w:val="both"/>
        <w:rPr>
          <w:rFonts w:ascii="Sylfaen" w:hAnsi="Sylfaen" w:cs="Sylfaen"/>
          <w:noProof/>
          <w:szCs w:val="28"/>
        </w:rPr>
      </w:pPr>
      <w:r w:rsidRPr="005C622C">
        <w:rPr>
          <w:rFonts w:ascii="Sylfaen" w:hAnsi="Sylfaen" w:cs="Sylfaen"/>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w:t>
      </w:r>
      <w:r w:rsidR="00A55EC8">
        <w:rPr>
          <w:rFonts w:ascii="Sylfaen" w:hAnsi="Sylfaen" w:cs="Sylfaen"/>
          <w:noProof/>
          <w:szCs w:val="28"/>
          <w:lang w:val="ka-GE"/>
        </w:rPr>
        <w:t>ა</w:t>
      </w:r>
      <w:r w:rsidRPr="005C622C">
        <w:rPr>
          <w:rFonts w:ascii="Sylfaen" w:hAnsi="Sylfaen" w:cs="Sylfaen"/>
          <w:noProof/>
          <w:szCs w:val="28"/>
        </w:rPr>
        <w:t xml:space="preserve">თვის </w:t>
      </w:r>
      <w:r w:rsidR="00DC2DBF">
        <w:rPr>
          <w:rFonts w:ascii="Sylfaen" w:hAnsi="Sylfaen" w:cs="Sylfaen"/>
          <w:noProof/>
          <w:szCs w:val="28"/>
        </w:rPr>
        <w:t xml:space="preserve">2020 წლის </w:t>
      </w:r>
      <w:r w:rsidR="00BD0116">
        <w:rPr>
          <w:rFonts w:ascii="Sylfaen" w:hAnsi="Sylfaen" w:cs="Sylfaen"/>
          <w:noProof/>
          <w:szCs w:val="28"/>
        </w:rPr>
        <w:t>12 თვეში</w:t>
      </w:r>
      <w:r w:rsidRPr="005C622C">
        <w:rPr>
          <w:rFonts w:ascii="Sylfaen" w:hAnsi="Sylfaen" w:cs="Sylfaen"/>
          <w:noProof/>
          <w:szCs w:val="28"/>
        </w:rPr>
        <w:t xml:space="preserve"> სახელმწიფო ბიუჯეტით გამოყოფილმა დაზუსტებულმა ასიგნებებმა შეადგინა </w:t>
      </w:r>
      <w:r w:rsidR="00A24469">
        <w:rPr>
          <w:rFonts w:ascii="Sylfaen" w:hAnsi="Sylfaen" w:cs="Sylfaen"/>
          <w:noProof/>
          <w:szCs w:val="28"/>
          <w:lang w:val="ka-GE"/>
        </w:rPr>
        <w:t>5</w:t>
      </w:r>
      <w:r w:rsidR="002124A9">
        <w:rPr>
          <w:rFonts w:ascii="Sylfaen" w:hAnsi="Sylfaen" w:cs="Sylfaen"/>
          <w:noProof/>
          <w:szCs w:val="28"/>
          <w:lang w:val="ka-GE"/>
        </w:rPr>
        <w:t xml:space="preserve"> </w:t>
      </w:r>
      <w:r w:rsidR="00A24469">
        <w:rPr>
          <w:rFonts w:ascii="Sylfaen" w:hAnsi="Sylfaen" w:cs="Sylfaen"/>
          <w:noProof/>
          <w:szCs w:val="28"/>
          <w:lang w:val="ka-GE"/>
        </w:rPr>
        <w:t>642</w:t>
      </w:r>
      <w:r w:rsidRPr="005C622C">
        <w:rPr>
          <w:rFonts w:ascii="Sylfaen" w:hAnsi="Sylfaen" w:cs="Sylfaen"/>
          <w:noProof/>
          <w:szCs w:val="28"/>
        </w:rPr>
        <w:t xml:space="preserve"> </w:t>
      </w:r>
      <w:r w:rsidR="00A24469">
        <w:rPr>
          <w:rFonts w:ascii="Sylfaen" w:hAnsi="Sylfaen" w:cs="Sylfaen"/>
          <w:noProof/>
          <w:szCs w:val="28"/>
          <w:lang w:val="ka-GE"/>
        </w:rPr>
        <w:t>692</w:t>
      </w:r>
      <w:r w:rsidRPr="005C622C">
        <w:rPr>
          <w:rFonts w:ascii="Sylfaen" w:hAnsi="Sylfaen" w:cs="Sylfaen"/>
          <w:noProof/>
          <w:szCs w:val="28"/>
        </w:rPr>
        <w:t>.</w:t>
      </w:r>
      <w:r w:rsidR="00A24469">
        <w:rPr>
          <w:rFonts w:ascii="Sylfaen" w:hAnsi="Sylfaen" w:cs="Sylfaen"/>
          <w:noProof/>
          <w:szCs w:val="28"/>
          <w:lang w:val="ka-GE"/>
        </w:rPr>
        <w:t>0</w:t>
      </w:r>
      <w:r w:rsidRPr="005C622C">
        <w:rPr>
          <w:rFonts w:ascii="Sylfaen" w:hAnsi="Sylfaen" w:cs="Sylfaen"/>
          <w:noProof/>
          <w:szCs w:val="28"/>
        </w:rPr>
        <w:t xml:space="preserve"> ათასი ლარი, ხოლო ფაქტიურმა დაფინანსებამ - </w:t>
      </w:r>
      <w:r w:rsidR="00A24469">
        <w:rPr>
          <w:rFonts w:ascii="Sylfaen" w:hAnsi="Sylfaen" w:cs="Sylfaen"/>
          <w:noProof/>
          <w:szCs w:val="28"/>
          <w:lang w:val="ka-GE"/>
        </w:rPr>
        <w:t>5</w:t>
      </w:r>
      <w:r w:rsidR="009730D7">
        <w:rPr>
          <w:rFonts w:ascii="Sylfaen" w:hAnsi="Sylfaen" w:cs="Sylfaen"/>
          <w:noProof/>
          <w:szCs w:val="28"/>
          <w:lang w:val="ka-GE"/>
        </w:rPr>
        <w:t xml:space="preserve"> </w:t>
      </w:r>
      <w:r w:rsidR="00A24469">
        <w:rPr>
          <w:rFonts w:ascii="Sylfaen" w:hAnsi="Sylfaen" w:cs="Sylfaen"/>
          <w:noProof/>
          <w:szCs w:val="28"/>
          <w:lang w:val="ka-GE"/>
        </w:rPr>
        <w:t>631</w:t>
      </w:r>
      <w:r w:rsidRPr="005C622C">
        <w:rPr>
          <w:rFonts w:ascii="Sylfaen" w:hAnsi="Sylfaen" w:cs="Sylfaen"/>
          <w:noProof/>
          <w:szCs w:val="28"/>
        </w:rPr>
        <w:t xml:space="preserve"> </w:t>
      </w:r>
      <w:r w:rsidR="00A24469">
        <w:rPr>
          <w:rFonts w:ascii="Sylfaen" w:hAnsi="Sylfaen" w:cs="Sylfaen"/>
          <w:noProof/>
          <w:szCs w:val="28"/>
          <w:lang w:val="ka-GE"/>
        </w:rPr>
        <w:t>137</w:t>
      </w:r>
      <w:r w:rsidRPr="005C622C">
        <w:rPr>
          <w:rFonts w:ascii="Sylfaen" w:hAnsi="Sylfaen" w:cs="Sylfaen"/>
          <w:noProof/>
          <w:szCs w:val="28"/>
        </w:rPr>
        <w:t>.</w:t>
      </w:r>
      <w:r w:rsidR="00D72C48">
        <w:rPr>
          <w:rFonts w:ascii="Sylfaen" w:hAnsi="Sylfaen" w:cs="Sylfaen"/>
          <w:noProof/>
          <w:szCs w:val="28"/>
          <w:lang w:val="ka-GE"/>
        </w:rPr>
        <w:t>3</w:t>
      </w:r>
      <w:r w:rsidRPr="005C622C">
        <w:rPr>
          <w:rFonts w:ascii="Sylfaen" w:hAnsi="Sylfaen" w:cs="Sylfaen"/>
          <w:noProof/>
          <w:szCs w:val="28"/>
        </w:rPr>
        <w:t xml:space="preserve"> ათასი ლარი, </w:t>
      </w:r>
      <w:r w:rsidR="00A26E4C">
        <w:rPr>
          <w:rFonts w:ascii="Sylfaen" w:hAnsi="Sylfaen" w:cs="Sylfaen"/>
          <w:noProof/>
          <w:szCs w:val="28"/>
        </w:rPr>
        <w:t>რაც 2019 წლის შესაბამის მაჩვენებელზე</w:t>
      </w:r>
      <w:r w:rsidRPr="005C622C">
        <w:rPr>
          <w:rFonts w:ascii="Sylfaen" w:hAnsi="Sylfaen" w:cs="Sylfaen"/>
          <w:noProof/>
          <w:szCs w:val="28"/>
        </w:rPr>
        <w:t xml:space="preserve"> </w:t>
      </w:r>
      <w:r w:rsidRPr="005C622C">
        <w:rPr>
          <w:rFonts w:ascii="Sylfaen" w:hAnsi="Sylfaen" w:cs="Sylfaen"/>
          <w:noProof/>
          <w:szCs w:val="28"/>
          <w:lang w:val="ka-GE"/>
        </w:rPr>
        <w:t xml:space="preserve"> </w:t>
      </w:r>
      <w:r w:rsidR="00D72C48">
        <w:rPr>
          <w:rFonts w:ascii="Sylfaen" w:hAnsi="Sylfaen" w:cs="Sylfaen"/>
          <w:noProof/>
          <w:szCs w:val="28"/>
          <w:lang w:val="ka-GE"/>
        </w:rPr>
        <w:t xml:space="preserve">1 </w:t>
      </w:r>
      <w:r w:rsidR="00A24469">
        <w:rPr>
          <w:rFonts w:ascii="Sylfaen" w:hAnsi="Sylfaen" w:cs="Sylfaen"/>
          <w:noProof/>
          <w:szCs w:val="28"/>
          <w:lang w:val="ka-GE"/>
        </w:rPr>
        <w:t>575</w:t>
      </w:r>
      <w:r w:rsidRPr="005C622C">
        <w:rPr>
          <w:rFonts w:ascii="Sylfaen" w:hAnsi="Sylfaen" w:cs="Sylfaen"/>
          <w:noProof/>
          <w:szCs w:val="28"/>
        </w:rPr>
        <w:t xml:space="preserve"> </w:t>
      </w:r>
      <w:r w:rsidR="00A24469">
        <w:rPr>
          <w:rFonts w:ascii="Sylfaen" w:hAnsi="Sylfaen" w:cs="Sylfaen"/>
          <w:noProof/>
          <w:szCs w:val="28"/>
          <w:lang w:val="ka-GE"/>
        </w:rPr>
        <w:t>705</w:t>
      </w:r>
      <w:r w:rsidRPr="005C622C">
        <w:rPr>
          <w:rFonts w:ascii="Sylfaen" w:hAnsi="Sylfaen" w:cs="Sylfaen"/>
          <w:noProof/>
          <w:szCs w:val="28"/>
        </w:rPr>
        <w:t>.</w:t>
      </w:r>
      <w:r w:rsidR="00A24469">
        <w:rPr>
          <w:rFonts w:ascii="Sylfaen" w:hAnsi="Sylfaen" w:cs="Sylfaen"/>
          <w:noProof/>
          <w:szCs w:val="28"/>
          <w:lang w:val="ka-GE"/>
        </w:rPr>
        <w:t>1</w:t>
      </w:r>
      <w:r w:rsidRPr="005C622C">
        <w:rPr>
          <w:rFonts w:ascii="Sylfaen" w:hAnsi="Sylfaen" w:cs="Sylfaen"/>
          <w:noProof/>
          <w:szCs w:val="28"/>
        </w:rPr>
        <w:t xml:space="preserve"> ათასი ლარით მეტია. </w:t>
      </w:r>
    </w:p>
    <w:p w14:paraId="26AE3D25" w14:textId="77777777" w:rsidR="005C622C" w:rsidRDefault="005C622C" w:rsidP="00B252A8">
      <w:pPr>
        <w:spacing w:line="240" w:lineRule="auto"/>
        <w:rPr>
          <w:rFonts w:ascii="Sylfaen" w:hAnsi="Sylfaen"/>
          <w:i/>
          <w:noProof/>
          <w:sz w:val="16"/>
          <w:szCs w:val="16"/>
        </w:rPr>
      </w:pPr>
    </w:p>
    <w:p w14:paraId="056C703D" w14:textId="3CF5C926" w:rsidR="005C622C" w:rsidRPr="005C622C" w:rsidRDefault="00DC2DBF" w:rsidP="00B252A8">
      <w:pPr>
        <w:spacing w:after="0"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5C622C" w:rsidRPr="005C622C">
        <w:rPr>
          <w:rFonts w:ascii="Sylfaen" w:hAnsi="Sylfaen"/>
          <w:i/>
          <w:noProof/>
          <w:sz w:val="16"/>
          <w:szCs w:val="16"/>
        </w:rPr>
        <w:br/>
        <w:t xml:space="preserve"> </w:t>
      </w:r>
      <w:r w:rsidR="005C622C" w:rsidRPr="005C622C">
        <w:rPr>
          <w:rFonts w:ascii="Sylfaen" w:hAnsi="Sylfaen" w:cs="Sylfaen"/>
          <w:i/>
          <w:noProof/>
          <w:sz w:val="16"/>
          <w:szCs w:val="16"/>
        </w:rPr>
        <w:t>დაზუსტებული</w:t>
      </w:r>
      <w:r w:rsidR="005C622C" w:rsidRPr="005C622C">
        <w:rPr>
          <w:rFonts w:ascii="Sylfaen" w:hAnsi="Sylfaen"/>
          <w:i/>
          <w:noProof/>
          <w:sz w:val="16"/>
          <w:szCs w:val="16"/>
        </w:rPr>
        <w:t xml:space="preserve"> </w:t>
      </w:r>
      <w:r w:rsidR="005C622C" w:rsidRPr="005C622C">
        <w:rPr>
          <w:rFonts w:ascii="Sylfaen" w:hAnsi="Sylfaen" w:cs="Sylfaen"/>
          <w:i/>
          <w:noProof/>
          <w:sz w:val="16"/>
          <w:szCs w:val="16"/>
        </w:rPr>
        <w:t>ასიგნებები</w:t>
      </w:r>
      <w:r w:rsidR="005C622C" w:rsidRPr="005C622C">
        <w:rPr>
          <w:rFonts w:ascii="Sylfaen" w:hAnsi="Sylfaen"/>
          <w:i/>
          <w:noProof/>
          <w:sz w:val="16"/>
          <w:szCs w:val="16"/>
        </w:rPr>
        <w:t xml:space="preserve"> </w:t>
      </w:r>
      <w:r w:rsidR="005C622C" w:rsidRPr="005C622C">
        <w:rPr>
          <w:rFonts w:ascii="Sylfaen" w:hAnsi="Sylfaen" w:cs="Sylfaen"/>
          <w:i/>
          <w:noProof/>
          <w:sz w:val="16"/>
          <w:szCs w:val="16"/>
        </w:rPr>
        <w:t>და</w:t>
      </w:r>
      <w:r w:rsidR="005C622C" w:rsidRPr="005C622C">
        <w:rPr>
          <w:rFonts w:ascii="Sylfaen" w:hAnsi="Sylfaen"/>
          <w:i/>
          <w:noProof/>
          <w:sz w:val="16"/>
          <w:szCs w:val="16"/>
        </w:rPr>
        <w:t xml:space="preserve"> </w:t>
      </w:r>
      <w:r w:rsidR="005C622C" w:rsidRPr="005C622C">
        <w:rPr>
          <w:rFonts w:ascii="Sylfaen" w:hAnsi="Sylfaen" w:cs="Sylfaen"/>
          <w:i/>
          <w:noProof/>
          <w:sz w:val="16"/>
          <w:szCs w:val="16"/>
        </w:rPr>
        <w:t>ფაქტიური</w:t>
      </w:r>
      <w:r w:rsidR="005C622C" w:rsidRPr="005C622C">
        <w:rPr>
          <w:rFonts w:ascii="Sylfaen" w:hAnsi="Sylfaen"/>
          <w:i/>
          <w:noProof/>
          <w:sz w:val="16"/>
          <w:szCs w:val="16"/>
        </w:rPr>
        <w:t xml:space="preserve"> </w:t>
      </w:r>
      <w:r w:rsidR="005C622C" w:rsidRPr="005C622C">
        <w:rPr>
          <w:rFonts w:ascii="Sylfaen" w:hAnsi="Sylfaen" w:cs="Sylfaen"/>
          <w:i/>
          <w:noProof/>
          <w:sz w:val="16"/>
          <w:szCs w:val="16"/>
        </w:rPr>
        <w:t>დაფინანსება</w:t>
      </w:r>
    </w:p>
    <w:p w14:paraId="2C1A85B0" w14:textId="3CFDFAB7" w:rsidR="005C622C" w:rsidRPr="002124A9" w:rsidRDefault="00A24469" w:rsidP="00B252A8">
      <w:pPr>
        <w:spacing w:after="0" w:line="240" w:lineRule="auto"/>
        <w:jc w:val="center"/>
        <w:rPr>
          <w:rFonts w:ascii="Sylfaen" w:hAnsi="Sylfaen"/>
          <w:noProof/>
          <w:szCs w:val="28"/>
        </w:rPr>
      </w:pPr>
      <w:r>
        <w:rPr>
          <w:noProof/>
          <w:lang w:val="ru-RU" w:eastAsia="ru-RU"/>
        </w:rPr>
        <w:drawing>
          <wp:inline distT="0" distB="0" distL="0" distR="0" wp14:anchorId="768824E8" wp14:editId="374A1B82">
            <wp:extent cx="5905500" cy="2352675"/>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0878D41" w14:textId="4AEC0DBD" w:rsidR="005C622C" w:rsidRPr="005C622C" w:rsidRDefault="005C622C" w:rsidP="00B252A8">
      <w:pPr>
        <w:spacing w:after="0" w:line="240" w:lineRule="auto"/>
        <w:ind w:firstLine="720"/>
        <w:jc w:val="both"/>
        <w:rPr>
          <w:rFonts w:ascii="Sylfaen" w:hAnsi="Sylfaen"/>
          <w:noProof/>
          <w:szCs w:val="28"/>
        </w:rPr>
      </w:pPr>
      <w:r w:rsidRPr="005C622C">
        <w:rPr>
          <w:rFonts w:ascii="Sylfaen" w:hAnsi="Sylfaen" w:cs="Sylfaen"/>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სამინისტროსთვის</w:t>
      </w:r>
      <w:r w:rsidRPr="005C622C">
        <w:rPr>
          <w:rFonts w:ascii="Sylfaen" w:hAnsi="Sylfaen" w:cs="Sylfaen"/>
          <w:noProof/>
          <w:szCs w:val="28"/>
          <w:lang w:val="ka-GE"/>
        </w:rPr>
        <w:t xml:space="preserve"> </w:t>
      </w:r>
      <w:r w:rsidRPr="005C622C">
        <w:rPr>
          <w:rFonts w:ascii="Sylfaen" w:hAnsi="Sylfaen" w:cs="Sylfaen"/>
          <w:noProof/>
          <w:szCs w:val="28"/>
        </w:rPr>
        <w:t>გამოყოფილ</w:t>
      </w:r>
      <w:r w:rsidRPr="005C622C">
        <w:rPr>
          <w:rFonts w:ascii="Sylfaen" w:hAnsi="Sylfaen"/>
          <w:noProof/>
          <w:szCs w:val="28"/>
        </w:rPr>
        <w:t xml:space="preserve"> </w:t>
      </w:r>
      <w:r w:rsidRPr="005C622C">
        <w:rPr>
          <w:rFonts w:ascii="Sylfaen" w:hAnsi="Sylfaen" w:cs="Sylfaen"/>
          <w:noProof/>
          <w:szCs w:val="28"/>
        </w:rPr>
        <w:t>სახსრებში</w:t>
      </w:r>
      <w:r w:rsidRPr="005C622C">
        <w:rPr>
          <w:rFonts w:ascii="Sylfaen" w:hAnsi="Sylfaen"/>
          <w:noProof/>
          <w:szCs w:val="28"/>
        </w:rPr>
        <w:t xml:space="preserve"> </w:t>
      </w:r>
      <w:r w:rsidRPr="005C622C">
        <w:rPr>
          <w:rFonts w:ascii="Sylfaen" w:hAnsi="Sylfaen"/>
          <w:noProof/>
          <w:szCs w:val="28"/>
          <w:lang w:val="ka-GE"/>
        </w:rPr>
        <w:t>„</w:t>
      </w:r>
      <w:r w:rsidRPr="005C622C">
        <w:rPr>
          <w:rFonts w:ascii="Sylfaen" w:hAnsi="Sylfaen"/>
          <w:noProof/>
          <w:szCs w:val="28"/>
        </w:rPr>
        <w:t xml:space="preserve">ხარჯების“ </w:t>
      </w:r>
      <w:r w:rsidRPr="005C622C">
        <w:rPr>
          <w:rFonts w:ascii="Sylfaen" w:hAnsi="Sylfaen" w:cs="Sylfaen"/>
          <w:noProof/>
          <w:szCs w:val="28"/>
        </w:rPr>
        <w:t>მუხლის</w:t>
      </w:r>
      <w:r w:rsidRPr="005C622C">
        <w:rPr>
          <w:rFonts w:ascii="Sylfaen" w:hAnsi="Sylfaen"/>
          <w:noProof/>
          <w:szCs w:val="28"/>
        </w:rPr>
        <w:t xml:space="preserve"> </w:t>
      </w:r>
      <w:r w:rsidRPr="005C622C">
        <w:rPr>
          <w:rFonts w:ascii="Sylfaen" w:hAnsi="Sylfaen" w:cs="Sylfaen"/>
          <w:noProof/>
          <w:szCs w:val="28"/>
        </w:rPr>
        <w:t>საკასო</w:t>
      </w:r>
      <w:r w:rsidRPr="005C622C">
        <w:rPr>
          <w:rFonts w:ascii="Sylfaen" w:hAnsi="Sylfaen"/>
          <w:noProof/>
          <w:szCs w:val="28"/>
        </w:rPr>
        <w:t xml:space="preserve"> </w:t>
      </w:r>
      <w:r w:rsidRPr="005C622C">
        <w:rPr>
          <w:rFonts w:ascii="Sylfaen" w:hAnsi="Sylfaen" w:cs="Sylfaen"/>
          <w:noProof/>
          <w:szCs w:val="28"/>
        </w:rPr>
        <w:t>შესრულებამ</w:t>
      </w:r>
      <w:r w:rsidRPr="005C622C">
        <w:rPr>
          <w:rFonts w:ascii="Sylfaen" w:hAnsi="Sylfaen"/>
          <w:noProof/>
          <w:szCs w:val="28"/>
        </w:rPr>
        <w:t xml:space="preserve"> </w:t>
      </w:r>
      <w:r w:rsidRPr="005C622C">
        <w:rPr>
          <w:rFonts w:ascii="Sylfaen" w:hAnsi="Sylfaen" w:cs="Sylfaen"/>
          <w:noProof/>
          <w:szCs w:val="28"/>
        </w:rPr>
        <w:t>შეადგინა</w:t>
      </w:r>
      <w:r w:rsidRPr="005C622C">
        <w:rPr>
          <w:rFonts w:ascii="Sylfaen" w:hAnsi="Sylfaen"/>
          <w:noProof/>
          <w:szCs w:val="28"/>
        </w:rPr>
        <w:t xml:space="preserve"> </w:t>
      </w:r>
      <w:r w:rsidRPr="005C622C">
        <w:rPr>
          <w:rFonts w:ascii="Sylfaen" w:eastAsia="Times New Roman" w:hAnsi="Sylfaen"/>
        </w:rPr>
        <w:t>9</w:t>
      </w:r>
      <w:r w:rsidR="00A24469">
        <w:rPr>
          <w:rFonts w:ascii="Sylfaen" w:eastAsia="Times New Roman" w:hAnsi="Sylfaen"/>
          <w:lang w:val="ka-GE"/>
        </w:rPr>
        <w:t>7</w:t>
      </w:r>
      <w:r w:rsidRPr="005C622C">
        <w:rPr>
          <w:rFonts w:ascii="Sylfaen" w:eastAsia="Times New Roman" w:hAnsi="Sylfaen"/>
        </w:rPr>
        <w:t>.</w:t>
      </w:r>
      <w:r w:rsidR="00D72C48">
        <w:rPr>
          <w:rFonts w:ascii="Sylfaen" w:eastAsia="Times New Roman" w:hAnsi="Sylfaen"/>
          <w:lang w:val="ka-GE"/>
        </w:rPr>
        <w:t>8</w:t>
      </w:r>
      <w:r w:rsidRPr="005C622C">
        <w:rPr>
          <w:rFonts w:ascii="Sylfaen" w:eastAsia="Times New Roman" w:hAnsi="Sylfaen"/>
        </w:rPr>
        <w:t>%</w:t>
      </w:r>
      <w:r w:rsidRPr="005C622C">
        <w:rPr>
          <w:rFonts w:ascii="Sylfaen" w:hAnsi="Sylfaen"/>
          <w:noProof/>
          <w:szCs w:val="28"/>
        </w:rPr>
        <w:t>,</w:t>
      </w:r>
      <w:r w:rsidRPr="005C622C">
        <w:rPr>
          <w:rFonts w:ascii="Sylfaen" w:hAnsi="Sylfaen"/>
          <w:noProof/>
          <w:szCs w:val="28"/>
          <w:lang w:val="ka-GE"/>
        </w:rPr>
        <w:t xml:space="preserve"> ხოლო</w:t>
      </w:r>
      <w:r w:rsidRPr="005C622C">
        <w:rPr>
          <w:rFonts w:ascii="Sylfaen" w:hAnsi="Sylfaen"/>
          <w:noProof/>
          <w:szCs w:val="28"/>
        </w:rPr>
        <w:t xml:space="preserve"> </w:t>
      </w:r>
      <w:r w:rsidRPr="005C622C">
        <w:rPr>
          <w:rFonts w:ascii="Sylfaen" w:hAnsi="Sylfaen"/>
          <w:noProof/>
          <w:szCs w:val="28"/>
          <w:lang w:val="ka-GE"/>
        </w:rPr>
        <w:t>„</w:t>
      </w:r>
      <w:r w:rsidRPr="005C622C">
        <w:rPr>
          <w:rFonts w:ascii="Sylfaen" w:hAnsi="Sylfaen"/>
          <w:noProof/>
          <w:szCs w:val="28"/>
        </w:rPr>
        <w:t xml:space="preserve">არაფინანსური აქტივების ზრდის“ </w:t>
      </w:r>
      <w:r w:rsidRPr="005C622C">
        <w:rPr>
          <w:rFonts w:ascii="Sylfaen" w:hAnsi="Sylfaen" w:cs="Sylfaen"/>
          <w:noProof/>
          <w:szCs w:val="28"/>
        </w:rPr>
        <w:t>მუხლით</w:t>
      </w:r>
      <w:r w:rsidRPr="005C622C">
        <w:rPr>
          <w:rFonts w:ascii="Sylfaen" w:hAnsi="Sylfaen"/>
          <w:noProof/>
          <w:szCs w:val="28"/>
        </w:rPr>
        <w:t xml:space="preserve"> - </w:t>
      </w:r>
      <w:r w:rsidR="00A24469">
        <w:rPr>
          <w:rFonts w:ascii="Sylfaen" w:eastAsia="Times New Roman" w:hAnsi="Sylfaen"/>
          <w:lang w:val="ka-GE"/>
        </w:rPr>
        <w:t>2</w:t>
      </w:r>
      <w:r w:rsidRPr="005C622C">
        <w:rPr>
          <w:rFonts w:ascii="Sylfaen" w:eastAsia="Times New Roman" w:hAnsi="Sylfaen"/>
        </w:rPr>
        <w:t>.</w:t>
      </w:r>
      <w:r w:rsidR="00D72C48">
        <w:rPr>
          <w:rFonts w:ascii="Sylfaen" w:eastAsia="Times New Roman" w:hAnsi="Sylfaen"/>
          <w:lang w:val="ka-GE"/>
        </w:rPr>
        <w:t>2</w:t>
      </w:r>
      <w:r w:rsidR="00863DF9">
        <w:rPr>
          <w:rFonts w:ascii="Sylfaen" w:eastAsia="Times New Roman" w:hAnsi="Sylfaen"/>
          <w:lang w:val="ka-GE"/>
        </w:rPr>
        <w:t>%</w:t>
      </w:r>
      <w:r w:rsidRPr="005C622C">
        <w:rPr>
          <w:rFonts w:ascii="Sylfaen" w:hAnsi="Sylfaen"/>
          <w:noProof/>
          <w:szCs w:val="28"/>
        </w:rPr>
        <w:t>.</w:t>
      </w:r>
    </w:p>
    <w:p w14:paraId="3B42A1B3" w14:textId="77777777" w:rsidR="005C622C" w:rsidRPr="006A2EE5" w:rsidRDefault="005C622C" w:rsidP="00B252A8">
      <w:pPr>
        <w:spacing w:after="0" w:line="240" w:lineRule="auto"/>
        <w:ind w:firstLine="720"/>
        <w:jc w:val="both"/>
        <w:rPr>
          <w:rFonts w:ascii="Sylfaen" w:eastAsia="Times New Roman" w:hAnsi="Sylfaen"/>
          <w:highlight w:val="yellow"/>
          <w:lang w:val="ka-GE"/>
        </w:rPr>
      </w:pPr>
    </w:p>
    <w:p w14:paraId="79361338" w14:textId="77777777" w:rsidR="002A39A7" w:rsidRDefault="002A39A7" w:rsidP="00B252A8">
      <w:pPr>
        <w:spacing w:line="240" w:lineRule="auto"/>
        <w:jc w:val="center"/>
        <w:rPr>
          <w:rFonts w:ascii="Sylfaen" w:hAnsi="Sylfaen" w:cs="Sylfaen"/>
          <w:b/>
          <w:noProof/>
          <w:szCs w:val="28"/>
        </w:rPr>
      </w:pPr>
    </w:p>
    <w:p w14:paraId="612A2367" w14:textId="77777777" w:rsidR="002A39A7" w:rsidRDefault="002A39A7" w:rsidP="00B252A8">
      <w:pPr>
        <w:spacing w:line="240" w:lineRule="auto"/>
        <w:jc w:val="center"/>
        <w:rPr>
          <w:rFonts w:ascii="Sylfaen" w:hAnsi="Sylfaen" w:cs="Sylfaen"/>
          <w:b/>
          <w:noProof/>
          <w:szCs w:val="28"/>
        </w:rPr>
      </w:pPr>
    </w:p>
    <w:p w14:paraId="06421484" w14:textId="2A8C3DC3" w:rsidR="007A360A" w:rsidRPr="003E7BB0" w:rsidRDefault="007A360A" w:rsidP="00B252A8">
      <w:pPr>
        <w:spacing w:line="240" w:lineRule="auto"/>
        <w:jc w:val="center"/>
        <w:rPr>
          <w:rFonts w:ascii="Sylfaen" w:hAnsi="Sylfaen"/>
          <w:b/>
          <w:noProof/>
          <w:szCs w:val="28"/>
        </w:rPr>
      </w:pPr>
      <w:r w:rsidRPr="003E7BB0">
        <w:rPr>
          <w:rFonts w:ascii="Sylfaen" w:hAnsi="Sylfaen" w:cs="Sylfaen"/>
          <w:b/>
          <w:noProof/>
          <w:szCs w:val="28"/>
        </w:rPr>
        <w:lastRenderedPageBreak/>
        <w:t>საქართველოს</w:t>
      </w:r>
      <w:r w:rsidRPr="003E7BB0">
        <w:rPr>
          <w:rFonts w:ascii="Sylfaen" w:hAnsi="Sylfaen"/>
          <w:b/>
          <w:noProof/>
          <w:szCs w:val="28"/>
        </w:rPr>
        <w:t xml:space="preserve"> </w:t>
      </w:r>
      <w:r w:rsidRPr="003E7BB0">
        <w:rPr>
          <w:rFonts w:ascii="Sylfaen" w:hAnsi="Sylfaen" w:cs="Sylfaen"/>
          <w:b/>
          <w:noProof/>
          <w:szCs w:val="28"/>
        </w:rPr>
        <w:t>საგარეო</w:t>
      </w:r>
      <w:r w:rsidRPr="003E7BB0">
        <w:rPr>
          <w:rFonts w:ascii="Sylfaen" w:hAnsi="Sylfaen"/>
          <w:b/>
          <w:noProof/>
          <w:szCs w:val="28"/>
        </w:rPr>
        <w:t xml:space="preserve"> </w:t>
      </w:r>
      <w:r w:rsidRPr="003E7BB0">
        <w:rPr>
          <w:rFonts w:ascii="Sylfaen" w:hAnsi="Sylfaen" w:cs="Sylfaen"/>
          <w:b/>
          <w:noProof/>
          <w:szCs w:val="28"/>
        </w:rPr>
        <w:t>საქმეთა</w:t>
      </w:r>
      <w:r w:rsidRPr="003E7BB0">
        <w:rPr>
          <w:rFonts w:ascii="Sylfaen" w:hAnsi="Sylfaen"/>
          <w:b/>
          <w:noProof/>
          <w:szCs w:val="28"/>
        </w:rPr>
        <w:t xml:space="preserve"> </w:t>
      </w:r>
      <w:r w:rsidRPr="003E7BB0">
        <w:rPr>
          <w:rFonts w:ascii="Sylfaen" w:hAnsi="Sylfaen" w:cs="Sylfaen"/>
          <w:b/>
          <w:noProof/>
          <w:szCs w:val="28"/>
        </w:rPr>
        <w:t>სამინისტრო</w:t>
      </w:r>
    </w:p>
    <w:p w14:paraId="3019C02E" w14:textId="3ED8E89C" w:rsidR="005C622C" w:rsidRPr="003E7BB0" w:rsidRDefault="007A360A" w:rsidP="00B252A8">
      <w:pPr>
        <w:spacing w:before="240" w:line="240" w:lineRule="auto"/>
        <w:ind w:firstLine="720"/>
        <w:jc w:val="both"/>
        <w:rPr>
          <w:rFonts w:ascii="Sylfaen" w:hAnsi="Sylfaen"/>
          <w:noProof/>
          <w:szCs w:val="28"/>
        </w:rPr>
      </w:pPr>
      <w:r w:rsidRPr="003E7BB0">
        <w:rPr>
          <w:rFonts w:ascii="Sylfaen" w:hAnsi="Sylfaen" w:cs="Sylfaen"/>
          <w:noProof/>
          <w:szCs w:val="28"/>
        </w:rPr>
        <w:t>საქართველოს</w:t>
      </w:r>
      <w:r w:rsidRPr="003E7BB0">
        <w:rPr>
          <w:rFonts w:ascii="Sylfaen" w:hAnsi="Sylfaen"/>
          <w:noProof/>
          <w:szCs w:val="28"/>
        </w:rPr>
        <w:t xml:space="preserve"> </w:t>
      </w:r>
      <w:r w:rsidRPr="003E7BB0">
        <w:rPr>
          <w:rFonts w:ascii="Sylfaen" w:hAnsi="Sylfaen" w:cs="Sylfaen"/>
          <w:noProof/>
          <w:szCs w:val="28"/>
        </w:rPr>
        <w:t>საგარეო</w:t>
      </w:r>
      <w:r w:rsidRPr="003E7BB0">
        <w:rPr>
          <w:rFonts w:ascii="Sylfaen" w:hAnsi="Sylfaen"/>
          <w:noProof/>
          <w:szCs w:val="28"/>
        </w:rPr>
        <w:t xml:space="preserve"> </w:t>
      </w:r>
      <w:r w:rsidRPr="003E7BB0">
        <w:rPr>
          <w:rFonts w:ascii="Sylfaen" w:hAnsi="Sylfaen" w:cs="Sylfaen"/>
          <w:noProof/>
          <w:szCs w:val="28"/>
        </w:rPr>
        <w:t>საქმეთა</w:t>
      </w:r>
      <w:r w:rsidRPr="003E7BB0">
        <w:rPr>
          <w:rFonts w:ascii="Sylfaen" w:hAnsi="Sylfaen"/>
          <w:noProof/>
          <w:szCs w:val="28"/>
        </w:rPr>
        <w:t xml:space="preserve"> </w:t>
      </w:r>
      <w:r w:rsidRPr="003E7BB0">
        <w:rPr>
          <w:rFonts w:ascii="Sylfaen" w:hAnsi="Sylfaen" w:cs="Sylfaen"/>
          <w:noProof/>
          <w:szCs w:val="28"/>
        </w:rPr>
        <w:t>სამინისტროსათვის</w:t>
      </w:r>
      <w:r w:rsidRPr="003E7BB0">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3E7BB0">
        <w:rPr>
          <w:rFonts w:ascii="Sylfaen" w:hAnsi="Sylfaen"/>
          <w:noProof/>
          <w:szCs w:val="28"/>
        </w:rPr>
        <w:t xml:space="preserve"> </w:t>
      </w:r>
      <w:r w:rsidRPr="003E7BB0">
        <w:rPr>
          <w:rFonts w:ascii="Sylfaen" w:hAnsi="Sylfaen" w:cs="Sylfaen"/>
          <w:noProof/>
          <w:szCs w:val="28"/>
        </w:rPr>
        <w:t>სახელმწიფო</w:t>
      </w:r>
      <w:r w:rsidRPr="003E7BB0">
        <w:rPr>
          <w:rFonts w:ascii="Sylfaen" w:hAnsi="Sylfaen"/>
          <w:noProof/>
          <w:szCs w:val="28"/>
        </w:rPr>
        <w:t xml:space="preserve"> </w:t>
      </w:r>
      <w:r w:rsidRPr="003E7BB0">
        <w:rPr>
          <w:rFonts w:ascii="Sylfaen" w:hAnsi="Sylfaen" w:cs="Sylfaen"/>
          <w:noProof/>
          <w:szCs w:val="28"/>
        </w:rPr>
        <w:t>ბიუჯეტით</w:t>
      </w:r>
      <w:r w:rsidRPr="003E7BB0">
        <w:rPr>
          <w:rFonts w:ascii="Sylfaen" w:hAnsi="Sylfaen"/>
          <w:noProof/>
          <w:szCs w:val="28"/>
        </w:rPr>
        <w:t xml:space="preserve"> </w:t>
      </w:r>
      <w:r w:rsidRPr="003E7BB0">
        <w:rPr>
          <w:rFonts w:ascii="Sylfaen" w:hAnsi="Sylfaen" w:cs="Sylfaen"/>
          <w:noProof/>
          <w:szCs w:val="28"/>
        </w:rPr>
        <w:t>გამოყოფილმა</w:t>
      </w:r>
      <w:r w:rsidRPr="003E7BB0">
        <w:rPr>
          <w:rFonts w:ascii="Sylfaen" w:hAnsi="Sylfaen"/>
          <w:noProof/>
          <w:szCs w:val="28"/>
        </w:rPr>
        <w:t xml:space="preserve"> </w:t>
      </w:r>
      <w:r w:rsidRPr="003E7BB0">
        <w:rPr>
          <w:rFonts w:ascii="Sylfaen" w:hAnsi="Sylfaen" w:cs="Sylfaen"/>
          <w:noProof/>
          <w:szCs w:val="28"/>
        </w:rPr>
        <w:t>დაზუსტებულმა</w:t>
      </w:r>
      <w:r w:rsidRPr="003E7BB0">
        <w:rPr>
          <w:rFonts w:ascii="Sylfaen" w:hAnsi="Sylfaen"/>
          <w:noProof/>
          <w:szCs w:val="28"/>
        </w:rPr>
        <w:t xml:space="preserve"> </w:t>
      </w:r>
      <w:r w:rsidRPr="003E7BB0">
        <w:rPr>
          <w:rFonts w:ascii="Sylfaen" w:hAnsi="Sylfaen" w:cs="Sylfaen"/>
          <w:noProof/>
          <w:szCs w:val="28"/>
        </w:rPr>
        <w:t>ასიგნებებმა</w:t>
      </w:r>
      <w:r w:rsidRPr="003E7BB0">
        <w:rPr>
          <w:rFonts w:ascii="Sylfaen" w:hAnsi="Sylfaen"/>
          <w:noProof/>
          <w:szCs w:val="28"/>
        </w:rPr>
        <w:t xml:space="preserve"> </w:t>
      </w:r>
      <w:r w:rsidR="00680859" w:rsidRPr="003E7BB0">
        <w:rPr>
          <w:rFonts w:ascii="Sylfaen" w:hAnsi="Sylfaen" w:cs="Sylfaen"/>
          <w:noProof/>
          <w:szCs w:val="28"/>
        </w:rPr>
        <w:t xml:space="preserve">შეადგინა </w:t>
      </w:r>
      <w:r w:rsidR="00D72C48">
        <w:rPr>
          <w:rFonts w:ascii="Sylfaen" w:eastAsia="Times New Roman" w:hAnsi="Sylfaen"/>
          <w:color w:val="000000"/>
          <w:lang w:val="ka-GE"/>
        </w:rPr>
        <w:t>1</w:t>
      </w:r>
      <w:r w:rsidR="00A24469">
        <w:rPr>
          <w:rFonts w:ascii="Sylfaen" w:eastAsia="Times New Roman" w:hAnsi="Sylfaen"/>
          <w:color w:val="000000"/>
          <w:lang w:val="ka-GE"/>
        </w:rPr>
        <w:t>56</w:t>
      </w:r>
      <w:r w:rsidR="009B260B" w:rsidRPr="003E7BB0">
        <w:rPr>
          <w:rFonts w:ascii="Sylfaen" w:eastAsia="Times New Roman" w:hAnsi="Sylfaen"/>
          <w:color w:val="000000"/>
        </w:rPr>
        <w:t xml:space="preserve"> </w:t>
      </w:r>
      <w:r w:rsidR="00A24469">
        <w:rPr>
          <w:rFonts w:ascii="Sylfaen" w:eastAsia="Times New Roman" w:hAnsi="Sylfaen"/>
          <w:color w:val="000000"/>
          <w:lang w:val="ka-GE"/>
        </w:rPr>
        <w:t>534</w:t>
      </w:r>
      <w:r w:rsidR="009B260B" w:rsidRPr="003E7BB0">
        <w:rPr>
          <w:rFonts w:ascii="Sylfaen" w:eastAsia="Times New Roman" w:hAnsi="Sylfaen"/>
          <w:color w:val="000000"/>
        </w:rPr>
        <w:t>.</w:t>
      </w:r>
      <w:r w:rsidR="00A24469">
        <w:rPr>
          <w:rFonts w:ascii="Sylfaen" w:eastAsia="Times New Roman" w:hAnsi="Sylfaen"/>
          <w:color w:val="000000"/>
          <w:lang w:val="ka-GE"/>
        </w:rPr>
        <w:t>8</w:t>
      </w:r>
      <w:r w:rsidRPr="003E7BB0">
        <w:rPr>
          <w:rFonts w:ascii="Sylfaen" w:hAnsi="Sylfaen"/>
          <w:noProof/>
          <w:szCs w:val="28"/>
        </w:rPr>
        <w:t xml:space="preserve"> </w:t>
      </w:r>
      <w:r w:rsidRPr="003E7BB0">
        <w:rPr>
          <w:rFonts w:ascii="Sylfaen" w:hAnsi="Sylfaen" w:cs="Sylfaen"/>
          <w:noProof/>
          <w:szCs w:val="28"/>
        </w:rPr>
        <w:t>ათასი</w:t>
      </w:r>
      <w:r w:rsidRPr="003E7BB0">
        <w:rPr>
          <w:rFonts w:ascii="Sylfaen" w:hAnsi="Sylfaen"/>
          <w:noProof/>
          <w:szCs w:val="28"/>
        </w:rPr>
        <w:t xml:space="preserve"> </w:t>
      </w:r>
      <w:r w:rsidRPr="003E7BB0">
        <w:rPr>
          <w:rFonts w:ascii="Sylfaen" w:hAnsi="Sylfaen" w:cs="Sylfaen"/>
          <w:noProof/>
          <w:szCs w:val="28"/>
        </w:rPr>
        <w:t>ლარი</w:t>
      </w:r>
      <w:r w:rsidRPr="003E7BB0">
        <w:rPr>
          <w:rFonts w:ascii="Sylfaen" w:hAnsi="Sylfaen"/>
          <w:noProof/>
          <w:szCs w:val="28"/>
        </w:rPr>
        <w:t xml:space="preserve">, </w:t>
      </w:r>
      <w:r w:rsidRPr="003E7BB0">
        <w:rPr>
          <w:rFonts w:ascii="Sylfaen" w:hAnsi="Sylfaen" w:cs="Sylfaen"/>
          <w:noProof/>
          <w:szCs w:val="28"/>
        </w:rPr>
        <w:t>ხოლო</w:t>
      </w:r>
      <w:r w:rsidRPr="003E7BB0">
        <w:rPr>
          <w:rFonts w:ascii="Sylfaen" w:hAnsi="Sylfaen"/>
          <w:noProof/>
          <w:szCs w:val="28"/>
        </w:rPr>
        <w:t xml:space="preserve"> </w:t>
      </w:r>
      <w:r w:rsidRPr="003E7BB0">
        <w:rPr>
          <w:rFonts w:ascii="Sylfaen" w:hAnsi="Sylfaen" w:cs="Sylfaen"/>
          <w:noProof/>
          <w:szCs w:val="28"/>
        </w:rPr>
        <w:t>ფაქტიურმა</w:t>
      </w:r>
      <w:r w:rsidRPr="003E7BB0">
        <w:rPr>
          <w:rFonts w:ascii="Sylfaen" w:hAnsi="Sylfaen"/>
          <w:noProof/>
          <w:szCs w:val="28"/>
        </w:rPr>
        <w:t xml:space="preserve"> </w:t>
      </w:r>
      <w:r w:rsidRPr="003E7BB0">
        <w:rPr>
          <w:rFonts w:ascii="Sylfaen" w:hAnsi="Sylfaen" w:cs="Sylfaen"/>
          <w:noProof/>
          <w:szCs w:val="28"/>
        </w:rPr>
        <w:t>დაფინანსებამ</w:t>
      </w:r>
      <w:r w:rsidRPr="003E7BB0">
        <w:rPr>
          <w:rFonts w:ascii="Sylfaen" w:hAnsi="Sylfaen"/>
          <w:noProof/>
          <w:szCs w:val="28"/>
        </w:rPr>
        <w:t xml:space="preserve"> - </w:t>
      </w:r>
      <w:r w:rsidR="00D72C48">
        <w:rPr>
          <w:rFonts w:ascii="Sylfaen" w:eastAsia="Times New Roman" w:hAnsi="Sylfaen"/>
          <w:color w:val="000000"/>
          <w:lang w:val="ka-GE"/>
        </w:rPr>
        <w:t>1</w:t>
      </w:r>
      <w:r w:rsidR="00A24469">
        <w:rPr>
          <w:rFonts w:ascii="Sylfaen" w:eastAsia="Times New Roman" w:hAnsi="Sylfaen"/>
          <w:color w:val="000000"/>
          <w:lang w:val="ka-GE"/>
        </w:rPr>
        <w:t>56</w:t>
      </w:r>
      <w:r w:rsidR="009B260B" w:rsidRPr="003E7BB0">
        <w:rPr>
          <w:rFonts w:ascii="Sylfaen" w:eastAsia="Times New Roman" w:hAnsi="Sylfaen"/>
          <w:color w:val="000000"/>
        </w:rPr>
        <w:t xml:space="preserve"> </w:t>
      </w:r>
      <w:r w:rsidR="00A24469">
        <w:rPr>
          <w:rFonts w:ascii="Sylfaen" w:eastAsia="Times New Roman" w:hAnsi="Sylfaen"/>
          <w:color w:val="000000"/>
          <w:lang w:val="ka-GE"/>
        </w:rPr>
        <w:t>573</w:t>
      </w:r>
      <w:r w:rsidR="009B260B" w:rsidRPr="003E7BB0">
        <w:rPr>
          <w:rFonts w:ascii="Sylfaen" w:eastAsia="Times New Roman" w:hAnsi="Sylfaen"/>
          <w:color w:val="000000"/>
        </w:rPr>
        <w:t>.</w:t>
      </w:r>
      <w:r w:rsidR="00A24469">
        <w:rPr>
          <w:rFonts w:ascii="Sylfaen" w:eastAsia="Times New Roman" w:hAnsi="Sylfaen"/>
          <w:color w:val="000000"/>
          <w:lang w:val="ka-GE"/>
        </w:rPr>
        <w:t>3</w:t>
      </w:r>
      <w:r w:rsidR="00D975F6" w:rsidRPr="003E7BB0">
        <w:rPr>
          <w:rFonts w:ascii="Sylfaen" w:eastAsia="Times New Roman" w:hAnsi="Sylfaen"/>
          <w:color w:val="000000"/>
          <w:lang w:val="ka-GE"/>
        </w:rPr>
        <w:t xml:space="preserve"> </w:t>
      </w:r>
      <w:r w:rsidRPr="003E7BB0">
        <w:rPr>
          <w:rFonts w:ascii="Sylfaen" w:hAnsi="Sylfaen" w:cs="Sylfaen"/>
          <w:noProof/>
          <w:szCs w:val="28"/>
        </w:rPr>
        <w:t>ათასი</w:t>
      </w:r>
      <w:r w:rsidRPr="003E7BB0">
        <w:rPr>
          <w:rFonts w:ascii="Sylfaen" w:hAnsi="Sylfaen"/>
          <w:noProof/>
          <w:szCs w:val="28"/>
        </w:rPr>
        <w:t xml:space="preserve"> </w:t>
      </w:r>
      <w:r w:rsidRPr="003E7BB0">
        <w:rPr>
          <w:rFonts w:ascii="Sylfaen" w:hAnsi="Sylfaen" w:cs="Sylfaen"/>
          <w:noProof/>
          <w:szCs w:val="28"/>
        </w:rPr>
        <w:t>ლარი</w:t>
      </w:r>
      <w:r w:rsidRPr="003E7BB0">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Pr="003E7BB0">
        <w:rPr>
          <w:rFonts w:ascii="Sylfaen" w:hAnsi="Sylfaen"/>
          <w:noProof/>
          <w:szCs w:val="28"/>
        </w:rPr>
        <w:t xml:space="preserve"> </w:t>
      </w:r>
      <w:r w:rsidR="00A24469">
        <w:rPr>
          <w:rFonts w:ascii="Sylfaen" w:eastAsia="Times New Roman" w:hAnsi="Sylfaen"/>
          <w:color w:val="000000"/>
          <w:lang w:val="ka-GE"/>
        </w:rPr>
        <w:t>8</w:t>
      </w:r>
      <w:r w:rsidR="009B260B" w:rsidRPr="003E7BB0">
        <w:rPr>
          <w:rFonts w:ascii="Sylfaen" w:eastAsia="Times New Roman" w:hAnsi="Sylfaen"/>
          <w:color w:val="000000"/>
        </w:rPr>
        <w:t xml:space="preserve"> </w:t>
      </w:r>
      <w:r w:rsidR="00A24469">
        <w:rPr>
          <w:rFonts w:ascii="Sylfaen" w:eastAsia="Times New Roman" w:hAnsi="Sylfaen"/>
          <w:color w:val="000000"/>
          <w:lang w:val="ka-GE"/>
        </w:rPr>
        <w:t>316</w:t>
      </w:r>
      <w:r w:rsidR="009B260B" w:rsidRPr="003E7BB0">
        <w:rPr>
          <w:rFonts w:ascii="Sylfaen" w:eastAsia="Times New Roman" w:hAnsi="Sylfaen"/>
          <w:color w:val="000000"/>
        </w:rPr>
        <w:t>.</w:t>
      </w:r>
      <w:r w:rsidR="00A24469">
        <w:rPr>
          <w:rFonts w:ascii="Sylfaen" w:eastAsia="Times New Roman" w:hAnsi="Sylfaen"/>
          <w:color w:val="000000"/>
          <w:lang w:val="ka-GE"/>
        </w:rPr>
        <w:t>6</w:t>
      </w:r>
      <w:r w:rsidR="00D975F6" w:rsidRPr="003E7BB0">
        <w:rPr>
          <w:rFonts w:ascii="Sylfaen" w:eastAsia="Times New Roman" w:hAnsi="Sylfaen"/>
          <w:color w:val="000000"/>
          <w:lang w:val="ka-GE"/>
        </w:rPr>
        <w:t xml:space="preserve"> </w:t>
      </w:r>
      <w:r w:rsidRPr="003E7BB0">
        <w:rPr>
          <w:rFonts w:ascii="Sylfaen" w:hAnsi="Sylfaen" w:cs="Sylfaen"/>
          <w:noProof/>
          <w:szCs w:val="28"/>
        </w:rPr>
        <w:t>ათასი</w:t>
      </w:r>
      <w:r w:rsidRPr="003E7BB0">
        <w:rPr>
          <w:rFonts w:ascii="Sylfaen" w:hAnsi="Sylfaen"/>
          <w:noProof/>
          <w:szCs w:val="28"/>
        </w:rPr>
        <w:t xml:space="preserve"> </w:t>
      </w:r>
      <w:r w:rsidRPr="003E7BB0">
        <w:rPr>
          <w:rFonts w:ascii="Sylfaen" w:hAnsi="Sylfaen" w:cs="Sylfaen"/>
          <w:noProof/>
          <w:szCs w:val="28"/>
        </w:rPr>
        <w:t>ლარით</w:t>
      </w:r>
      <w:r w:rsidRPr="003E7BB0">
        <w:rPr>
          <w:rFonts w:ascii="Sylfaen" w:hAnsi="Sylfaen"/>
          <w:noProof/>
          <w:szCs w:val="28"/>
        </w:rPr>
        <w:t xml:space="preserve"> </w:t>
      </w:r>
      <w:r w:rsidR="003C42E5" w:rsidRPr="003E7BB0">
        <w:rPr>
          <w:rFonts w:ascii="Sylfaen" w:hAnsi="Sylfaen" w:cs="Sylfaen"/>
          <w:noProof/>
          <w:szCs w:val="28"/>
          <w:lang w:val="ka-GE"/>
        </w:rPr>
        <w:t>მეტია</w:t>
      </w:r>
      <w:r w:rsidRPr="003E7BB0">
        <w:rPr>
          <w:rFonts w:ascii="Sylfaen" w:hAnsi="Sylfaen"/>
          <w:noProof/>
          <w:szCs w:val="28"/>
        </w:rPr>
        <w:t>.</w:t>
      </w:r>
    </w:p>
    <w:p w14:paraId="66EE6F56" w14:textId="3633B2D8" w:rsidR="00380845" w:rsidRPr="003E7BB0" w:rsidRDefault="00DC2DBF" w:rsidP="00B252A8">
      <w:pPr>
        <w:spacing w:line="240" w:lineRule="auto"/>
        <w:jc w:val="right"/>
        <w:rPr>
          <w:rFonts w:ascii="Sylfaen" w:hAnsi="Sylfaen" w:cs="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3E7BB0">
        <w:rPr>
          <w:rFonts w:ascii="Sylfaen" w:hAnsi="Sylfaen"/>
          <w:i/>
          <w:noProof/>
          <w:sz w:val="16"/>
          <w:szCs w:val="16"/>
        </w:rPr>
        <w:br/>
        <w:t xml:space="preserve"> </w:t>
      </w:r>
      <w:r w:rsidR="00380845" w:rsidRPr="003E7BB0">
        <w:rPr>
          <w:rFonts w:ascii="Sylfaen" w:hAnsi="Sylfaen" w:cs="Sylfaen"/>
          <w:i/>
          <w:noProof/>
          <w:sz w:val="16"/>
          <w:szCs w:val="16"/>
        </w:rPr>
        <w:t>დაზუსტებული</w:t>
      </w:r>
      <w:r w:rsidR="00380845" w:rsidRPr="003E7BB0">
        <w:rPr>
          <w:rFonts w:ascii="Sylfaen" w:hAnsi="Sylfaen"/>
          <w:i/>
          <w:noProof/>
          <w:sz w:val="16"/>
          <w:szCs w:val="16"/>
        </w:rPr>
        <w:t xml:space="preserve"> </w:t>
      </w:r>
      <w:r w:rsidR="00380845" w:rsidRPr="003E7BB0">
        <w:rPr>
          <w:rFonts w:ascii="Sylfaen" w:hAnsi="Sylfaen" w:cs="Sylfaen"/>
          <w:i/>
          <w:noProof/>
          <w:sz w:val="16"/>
          <w:szCs w:val="16"/>
        </w:rPr>
        <w:t>ასიგნებები</w:t>
      </w:r>
      <w:r w:rsidR="00380845" w:rsidRPr="003E7BB0">
        <w:rPr>
          <w:rFonts w:ascii="Sylfaen" w:hAnsi="Sylfaen"/>
          <w:i/>
          <w:noProof/>
          <w:sz w:val="16"/>
          <w:szCs w:val="16"/>
        </w:rPr>
        <w:t xml:space="preserve"> </w:t>
      </w:r>
      <w:r w:rsidR="00380845" w:rsidRPr="003E7BB0">
        <w:rPr>
          <w:rFonts w:ascii="Sylfaen" w:hAnsi="Sylfaen" w:cs="Sylfaen"/>
          <w:i/>
          <w:noProof/>
          <w:sz w:val="16"/>
          <w:szCs w:val="16"/>
        </w:rPr>
        <w:t>და</w:t>
      </w:r>
      <w:r w:rsidR="00380845" w:rsidRPr="003E7BB0">
        <w:rPr>
          <w:rFonts w:ascii="Sylfaen" w:hAnsi="Sylfaen"/>
          <w:i/>
          <w:noProof/>
          <w:sz w:val="16"/>
          <w:szCs w:val="16"/>
        </w:rPr>
        <w:t xml:space="preserve"> </w:t>
      </w:r>
      <w:r w:rsidR="00380845" w:rsidRPr="003E7BB0">
        <w:rPr>
          <w:rFonts w:ascii="Sylfaen" w:hAnsi="Sylfaen" w:cs="Sylfaen"/>
          <w:i/>
          <w:noProof/>
          <w:sz w:val="16"/>
          <w:szCs w:val="16"/>
        </w:rPr>
        <w:t>ფაქტიური</w:t>
      </w:r>
      <w:r w:rsidR="00380845" w:rsidRPr="003E7BB0">
        <w:rPr>
          <w:rFonts w:ascii="Sylfaen" w:hAnsi="Sylfaen"/>
          <w:i/>
          <w:noProof/>
          <w:sz w:val="16"/>
          <w:szCs w:val="16"/>
        </w:rPr>
        <w:t xml:space="preserve"> </w:t>
      </w:r>
      <w:r w:rsidR="00380845" w:rsidRPr="003E7BB0">
        <w:rPr>
          <w:rFonts w:ascii="Sylfaen" w:hAnsi="Sylfaen" w:cs="Sylfaen"/>
          <w:i/>
          <w:noProof/>
          <w:sz w:val="16"/>
          <w:szCs w:val="16"/>
        </w:rPr>
        <w:t>დაფინანსება</w:t>
      </w:r>
    </w:p>
    <w:p w14:paraId="64323325" w14:textId="6E778903" w:rsidR="009B260B" w:rsidRPr="003E7BB0" w:rsidRDefault="00A24469" w:rsidP="00B252A8">
      <w:pPr>
        <w:spacing w:after="0" w:line="240" w:lineRule="auto"/>
        <w:jc w:val="center"/>
        <w:rPr>
          <w:rFonts w:ascii="Sylfaen" w:hAnsi="Sylfaen"/>
          <w:i/>
          <w:noProof/>
          <w:sz w:val="16"/>
          <w:szCs w:val="16"/>
        </w:rPr>
      </w:pPr>
      <w:r>
        <w:rPr>
          <w:noProof/>
          <w:lang w:val="ru-RU" w:eastAsia="ru-RU"/>
        </w:rPr>
        <w:drawing>
          <wp:inline distT="0" distB="0" distL="0" distR="0" wp14:anchorId="7AD0288E" wp14:editId="5A509F6A">
            <wp:extent cx="5905500" cy="219075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9C0D9EB" w14:textId="77777777" w:rsidR="002A39A7" w:rsidRDefault="00EE698B" w:rsidP="00B252A8">
      <w:pPr>
        <w:spacing w:after="0" w:line="240" w:lineRule="auto"/>
        <w:jc w:val="both"/>
        <w:rPr>
          <w:rFonts w:ascii="Sylfaen" w:hAnsi="Sylfaen" w:cs="Sylfaen"/>
          <w:noProof/>
          <w:szCs w:val="28"/>
        </w:rPr>
      </w:pPr>
      <w:r w:rsidRPr="003E7BB0">
        <w:rPr>
          <w:rFonts w:ascii="Sylfaen" w:hAnsi="Sylfaen" w:cs="Sylfaen"/>
          <w:noProof/>
          <w:szCs w:val="28"/>
        </w:rPr>
        <w:tab/>
      </w:r>
    </w:p>
    <w:p w14:paraId="74E10AC6" w14:textId="289CFDC9" w:rsidR="003E7BB0" w:rsidRPr="003E7BB0" w:rsidRDefault="007A360A" w:rsidP="00B252A8">
      <w:pPr>
        <w:spacing w:after="0" w:line="240" w:lineRule="auto"/>
        <w:jc w:val="both"/>
        <w:rPr>
          <w:rFonts w:ascii="Sylfaen" w:hAnsi="Sylfaen" w:cs="Sylfaen"/>
          <w:noProof/>
          <w:szCs w:val="28"/>
          <w:lang w:val="ka-GE"/>
        </w:rPr>
      </w:pPr>
      <w:r w:rsidRPr="003E7BB0">
        <w:rPr>
          <w:rFonts w:ascii="Sylfaen" w:hAnsi="Sylfaen" w:cs="Sylfaen"/>
          <w:noProof/>
          <w:szCs w:val="28"/>
        </w:rPr>
        <w:t xml:space="preserve">საქართველოს საგარეო საქმეთა სამინისტროსათვის გამოყოფილ სახსრებში „ხარჯების“ მუხლის საკასო შესრულებამ </w:t>
      </w:r>
      <w:r w:rsidR="00680859" w:rsidRPr="003E7BB0">
        <w:rPr>
          <w:rFonts w:ascii="Sylfaen" w:hAnsi="Sylfaen" w:cs="Sylfaen"/>
          <w:noProof/>
          <w:szCs w:val="28"/>
        </w:rPr>
        <w:t xml:space="preserve">შეადგინა </w:t>
      </w:r>
      <w:r w:rsidR="003E7BB0" w:rsidRPr="003E7BB0">
        <w:rPr>
          <w:rFonts w:ascii="Sylfaen" w:hAnsi="Sylfaen" w:cs="Sylfaen"/>
          <w:noProof/>
          <w:szCs w:val="28"/>
        </w:rPr>
        <w:t>9</w:t>
      </w:r>
      <w:r w:rsidR="00A24469">
        <w:rPr>
          <w:rFonts w:ascii="Sylfaen" w:hAnsi="Sylfaen" w:cs="Sylfaen"/>
          <w:noProof/>
          <w:szCs w:val="28"/>
          <w:lang w:val="ka-GE"/>
        </w:rPr>
        <w:t>8</w:t>
      </w:r>
      <w:r w:rsidR="00D975F6" w:rsidRPr="003E7BB0">
        <w:rPr>
          <w:rFonts w:ascii="Sylfaen" w:hAnsi="Sylfaen" w:cs="Sylfaen"/>
          <w:noProof/>
          <w:szCs w:val="28"/>
        </w:rPr>
        <w:t>.</w:t>
      </w:r>
      <w:r w:rsidR="00A24469">
        <w:rPr>
          <w:rFonts w:ascii="Sylfaen" w:hAnsi="Sylfaen" w:cs="Sylfaen"/>
          <w:noProof/>
          <w:szCs w:val="28"/>
          <w:lang w:val="ka-GE"/>
        </w:rPr>
        <w:t>3</w:t>
      </w:r>
      <w:r w:rsidR="00D975F6" w:rsidRPr="003E7BB0">
        <w:rPr>
          <w:rFonts w:ascii="Sylfaen" w:hAnsi="Sylfaen" w:cs="Sylfaen"/>
          <w:noProof/>
          <w:szCs w:val="28"/>
        </w:rPr>
        <w:t>%</w:t>
      </w:r>
      <w:r w:rsidRPr="003E7BB0">
        <w:rPr>
          <w:rFonts w:ascii="Sylfaen" w:hAnsi="Sylfaen" w:cs="Sylfaen"/>
          <w:noProof/>
          <w:szCs w:val="28"/>
        </w:rPr>
        <w:t xml:space="preserve">, </w:t>
      </w:r>
      <w:r w:rsidR="00507C86" w:rsidRPr="003E7BB0">
        <w:rPr>
          <w:rFonts w:ascii="Sylfaen" w:hAnsi="Sylfaen" w:cs="Sylfaen"/>
          <w:noProof/>
          <w:szCs w:val="28"/>
        </w:rPr>
        <w:t>ხოლო</w:t>
      </w:r>
      <w:r w:rsidR="00507C86" w:rsidRPr="003E7BB0">
        <w:rPr>
          <w:rFonts w:ascii="Sylfaen" w:hAnsi="Sylfaen" w:cs="Sylfaen"/>
          <w:noProof/>
          <w:szCs w:val="28"/>
          <w:lang w:val="ka-GE"/>
        </w:rPr>
        <w:t xml:space="preserve"> </w:t>
      </w:r>
      <w:r w:rsidRPr="003E7BB0">
        <w:rPr>
          <w:rFonts w:ascii="Sylfaen" w:hAnsi="Sylfaen" w:cs="Sylfaen"/>
          <w:noProof/>
          <w:szCs w:val="28"/>
        </w:rPr>
        <w:t xml:space="preserve">„არაფინანსური აქტივების ზრდის“ მუხლით </w:t>
      </w:r>
      <w:r w:rsidR="00471E31" w:rsidRPr="003E7BB0">
        <w:rPr>
          <w:rFonts w:ascii="Sylfaen" w:hAnsi="Sylfaen" w:cs="Sylfaen"/>
          <w:noProof/>
          <w:szCs w:val="28"/>
        </w:rPr>
        <w:t>-</w:t>
      </w:r>
      <w:r w:rsidRPr="003E7BB0">
        <w:rPr>
          <w:rFonts w:ascii="Sylfaen" w:hAnsi="Sylfaen" w:cs="Sylfaen"/>
          <w:noProof/>
          <w:szCs w:val="28"/>
        </w:rPr>
        <w:t xml:space="preserve"> </w:t>
      </w:r>
      <w:r w:rsidR="00A24469">
        <w:rPr>
          <w:rFonts w:ascii="Sylfaen" w:hAnsi="Sylfaen" w:cs="Sylfaen"/>
          <w:noProof/>
          <w:szCs w:val="28"/>
          <w:lang w:val="ka-GE"/>
        </w:rPr>
        <w:t>1</w:t>
      </w:r>
      <w:r w:rsidR="009B260B" w:rsidRPr="003E7BB0">
        <w:rPr>
          <w:rFonts w:ascii="Sylfaen" w:hAnsi="Sylfaen" w:cs="Sylfaen"/>
          <w:noProof/>
          <w:szCs w:val="28"/>
        </w:rPr>
        <w:t>.</w:t>
      </w:r>
      <w:r w:rsidR="00A24469">
        <w:rPr>
          <w:rFonts w:ascii="Sylfaen" w:hAnsi="Sylfaen" w:cs="Sylfaen"/>
          <w:noProof/>
          <w:szCs w:val="28"/>
          <w:lang w:val="ka-GE"/>
        </w:rPr>
        <w:t>7</w:t>
      </w:r>
      <w:r w:rsidRPr="003E7BB0">
        <w:rPr>
          <w:rFonts w:ascii="Sylfaen" w:hAnsi="Sylfaen" w:cs="Sylfaen"/>
          <w:noProof/>
          <w:szCs w:val="28"/>
        </w:rPr>
        <w:t>%</w:t>
      </w:r>
      <w:r w:rsidR="00507C86" w:rsidRPr="003E7BB0">
        <w:rPr>
          <w:rFonts w:ascii="Sylfaen" w:hAnsi="Sylfaen" w:cs="Sylfaen"/>
          <w:noProof/>
          <w:szCs w:val="28"/>
          <w:lang w:val="ka-GE"/>
        </w:rPr>
        <w:t>.</w:t>
      </w:r>
      <w:r w:rsidR="003C56A9" w:rsidRPr="003E7BB0">
        <w:rPr>
          <w:rFonts w:ascii="Sylfaen" w:hAnsi="Sylfaen" w:cs="Sylfaen"/>
          <w:noProof/>
          <w:szCs w:val="28"/>
          <w:lang w:val="ka-GE"/>
        </w:rPr>
        <w:t xml:space="preserve"> </w:t>
      </w:r>
    </w:p>
    <w:p w14:paraId="2B017633" w14:textId="77777777" w:rsidR="002A39A7" w:rsidRDefault="002A39A7" w:rsidP="00B252A8">
      <w:pPr>
        <w:spacing w:after="0" w:line="240" w:lineRule="auto"/>
        <w:jc w:val="center"/>
        <w:rPr>
          <w:rFonts w:ascii="Sylfaen" w:hAnsi="Sylfaen" w:cs="Sylfaen"/>
          <w:b/>
          <w:noProof/>
          <w:szCs w:val="28"/>
        </w:rPr>
      </w:pPr>
    </w:p>
    <w:p w14:paraId="78674330" w14:textId="6674D44D" w:rsidR="007A360A" w:rsidRPr="003E7BB0" w:rsidRDefault="007A360A" w:rsidP="00B252A8">
      <w:pPr>
        <w:spacing w:after="0" w:line="240" w:lineRule="auto"/>
        <w:jc w:val="center"/>
        <w:rPr>
          <w:rFonts w:ascii="Sylfaen" w:hAnsi="Sylfaen" w:cs="Sylfaen"/>
          <w:b/>
          <w:noProof/>
          <w:szCs w:val="28"/>
        </w:rPr>
      </w:pPr>
      <w:r w:rsidRPr="003E7BB0">
        <w:rPr>
          <w:rFonts w:ascii="Sylfaen" w:hAnsi="Sylfaen" w:cs="Sylfaen"/>
          <w:b/>
          <w:noProof/>
          <w:szCs w:val="28"/>
        </w:rPr>
        <w:t>საქართველოს</w:t>
      </w:r>
      <w:r w:rsidRPr="003E7BB0">
        <w:rPr>
          <w:rFonts w:ascii="Sylfaen" w:hAnsi="Sylfaen"/>
          <w:b/>
          <w:noProof/>
          <w:szCs w:val="28"/>
        </w:rPr>
        <w:t xml:space="preserve"> </w:t>
      </w:r>
      <w:r w:rsidRPr="003E7BB0">
        <w:rPr>
          <w:rFonts w:ascii="Sylfaen" w:hAnsi="Sylfaen" w:cs="Sylfaen"/>
          <w:b/>
          <w:noProof/>
          <w:szCs w:val="28"/>
        </w:rPr>
        <w:t>თავდაცვის</w:t>
      </w:r>
      <w:r w:rsidRPr="003E7BB0">
        <w:rPr>
          <w:rFonts w:ascii="Sylfaen" w:hAnsi="Sylfaen"/>
          <w:b/>
          <w:noProof/>
          <w:szCs w:val="28"/>
        </w:rPr>
        <w:t xml:space="preserve"> </w:t>
      </w:r>
      <w:r w:rsidRPr="003E7BB0">
        <w:rPr>
          <w:rFonts w:ascii="Sylfaen" w:hAnsi="Sylfaen" w:cs="Sylfaen"/>
          <w:b/>
          <w:noProof/>
          <w:szCs w:val="28"/>
        </w:rPr>
        <w:t>სამინისტრო</w:t>
      </w:r>
    </w:p>
    <w:p w14:paraId="2C8992FB" w14:textId="77777777" w:rsidR="00BF12AC" w:rsidRPr="003E7BB0" w:rsidRDefault="00BF12AC" w:rsidP="00B252A8">
      <w:pPr>
        <w:spacing w:after="0" w:line="240" w:lineRule="auto"/>
        <w:jc w:val="center"/>
        <w:rPr>
          <w:rFonts w:ascii="Sylfaen" w:hAnsi="Sylfaen"/>
          <w:b/>
          <w:noProof/>
          <w:szCs w:val="28"/>
        </w:rPr>
      </w:pPr>
    </w:p>
    <w:p w14:paraId="34D87B7B" w14:textId="3E7AD59C" w:rsidR="003C56A9" w:rsidRPr="003E7BB0" w:rsidRDefault="007A360A" w:rsidP="00B252A8">
      <w:pPr>
        <w:spacing w:after="0" w:line="240" w:lineRule="auto"/>
        <w:ind w:firstLine="720"/>
        <w:jc w:val="both"/>
        <w:rPr>
          <w:rFonts w:ascii="Sylfaen" w:hAnsi="Sylfaen"/>
          <w:i/>
          <w:noProof/>
          <w:sz w:val="16"/>
          <w:szCs w:val="16"/>
        </w:rPr>
      </w:pPr>
      <w:r w:rsidRPr="003E7BB0">
        <w:rPr>
          <w:rFonts w:ascii="Sylfaen" w:hAnsi="Sylfaen" w:cs="Sylfaen"/>
          <w:noProof/>
          <w:szCs w:val="28"/>
        </w:rPr>
        <w:t>საქართველოს</w:t>
      </w:r>
      <w:r w:rsidRPr="003E7BB0">
        <w:rPr>
          <w:rFonts w:ascii="Sylfaen" w:hAnsi="Sylfaen"/>
          <w:noProof/>
          <w:szCs w:val="28"/>
        </w:rPr>
        <w:t xml:space="preserve"> </w:t>
      </w:r>
      <w:r w:rsidRPr="003E7BB0">
        <w:rPr>
          <w:rFonts w:ascii="Sylfaen" w:hAnsi="Sylfaen" w:cs="Sylfaen"/>
          <w:noProof/>
          <w:szCs w:val="28"/>
        </w:rPr>
        <w:t>თავდაცვის</w:t>
      </w:r>
      <w:r w:rsidRPr="003E7BB0">
        <w:rPr>
          <w:rFonts w:ascii="Sylfaen" w:hAnsi="Sylfaen"/>
          <w:noProof/>
          <w:szCs w:val="28"/>
        </w:rPr>
        <w:t xml:space="preserve"> </w:t>
      </w:r>
      <w:r w:rsidRPr="003E7BB0">
        <w:rPr>
          <w:rFonts w:ascii="Sylfaen" w:hAnsi="Sylfaen" w:cs="Sylfaen"/>
          <w:noProof/>
          <w:szCs w:val="28"/>
        </w:rPr>
        <w:t>სამინისტროსათვის</w:t>
      </w:r>
      <w:r w:rsidRPr="003E7BB0">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3E7BB0">
        <w:rPr>
          <w:rFonts w:ascii="Sylfaen" w:hAnsi="Sylfaen"/>
          <w:noProof/>
          <w:szCs w:val="28"/>
        </w:rPr>
        <w:t xml:space="preserve"> </w:t>
      </w:r>
      <w:r w:rsidRPr="003E7BB0">
        <w:rPr>
          <w:rFonts w:ascii="Sylfaen" w:hAnsi="Sylfaen" w:cs="Sylfaen"/>
          <w:noProof/>
          <w:szCs w:val="28"/>
        </w:rPr>
        <w:t>სახელმწიფო</w:t>
      </w:r>
      <w:r w:rsidRPr="003E7BB0">
        <w:rPr>
          <w:rFonts w:ascii="Sylfaen" w:hAnsi="Sylfaen"/>
          <w:noProof/>
          <w:szCs w:val="28"/>
        </w:rPr>
        <w:t xml:space="preserve"> </w:t>
      </w:r>
      <w:r w:rsidRPr="003E7BB0">
        <w:rPr>
          <w:rFonts w:ascii="Sylfaen" w:hAnsi="Sylfaen" w:cs="Sylfaen"/>
          <w:noProof/>
          <w:szCs w:val="28"/>
        </w:rPr>
        <w:t>ბიუჯეტით</w:t>
      </w:r>
      <w:r w:rsidRPr="003E7BB0">
        <w:rPr>
          <w:rFonts w:ascii="Sylfaen" w:hAnsi="Sylfaen"/>
          <w:noProof/>
          <w:szCs w:val="28"/>
        </w:rPr>
        <w:t xml:space="preserve"> </w:t>
      </w:r>
      <w:r w:rsidRPr="003E7BB0">
        <w:rPr>
          <w:rFonts w:ascii="Sylfaen" w:hAnsi="Sylfaen" w:cs="Sylfaen"/>
          <w:noProof/>
          <w:szCs w:val="28"/>
        </w:rPr>
        <w:t>გამოყოფილმა</w:t>
      </w:r>
      <w:r w:rsidRPr="003E7BB0">
        <w:rPr>
          <w:rFonts w:ascii="Sylfaen" w:hAnsi="Sylfaen"/>
          <w:noProof/>
          <w:szCs w:val="28"/>
        </w:rPr>
        <w:t xml:space="preserve"> </w:t>
      </w:r>
      <w:r w:rsidRPr="003E7BB0">
        <w:rPr>
          <w:rFonts w:ascii="Sylfaen" w:hAnsi="Sylfaen" w:cs="Sylfaen"/>
          <w:noProof/>
          <w:szCs w:val="28"/>
        </w:rPr>
        <w:t>დაზუსტებულმა</w:t>
      </w:r>
      <w:r w:rsidRPr="003E7BB0">
        <w:rPr>
          <w:rFonts w:ascii="Sylfaen" w:hAnsi="Sylfaen"/>
          <w:noProof/>
          <w:szCs w:val="28"/>
        </w:rPr>
        <w:t xml:space="preserve"> </w:t>
      </w:r>
      <w:r w:rsidRPr="003E7BB0">
        <w:rPr>
          <w:rFonts w:ascii="Sylfaen" w:hAnsi="Sylfaen" w:cs="Sylfaen"/>
          <w:noProof/>
          <w:szCs w:val="28"/>
        </w:rPr>
        <w:t>ასიგნებებმა</w:t>
      </w:r>
      <w:r w:rsidRPr="003E7BB0">
        <w:rPr>
          <w:rFonts w:ascii="Sylfaen" w:hAnsi="Sylfaen"/>
          <w:noProof/>
          <w:szCs w:val="28"/>
        </w:rPr>
        <w:t xml:space="preserve"> </w:t>
      </w:r>
      <w:r w:rsidR="00680859" w:rsidRPr="003E7BB0">
        <w:rPr>
          <w:rFonts w:ascii="Sylfaen" w:hAnsi="Sylfaen" w:cs="Sylfaen"/>
          <w:noProof/>
          <w:szCs w:val="28"/>
        </w:rPr>
        <w:t xml:space="preserve">შეადგინა </w:t>
      </w:r>
      <w:r w:rsidR="00A24469">
        <w:rPr>
          <w:rFonts w:ascii="Sylfaen" w:eastAsia="Times New Roman" w:hAnsi="Sylfaen"/>
          <w:color w:val="000000"/>
          <w:lang w:val="ka-GE"/>
        </w:rPr>
        <w:t>818</w:t>
      </w:r>
      <w:r w:rsidR="00306DEE" w:rsidRPr="003E7BB0">
        <w:rPr>
          <w:rFonts w:ascii="Sylfaen" w:eastAsia="Times New Roman" w:hAnsi="Sylfaen"/>
          <w:color w:val="000000"/>
        </w:rPr>
        <w:t xml:space="preserve"> </w:t>
      </w:r>
      <w:r w:rsidR="00A24469">
        <w:rPr>
          <w:rFonts w:ascii="Sylfaen" w:eastAsia="Times New Roman" w:hAnsi="Sylfaen"/>
          <w:color w:val="000000"/>
          <w:lang w:val="ka-GE"/>
        </w:rPr>
        <w:t>000</w:t>
      </w:r>
      <w:r w:rsidR="00306DEE" w:rsidRPr="003E7BB0">
        <w:rPr>
          <w:rFonts w:ascii="Sylfaen" w:eastAsia="Times New Roman" w:hAnsi="Sylfaen"/>
          <w:color w:val="000000"/>
        </w:rPr>
        <w:t>.</w:t>
      </w:r>
      <w:r w:rsidR="00A24469">
        <w:rPr>
          <w:rFonts w:ascii="Sylfaen" w:eastAsia="Times New Roman" w:hAnsi="Sylfaen"/>
          <w:color w:val="000000"/>
          <w:lang w:val="ka-GE"/>
        </w:rPr>
        <w:t>0</w:t>
      </w:r>
      <w:r w:rsidR="00306DEE" w:rsidRPr="003E7BB0">
        <w:rPr>
          <w:rFonts w:ascii="Sylfaen" w:eastAsia="Times New Roman" w:hAnsi="Sylfaen"/>
          <w:color w:val="000000"/>
          <w:lang w:val="ka-GE"/>
        </w:rPr>
        <w:t xml:space="preserve"> </w:t>
      </w:r>
      <w:r w:rsidRPr="003E7BB0">
        <w:rPr>
          <w:rFonts w:ascii="Sylfaen" w:hAnsi="Sylfaen" w:cs="Sylfaen"/>
          <w:noProof/>
          <w:szCs w:val="28"/>
        </w:rPr>
        <w:t>ათასი</w:t>
      </w:r>
      <w:r w:rsidRPr="003E7BB0">
        <w:rPr>
          <w:rFonts w:ascii="Sylfaen" w:hAnsi="Sylfaen"/>
          <w:noProof/>
          <w:szCs w:val="28"/>
        </w:rPr>
        <w:t xml:space="preserve"> </w:t>
      </w:r>
      <w:r w:rsidRPr="003E7BB0">
        <w:rPr>
          <w:rFonts w:ascii="Sylfaen" w:hAnsi="Sylfaen" w:cs="Sylfaen"/>
          <w:noProof/>
          <w:szCs w:val="28"/>
        </w:rPr>
        <w:t>ლარი</w:t>
      </w:r>
      <w:r w:rsidRPr="003E7BB0">
        <w:rPr>
          <w:rFonts w:ascii="Sylfaen" w:hAnsi="Sylfaen"/>
          <w:noProof/>
          <w:szCs w:val="28"/>
        </w:rPr>
        <w:t xml:space="preserve">, </w:t>
      </w:r>
      <w:r w:rsidRPr="003E7BB0">
        <w:rPr>
          <w:rFonts w:ascii="Sylfaen" w:hAnsi="Sylfaen" w:cs="Sylfaen"/>
          <w:noProof/>
          <w:szCs w:val="28"/>
        </w:rPr>
        <w:t>ხოლო</w:t>
      </w:r>
      <w:r w:rsidRPr="003E7BB0">
        <w:rPr>
          <w:rFonts w:ascii="Sylfaen" w:hAnsi="Sylfaen"/>
          <w:noProof/>
          <w:szCs w:val="28"/>
        </w:rPr>
        <w:t xml:space="preserve"> </w:t>
      </w:r>
      <w:r w:rsidRPr="003E7BB0">
        <w:rPr>
          <w:rFonts w:ascii="Sylfaen" w:hAnsi="Sylfaen" w:cs="Sylfaen"/>
          <w:noProof/>
          <w:szCs w:val="28"/>
        </w:rPr>
        <w:t>ფაქტიურმა</w:t>
      </w:r>
      <w:r w:rsidRPr="003E7BB0">
        <w:rPr>
          <w:rFonts w:ascii="Sylfaen" w:hAnsi="Sylfaen"/>
          <w:noProof/>
          <w:szCs w:val="28"/>
        </w:rPr>
        <w:t xml:space="preserve"> </w:t>
      </w:r>
      <w:r w:rsidRPr="003E7BB0">
        <w:rPr>
          <w:rFonts w:ascii="Sylfaen" w:hAnsi="Sylfaen" w:cs="Sylfaen"/>
          <w:noProof/>
          <w:szCs w:val="28"/>
        </w:rPr>
        <w:t>დაფინანსებამ</w:t>
      </w:r>
      <w:r w:rsidRPr="003E7BB0">
        <w:rPr>
          <w:rFonts w:ascii="Sylfaen" w:hAnsi="Sylfaen"/>
          <w:noProof/>
          <w:szCs w:val="28"/>
        </w:rPr>
        <w:t xml:space="preserve"> - </w:t>
      </w:r>
      <w:r w:rsidR="00A24469">
        <w:rPr>
          <w:rFonts w:ascii="Sylfaen" w:hAnsi="Sylfaen"/>
          <w:noProof/>
          <w:szCs w:val="28"/>
          <w:lang w:val="ka-GE"/>
        </w:rPr>
        <w:t>842</w:t>
      </w:r>
      <w:r w:rsidR="00C273AF" w:rsidRPr="003E7BB0">
        <w:rPr>
          <w:rFonts w:ascii="Sylfaen" w:eastAsia="Times New Roman" w:hAnsi="Sylfaen"/>
          <w:color w:val="000000"/>
        </w:rPr>
        <w:t xml:space="preserve"> </w:t>
      </w:r>
      <w:r w:rsidR="00A24469">
        <w:rPr>
          <w:rFonts w:ascii="Sylfaen" w:eastAsia="Times New Roman" w:hAnsi="Sylfaen"/>
          <w:color w:val="000000"/>
          <w:lang w:val="ka-GE"/>
        </w:rPr>
        <w:t>378</w:t>
      </w:r>
      <w:r w:rsidR="00C273AF" w:rsidRPr="003E7BB0">
        <w:rPr>
          <w:rFonts w:ascii="Sylfaen" w:eastAsia="Times New Roman" w:hAnsi="Sylfaen"/>
          <w:color w:val="000000"/>
        </w:rPr>
        <w:t>.</w:t>
      </w:r>
      <w:r w:rsidR="00A24469">
        <w:rPr>
          <w:rFonts w:ascii="Sylfaen" w:eastAsia="Times New Roman" w:hAnsi="Sylfaen"/>
          <w:color w:val="000000"/>
          <w:lang w:val="ka-GE"/>
        </w:rPr>
        <w:t>8</w:t>
      </w:r>
      <w:r w:rsidR="00297959" w:rsidRPr="003E7BB0">
        <w:rPr>
          <w:rFonts w:ascii="Sylfaen" w:eastAsia="Times New Roman" w:hAnsi="Sylfaen"/>
          <w:color w:val="000000"/>
          <w:lang w:val="ka-GE"/>
        </w:rPr>
        <w:t xml:space="preserve"> </w:t>
      </w:r>
      <w:r w:rsidRPr="003E7BB0">
        <w:rPr>
          <w:rFonts w:ascii="Sylfaen" w:hAnsi="Sylfaen" w:cs="Sylfaen"/>
          <w:noProof/>
          <w:szCs w:val="28"/>
        </w:rPr>
        <w:t>ათასი</w:t>
      </w:r>
      <w:r w:rsidRPr="003E7BB0">
        <w:rPr>
          <w:rFonts w:ascii="Sylfaen" w:hAnsi="Sylfaen"/>
          <w:noProof/>
          <w:szCs w:val="28"/>
        </w:rPr>
        <w:t xml:space="preserve"> </w:t>
      </w:r>
      <w:r w:rsidRPr="003E7BB0">
        <w:rPr>
          <w:rFonts w:ascii="Sylfaen" w:hAnsi="Sylfaen" w:cs="Sylfaen"/>
          <w:noProof/>
          <w:szCs w:val="28"/>
        </w:rPr>
        <w:t>ლარი</w:t>
      </w:r>
      <w:r w:rsidRPr="003E7BB0">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Pr="003E7BB0">
        <w:rPr>
          <w:rFonts w:ascii="Sylfaen" w:hAnsi="Sylfaen"/>
          <w:noProof/>
          <w:szCs w:val="28"/>
        </w:rPr>
        <w:t xml:space="preserve"> </w:t>
      </w:r>
      <w:r w:rsidR="00C273AF" w:rsidRPr="003E7BB0">
        <w:rPr>
          <w:rFonts w:ascii="Sylfaen" w:eastAsia="Times New Roman" w:hAnsi="Sylfaen"/>
          <w:color w:val="000000"/>
        </w:rPr>
        <w:t xml:space="preserve"> </w:t>
      </w:r>
      <w:r w:rsidR="00D72C48">
        <w:rPr>
          <w:rFonts w:ascii="Sylfaen" w:eastAsia="Times New Roman" w:hAnsi="Sylfaen"/>
          <w:color w:val="000000"/>
          <w:lang w:val="ka-GE"/>
        </w:rPr>
        <w:t>1</w:t>
      </w:r>
      <w:r w:rsidR="00A24469">
        <w:rPr>
          <w:rFonts w:ascii="Sylfaen" w:eastAsia="Times New Roman" w:hAnsi="Sylfaen"/>
          <w:color w:val="000000"/>
          <w:lang w:val="ka-GE"/>
        </w:rPr>
        <w:t>9</w:t>
      </w:r>
      <w:r w:rsidR="002124A9">
        <w:rPr>
          <w:rFonts w:ascii="Sylfaen" w:eastAsia="Times New Roman" w:hAnsi="Sylfaen"/>
          <w:color w:val="000000"/>
          <w:lang w:val="ka-GE"/>
        </w:rPr>
        <w:t xml:space="preserve"> </w:t>
      </w:r>
      <w:r w:rsidR="00A24469">
        <w:rPr>
          <w:rFonts w:ascii="Sylfaen" w:eastAsia="Times New Roman" w:hAnsi="Sylfaen"/>
          <w:color w:val="000000"/>
          <w:lang w:val="ka-GE"/>
        </w:rPr>
        <w:t>496</w:t>
      </w:r>
      <w:r w:rsidR="00C273AF" w:rsidRPr="003E7BB0">
        <w:rPr>
          <w:rFonts w:ascii="Sylfaen" w:eastAsia="Times New Roman" w:hAnsi="Sylfaen"/>
          <w:color w:val="000000"/>
        </w:rPr>
        <w:t>.</w:t>
      </w:r>
      <w:r w:rsidR="00A24469">
        <w:rPr>
          <w:rFonts w:ascii="Sylfaen" w:eastAsia="Times New Roman" w:hAnsi="Sylfaen"/>
          <w:color w:val="000000"/>
          <w:lang w:val="ka-GE"/>
        </w:rPr>
        <w:t>1</w:t>
      </w:r>
      <w:r w:rsidR="006348BC" w:rsidRPr="003E7BB0">
        <w:rPr>
          <w:rFonts w:ascii="Sylfaen" w:eastAsia="Times New Roman" w:hAnsi="Sylfaen"/>
          <w:color w:val="000000"/>
          <w:lang w:val="ka-GE"/>
        </w:rPr>
        <w:t xml:space="preserve"> </w:t>
      </w:r>
      <w:r w:rsidRPr="003E7BB0">
        <w:rPr>
          <w:rFonts w:ascii="Sylfaen" w:hAnsi="Sylfaen" w:cs="Sylfaen"/>
          <w:noProof/>
          <w:szCs w:val="28"/>
        </w:rPr>
        <w:t>ათასი</w:t>
      </w:r>
      <w:r w:rsidR="00623AE1" w:rsidRPr="003E7BB0">
        <w:rPr>
          <w:rFonts w:ascii="Sylfaen" w:hAnsi="Sylfaen" w:cs="Sylfaen"/>
          <w:noProof/>
          <w:szCs w:val="28"/>
        </w:rPr>
        <w:t xml:space="preserve"> </w:t>
      </w:r>
      <w:r w:rsidRPr="003E7BB0">
        <w:rPr>
          <w:rFonts w:ascii="Sylfaen" w:hAnsi="Sylfaen" w:cs="Sylfaen"/>
          <w:noProof/>
          <w:szCs w:val="28"/>
        </w:rPr>
        <w:t>ლარით</w:t>
      </w:r>
      <w:r w:rsidRPr="003E7BB0">
        <w:rPr>
          <w:rFonts w:ascii="Sylfaen" w:hAnsi="Sylfaen"/>
          <w:noProof/>
          <w:szCs w:val="28"/>
        </w:rPr>
        <w:t xml:space="preserve"> </w:t>
      </w:r>
      <w:r w:rsidR="00A24469">
        <w:rPr>
          <w:rFonts w:ascii="Sylfaen" w:hAnsi="Sylfaen" w:cs="Sylfaen"/>
          <w:noProof/>
          <w:szCs w:val="28"/>
          <w:lang w:val="ka-GE"/>
        </w:rPr>
        <w:t>მეტია</w:t>
      </w:r>
      <w:r w:rsidRPr="003E7BB0">
        <w:rPr>
          <w:rFonts w:ascii="Sylfaen" w:hAnsi="Sylfaen" w:cs="Sylfaen"/>
          <w:noProof/>
          <w:szCs w:val="28"/>
          <w:lang w:val="ka-GE"/>
        </w:rPr>
        <w:t>.</w:t>
      </w:r>
    </w:p>
    <w:p w14:paraId="5C930A31" w14:textId="77777777" w:rsidR="002A39A7" w:rsidRDefault="002A39A7" w:rsidP="00B252A8">
      <w:pPr>
        <w:spacing w:line="240" w:lineRule="auto"/>
        <w:jc w:val="right"/>
        <w:rPr>
          <w:rFonts w:ascii="Sylfaen" w:hAnsi="Sylfaen"/>
          <w:i/>
          <w:noProof/>
          <w:sz w:val="16"/>
          <w:szCs w:val="16"/>
        </w:rPr>
      </w:pPr>
    </w:p>
    <w:p w14:paraId="7005DE6B" w14:textId="72204F67" w:rsidR="00380845" w:rsidRPr="003E7BB0"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3E7BB0">
        <w:rPr>
          <w:rFonts w:ascii="Sylfaen" w:hAnsi="Sylfaen"/>
          <w:i/>
          <w:noProof/>
          <w:sz w:val="16"/>
          <w:szCs w:val="16"/>
        </w:rPr>
        <w:br/>
        <w:t xml:space="preserve"> </w:t>
      </w:r>
      <w:r w:rsidR="00380845" w:rsidRPr="003E7BB0">
        <w:rPr>
          <w:rFonts w:ascii="Sylfaen" w:hAnsi="Sylfaen" w:cs="Sylfaen"/>
          <w:i/>
          <w:noProof/>
          <w:sz w:val="16"/>
          <w:szCs w:val="16"/>
        </w:rPr>
        <w:t>დაზუსტებული</w:t>
      </w:r>
      <w:r w:rsidR="00380845" w:rsidRPr="003E7BB0">
        <w:rPr>
          <w:rFonts w:ascii="Sylfaen" w:hAnsi="Sylfaen"/>
          <w:i/>
          <w:noProof/>
          <w:sz w:val="16"/>
          <w:szCs w:val="16"/>
        </w:rPr>
        <w:t xml:space="preserve"> </w:t>
      </w:r>
      <w:r w:rsidR="00380845" w:rsidRPr="003E7BB0">
        <w:rPr>
          <w:rFonts w:ascii="Sylfaen" w:hAnsi="Sylfaen" w:cs="Sylfaen"/>
          <w:i/>
          <w:noProof/>
          <w:sz w:val="16"/>
          <w:szCs w:val="16"/>
        </w:rPr>
        <w:t>ასიგნებები</w:t>
      </w:r>
      <w:r w:rsidR="00380845" w:rsidRPr="003E7BB0">
        <w:rPr>
          <w:rFonts w:ascii="Sylfaen" w:hAnsi="Sylfaen"/>
          <w:i/>
          <w:noProof/>
          <w:sz w:val="16"/>
          <w:szCs w:val="16"/>
        </w:rPr>
        <w:t xml:space="preserve"> </w:t>
      </w:r>
      <w:r w:rsidR="00380845" w:rsidRPr="003E7BB0">
        <w:rPr>
          <w:rFonts w:ascii="Sylfaen" w:hAnsi="Sylfaen" w:cs="Sylfaen"/>
          <w:i/>
          <w:noProof/>
          <w:sz w:val="16"/>
          <w:szCs w:val="16"/>
        </w:rPr>
        <w:t>და</w:t>
      </w:r>
      <w:r w:rsidR="00380845" w:rsidRPr="003E7BB0">
        <w:rPr>
          <w:rFonts w:ascii="Sylfaen" w:hAnsi="Sylfaen"/>
          <w:i/>
          <w:noProof/>
          <w:sz w:val="16"/>
          <w:szCs w:val="16"/>
        </w:rPr>
        <w:t xml:space="preserve"> </w:t>
      </w:r>
      <w:r w:rsidR="00380845" w:rsidRPr="003E7BB0">
        <w:rPr>
          <w:rFonts w:ascii="Sylfaen" w:hAnsi="Sylfaen" w:cs="Sylfaen"/>
          <w:i/>
          <w:noProof/>
          <w:sz w:val="16"/>
          <w:szCs w:val="16"/>
        </w:rPr>
        <w:t>ფაქტიური</w:t>
      </w:r>
      <w:r w:rsidR="00380845" w:rsidRPr="003E7BB0">
        <w:rPr>
          <w:rFonts w:ascii="Sylfaen" w:hAnsi="Sylfaen"/>
          <w:i/>
          <w:noProof/>
          <w:sz w:val="16"/>
          <w:szCs w:val="16"/>
        </w:rPr>
        <w:t xml:space="preserve"> </w:t>
      </w:r>
      <w:r w:rsidR="00380845" w:rsidRPr="003E7BB0">
        <w:rPr>
          <w:rFonts w:ascii="Sylfaen" w:hAnsi="Sylfaen" w:cs="Sylfaen"/>
          <w:i/>
          <w:noProof/>
          <w:sz w:val="16"/>
          <w:szCs w:val="16"/>
        </w:rPr>
        <w:t>დაფინანსება</w:t>
      </w:r>
    </w:p>
    <w:p w14:paraId="2C32ACAD" w14:textId="6DDA8170" w:rsidR="00814B2B" w:rsidRPr="003E7BB0" w:rsidRDefault="00A24469" w:rsidP="00B252A8">
      <w:pPr>
        <w:spacing w:before="240" w:after="0" w:line="240" w:lineRule="auto"/>
        <w:jc w:val="center"/>
        <w:rPr>
          <w:rFonts w:ascii="Sylfaen" w:hAnsi="Sylfaen" w:cs="Sylfaen"/>
          <w:noProof/>
          <w:szCs w:val="28"/>
        </w:rPr>
      </w:pPr>
      <w:r>
        <w:rPr>
          <w:noProof/>
          <w:lang w:val="ru-RU" w:eastAsia="ru-RU"/>
        </w:rPr>
        <w:drawing>
          <wp:inline distT="0" distB="0" distL="0" distR="0" wp14:anchorId="72A4A07E" wp14:editId="3BBF4F64">
            <wp:extent cx="5905500" cy="2457450"/>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F1741CA" w14:textId="4B21D00E" w:rsidR="00385775" w:rsidRPr="003E7BB0" w:rsidRDefault="007A360A" w:rsidP="00B252A8">
      <w:pPr>
        <w:spacing w:after="0" w:line="240" w:lineRule="auto"/>
        <w:ind w:firstLine="720"/>
        <w:jc w:val="both"/>
        <w:rPr>
          <w:rFonts w:ascii="Sylfaen" w:hAnsi="Sylfaen"/>
          <w:noProof/>
          <w:szCs w:val="28"/>
          <w:lang w:val="sv-SE"/>
        </w:rPr>
      </w:pPr>
      <w:r w:rsidRPr="003E7BB0">
        <w:rPr>
          <w:rFonts w:ascii="Sylfaen" w:hAnsi="Sylfaen" w:cs="Sylfaen"/>
          <w:noProof/>
          <w:szCs w:val="28"/>
        </w:rPr>
        <w:t>საქართველოს</w:t>
      </w:r>
      <w:r w:rsidRPr="003E7BB0">
        <w:rPr>
          <w:rFonts w:ascii="Sylfaen" w:hAnsi="Sylfaen"/>
          <w:noProof/>
          <w:szCs w:val="28"/>
        </w:rPr>
        <w:t xml:space="preserve"> </w:t>
      </w:r>
      <w:r w:rsidRPr="003E7BB0">
        <w:rPr>
          <w:rFonts w:ascii="Sylfaen" w:hAnsi="Sylfaen" w:cs="Sylfaen"/>
          <w:noProof/>
          <w:szCs w:val="28"/>
        </w:rPr>
        <w:t>თავდაცვის</w:t>
      </w:r>
      <w:r w:rsidRPr="003E7BB0">
        <w:rPr>
          <w:rFonts w:ascii="Sylfaen" w:hAnsi="Sylfaen"/>
          <w:noProof/>
          <w:szCs w:val="28"/>
        </w:rPr>
        <w:t xml:space="preserve"> </w:t>
      </w:r>
      <w:r w:rsidRPr="003E7BB0">
        <w:rPr>
          <w:rFonts w:ascii="Sylfaen" w:hAnsi="Sylfaen" w:cs="Sylfaen"/>
          <w:noProof/>
          <w:szCs w:val="28"/>
        </w:rPr>
        <w:t>სამინისტროსათვის</w:t>
      </w:r>
      <w:r w:rsidRPr="003E7BB0">
        <w:rPr>
          <w:rFonts w:ascii="Sylfaen" w:hAnsi="Sylfaen"/>
          <w:noProof/>
          <w:szCs w:val="28"/>
        </w:rPr>
        <w:t xml:space="preserve"> </w:t>
      </w:r>
      <w:r w:rsidRPr="003E7BB0">
        <w:rPr>
          <w:rFonts w:ascii="Sylfaen" w:hAnsi="Sylfaen" w:cs="Sylfaen"/>
          <w:noProof/>
          <w:szCs w:val="28"/>
        </w:rPr>
        <w:t>გამოყოფილ</w:t>
      </w:r>
      <w:r w:rsidRPr="003E7BB0">
        <w:rPr>
          <w:rFonts w:ascii="Sylfaen" w:hAnsi="Sylfaen"/>
          <w:noProof/>
          <w:szCs w:val="28"/>
        </w:rPr>
        <w:t xml:space="preserve"> </w:t>
      </w:r>
      <w:r w:rsidRPr="003E7BB0">
        <w:rPr>
          <w:rFonts w:ascii="Sylfaen" w:hAnsi="Sylfaen" w:cs="Sylfaen"/>
          <w:noProof/>
          <w:szCs w:val="28"/>
        </w:rPr>
        <w:t>სახსრებში</w:t>
      </w:r>
      <w:r w:rsidRPr="003E7BB0">
        <w:rPr>
          <w:rFonts w:ascii="Sylfaen" w:hAnsi="Sylfaen"/>
          <w:noProof/>
          <w:szCs w:val="28"/>
        </w:rPr>
        <w:t xml:space="preserve"> </w:t>
      </w:r>
      <w:r w:rsidR="006C2C63" w:rsidRPr="003E7BB0">
        <w:rPr>
          <w:rFonts w:ascii="Sylfaen" w:hAnsi="Sylfaen"/>
          <w:noProof/>
          <w:szCs w:val="28"/>
          <w:lang w:val="ka-GE"/>
        </w:rPr>
        <w:t>„</w:t>
      </w:r>
      <w:r w:rsidR="006C2C63" w:rsidRPr="003E7BB0">
        <w:rPr>
          <w:rFonts w:ascii="Sylfaen" w:hAnsi="Sylfaen"/>
          <w:noProof/>
          <w:szCs w:val="28"/>
          <w:lang w:val="sv-SE"/>
        </w:rPr>
        <w:t xml:space="preserve">ხარჯების“ </w:t>
      </w:r>
      <w:r w:rsidR="006C2C63" w:rsidRPr="003E7BB0">
        <w:rPr>
          <w:rFonts w:ascii="Sylfaen" w:hAnsi="Sylfaen" w:cs="Sylfaen"/>
          <w:noProof/>
          <w:szCs w:val="28"/>
          <w:lang w:val="sv-SE"/>
        </w:rPr>
        <w:t>მუხლის</w:t>
      </w:r>
      <w:r w:rsidR="006C2C63" w:rsidRPr="003E7BB0">
        <w:rPr>
          <w:rFonts w:ascii="Sylfaen" w:hAnsi="Sylfaen"/>
          <w:noProof/>
          <w:szCs w:val="28"/>
          <w:lang w:val="sv-SE"/>
        </w:rPr>
        <w:t xml:space="preserve"> </w:t>
      </w:r>
      <w:r w:rsidR="006C2C63" w:rsidRPr="003E7BB0">
        <w:rPr>
          <w:rFonts w:ascii="Sylfaen" w:hAnsi="Sylfaen" w:cs="Sylfaen"/>
          <w:noProof/>
          <w:szCs w:val="28"/>
          <w:lang w:val="sv-SE"/>
        </w:rPr>
        <w:t>საკასო</w:t>
      </w:r>
      <w:r w:rsidR="006C2C63" w:rsidRPr="003E7BB0">
        <w:rPr>
          <w:rFonts w:ascii="Sylfaen" w:hAnsi="Sylfaen"/>
          <w:noProof/>
          <w:szCs w:val="28"/>
          <w:lang w:val="sv-SE"/>
        </w:rPr>
        <w:t xml:space="preserve"> </w:t>
      </w:r>
      <w:r w:rsidR="006C2C63" w:rsidRPr="003E7BB0">
        <w:rPr>
          <w:rFonts w:ascii="Sylfaen" w:hAnsi="Sylfaen" w:cs="Sylfaen"/>
          <w:noProof/>
          <w:szCs w:val="28"/>
          <w:lang w:val="sv-SE"/>
        </w:rPr>
        <w:t>შესრულებამ</w:t>
      </w:r>
      <w:r w:rsidR="006C2C63" w:rsidRPr="003E7BB0">
        <w:rPr>
          <w:rFonts w:ascii="Sylfaen" w:hAnsi="Sylfaen"/>
          <w:noProof/>
          <w:szCs w:val="28"/>
          <w:lang w:val="sv-SE"/>
        </w:rPr>
        <w:t xml:space="preserve"> </w:t>
      </w:r>
      <w:r w:rsidR="006C2C63" w:rsidRPr="003E7BB0">
        <w:rPr>
          <w:rFonts w:ascii="Sylfaen" w:hAnsi="Sylfaen" w:cs="Sylfaen"/>
          <w:noProof/>
          <w:szCs w:val="28"/>
          <w:lang w:val="sv-SE"/>
        </w:rPr>
        <w:t xml:space="preserve">შეადგინა </w:t>
      </w:r>
      <w:r w:rsidR="00D72C48">
        <w:rPr>
          <w:rFonts w:ascii="Sylfaen" w:eastAsia="Times New Roman" w:hAnsi="Sylfaen"/>
          <w:lang w:val="ka-GE"/>
        </w:rPr>
        <w:t>8</w:t>
      </w:r>
      <w:r w:rsidR="00A24469">
        <w:rPr>
          <w:rFonts w:ascii="Sylfaen" w:eastAsia="Times New Roman" w:hAnsi="Sylfaen"/>
          <w:lang w:val="ka-GE"/>
        </w:rPr>
        <w:t>1</w:t>
      </w:r>
      <w:r w:rsidR="00517C2E" w:rsidRPr="003E7BB0">
        <w:rPr>
          <w:rFonts w:ascii="Sylfaen" w:eastAsia="Times New Roman" w:hAnsi="Sylfaen"/>
        </w:rPr>
        <w:t>.</w:t>
      </w:r>
      <w:r w:rsidR="00A24469">
        <w:rPr>
          <w:rFonts w:ascii="Sylfaen" w:eastAsia="Times New Roman" w:hAnsi="Sylfaen"/>
          <w:lang w:val="ka-GE"/>
        </w:rPr>
        <w:t>3</w:t>
      </w:r>
      <w:r w:rsidR="006C2C63" w:rsidRPr="003E7BB0">
        <w:rPr>
          <w:rFonts w:ascii="Sylfaen" w:eastAsia="Times New Roman" w:hAnsi="Sylfaen"/>
        </w:rPr>
        <w:t>%</w:t>
      </w:r>
      <w:r w:rsidR="006C2C63" w:rsidRPr="003E7BB0">
        <w:rPr>
          <w:rFonts w:ascii="Sylfaen" w:hAnsi="Sylfaen"/>
          <w:noProof/>
          <w:szCs w:val="28"/>
          <w:lang w:val="sv-SE"/>
        </w:rPr>
        <w:t>,</w:t>
      </w:r>
      <w:r w:rsidR="003E7BB0" w:rsidRPr="003E7BB0">
        <w:rPr>
          <w:rFonts w:ascii="Sylfaen" w:hAnsi="Sylfaen"/>
          <w:noProof/>
          <w:szCs w:val="28"/>
          <w:lang w:val="sv-SE"/>
        </w:rPr>
        <w:t xml:space="preserve"> </w:t>
      </w:r>
      <w:r w:rsidR="003E7BB0" w:rsidRPr="003E7BB0">
        <w:rPr>
          <w:rFonts w:ascii="Sylfaen" w:hAnsi="Sylfaen" w:cs="Sylfaen"/>
          <w:noProof/>
          <w:szCs w:val="28"/>
          <w:lang w:val="sv-SE"/>
        </w:rPr>
        <w:t>ხოლო</w:t>
      </w:r>
      <w:r w:rsidR="003E7BB0" w:rsidRPr="003E7BB0">
        <w:rPr>
          <w:rFonts w:ascii="Sylfaen" w:hAnsi="Sylfaen"/>
          <w:noProof/>
          <w:szCs w:val="28"/>
          <w:lang w:val="ka-GE"/>
        </w:rPr>
        <w:t xml:space="preserve"> </w:t>
      </w:r>
      <w:r w:rsidR="006C2C63" w:rsidRPr="003E7BB0">
        <w:rPr>
          <w:rFonts w:ascii="Sylfaen" w:hAnsi="Sylfaen"/>
          <w:noProof/>
          <w:szCs w:val="28"/>
          <w:lang w:val="ka-GE"/>
        </w:rPr>
        <w:t>„</w:t>
      </w:r>
      <w:r w:rsidR="006C2C63" w:rsidRPr="003E7BB0">
        <w:rPr>
          <w:rFonts w:ascii="Sylfaen" w:hAnsi="Sylfaen"/>
          <w:noProof/>
          <w:szCs w:val="28"/>
          <w:lang w:val="sv-SE"/>
        </w:rPr>
        <w:t xml:space="preserve">არაფინანსური აქტივების ზრდის“ </w:t>
      </w:r>
      <w:r w:rsidR="006C2C63" w:rsidRPr="003E7BB0">
        <w:rPr>
          <w:rFonts w:ascii="Sylfaen" w:hAnsi="Sylfaen" w:cs="Sylfaen"/>
          <w:noProof/>
          <w:szCs w:val="28"/>
          <w:lang w:val="sv-SE"/>
        </w:rPr>
        <w:t>მუხლით</w:t>
      </w:r>
      <w:r w:rsidR="006C2C63" w:rsidRPr="003E7BB0">
        <w:rPr>
          <w:rFonts w:ascii="Sylfaen" w:hAnsi="Sylfaen"/>
          <w:noProof/>
          <w:szCs w:val="28"/>
          <w:lang w:val="sv-SE"/>
        </w:rPr>
        <w:t xml:space="preserve"> </w:t>
      </w:r>
      <w:r w:rsidR="006C2C63" w:rsidRPr="003E7BB0">
        <w:rPr>
          <w:rFonts w:ascii="Sylfaen" w:hAnsi="Sylfaen"/>
          <w:noProof/>
          <w:szCs w:val="28"/>
          <w:lang w:val="ka-GE"/>
        </w:rPr>
        <w:t>-</w:t>
      </w:r>
      <w:r w:rsidR="006C2C63" w:rsidRPr="003E7BB0">
        <w:rPr>
          <w:rFonts w:ascii="Sylfaen" w:hAnsi="Sylfaen"/>
          <w:noProof/>
          <w:szCs w:val="28"/>
          <w:lang w:val="sv-SE"/>
        </w:rPr>
        <w:t xml:space="preserve"> </w:t>
      </w:r>
      <w:r w:rsidR="00D72C48">
        <w:rPr>
          <w:rFonts w:ascii="Sylfaen" w:hAnsi="Sylfaen"/>
          <w:noProof/>
          <w:szCs w:val="28"/>
          <w:lang w:val="ka-GE"/>
        </w:rPr>
        <w:t>1</w:t>
      </w:r>
      <w:r w:rsidR="00A24469">
        <w:rPr>
          <w:rFonts w:ascii="Sylfaen" w:hAnsi="Sylfaen"/>
          <w:noProof/>
          <w:szCs w:val="28"/>
          <w:lang w:val="ka-GE"/>
        </w:rPr>
        <w:t>8</w:t>
      </w:r>
      <w:r w:rsidR="00517C2E" w:rsidRPr="003E7BB0">
        <w:rPr>
          <w:rFonts w:ascii="Sylfaen" w:hAnsi="Sylfaen"/>
          <w:noProof/>
          <w:szCs w:val="28"/>
        </w:rPr>
        <w:t>.</w:t>
      </w:r>
      <w:r w:rsidR="00A24469">
        <w:rPr>
          <w:rFonts w:ascii="Sylfaen" w:hAnsi="Sylfaen"/>
          <w:noProof/>
          <w:szCs w:val="28"/>
          <w:lang w:val="ka-GE"/>
        </w:rPr>
        <w:t>7</w:t>
      </w:r>
      <w:r w:rsidR="006C2C63" w:rsidRPr="003E7BB0">
        <w:rPr>
          <w:rFonts w:ascii="Sylfaen" w:hAnsi="Sylfaen"/>
          <w:noProof/>
          <w:szCs w:val="28"/>
          <w:lang w:val="sv-SE"/>
        </w:rPr>
        <w:t>%</w:t>
      </w:r>
      <w:r w:rsidR="003E7BB0" w:rsidRPr="003E7BB0">
        <w:rPr>
          <w:rFonts w:ascii="Sylfaen" w:hAnsi="Sylfaen"/>
          <w:noProof/>
          <w:szCs w:val="28"/>
          <w:lang w:val="sv-SE"/>
        </w:rPr>
        <w:t>.</w:t>
      </w:r>
    </w:p>
    <w:p w14:paraId="0156E261" w14:textId="77777777" w:rsidR="007A360A" w:rsidRPr="00C10818" w:rsidRDefault="007A360A" w:rsidP="00B252A8">
      <w:pPr>
        <w:spacing w:after="0" w:line="240" w:lineRule="auto"/>
        <w:jc w:val="center"/>
        <w:rPr>
          <w:rFonts w:ascii="Sylfaen" w:hAnsi="Sylfaen" w:cs="Sylfaen"/>
          <w:b/>
          <w:noProof/>
          <w:szCs w:val="28"/>
        </w:rPr>
      </w:pPr>
      <w:r w:rsidRPr="00C10818">
        <w:rPr>
          <w:rFonts w:ascii="Sylfaen" w:hAnsi="Sylfaen" w:cs="Sylfaen"/>
          <w:b/>
          <w:noProof/>
          <w:szCs w:val="28"/>
        </w:rPr>
        <w:lastRenderedPageBreak/>
        <w:t>საქართველოს</w:t>
      </w:r>
      <w:r w:rsidRPr="00C10818">
        <w:rPr>
          <w:rFonts w:ascii="Sylfaen" w:hAnsi="Sylfaen"/>
          <w:b/>
          <w:noProof/>
          <w:szCs w:val="28"/>
        </w:rPr>
        <w:t xml:space="preserve"> </w:t>
      </w:r>
      <w:r w:rsidRPr="00C10818">
        <w:rPr>
          <w:rFonts w:ascii="Sylfaen" w:hAnsi="Sylfaen" w:cs="Sylfaen"/>
          <w:b/>
          <w:noProof/>
          <w:szCs w:val="28"/>
        </w:rPr>
        <w:t>შინაგან</w:t>
      </w:r>
      <w:r w:rsidRPr="00C10818">
        <w:rPr>
          <w:rFonts w:ascii="Sylfaen" w:hAnsi="Sylfaen"/>
          <w:b/>
          <w:noProof/>
          <w:szCs w:val="28"/>
        </w:rPr>
        <w:t xml:space="preserve"> </w:t>
      </w:r>
      <w:r w:rsidRPr="00C10818">
        <w:rPr>
          <w:rFonts w:ascii="Sylfaen" w:hAnsi="Sylfaen" w:cs="Sylfaen"/>
          <w:b/>
          <w:noProof/>
          <w:szCs w:val="28"/>
        </w:rPr>
        <w:t>საქმეთა</w:t>
      </w:r>
      <w:r w:rsidRPr="00C10818">
        <w:rPr>
          <w:rFonts w:ascii="Sylfaen" w:hAnsi="Sylfaen"/>
          <w:b/>
          <w:noProof/>
          <w:szCs w:val="28"/>
        </w:rPr>
        <w:t xml:space="preserve"> </w:t>
      </w:r>
      <w:r w:rsidRPr="00C10818">
        <w:rPr>
          <w:rFonts w:ascii="Sylfaen" w:hAnsi="Sylfaen" w:cs="Sylfaen"/>
          <w:b/>
          <w:noProof/>
          <w:szCs w:val="28"/>
        </w:rPr>
        <w:t>სამინისტრო</w:t>
      </w:r>
    </w:p>
    <w:p w14:paraId="7D37469A" w14:textId="77777777" w:rsidR="00BF12AC" w:rsidRPr="00C10818" w:rsidRDefault="00BF12AC" w:rsidP="00B252A8">
      <w:pPr>
        <w:spacing w:after="0" w:line="240" w:lineRule="auto"/>
        <w:jc w:val="center"/>
        <w:rPr>
          <w:rFonts w:ascii="Sylfaen" w:hAnsi="Sylfaen" w:cs="Sylfaen"/>
          <w:b/>
          <w:noProof/>
          <w:szCs w:val="28"/>
          <w:lang w:val="ka-GE"/>
        </w:rPr>
      </w:pPr>
    </w:p>
    <w:p w14:paraId="4C9C77F5" w14:textId="723DAD07" w:rsidR="0039232A" w:rsidRPr="00C10818" w:rsidRDefault="007A360A" w:rsidP="00B252A8">
      <w:pPr>
        <w:spacing w:after="0" w:line="240" w:lineRule="auto"/>
        <w:ind w:firstLine="720"/>
        <w:jc w:val="both"/>
        <w:rPr>
          <w:rFonts w:ascii="Sylfaen" w:hAnsi="Sylfaen"/>
          <w:noProof/>
          <w:szCs w:val="28"/>
        </w:rPr>
      </w:pPr>
      <w:r w:rsidRPr="00C10818">
        <w:rPr>
          <w:rFonts w:ascii="Sylfaen" w:hAnsi="Sylfaen" w:cs="Sylfaen"/>
          <w:noProof/>
          <w:szCs w:val="28"/>
        </w:rPr>
        <w:t>საქართველოს</w:t>
      </w:r>
      <w:r w:rsidRPr="00C10818">
        <w:rPr>
          <w:rFonts w:ascii="Sylfaen" w:hAnsi="Sylfaen"/>
          <w:noProof/>
          <w:szCs w:val="28"/>
        </w:rPr>
        <w:t xml:space="preserve"> </w:t>
      </w:r>
      <w:r w:rsidRPr="00C10818">
        <w:rPr>
          <w:rFonts w:ascii="Sylfaen" w:hAnsi="Sylfaen" w:cs="Sylfaen"/>
          <w:noProof/>
          <w:szCs w:val="28"/>
        </w:rPr>
        <w:t>შინაგან</w:t>
      </w:r>
      <w:r w:rsidRPr="00C10818">
        <w:rPr>
          <w:rFonts w:ascii="Sylfaen" w:hAnsi="Sylfaen"/>
          <w:noProof/>
          <w:szCs w:val="28"/>
        </w:rPr>
        <w:t xml:space="preserve"> </w:t>
      </w:r>
      <w:r w:rsidRPr="00C10818">
        <w:rPr>
          <w:rFonts w:ascii="Sylfaen" w:hAnsi="Sylfaen" w:cs="Sylfaen"/>
          <w:noProof/>
          <w:szCs w:val="28"/>
        </w:rPr>
        <w:t>საქმეთა</w:t>
      </w:r>
      <w:r w:rsidRPr="00C10818">
        <w:rPr>
          <w:rFonts w:ascii="Sylfaen" w:hAnsi="Sylfaen"/>
          <w:noProof/>
          <w:szCs w:val="28"/>
        </w:rPr>
        <w:t xml:space="preserve"> </w:t>
      </w:r>
      <w:r w:rsidRPr="00C10818">
        <w:rPr>
          <w:rFonts w:ascii="Sylfaen" w:hAnsi="Sylfaen" w:cs="Sylfaen"/>
          <w:noProof/>
          <w:szCs w:val="28"/>
        </w:rPr>
        <w:t>სამინისტროსათვის</w:t>
      </w:r>
      <w:r w:rsidRPr="00C10818">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C10818">
        <w:rPr>
          <w:rFonts w:ascii="Sylfaen" w:hAnsi="Sylfaen"/>
          <w:noProof/>
          <w:szCs w:val="28"/>
        </w:rPr>
        <w:t xml:space="preserve"> </w:t>
      </w:r>
      <w:r w:rsidRPr="00C10818">
        <w:rPr>
          <w:rFonts w:ascii="Sylfaen" w:hAnsi="Sylfaen" w:cs="Sylfaen"/>
          <w:noProof/>
          <w:szCs w:val="28"/>
        </w:rPr>
        <w:t>სახელმწიფო</w:t>
      </w:r>
      <w:r w:rsidRPr="00C10818">
        <w:rPr>
          <w:rFonts w:ascii="Sylfaen" w:hAnsi="Sylfaen"/>
          <w:noProof/>
          <w:szCs w:val="28"/>
        </w:rPr>
        <w:t xml:space="preserve"> </w:t>
      </w:r>
      <w:r w:rsidRPr="00C10818">
        <w:rPr>
          <w:rFonts w:ascii="Sylfaen" w:hAnsi="Sylfaen" w:cs="Sylfaen"/>
          <w:noProof/>
          <w:szCs w:val="28"/>
        </w:rPr>
        <w:t>ბიუჯეტით</w:t>
      </w:r>
      <w:r w:rsidRPr="00C10818">
        <w:rPr>
          <w:rFonts w:ascii="Sylfaen" w:hAnsi="Sylfaen"/>
          <w:noProof/>
          <w:szCs w:val="28"/>
        </w:rPr>
        <w:t xml:space="preserve"> </w:t>
      </w:r>
      <w:r w:rsidRPr="00C10818">
        <w:rPr>
          <w:rFonts w:ascii="Sylfaen" w:hAnsi="Sylfaen" w:cs="Sylfaen"/>
          <w:noProof/>
          <w:szCs w:val="28"/>
        </w:rPr>
        <w:t>გამოყოფილმა</w:t>
      </w:r>
      <w:r w:rsidRPr="00C10818">
        <w:rPr>
          <w:rFonts w:ascii="Sylfaen" w:hAnsi="Sylfaen"/>
          <w:noProof/>
          <w:szCs w:val="28"/>
        </w:rPr>
        <w:t xml:space="preserve"> </w:t>
      </w:r>
      <w:r w:rsidRPr="00C10818">
        <w:rPr>
          <w:rFonts w:ascii="Sylfaen" w:hAnsi="Sylfaen" w:cs="Sylfaen"/>
          <w:noProof/>
          <w:szCs w:val="28"/>
        </w:rPr>
        <w:t>დაზუსტებულმა</w:t>
      </w:r>
      <w:r w:rsidRPr="00C10818">
        <w:rPr>
          <w:rFonts w:ascii="Sylfaen" w:hAnsi="Sylfaen"/>
          <w:noProof/>
          <w:szCs w:val="28"/>
        </w:rPr>
        <w:t xml:space="preserve"> </w:t>
      </w:r>
      <w:r w:rsidRPr="00C10818">
        <w:rPr>
          <w:rFonts w:ascii="Sylfaen" w:hAnsi="Sylfaen" w:cs="Sylfaen"/>
          <w:noProof/>
          <w:szCs w:val="28"/>
        </w:rPr>
        <w:t>ასიგნებებმა</w:t>
      </w:r>
      <w:r w:rsidRPr="00C10818">
        <w:rPr>
          <w:rFonts w:ascii="Sylfaen" w:hAnsi="Sylfaen"/>
          <w:noProof/>
          <w:szCs w:val="28"/>
        </w:rPr>
        <w:t xml:space="preserve"> </w:t>
      </w:r>
      <w:r w:rsidRPr="00C10818">
        <w:rPr>
          <w:rFonts w:ascii="Sylfaen" w:hAnsi="Sylfaen" w:cs="Sylfaen"/>
          <w:noProof/>
          <w:szCs w:val="28"/>
        </w:rPr>
        <w:t>შეადგინა</w:t>
      </w:r>
      <w:r w:rsidRPr="00C10818">
        <w:rPr>
          <w:rFonts w:ascii="Sylfaen" w:hAnsi="Sylfaen"/>
          <w:noProof/>
          <w:szCs w:val="28"/>
        </w:rPr>
        <w:t xml:space="preserve"> </w:t>
      </w:r>
      <w:r w:rsidR="00D21FBC">
        <w:rPr>
          <w:rFonts w:ascii="Sylfaen" w:eastAsia="Times New Roman" w:hAnsi="Sylfaen"/>
          <w:color w:val="000000"/>
          <w:lang w:val="ka-GE"/>
        </w:rPr>
        <w:t>763</w:t>
      </w:r>
      <w:r w:rsidR="00C165AC" w:rsidRPr="00C10818">
        <w:rPr>
          <w:rFonts w:ascii="Sylfaen" w:eastAsia="Times New Roman" w:hAnsi="Sylfaen"/>
          <w:color w:val="000000"/>
        </w:rPr>
        <w:t xml:space="preserve"> </w:t>
      </w:r>
      <w:r w:rsidR="00D21FBC">
        <w:rPr>
          <w:rFonts w:ascii="Sylfaen" w:eastAsia="Times New Roman" w:hAnsi="Sylfaen"/>
          <w:color w:val="000000"/>
          <w:lang w:val="ka-GE"/>
        </w:rPr>
        <w:t>550</w:t>
      </w:r>
      <w:r w:rsidR="00044594" w:rsidRPr="00C10818">
        <w:rPr>
          <w:rFonts w:ascii="Sylfaen" w:eastAsia="Times New Roman" w:hAnsi="Sylfaen"/>
          <w:color w:val="000000"/>
        </w:rPr>
        <w:t>.</w:t>
      </w:r>
      <w:r w:rsidR="002124A9">
        <w:rPr>
          <w:rFonts w:ascii="Sylfaen" w:eastAsia="Times New Roman" w:hAnsi="Sylfaen"/>
          <w:color w:val="000000"/>
          <w:lang w:val="ka-GE"/>
        </w:rPr>
        <w:t>0</w:t>
      </w:r>
      <w:r w:rsidR="003E67E8" w:rsidRPr="00C10818">
        <w:rPr>
          <w:rFonts w:ascii="Sylfaen" w:eastAsia="Times New Roman" w:hAnsi="Sylfaen"/>
          <w:color w:val="000000"/>
          <w:lang w:val="ka-GE"/>
        </w:rPr>
        <w:t xml:space="preserve"> </w:t>
      </w:r>
      <w:r w:rsidRPr="00C10818">
        <w:rPr>
          <w:rFonts w:ascii="Sylfaen" w:hAnsi="Sylfaen" w:cs="Sylfaen"/>
          <w:noProof/>
          <w:szCs w:val="28"/>
        </w:rPr>
        <w:t>ათასი</w:t>
      </w:r>
      <w:r w:rsidRPr="00C10818">
        <w:rPr>
          <w:rFonts w:ascii="Sylfaen" w:hAnsi="Sylfaen"/>
          <w:noProof/>
          <w:szCs w:val="28"/>
        </w:rPr>
        <w:t xml:space="preserve"> </w:t>
      </w:r>
      <w:r w:rsidRPr="00C10818">
        <w:rPr>
          <w:rFonts w:ascii="Sylfaen" w:hAnsi="Sylfaen" w:cs="Sylfaen"/>
          <w:noProof/>
          <w:szCs w:val="28"/>
        </w:rPr>
        <w:t>ლარი</w:t>
      </w:r>
      <w:r w:rsidRPr="00C10818">
        <w:rPr>
          <w:rFonts w:ascii="Sylfaen" w:hAnsi="Sylfaen"/>
          <w:noProof/>
          <w:szCs w:val="28"/>
        </w:rPr>
        <w:t xml:space="preserve">, </w:t>
      </w:r>
      <w:r w:rsidRPr="00C10818">
        <w:rPr>
          <w:rFonts w:ascii="Sylfaen" w:hAnsi="Sylfaen" w:cs="Sylfaen"/>
          <w:noProof/>
          <w:szCs w:val="28"/>
        </w:rPr>
        <w:t>ხოლო</w:t>
      </w:r>
      <w:r w:rsidRPr="00C10818">
        <w:rPr>
          <w:rFonts w:ascii="Sylfaen" w:hAnsi="Sylfaen"/>
          <w:noProof/>
          <w:szCs w:val="28"/>
        </w:rPr>
        <w:t xml:space="preserve"> </w:t>
      </w:r>
      <w:r w:rsidRPr="00C10818">
        <w:rPr>
          <w:rFonts w:ascii="Sylfaen" w:hAnsi="Sylfaen" w:cs="Sylfaen"/>
          <w:noProof/>
          <w:szCs w:val="28"/>
        </w:rPr>
        <w:t>ფაქტიურმა</w:t>
      </w:r>
      <w:r w:rsidRPr="00C10818">
        <w:rPr>
          <w:rFonts w:ascii="Sylfaen" w:hAnsi="Sylfaen"/>
          <w:noProof/>
          <w:szCs w:val="28"/>
        </w:rPr>
        <w:t xml:space="preserve"> </w:t>
      </w:r>
      <w:r w:rsidRPr="00C10818">
        <w:rPr>
          <w:rFonts w:ascii="Sylfaen" w:hAnsi="Sylfaen" w:cs="Sylfaen"/>
          <w:noProof/>
          <w:szCs w:val="28"/>
        </w:rPr>
        <w:t>დაფინასებამ</w:t>
      </w:r>
      <w:r w:rsidRPr="00C10818">
        <w:rPr>
          <w:rFonts w:ascii="Sylfaen" w:hAnsi="Sylfaen"/>
          <w:noProof/>
          <w:szCs w:val="28"/>
        </w:rPr>
        <w:t xml:space="preserve"> - </w:t>
      </w:r>
      <w:r w:rsidR="00D21FBC">
        <w:rPr>
          <w:rFonts w:ascii="Sylfaen" w:eastAsia="Times New Roman" w:hAnsi="Sylfaen"/>
          <w:color w:val="000000"/>
          <w:lang w:val="ka-GE"/>
        </w:rPr>
        <w:t>765</w:t>
      </w:r>
      <w:r w:rsidR="00044594" w:rsidRPr="00C10818">
        <w:rPr>
          <w:rFonts w:ascii="Sylfaen" w:eastAsia="Times New Roman" w:hAnsi="Sylfaen"/>
          <w:color w:val="000000"/>
        </w:rPr>
        <w:t xml:space="preserve"> </w:t>
      </w:r>
      <w:r w:rsidR="00D21FBC">
        <w:rPr>
          <w:rFonts w:ascii="Sylfaen" w:eastAsia="Times New Roman" w:hAnsi="Sylfaen"/>
          <w:color w:val="000000"/>
          <w:lang w:val="ka-GE"/>
        </w:rPr>
        <w:t>835</w:t>
      </w:r>
      <w:r w:rsidR="00044594" w:rsidRPr="00C10818">
        <w:rPr>
          <w:rFonts w:ascii="Sylfaen" w:eastAsia="Times New Roman" w:hAnsi="Sylfaen"/>
          <w:color w:val="000000"/>
        </w:rPr>
        <w:t>.</w:t>
      </w:r>
      <w:r w:rsidR="00D21FBC">
        <w:rPr>
          <w:rFonts w:ascii="Sylfaen" w:eastAsia="Times New Roman" w:hAnsi="Sylfaen"/>
          <w:color w:val="000000"/>
          <w:lang w:val="ka-GE"/>
        </w:rPr>
        <w:t>6</w:t>
      </w:r>
      <w:r w:rsidR="003E67E8" w:rsidRPr="00C10818">
        <w:rPr>
          <w:rFonts w:ascii="Sylfaen" w:eastAsia="Times New Roman" w:hAnsi="Sylfaen"/>
          <w:color w:val="000000"/>
          <w:lang w:val="ka-GE"/>
        </w:rPr>
        <w:t xml:space="preserve"> </w:t>
      </w:r>
      <w:r w:rsidRPr="00C10818">
        <w:rPr>
          <w:rFonts w:ascii="Sylfaen" w:hAnsi="Sylfaen" w:cs="Sylfaen"/>
          <w:noProof/>
          <w:szCs w:val="28"/>
        </w:rPr>
        <w:t>ათასი</w:t>
      </w:r>
      <w:r w:rsidRPr="00C10818">
        <w:rPr>
          <w:rFonts w:ascii="Sylfaen" w:hAnsi="Sylfaen"/>
          <w:noProof/>
          <w:szCs w:val="28"/>
        </w:rPr>
        <w:t xml:space="preserve"> </w:t>
      </w:r>
      <w:r w:rsidRPr="00C10818">
        <w:rPr>
          <w:rFonts w:ascii="Sylfaen" w:hAnsi="Sylfaen" w:cs="Sylfaen"/>
          <w:noProof/>
          <w:szCs w:val="28"/>
        </w:rPr>
        <w:t>ლარი</w:t>
      </w:r>
      <w:r w:rsidRPr="00C10818">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Pr="00C10818">
        <w:rPr>
          <w:rFonts w:ascii="Sylfaen" w:hAnsi="Sylfaen"/>
          <w:noProof/>
          <w:szCs w:val="28"/>
        </w:rPr>
        <w:t xml:space="preserve"> </w:t>
      </w:r>
      <w:r w:rsidR="00D21FBC">
        <w:rPr>
          <w:rFonts w:ascii="Sylfaen" w:hAnsi="Sylfaen"/>
          <w:noProof/>
          <w:szCs w:val="28"/>
          <w:lang w:val="ka-GE"/>
        </w:rPr>
        <w:t>8</w:t>
      </w:r>
      <w:r w:rsidR="00385775" w:rsidRPr="00C10818">
        <w:rPr>
          <w:rFonts w:ascii="Sylfaen" w:hAnsi="Sylfaen"/>
          <w:noProof/>
          <w:szCs w:val="28"/>
        </w:rPr>
        <w:t xml:space="preserve"> </w:t>
      </w:r>
      <w:r w:rsidR="00D21FBC">
        <w:rPr>
          <w:rFonts w:ascii="Sylfaen" w:eastAsia="Times New Roman" w:hAnsi="Sylfaen"/>
          <w:color w:val="000000"/>
          <w:lang w:val="ka-GE"/>
        </w:rPr>
        <w:t>564</w:t>
      </w:r>
      <w:r w:rsidR="00044594" w:rsidRPr="00C10818">
        <w:rPr>
          <w:rFonts w:ascii="Sylfaen" w:eastAsia="Times New Roman" w:hAnsi="Sylfaen"/>
          <w:color w:val="000000"/>
        </w:rPr>
        <w:t>.</w:t>
      </w:r>
      <w:r w:rsidR="00D21FBC">
        <w:rPr>
          <w:rFonts w:ascii="Sylfaen" w:eastAsia="Times New Roman" w:hAnsi="Sylfaen"/>
          <w:color w:val="000000"/>
          <w:lang w:val="ka-GE"/>
        </w:rPr>
        <w:t>7</w:t>
      </w:r>
      <w:r w:rsidR="003E67E8" w:rsidRPr="00C10818">
        <w:rPr>
          <w:rFonts w:ascii="Sylfaen" w:eastAsia="Times New Roman" w:hAnsi="Sylfaen"/>
          <w:color w:val="000000"/>
          <w:lang w:val="ka-GE"/>
        </w:rPr>
        <w:t xml:space="preserve"> </w:t>
      </w:r>
      <w:r w:rsidRPr="00C10818">
        <w:rPr>
          <w:rFonts w:ascii="Sylfaen" w:hAnsi="Sylfaen" w:cs="Sylfaen"/>
          <w:noProof/>
          <w:szCs w:val="28"/>
        </w:rPr>
        <w:t>ათასი</w:t>
      </w:r>
      <w:r w:rsidRPr="00C10818">
        <w:rPr>
          <w:rFonts w:ascii="Sylfaen" w:hAnsi="Sylfaen"/>
          <w:noProof/>
          <w:szCs w:val="28"/>
        </w:rPr>
        <w:t xml:space="preserve"> </w:t>
      </w:r>
      <w:r w:rsidRPr="00C10818">
        <w:rPr>
          <w:rFonts w:ascii="Sylfaen" w:hAnsi="Sylfaen" w:cs="Sylfaen"/>
          <w:noProof/>
          <w:szCs w:val="28"/>
        </w:rPr>
        <w:t>ლარით</w:t>
      </w:r>
      <w:r w:rsidR="00385775" w:rsidRPr="00C10818">
        <w:rPr>
          <w:rFonts w:ascii="Sylfaen" w:hAnsi="Sylfaen"/>
          <w:noProof/>
          <w:szCs w:val="28"/>
          <w:lang w:val="ka-GE"/>
        </w:rPr>
        <w:t xml:space="preserve"> </w:t>
      </w:r>
      <w:r w:rsidR="005E5D69">
        <w:rPr>
          <w:rFonts w:ascii="Sylfaen" w:hAnsi="Sylfaen"/>
          <w:noProof/>
          <w:szCs w:val="28"/>
          <w:lang w:val="ka-GE"/>
        </w:rPr>
        <w:t>ნაკლებია</w:t>
      </w:r>
      <w:r w:rsidR="0030533D" w:rsidRPr="00C10818">
        <w:rPr>
          <w:rFonts w:ascii="Sylfaen" w:hAnsi="Sylfaen"/>
          <w:noProof/>
          <w:szCs w:val="28"/>
        </w:rPr>
        <w:t>.</w:t>
      </w:r>
    </w:p>
    <w:p w14:paraId="29B2DAAE" w14:textId="77777777" w:rsidR="002777E6" w:rsidRPr="00C10818" w:rsidRDefault="002777E6" w:rsidP="00B252A8">
      <w:pPr>
        <w:spacing w:after="0" w:line="240" w:lineRule="auto"/>
        <w:ind w:firstLine="720"/>
        <w:jc w:val="both"/>
        <w:rPr>
          <w:rFonts w:ascii="Sylfaen" w:hAnsi="Sylfaen"/>
          <w:noProof/>
          <w:szCs w:val="28"/>
        </w:rPr>
      </w:pPr>
    </w:p>
    <w:p w14:paraId="4D7C1589" w14:textId="3D52E2A6" w:rsidR="00380845" w:rsidRPr="00C10818"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C10818">
        <w:rPr>
          <w:rFonts w:ascii="Sylfaen" w:hAnsi="Sylfaen"/>
          <w:i/>
          <w:noProof/>
          <w:sz w:val="16"/>
          <w:szCs w:val="16"/>
        </w:rPr>
        <w:br/>
        <w:t xml:space="preserve"> </w:t>
      </w:r>
      <w:r w:rsidR="00380845" w:rsidRPr="00C10818">
        <w:rPr>
          <w:rFonts w:ascii="Sylfaen" w:hAnsi="Sylfaen" w:cs="Sylfaen"/>
          <w:i/>
          <w:noProof/>
          <w:sz w:val="16"/>
          <w:szCs w:val="16"/>
        </w:rPr>
        <w:t>დაზუსტებული</w:t>
      </w:r>
      <w:r w:rsidR="00380845" w:rsidRPr="00C10818">
        <w:rPr>
          <w:rFonts w:ascii="Sylfaen" w:hAnsi="Sylfaen"/>
          <w:i/>
          <w:noProof/>
          <w:sz w:val="16"/>
          <w:szCs w:val="16"/>
        </w:rPr>
        <w:t xml:space="preserve"> </w:t>
      </w:r>
      <w:r w:rsidR="00380845" w:rsidRPr="00C10818">
        <w:rPr>
          <w:rFonts w:ascii="Sylfaen" w:hAnsi="Sylfaen" w:cs="Sylfaen"/>
          <w:i/>
          <w:noProof/>
          <w:sz w:val="16"/>
          <w:szCs w:val="16"/>
        </w:rPr>
        <w:t>ასიგნებები</w:t>
      </w:r>
      <w:r w:rsidR="00380845" w:rsidRPr="00C10818">
        <w:rPr>
          <w:rFonts w:ascii="Sylfaen" w:hAnsi="Sylfaen"/>
          <w:i/>
          <w:noProof/>
          <w:sz w:val="16"/>
          <w:szCs w:val="16"/>
        </w:rPr>
        <w:t xml:space="preserve"> </w:t>
      </w:r>
      <w:r w:rsidR="00380845" w:rsidRPr="00C10818">
        <w:rPr>
          <w:rFonts w:ascii="Sylfaen" w:hAnsi="Sylfaen" w:cs="Sylfaen"/>
          <w:i/>
          <w:noProof/>
          <w:sz w:val="16"/>
          <w:szCs w:val="16"/>
        </w:rPr>
        <w:t>და</w:t>
      </w:r>
      <w:r w:rsidR="00380845" w:rsidRPr="00C10818">
        <w:rPr>
          <w:rFonts w:ascii="Sylfaen" w:hAnsi="Sylfaen"/>
          <w:i/>
          <w:noProof/>
          <w:sz w:val="16"/>
          <w:szCs w:val="16"/>
        </w:rPr>
        <w:t xml:space="preserve"> </w:t>
      </w:r>
      <w:r w:rsidR="00380845" w:rsidRPr="00C10818">
        <w:rPr>
          <w:rFonts w:ascii="Sylfaen" w:hAnsi="Sylfaen" w:cs="Sylfaen"/>
          <w:i/>
          <w:noProof/>
          <w:sz w:val="16"/>
          <w:szCs w:val="16"/>
        </w:rPr>
        <w:t>ფაქტიური</w:t>
      </w:r>
      <w:r w:rsidR="00380845" w:rsidRPr="00C10818">
        <w:rPr>
          <w:rFonts w:ascii="Sylfaen" w:hAnsi="Sylfaen"/>
          <w:i/>
          <w:noProof/>
          <w:sz w:val="16"/>
          <w:szCs w:val="16"/>
        </w:rPr>
        <w:t xml:space="preserve"> </w:t>
      </w:r>
      <w:r w:rsidR="00380845" w:rsidRPr="00C10818">
        <w:rPr>
          <w:rFonts w:ascii="Sylfaen" w:hAnsi="Sylfaen" w:cs="Sylfaen"/>
          <w:i/>
          <w:noProof/>
          <w:sz w:val="16"/>
          <w:szCs w:val="16"/>
        </w:rPr>
        <w:t>დაფინანსება</w:t>
      </w:r>
    </w:p>
    <w:p w14:paraId="2C52F7D2" w14:textId="31C7E682" w:rsidR="007A360A" w:rsidRPr="00C10818" w:rsidRDefault="00A24469" w:rsidP="00B252A8">
      <w:pPr>
        <w:spacing w:before="240" w:after="0" w:line="240" w:lineRule="auto"/>
        <w:jc w:val="center"/>
        <w:rPr>
          <w:rFonts w:ascii="Sylfaen" w:hAnsi="Sylfaen"/>
          <w:noProof/>
          <w:szCs w:val="28"/>
        </w:rPr>
      </w:pPr>
      <w:r>
        <w:rPr>
          <w:noProof/>
          <w:lang w:val="ru-RU" w:eastAsia="ru-RU"/>
        </w:rPr>
        <w:drawing>
          <wp:inline distT="0" distB="0" distL="0" distR="0" wp14:anchorId="5CE2E264" wp14:editId="151E4D97">
            <wp:extent cx="5905500" cy="2505075"/>
            <wp:effectExtent l="0" t="0" r="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5F9FEF8" w14:textId="3B7BDE9C" w:rsidR="00C10818" w:rsidRPr="005E5D69" w:rsidRDefault="007A360A" w:rsidP="00B252A8">
      <w:pPr>
        <w:spacing w:after="0" w:line="240" w:lineRule="auto"/>
        <w:ind w:firstLine="720"/>
        <w:jc w:val="both"/>
        <w:rPr>
          <w:rFonts w:ascii="Sylfaen" w:hAnsi="Sylfaen"/>
          <w:noProof/>
          <w:szCs w:val="28"/>
          <w:lang w:val="ka-GE"/>
        </w:rPr>
      </w:pPr>
      <w:r w:rsidRPr="00C10818">
        <w:rPr>
          <w:rFonts w:ascii="Sylfaen" w:hAnsi="Sylfaen" w:cs="Sylfaen"/>
          <w:noProof/>
          <w:szCs w:val="28"/>
        </w:rPr>
        <w:t>საქართველოს</w:t>
      </w:r>
      <w:r w:rsidRPr="00C10818">
        <w:rPr>
          <w:rFonts w:ascii="Sylfaen" w:hAnsi="Sylfaen"/>
          <w:noProof/>
          <w:szCs w:val="28"/>
        </w:rPr>
        <w:t xml:space="preserve"> </w:t>
      </w:r>
      <w:r w:rsidRPr="00C10818">
        <w:rPr>
          <w:rFonts w:ascii="Sylfaen" w:hAnsi="Sylfaen" w:cs="Sylfaen"/>
          <w:noProof/>
          <w:szCs w:val="28"/>
        </w:rPr>
        <w:t>შინაგან</w:t>
      </w:r>
      <w:r w:rsidRPr="00C10818">
        <w:rPr>
          <w:rFonts w:ascii="Sylfaen" w:hAnsi="Sylfaen"/>
          <w:noProof/>
          <w:szCs w:val="28"/>
        </w:rPr>
        <w:t xml:space="preserve"> </w:t>
      </w:r>
      <w:r w:rsidRPr="00C10818">
        <w:rPr>
          <w:rFonts w:ascii="Sylfaen" w:hAnsi="Sylfaen" w:cs="Sylfaen"/>
          <w:noProof/>
          <w:szCs w:val="28"/>
        </w:rPr>
        <w:t>საქმეთა</w:t>
      </w:r>
      <w:r w:rsidRPr="00C10818">
        <w:rPr>
          <w:rFonts w:ascii="Sylfaen" w:hAnsi="Sylfaen"/>
          <w:noProof/>
          <w:szCs w:val="28"/>
        </w:rPr>
        <w:t xml:space="preserve"> </w:t>
      </w:r>
      <w:r w:rsidRPr="00C10818">
        <w:rPr>
          <w:rFonts w:ascii="Sylfaen" w:hAnsi="Sylfaen" w:cs="Sylfaen"/>
          <w:noProof/>
          <w:szCs w:val="28"/>
        </w:rPr>
        <w:t>სამინისტროსათვის</w:t>
      </w:r>
      <w:r w:rsidRPr="00C10818">
        <w:rPr>
          <w:rFonts w:ascii="Sylfaen" w:hAnsi="Sylfaen"/>
          <w:noProof/>
          <w:szCs w:val="28"/>
        </w:rPr>
        <w:t xml:space="preserve"> </w:t>
      </w:r>
      <w:r w:rsidRPr="00C10818">
        <w:rPr>
          <w:rFonts w:ascii="Sylfaen" w:hAnsi="Sylfaen" w:cs="Sylfaen"/>
          <w:noProof/>
          <w:szCs w:val="28"/>
        </w:rPr>
        <w:t>გამოყოფილ</w:t>
      </w:r>
      <w:r w:rsidRPr="00C10818">
        <w:rPr>
          <w:rFonts w:ascii="Sylfaen" w:hAnsi="Sylfaen"/>
          <w:noProof/>
          <w:szCs w:val="28"/>
        </w:rPr>
        <w:t xml:space="preserve"> </w:t>
      </w:r>
      <w:r w:rsidRPr="00C10818">
        <w:rPr>
          <w:rFonts w:ascii="Sylfaen" w:hAnsi="Sylfaen" w:cs="Sylfaen"/>
          <w:noProof/>
          <w:szCs w:val="28"/>
        </w:rPr>
        <w:t>სახსრებში</w:t>
      </w:r>
      <w:r w:rsidRPr="00C10818">
        <w:rPr>
          <w:rFonts w:ascii="Sylfaen" w:hAnsi="Sylfaen"/>
          <w:noProof/>
          <w:szCs w:val="28"/>
        </w:rPr>
        <w:t xml:space="preserve"> </w:t>
      </w:r>
      <w:r w:rsidRPr="00C10818">
        <w:rPr>
          <w:rFonts w:ascii="Sylfaen" w:hAnsi="Sylfaen"/>
          <w:noProof/>
          <w:szCs w:val="28"/>
          <w:lang w:val="ka-GE"/>
        </w:rPr>
        <w:t>„</w:t>
      </w:r>
      <w:r w:rsidRPr="00C10818">
        <w:rPr>
          <w:rFonts w:ascii="Sylfaen" w:hAnsi="Sylfaen"/>
          <w:noProof/>
          <w:szCs w:val="28"/>
        </w:rPr>
        <w:t xml:space="preserve">ხარჯების“ </w:t>
      </w:r>
      <w:r w:rsidRPr="00C10818">
        <w:rPr>
          <w:rFonts w:ascii="Sylfaen" w:hAnsi="Sylfaen" w:cs="Sylfaen"/>
          <w:noProof/>
          <w:szCs w:val="28"/>
        </w:rPr>
        <w:t>მუხლის</w:t>
      </w:r>
      <w:r w:rsidRPr="00C10818">
        <w:rPr>
          <w:rFonts w:ascii="Sylfaen" w:hAnsi="Sylfaen"/>
          <w:noProof/>
          <w:szCs w:val="28"/>
        </w:rPr>
        <w:t xml:space="preserve"> </w:t>
      </w:r>
      <w:r w:rsidRPr="00C10818">
        <w:rPr>
          <w:rFonts w:ascii="Sylfaen" w:hAnsi="Sylfaen" w:cs="Sylfaen"/>
          <w:noProof/>
          <w:szCs w:val="28"/>
        </w:rPr>
        <w:t>საკასო</w:t>
      </w:r>
      <w:r w:rsidRPr="00C10818">
        <w:rPr>
          <w:rFonts w:ascii="Sylfaen" w:hAnsi="Sylfaen"/>
          <w:noProof/>
          <w:szCs w:val="28"/>
        </w:rPr>
        <w:t xml:space="preserve"> </w:t>
      </w:r>
      <w:r w:rsidRPr="00C10818">
        <w:rPr>
          <w:rFonts w:ascii="Sylfaen" w:hAnsi="Sylfaen" w:cs="Sylfaen"/>
          <w:noProof/>
          <w:szCs w:val="28"/>
        </w:rPr>
        <w:t>შესრულებამ</w:t>
      </w:r>
      <w:r w:rsidRPr="00C10818">
        <w:rPr>
          <w:rFonts w:ascii="Sylfaen" w:hAnsi="Sylfaen"/>
          <w:noProof/>
          <w:szCs w:val="28"/>
        </w:rPr>
        <w:t xml:space="preserve"> </w:t>
      </w:r>
      <w:r w:rsidR="00680859" w:rsidRPr="00C10818">
        <w:rPr>
          <w:rFonts w:ascii="Sylfaen" w:hAnsi="Sylfaen" w:cs="Sylfaen"/>
          <w:noProof/>
          <w:szCs w:val="28"/>
        </w:rPr>
        <w:t xml:space="preserve">შეადგინა </w:t>
      </w:r>
      <w:r w:rsidR="00D868A2">
        <w:rPr>
          <w:rFonts w:ascii="Sylfaen" w:eastAsia="Times New Roman" w:hAnsi="Sylfaen"/>
          <w:lang w:val="ka-GE"/>
        </w:rPr>
        <w:t>9</w:t>
      </w:r>
      <w:r w:rsidR="00D21FBC">
        <w:rPr>
          <w:rFonts w:ascii="Sylfaen" w:eastAsia="Times New Roman" w:hAnsi="Sylfaen"/>
          <w:lang w:val="ka-GE"/>
        </w:rPr>
        <w:t>2</w:t>
      </w:r>
      <w:r w:rsidR="003E67E8" w:rsidRPr="00C10818">
        <w:rPr>
          <w:rFonts w:ascii="Sylfaen" w:eastAsia="Times New Roman" w:hAnsi="Sylfaen"/>
        </w:rPr>
        <w:t>.</w:t>
      </w:r>
      <w:r w:rsidR="00D21FBC">
        <w:rPr>
          <w:rFonts w:ascii="Sylfaen" w:eastAsia="Times New Roman" w:hAnsi="Sylfaen"/>
          <w:lang w:val="ka-GE"/>
        </w:rPr>
        <w:t>1</w:t>
      </w:r>
      <w:r w:rsidRPr="00C10818">
        <w:rPr>
          <w:rFonts w:ascii="Sylfaen" w:hAnsi="Sylfaen"/>
          <w:noProof/>
          <w:szCs w:val="28"/>
        </w:rPr>
        <w:t xml:space="preserve">%, </w:t>
      </w:r>
      <w:r w:rsidR="00814B2B" w:rsidRPr="00C10818">
        <w:rPr>
          <w:rFonts w:ascii="Sylfaen" w:hAnsi="Sylfaen" w:cs="Sylfaen"/>
          <w:noProof/>
          <w:szCs w:val="28"/>
        </w:rPr>
        <w:t>ხოლო</w:t>
      </w:r>
      <w:r w:rsidR="00814B2B" w:rsidRPr="00C10818">
        <w:rPr>
          <w:rFonts w:ascii="Sylfaen" w:hAnsi="Sylfaen"/>
          <w:noProof/>
          <w:szCs w:val="28"/>
        </w:rPr>
        <w:t xml:space="preserve"> </w:t>
      </w:r>
      <w:r w:rsidRPr="00C10818">
        <w:rPr>
          <w:rFonts w:ascii="Sylfaen" w:hAnsi="Sylfaen"/>
          <w:noProof/>
          <w:szCs w:val="28"/>
          <w:lang w:val="ka-GE"/>
        </w:rPr>
        <w:t>„</w:t>
      </w:r>
      <w:r w:rsidRPr="00C10818">
        <w:rPr>
          <w:rFonts w:ascii="Sylfaen" w:hAnsi="Sylfaen"/>
          <w:noProof/>
          <w:szCs w:val="28"/>
        </w:rPr>
        <w:t xml:space="preserve">არაფინანსური აქტივების ზრდის“ </w:t>
      </w:r>
      <w:r w:rsidRPr="00C10818">
        <w:rPr>
          <w:rFonts w:ascii="Sylfaen" w:hAnsi="Sylfaen" w:cs="Sylfaen"/>
          <w:noProof/>
          <w:szCs w:val="28"/>
        </w:rPr>
        <w:t>მუხლით</w:t>
      </w:r>
      <w:r w:rsidRPr="00C10818">
        <w:rPr>
          <w:rFonts w:ascii="Sylfaen" w:hAnsi="Sylfaen"/>
          <w:noProof/>
          <w:szCs w:val="28"/>
        </w:rPr>
        <w:t xml:space="preserve"> – </w:t>
      </w:r>
      <w:r w:rsidR="00D21FBC">
        <w:rPr>
          <w:rFonts w:ascii="Sylfaen" w:eastAsia="Times New Roman" w:hAnsi="Sylfaen"/>
          <w:lang w:val="ka-GE"/>
        </w:rPr>
        <w:t>7</w:t>
      </w:r>
      <w:r w:rsidR="003E67E8" w:rsidRPr="00C10818">
        <w:rPr>
          <w:rFonts w:ascii="Sylfaen" w:eastAsia="Times New Roman" w:hAnsi="Sylfaen"/>
        </w:rPr>
        <w:t>.</w:t>
      </w:r>
      <w:r w:rsidR="00D21FBC">
        <w:rPr>
          <w:rFonts w:ascii="Sylfaen" w:eastAsia="Times New Roman" w:hAnsi="Sylfaen"/>
          <w:lang w:val="ka-GE"/>
        </w:rPr>
        <w:t>9</w:t>
      </w:r>
      <w:r w:rsidRPr="00C10818">
        <w:rPr>
          <w:rFonts w:ascii="Sylfaen" w:hAnsi="Sylfaen"/>
          <w:noProof/>
          <w:szCs w:val="28"/>
        </w:rPr>
        <w:t>%</w:t>
      </w:r>
      <w:r w:rsidR="00814B2B" w:rsidRPr="00C10818">
        <w:rPr>
          <w:rFonts w:ascii="Sylfaen" w:hAnsi="Sylfaen"/>
          <w:noProof/>
          <w:szCs w:val="28"/>
          <w:lang w:val="ka-GE"/>
        </w:rPr>
        <w:t>.</w:t>
      </w:r>
    </w:p>
    <w:p w14:paraId="27E3263B" w14:textId="77777777" w:rsidR="002A39A7" w:rsidRDefault="002A39A7" w:rsidP="00B252A8">
      <w:pPr>
        <w:spacing w:after="0" w:line="240" w:lineRule="auto"/>
        <w:jc w:val="center"/>
        <w:rPr>
          <w:rFonts w:ascii="Sylfaen" w:hAnsi="Sylfaen" w:cs="Sylfaen"/>
          <w:b/>
          <w:noProof/>
          <w:szCs w:val="28"/>
        </w:rPr>
      </w:pPr>
    </w:p>
    <w:p w14:paraId="62B7351A" w14:textId="0FFAE9AC" w:rsidR="00DB1FBD" w:rsidRPr="00C10818" w:rsidRDefault="00DB1FBD" w:rsidP="00B252A8">
      <w:pPr>
        <w:spacing w:after="0" w:line="240" w:lineRule="auto"/>
        <w:jc w:val="center"/>
        <w:rPr>
          <w:rFonts w:ascii="Sylfaen" w:hAnsi="Sylfaen" w:cs="Sylfaen"/>
          <w:b/>
          <w:noProof/>
          <w:szCs w:val="28"/>
        </w:rPr>
      </w:pPr>
      <w:r w:rsidRPr="00C10818">
        <w:rPr>
          <w:rFonts w:ascii="Sylfaen" w:hAnsi="Sylfaen" w:cs="Sylfaen"/>
          <w:b/>
          <w:noProof/>
          <w:szCs w:val="28"/>
        </w:rPr>
        <w:t>საქართველოს გარემოს დაცვისა და სოფლის მეურნეობის სამინისტრო</w:t>
      </w:r>
    </w:p>
    <w:p w14:paraId="297D0B73" w14:textId="77777777" w:rsidR="00DB1FBD" w:rsidRPr="00C10818" w:rsidRDefault="00DB1FBD" w:rsidP="00B252A8">
      <w:pPr>
        <w:spacing w:after="0" w:line="240" w:lineRule="auto"/>
        <w:jc w:val="center"/>
        <w:rPr>
          <w:rFonts w:ascii="Sylfaen" w:hAnsi="Sylfaen" w:cs="Sylfaen"/>
          <w:b/>
          <w:noProof/>
          <w:szCs w:val="28"/>
        </w:rPr>
      </w:pPr>
    </w:p>
    <w:p w14:paraId="3D2D0EEC" w14:textId="4B5EA173" w:rsidR="00DB1FBD" w:rsidRPr="00C10818" w:rsidRDefault="00DB1FBD" w:rsidP="00B252A8">
      <w:pPr>
        <w:spacing w:after="0" w:line="240" w:lineRule="auto"/>
        <w:ind w:firstLine="720"/>
        <w:jc w:val="both"/>
        <w:rPr>
          <w:rFonts w:ascii="Sylfaen" w:hAnsi="Sylfaen" w:cs="Sylfaen"/>
          <w:noProof/>
          <w:szCs w:val="28"/>
        </w:rPr>
      </w:pPr>
      <w:r w:rsidRPr="00C10818">
        <w:rPr>
          <w:rFonts w:ascii="Sylfaen" w:hAnsi="Sylfaen" w:cs="Sylfaen"/>
          <w:noProof/>
          <w:szCs w:val="28"/>
        </w:rPr>
        <w:t xml:space="preserve">საქართველოს გარემოსა და ბუნებრივი რესურსების დაცვის სამინისტროსათვის </w:t>
      </w:r>
      <w:r w:rsidR="00DC2DBF">
        <w:rPr>
          <w:rFonts w:ascii="Sylfaen" w:hAnsi="Sylfaen" w:cs="Sylfaen"/>
          <w:noProof/>
          <w:szCs w:val="28"/>
        </w:rPr>
        <w:t xml:space="preserve">2020 წლის </w:t>
      </w:r>
      <w:r w:rsidR="00BD0116">
        <w:rPr>
          <w:rFonts w:ascii="Sylfaen" w:hAnsi="Sylfaen" w:cs="Sylfaen"/>
          <w:noProof/>
          <w:szCs w:val="28"/>
        </w:rPr>
        <w:t>12 თვეში</w:t>
      </w:r>
      <w:r w:rsidR="00A20E78" w:rsidRPr="00C10818">
        <w:rPr>
          <w:rFonts w:ascii="Sylfaen" w:hAnsi="Sylfaen" w:cs="Sylfaen"/>
          <w:noProof/>
          <w:szCs w:val="28"/>
        </w:rPr>
        <w:t xml:space="preserve"> </w:t>
      </w:r>
      <w:r w:rsidRPr="00C10818">
        <w:rPr>
          <w:rFonts w:ascii="Sylfaen" w:hAnsi="Sylfaen" w:cs="Sylfaen"/>
          <w:noProof/>
          <w:szCs w:val="28"/>
        </w:rPr>
        <w:t xml:space="preserve">სახელმწიფო ბიუჯეტით გამოყოფილმა დაზუსტებულმა ასიგნებებმა - </w:t>
      </w:r>
      <w:r w:rsidR="00D72C48">
        <w:rPr>
          <w:rFonts w:ascii="Sylfaen" w:hAnsi="Sylfaen" w:cs="Sylfaen"/>
          <w:noProof/>
          <w:szCs w:val="28"/>
          <w:lang w:val="ka-GE"/>
        </w:rPr>
        <w:t>4</w:t>
      </w:r>
      <w:r w:rsidR="00D21FBC">
        <w:rPr>
          <w:rFonts w:ascii="Sylfaen" w:hAnsi="Sylfaen" w:cs="Sylfaen"/>
          <w:noProof/>
          <w:szCs w:val="28"/>
          <w:lang w:val="ka-GE"/>
        </w:rPr>
        <w:t>86</w:t>
      </w:r>
      <w:r w:rsidR="00BF12AC" w:rsidRPr="00C10818">
        <w:rPr>
          <w:rFonts w:ascii="Sylfaen" w:hAnsi="Sylfaen" w:cs="Sylfaen"/>
          <w:noProof/>
          <w:szCs w:val="28"/>
        </w:rPr>
        <w:t xml:space="preserve"> </w:t>
      </w:r>
      <w:r w:rsidR="00D21FBC">
        <w:rPr>
          <w:rFonts w:ascii="Sylfaen" w:hAnsi="Sylfaen" w:cs="Sylfaen"/>
          <w:noProof/>
          <w:szCs w:val="28"/>
          <w:lang w:val="ka-GE"/>
        </w:rPr>
        <w:t>860</w:t>
      </w:r>
      <w:r w:rsidR="00BF12AC" w:rsidRPr="00C10818">
        <w:rPr>
          <w:rFonts w:ascii="Sylfaen" w:hAnsi="Sylfaen" w:cs="Sylfaen"/>
          <w:noProof/>
          <w:szCs w:val="28"/>
        </w:rPr>
        <w:t>.</w:t>
      </w:r>
      <w:r w:rsidR="00D21FBC">
        <w:rPr>
          <w:rFonts w:ascii="Sylfaen" w:hAnsi="Sylfaen" w:cs="Sylfaen"/>
          <w:noProof/>
          <w:szCs w:val="28"/>
          <w:lang w:val="ka-GE"/>
        </w:rPr>
        <w:t>0</w:t>
      </w:r>
      <w:r w:rsidR="00BF12AC" w:rsidRPr="00C10818">
        <w:rPr>
          <w:rFonts w:ascii="Sylfaen" w:hAnsi="Sylfaen" w:cs="Sylfaen"/>
          <w:noProof/>
          <w:szCs w:val="28"/>
        </w:rPr>
        <w:t xml:space="preserve"> </w:t>
      </w:r>
      <w:r w:rsidRPr="00C10818">
        <w:rPr>
          <w:rFonts w:ascii="Sylfaen" w:hAnsi="Sylfaen" w:cs="Sylfaen"/>
          <w:noProof/>
          <w:szCs w:val="28"/>
        </w:rPr>
        <w:t xml:space="preserve">ათასი ლარი, ხოლო ფაქტიურმა დაფინანსებამ - </w:t>
      </w:r>
      <w:r w:rsidR="00D21FBC">
        <w:rPr>
          <w:rFonts w:ascii="Sylfaen" w:hAnsi="Sylfaen" w:cs="Sylfaen"/>
          <w:noProof/>
          <w:szCs w:val="28"/>
          <w:lang w:val="ka-GE"/>
        </w:rPr>
        <w:t>496</w:t>
      </w:r>
      <w:r w:rsidRPr="00C10818">
        <w:rPr>
          <w:rFonts w:ascii="Sylfaen" w:hAnsi="Sylfaen" w:cs="Sylfaen"/>
          <w:noProof/>
          <w:szCs w:val="28"/>
        </w:rPr>
        <w:t xml:space="preserve"> </w:t>
      </w:r>
      <w:r w:rsidR="00D21FBC">
        <w:rPr>
          <w:rFonts w:ascii="Sylfaen" w:hAnsi="Sylfaen" w:cs="Sylfaen"/>
          <w:noProof/>
          <w:szCs w:val="28"/>
          <w:lang w:val="ka-GE"/>
        </w:rPr>
        <w:t>804</w:t>
      </w:r>
      <w:r w:rsidRPr="00C10818">
        <w:rPr>
          <w:rFonts w:ascii="Sylfaen" w:hAnsi="Sylfaen" w:cs="Sylfaen"/>
          <w:noProof/>
          <w:szCs w:val="28"/>
        </w:rPr>
        <w:t>.</w:t>
      </w:r>
      <w:r w:rsidR="00D21FBC">
        <w:rPr>
          <w:rFonts w:ascii="Sylfaen" w:hAnsi="Sylfaen" w:cs="Sylfaen"/>
          <w:noProof/>
          <w:szCs w:val="28"/>
          <w:lang w:val="ka-GE"/>
        </w:rPr>
        <w:t>3</w:t>
      </w:r>
      <w:r w:rsidRPr="00C10818">
        <w:rPr>
          <w:rFonts w:ascii="Sylfaen" w:hAnsi="Sylfaen" w:cs="Sylfaen"/>
          <w:noProof/>
          <w:szCs w:val="28"/>
        </w:rPr>
        <w:t xml:space="preserve"> ათასი ლარი, </w:t>
      </w:r>
      <w:r w:rsidR="00A26E4C">
        <w:rPr>
          <w:rFonts w:ascii="Sylfaen" w:hAnsi="Sylfaen" w:cs="Sylfaen"/>
          <w:noProof/>
          <w:szCs w:val="28"/>
        </w:rPr>
        <w:t>რაც 2019 წლის შესაბამის მაჩვენებელზე</w:t>
      </w:r>
      <w:r w:rsidRPr="00C10818">
        <w:rPr>
          <w:rFonts w:ascii="Sylfaen" w:hAnsi="Sylfaen" w:cs="Sylfaen"/>
          <w:noProof/>
          <w:szCs w:val="28"/>
        </w:rPr>
        <w:t xml:space="preserve"> </w:t>
      </w:r>
      <w:r w:rsidR="00D21FBC">
        <w:rPr>
          <w:rFonts w:ascii="Sylfaen" w:hAnsi="Sylfaen" w:cs="Sylfaen"/>
          <w:noProof/>
          <w:szCs w:val="28"/>
          <w:lang w:val="ka-GE"/>
        </w:rPr>
        <w:t>138</w:t>
      </w:r>
      <w:r w:rsidRPr="00C10818">
        <w:rPr>
          <w:rFonts w:ascii="Sylfaen" w:hAnsi="Sylfaen" w:cs="Sylfaen"/>
          <w:noProof/>
          <w:szCs w:val="28"/>
        </w:rPr>
        <w:t xml:space="preserve"> </w:t>
      </w:r>
      <w:r w:rsidR="00D21FBC">
        <w:rPr>
          <w:rFonts w:ascii="Sylfaen" w:hAnsi="Sylfaen" w:cs="Sylfaen"/>
          <w:noProof/>
          <w:szCs w:val="28"/>
          <w:lang w:val="ka-GE"/>
        </w:rPr>
        <w:t>759</w:t>
      </w:r>
      <w:r w:rsidRPr="00C10818">
        <w:rPr>
          <w:rFonts w:ascii="Sylfaen" w:hAnsi="Sylfaen" w:cs="Sylfaen"/>
          <w:noProof/>
          <w:szCs w:val="28"/>
        </w:rPr>
        <w:t>.</w:t>
      </w:r>
      <w:r w:rsidR="00D21FBC">
        <w:rPr>
          <w:rFonts w:ascii="Sylfaen" w:hAnsi="Sylfaen" w:cs="Sylfaen"/>
          <w:noProof/>
          <w:szCs w:val="28"/>
          <w:lang w:val="ka-GE"/>
        </w:rPr>
        <w:t>5</w:t>
      </w:r>
      <w:r w:rsidRPr="00C10818">
        <w:rPr>
          <w:rFonts w:ascii="Sylfaen" w:hAnsi="Sylfaen" w:cs="Sylfaen"/>
          <w:noProof/>
          <w:szCs w:val="28"/>
        </w:rPr>
        <w:t xml:space="preserve"> ათასი ლარით </w:t>
      </w:r>
      <w:r w:rsidR="00BB45F0">
        <w:rPr>
          <w:rFonts w:ascii="Sylfaen" w:hAnsi="Sylfaen" w:cs="Sylfaen"/>
          <w:noProof/>
          <w:szCs w:val="28"/>
          <w:lang w:val="ka-GE"/>
        </w:rPr>
        <w:t>მეტია</w:t>
      </w:r>
      <w:r w:rsidRPr="00C10818">
        <w:rPr>
          <w:rFonts w:ascii="Sylfaen" w:hAnsi="Sylfaen" w:cs="Sylfaen"/>
          <w:noProof/>
          <w:szCs w:val="28"/>
        </w:rPr>
        <w:t xml:space="preserve">.  </w:t>
      </w:r>
    </w:p>
    <w:p w14:paraId="04A24CE7" w14:textId="51A242AA" w:rsidR="00DB1FBD" w:rsidRPr="00C10818" w:rsidRDefault="00DC2DBF" w:rsidP="00B252A8">
      <w:pPr>
        <w:spacing w:after="0"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DB1FBD" w:rsidRPr="00C10818">
        <w:rPr>
          <w:rFonts w:ascii="Sylfaen" w:hAnsi="Sylfaen"/>
          <w:i/>
          <w:noProof/>
          <w:sz w:val="16"/>
          <w:szCs w:val="16"/>
        </w:rPr>
        <w:br/>
        <w:t xml:space="preserve"> </w:t>
      </w:r>
      <w:r w:rsidR="00DB1FBD" w:rsidRPr="00C10818">
        <w:rPr>
          <w:rFonts w:ascii="Sylfaen" w:hAnsi="Sylfaen" w:cs="Sylfaen"/>
          <w:i/>
          <w:noProof/>
          <w:sz w:val="16"/>
          <w:szCs w:val="16"/>
        </w:rPr>
        <w:t>დაზუსტებული</w:t>
      </w:r>
      <w:r w:rsidR="00DB1FBD" w:rsidRPr="00C10818">
        <w:rPr>
          <w:rFonts w:ascii="Sylfaen" w:hAnsi="Sylfaen"/>
          <w:i/>
          <w:noProof/>
          <w:sz w:val="16"/>
          <w:szCs w:val="16"/>
        </w:rPr>
        <w:t xml:space="preserve"> </w:t>
      </w:r>
      <w:r w:rsidR="00DB1FBD" w:rsidRPr="00C10818">
        <w:rPr>
          <w:rFonts w:ascii="Sylfaen" w:hAnsi="Sylfaen" w:cs="Sylfaen"/>
          <w:i/>
          <w:noProof/>
          <w:sz w:val="16"/>
          <w:szCs w:val="16"/>
        </w:rPr>
        <w:t>ასიგნებები</w:t>
      </w:r>
      <w:r w:rsidR="00DB1FBD" w:rsidRPr="00C10818">
        <w:rPr>
          <w:rFonts w:ascii="Sylfaen" w:hAnsi="Sylfaen"/>
          <w:i/>
          <w:noProof/>
          <w:sz w:val="16"/>
          <w:szCs w:val="16"/>
        </w:rPr>
        <w:t xml:space="preserve"> </w:t>
      </w:r>
      <w:r w:rsidR="00DB1FBD" w:rsidRPr="00C10818">
        <w:rPr>
          <w:rFonts w:ascii="Sylfaen" w:hAnsi="Sylfaen" w:cs="Sylfaen"/>
          <w:i/>
          <w:noProof/>
          <w:sz w:val="16"/>
          <w:szCs w:val="16"/>
        </w:rPr>
        <w:t>და</w:t>
      </w:r>
      <w:r w:rsidR="00DB1FBD" w:rsidRPr="00C10818">
        <w:rPr>
          <w:rFonts w:ascii="Sylfaen" w:hAnsi="Sylfaen"/>
          <w:i/>
          <w:noProof/>
          <w:sz w:val="16"/>
          <w:szCs w:val="16"/>
        </w:rPr>
        <w:t xml:space="preserve"> </w:t>
      </w:r>
      <w:r w:rsidR="00DB1FBD" w:rsidRPr="00C10818">
        <w:rPr>
          <w:rFonts w:ascii="Sylfaen" w:hAnsi="Sylfaen" w:cs="Sylfaen"/>
          <w:i/>
          <w:noProof/>
          <w:sz w:val="16"/>
          <w:szCs w:val="16"/>
        </w:rPr>
        <w:t>ფაქტიური</w:t>
      </w:r>
      <w:r w:rsidR="00DB1FBD" w:rsidRPr="00C10818">
        <w:rPr>
          <w:rFonts w:ascii="Sylfaen" w:hAnsi="Sylfaen"/>
          <w:i/>
          <w:noProof/>
          <w:sz w:val="16"/>
          <w:szCs w:val="16"/>
        </w:rPr>
        <w:t xml:space="preserve"> </w:t>
      </w:r>
      <w:r w:rsidR="00DB1FBD" w:rsidRPr="00C10818">
        <w:rPr>
          <w:rFonts w:ascii="Sylfaen" w:hAnsi="Sylfaen" w:cs="Sylfaen"/>
          <w:i/>
          <w:noProof/>
          <w:sz w:val="16"/>
          <w:szCs w:val="16"/>
        </w:rPr>
        <w:t>დაფინანსება</w:t>
      </w:r>
    </w:p>
    <w:p w14:paraId="616CF33D" w14:textId="4C64B38A" w:rsidR="00DB1FBD" w:rsidRPr="00C10818" w:rsidRDefault="00D21FBC" w:rsidP="00B252A8">
      <w:pPr>
        <w:spacing w:after="0" w:line="240" w:lineRule="auto"/>
        <w:jc w:val="center"/>
        <w:rPr>
          <w:rFonts w:ascii="Sylfaen" w:hAnsi="Sylfaen" w:cs="Sylfaen"/>
          <w:b/>
          <w:noProof/>
          <w:sz w:val="18"/>
          <w:lang w:val="ka-GE"/>
        </w:rPr>
      </w:pPr>
      <w:r>
        <w:rPr>
          <w:noProof/>
          <w:lang w:val="ru-RU" w:eastAsia="ru-RU"/>
        </w:rPr>
        <w:drawing>
          <wp:inline distT="0" distB="0" distL="0" distR="0" wp14:anchorId="4E489411" wp14:editId="40EEF33D">
            <wp:extent cx="5905500" cy="2552700"/>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BBC4347" w14:textId="13BA845A" w:rsidR="00DA1C38" w:rsidRPr="006A2EE5" w:rsidRDefault="00DB1FBD" w:rsidP="00B252A8">
      <w:pPr>
        <w:spacing w:after="0" w:line="240" w:lineRule="auto"/>
        <w:ind w:firstLine="720"/>
        <w:jc w:val="both"/>
        <w:rPr>
          <w:rFonts w:ascii="Sylfaen" w:hAnsi="Sylfaen" w:cs="Sylfaen"/>
          <w:b/>
          <w:noProof/>
          <w:szCs w:val="28"/>
          <w:highlight w:val="yellow"/>
        </w:rPr>
      </w:pPr>
      <w:r w:rsidRPr="00C10818">
        <w:rPr>
          <w:rFonts w:ascii="Sylfaen" w:hAnsi="Sylfaen" w:cs="Sylfaen"/>
          <w:noProof/>
          <w:szCs w:val="28"/>
        </w:rPr>
        <w:lastRenderedPageBreak/>
        <w:t xml:space="preserve">საქართველოს გარემოს დაცვისა და სოფლის მეურნეობის სამინისტროსათვის გამოყოფილ სახსრებში „ხარჯების“ მუხლის საკასო შესრულებამ შეადგინა </w:t>
      </w:r>
      <w:r w:rsidR="00BB45F0">
        <w:rPr>
          <w:rFonts w:ascii="Sylfaen" w:hAnsi="Sylfaen" w:cs="Sylfaen"/>
          <w:noProof/>
          <w:szCs w:val="28"/>
          <w:lang w:val="ka-GE"/>
        </w:rPr>
        <w:t>93</w:t>
      </w:r>
      <w:r w:rsidRPr="00C10818">
        <w:rPr>
          <w:rFonts w:ascii="Sylfaen" w:hAnsi="Sylfaen" w:cs="Sylfaen"/>
          <w:noProof/>
          <w:szCs w:val="28"/>
        </w:rPr>
        <w:t>.</w:t>
      </w:r>
      <w:r w:rsidR="00BB45F0">
        <w:rPr>
          <w:rFonts w:ascii="Sylfaen" w:hAnsi="Sylfaen" w:cs="Sylfaen"/>
          <w:noProof/>
          <w:szCs w:val="28"/>
          <w:lang w:val="ka-GE"/>
        </w:rPr>
        <w:t>2</w:t>
      </w:r>
      <w:r w:rsidRPr="00C10818">
        <w:rPr>
          <w:rFonts w:ascii="Sylfaen" w:hAnsi="Sylfaen" w:cs="Sylfaen"/>
          <w:noProof/>
          <w:szCs w:val="28"/>
        </w:rPr>
        <w:t xml:space="preserve">%, </w:t>
      </w:r>
      <w:r w:rsidR="00C10818" w:rsidRPr="00C10818">
        <w:rPr>
          <w:rFonts w:ascii="Sylfaen" w:hAnsi="Sylfaen" w:cs="Sylfaen"/>
          <w:noProof/>
          <w:szCs w:val="28"/>
          <w:lang w:val="ka-GE"/>
        </w:rPr>
        <w:t xml:space="preserve">ხოლო </w:t>
      </w:r>
      <w:r w:rsidRPr="00C10818">
        <w:rPr>
          <w:rFonts w:ascii="Sylfaen" w:hAnsi="Sylfaen" w:cs="Sylfaen"/>
          <w:noProof/>
          <w:szCs w:val="28"/>
        </w:rPr>
        <w:t xml:space="preserve">„არაფინანსური აქტივების ზრდის“ მუხლით </w:t>
      </w:r>
      <w:r w:rsidR="00623AE1" w:rsidRPr="00C10818">
        <w:rPr>
          <w:rFonts w:ascii="Sylfaen" w:hAnsi="Sylfaen" w:cs="Sylfaen"/>
          <w:noProof/>
          <w:szCs w:val="28"/>
        </w:rPr>
        <w:t>-</w:t>
      </w:r>
      <w:r w:rsidRPr="00C10818">
        <w:rPr>
          <w:rFonts w:ascii="Sylfaen" w:hAnsi="Sylfaen" w:cs="Sylfaen"/>
          <w:noProof/>
          <w:szCs w:val="28"/>
        </w:rPr>
        <w:t xml:space="preserve"> </w:t>
      </w:r>
      <w:r w:rsidR="00BB45F0">
        <w:rPr>
          <w:rFonts w:ascii="Sylfaen" w:hAnsi="Sylfaen" w:cs="Sylfaen"/>
          <w:noProof/>
          <w:szCs w:val="28"/>
          <w:lang w:val="ka-GE"/>
        </w:rPr>
        <w:t>6</w:t>
      </w:r>
      <w:r w:rsidRPr="00C10818">
        <w:rPr>
          <w:rFonts w:ascii="Sylfaen" w:hAnsi="Sylfaen" w:cs="Sylfaen"/>
          <w:noProof/>
          <w:szCs w:val="28"/>
        </w:rPr>
        <w:t>.</w:t>
      </w:r>
      <w:r w:rsidR="00BB45F0">
        <w:rPr>
          <w:rFonts w:ascii="Sylfaen" w:hAnsi="Sylfaen" w:cs="Sylfaen"/>
          <w:noProof/>
          <w:szCs w:val="28"/>
          <w:lang w:val="ka-GE"/>
        </w:rPr>
        <w:t>8</w:t>
      </w:r>
      <w:r w:rsidRPr="00C10818">
        <w:rPr>
          <w:rFonts w:ascii="Sylfaen" w:hAnsi="Sylfaen" w:cs="Sylfaen"/>
          <w:noProof/>
          <w:szCs w:val="28"/>
        </w:rPr>
        <w:t>%.</w:t>
      </w:r>
    </w:p>
    <w:p w14:paraId="706DC5A5" w14:textId="77777777" w:rsidR="005E5D69" w:rsidRDefault="005E5D69" w:rsidP="00B252A8">
      <w:pPr>
        <w:spacing w:after="0" w:line="240" w:lineRule="auto"/>
        <w:jc w:val="center"/>
        <w:rPr>
          <w:rFonts w:ascii="Sylfaen" w:hAnsi="Sylfaen" w:cs="Sylfaen"/>
          <w:b/>
          <w:noProof/>
          <w:szCs w:val="28"/>
        </w:rPr>
      </w:pPr>
    </w:p>
    <w:p w14:paraId="3E443664" w14:textId="21B61432" w:rsidR="009E7DBC" w:rsidRDefault="009E7DBC" w:rsidP="00B252A8">
      <w:pPr>
        <w:spacing w:after="0" w:line="240" w:lineRule="auto"/>
        <w:jc w:val="center"/>
        <w:rPr>
          <w:rFonts w:ascii="Sylfaen" w:hAnsi="Sylfaen" w:cs="Sylfaen"/>
          <w:b/>
          <w:noProof/>
          <w:szCs w:val="28"/>
        </w:rPr>
      </w:pPr>
      <w:r w:rsidRPr="009E7DBC">
        <w:rPr>
          <w:rFonts w:ascii="Sylfaen" w:hAnsi="Sylfaen" w:cs="Sylfaen"/>
          <w:b/>
          <w:noProof/>
          <w:szCs w:val="28"/>
        </w:rPr>
        <w:t>საქართველოს განათლების, მეცნიერების, კულტურისა და სპორტის სამინისტრო</w:t>
      </w:r>
    </w:p>
    <w:p w14:paraId="613177F6" w14:textId="77777777" w:rsidR="0084022E" w:rsidRPr="005E5D69" w:rsidRDefault="0084022E" w:rsidP="00B252A8">
      <w:pPr>
        <w:spacing w:after="0" w:line="240" w:lineRule="auto"/>
        <w:jc w:val="center"/>
        <w:rPr>
          <w:rFonts w:ascii="Sylfaen" w:hAnsi="Sylfaen" w:cs="Sylfaen"/>
          <w:b/>
          <w:noProof/>
          <w:szCs w:val="28"/>
        </w:rPr>
      </w:pPr>
    </w:p>
    <w:p w14:paraId="59E76016" w14:textId="554287B2" w:rsidR="00BB3015" w:rsidRPr="009E7DBC" w:rsidRDefault="009E7DBC" w:rsidP="00B252A8">
      <w:pPr>
        <w:spacing w:after="0" w:line="240" w:lineRule="auto"/>
        <w:ind w:firstLine="720"/>
        <w:jc w:val="both"/>
        <w:rPr>
          <w:rFonts w:ascii="Sylfaen" w:hAnsi="Sylfaen" w:cs="Sylfaen"/>
          <w:noProof/>
          <w:szCs w:val="28"/>
        </w:rPr>
      </w:pPr>
      <w:r w:rsidRPr="009E7DBC">
        <w:rPr>
          <w:rFonts w:ascii="Sylfaen" w:hAnsi="Sylfaen" w:cs="Sylfaen"/>
          <w:noProof/>
          <w:szCs w:val="28"/>
        </w:rPr>
        <w:t>საქართველოს განათლების, მეცნიერების, კულტურისა და სპორტის სამინისტრო</w:t>
      </w:r>
      <w:r w:rsidR="007A360A" w:rsidRPr="009E7DBC">
        <w:rPr>
          <w:rFonts w:ascii="Sylfaen" w:hAnsi="Sylfaen" w:cs="Sylfaen"/>
          <w:noProof/>
          <w:szCs w:val="28"/>
        </w:rPr>
        <w:t xml:space="preserve">სათვის </w:t>
      </w:r>
      <w:r w:rsidR="00DC2DBF">
        <w:rPr>
          <w:rFonts w:ascii="Sylfaen" w:hAnsi="Sylfaen" w:cs="Sylfaen"/>
          <w:noProof/>
          <w:szCs w:val="28"/>
        </w:rPr>
        <w:t xml:space="preserve">2020 წლის </w:t>
      </w:r>
      <w:r w:rsidR="00BD0116">
        <w:rPr>
          <w:rFonts w:ascii="Sylfaen" w:hAnsi="Sylfaen" w:cs="Sylfaen"/>
          <w:noProof/>
          <w:szCs w:val="28"/>
        </w:rPr>
        <w:t>12 თვეში</w:t>
      </w:r>
      <w:r w:rsidR="00A20E78" w:rsidRPr="009E7DBC">
        <w:rPr>
          <w:rFonts w:ascii="Sylfaen" w:hAnsi="Sylfaen" w:cs="Sylfaen"/>
          <w:noProof/>
          <w:szCs w:val="28"/>
        </w:rPr>
        <w:t xml:space="preserve"> </w:t>
      </w:r>
      <w:r w:rsidR="007A360A" w:rsidRPr="009E7DBC">
        <w:rPr>
          <w:rFonts w:ascii="Sylfaen" w:hAnsi="Sylfaen" w:cs="Sylfaen"/>
          <w:noProof/>
          <w:szCs w:val="28"/>
        </w:rPr>
        <w:t xml:space="preserve">სახელმწიფო ბიუჯეტით გამოყოფილმა დაზუსტებულმა ასიგნებებმა </w:t>
      </w:r>
      <w:r w:rsidR="00680859" w:rsidRPr="009E7DBC">
        <w:rPr>
          <w:rFonts w:ascii="Sylfaen" w:hAnsi="Sylfaen" w:cs="Sylfaen"/>
          <w:noProof/>
          <w:szCs w:val="28"/>
        </w:rPr>
        <w:t xml:space="preserve">შეადგინა </w:t>
      </w:r>
      <w:r w:rsidR="00BB45F0">
        <w:rPr>
          <w:rFonts w:ascii="Sylfaen" w:hAnsi="Sylfaen" w:cs="Sylfaen"/>
          <w:noProof/>
          <w:szCs w:val="28"/>
          <w:lang w:val="ka-GE"/>
        </w:rPr>
        <w:t xml:space="preserve">1 </w:t>
      </w:r>
      <w:r w:rsidR="00D21FBC">
        <w:rPr>
          <w:rFonts w:ascii="Sylfaen" w:hAnsi="Sylfaen" w:cs="Sylfaen"/>
          <w:noProof/>
          <w:szCs w:val="28"/>
          <w:lang w:val="ka-GE"/>
        </w:rPr>
        <w:t>546</w:t>
      </w:r>
      <w:r w:rsidR="000450D9" w:rsidRPr="009E7DBC">
        <w:rPr>
          <w:rFonts w:ascii="Sylfaen" w:hAnsi="Sylfaen" w:cs="Sylfaen"/>
          <w:noProof/>
          <w:szCs w:val="28"/>
        </w:rPr>
        <w:t xml:space="preserve"> </w:t>
      </w:r>
      <w:r w:rsidR="00D21FBC">
        <w:rPr>
          <w:rFonts w:ascii="Sylfaen" w:hAnsi="Sylfaen" w:cs="Sylfaen"/>
          <w:noProof/>
          <w:szCs w:val="28"/>
          <w:lang w:val="ka-GE"/>
        </w:rPr>
        <w:t>016</w:t>
      </w:r>
      <w:r w:rsidR="000450D9" w:rsidRPr="009E7DBC">
        <w:rPr>
          <w:rFonts w:ascii="Sylfaen" w:hAnsi="Sylfaen" w:cs="Sylfaen"/>
          <w:noProof/>
          <w:szCs w:val="28"/>
        </w:rPr>
        <w:t>.</w:t>
      </w:r>
      <w:r w:rsidR="00D21FBC">
        <w:rPr>
          <w:rFonts w:ascii="Sylfaen" w:hAnsi="Sylfaen" w:cs="Sylfaen"/>
          <w:noProof/>
          <w:szCs w:val="28"/>
          <w:lang w:val="ka-GE"/>
        </w:rPr>
        <w:t>0</w:t>
      </w:r>
      <w:r w:rsidR="00CC0B57" w:rsidRPr="009E7DBC">
        <w:rPr>
          <w:rFonts w:ascii="Sylfaen" w:hAnsi="Sylfaen" w:cs="Sylfaen"/>
          <w:noProof/>
          <w:szCs w:val="28"/>
        </w:rPr>
        <w:t xml:space="preserve"> </w:t>
      </w:r>
      <w:r w:rsidR="007A360A" w:rsidRPr="009E7DBC">
        <w:rPr>
          <w:rFonts w:ascii="Sylfaen" w:hAnsi="Sylfaen" w:cs="Sylfaen"/>
          <w:noProof/>
          <w:szCs w:val="28"/>
        </w:rPr>
        <w:t>ათასი ლარი, ხოლო ფაქტიურმა დაფინანსებამ -</w:t>
      </w:r>
      <w:r w:rsidR="00DB1FBD" w:rsidRPr="009E7DBC">
        <w:rPr>
          <w:rFonts w:ascii="Sylfaen" w:hAnsi="Sylfaen" w:cs="Sylfaen"/>
          <w:noProof/>
          <w:szCs w:val="28"/>
        </w:rPr>
        <w:t xml:space="preserve"> </w:t>
      </w:r>
      <w:r w:rsidR="00BB45F0">
        <w:rPr>
          <w:rFonts w:ascii="Sylfaen" w:hAnsi="Sylfaen" w:cs="Sylfaen"/>
          <w:noProof/>
          <w:szCs w:val="28"/>
          <w:lang w:val="ka-GE"/>
        </w:rPr>
        <w:t xml:space="preserve">1 </w:t>
      </w:r>
      <w:r w:rsidR="00D21FBC">
        <w:rPr>
          <w:rFonts w:ascii="Sylfaen" w:hAnsi="Sylfaen" w:cs="Sylfaen"/>
          <w:noProof/>
          <w:szCs w:val="28"/>
          <w:lang w:val="ka-GE"/>
        </w:rPr>
        <w:t>551</w:t>
      </w:r>
      <w:r w:rsidR="000450D9" w:rsidRPr="009E7DBC">
        <w:rPr>
          <w:rFonts w:ascii="Sylfaen" w:hAnsi="Sylfaen" w:cs="Sylfaen"/>
          <w:noProof/>
          <w:szCs w:val="28"/>
        </w:rPr>
        <w:t xml:space="preserve"> </w:t>
      </w:r>
      <w:r w:rsidR="00D21FBC">
        <w:rPr>
          <w:rFonts w:ascii="Sylfaen" w:hAnsi="Sylfaen" w:cs="Sylfaen"/>
          <w:noProof/>
          <w:szCs w:val="28"/>
          <w:lang w:val="ka-GE"/>
        </w:rPr>
        <w:t>185</w:t>
      </w:r>
      <w:r w:rsidR="000450D9" w:rsidRPr="009E7DBC">
        <w:rPr>
          <w:rFonts w:ascii="Sylfaen" w:hAnsi="Sylfaen" w:cs="Sylfaen"/>
          <w:noProof/>
          <w:szCs w:val="28"/>
        </w:rPr>
        <w:t>.</w:t>
      </w:r>
      <w:r w:rsidR="00D21FBC">
        <w:rPr>
          <w:rFonts w:ascii="Sylfaen" w:hAnsi="Sylfaen" w:cs="Sylfaen"/>
          <w:noProof/>
          <w:szCs w:val="28"/>
          <w:lang w:val="ka-GE"/>
        </w:rPr>
        <w:t>7</w:t>
      </w:r>
      <w:r w:rsidR="00CC0B57" w:rsidRPr="009E7DBC">
        <w:rPr>
          <w:rFonts w:ascii="Sylfaen" w:hAnsi="Sylfaen" w:cs="Sylfaen"/>
          <w:noProof/>
          <w:szCs w:val="28"/>
        </w:rPr>
        <w:t xml:space="preserve"> </w:t>
      </w:r>
      <w:r w:rsidR="007A360A" w:rsidRPr="009E7DBC">
        <w:rPr>
          <w:rFonts w:ascii="Sylfaen" w:hAnsi="Sylfaen" w:cs="Sylfaen"/>
          <w:noProof/>
          <w:szCs w:val="28"/>
        </w:rPr>
        <w:t xml:space="preserve">ათასი ლარი, </w:t>
      </w:r>
      <w:r w:rsidR="00A26E4C">
        <w:rPr>
          <w:rFonts w:ascii="Sylfaen" w:hAnsi="Sylfaen" w:cs="Sylfaen"/>
          <w:noProof/>
          <w:szCs w:val="28"/>
        </w:rPr>
        <w:t>რაც 2019 წლის შესაბამის მაჩვენებელზე</w:t>
      </w:r>
      <w:r w:rsidR="00BB45F0">
        <w:rPr>
          <w:rFonts w:ascii="Sylfaen" w:hAnsi="Sylfaen" w:cs="Sylfaen"/>
          <w:noProof/>
          <w:szCs w:val="28"/>
        </w:rPr>
        <w:t xml:space="preserve">    </w:t>
      </w:r>
      <w:r w:rsidR="00D21FBC">
        <w:rPr>
          <w:rFonts w:ascii="Sylfaen" w:hAnsi="Sylfaen" w:cs="Sylfaen"/>
          <w:noProof/>
          <w:szCs w:val="28"/>
          <w:lang w:val="ka-GE"/>
        </w:rPr>
        <w:t>93</w:t>
      </w:r>
      <w:r w:rsidR="000450D9" w:rsidRPr="009E7DBC">
        <w:rPr>
          <w:rFonts w:ascii="Sylfaen" w:hAnsi="Sylfaen" w:cs="Sylfaen"/>
          <w:noProof/>
          <w:szCs w:val="28"/>
        </w:rPr>
        <w:t xml:space="preserve"> </w:t>
      </w:r>
      <w:r w:rsidR="00D21FBC">
        <w:rPr>
          <w:rFonts w:ascii="Sylfaen" w:hAnsi="Sylfaen" w:cs="Sylfaen"/>
          <w:noProof/>
          <w:szCs w:val="28"/>
          <w:lang w:val="ka-GE"/>
        </w:rPr>
        <w:t>490</w:t>
      </w:r>
      <w:r w:rsidR="000450D9" w:rsidRPr="009E7DBC">
        <w:rPr>
          <w:rFonts w:ascii="Sylfaen" w:hAnsi="Sylfaen" w:cs="Sylfaen"/>
          <w:noProof/>
          <w:szCs w:val="28"/>
        </w:rPr>
        <w:t>.</w:t>
      </w:r>
      <w:r w:rsidR="00D21FBC">
        <w:rPr>
          <w:rFonts w:ascii="Sylfaen" w:hAnsi="Sylfaen" w:cs="Sylfaen"/>
          <w:noProof/>
          <w:szCs w:val="28"/>
          <w:lang w:val="ka-GE"/>
        </w:rPr>
        <w:t>9</w:t>
      </w:r>
      <w:r w:rsidR="007A360A" w:rsidRPr="009E7DBC">
        <w:rPr>
          <w:rFonts w:ascii="Sylfaen" w:hAnsi="Sylfaen" w:cs="Sylfaen"/>
          <w:noProof/>
          <w:szCs w:val="28"/>
        </w:rPr>
        <w:t xml:space="preserve"> ათასი ლარით </w:t>
      </w:r>
      <w:r w:rsidR="00D21FBC">
        <w:rPr>
          <w:rFonts w:ascii="Sylfaen" w:hAnsi="Sylfaen" w:cs="Sylfaen"/>
          <w:noProof/>
          <w:szCs w:val="28"/>
          <w:lang w:val="ka-GE"/>
        </w:rPr>
        <w:t>ნაკლებია</w:t>
      </w:r>
      <w:r w:rsidR="007A360A" w:rsidRPr="009E7DBC">
        <w:rPr>
          <w:rFonts w:ascii="Sylfaen" w:hAnsi="Sylfaen" w:cs="Sylfaen"/>
          <w:noProof/>
          <w:szCs w:val="28"/>
        </w:rPr>
        <w:t>.</w:t>
      </w:r>
    </w:p>
    <w:p w14:paraId="1C5E09F4" w14:textId="3DE97285" w:rsidR="00380845" w:rsidRPr="009E7DBC" w:rsidRDefault="00DC2DBF" w:rsidP="00B252A8">
      <w:pPr>
        <w:spacing w:after="0"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9E7DBC">
        <w:rPr>
          <w:rFonts w:ascii="Sylfaen" w:hAnsi="Sylfaen"/>
          <w:i/>
          <w:noProof/>
          <w:sz w:val="16"/>
          <w:szCs w:val="16"/>
        </w:rPr>
        <w:br/>
        <w:t xml:space="preserve"> </w:t>
      </w:r>
      <w:r w:rsidR="00380845" w:rsidRPr="009E7DBC">
        <w:rPr>
          <w:rFonts w:ascii="Sylfaen" w:hAnsi="Sylfaen" w:cs="Sylfaen"/>
          <w:i/>
          <w:noProof/>
          <w:sz w:val="16"/>
          <w:szCs w:val="16"/>
        </w:rPr>
        <w:t>დაზუსტებული</w:t>
      </w:r>
      <w:r w:rsidR="00380845" w:rsidRPr="009E7DBC">
        <w:rPr>
          <w:rFonts w:ascii="Sylfaen" w:hAnsi="Sylfaen"/>
          <w:i/>
          <w:noProof/>
          <w:sz w:val="16"/>
          <w:szCs w:val="16"/>
        </w:rPr>
        <w:t xml:space="preserve"> </w:t>
      </w:r>
      <w:r w:rsidR="00380845" w:rsidRPr="009E7DBC">
        <w:rPr>
          <w:rFonts w:ascii="Sylfaen" w:hAnsi="Sylfaen" w:cs="Sylfaen"/>
          <w:i/>
          <w:noProof/>
          <w:sz w:val="16"/>
          <w:szCs w:val="16"/>
        </w:rPr>
        <w:t>ასიგნებები</w:t>
      </w:r>
      <w:r w:rsidR="00380845" w:rsidRPr="009E7DBC">
        <w:rPr>
          <w:rFonts w:ascii="Sylfaen" w:hAnsi="Sylfaen"/>
          <w:i/>
          <w:noProof/>
          <w:sz w:val="16"/>
          <w:szCs w:val="16"/>
        </w:rPr>
        <w:t xml:space="preserve"> </w:t>
      </w:r>
      <w:r w:rsidR="00380845" w:rsidRPr="009E7DBC">
        <w:rPr>
          <w:rFonts w:ascii="Sylfaen" w:hAnsi="Sylfaen" w:cs="Sylfaen"/>
          <w:i/>
          <w:noProof/>
          <w:sz w:val="16"/>
          <w:szCs w:val="16"/>
        </w:rPr>
        <w:t>და</w:t>
      </w:r>
      <w:r w:rsidR="00380845" w:rsidRPr="009E7DBC">
        <w:rPr>
          <w:rFonts w:ascii="Sylfaen" w:hAnsi="Sylfaen"/>
          <w:i/>
          <w:noProof/>
          <w:sz w:val="16"/>
          <w:szCs w:val="16"/>
        </w:rPr>
        <w:t xml:space="preserve"> </w:t>
      </w:r>
      <w:r w:rsidR="00380845" w:rsidRPr="009E7DBC">
        <w:rPr>
          <w:rFonts w:ascii="Sylfaen" w:hAnsi="Sylfaen" w:cs="Sylfaen"/>
          <w:i/>
          <w:noProof/>
          <w:sz w:val="16"/>
          <w:szCs w:val="16"/>
        </w:rPr>
        <w:t>ფაქტიური</w:t>
      </w:r>
      <w:r w:rsidR="00380845" w:rsidRPr="009E7DBC">
        <w:rPr>
          <w:rFonts w:ascii="Sylfaen" w:hAnsi="Sylfaen"/>
          <w:i/>
          <w:noProof/>
          <w:sz w:val="16"/>
          <w:szCs w:val="16"/>
        </w:rPr>
        <w:t xml:space="preserve"> </w:t>
      </w:r>
      <w:r w:rsidR="00380845" w:rsidRPr="009E7DBC">
        <w:rPr>
          <w:rFonts w:ascii="Sylfaen" w:hAnsi="Sylfaen" w:cs="Sylfaen"/>
          <w:i/>
          <w:noProof/>
          <w:sz w:val="16"/>
          <w:szCs w:val="16"/>
        </w:rPr>
        <w:t>დაფინანსება</w:t>
      </w:r>
    </w:p>
    <w:p w14:paraId="5EB0A6F0" w14:textId="5AA86C3B" w:rsidR="00106D3E" w:rsidRPr="006A2EE5" w:rsidRDefault="00D21FBC" w:rsidP="00B252A8">
      <w:pPr>
        <w:tabs>
          <w:tab w:val="left" w:pos="540"/>
          <w:tab w:val="left" w:pos="1710"/>
        </w:tabs>
        <w:spacing w:after="0" w:line="240" w:lineRule="auto"/>
        <w:jc w:val="center"/>
        <w:rPr>
          <w:rFonts w:ascii="Sylfaen" w:hAnsi="Sylfaen" w:cs="Sylfaen"/>
          <w:noProof/>
          <w:szCs w:val="28"/>
          <w:highlight w:val="yellow"/>
        </w:rPr>
      </w:pPr>
      <w:r>
        <w:rPr>
          <w:noProof/>
          <w:lang w:val="ru-RU" w:eastAsia="ru-RU"/>
        </w:rPr>
        <w:drawing>
          <wp:inline distT="0" distB="0" distL="0" distR="0" wp14:anchorId="0A4CFCDC" wp14:editId="41A7E2BE">
            <wp:extent cx="5905500" cy="2238375"/>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A012219" w14:textId="23CECAC7" w:rsidR="00BF12AC" w:rsidRPr="007D713D" w:rsidRDefault="00106D3E" w:rsidP="00B252A8">
      <w:pPr>
        <w:tabs>
          <w:tab w:val="left" w:pos="540"/>
          <w:tab w:val="left" w:pos="1710"/>
        </w:tabs>
        <w:spacing w:after="0" w:line="240" w:lineRule="auto"/>
        <w:jc w:val="both"/>
        <w:rPr>
          <w:rFonts w:ascii="Sylfaen" w:hAnsi="Sylfaen" w:cs="Sylfaen"/>
          <w:noProof/>
          <w:szCs w:val="28"/>
          <w:lang w:val="ka-GE"/>
        </w:rPr>
      </w:pPr>
      <w:r w:rsidRPr="009E7DBC">
        <w:rPr>
          <w:rFonts w:ascii="Sylfaen" w:hAnsi="Sylfaen" w:cs="Sylfaen"/>
          <w:noProof/>
          <w:szCs w:val="28"/>
        </w:rPr>
        <w:tab/>
      </w:r>
      <w:r w:rsidR="009E7DBC" w:rsidRPr="009E7DBC">
        <w:rPr>
          <w:rFonts w:ascii="Sylfaen" w:hAnsi="Sylfaen" w:cs="Sylfaen"/>
          <w:noProof/>
          <w:szCs w:val="28"/>
        </w:rPr>
        <w:t>საქართველოს განათლების, მეცნიერების, კულტურისა და სპორტის სამინისტროსათვის</w:t>
      </w:r>
      <w:r w:rsidR="007A360A" w:rsidRPr="009E7DBC">
        <w:rPr>
          <w:rFonts w:ascii="Sylfaen" w:hAnsi="Sylfaen"/>
          <w:noProof/>
          <w:szCs w:val="28"/>
        </w:rPr>
        <w:t xml:space="preserve"> </w:t>
      </w:r>
      <w:r w:rsidR="007A360A" w:rsidRPr="009E7DBC">
        <w:rPr>
          <w:rFonts w:ascii="Sylfaen" w:hAnsi="Sylfaen" w:cs="Sylfaen"/>
          <w:noProof/>
          <w:szCs w:val="28"/>
        </w:rPr>
        <w:t>გამოყოფილ</w:t>
      </w:r>
      <w:r w:rsidR="007A360A" w:rsidRPr="009E7DBC">
        <w:rPr>
          <w:rFonts w:ascii="Sylfaen" w:hAnsi="Sylfaen"/>
          <w:noProof/>
          <w:szCs w:val="28"/>
        </w:rPr>
        <w:t xml:space="preserve"> </w:t>
      </w:r>
      <w:r w:rsidR="007A360A" w:rsidRPr="009E7DBC">
        <w:rPr>
          <w:rFonts w:ascii="Sylfaen" w:hAnsi="Sylfaen" w:cs="Sylfaen"/>
          <w:noProof/>
          <w:szCs w:val="28"/>
        </w:rPr>
        <w:t>სახსრებში</w:t>
      </w:r>
      <w:r w:rsidR="007A360A" w:rsidRPr="009E7DBC">
        <w:rPr>
          <w:rFonts w:ascii="Sylfaen" w:hAnsi="Sylfaen"/>
          <w:noProof/>
          <w:szCs w:val="28"/>
        </w:rPr>
        <w:t xml:space="preserve"> </w:t>
      </w:r>
      <w:r w:rsidR="007A360A" w:rsidRPr="009E7DBC">
        <w:rPr>
          <w:rFonts w:ascii="Sylfaen" w:hAnsi="Sylfaen"/>
          <w:noProof/>
          <w:szCs w:val="28"/>
          <w:lang w:val="ka-GE"/>
        </w:rPr>
        <w:t>„</w:t>
      </w:r>
      <w:r w:rsidR="007A360A" w:rsidRPr="009E7DBC">
        <w:rPr>
          <w:rFonts w:ascii="Sylfaen" w:hAnsi="Sylfaen"/>
          <w:noProof/>
          <w:szCs w:val="28"/>
        </w:rPr>
        <w:t xml:space="preserve">ხარჯების“ </w:t>
      </w:r>
      <w:r w:rsidR="007A360A" w:rsidRPr="009E7DBC">
        <w:rPr>
          <w:rFonts w:ascii="Sylfaen" w:hAnsi="Sylfaen" w:cs="Sylfaen"/>
          <w:noProof/>
          <w:szCs w:val="28"/>
        </w:rPr>
        <w:t>მუხლის</w:t>
      </w:r>
      <w:r w:rsidR="007A360A" w:rsidRPr="009E7DBC">
        <w:rPr>
          <w:rFonts w:ascii="Sylfaen" w:hAnsi="Sylfaen"/>
          <w:noProof/>
          <w:szCs w:val="28"/>
        </w:rPr>
        <w:t xml:space="preserve"> </w:t>
      </w:r>
      <w:r w:rsidR="007A360A" w:rsidRPr="009E7DBC">
        <w:rPr>
          <w:rFonts w:ascii="Sylfaen" w:hAnsi="Sylfaen" w:cs="Sylfaen"/>
          <w:noProof/>
          <w:szCs w:val="28"/>
        </w:rPr>
        <w:t>საკასო</w:t>
      </w:r>
      <w:r w:rsidR="007A360A" w:rsidRPr="009E7DBC">
        <w:rPr>
          <w:rFonts w:ascii="Sylfaen" w:hAnsi="Sylfaen"/>
          <w:noProof/>
          <w:szCs w:val="28"/>
        </w:rPr>
        <w:t xml:space="preserve"> </w:t>
      </w:r>
      <w:r w:rsidR="007A360A" w:rsidRPr="009E7DBC">
        <w:rPr>
          <w:rFonts w:ascii="Sylfaen" w:hAnsi="Sylfaen" w:cs="Sylfaen"/>
          <w:noProof/>
          <w:szCs w:val="28"/>
        </w:rPr>
        <w:t>შესრულებამ</w:t>
      </w:r>
      <w:r w:rsidR="007A360A" w:rsidRPr="009E7DBC">
        <w:rPr>
          <w:rFonts w:ascii="Sylfaen" w:hAnsi="Sylfaen"/>
          <w:noProof/>
          <w:szCs w:val="28"/>
        </w:rPr>
        <w:t xml:space="preserve"> </w:t>
      </w:r>
      <w:r w:rsidR="00680859" w:rsidRPr="009E7DBC">
        <w:rPr>
          <w:rFonts w:ascii="Sylfaen" w:hAnsi="Sylfaen" w:cs="Sylfaen"/>
          <w:noProof/>
          <w:szCs w:val="28"/>
        </w:rPr>
        <w:t xml:space="preserve">შეადგინა </w:t>
      </w:r>
      <w:r w:rsidR="009E7DBC">
        <w:rPr>
          <w:rFonts w:ascii="Sylfaen" w:eastAsia="Times New Roman" w:hAnsi="Sylfaen"/>
        </w:rPr>
        <w:t>9</w:t>
      </w:r>
      <w:r w:rsidR="00BB45F0">
        <w:rPr>
          <w:rFonts w:ascii="Sylfaen" w:eastAsia="Times New Roman" w:hAnsi="Sylfaen"/>
          <w:lang w:val="ka-GE"/>
        </w:rPr>
        <w:t>4</w:t>
      </w:r>
      <w:r w:rsidR="00CC0B57" w:rsidRPr="009E7DBC">
        <w:rPr>
          <w:rFonts w:ascii="Sylfaen" w:eastAsia="Times New Roman" w:hAnsi="Sylfaen"/>
        </w:rPr>
        <w:t>.</w:t>
      </w:r>
      <w:r w:rsidR="00D21FBC">
        <w:rPr>
          <w:rFonts w:ascii="Sylfaen" w:eastAsia="Times New Roman" w:hAnsi="Sylfaen"/>
          <w:lang w:val="ka-GE"/>
        </w:rPr>
        <w:t>2</w:t>
      </w:r>
      <w:r w:rsidR="00CC0B57" w:rsidRPr="009E7DBC">
        <w:rPr>
          <w:rFonts w:ascii="Sylfaen" w:eastAsia="Times New Roman" w:hAnsi="Sylfaen"/>
        </w:rPr>
        <w:t>%</w:t>
      </w:r>
      <w:r w:rsidR="007A360A" w:rsidRPr="009E7DBC">
        <w:rPr>
          <w:rFonts w:ascii="Sylfaen" w:hAnsi="Sylfaen"/>
          <w:noProof/>
          <w:szCs w:val="28"/>
        </w:rPr>
        <w:t xml:space="preserve">, </w:t>
      </w:r>
      <w:r w:rsidR="00DB1FBD" w:rsidRPr="009E7DBC">
        <w:rPr>
          <w:rFonts w:ascii="Sylfaen" w:hAnsi="Sylfaen"/>
          <w:noProof/>
          <w:szCs w:val="28"/>
          <w:lang w:val="ka-GE"/>
        </w:rPr>
        <w:t xml:space="preserve"> </w:t>
      </w:r>
      <w:r w:rsidR="00BF12AC" w:rsidRPr="009E7DBC">
        <w:rPr>
          <w:rFonts w:ascii="Sylfaen" w:hAnsi="Sylfaen" w:cs="Sylfaen"/>
          <w:noProof/>
          <w:szCs w:val="28"/>
        </w:rPr>
        <w:t xml:space="preserve">„არაფინანსური აქტივების ზრდის“ მუხლით - </w:t>
      </w:r>
      <w:r w:rsidR="00BB45F0">
        <w:rPr>
          <w:rFonts w:ascii="Sylfaen" w:hAnsi="Sylfaen" w:cs="Sylfaen"/>
          <w:noProof/>
          <w:szCs w:val="28"/>
          <w:lang w:val="ka-GE"/>
        </w:rPr>
        <w:t>5</w:t>
      </w:r>
      <w:r w:rsidR="00BF12AC" w:rsidRPr="009E7DBC">
        <w:rPr>
          <w:rFonts w:ascii="Sylfaen" w:hAnsi="Sylfaen" w:cs="Sylfaen"/>
          <w:noProof/>
          <w:szCs w:val="28"/>
        </w:rPr>
        <w:t>.</w:t>
      </w:r>
      <w:r w:rsidR="00D21FBC">
        <w:rPr>
          <w:rFonts w:ascii="Sylfaen" w:hAnsi="Sylfaen" w:cs="Sylfaen"/>
          <w:noProof/>
          <w:szCs w:val="28"/>
          <w:lang w:val="ka-GE"/>
        </w:rPr>
        <w:t>5</w:t>
      </w:r>
      <w:r w:rsidR="00BF12AC" w:rsidRPr="009E7DBC">
        <w:rPr>
          <w:rFonts w:ascii="Sylfaen" w:hAnsi="Sylfaen" w:cs="Sylfaen"/>
          <w:noProof/>
          <w:szCs w:val="28"/>
        </w:rPr>
        <w:t>%, ხოლო „</w:t>
      </w:r>
      <w:r w:rsidR="009E7DBC">
        <w:rPr>
          <w:rFonts w:ascii="Sylfaen" w:hAnsi="Sylfaen" w:cs="Sylfaen"/>
          <w:noProof/>
          <w:szCs w:val="28"/>
          <w:lang w:val="ka-GE"/>
        </w:rPr>
        <w:t>ვალდებულებების კლების</w:t>
      </w:r>
      <w:r w:rsidR="00BF12AC" w:rsidRPr="009E7DBC">
        <w:rPr>
          <w:rFonts w:ascii="Sylfaen" w:hAnsi="Sylfaen" w:cs="Sylfaen"/>
          <w:noProof/>
          <w:szCs w:val="28"/>
        </w:rPr>
        <w:t>“ მუხლით -</w:t>
      </w:r>
      <w:r w:rsidR="00BF12AC" w:rsidRPr="009E7DBC">
        <w:rPr>
          <w:rFonts w:ascii="Sylfaen" w:hAnsi="Sylfaen" w:cs="Sylfaen"/>
          <w:noProof/>
          <w:szCs w:val="28"/>
          <w:lang w:val="ka-GE"/>
        </w:rPr>
        <w:t xml:space="preserve"> </w:t>
      </w:r>
      <w:r w:rsidR="009E7DBC">
        <w:rPr>
          <w:rFonts w:ascii="Sylfaen" w:hAnsi="Sylfaen" w:cs="Sylfaen"/>
          <w:noProof/>
          <w:szCs w:val="28"/>
          <w:lang w:val="ka-GE"/>
        </w:rPr>
        <w:t>0</w:t>
      </w:r>
      <w:r w:rsidR="00BF12AC" w:rsidRPr="009E7DBC">
        <w:rPr>
          <w:rFonts w:ascii="Sylfaen" w:hAnsi="Sylfaen" w:cs="Sylfaen"/>
          <w:noProof/>
          <w:szCs w:val="28"/>
        </w:rPr>
        <w:t>.</w:t>
      </w:r>
      <w:r w:rsidR="00D21FBC">
        <w:rPr>
          <w:rFonts w:ascii="Sylfaen" w:hAnsi="Sylfaen" w:cs="Sylfaen"/>
          <w:noProof/>
          <w:szCs w:val="28"/>
          <w:lang w:val="ka-GE"/>
        </w:rPr>
        <w:t>1</w:t>
      </w:r>
      <w:r w:rsidR="00BF12AC" w:rsidRPr="009E7DBC">
        <w:rPr>
          <w:rFonts w:ascii="Sylfaen" w:hAnsi="Sylfaen" w:cs="Sylfaen"/>
          <w:noProof/>
          <w:szCs w:val="28"/>
        </w:rPr>
        <w:t>%.</w:t>
      </w:r>
      <w:r w:rsidR="007D713D">
        <w:rPr>
          <w:rFonts w:ascii="Sylfaen" w:hAnsi="Sylfaen" w:cs="Sylfaen"/>
          <w:noProof/>
          <w:szCs w:val="28"/>
          <w:lang w:val="ka-GE"/>
        </w:rPr>
        <w:t xml:space="preserve"> </w:t>
      </w:r>
    </w:p>
    <w:p w14:paraId="053B996C" w14:textId="77777777" w:rsidR="002A39A7" w:rsidRDefault="002A39A7" w:rsidP="00B252A8">
      <w:pPr>
        <w:spacing w:after="0" w:line="240" w:lineRule="auto"/>
        <w:jc w:val="center"/>
        <w:rPr>
          <w:rFonts w:ascii="Sylfaen" w:hAnsi="Sylfaen" w:cs="Sylfaen"/>
          <w:b/>
          <w:noProof/>
          <w:szCs w:val="28"/>
        </w:rPr>
      </w:pPr>
    </w:p>
    <w:p w14:paraId="5885FBE9" w14:textId="503E687E" w:rsidR="009E7DBC" w:rsidRPr="009E7DBC" w:rsidRDefault="009E7DBC" w:rsidP="00B252A8">
      <w:pPr>
        <w:spacing w:after="0" w:line="240" w:lineRule="auto"/>
        <w:jc w:val="center"/>
        <w:rPr>
          <w:rFonts w:ascii="Sylfaen" w:hAnsi="Sylfaen" w:cs="Sylfaen"/>
          <w:b/>
          <w:noProof/>
          <w:szCs w:val="28"/>
        </w:rPr>
      </w:pPr>
      <w:r w:rsidRPr="009E7DBC">
        <w:rPr>
          <w:rFonts w:ascii="Sylfaen" w:hAnsi="Sylfaen" w:cs="Sylfaen"/>
          <w:b/>
          <w:noProof/>
          <w:szCs w:val="28"/>
        </w:rPr>
        <w:t>საქართველოს პროკურატურა</w:t>
      </w:r>
    </w:p>
    <w:p w14:paraId="271E09E4" w14:textId="77777777" w:rsidR="009E7DBC" w:rsidRPr="009E7DBC" w:rsidRDefault="009E7DBC" w:rsidP="00B252A8">
      <w:pPr>
        <w:spacing w:after="0" w:line="240" w:lineRule="auto"/>
        <w:jc w:val="center"/>
        <w:rPr>
          <w:rFonts w:ascii="Sylfaen" w:hAnsi="Sylfaen" w:cs="Sylfaen"/>
          <w:b/>
          <w:noProof/>
          <w:szCs w:val="28"/>
        </w:rPr>
      </w:pPr>
    </w:p>
    <w:p w14:paraId="466E270D" w14:textId="1550AD3E" w:rsidR="009E7DBC" w:rsidRPr="009E7DBC" w:rsidRDefault="009E7DBC" w:rsidP="00B252A8">
      <w:pPr>
        <w:spacing w:line="240" w:lineRule="auto"/>
        <w:ind w:firstLine="720"/>
        <w:jc w:val="both"/>
        <w:rPr>
          <w:rFonts w:ascii="Sylfaen" w:hAnsi="Sylfaen" w:cs="Sylfaen"/>
          <w:noProof/>
          <w:lang w:val="ka-GE"/>
        </w:rPr>
      </w:pPr>
      <w:r w:rsidRPr="009E7DBC">
        <w:rPr>
          <w:rFonts w:ascii="Sylfaen" w:hAnsi="Sylfaen" w:cs="Sylfaen"/>
          <w:noProof/>
          <w:lang w:val="ka-GE"/>
        </w:rPr>
        <w:t xml:space="preserve">საქართველოს პროკურატურისათვის </w:t>
      </w:r>
      <w:r w:rsidR="00DC2DBF">
        <w:rPr>
          <w:rFonts w:ascii="Sylfaen" w:hAnsi="Sylfaen" w:cs="Sylfaen"/>
          <w:noProof/>
          <w:lang w:val="ka-GE"/>
        </w:rPr>
        <w:t xml:space="preserve">2020 წლის </w:t>
      </w:r>
      <w:r w:rsidR="00BD0116">
        <w:rPr>
          <w:rFonts w:ascii="Sylfaen" w:hAnsi="Sylfaen" w:cs="Sylfaen"/>
          <w:noProof/>
          <w:lang w:val="ka-GE"/>
        </w:rPr>
        <w:t>12 თვეში</w:t>
      </w:r>
      <w:r w:rsidRPr="009E7DBC">
        <w:rPr>
          <w:rFonts w:ascii="Sylfaen" w:hAnsi="Sylfaen" w:cs="Sylfaen"/>
          <w:noProof/>
          <w:lang w:val="ka-GE"/>
        </w:rPr>
        <w:t xml:space="preserve"> გამოყოფილმა დაზუსტებულმა ასიგნებებმა შეადგინა </w:t>
      </w:r>
      <w:r w:rsidR="00D21FBC">
        <w:rPr>
          <w:rFonts w:ascii="Sylfaen" w:hAnsi="Sylfaen" w:cs="Sylfaen"/>
          <w:noProof/>
          <w:lang w:val="ka-GE"/>
        </w:rPr>
        <w:t>41</w:t>
      </w:r>
      <w:r w:rsidRPr="009E7DBC">
        <w:rPr>
          <w:rFonts w:ascii="Sylfaen" w:hAnsi="Sylfaen" w:cs="Sylfaen"/>
          <w:noProof/>
        </w:rPr>
        <w:t xml:space="preserve"> </w:t>
      </w:r>
      <w:r w:rsidR="00D21FBC">
        <w:rPr>
          <w:rFonts w:ascii="Sylfaen" w:hAnsi="Sylfaen" w:cs="Sylfaen"/>
          <w:noProof/>
          <w:lang w:val="ka-GE"/>
        </w:rPr>
        <w:t>300</w:t>
      </w:r>
      <w:r w:rsidRPr="009E7DBC">
        <w:rPr>
          <w:rFonts w:ascii="Sylfaen" w:hAnsi="Sylfaen" w:cs="Sylfaen"/>
          <w:noProof/>
          <w:lang w:val="ka-GE"/>
        </w:rPr>
        <w:t>.</w:t>
      </w:r>
      <w:r w:rsidR="007A092A">
        <w:rPr>
          <w:rFonts w:ascii="Sylfaen" w:hAnsi="Sylfaen" w:cs="Sylfaen"/>
          <w:noProof/>
          <w:lang w:val="ka-GE"/>
        </w:rPr>
        <w:t>0</w:t>
      </w:r>
      <w:r w:rsidRPr="009E7DBC">
        <w:rPr>
          <w:rFonts w:ascii="Sylfaen" w:hAnsi="Sylfaen" w:cs="Sylfaen"/>
          <w:noProof/>
          <w:lang w:val="ka-GE"/>
        </w:rPr>
        <w:t xml:space="preserve"> ათასი ლარი, ხოლო ფაქტიურმა შესრულებამ </w:t>
      </w:r>
      <w:r w:rsidR="00D21FBC">
        <w:rPr>
          <w:rFonts w:ascii="Sylfaen" w:hAnsi="Sylfaen" w:cs="Sylfaen"/>
          <w:noProof/>
          <w:lang w:val="ka-GE"/>
        </w:rPr>
        <w:t>37</w:t>
      </w:r>
      <w:r w:rsidRPr="009E7DBC">
        <w:rPr>
          <w:rFonts w:ascii="Sylfaen" w:hAnsi="Sylfaen" w:cs="Sylfaen"/>
          <w:noProof/>
        </w:rPr>
        <w:t xml:space="preserve"> </w:t>
      </w:r>
      <w:r w:rsidR="00D21FBC">
        <w:rPr>
          <w:rFonts w:ascii="Sylfaen" w:hAnsi="Sylfaen" w:cs="Sylfaen"/>
          <w:noProof/>
          <w:lang w:val="ka-GE"/>
        </w:rPr>
        <w:t>962</w:t>
      </w:r>
      <w:r w:rsidRPr="009E7DBC">
        <w:rPr>
          <w:rFonts w:ascii="Sylfaen" w:hAnsi="Sylfaen" w:cs="Sylfaen"/>
          <w:noProof/>
        </w:rPr>
        <w:t>.</w:t>
      </w:r>
      <w:r w:rsidR="00D21FBC">
        <w:rPr>
          <w:rFonts w:ascii="Sylfaen" w:hAnsi="Sylfaen" w:cs="Sylfaen"/>
          <w:noProof/>
          <w:lang w:val="ka-GE"/>
        </w:rPr>
        <w:t>2</w:t>
      </w:r>
      <w:r w:rsidRPr="009E7DBC">
        <w:rPr>
          <w:rFonts w:ascii="Sylfaen" w:hAnsi="Sylfaen" w:cs="Sylfaen"/>
          <w:noProof/>
          <w:lang w:val="ka-GE"/>
        </w:rPr>
        <w:t xml:space="preserve"> ათასი ლარი, </w:t>
      </w:r>
      <w:r w:rsidR="00A26E4C">
        <w:rPr>
          <w:rFonts w:ascii="Sylfaen" w:hAnsi="Sylfaen" w:cs="Sylfaen"/>
          <w:noProof/>
          <w:lang w:val="ka-GE"/>
        </w:rPr>
        <w:t>რაც 2019 წლის შესაბამის მაჩვენებელზე</w:t>
      </w:r>
      <w:r w:rsidRPr="009E7DBC">
        <w:rPr>
          <w:rFonts w:ascii="Sylfaen" w:hAnsi="Sylfaen" w:cs="Sylfaen"/>
          <w:noProof/>
          <w:lang w:val="ka-GE"/>
        </w:rPr>
        <w:t xml:space="preserve"> </w:t>
      </w:r>
      <w:r w:rsidR="00D21FBC">
        <w:rPr>
          <w:rFonts w:ascii="Sylfaen" w:hAnsi="Sylfaen" w:cs="Sylfaen"/>
          <w:noProof/>
          <w:lang w:val="ka-GE"/>
        </w:rPr>
        <w:t>576</w:t>
      </w:r>
      <w:r w:rsidRPr="009E7DBC">
        <w:rPr>
          <w:rFonts w:ascii="Sylfaen" w:hAnsi="Sylfaen" w:cs="Sylfaen"/>
          <w:noProof/>
        </w:rPr>
        <w:t>.</w:t>
      </w:r>
      <w:r w:rsidR="00D21FBC">
        <w:rPr>
          <w:rFonts w:ascii="Sylfaen" w:hAnsi="Sylfaen" w:cs="Sylfaen"/>
          <w:noProof/>
          <w:lang w:val="ka-GE"/>
        </w:rPr>
        <w:t>3</w:t>
      </w:r>
      <w:r w:rsidRPr="009E7DBC">
        <w:rPr>
          <w:rFonts w:ascii="Sylfaen" w:hAnsi="Sylfaen" w:cs="Sylfaen"/>
          <w:noProof/>
          <w:lang w:val="ka-GE"/>
        </w:rPr>
        <w:t xml:space="preserve"> ათასი ლარით </w:t>
      </w:r>
      <w:r w:rsidR="007A092A">
        <w:rPr>
          <w:rFonts w:ascii="Sylfaen" w:hAnsi="Sylfaen" w:cs="Sylfaen"/>
          <w:noProof/>
          <w:lang w:val="ka-GE"/>
        </w:rPr>
        <w:t>მეტია</w:t>
      </w:r>
      <w:r w:rsidRPr="009E7DBC">
        <w:rPr>
          <w:rFonts w:ascii="Sylfaen" w:hAnsi="Sylfaen" w:cs="Sylfaen"/>
          <w:noProof/>
          <w:lang w:val="ka-GE"/>
        </w:rPr>
        <w:t>.</w:t>
      </w:r>
    </w:p>
    <w:p w14:paraId="0ADCF28C" w14:textId="1194DEE2" w:rsidR="009E7DBC" w:rsidRPr="009E7DBC" w:rsidRDefault="00DC2DBF" w:rsidP="00B252A8">
      <w:pPr>
        <w:spacing w:line="240" w:lineRule="auto"/>
        <w:jc w:val="right"/>
        <w:rPr>
          <w:rFonts w:ascii="Sylfaen" w:hAnsi="Sylfaen" w:cs="Sylfaen"/>
          <w:i/>
          <w:noProof/>
          <w:sz w:val="16"/>
          <w:szCs w:val="16"/>
          <w:lang w:val="ka-GE"/>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9E7DBC" w:rsidRPr="009E7DBC">
        <w:rPr>
          <w:rFonts w:ascii="Sylfaen" w:hAnsi="Sylfaen"/>
          <w:i/>
          <w:noProof/>
          <w:sz w:val="16"/>
          <w:szCs w:val="16"/>
        </w:rPr>
        <w:br/>
        <w:t xml:space="preserve"> </w:t>
      </w:r>
      <w:r w:rsidR="009E7DBC" w:rsidRPr="009E7DBC">
        <w:rPr>
          <w:rFonts w:ascii="Sylfaen" w:hAnsi="Sylfaen" w:cs="Sylfaen"/>
          <w:i/>
          <w:noProof/>
          <w:sz w:val="16"/>
          <w:szCs w:val="16"/>
        </w:rPr>
        <w:t>დაზუსტებული</w:t>
      </w:r>
      <w:r w:rsidR="009E7DBC" w:rsidRPr="009E7DBC">
        <w:rPr>
          <w:rFonts w:ascii="Sylfaen" w:hAnsi="Sylfaen"/>
          <w:i/>
          <w:noProof/>
          <w:sz w:val="16"/>
          <w:szCs w:val="16"/>
        </w:rPr>
        <w:t xml:space="preserve"> </w:t>
      </w:r>
      <w:r w:rsidR="009E7DBC" w:rsidRPr="009E7DBC">
        <w:rPr>
          <w:rFonts w:ascii="Sylfaen" w:hAnsi="Sylfaen" w:cs="Sylfaen"/>
          <w:i/>
          <w:noProof/>
          <w:sz w:val="16"/>
          <w:szCs w:val="16"/>
        </w:rPr>
        <w:t>ასიგნებები</w:t>
      </w:r>
      <w:r w:rsidR="009E7DBC" w:rsidRPr="009E7DBC">
        <w:rPr>
          <w:rFonts w:ascii="Sylfaen" w:hAnsi="Sylfaen"/>
          <w:i/>
          <w:noProof/>
          <w:sz w:val="16"/>
          <w:szCs w:val="16"/>
        </w:rPr>
        <w:t xml:space="preserve"> </w:t>
      </w:r>
      <w:r w:rsidR="009E7DBC" w:rsidRPr="009E7DBC">
        <w:rPr>
          <w:rFonts w:ascii="Sylfaen" w:hAnsi="Sylfaen" w:cs="Sylfaen"/>
          <w:i/>
          <w:noProof/>
          <w:sz w:val="16"/>
          <w:szCs w:val="16"/>
        </w:rPr>
        <w:t>და</w:t>
      </w:r>
      <w:r w:rsidR="009E7DBC" w:rsidRPr="009E7DBC">
        <w:rPr>
          <w:rFonts w:ascii="Sylfaen" w:hAnsi="Sylfaen"/>
          <w:i/>
          <w:noProof/>
          <w:sz w:val="16"/>
          <w:szCs w:val="16"/>
        </w:rPr>
        <w:t xml:space="preserve"> </w:t>
      </w:r>
      <w:r w:rsidR="009E7DBC" w:rsidRPr="009E7DBC">
        <w:rPr>
          <w:rFonts w:ascii="Sylfaen" w:hAnsi="Sylfaen" w:cs="Sylfaen"/>
          <w:i/>
          <w:noProof/>
          <w:sz w:val="16"/>
          <w:szCs w:val="16"/>
        </w:rPr>
        <w:t>ფაქტიური</w:t>
      </w:r>
      <w:r w:rsidR="009E7DBC" w:rsidRPr="009E7DBC">
        <w:rPr>
          <w:rFonts w:ascii="Sylfaen" w:hAnsi="Sylfaen"/>
          <w:i/>
          <w:noProof/>
          <w:sz w:val="16"/>
          <w:szCs w:val="16"/>
        </w:rPr>
        <w:t xml:space="preserve"> </w:t>
      </w:r>
      <w:r w:rsidR="009E7DBC" w:rsidRPr="009E7DBC">
        <w:rPr>
          <w:rFonts w:ascii="Sylfaen" w:hAnsi="Sylfaen" w:cs="Sylfaen"/>
          <w:i/>
          <w:noProof/>
          <w:sz w:val="16"/>
          <w:szCs w:val="16"/>
        </w:rPr>
        <w:t>დაფინანსება</w:t>
      </w:r>
    </w:p>
    <w:p w14:paraId="595189A6" w14:textId="16ADEEBD" w:rsidR="009E7DBC" w:rsidRPr="009E7DBC" w:rsidRDefault="00D21FBC" w:rsidP="00B252A8">
      <w:pPr>
        <w:spacing w:line="240" w:lineRule="auto"/>
        <w:jc w:val="center"/>
        <w:rPr>
          <w:rFonts w:ascii="Sylfaen" w:hAnsi="Sylfaen" w:cs="Sylfaen"/>
          <w:i/>
          <w:noProof/>
          <w:sz w:val="16"/>
          <w:szCs w:val="16"/>
          <w:lang w:val="ka-GE"/>
        </w:rPr>
      </w:pPr>
      <w:r>
        <w:rPr>
          <w:noProof/>
          <w:lang w:val="ru-RU" w:eastAsia="ru-RU"/>
        </w:rPr>
        <w:drawing>
          <wp:inline distT="0" distB="0" distL="0" distR="0" wp14:anchorId="29AC95D7" wp14:editId="31477743">
            <wp:extent cx="5905500" cy="2295525"/>
            <wp:effectExtent l="0" t="0" r="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81A8644" w14:textId="5865357E" w:rsidR="009E7DBC" w:rsidRPr="009E7DBC" w:rsidRDefault="008A26CB" w:rsidP="00B252A8">
      <w:pPr>
        <w:spacing w:line="240" w:lineRule="auto"/>
        <w:ind w:firstLine="720"/>
        <w:jc w:val="both"/>
        <w:rPr>
          <w:rFonts w:ascii="Sylfaen" w:hAnsi="Sylfaen" w:cs="Sylfaen"/>
          <w:noProof/>
          <w:sz w:val="20"/>
          <w:szCs w:val="28"/>
          <w:lang w:val="ka-GE"/>
        </w:rPr>
      </w:pPr>
      <w:r>
        <w:rPr>
          <w:rFonts w:ascii="Sylfaen" w:hAnsi="Sylfaen" w:cs="Sylfaen"/>
          <w:noProof/>
          <w:szCs w:val="28"/>
          <w:lang w:val="ka-GE"/>
        </w:rPr>
        <w:lastRenderedPageBreak/>
        <w:t xml:space="preserve">საქართველოს </w:t>
      </w:r>
      <w:r w:rsidR="007A092A">
        <w:rPr>
          <w:rFonts w:ascii="Sylfaen" w:hAnsi="Sylfaen" w:cs="Sylfaen"/>
          <w:noProof/>
          <w:szCs w:val="28"/>
          <w:lang w:val="ka-GE"/>
        </w:rPr>
        <w:t>პროკურატურისათვის</w:t>
      </w:r>
      <w:r w:rsidR="009E7DBC" w:rsidRPr="009E7DBC">
        <w:rPr>
          <w:rFonts w:ascii="Sylfaen" w:hAnsi="Sylfaen" w:cs="Sylfaen"/>
          <w:noProof/>
          <w:szCs w:val="28"/>
          <w:lang w:val="ka-GE"/>
        </w:rPr>
        <w:t xml:space="preserve"> </w:t>
      </w:r>
      <w:r w:rsidR="009E7DBC" w:rsidRPr="009E7DBC">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 - 9</w:t>
      </w:r>
      <w:r w:rsidR="00D21FBC">
        <w:rPr>
          <w:rFonts w:ascii="Sylfaen" w:hAnsi="Sylfaen" w:cs="Sylfaen"/>
          <w:noProof/>
          <w:lang w:val="ka-GE"/>
        </w:rPr>
        <w:t>2</w:t>
      </w:r>
      <w:r w:rsidR="009E7DBC" w:rsidRPr="009E7DBC">
        <w:rPr>
          <w:rFonts w:ascii="Sylfaen" w:hAnsi="Sylfaen" w:cs="Sylfaen"/>
          <w:noProof/>
        </w:rPr>
        <w:t>.</w:t>
      </w:r>
      <w:r>
        <w:rPr>
          <w:rFonts w:ascii="Sylfaen" w:hAnsi="Sylfaen" w:cs="Sylfaen"/>
          <w:noProof/>
          <w:lang w:val="ka-GE"/>
        </w:rPr>
        <w:t>2</w:t>
      </w:r>
      <w:r w:rsidR="009E7DBC" w:rsidRPr="009E7DBC">
        <w:rPr>
          <w:rFonts w:ascii="Sylfaen" w:hAnsi="Sylfaen" w:cs="Sylfaen"/>
          <w:noProof/>
          <w:lang w:val="ka-GE"/>
        </w:rPr>
        <w:t xml:space="preserve">%, ხოლო „არაფინანსური აქტივების ზრდის“ მუხლით - </w:t>
      </w:r>
      <w:r w:rsidR="00D21FBC">
        <w:rPr>
          <w:rFonts w:ascii="Sylfaen" w:hAnsi="Sylfaen" w:cs="Sylfaen"/>
          <w:noProof/>
          <w:lang w:val="ka-GE"/>
        </w:rPr>
        <w:t>7</w:t>
      </w:r>
      <w:r w:rsidR="009E7DBC" w:rsidRPr="009E7DBC">
        <w:rPr>
          <w:rFonts w:ascii="Sylfaen" w:hAnsi="Sylfaen" w:cs="Sylfaen"/>
          <w:noProof/>
        </w:rPr>
        <w:t>.</w:t>
      </w:r>
      <w:r w:rsidR="00D21FBC">
        <w:rPr>
          <w:rFonts w:ascii="Sylfaen" w:hAnsi="Sylfaen" w:cs="Sylfaen"/>
          <w:noProof/>
          <w:lang w:val="ka-GE"/>
        </w:rPr>
        <w:t>8</w:t>
      </w:r>
      <w:r w:rsidR="009E7DBC" w:rsidRPr="009E7DBC">
        <w:rPr>
          <w:rFonts w:ascii="Sylfaen" w:hAnsi="Sylfaen" w:cs="Sylfaen"/>
          <w:noProof/>
          <w:lang w:val="ka-GE"/>
        </w:rPr>
        <w:t>%.</w:t>
      </w:r>
    </w:p>
    <w:p w14:paraId="1C9D93D4" w14:textId="77777777" w:rsidR="009E7DBC" w:rsidRPr="009E7DBC" w:rsidRDefault="009E7DBC" w:rsidP="00B252A8">
      <w:pPr>
        <w:spacing w:after="0" w:line="240" w:lineRule="auto"/>
        <w:jc w:val="center"/>
        <w:rPr>
          <w:rFonts w:ascii="Sylfaen" w:hAnsi="Sylfaen" w:cs="Sylfaen"/>
          <w:b/>
          <w:bCs/>
          <w:noProof/>
          <w:szCs w:val="28"/>
          <w:lang w:val="ka-GE"/>
        </w:rPr>
      </w:pPr>
      <w:r w:rsidRPr="009E7DBC">
        <w:rPr>
          <w:rFonts w:ascii="Sylfaen" w:hAnsi="Sylfaen" w:cs="Sylfaen"/>
          <w:b/>
          <w:bCs/>
          <w:noProof/>
          <w:szCs w:val="28"/>
          <w:lang w:val="ka-GE"/>
        </w:rPr>
        <w:t>საქართველოს</w:t>
      </w:r>
      <w:r w:rsidRPr="009E7DBC">
        <w:rPr>
          <w:rFonts w:ascii="Sylfaen" w:hAnsi="Sylfaen" w:cs="Arial"/>
          <w:b/>
          <w:bCs/>
          <w:noProof/>
          <w:szCs w:val="28"/>
          <w:lang w:val="ka-GE"/>
        </w:rPr>
        <w:t xml:space="preserve"> </w:t>
      </w:r>
      <w:r w:rsidRPr="009E7DBC">
        <w:rPr>
          <w:rFonts w:ascii="Sylfaen" w:hAnsi="Sylfaen" w:cs="Sylfaen"/>
          <w:b/>
          <w:bCs/>
          <w:noProof/>
          <w:szCs w:val="28"/>
          <w:lang w:val="ka-GE"/>
        </w:rPr>
        <w:t>დაზვერვის</w:t>
      </w:r>
      <w:r w:rsidRPr="009E7DBC">
        <w:rPr>
          <w:rFonts w:ascii="Sylfaen" w:hAnsi="Sylfaen" w:cs="Arial"/>
          <w:b/>
          <w:bCs/>
          <w:noProof/>
          <w:szCs w:val="28"/>
          <w:lang w:val="ka-GE"/>
        </w:rPr>
        <w:t xml:space="preserve"> </w:t>
      </w:r>
      <w:r w:rsidRPr="009E7DBC">
        <w:rPr>
          <w:rFonts w:ascii="Sylfaen" w:hAnsi="Sylfaen" w:cs="Sylfaen"/>
          <w:b/>
          <w:bCs/>
          <w:noProof/>
          <w:szCs w:val="28"/>
          <w:lang w:val="ka-GE"/>
        </w:rPr>
        <w:t>სამსახური</w:t>
      </w:r>
    </w:p>
    <w:p w14:paraId="643CFD89" w14:textId="77777777" w:rsidR="009E7DBC" w:rsidRPr="009E7DBC" w:rsidRDefault="009E7DBC" w:rsidP="00B252A8">
      <w:pPr>
        <w:spacing w:after="0" w:line="240" w:lineRule="auto"/>
        <w:jc w:val="center"/>
        <w:rPr>
          <w:rFonts w:ascii="Sylfaen" w:hAnsi="Sylfaen" w:cs="Arial"/>
          <w:b/>
          <w:bCs/>
          <w:noProof/>
          <w:szCs w:val="28"/>
          <w:lang w:val="ka-GE"/>
        </w:rPr>
      </w:pPr>
    </w:p>
    <w:p w14:paraId="12D76297" w14:textId="672C327F" w:rsidR="009E7DBC" w:rsidRPr="009E7DBC" w:rsidRDefault="009E7DBC" w:rsidP="00B252A8">
      <w:pPr>
        <w:spacing w:after="0" w:line="240" w:lineRule="auto"/>
        <w:jc w:val="both"/>
        <w:rPr>
          <w:rFonts w:ascii="Sylfaen" w:hAnsi="Sylfaen"/>
          <w:noProof/>
          <w:szCs w:val="28"/>
          <w:lang w:val="ka-GE"/>
        </w:rPr>
      </w:pPr>
      <w:r w:rsidRPr="009E7DBC">
        <w:rPr>
          <w:rFonts w:ascii="Sylfaen" w:hAnsi="Sylfaen"/>
          <w:noProof/>
          <w:szCs w:val="28"/>
          <w:lang w:val="ka-GE"/>
        </w:rPr>
        <w:tab/>
      </w:r>
      <w:r w:rsidRPr="009E7DBC">
        <w:rPr>
          <w:rFonts w:ascii="Sylfaen" w:hAnsi="Sylfaen" w:cs="Sylfaen"/>
          <w:noProof/>
          <w:szCs w:val="28"/>
          <w:lang w:val="ka-GE"/>
        </w:rPr>
        <w:t>საქართველოს</w:t>
      </w:r>
      <w:r w:rsidRPr="009E7DBC">
        <w:rPr>
          <w:rFonts w:ascii="Sylfaen" w:hAnsi="Sylfaen"/>
          <w:noProof/>
          <w:szCs w:val="28"/>
          <w:lang w:val="ka-GE"/>
        </w:rPr>
        <w:t xml:space="preserve"> </w:t>
      </w:r>
      <w:r w:rsidRPr="009E7DBC">
        <w:rPr>
          <w:rFonts w:ascii="Sylfaen" w:hAnsi="Sylfaen" w:cs="Sylfaen"/>
          <w:noProof/>
          <w:szCs w:val="28"/>
          <w:lang w:val="ka-GE"/>
        </w:rPr>
        <w:t>დაზვერვის სამსახურისათვის</w:t>
      </w:r>
      <w:r w:rsidRPr="009E7DBC">
        <w:rPr>
          <w:rFonts w:ascii="Sylfaen" w:hAnsi="Sylfaen"/>
          <w:noProof/>
          <w:szCs w:val="28"/>
          <w:lang w:val="ka-GE"/>
        </w:rPr>
        <w:t xml:space="preserve"> </w:t>
      </w:r>
      <w:r w:rsidR="00DC2DBF">
        <w:rPr>
          <w:rFonts w:ascii="Sylfaen" w:hAnsi="Sylfaen"/>
          <w:noProof/>
          <w:szCs w:val="28"/>
          <w:lang w:val="ka-GE"/>
        </w:rPr>
        <w:t xml:space="preserve">2020 წლის </w:t>
      </w:r>
      <w:r w:rsidR="00BD0116">
        <w:rPr>
          <w:rFonts w:ascii="Sylfaen" w:hAnsi="Sylfaen"/>
          <w:noProof/>
          <w:szCs w:val="28"/>
          <w:lang w:val="ka-GE"/>
        </w:rPr>
        <w:t>12 თვეში</w:t>
      </w:r>
      <w:r w:rsidRPr="009E7DBC">
        <w:rPr>
          <w:rFonts w:ascii="Sylfaen" w:hAnsi="Sylfaen"/>
          <w:noProof/>
          <w:szCs w:val="28"/>
          <w:lang w:val="ka-GE"/>
        </w:rPr>
        <w:t xml:space="preserve"> </w:t>
      </w:r>
      <w:r w:rsidRPr="009E7DBC">
        <w:rPr>
          <w:rFonts w:ascii="Sylfaen" w:hAnsi="Sylfaen" w:cs="Sylfaen"/>
          <w:noProof/>
          <w:szCs w:val="28"/>
          <w:lang w:val="ka-GE"/>
        </w:rPr>
        <w:t>სახელმწიფო</w:t>
      </w:r>
      <w:r w:rsidRPr="009E7DBC">
        <w:rPr>
          <w:rFonts w:ascii="Sylfaen" w:hAnsi="Sylfaen"/>
          <w:noProof/>
          <w:szCs w:val="28"/>
          <w:lang w:val="ka-GE"/>
        </w:rPr>
        <w:t xml:space="preserve"> </w:t>
      </w:r>
      <w:r w:rsidRPr="009E7DBC">
        <w:rPr>
          <w:rFonts w:ascii="Sylfaen" w:hAnsi="Sylfaen" w:cs="Sylfaen"/>
          <w:noProof/>
          <w:szCs w:val="28"/>
          <w:lang w:val="ka-GE"/>
        </w:rPr>
        <w:t>ბიუჯეტით</w:t>
      </w:r>
      <w:r w:rsidRPr="009E7DBC">
        <w:rPr>
          <w:rFonts w:ascii="Sylfaen" w:hAnsi="Sylfaen"/>
          <w:noProof/>
          <w:szCs w:val="28"/>
          <w:lang w:val="ka-GE"/>
        </w:rPr>
        <w:t xml:space="preserve"> </w:t>
      </w:r>
      <w:r w:rsidRPr="009E7DBC">
        <w:rPr>
          <w:rFonts w:ascii="Sylfaen" w:hAnsi="Sylfaen" w:cs="Sylfaen"/>
          <w:noProof/>
          <w:szCs w:val="28"/>
          <w:lang w:val="ka-GE"/>
        </w:rPr>
        <w:t>გამოყოფილმა</w:t>
      </w:r>
      <w:r w:rsidRPr="009E7DBC">
        <w:rPr>
          <w:rFonts w:ascii="Sylfaen" w:hAnsi="Sylfaen"/>
          <w:noProof/>
          <w:szCs w:val="28"/>
          <w:lang w:val="ka-GE"/>
        </w:rPr>
        <w:t xml:space="preserve"> </w:t>
      </w:r>
      <w:r w:rsidRPr="009E7DBC">
        <w:rPr>
          <w:rFonts w:ascii="Sylfaen" w:hAnsi="Sylfaen" w:cs="Sylfaen"/>
          <w:noProof/>
          <w:szCs w:val="28"/>
          <w:lang w:val="ka-GE"/>
        </w:rPr>
        <w:t>დაზუსტებულმა</w:t>
      </w:r>
      <w:r w:rsidR="00D21FBC">
        <w:rPr>
          <w:rFonts w:ascii="Sylfaen" w:hAnsi="Sylfaen" w:cs="Sylfaen"/>
          <w:noProof/>
          <w:szCs w:val="28"/>
          <w:lang w:val="ka-GE"/>
        </w:rPr>
        <w:t xml:space="preserve"> ასიგნებებმა</w:t>
      </w:r>
      <w:r w:rsidRPr="009E7DBC">
        <w:rPr>
          <w:rFonts w:ascii="Sylfaen" w:hAnsi="Sylfaen"/>
          <w:noProof/>
          <w:szCs w:val="28"/>
          <w:lang w:val="ka-GE"/>
        </w:rPr>
        <w:t xml:space="preserve"> </w:t>
      </w:r>
      <w:r w:rsidR="00D21FBC">
        <w:rPr>
          <w:rFonts w:ascii="Sylfaen" w:hAnsi="Sylfaen"/>
          <w:noProof/>
          <w:szCs w:val="28"/>
          <w:lang w:val="ka-GE"/>
        </w:rPr>
        <w:t xml:space="preserve">და ფაქტიურმა დაფინანსებამ </w:t>
      </w:r>
      <w:r w:rsidRPr="009E7DBC">
        <w:rPr>
          <w:rFonts w:ascii="Sylfaen" w:hAnsi="Sylfaen" w:cs="Sylfaen"/>
          <w:noProof/>
          <w:szCs w:val="28"/>
          <w:lang w:val="ka-GE"/>
        </w:rPr>
        <w:t xml:space="preserve">შეადგინა </w:t>
      </w:r>
      <w:r w:rsidR="00BB45F0">
        <w:rPr>
          <w:rFonts w:ascii="Sylfaen" w:eastAsia="Times New Roman" w:hAnsi="Sylfaen"/>
          <w:color w:val="000000"/>
          <w:lang w:val="ka-GE"/>
        </w:rPr>
        <w:t>1</w:t>
      </w:r>
      <w:r w:rsidR="00D21FBC">
        <w:rPr>
          <w:rFonts w:ascii="Sylfaen" w:eastAsia="Times New Roman" w:hAnsi="Sylfaen"/>
          <w:color w:val="000000"/>
          <w:lang w:val="ka-GE"/>
        </w:rPr>
        <w:t>3</w:t>
      </w:r>
      <w:r>
        <w:rPr>
          <w:rFonts w:ascii="Sylfaen" w:eastAsia="Times New Roman" w:hAnsi="Sylfaen"/>
          <w:color w:val="000000"/>
        </w:rPr>
        <w:t xml:space="preserve"> </w:t>
      </w:r>
      <w:r w:rsidR="00D21FBC">
        <w:rPr>
          <w:rFonts w:ascii="Sylfaen" w:eastAsia="Times New Roman" w:hAnsi="Sylfaen"/>
          <w:color w:val="000000"/>
          <w:lang w:val="ka-GE"/>
        </w:rPr>
        <w:t>5</w:t>
      </w:r>
      <w:r w:rsidRPr="009E7DBC">
        <w:rPr>
          <w:rFonts w:ascii="Sylfaen" w:eastAsia="Times New Roman" w:hAnsi="Sylfaen"/>
          <w:color w:val="000000"/>
          <w:lang w:val="ka-GE"/>
        </w:rPr>
        <w:t xml:space="preserve">00.0 </w:t>
      </w:r>
      <w:r w:rsidRPr="009E7DBC">
        <w:rPr>
          <w:rFonts w:ascii="Sylfaen" w:hAnsi="Sylfaen" w:cs="Sylfaen"/>
          <w:noProof/>
          <w:szCs w:val="28"/>
          <w:lang w:val="ka-GE"/>
        </w:rPr>
        <w:t>ათასი</w:t>
      </w:r>
      <w:r w:rsidRPr="009E7DBC">
        <w:rPr>
          <w:rFonts w:ascii="Sylfaen" w:hAnsi="Sylfaen"/>
          <w:noProof/>
          <w:szCs w:val="28"/>
          <w:lang w:val="ka-GE"/>
        </w:rPr>
        <w:t xml:space="preserve"> </w:t>
      </w:r>
      <w:r w:rsidRPr="009E7DBC">
        <w:rPr>
          <w:rFonts w:ascii="Sylfaen" w:hAnsi="Sylfaen" w:cs="Sylfaen"/>
          <w:noProof/>
          <w:szCs w:val="28"/>
          <w:lang w:val="ka-GE"/>
        </w:rPr>
        <w:t>ლარი</w:t>
      </w:r>
      <w:r w:rsidRPr="009E7DBC">
        <w:rPr>
          <w:rFonts w:ascii="Sylfaen" w:hAnsi="Sylfaen"/>
          <w:noProof/>
          <w:szCs w:val="28"/>
          <w:lang w:val="ka-GE"/>
        </w:rPr>
        <w:t xml:space="preserve">, </w:t>
      </w:r>
      <w:r w:rsidR="007A092A">
        <w:rPr>
          <w:rFonts w:ascii="Sylfaen" w:hAnsi="Sylfaen"/>
          <w:noProof/>
          <w:szCs w:val="28"/>
          <w:lang w:val="ka-GE"/>
        </w:rPr>
        <w:t xml:space="preserve">რაც </w:t>
      </w:r>
      <w:r w:rsidR="00AC659E">
        <w:rPr>
          <w:rFonts w:ascii="Sylfaen" w:hAnsi="Sylfaen"/>
          <w:noProof/>
          <w:szCs w:val="28"/>
          <w:lang w:val="ka-GE"/>
        </w:rPr>
        <w:t>201</w:t>
      </w:r>
      <w:r w:rsidR="007A092A">
        <w:rPr>
          <w:rFonts w:ascii="Sylfaen" w:hAnsi="Sylfaen"/>
          <w:noProof/>
          <w:szCs w:val="28"/>
          <w:lang w:val="ka-GE"/>
        </w:rPr>
        <w:t>9</w:t>
      </w:r>
      <w:r w:rsidRPr="009E7DBC">
        <w:rPr>
          <w:rFonts w:ascii="Sylfaen" w:hAnsi="Sylfaen"/>
          <w:noProof/>
          <w:szCs w:val="28"/>
          <w:lang w:val="ka-GE"/>
        </w:rPr>
        <w:t xml:space="preserve"> წლის შესაბამის </w:t>
      </w:r>
      <w:r w:rsidRPr="009E7DBC">
        <w:rPr>
          <w:rFonts w:ascii="Sylfaen" w:hAnsi="Sylfaen" w:cs="Sylfaen"/>
          <w:noProof/>
          <w:szCs w:val="28"/>
          <w:lang w:val="ka-GE"/>
        </w:rPr>
        <w:t>მაჩვენებელზე</w:t>
      </w:r>
      <w:r w:rsidRPr="009E7DBC">
        <w:rPr>
          <w:rFonts w:ascii="Sylfaen" w:hAnsi="Sylfaen"/>
          <w:noProof/>
          <w:szCs w:val="28"/>
          <w:lang w:val="ka-GE"/>
        </w:rPr>
        <w:t xml:space="preserve"> </w:t>
      </w:r>
      <w:r w:rsidR="00D21FBC">
        <w:rPr>
          <w:rFonts w:ascii="Sylfaen" w:eastAsia="Times New Roman" w:hAnsi="Sylfaen"/>
          <w:color w:val="000000"/>
          <w:lang w:val="ka-GE"/>
        </w:rPr>
        <w:t>0</w:t>
      </w:r>
      <w:r w:rsidRPr="009E7DBC">
        <w:rPr>
          <w:rFonts w:ascii="Sylfaen" w:eastAsia="Times New Roman" w:hAnsi="Sylfaen"/>
          <w:color w:val="000000"/>
          <w:lang w:val="ka-GE"/>
        </w:rPr>
        <w:t>.</w:t>
      </w:r>
      <w:r w:rsidR="00D21FBC">
        <w:rPr>
          <w:rFonts w:ascii="Sylfaen" w:eastAsia="Times New Roman" w:hAnsi="Sylfaen"/>
          <w:color w:val="000000"/>
          <w:lang w:val="ka-GE"/>
        </w:rPr>
        <w:t>1</w:t>
      </w:r>
      <w:r w:rsidRPr="009E7DBC">
        <w:rPr>
          <w:rFonts w:ascii="Sylfaen" w:hAnsi="Sylfaen"/>
          <w:noProof/>
          <w:szCs w:val="28"/>
          <w:lang w:val="ka-GE"/>
        </w:rPr>
        <w:t xml:space="preserve"> </w:t>
      </w:r>
      <w:r w:rsidRPr="009E7DBC">
        <w:rPr>
          <w:rFonts w:ascii="Sylfaen" w:hAnsi="Sylfaen" w:cs="Sylfaen"/>
          <w:noProof/>
          <w:szCs w:val="28"/>
          <w:lang w:val="ka-GE"/>
        </w:rPr>
        <w:t>ათასი</w:t>
      </w:r>
      <w:r w:rsidRPr="009E7DBC">
        <w:rPr>
          <w:rFonts w:ascii="Sylfaen" w:hAnsi="Sylfaen"/>
          <w:noProof/>
          <w:szCs w:val="28"/>
          <w:lang w:val="ka-GE"/>
        </w:rPr>
        <w:t xml:space="preserve"> </w:t>
      </w:r>
      <w:r w:rsidRPr="009E7DBC">
        <w:rPr>
          <w:rFonts w:ascii="Sylfaen" w:hAnsi="Sylfaen" w:cs="Sylfaen"/>
          <w:noProof/>
          <w:szCs w:val="28"/>
          <w:lang w:val="ka-GE"/>
        </w:rPr>
        <w:t>ლარით</w:t>
      </w:r>
      <w:r w:rsidRPr="009E7DBC">
        <w:rPr>
          <w:rFonts w:ascii="Sylfaen" w:hAnsi="Sylfaen"/>
          <w:noProof/>
          <w:szCs w:val="28"/>
          <w:lang w:val="ka-GE"/>
        </w:rPr>
        <w:t xml:space="preserve"> </w:t>
      </w:r>
      <w:r w:rsidR="00D21FBC">
        <w:rPr>
          <w:rFonts w:ascii="Sylfaen" w:hAnsi="Sylfaen"/>
          <w:noProof/>
          <w:szCs w:val="28"/>
          <w:lang w:val="ka-GE"/>
        </w:rPr>
        <w:t>მეტია</w:t>
      </w:r>
      <w:r w:rsidRPr="009E7DBC">
        <w:rPr>
          <w:rFonts w:ascii="Sylfaen" w:hAnsi="Sylfaen"/>
          <w:noProof/>
          <w:szCs w:val="28"/>
          <w:lang w:val="ka-GE"/>
        </w:rPr>
        <w:t>.</w:t>
      </w:r>
    </w:p>
    <w:p w14:paraId="6BEDEAF5" w14:textId="77777777" w:rsidR="009E7DBC" w:rsidRPr="009E7DBC" w:rsidRDefault="009E7DBC" w:rsidP="00B252A8">
      <w:pPr>
        <w:spacing w:after="0" w:line="240" w:lineRule="auto"/>
        <w:jc w:val="both"/>
        <w:rPr>
          <w:rFonts w:ascii="Sylfaen" w:hAnsi="Sylfaen"/>
          <w:noProof/>
          <w:szCs w:val="28"/>
          <w:lang w:val="ka-GE"/>
        </w:rPr>
      </w:pPr>
    </w:p>
    <w:p w14:paraId="215BAA5F" w14:textId="5E21A488" w:rsidR="007A092A" w:rsidRDefault="00DC2DBF" w:rsidP="00B252A8">
      <w:pPr>
        <w:spacing w:line="240" w:lineRule="auto"/>
        <w:jc w:val="right"/>
        <w:rPr>
          <w:rFonts w:ascii="Sylfaen" w:hAnsi="Sylfaen" w:cs="Sylfaen"/>
          <w:i/>
          <w:noProof/>
          <w:sz w:val="16"/>
          <w:szCs w:val="16"/>
          <w:lang w:val="ka-GE"/>
        </w:rPr>
      </w:pPr>
      <w:r>
        <w:rPr>
          <w:rFonts w:ascii="Sylfaen" w:hAnsi="Sylfaen"/>
          <w:i/>
          <w:noProof/>
          <w:sz w:val="16"/>
          <w:szCs w:val="16"/>
          <w:lang w:val="ka-GE"/>
        </w:rPr>
        <w:t xml:space="preserve">2019-2020 წლებში </w:t>
      </w:r>
      <w:r w:rsidR="00BD0116">
        <w:rPr>
          <w:rFonts w:ascii="Sylfaen" w:hAnsi="Sylfaen"/>
          <w:i/>
          <w:noProof/>
          <w:sz w:val="16"/>
          <w:szCs w:val="16"/>
          <w:lang w:val="ka-GE"/>
        </w:rPr>
        <w:t>12 თვეში</w:t>
      </w:r>
      <w:r>
        <w:rPr>
          <w:rFonts w:ascii="Sylfaen" w:hAnsi="Sylfaen"/>
          <w:i/>
          <w:noProof/>
          <w:sz w:val="16"/>
          <w:szCs w:val="16"/>
          <w:lang w:val="ka-GE"/>
        </w:rPr>
        <w:t xml:space="preserve"> გამოყოფილი</w:t>
      </w:r>
      <w:r w:rsidR="009E7DBC" w:rsidRPr="009E7DBC">
        <w:rPr>
          <w:rFonts w:ascii="Sylfaen" w:hAnsi="Sylfaen"/>
          <w:i/>
          <w:noProof/>
          <w:sz w:val="16"/>
          <w:szCs w:val="16"/>
          <w:lang w:val="ka-GE"/>
        </w:rPr>
        <w:br/>
        <w:t xml:space="preserve"> </w:t>
      </w:r>
      <w:r w:rsidR="009E7DBC" w:rsidRPr="009E7DBC">
        <w:rPr>
          <w:rFonts w:ascii="Sylfaen" w:hAnsi="Sylfaen" w:cs="Sylfaen"/>
          <w:i/>
          <w:noProof/>
          <w:sz w:val="16"/>
          <w:szCs w:val="16"/>
          <w:lang w:val="ka-GE"/>
        </w:rPr>
        <w:t>დაზუსტებული</w:t>
      </w:r>
      <w:r w:rsidR="009E7DBC" w:rsidRPr="009E7DBC">
        <w:rPr>
          <w:rFonts w:ascii="Sylfaen" w:hAnsi="Sylfaen"/>
          <w:i/>
          <w:noProof/>
          <w:sz w:val="16"/>
          <w:szCs w:val="16"/>
          <w:lang w:val="ka-GE"/>
        </w:rPr>
        <w:t xml:space="preserve"> </w:t>
      </w:r>
      <w:r w:rsidR="009E7DBC" w:rsidRPr="009E7DBC">
        <w:rPr>
          <w:rFonts w:ascii="Sylfaen" w:hAnsi="Sylfaen" w:cs="Sylfaen"/>
          <w:i/>
          <w:noProof/>
          <w:sz w:val="16"/>
          <w:szCs w:val="16"/>
          <w:lang w:val="ka-GE"/>
        </w:rPr>
        <w:t>ასიგნებები</w:t>
      </w:r>
      <w:r w:rsidR="009E7DBC" w:rsidRPr="009E7DBC">
        <w:rPr>
          <w:rFonts w:ascii="Sylfaen" w:hAnsi="Sylfaen"/>
          <w:i/>
          <w:noProof/>
          <w:sz w:val="16"/>
          <w:szCs w:val="16"/>
          <w:lang w:val="ka-GE"/>
        </w:rPr>
        <w:t xml:space="preserve"> </w:t>
      </w:r>
      <w:r w:rsidR="009E7DBC" w:rsidRPr="009E7DBC">
        <w:rPr>
          <w:rFonts w:ascii="Sylfaen" w:hAnsi="Sylfaen" w:cs="Sylfaen"/>
          <w:i/>
          <w:noProof/>
          <w:sz w:val="16"/>
          <w:szCs w:val="16"/>
          <w:lang w:val="ka-GE"/>
        </w:rPr>
        <w:t>და</w:t>
      </w:r>
      <w:r w:rsidR="009E7DBC" w:rsidRPr="009E7DBC">
        <w:rPr>
          <w:rFonts w:ascii="Sylfaen" w:hAnsi="Sylfaen"/>
          <w:i/>
          <w:noProof/>
          <w:sz w:val="16"/>
          <w:szCs w:val="16"/>
          <w:lang w:val="ka-GE"/>
        </w:rPr>
        <w:t xml:space="preserve"> </w:t>
      </w:r>
      <w:r w:rsidR="009E7DBC" w:rsidRPr="009E7DBC">
        <w:rPr>
          <w:rFonts w:ascii="Sylfaen" w:hAnsi="Sylfaen" w:cs="Sylfaen"/>
          <w:i/>
          <w:noProof/>
          <w:sz w:val="16"/>
          <w:szCs w:val="16"/>
          <w:lang w:val="ka-GE"/>
        </w:rPr>
        <w:t>ფაქტიური</w:t>
      </w:r>
      <w:r w:rsidR="009E7DBC" w:rsidRPr="009E7DBC">
        <w:rPr>
          <w:rFonts w:ascii="Sylfaen" w:hAnsi="Sylfaen"/>
          <w:i/>
          <w:noProof/>
          <w:sz w:val="16"/>
          <w:szCs w:val="16"/>
          <w:lang w:val="ka-GE"/>
        </w:rPr>
        <w:t xml:space="preserve"> </w:t>
      </w:r>
      <w:r w:rsidR="009E7DBC" w:rsidRPr="009E7DBC">
        <w:rPr>
          <w:rFonts w:ascii="Sylfaen" w:hAnsi="Sylfaen" w:cs="Sylfaen"/>
          <w:i/>
          <w:noProof/>
          <w:sz w:val="16"/>
          <w:szCs w:val="16"/>
          <w:lang w:val="ka-GE"/>
        </w:rPr>
        <w:t>დაფინანსება</w:t>
      </w:r>
    </w:p>
    <w:p w14:paraId="54A3D19B" w14:textId="09E9A888" w:rsidR="009E7DBC" w:rsidRPr="007A092A" w:rsidRDefault="00D21FBC" w:rsidP="00B252A8">
      <w:pPr>
        <w:spacing w:line="240" w:lineRule="auto"/>
        <w:jc w:val="center"/>
        <w:rPr>
          <w:rFonts w:ascii="Sylfaen" w:hAnsi="Sylfaen"/>
          <w:b/>
          <w:noProof/>
          <w:sz w:val="18"/>
          <w:lang w:val="ka-GE"/>
        </w:rPr>
      </w:pPr>
      <w:r>
        <w:rPr>
          <w:noProof/>
          <w:lang w:val="ru-RU" w:eastAsia="ru-RU"/>
        </w:rPr>
        <w:drawing>
          <wp:inline distT="0" distB="0" distL="0" distR="0" wp14:anchorId="63F314CA" wp14:editId="3CF26821">
            <wp:extent cx="5905500" cy="2719388"/>
            <wp:effectExtent l="0" t="0" r="0" b="508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BAD1202" w14:textId="1228FA4A" w:rsidR="00A70D95" w:rsidRPr="00A70D95" w:rsidRDefault="00A70D95" w:rsidP="00B252A8">
      <w:pPr>
        <w:spacing w:line="240" w:lineRule="auto"/>
        <w:jc w:val="center"/>
        <w:rPr>
          <w:rFonts w:ascii="Sylfaen" w:hAnsi="Sylfaen" w:cs="Sylfaen"/>
          <w:b/>
          <w:noProof/>
          <w:szCs w:val="28"/>
          <w:lang w:val="ka-GE"/>
        </w:rPr>
      </w:pPr>
      <w:r w:rsidRPr="00A70D95">
        <w:rPr>
          <w:rFonts w:ascii="Sylfaen" w:hAnsi="Sylfaen" w:cs="Sylfaen"/>
          <w:b/>
          <w:noProof/>
          <w:szCs w:val="28"/>
          <w:lang w:val="ka-GE"/>
        </w:rPr>
        <w:t>სსიპ - საჯარო სამსახურის ბიურო</w:t>
      </w:r>
    </w:p>
    <w:p w14:paraId="2998A361" w14:textId="5B45A2C5" w:rsidR="00A70D95" w:rsidRPr="00A70D95" w:rsidRDefault="00A70D95" w:rsidP="00B252A8">
      <w:pPr>
        <w:spacing w:line="240" w:lineRule="auto"/>
        <w:ind w:firstLine="720"/>
        <w:jc w:val="both"/>
        <w:rPr>
          <w:rFonts w:ascii="Sylfaen" w:hAnsi="Sylfaen"/>
          <w:u w:color="FF0000"/>
          <w:lang w:val="ka-GE"/>
        </w:rPr>
      </w:pPr>
      <w:r w:rsidRPr="00A70D95">
        <w:rPr>
          <w:rFonts w:ascii="Sylfaen" w:hAnsi="Sylfaen"/>
          <w:u w:color="FF0000"/>
          <w:lang w:val="ka-GE"/>
        </w:rPr>
        <w:t xml:space="preserve">სსიპ - საჯარო სამსახურის ბიუროსათვის </w:t>
      </w:r>
      <w:r w:rsidR="00DC2DBF">
        <w:rPr>
          <w:rFonts w:ascii="Sylfaen" w:hAnsi="Sylfaen"/>
          <w:u w:color="FF0000"/>
          <w:lang w:val="ka-GE"/>
        </w:rPr>
        <w:t xml:space="preserve">2020 წლის </w:t>
      </w:r>
      <w:r w:rsidR="00BD0116">
        <w:rPr>
          <w:rFonts w:ascii="Sylfaen" w:hAnsi="Sylfaen"/>
          <w:u w:color="FF0000"/>
          <w:lang w:val="ka-GE"/>
        </w:rPr>
        <w:t>12 თვეში</w:t>
      </w:r>
      <w:r w:rsidRPr="00A70D95">
        <w:rPr>
          <w:rFonts w:ascii="Sylfaen" w:hAnsi="Sylfaen"/>
          <w:u w:color="FF0000"/>
          <w:lang w:val="ka-GE"/>
        </w:rPr>
        <w:t xml:space="preserve"> სახელმწიფო ბიუჯეტით გამოყოფილმა დაზუსტებულმა ასიგნებებმა შეადგინა</w:t>
      </w:r>
      <w:r w:rsidRPr="00A70D95">
        <w:rPr>
          <w:rFonts w:ascii="Sylfaen" w:hAnsi="Sylfaen"/>
          <w:u w:color="FF0000"/>
        </w:rPr>
        <w:t xml:space="preserve"> </w:t>
      </w:r>
      <w:r w:rsidR="00BB45F0">
        <w:rPr>
          <w:rFonts w:ascii="Sylfaen" w:hAnsi="Sylfaen"/>
          <w:u w:color="FF0000"/>
          <w:lang w:val="ka-GE"/>
        </w:rPr>
        <w:t xml:space="preserve">1 </w:t>
      </w:r>
      <w:r w:rsidR="00D21FBC">
        <w:rPr>
          <w:rFonts w:ascii="Sylfaen" w:eastAsia="Times New Roman" w:hAnsi="Sylfaen"/>
          <w:color w:val="000000"/>
          <w:lang w:val="ka-GE"/>
        </w:rPr>
        <w:t>340</w:t>
      </w:r>
      <w:r w:rsidRPr="00A70D95">
        <w:rPr>
          <w:rFonts w:ascii="Sylfaen" w:eastAsia="Times New Roman" w:hAnsi="Sylfaen"/>
          <w:color w:val="000000"/>
          <w:lang w:val="ka-GE"/>
        </w:rPr>
        <w:t>.</w:t>
      </w:r>
      <w:r w:rsidR="00D21FBC">
        <w:rPr>
          <w:rFonts w:ascii="Sylfaen" w:eastAsia="Times New Roman" w:hAnsi="Sylfaen"/>
          <w:color w:val="000000"/>
          <w:lang w:val="ka-GE"/>
        </w:rPr>
        <w:t>0</w:t>
      </w:r>
      <w:r w:rsidRPr="00A70D95">
        <w:rPr>
          <w:rFonts w:ascii="Sylfaen" w:eastAsia="Times New Roman" w:hAnsi="Sylfaen"/>
          <w:color w:val="000000"/>
          <w:lang w:val="ka-GE"/>
        </w:rPr>
        <w:t xml:space="preserve"> </w:t>
      </w:r>
      <w:r w:rsidRPr="00A70D95">
        <w:rPr>
          <w:rFonts w:ascii="Sylfaen" w:hAnsi="Sylfaen"/>
          <w:u w:color="FF0000"/>
          <w:lang w:val="ka-GE"/>
        </w:rPr>
        <w:t xml:space="preserve">ათასი ლარი, ხოლო ფაქტიურმა შესრულებამ </w:t>
      </w:r>
      <w:r w:rsidRPr="00A70D95">
        <w:rPr>
          <w:rFonts w:ascii="Sylfaen" w:hAnsi="Sylfaen"/>
          <w:u w:color="FF0000"/>
        </w:rPr>
        <w:t xml:space="preserve">- </w:t>
      </w:r>
      <w:r w:rsidR="00BB45F0">
        <w:rPr>
          <w:rFonts w:ascii="Sylfaen" w:hAnsi="Sylfaen"/>
          <w:u w:color="FF0000"/>
          <w:lang w:val="ka-GE"/>
        </w:rPr>
        <w:t xml:space="preserve">1 </w:t>
      </w:r>
      <w:r w:rsidR="00D21FBC">
        <w:rPr>
          <w:rFonts w:ascii="Sylfaen" w:eastAsia="Times New Roman" w:hAnsi="Sylfaen"/>
          <w:color w:val="000000"/>
          <w:lang w:val="ka-GE"/>
        </w:rPr>
        <w:t>613</w:t>
      </w:r>
      <w:r w:rsidRPr="00A70D95">
        <w:rPr>
          <w:rFonts w:ascii="Sylfaen" w:eastAsia="Times New Roman" w:hAnsi="Sylfaen"/>
          <w:color w:val="000000"/>
        </w:rPr>
        <w:t>.</w:t>
      </w:r>
      <w:r w:rsidR="00D21FBC">
        <w:rPr>
          <w:rFonts w:ascii="Sylfaen" w:eastAsia="Times New Roman" w:hAnsi="Sylfaen"/>
          <w:color w:val="000000"/>
          <w:lang w:val="ka-GE"/>
        </w:rPr>
        <w:t>1</w:t>
      </w:r>
      <w:r w:rsidRPr="00A70D95">
        <w:rPr>
          <w:rFonts w:ascii="Sylfaen" w:eastAsia="Times New Roman" w:hAnsi="Sylfaen"/>
          <w:color w:val="000000"/>
          <w:lang w:val="ka-GE"/>
        </w:rPr>
        <w:t xml:space="preserve"> </w:t>
      </w:r>
      <w:r w:rsidRPr="00A70D95">
        <w:rPr>
          <w:rFonts w:ascii="Sylfaen" w:hAnsi="Sylfaen"/>
          <w:u w:color="FF0000"/>
          <w:lang w:val="ka-GE"/>
        </w:rPr>
        <w:t xml:space="preserve">ათასი ლარი, </w:t>
      </w:r>
      <w:r w:rsidR="00A26E4C">
        <w:rPr>
          <w:rFonts w:ascii="Sylfaen" w:hAnsi="Sylfaen"/>
          <w:u w:color="FF0000"/>
          <w:lang w:val="ka-GE"/>
        </w:rPr>
        <w:t>რაც 2019 წლის შესაბამის მაჩვენებელზე</w:t>
      </w:r>
      <w:r w:rsidRPr="00A70D95">
        <w:rPr>
          <w:rFonts w:ascii="Sylfaen" w:hAnsi="Sylfaen"/>
          <w:u w:color="FF0000"/>
          <w:lang w:val="ka-GE"/>
        </w:rPr>
        <w:t xml:space="preserve"> </w:t>
      </w:r>
      <w:r w:rsidR="00D21FBC">
        <w:rPr>
          <w:rFonts w:ascii="Sylfaen" w:eastAsia="Times New Roman" w:hAnsi="Sylfaen"/>
          <w:color w:val="000000"/>
          <w:lang w:val="ka-GE"/>
        </w:rPr>
        <w:t>147</w:t>
      </w:r>
      <w:r w:rsidRPr="00A70D95">
        <w:rPr>
          <w:rFonts w:ascii="Sylfaen" w:eastAsia="Times New Roman" w:hAnsi="Sylfaen"/>
          <w:color w:val="000000"/>
        </w:rPr>
        <w:t>.</w:t>
      </w:r>
      <w:r w:rsidR="00D21FBC">
        <w:rPr>
          <w:rFonts w:ascii="Sylfaen" w:eastAsia="Times New Roman" w:hAnsi="Sylfaen"/>
          <w:color w:val="000000"/>
          <w:lang w:val="ka-GE"/>
        </w:rPr>
        <w:t>2</w:t>
      </w:r>
      <w:r w:rsidRPr="00A70D95">
        <w:rPr>
          <w:rFonts w:ascii="Sylfaen" w:eastAsia="Times New Roman" w:hAnsi="Sylfaen"/>
          <w:color w:val="000000"/>
          <w:lang w:val="ka-GE"/>
        </w:rPr>
        <w:t xml:space="preserve"> </w:t>
      </w:r>
      <w:r w:rsidRPr="00A70D95">
        <w:rPr>
          <w:rFonts w:ascii="Sylfaen" w:hAnsi="Sylfaen"/>
          <w:u w:color="FF0000"/>
          <w:lang w:val="ka-GE"/>
        </w:rPr>
        <w:t xml:space="preserve">ათასი ლარით </w:t>
      </w:r>
      <w:r w:rsidR="007A092A">
        <w:rPr>
          <w:rFonts w:ascii="Sylfaen" w:hAnsi="Sylfaen"/>
          <w:u w:color="FF0000"/>
          <w:lang w:val="ka-GE"/>
        </w:rPr>
        <w:t>ნაკლებია</w:t>
      </w:r>
      <w:r w:rsidRPr="00A70D95">
        <w:rPr>
          <w:rFonts w:ascii="Sylfaen" w:hAnsi="Sylfaen"/>
          <w:u w:color="FF0000"/>
          <w:lang w:val="ka-GE"/>
        </w:rPr>
        <w:t>.</w:t>
      </w:r>
    </w:p>
    <w:p w14:paraId="5FC0931B" w14:textId="2F898A65" w:rsidR="00A70D95" w:rsidRPr="00A70D95"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A70D95" w:rsidRPr="00A70D95">
        <w:rPr>
          <w:rFonts w:ascii="Sylfaen" w:hAnsi="Sylfaen"/>
          <w:i/>
          <w:noProof/>
          <w:sz w:val="16"/>
          <w:szCs w:val="16"/>
        </w:rPr>
        <w:br/>
        <w:t xml:space="preserve"> </w:t>
      </w:r>
      <w:r w:rsidR="00A70D95" w:rsidRPr="00A70D95">
        <w:rPr>
          <w:rFonts w:ascii="Sylfaen" w:hAnsi="Sylfaen" w:cs="Sylfaen"/>
          <w:i/>
          <w:noProof/>
          <w:sz w:val="16"/>
          <w:szCs w:val="16"/>
        </w:rPr>
        <w:t>დაზუსტებული</w:t>
      </w:r>
      <w:r w:rsidR="00A70D95" w:rsidRPr="00A70D95">
        <w:rPr>
          <w:rFonts w:ascii="Sylfaen" w:hAnsi="Sylfaen"/>
          <w:i/>
          <w:noProof/>
          <w:sz w:val="16"/>
          <w:szCs w:val="16"/>
        </w:rPr>
        <w:t xml:space="preserve"> </w:t>
      </w:r>
      <w:r w:rsidR="00A70D95" w:rsidRPr="00A70D95">
        <w:rPr>
          <w:rFonts w:ascii="Sylfaen" w:hAnsi="Sylfaen" w:cs="Sylfaen"/>
          <w:i/>
          <w:noProof/>
          <w:sz w:val="16"/>
          <w:szCs w:val="16"/>
        </w:rPr>
        <w:t>ასიგნებები</w:t>
      </w:r>
      <w:r w:rsidR="00A70D95" w:rsidRPr="00A70D95">
        <w:rPr>
          <w:rFonts w:ascii="Sylfaen" w:hAnsi="Sylfaen"/>
          <w:i/>
          <w:noProof/>
          <w:sz w:val="16"/>
          <w:szCs w:val="16"/>
        </w:rPr>
        <w:t xml:space="preserve"> </w:t>
      </w:r>
      <w:r w:rsidR="00A70D95" w:rsidRPr="00A70D95">
        <w:rPr>
          <w:rFonts w:ascii="Sylfaen" w:hAnsi="Sylfaen" w:cs="Sylfaen"/>
          <w:i/>
          <w:noProof/>
          <w:sz w:val="16"/>
          <w:szCs w:val="16"/>
        </w:rPr>
        <w:t>და</w:t>
      </w:r>
      <w:r w:rsidR="00A70D95" w:rsidRPr="00A70D95">
        <w:rPr>
          <w:rFonts w:ascii="Sylfaen" w:hAnsi="Sylfaen"/>
          <w:i/>
          <w:noProof/>
          <w:sz w:val="16"/>
          <w:szCs w:val="16"/>
        </w:rPr>
        <w:t xml:space="preserve"> </w:t>
      </w:r>
      <w:r w:rsidR="00A70D95" w:rsidRPr="00A70D95">
        <w:rPr>
          <w:rFonts w:ascii="Sylfaen" w:hAnsi="Sylfaen" w:cs="Sylfaen"/>
          <w:i/>
          <w:noProof/>
          <w:sz w:val="16"/>
          <w:szCs w:val="16"/>
        </w:rPr>
        <w:t>ფაქტიური</w:t>
      </w:r>
      <w:r w:rsidR="00A70D95" w:rsidRPr="00A70D95">
        <w:rPr>
          <w:rFonts w:ascii="Sylfaen" w:hAnsi="Sylfaen"/>
          <w:i/>
          <w:noProof/>
          <w:sz w:val="16"/>
          <w:szCs w:val="16"/>
        </w:rPr>
        <w:t xml:space="preserve"> </w:t>
      </w:r>
      <w:r w:rsidR="00A70D95" w:rsidRPr="00A70D95">
        <w:rPr>
          <w:rFonts w:ascii="Sylfaen" w:hAnsi="Sylfaen" w:cs="Sylfaen"/>
          <w:i/>
          <w:noProof/>
          <w:sz w:val="16"/>
          <w:szCs w:val="16"/>
        </w:rPr>
        <w:t>დაფინანსება</w:t>
      </w:r>
    </w:p>
    <w:p w14:paraId="79D86EF6" w14:textId="33B71886" w:rsidR="00A70D95" w:rsidRPr="00A70D95" w:rsidRDefault="00D21FBC" w:rsidP="00B252A8">
      <w:pPr>
        <w:spacing w:after="0" w:line="240" w:lineRule="auto"/>
        <w:jc w:val="center"/>
        <w:rPr>
          <w:rFonts w:ascii="Sylfaen" w:hAnsi="Sylfaen"/>
          <w:u w:color="FF0000"/>
          <w:lang w:val="ka-GE"/>
        </w:rPr>
      </w:pPr>
      <w:r>
        <w:rPr>
          <w:noProof/>
          <w:lang w:val="ru-RU" w:eastAsia="ru-RU"/>
        </w:rPr>
        <w:drawing>
          <wp:inline distT="0" distB="0" distL="0" distR="0" wp14:anchorId="12348A46" wp14:editId="6C11385B">
            <wp:extent cx="5905500" cy="2419350"/>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F25D2BE" w14:textId="335C9BFE" w:rsidR="00A70D95" w:rsidRPr="007A092A" w:rsidRDefault="007A092A" w:rsidP="00B252A8">
      <w:pPr>
        <w:spacing w:line="240" w:lineRule="auto"/>
        <w:ind w:firstLine="720"/>
        <w:jc w:val="both"/>
        <w:rPr>
          <w:rFonts w:ascii="Sylfaen" w:hAnsi="Sylfaen" w:cs="Sylfaen"/>
          <w:noProof/>
          <w:lang w:val="ka-GE"/>
        </w:rPr>
      </w:pPr>
      <w:r w:rsidRPr="007A092A">
        <w:rPr>
          <w:rFonts w:ascii="Sylfaen" w:hAnsi="Sylfaen" w:cs="Sylfaen"/>
          <w:noProof/>
          <w:lang w:val="ka-GE"/>
        </w:rPr>
        <w:lastRenderedPageBreak/>
        <w:t xml:space="preserve">სსიპ - საჯარო სამსახურის ბიუროსათვის </w:t>
      </w:r>
      <w:r w:rsidRPr="009E7DBC">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 - 9</w:t>
      </w:r>
      <w:r w:rsidR="00116C93">
        <w:rPr>
          <w:rFonts w:ascii="Sylfaen" w:hAnsi="Sylfaen" w:cs="Sylfaen"/>
          <w:noProof/>
          <w:lang w:val="ka-GE"/>
        </w:rPr>
        <w:t>8</w:t>
      </w:r>
      <w:r w:rsidRPr="007A092A">
        <w:rPr>
          <w:rFonts w:ascii="Sylfaen" w:hAnsi="Sylfaen" w:cs="Sylfaen"/>
          <w:noProof/>
          <w:lang w:val="ka-GE"/>
        </w:rPr>
        <w:t>.</w:t>
      </w:r>
      <w:r w:rsidR="0070538C">
        <w:rPr>
          <w:rFonts w:ascii="Sylfaen" w:hAnsi="Sylfaen" w:cs="Sylfaen"/>
          <w:noProof/>
          <w:lang w:val="ka-GE"/>
        </w:rPr>
        <w:t>4</w:t>
      </w:r>
      <w:r w:rsidRPr="009E7DBC">
        <w:rPr>
          <w:rFonts w:ascii="Sylfaen" w:hAnsi="Sylfaen" w:cs="Sylfaen"/>
          <w:noProof/>
          <w:lang w:val="ka-GE"/>
        </w:rPr>
        <w:t xml:space="preserve">%, ხოლო „არაფინანსური აქტივების ზრდის“ მუხლით - </w:t>
      </w:r>
      <w:r w:rsidR="0070538C">
        <w:rPr>
          <w:rFonts w:ascii="Sylfaen" w:hAnsi="Sylfaen" w:cs="Sylfaen"/>
          <w:noProof/>
          <w:lang w:val="ka-GE"/>
        </w:rPr>
        <w:t>1</w:t>
      </w:r>
      <w:r w:rsidRPr="007A092A">
        <w:rPr>
          <w:rFonts w:ascii="Sylfaen" w:hAnsi="Sylfaen" w:cs="Sylfaen"/>
          <w:noProof/>
          <w:lang w:val="ka-GE"/>
        </w:rPr>
        <w:t>.</w:t>
      </w:r>
      <w:r w:rsidR="0070538C">
        <w:rPr>
          <w:rFonts w:ascii="Sylfaen" w:hAnsi="Sylfaen" w:cs="Sylfaen"/>
          <w:noProof/>
          <w:lang w:val="ka-GE"/>
        </w:rPr>
        <w:t>6</w:t>
      </w:r>
      <w:r w:rsidRPr="009E7DBC">
        <w:rPr>
          <w:rFonts w:ascii="Sylfaen" w:hAnsi="Sylfaen" w:cs="Sylfaen"/>
          <w:noProof/>
          <w:lang w:val="ka-GE"/>
        </w:rPr>
        <w:t>%.</w:t>
      </w:r>
    </w:p>
    <w:p w14:paraId="6912BB22" w14:textId="77777777" w:rsidR="00AC0B16" w:rsidRPr="00A70D95" w:rsidRDefault="00AC0B16" w:rsidP="00B252A8">
      <w:pPr>
        <w:spacing w:line="240" w:lineRule="auto"/>
        <w:jc w:val="center"/>
        <w:rPr>
          <w:rFonts w:ascii="Sylfaen" w:hAnsi="Sylfaen" w:cs="Sylfaen"/>
          <w:b/>
          <w:noProof/>
          <w:szCs w:val="28"/>
          <w:lang w:val="ka-GE"/>
        </w:rPr>
      </w:pPr>
      <w:r w:rsidRPr="00A70D95">
        <w:rPr>
          <w:rFonts w:ascii="Sylfaen" w:hAnsi="Sylfaen" w:cs="Sylfaen"/>
          <w:b/>
          <w:noProof/>
          <w:szCs w:val="28"/>
          <w:lang w:val="ka-GE"/>
        </w:rPr>
        <w:t>სსიპ - იურიდიული დახმარების სამსახური</w:t>
      </w:r>
    </w:p>
    <w:p w14:paraId="0EA1E7CA" w14:textId="40E42037" w:rsidR="00AC0B16" w:rsidRPr="00A70D95" w:rsidRDefault="00AC0B16" w:rsidP="00B252A8">
      <w:pPr>
        <w:spacing w:line="240" w:lineRule="auto"/>
        <w:ind w:firstLine="720"/>
        <w:jc w:val="both"/>
        <w:rPr>
          <w:rFonts w:ascii="Sylfaen" w:hAnsi="Sylfaen" w:cs="Sylfaen"/>
          <w:noProof/>
          <w:lang w:val="ka-GE"/>
        </w:rPr>
      </w:pPr>
      <w:r w:rsidRPr="00A70D95">
        <w:rPr>
          <w:rFonts w:ascii="Sylfaen" w:hAnsi="Sylfaen" w:cs="Sylfaen"/>
          <w:noProof/>
          <w:lang w:val="ka-GE"/>
        </w:rPr>
        <w:t xml:space="preserve">სსიპ იურიდიული დახმარების სამსახურისათვის </w:t>
      </w:r>
      <w:r w:rsidR="00DC2DBF">
        <w:rPr>
          <w:rFonts w:ascii="Sylfaen" w:hAnsi="Sylfaen" w:cs="Sylfaen"/>
          <w:noProof/>
          <w:lang w:val="ka-GE"/>
        </w:rPr>
        <w:t xml:space="preserve">2020 წლის </w:t>
      </w:r>
      <w:r w:rsidR="00BD0116">
        <w:rPr>
          <w:rFonts w:ascii="Sylfaen" w:hAnsi="Sylfaen" w:cs="Sylfaen"/>
          <w:noProof/>
          <w:lang w:val="ka-GE"/>
        </w:rPr>
        <w:t>12 თვეში</w:t>
      </w:r>
      <w:r w:rsidR="00A20E78" w:rsidRPr="00A70D95">
        <w:rPr>
          <w:rFonts w:ascii="Sylfaen" w:hAnsi="Sylfaen" w:cs="Sylfaen"/>
          <w:noProof/>
          <w:lang w:val="ka-GE"/>
        </w:rPr>
        <w:t xml:space="preserve"> </w:t>
      </w:r>
      <w:r w:rsidRPr="00A70D95">
        <w:rPr>
          <w:rFonts w:ascii="Sylfaen" w:hAnsi="Sylfaen" w:cs="Sylfaen"/>
          <w:noProof/>
          <w:lang w:val="ka-GE"/>
        </w:rPr>
        <w:t xml:space="preserve">გამოყოფილმა დაზუსტებულმა ასიგნებებმა შეადგინა </w:t>
      </w:r>
      <w:r w:rsidR="0070538C">
        <w:rPr>
          <w:rFonts w:ascii="Sylfaen" w:hAnsi="Sylfaen" w:cs="Sylfaen"/>
          <w:noProof/>
          <w:lang w:val="ka-GE"/>
        </w:rPr>
        <w:t>6</w:t>
      </w:r>
      <w:r w:rsidRPr="00A70D95">
        <w:rPr>
          <w:rFonts w:ascii="Sylfaen" w:hAnsi="Sylfaen" w:cs="Sylfaen"/>
          <w:noProof/>
        </w:rPr>
        <w:t xml:space="preserve"> </w:t>
      </w:r>
      <w:r w:rsidR="0070538C">
        <w:rPr>
          <w:rFonts w:ascii="Sylfaen" w:hAnsi="Sylfaen" w:cs="Sylfaen"/>
          <w:noProof/>
          <w:lang w:val="ka-GE"/>
        </w:rPr>
        <w:t>800</w:t>
      </w:r>
      <w:r w:rsidRPr="00A70D95">
        <w:rPr>
          <w:rFonts w:ascii="Sylfaen" w:hAnsi="Sylfaen" w:cs="Sylfaen"/>
          <w:noProof/>
          <w:lang w:val="ka-GE"/>
        </w:rPr>
        <w:t>.</w:t>
      </w:r>
      <w:r w:rsidR="0070538C">
        <w:rPr>
          <w:rFonts w:ascii="Sylfaen" w:hAnsi="Sylfaen" w:cs="Sylfaen"/>
          <w:noProof/>
          <w:lang w:val="ka-GE"/>
        </w:rPr>
        <w:t>0</w:t>
      </w:r>
      <w:r w:rsidRPr="00A70D95">
        <w:rPr>
          <w:rFonts w:ascii="Sylfaen" w:hAnsi="Sylfaen" w:cs="Sylfaen"/>
          <w:noProof/>
          <w:lang w:val="ka-GE"/>
        </w:rPr>
        <w:t xml:space="preserve"> ათასი ლარი, ხოლო ფაქტიურმა შესრულებამ </w:t>
      </w:r>
      <w:r w:rsidR="0070538C">
        <w:rPr>
          <w:rFonts w:ascii="Sylfaen" w:hAnsi="Sylfaen" w:cs="Sylfaen"/>
          <w:noProof/>
          <w:lang w:val="ka-GE"/>
        </w:rPr>
        <w:t>6</w:t>
      </w:r>
      <w:r w:rsidRPr="00A70D95">
        <w:rPr>
          <w:rFonts w:ascii="Sylfaen" w:hAnsi="Sylfaen" w:cs="Sylfaen"/>
          <w:noProof/>
        </w:rPr>
        <w:t xml:space="preserve"> </w:t>
      </w:r>
      <w:r w:rsidR="0070538C">
        <w:rPr>
          <w:rFonts w:ascii="Sylfaen" w:hAnsi="Sylfaen" w:cs="Sylfaen"/>
          <w:noProof/>
          <w:lang w:val="ka-GE"/>
        </w:rPr>
        <w:t>326</w:t>
      </w:r>
      <w:r w:rsidRPr="00A70D95">
        <w:rPr>
          <w:rFonts w:ascii="Sylfaen" w:hAnsi="Sylfaen" w:cs="Sylfaen"/>
          <w:noProof/>
        </w:rPr>
        <w:t>.</w:t>
      </w:r>
      <w:r w:rsidR="0070538C">
        <w:rPr>
          <w:rFonts w:ascii="Sylfaen" w:hAnsi="Sylfaen" w:cs="Sylfaen"/>
          <w:noProof/>
          <w:lang w:val="ka-GE"/>
        </w:rPr>
        <w:t>2</w:t>
      </w:r>
      <w:r w:rsidRPr="00A70D95">
        <w:rPr>
          <w:rFonts w:ascii="Sylfaen" w:hAnsi="Sylfaen" w:cs="Sylfaen"/>
          <w:noProof/>
          <w:lang w:val="ka-GE"/>
        </w:rPr>
        <w:t xml:space="preserve"> ათასი ლარი, </w:t>
      </w:r>
      <w:r w:rsidR="00A26E4C">
        <w:rPr>
          <w:rFonts w:ascii="Sylfaen" w:hAnsi="Sylfaen" w:cs="Sylfaen"/>
          <w:noProof/>
          <w:lang w:val="ka-GE"/>
        </w:rPr>
        <w:t>რაც 2019 წლის შესაბამის მაჩვენებელზე</w:t>
      </w:r>
      <w:r w:rsidRPr="00A70D95">
        <w:rPr>
          <w:rFonts w:ascii="Sylfaen" w:hAnsi="Sylfaen" w:cs="Sylfaen"/>
          <w:noProof/>
          <w:lang w:val="ka-GE"/>
        </w:rPr>
        <w:t xml:space="preserve"> </w:t>
      </w:r>
      <w:r w:rsidR="0070538C">
        <w:rPr>
          <w:rFonts w:ascii="Sylfaen" w:hAnsi="Sylfaen" w:cs="Sylfaen"/>
          <w:noProof/>
          <w:lang w:val="ka-GE"/>
        </w:rPr>
        <w:t>61</w:t>
      </w:r>
      <w:r w:rsidRPr="00A70D95">
        <w:rPr>
          <w:rFonts w:ascii="Sylfaen" w:hAnsi="Sylfaen" w:cs="Sylfaen"/>
          <w:noProof/>
        </w:rPr>
        <w:t>.</w:t>
      </w:r>
      <w:r w:rsidR="0070538C">
        <w:rPr>
          <w:rFonts w:ascii="Sylfaen" w:hAnsi="Sylfaen" w:cs="Sylfaen"/>
          <w:noProof/>
          <w:lang w:val="ka-GE"/>
        </w:rPr>
        <w:t>8</w:t>
      </w:r>
      <w:r w:rsidRPr="00A70D95">
        <w:rPr>
          <w:rFonts w:ascii="Sylfaen" w:hAnsi="Sylfaen" w:cs="Sylfaen"/>
          <w:noProof/>
          <w:lang w:val="ka-GE"/>
        </w:rPr>
        <w:t xml:space="preserve"> ათასი ლარით </w:t>
      </w:r>
      <w:r w:rsidR="0070538C">
        <w:rPr>
          <w:rFonts w:ascii="Sylfaen" w:hAnsi="Sylfaen" w:cs="Sylfaen"/>
          <w:noProof/>
          <w:lang w:val="ka-GE"/>
        </w:rPr>
        <w:t>ნაკლებია</w:t>
      </w:r>
      <w:r w:rsidRPr="00A70D95">
        <w:rPr>
          <w:rFonts w:ascii="Sylfaen" w:hAnsi="Sylfaen" w:cs="Sylfaen"/>
          <w:noProof/>
          <w:lang w:val="ka-GE"/>
        </w:rPr>
        <w:t>.</w:t>
      </w:r>
    </w:p>
    <w:p w14:paraId="7445DB17" w14:textId="069C0A9A" w:rsidR="00AC0B16" w:rsidRPr="00A70D95" w:rsidRDefault="00DC2DBF" w:rsidP="00B252A8">
      <w:pPr>
        <w:spacing w:line="240" w:lineRule="auto"/>
        <w:jc w:val="right"/>
        <w:rPr>
          <w:rFonts w:ascii="Sylfaen" w:hAnsi="Sylfaen" w:cs="Sylfaen"/>
          <w:i/>
          <w:noProof/>
          <w:sz w:val="16"/>
          <w:szCs w:val="16"/>
          <w:lang w:val="ka-GE"/>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AC0B16" w:rsidRPr="00A70D95">
        <w:rPr>
          <w:rFonts w:ascii="Sylfaen" w:hAnsi="Sylfaen"/>
          <w:i/>
          <w:noProof/>
          <w:sz w:val="16"/>
          <w:szCs w:val="16"/>
        </w:rPr>
        <w:br/>
        <w:t xml:space="preserve"> </w:t>
      </w:r>
      <w:r w:rsidR="00AC0B16" w:rsidRPr="00A70D95">
        <w:rPr>
          <w:rFonts w:ascii="Sylfaen" w:hAnsi="Sylfaen" w:cs="Sylfaen"/>
          <w:i/>
          <w:noProof/>
          <w:sz w:val="16"/>
          <w:szCs w:val="16"/>
        </w:rPr>
        <w:t>დაზუსტებული</w:t>
      </w:r>
      <w:r w:rsidR="00AC0B16" w:rsidRPr="00A70D95">
        <w:rPr>
          <w:rFonts w:ascii="Sylfaen" w:hAnsi="Sylfaen"/>
          <w:i/>
          <w:noProof/>
          <w:sz w:val="16"/>
          <w:szCs w:val="16"/>
        </w:rPr>
        <w:t xml:space="preserve"> </w:t>
      </w:r>
      <w:r w:rsidR="00AC0B16" w:rsidRPr="00A70D95">
        <w:rPr>
          <w:rFonts w:ascii="Sylfaen" w:hAnsi="Sylfaen" w:cs="Sylfaen"/>
          <w:i/>
          <w:noProof/>
          <w:sz w:val="16"/>
          <w:szCs w:val="16"/>
        </w:rPr>
        <w:t>ასიგნებები</w:t>
      </w:r>
      <w:r w:rsidR="00AC0B16" w:rsidRPr="00A70D95">
        <w:rPr>
          <w:rFonts w:ascii="Sylfaen" w:hAnsi="Sylfaen"/>
          <w:i/>
          <w:noProof/>
          <w:sz w:val="16"/>
          <w:szCs w:val="16"/>
        </w:rPr>
        <w:t xml:space="preserve"> </w:t>
      </w:r>
      <w:r w:rsidR="00AC0B16" w:rsidRPr="00A70D95">
        <w:rPr>
          <w:rFonts w:ascii="Sylfaen" w:hAnsi="Sylfaen" w:cs="Sylfaen"/>
          <w:i/>
          <w:noProof/>
          <w:sz w:val="16"/>
          <w:szCs w:val="16"/>
        </w:rPr>
        <w:t>და</w:t>
      </w:r>
      <w:r w:rsidR="00AC0B16" w:rsidRPr="00A70D95">
        <w:rPr>
          <w:rFonts w:ascii="Sylfaen" w:hAnsi="Sylfaen"/>
          <w:i/>
          <w:noProof/>
          <w:sz w:val="16"/>
          <w:szCs w:val="16"/>
        </w:rPr>
        <w:t xml:space="preserve"> </w:t>
      </w:r>
      <w:r w:rsidR="00AC0B16" w:rsidRPr="00A70D95">
        <w:rPr>
          <w:rFonts w:ascii="Sylfaen" w:hAnsi="Sylfaen" w:cs="Sylfaen"/>
          <w:i/>
          <w:noProof/>
          <w:sz w:val="16"/>
          <w:szCs w:val="16"/>
        </w:rPr>
        <w:t>ფაქტიური</w:t>
      </w:r>
      <w:r w:rsidR="00AC0B16" w:rsidRPr="00A70D95">
        <w:rPr>
          <w:rFonts w:ascii="Sylfaen" w:hAnsi="Sylfaen"/>
          <w:i/>
          <w:noProof/>
          <w:sz w:val="16"/>
          <w:szCs w:val="16"/>
        </w:rPr>
        <w:t xml:space="preserve"> </w:t>
      </w:r>
      <w:r w:rsidR="00AC0B16" w:rsidRPr="00A70D95">
        <w:rPr>
          <w:rFonts w:ascii="Sylfaen" w:hAnsi="Sylfaen" w:cs="Sylfaen"/>
          <w:i/>
          <w:noProof/>
          <w:sz w:val="16"/>
          <w:szCs w:val="16"/>
        </w:rPr>
        <w:t>დაფინანსება</w:t>
      </w:r>
    </w:p>
    <w:p w14:paraId="36F2EFBA" w14:textId="17C301CE" w:rsidR="00AC0B16" w:rsidRPr="00A70D95" w:rsidRDefault="0070538C" w:rsidP="00B252A8">
      <w:pPr>
        <w:spacing w:line="240" w:lineRule="auto"/>
        <w:jc w:val="center"/>
        <w:rPr>
          <w:rFonts w:ascii="Sylfaen" w:hAnsi="Sylfaen" w:cs="Sylfaen"/>
          <w:i/>
          <w:noProof/>
          <w:sz w:val="16"/>
          <w:szCs w:val="16"/>
          <w:lang w:val="ka-GE"/>
        </w:rPr>
      </w:pPr>
      <w:r>
        <w:rPr>
          <w:noProof/>
          <w:lang w:val="ru-RU" w:eastAsia="ru-RU"/>
        </w:rPr>
        <w:drawing>
          <wp:inline distT="0" distB="0" distL="0" distR="0" wp14:anchorId="2F290677" wp14:editId="71CF0428">
            <wp:extent cx="5905500" cy="2438400"/>
            <wp:effectExtent l="0" t="0" r="0" b="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0E37B7A" w14:textId="3C7D5192" w:rsidR="00AC0B16" w:rsidRPr="00A70D95" w:rsidRDefault="00AC0B16" w:rsidP="00B252A8">
      <w:pPr>
        <w:spacing w:line="240" w:lineRule="auto"/>
        <w:ind w:firstLine="720"/>
        <w:jc w:val="both"/>
        <w:rPr>
          <w:rFonts w:ascii="Sylfaen" w:hAnsi="Sylfaen" w:cs="Sylfaen"/>
          <w:noProof/>
          <w:sz w:val="20"/>
          <w:szCs w:val="28"/>
          <w:lang w:val="ka-GE"/>
        </w:rPr>
      </w:pPr>
      <w:r w:rsidRPr="00A70D95">
        <w:rPr>
          <w:rFonts w:ascii="Sylfaen" w:hAnsi="Sylfaen" w:cs="Sylfaen"/>
          <w:noProof/>
          <w:szCs w:val="28"/>
          <w:lang w:val="ka-GE"/>
        </w:rPr>
        <w:t xml:space="preserve">სსიპ - იურიდიული დახმარების სამსახურისთვის </w:t>
      </w:r>
      <w:r w:rsidRPr="00A70D95">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 - 9</w:t>
      </w:r>
      <w:r w:rsidR="00BB45F0">
        <w:rPr>
          <w:rFonts w:ascii="Sylfaen" w:hAnsi="Sylfaen" w:cs="Sylfaen"/>
          <w:noProof/>
          <w:lang w:val="ka-GE"/>
        </w:rPr>
        <w:t>8</w:t>
      </w:r>
      <w:r w:rsidRPr="00A70D95">
        <w:rPr>
          <w:rFonts w:ascii="Sylfaen" w:hAnsi="Sylfaen" w:cs="Sylfaen"/>
          <w:noProof/>
        </w:rPr>
        <w:t>.</w:t>
      </w:r>
      <w:r w:rsidR="0070538C">
        <w:rPr>
          <w:rFonts w:ascii="Sylfaen" w:hAnsi="Sylfaen" w:cs="Sylfaen"/>
          <w:noProof/>
          <w:lang w:val="ka-GE"/>
        </w:rPr>
        <w:t>1</w:t>
      </w:r>
      <w:r w:rsidRPr="00A70D95">
        <w:rPr>
          <w:rFonts w:ascii="Sylfaen" w:hAnsi="Sylfaen" w:cs="Sylfaen"/>
          <w:noProof/>
          <w:lang w:val="ka-GE"/>
        </w:rPr>
        <w:t xml:space="preserve">%, ხოლო „არაფინანსური აქტივების ზრდის“ მუხლით - </w:t>
      </w:r>
      <w:r w:rsidR="0070538C">
        <w:rPr>
          <w:rFonts w:ascii="Sylfaen" w:hAnsi="Sylfaen" w:cs="Sylfaen"/>
          <w:noProof/>
          <w:lang w:val="ka-GE"/>
        </w:rPr>
        <w:t>1</w:t>
      </w:r>
      <w:r w:rsidRPr="00A70D95">
        <w:rPr>
          <w:rFonts w:ascii="Sylfaen" w:hAnsi="Sylfaen" w:cs="Sylfaen"/>
          <w:noProof/>
        </w:rPr>
        <w:t>.</w:t>
      </w:r>
      <w:r w:rsidR="0070538C">
        <w:rPr>
          <w:rFonts w:ascii="Sylfaen" w:hAnsi="Sylfaen" w:cs="Sylfaen"/>
          <w:noProof/>
          <w:lang w:val="ka-GE"/>
        </w:rPr>
        <w:t>9</w:t>
      </w:r>
      <w:r w:rsidRPr="00A70D95">
        <w:rPr>
          <w:rFonts w:ascii="Sylfaen" w:hAnsi="Sylfaen" w:cs="Sylfaen"/>
          <w:noProof/>
          <w:lang w:val="ka-GE"/>
        </w:rPr>
        <w:t>%.</w:t>
      </w:r>
    </w:p>
    <w:p w14:paraId="5204C70B" w14:textId="77777777" w:rsidR="00AC0B16" w:rsidRPr="007168EB" w:rsidRDefault="00AC0B16" w:rsidP="00B252A8">
      <w:pPr>
        <w:spacing w:line="240" w:lineRule="auto"/>
        <w:jc w:val="center"/>
        <w:rPr>
          <w:rFonts w:ascii="Sylfaen" w:hAnsi="Sylfaen" w:cs="Sylfaen"/>
          <w:b/>
          <w:noProof/>
          <w:szCs w:val="28"/>
          <w:lang w:val="ka-GE"/>
        </w:rPr>
      </w:pPr>
      <w:r w:rsidRPr="007168EB">
        <w:rPr>
          <w:rFonts w:ascii="Sylfaen" w:hAnsi="Sylfaen" w:cs="Sylfaen"/>
          <w:b/>
          <w:noProof/>
          <w:szCs w:val="28"/>
          <w:lang w:val="ka-GE"/>
        </w:rPr>
        <w:t>სსიპ - ვეტერანების საქმეთა სახელმწიფო სამსახური</w:t>
      </w:r>
    </w:p>
    <w:p w14:paraId="1C54D507" w14:textId="04C4E3F3" w:rsidR="00AC0B16" w:rsidRPr="007168EB" w:rsidRDefault="00AC0B16" w:rsidP="00B252A8">
      <w:pPr>
        <w:spacing w:line="240" w:lineRule="auto"/>
        <w:ind w:firstLine="720"/>
        <w:jc w:val="both"/>
        <w:rPr>
          <w:rFonts w:ascii="Sylfaen" w:eastAsia="Times New Roman" w:hAnsi="Sylfaen"/>
          <w:lang w:val="ka-GE"/>
        </w:rPr>
      </w:pPr>
      <w:r w:rsidRPr="007168EB">
        <w:rPr>
          <w:rFonts w:ascii="Sylfaen" w:eastAsia="Times New Roman" w:hAnsi="Sylfaen"/>
          <w:lang w:val="ka-GE"/>
        </w:rPr>
        <w:t xml:space="preserve">სსიპ - ვეტერანების საქმეთა სახელმწიფო სამსახურისათვის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00A20E78" w:rsidRPr="007168EB">
        <w:rPr>
          <w:rFonts w:ascii="Sylfaen" w:eastAsia="Times New Roman" w:hAnsi="Sylfaen"/>
          <w:lang w:val="ka-GE"/>
        </w:rPr>
        <w:t xml:space="preserve"> </w:t>
      </w:r>
      <w:r w:rsidRPr="007168EB">
        <w:rPr>
          <w:rFonts w:ascii="Sylfaen" w:eastAsia="Times New Roman" w:hAnsi="Sylfaen"/>
          <w:lang w:val="ka-GE"/>
        </w:rPr>
        <w:t xml:space="preserve">გამოყოფილმა სახსრებმა შეადგინა </w:t>
      </w:r>
      <w:r w:rsidR="0070538C">
        <w:rPr>
          <w:rFonts w:ascii="Sylfaen" w:eastAsia="Times New Roman" w:hAnsi="Sylfaen"/>
          <w:lang w:val="ka-GE"/>
        </w:rPr>
        <w:t>7</w:t>
      </w:r>
      <w:r w:rsidRPr="007168EB">
        <w:rPr>
          <w:rFonts w:ascii="Sylfaen" w:eastAsia="Times New Roman" w:hAnsi="Sylfaen"/>
        </w:rPr>
        <w:t xml:space="preserve"> </w:t>
      </w:r>
      <w:r w:rsidR="0070538C">
        <w:rPr>
          <w:rFonts w:ascii="Sylfaen" w:eastAsia="Times New Roman" w:hAnsi="Sylfaen"/>
          <w:lang w:val="ka-GE"/>
        </w:rPr>
        <w:t>400</w:t>
      </w:r>
      <w:r w:rsidRPr="007168EB">
        <w:rPr>
          <w:rFonts w:ascii="Sylfaen" w:eastAsia="Times New Roman" w:hAnsi="Sylfaen"/>
        </w:rPr>
        <w:t>.</w:t>
      </w:r>
      <w:r w:rsidR="0070538C">
        <w:rPr>
          <w:rFonts w:ascii="Sylfaen" w:eastAsia="Times New Roman" w:hAnsi="Sylfaen"/>
          <w:lang w:val="ka-GE"/>
        </w:rPr>
        <w:t>0</w:t>
      </w:r>
      <w:r w:rsidRPr="007168EB">
        <w:rPr>
          <w:rFonts w:ascii="Sylfaen" w:eastAsia="Times New Roman" w:hAnsi="Sylfaen"/>
          <w:lang w:val="ka-GE"/>
        </w:rPr>
        <w:t xml:space="preserve"> ათასი ლარი, ხოლო ფაქტიურმა შესრულებამ</w:t>
      </w:r>
      <w:r w:rsidRPr="007168EB">
        <w:rPr>
          <w:rFonts w:ascii="Sylfaen" w:eastAsia="Times New Roman" w:hAnsi="Sylfaen"/>
        </w:rPr>
        <w:t xml:space="preserve"> </w:t>
      </w:r>
      <w:r w:rsidR="0070538C">
        <w:rPr>
          <w:rFonts w:ascii="Sylfaen" w:eastAsia="Times New Roman" w:hAnsi="Sylfaen"/>
          <w:lang w:val="ka-GE"/>
        </w:rPr>
        <w:t>7</w:t>
      </w:r>
      <w:r w:rsidRPr="007168EB">
        <w:rPr>
          <w:rFonts w:ascii="Sylfaen" w:eastAsia="Times New Roman" w:hAnsi="Sylfaen"/>
        </w:rPr>
        <w:t xml:space="preserve"> </w:t>
      </w:r>
      <w:r w:rsidR="0070538C">
        <w:rPr>
          <w:rFonts w:ascii="Sylfaen" w:eastAsia="Times New Roman" w:hAnsi="Sylfaen"/>
          <w:lang w:val="ka-GE"/>
        </w:rPr>
        <w:t>224</w:t>
      </w:r>
      <w:r w:rsidRPr="007168EB">
        <w:rPr>
          <w:rFonts w:ascii="Sylfaen" w:eastAsia="Times New Roman" w:hAnsi="Sylfaen"/>
        </w:rPr>
        <w:t>.</w:t>
      </w:r>
      <w:r w:rsidR="0070538C">
        <w:rPr>
          <w:rFonts w:ascii="Sylfaen" w:eastAsia="Times New Roman" w:hAnsi="Sylfaen"/>
          <w:lang w:val="ka-GE"/>
        </w:rPr>
        <w:t>9</w:t>
      </w:r>
      <w:r w:rsidRPr="007168EB">
        <w:rPr>
          <w:rFonts w:ascii="Sylfaen" w:eastAsia="Times New Roman" w:hAnsi="Sylfaen"/>
          <w:lang w:val="ka-GE"/>
        </w:rPr>
        <w:t xml:space="preserve"> ათასი ლარი,</w:t>
      </w:r>
      <w:r w:rsidRPr="007168EB">
        <w:rPr>
          <w:rFonts w:ascii="Sylfaen" w:eastAsia="Times New Roman" w:hAnsi="Sylfaen"/>
        </w:rPr>
        <w:t xml:space="preserve"> </w:t>
      </w:r>
      <w:r w:rsidR="00A26E4C">
        <w:rPr>
          <w:rFonts w:ascii="Sylfaen" w:hAnsi="Sylfaen" w:cs="Sylfaen"/>
          <w:noProof/>
          <w:lang w:val="ka-GE"/>
        </w:rPr>
        <w:t>რაც 2019 წლის შესაბამის მაჩვენებელზე</w:t>
      </w:r>
      <w:r w:rsidRPr="007168EB">
        <w:rPr>
          <w:rFonts w:ascii="Sylfaen" w:hAnsi="Sylfaen" w:cs="Sylfaen"/>
          <w:noProof/>
          <w:lang w:val="ka-GE"/>
        </w:rPr>
        <w:t xml:space="preserve"> </w:t>
      </w:r>
      <w:r w:rsidR="0070538C">
        <w:rPr>
          <w:rFonts w:ascii="Sylfaen" w:hAnsi="Sylfaen" w:cs="Sylfaen"/>
          <w:noProof/>
          <w:lang w:val="ka-GE"/>
        </w:rPr>
        <w:t>723</w:t>
      </w:r>
      <w:r w:rsidRPr="007168EB">
        <w:rPr>
          <w:rFonts w:ascii="Sylfaen" w:hAnsi="Sylfaen" w:cs="Sylfaen"/>
          <w:noProof/>
        </w:rPr>
        <w:t>.</w:t>
      </w:r>
      <w:r w:rsidR="0070538C">
        <w:rPr>
          <w:rFonts w:ascii="Sylfaen" w:hAnsi="Sylfaen" w:cs="Sylfaen"/>
          <w:noProof/>
          <w:lang w:val="ka-GE"/>
        </w:rPr>
        <w:t>4</w:t>
      </w:r>
      <w:r w:rsidRPr="007168EB">
        <w:rPr>
          <w:rFonts w:ascii="Sylfaen" w:hAnsi="Sylfaen" w:cs="Sylfaen"/>
          <w:noProof/>
          <w:lang w:val="ka-GE"/>
        </w:rPr>
        <w:t xml:space="preserve"> ათასი ლარით </w:t>
      </w:r>
      <w:r w:rsidR="0070538C">
        <w:rPr>
          <w:rFonts w:ascii="Sylfaen" w:hAnsi="Sylfaen" w:cs="Sylfaen"/>
          <w:noProof/>
          <w:lang w:val="ka-GE"/>
        </w:rPr>
        <w:t>ნაკლებია</w:t>
      </w:r>
      <w:r w:rsidR="00CF2E8E" w:rsidRPr="007168EB">
        <w:rPr>
          <w:rFonts w:ascii="Sylfaen" w:hAnsi="Sylfaen" w:cs="Sylfaen"/>
          <w:noProof/>
          <w:lang w:val="ka-GE"/>
        </w:rPr>
        <w:t>.</w:t>
      </w:r>
      <w:r w:rsidRPr="007168EB">
        <w:rPr>
          <w:rFonts w:ascii="Sylfaen" w:eastAsia="Times New Roman" w:hAnsi="Sylfaen"/>
          <w:lang w:val="ka-GE"/>
        </w:rPr>
        <w:t xml:space="preserve"> </w:t>
      </w:r>
    </w:p>
    <w:p w14:paraId="7D7D33D3" w14:textId="21CA11A0" w:rsidR="00AC0B16" w:rsidRPr="007168EB" w:rsidRDefault="00DC2DBF" w:rsidP="00B252A8">
      <w:pPr>
        <w:spacing w:after="0"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AC0B16" w:rsidRPr="007168EB">
        <w:rPr>
          <w:rFonts w:ascii="Sylfaen" w:hAnsi="Sylfaen"/>
          <w:i/>
          <w:noProof/>
          <w:sz w:val="16"/>
          <w:szCs w:val="16"/>
        </w:rPr>
        <w:br/>
        <w:t xml:space="preserve"> </w:t>
      </w:r>
      <w:r w:rsidR="00AC0B16" w:rsidRPr="007168EB">
        <w:rPr>
          <w:rFonts w:ascii="Sylfaen" w:hAnsi="Sylfaen" w:cs="Sylfaen"/>
          <w:i/>
          <w:noProof/>
          <w:sz w:val="16"/>
          <w:szCs w:val="16"/>
        </w:rPr>
        <w:t>დაზუსტებული</w:t>
      </w:r>
      <w:r w:rsidR="00AC0B16" w:rsidRPr="007168EB">
        <w:rPr>
          <w:rFonts w:ascii="Sylfaen" w:hAnsi="Sylfaen"/>
          <w:i/>
          <w:noProof/>
          <w:sz w:val="16"/>
          <w:szCs w:val="16"/>
        </w:rPr>
        <w:t xml:space="preserve"> </w:t>
      </w:r>
      <w:r w:rsidR="00AC0B16" w:rsidRPr="007168EB">
        <w:rPr>
          <w:rFonts w:ascii="Sylfaen" w:hAnsi="Sylfaen" w:cs="Sylfaen"/>
          <w:i/>
          <w:noProof/>
          <w:sz w:val="16"/>
          <w:szCs w:val="16"/>
        </w:rPr>
        <w:t>ასიგნებები</w:t>
      </w:r>
      <w:r w:rsidR="00AC0B16" w:rsidRPr="007168EB">
        <w:rPr>
          <w:rFonts w:ascii="Sylfaen" w:hAnsi="Sylfaen"/>
          <w:i/>
          <w:noProof/>
          <w:sz w:val="16"/>
          <w:szCs w:val="16"/>
        </w:rPr>
        <w:t xml:space="preserve"> </w:t>
      </w:r>
      <w:r w:rsidR="00AC0B16" w:rsidRPr="007168EB">
        <w:rPr>
          <w:rFonts w:ascii="Sylfaen" w:hAnsi="Sylfaen" w:cs="Sylfaen"/>
          <w:i/>
          <w:noProof/>
          <w:sz w:val="16"/>
          <w:szCs w:val="16"/>
        </w:rPr>
        <w:t>და</w:t>
      </w:r>
      <w:r w:rsidR="00AC0B16" w:rsidRPr="007168EB">
        <w:rPr>
          <w:rFonts w:ascii="Sylfaen" w:hAnsi="Sylfaen"/>
          <w:i/>
          <w:noProof/>
          <w:sz w:val="16"/>
          <w:szCs w:val="16"/>
        </w:rPr>
        <w:t xml:space="preserve"> </w:t>
      </w:r>
      <w:r w:rsidR="00AC0B16" w:rsidRPr="007168EB">
        <w:rPr>
          <w:rFonts w:ascii="Sylfaen" w:hAnsi="Sylfaen" w:cs="Sylfaen"/>
          <w:i/>
          <w:noProof/>
          <w:sz w:val="16"/>
          <w:szCs w:val="16"/>
        </w:rPr>
        <w:t>ფაქტიური</w:t>
      </w:r>
      <w:r w:rsidR="00AC0B16" w:rsidRPr="007168EB">
        <w:rPr>
          <w:rFonts w:ascii="Sylfaen" w:hAnsi="Sylfaen"/>
          <w:i/>
          <w:noProof/>
          <w:sz w:val="16"/>
          <w:szCs w:val="16"/>
        </w:rPr>
        <w:t xml:space="preserve"> </w:t>
      </w:r>
      <w:r w:rsidR="00AC0B16" w:rsidRPr="007168EB">
        <w:rPr>
          <w:rFonts w:ascii="Sylfaen" w:hAnsi="Sylfaen" w:cs="Sylfaen"/>
          <w:i/>
          <w:noProof/>
          <w:sz w:val="16"/>
          <w:szCs w:val="16"/>
        </w:rPr>
        <w:t>დაფინანსება</w:t>
      </w:r>
    </w:p>
    <w:p w14:paraId="473A0E07" w14:textId="74FF32BA" w:rsidR="00AC0B16" w:rsidRPr="007168EB" w:rsidRDefault="0070538C" w:rsidP="00B252A8">
      <w:pPr>
        <w:spacing w:after="0" w:line="240" w:lineRule="auto"/>
        <w:jc w:val="center"/>
        <w:rPr>
          <w:rFonts w:ascii="Sylfaen" w:eastAsia="Times New Roman" w:hAnsi="Sylfaen"/>
          <w:lang w:val="ka-GE"/>
        </w:rPr>
      </w:pPr>
      <w:r>
        <w:rPr>
          <w:noProof/>
          <w:lang w:val="ru-RU" w:eastAsia="ru-RU"/>
        </w:rPr>
        <w:drawing>
          <wp:inline distT="0" distB="0" distL="0" distR="0" wp14:anchorId="7D49FE9B" wp14:editId="11B17732">
            <wp:extent cx="5905500" cy="2476500"/>
            <wp:effectExtent l="0" t="0" r="0" b="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1938FD6F" w14:textId="0FFE0F0F" w:rsidR="00A70D95" w:rsidRPr="009E7DBC" w:rsidRDefault="007168EB" w:rsidP="00B252A8">
      <w:pPr>
        <w:tabs>
          <w:tab w:val="left" w:pos="540"/>
          <w:tab w:val="left" w:pos="1710"/>
        </w:tabs>
        <w:spacing w:after="0" w:line="240" w:lineRule="auto"/>
        <w:jc w:val="both"/>
        <w:rPr>
          <w:rFonts w:ascii="Sylfaen" w:hAnsi="Sylfaen" w:cs="Sylfaen"/>
          <w:noProof/>
          <w:szCs w:val="28"/>
        </w:rPr>
      </w:pPr>
      <w:r w:rsidRPr="007168EB">
        <w:rPr>
          <w:rFonts w:ascii="Sylfaen" w:hAnsi="Sylfaen" w:cs="Sylfaen"/>
          <w:noProof/>
          <w:szCs w:val="28"/>
          <w:lang w:val="ka-GE"/>
        </w:rPr>
        <w:lastRenderedPageBreak/>
        <w:tab/>
      </w:r>
      <w:r w:rsidR="00AC0B16" w:rsidRPr="007168EB">
        <w:rPr>
          <w:rFonts w:ascii="Sylfaen" w:hAnsi="Sylfaen" w:cs="Sylfaen"/>
          <w:noProof/>
          <w:szCs w:val="28"/>
          <w:lang w:val="ka-GE"/>
        </w:rPr>
        <w:t xml:space="preserve">სსიპ - ვეტერანების საქმეთა სახელმწიფო სამსახურისათვის გამოყოფილ სახსრებში „ხარჯების“ მუხლით გაწეულმა საკასო შესრულებამ შეადგინა </w:t>
      </w:r>
      <w:r w:rsidR="00D66B0D">
        <w:rPr>
          <w:rFonts w:ascii="Sylfaen" w:hAnsi="Sylfaen" w:cs="Sylfaen"/>
          <w:noProof/>
          <w:szCs w:val="28"/>
          <w:lang w:val="ka-GE"/>
        </w:rPr>
        <w:t>98</w:t>
      </w:r>
      <w:r w:rsidR="00AC0B16" w:rsidRPr="007168EB">
        <w:rPr>
          <w:rFonts w:ascii="Sylfaen" w:hAnsi="Sylfaen" w:cs="Sylfaen"/>
          <w:noProof/>
          <w:szCs w:val="28"/>
          <w:lang w:val="ka-GE"/>
        </w:rPr>
        <w:t>.</w:t>
      </w:r>
      <w:r w:rsidR="0070538C">
        <w:rPr>
          <w:rFonts w:ascii="Sylfaen" w:hAnsi="Sylfaen" w:cs="Sylfaen"/>
          <w:noProof/>
          <w:szCs w:val="28"/>
          <w:lang w:val="ka-GE"/>
        </w:rPr>
        <w:t>8</w:t>
      </w:r>
      <w:r w:rsidR="00AC0B16" w:rsidRPr="007168EB">
        <w:rPr>
          <w:rFonts w:ascii="Sylfaen" w:hAnsi="Sylfaen" w:cs="Sylfaen"/>
          <w:noProof/>
          <w:szCs w:val="28"/>
          <w:lang w:val="ka-GE"/>
        </w:rPr>
        <w:t xml:space="preserve">%, </w:t>
      </w:r>
      <w:r w:rsidR="00D66B0D">
        <w:rPr>
          <w:rFonts w:ascii="Sylfaen" w:hAnsi="Sylfaen" w:cs="Sylfaen"/>
          <w:noProof/>
          <w:szCs w:val="28"/>
          <w:lang w:val="ka-GE"/>
        </w:rPr>
        <w:t xml:space="preserve">ხოლო </w:t>
      </w:r>
      <w:r w:rsidR="00AC0B16" w:rsidRPr="007168EB">
        <w:rPr>
          <w:rFonts w:ascii="Sylfaen" w:hAnsi="Sylfaen" w:cs="Sylfaen"/>
          <w:noProof/>
          <w:szCs w:val="28"/>
          <w:lang w:val="ka-GE"/>
        </w:rPr>
        <w:t xml:space="preserve">„არაფინანსური აქტივების ზრდის“ მუხლის - </w:t>
      </w:r>
      <w:r w:rsidR="006040ED" w:rsidRPr="007168EB">
        <w:rPr>
          <w:rFonts w:ascii="Sylfaen" w:hAnsi="Sylfaen" w:cs="Sylfaen"/>
          <w:noProof/>
          <w:szCs w:val="28"/>
        </w:rPr>
        <w:t>1</w:t>
      </w:r>
      <w:r w:rsidR="00AC0B16" w:rsidRPr="007168EB">
        <w:rPr>
          <w:rFonts w:ascii="Sylfaen" w:hAnsi="Sylfaen" w:cs="Sylfaen"/>
          <w:noProof/>
          <w:szCs w:val="28"/>
          <w:lang w:val="ka-GE"/>
        </w:rPr>
        <w:t>.</w:t>
      </w:r>
      <w:r w:rsidR="0070538C">
        <w:rPr>
          <w:rFonts w:ascii="Sylfaen" w:hAnsi="Sylfaen" w:cs="Sylfaen"/>
          <w:noProof/>
          <w:szCs w:val="28"/>
          <w:lang w:val="ka-GE"/>
        </w:rPr>
        <w:t>2</w:t>
      </w:r>
      <w:r w:rsidR="00A70D95" w:rsidRPr="007168EB">
        <w:rPr>
          <w:rFonts w:ascii="Sylfaen" w:hAnsi="Sylfaen" w:cs="Sylfaen"/>
          <w:noProof/>
          <w:szCs w:val="28"/>
          <w:lang w:val="ka-GE"/>
        </w:rPr>
        <w:t>%</w:t>
      </w:r>
      <w:r w:rsidR="00A70D95" w:rsidRPr="007168EB">
        <w:rPr>
          <w:rFonts w:ascii="Sylfaen" w:hAnsi="Sylfaen" w:cs="Sylfaen"/>
          <w:noProof/>
          <w:szCs w:val="28"/>
        </w:rPr>
        <w:t>.</w:t>
      </w:r>
    </w:p>
    <w:p w14:paraId="74DEDA49" w14:textId="77777777" w:rsidR="00AC0B16" w:rsidRPr="007168EB" w:rsidRDefault="00AC0B16" w:rsidP="00B252A8">
      <w:pPr>
        <w:spacing w:line="240" w:lineRule="auto"/>
        <w:jc w:val="center"/>
        <w:rPr>
          <w:rFonts w:ascii="Sylfaen" w:hAnsi="Sylfaen" w:cs="Sylfaen"/>
          <w:b/>
          <w:noProof/>
          <w:szCs w:val="28"/>
          <w:lang w:val="ka-GE"/>
        </w:rPr>
      </w:pPr>
      <w:r w:rsidRPr="007168EB">
        <w:rPr>
          <w:rFonts w:ascii="Sylfaen" w:hAnsi="Sylfaen" w:cs="Sylfaen"/>
          <w:b/>
          <w:noProof/>
          <w:szCs w:val="28"/>
          <w:lang w:val="ka-GE"/>
        </w:rPr>
        <w:t>სსიპ – საქართველოს ფინანსური მონიტორინგის სამსახური</w:t>
      </w:r>
    </w:p>
    <w:p w14:paraId="24691C5B" w14:textId="28BA507F" w:rsidR="00AC0B16" w:rsidRPr="005303EB" w:rsidRDefault="00AC0B16" w:rsidP="00B252A8">
      <w:pPr>
        <w:spacing w:line="240" w:lineRule="auto"/>
        <w:ind w:firstLine="720"/>
        <w:jc w:val="both"/>
        <w:rPr>
          <w:rFonts w:ascii="Sylfaen" w:hAnsi="Sylfaen" w:cs="Sylfaen"/>
          <w:noProof/>
          <w:lang w:val="ka-GE"/>
        </w:rPr>
      </w:pPr>
      <w:r w:rsidRPr="007168EB">
        <w:rPr>
          <w:rFonts w:ascii="Sylfaen" w:eastAsia="Times New Roman" w:hAnsi="Sylfaen"/>
          <w:lang w:val="ka-GE"/>
        </w:rPr>
        <w:t xml:space="preserve">სსიპ - საქართველოს ფინანსური მონიტორინგის სამსახურისათვის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00A20E78" w:rsidRPr="007168EB">
        <w:rPr>
          <w:rFonts w:ascii="Sylfaen" w:eastAsia="Times New Roman" w:hAnsi="Sylfaen"/>
          <w:lang w:val="ka-GE"/>
        </w:rPr>
        <w:t xml:space="preserve"> </w:t>
      </w:r>
      <w:r w:rsidRPr="007168EB">
        <w:rPr>
          <w:rFonts w:ascii="Sylfaen" w:eastAsia="Times New Roman" w:hAnsi="Sylfaen"/>
          <w:lang w:val="ka-GE"/>
        </w:rPr>
        <w:t xml:space="preserve">გამოყოფილმა სახსრებმა შეადგინა </w:t>
      </w:r>
      <w:r w:rsidR="0070538C">
        <w:rPr>
          <w:rFonts w:ascii="Sylfaen" w:eastAsia="Times New Roman" w:hAnsi="Sylfaen"/>
          <w:lang w:val="ka-GE"/>
        </w:rPr>
        <w:t>2</w:t>
      </w:r>
      <w:r w:rsidR="003B5FE5">
        <w:rPr>
          <w:rFonts w:ascii="Sylfaen" w:eastAsia="Times New Roman" w:hAnsi="Sylfaen"/>
          <w:lang w:val="ka-GE"/>
        </w:rPr>
        <w:t xml:space="preserve"> </w:t>
      </w:r>
      <w:r w:rsidR="0070538C">
        <w:rPr>
          <w:rFonts w:ascii="Sylfaen" w:eastAsia="Times New Roman" w:hAnsi="Sylfaen"/>
          <w:lang w:val="ka-GE"/>
        </w:rPr>
        <w:t>150</w:t>
      </w:r>
      <w:r w:rsidRPr="007168EB">
        <w:rPr>
          <w:rFonts w:ascii="Sylfaen" w:eastAsia="Times New Roman" w:hAnsi="Sylfaen"/>
        </w:rPr>
        <w:t>.</w:t>
      </w:r>
      <w:r w:rsidR="00D66B0D">
        <w:rPr>
          <w:rFonts w:ascii="Sylfaen" w:eastAsia="Times New Roman" w:hAnsi="Sylfaen"/>
          <w:lang w:val="ka-GE"/>
        </w:rPr>
        <w:t>0</w:t>
      </w:r>
      <w:r w:rsidRPr="007168EB">
        <w:rPr>
          <w:rFonts w:ascii="Sylfaen" w:eastAsia="Times New Roman" w:hAnsi="Sylfaen"/>
          <w:lang w:val="ka-GE"/>
        </w:rPr>
        <w:t xml:space="preserve"> ათასი ლარი, ხოლო ფაქტიურმა შესრულებამ - </w:t>
      </w:r>
      <w:r w:rsidR="00ED7095">
        <w:rPr>
          <w:rFonts w:ascii="Sylfaen" w:eastAsia="Times New Roman" w:hAnsi="Sylfaen"/>
          <w:lang w:val="ka-GE"/>
        </w:rPr>
        <w:t xml:space="preserve">1 </w:t>
      </w:r>
      <w:r w:rsidR="0070538C">
        <w:rPr>
          <w:rFonts w:ascii="Sylfaen" w:eastAsia="Times New Roman" w:hAnsi="Sylfaen"/>
          <w:lang w:val="ka-GE"/>
        </w:rPr>
        <w:t>987</w:t>
      </w:r>
      <w:r w:rsidRPr="007168EB">
        <w:rPr>
          <w:rFonts w:ascii="Sylfaen" w:eastAsia="Times New Roman" w:hAnsi="Sylfaen"/>
        </w:rPr>
        <w:t>.</w:t>
      </w:r>
      <w:r w:rsidR="0070538C">
        <w:rPr>
          <w:rFonts w:ascii="Sylfaen" w:eastAsia="Times New Roman" w:hAnsi="Sylfaen"/>
          <w:lang w:val="ka-GE"/>
        </w:rPr>
        <w:t>2</w:t>
      </w:r>
      <w:r w:rsidRPr="007168EB">
        <w:rPr>
          <w:rFonts w:ascii="Sylfaen" w:eastAsia="Times New Roman" w:hAnsi="Sylfaen"/>
        </w:rPr>
        <w:t xml:space="preserve"> </w:t>
      </w:r>
      <w:r w:rsidRPr="007168EB">
        <w:rPr>
          <w:rFonts w:ascii="Sylfaen" w:eastAsia="Times New Roman" w:hAnsi="Sylfaen"/>
          <w:lang w:val="ka-GE"/>
        </w:rPr>
        <w:t xml:space="preserve">ათასი ლარი, </w:t>
      </w:r>
      <w:r w:rsidR="00A26E4C">
        <w:rPr>
          <w:rFonts w:ascii="Sylfaen" w:hAnsi="Sylfaen" w:cs="Sylfaen"/>
          <w:noProof/>
          <w:lang w:val="ka-GE"/>
        </w:rPr>
        <w:t>რაც 2019 წლის შესაბამის მაჩვენებელზე</w:t>
      </w:r>
      <w:r w:rsidRPr="007168EB">
        <w:rPr>
          <w:rFonts w:ascii="Sylfaen" w:hAnsi="Sylfaen" w:cs="Sylfaen"/>
          <w:noProof/>
          <w:lang w:val="ka-GE"/>
        </w:rPr>
        <w:t xml:space="preserve"> </w:t>
      </w:r>
      <w:r w:rsidR="0070538C">
        <w:rPr>
          <w:rFonts w:ascii="Sylfaen" w:hAnsi="Sylfaen" w:cs="Sylfaen"/>
          <w:noProof/>
          <w:lang w:val="ka-GE"/>
        </w:rPr>
        <w:t>95</w:t>
      </w:r>
      <w:r w:rsidRPr="007168EB">
        <w:rPr>
          <w:rFonts w:ascii="Sylfaen" w:hAnsi="Sylfaen" w:cs="Sylfaen"/>
          <w:noProof/>
        </w:rPr>
        <w:t>.</w:t>
      </w:r>
      <w:r w:rsidR="0070538C">
        <w:rPr>
          <w:rFonts w:ascii="Sylfaen" w:hAnsi="Sylfaen" w:cs="Sylfaen"/>
          <w:noProof/>
          <w:lang w:val="ka-GE"/>
        </w:rPr>
        <w:t>3</w:t>
      </w:r>
      <w:r w:rsidRPr="007168EB">
        <w:rPr>
          <w:rFonts w:ascii="Sylfaen" w:hAnsi="Sylfaen" w:cs="Sylfaen"/>
          <w:noProof/>
          <w:lang w:val="ka-GE"/>
        </w:rPr>
        <w:t xml:space="preserve"> ათასი ლარით </w:t>
      </w:r>
      <w:r w:rsidR="0070538C">
        <w:rPr>
          <w:rFonts w:ascii="Sylfaen" w:hAnsi="Sylfaen" w:cs="Sylfaen"/>
          <w:noProof/>
          <w:lang w:val="ka-GE"/>
        </w:rPr>
        <w:t>ნაკლებია</w:t>
      </w:r>
      <w:r w:rsidR="005303EB">
        <w:rPr>
          <w:rFonts w:ascii="Sylfaen" w:hAnsi="Sylfaen" w:cs="Sylfaen"/>
          <w:noProof/>
          <w:lang w:val="ka-GE"/>
        </w:rPr>
        <w:t>.</w:t>
      </w:r>
    </w:p>
    <w:p w14:paraId="6F719005" w14:textId="0CE77B94" w:rsidR="00AC0B16" w:rsidRPr="007168EB"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AC0B16" w:rsidRPr="007168EB">
        <w:rPr>
          <w:rFonts w:ascii="Sylfaen" w:hAnsi="Sylfaen"/>
          <w:i/>
          <w:noProof/>
          <w:sz w:val="16"/>
          <w:szCs w:val="16"/>
        </w:rPr>
        <w:br/>
        <w:t xml:space="preserve"> </w:t>
      </w:r>
      <w:r w:rsidR="00AC0B16" w:rsidRPr="007168EB">
        <w:rPr>
          <w:rFonts w:ascii="Sylfaen" w:hAnsi="Sylfaen" w:cs="Sylfaen"/>
          <w:i/>
          <w:noProof/>
          <w:sz w:val="16"/>
          <w:szCs w:val="16"/>
        </w:rPr>
        <w:t>დაზუსტებული</w:t>
      </w:r>
      <w:r w:rsidR="00AC0B16" w:rsidRPr="007168EB">
        <w:rPr>
          <w:rFonts w:ascii="Sylfaen" w:hAnsi="Sylfaen"/>
          <w:i/>
          <w:noProof/>
          <w:sz w:val="16"/>
          <w:szCs w:val="16"/>
        </w:rPr>
        <w:t xml:space="preserve"> </w:t>
      </w:r>
      <w:r w:rsidR="00AC0B16" w:rsidRPr="007168EB">
        <w:rPr>
          <w:rFonts w:ascii="Sylfaen" w:hAnsi="Sylfaen" w:cs="Sylfaen"/>
          <w:i/>
          <w:noProof/>
          <w:sz w:val="16"/>
          <w:szCs w:val="16"/>
        </w:rPr>
        <w:t>ასიგნებები</w:t>
      </w:r>
      <w:r w:rsidR="00AC0B16" w:rsidRPr="007168EB">
        <w:rPr>
          <w:rFonts w:ascii="Sylfaen" w:hAnsi="Sylfaen"/>
          <w:i/>
          <w:noProof/>
          <w:sz w:val="16"/>
          <w:szCs w:val="16"/>
        </w:rPr>
        <w:t xml:space="preserve"> </w:t>
      </w:r>
      <w:r w:rsidR="00AC0B16" w:rsidRPr="007168EB">
        <w:rPr>
          <w:rFonts w:ascii="Sylfaen" w:hAnsi="Sylfaen" w:cs="Sylfaen"/>
          <w:i/>
          <w:noProof/>
          <w:sz w:val="16"/>
          <w:szCs w:val="16"/>
        </w:rPr>
        <w:t>და</w:t>
      </w:r>
      <w:r w:rsidR="00AC0B16" w:rsidRPr="007168EB">
        <w:rPr>
          <w:rFonts w:ascii="Sylfaen" w:hAnsi="Sylfaen"/>
          <w:i/>
          <w:noProof/>
          <w:sz w:val="16"/>
          <w:szCs w:val="16"/>
        </w:rPr>
        <w:t xml:space="preserve"> </w:t>
      </w:r>
      <w:r w:rsidR="00AC0B16" w:rsidRPr="007168EB">
        <w:rPr>
          <w:rFonts w:ascii="Sylfaen" w:hAnsi="Sylfaen" w:cs="Sylfaen"/>
          <w:i/>
          <w:noProof/>
          <w:sz w:val="16"/>
          <w:szCs w:val="16"/>
        </w:rPr>
        <w:t>ფაქტიური</w:t>
      </w:r>
      <w:r w:rsidR="00AC0B16" w:rsidRPr="007168EB">
        <w:rPr>
          <w:rFonts w:ascii="Sylfaen" w:hAnsi="Sylfaen"/>
          <w:i/>
          <w:noProof/>
          <w:sz w:val="16"/>
          <w:szCs w:val="16"/>
        </w:rPr>
        <w:t xml:space="preserve"> </w:t>
      </w:r>
      <w:r w:rsidR="00AC0B16" w:rsidRPr="007168EB">
        <w:rPr>
          <w:rFonts w:ascii="Sylfaen" w:hAnsi="Sylfaen" w:cs="Sylfaen"/>
          <w:i/>
          <w:noProof/>
          <w:sz w:val="16"/>
          <w:szCs w:val="16"/>
        </w:rPr>
        <w:t>დაფინანსება</w:t>
      </w:r>
    </w:p>
    <w:p w14:paraId="72AEFC29" w14:textId="79503D68" w:rsidR="00D66B0D" w:rsidRDefault="0070538C" w:rsidP="00B252A8">
      <w:pPr>
        <w:spacing w:before="240" w:after="0" w:line="240" w:lineRule="auto"/>
        <w:jc w:val="center"/>
        <w:rPr>
          <w:rFonts w:ascii="Sylfaen" w:eastAsia="Times New Roman" w:hAnsi="Sylfaen"/>
          <w:lang w:val="ka-GE"/>
        </w:rPr>
      </w:pPr>
      <w:r>
        <w:rPr>
          <w:noProof/>
          <w:lang w:val="ru-RU" w:eastAsia="ru-RU"/>
        </w:rPr>
        <w:drawing>
          <wp:inline distT="0" distB="0" distL="0" distR="0" wp14:anchorId="1650B758" wp14:editId="09A1C648">
            <wp:extent cx="5905500" cy="2286000"/>
            <wp:effectExtent l="0" t="0" r="0" b="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56C8C7A" w14:textId="111874F3" w:rsidR="0070538C" w:rsidRPr="0070538C" w:rsidRDefault="009477F7" w:rsidP="0070538C">
      <w:pPr>
        <w:tabs>
          <w:tab w:val="left" w:pos="540"/>
          <w:tab w:val="left" w:pos="1710"/>
        </w:tabs>
        <w:spacing w:after="0" w:line="240" w:lineRule="auto"/>
        <w:jc w:val="both"/>
        <w:rPr>
          <w:rFonts w:ascii="Sylfaen" w:hAnsi="Sylfaen" w:cs="Sylfaen"/>
          <w:noProof/>
          <w:szCs w:val="28"/>
          <w:lang w:val="ka-GE"/>
        </w:rPr>
      </w:pPr>
      <w:r>
        <w:rPr>
          <w:rFonts w:ascii="Sylfaen" w:hAnsi="Sylfaen" w:cs="Sylfaen"/>
          <w:noProof/>
          <w:szCs w:val="28"/>
          <w:lang w:val="ka-GE"/>
        </w:rPr>
        <w:tab/>
      </w:r>
      <w:r w:rsidR="0070538C" w:rsidRPr="0070538C">
        <w:rPr>
          <w:rFonts w:ascii="Sylfaen" w:hAnsi="Sylfaen" w:cs="Sylfaen"/>
          <w:noProof/>
          <w:szCs w:val="28"/>
          <w:lang w:val="ka-GE"/>
        </w:rPr>
        <w:t xml:space="preserve">სსიპ - საქართველოს ფინანსური მონიტორინგის სამსახურისათვის </w:t>
      </w:r>
      <w:r w:rsidR="0070538C" w:rsidRPr="007168EB">
        <w:rPr>
          <w:rFonts w:ascii="Sylfaen" w:hAnsi="Sylfaen" w:cs="Sylfaen"/>
          <w:noProof/>
          <w:szCs w:val="28"/>
          <w:lang w:val="ka-GE"/>
        </w:rPr>
        <w:t xml:space="preserve">გამოყოფილ სახსრებში „ხარჯების“ მუხლით გაწეულმა საკასო შესრულებამ შეადგინა </w:t>
      </w:r>
      <w:r w:rsidR="0070538C">
        <w:rPr>
          <w:rFonts w:ascii="Sylfaen" w:hAnsi="Sylfaen" w:cs="Sylfaen"/>
          <w:noProof/>
          <w:szCs w:val="28"/>
          <w:lang w:val="ka-GE"/>
        </w:rPr>
        <w:t>99</w:t>
      </w:r>
      <w:r w:rsidR="0070538C" w:rsidRPr="007168EB">
        <w:rPr>
          <w:rFonts w:ascii="Sylfaen" w:hAnsi="Sylfaen" w:cs="Sylfaen"/>
          <w:noProof/>
          <w:szCs w:val="28"/>
          <w:lang w:val="ka-GE"/>
        </w:rPr>
        <w:t>.</w:t>
      </w:r>
      <w:r w:rsidR="0070538C">
        <w:rPr>
          <w:rFonts w:ascii="Sylfaen" w:hAnsi="Sylfaen" w:cs="Sylfaen"/>
          <w:noProof/>
          <w:szCs w:val="28"/>
          <w:lang w:val="ka-GE"/>
        </w:rPr>
        <w:t>1</w:t>
      </w:r>
      <w:r w:rsidR="0070538C" w:rsidRPr="007168EB">
        <w:rPr>
          <w:rFonts w:ascii="Sylfaen" w:hAnsi="Sylfaen" w:cs="Sylfaen"/>
          <w:noProof/>
          <w:szCs w:val="28"/>
          <w:lang w:val="ka-GE"/>
        </w:rPr>
        <w:t xml:space="preserve">%, </w:t>
      </w:r>
      <w:r w:rsidR="0070538C">
        <w:rPr>
          <w:rFonts w:ascii="Sylfaen" w:hAnsi="Sylfaen" w:cs="Sylfaen"/>
          <w:noProof/>
          <w:szCs w:val="28"/>
          <w:lang w:val="ka-GE"/>
        </w:rPr>
        <w:t xml:space="preserve">ხოლო </w:t>
      </w:r>
      <w:r w:rsidR="0070538C" w:rsidRPr="007168EB">
        <w:rPr>
          <w:rFonts w:ascii="Sylfaen" w:hAnsi="Sylfaen" w:cs="Sylfaen"/>
          <w:noProof/>
          <w:szCs w:val="28"/>
          <w:lang w:val="ka-GE"/>
        </w:rPr>
        <w:t xml:space="preserve">„არაფინანსური აქტივების ზრდის“ მუხლის - </w:t>
      </w:r>
      <w:r w:rsidR="0070538C">
        <w:rPr>
          <w:rFonts w:ascii="Sylfaen" w:hAnsi="Sylfaen" w:cs="Sylfaen"/>
          <w:noProof/>
          <w:szCs w:val="28"/>
          <w:lang w:val="ka-GE"/>
        </w:rPr>
        <w:t>0</w:t>
      </w:r>
      <w:r w:rsidR="0070538C" w:rsidRPr="007168EB">
        <w:rPr>
          <w:rFonts w:ascii="Sylfaen" w:hAnsi="Sylfaen" w:cs="Sylfaen"/>
          <w:noProof/>
          <w:szCs w:val="28"/>
          <w:lang w:val="ka-GE"/>
        </w:rPr>
        <w:t>.</w:t>
      </w:r>
      <w:r w:rsidR="0070538C">
        <w:rPr>
          <w:rFonts w:ascii="Sylfaen" w:hAnsi="Sylfaen" w:cs="Sylfaen"/>
          <w:noProof/>
          <w:szCs w:val="28"/>
          <w:lang w:val="ka-GE"/>
        </w:rPr>
        <w:t>9</w:t>
      </w:r>
      <w:r w:rsidR="0070538C" w:rsidRPr="007168EB">
        <w:rPr>
          <w:rFonts w:ascii="Sylfaen" w:hAnsi="Sylfaen" w:cs="Sylfaen"/>
          <w:noProof/>
          <w:szCs w:val="28"/>
          <w:lang w:val="ka-GE"/>
        </w:rPr>
        <w:t>%</w:t>
      </w:r>
      <w:r w:rsidR="0070538C" w:rsidRPr="0070538C">
        <w:rPr>
          <w:rFonts w:ascii="Sylfaen" w:hAnsi="Sylfaen" w:cs="Sylfaen"/>
          <w:noProof/>
          <w:szCs w:val="28"/>
          <w:lang w:val="ka-GE"/>
        </w:rPr>
        <w:t>.</w:t>
      </w:r>
    </w:p>
    <w:p w14:paraId="3E0CA3E9" w14:textId="77777777" w:rsidR="00AC0B16" w:rsidRPr="005303EB" w:rsidRDefault="00AC0B16" w:rsidP="00B252A8">
      <w:pPr>
        <w:spacing w:line="240" w:lineRule="auto"/>
        <w:jc w:val="center"/>
        <w:rPr>
          <w:rFonts w:ascii="Sylfaen" w:hAnsi="Sylfaen" w:cs="Sylfaen"/>
          <w:b/>
          <w:noProof/>
          <w:szCs w:val="28"/>
          <w:lang w:val="ka-GE"/>
        </w:rPr>
      </w:pPr>
      <w:r w:rsidRPr="005303EB">
        <w:rPr>
          <w:rFonts w:ascii="Sylfaen" w:hAnsi="Sylfaen" w:cs="Sylfaen"/>
          <w:b/>
          <w:noProof/>
          <w:szCs w:val="28"/>
          <w:lang w:val="ka-GE"/>
        </w:rPr>
        <w:t>ა(ა)იპ - საქართველოს სოლიდარობის ფონდი</w:t>
      </w:r>
    </w:p>
    <w:p w14:paraId="05F8F498" w14:textId="4FA74AB3" w:rsidR="00AC0B16" w:rsidRPr="005303EB" w:rsidRDefault="00AC0B16" w:rsidP="00B252A8">
      <w:pPr>
        <w:spacing w:line="240" w:lineRule="auto"/>
        <w:ind w:firstLine="720"/>
        <w:jc w:val="both"/>
        <w:rPr>
          <w:rFonts w:ascii="Sylfaen" w:eastAsia="Times New Roman" w:hAnsi="Sylfaen"/>
          <w:lang w:val="ka-GE"/>
        </w:rPr>
      </w:pPr>
      <w:r w:rsidRPr="005303EB">
        <w:rPr>
          <w:rFonts w:ascii="Sylfaen" w:eastAsia="Times New Roman" w:hAnsi="Sylfaen"/>
          <w:lang w:val="ka-GE"/>
        </w:rPr>
        <w:t xml:space="preserve">ა(ა)იპ - საქართველოს სოლიდარობის ფონდისათვის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00A20E78" w:rsidRPr="005303EB">
        <w:rPr>
          <w:rFonts w:ascii="Sylfaen" w:eastAsia="Times New Roman" w:hAnsi="Sylfaen"/>
          <w:lang w:val="ka-GE"/>
        </w:rPr>
        <w:t xml:space="preserve"> </w:t>
      </w:r>
      <w:r w:rsidRPr="005303EB">
        <w:rPr>
          <w:rFonts w:ascii="Sylfaen" w:eastAsia="Times New Roman" w:hAnsi="Sylfaen"/>
          <w:lang w:val="ka-GE"/>
        </w:rPr>
        <w:t xml:space="preserve">გამოყოფილმა სახსრებმა შეადგინა </w:t>
      </w:r>
      <w:r w:rsidR="0070538C">
        <w:rPr>
          <w:rFonts w:ascii="Sylfaen" w:eastAsia="Times New Roman" w:hAnsi="Sylfaen"/>
          <w:lang w:val="ka-GE"/>
        </w:rPr>
        <w:t>260</w:t>
      </w:r>
      <w:r w:rsidRPr="005303EB">
        <w:rPr>
          <w:rFonts w:ascii="Sylfaen" w:eastAsia="Times New Roman" w:hAnsi="Sylfaen"/>
          <w:lang w:val="ka-GE"/>
        </w:rPr>
        <w:t>.</w:t>
      </w:r>
      <w:r w:rsidR="006040ED" w:rsidRPr="005303EB">
        <w:rPr>
          <w:rFonts w:ascii="Sylfaen" w:eastAsia="Times New Roman" w:hAnsi="Sylfaen"/>
        </w:rPr>
        <w:t>0</w:t>
      </w:r>
      <w:r w:rsidRPr="005303EB">
        <w:rPr>
          <w:rFonts w:ascii="Sylfaen" w:eastAsia="Times New Roman" w:hAnsi="Sylfaen"/>
          <w:lang w:val="ka-GE"/>
        </w:rPr>
        <w:t xml:space="preserve"> ათასი ლარი, ხოლო ფაქტიურმა შესრულებამ - </w:t>
      </w:r>
      <w:r w:rsidR="0070538C">
        <w:rPr>
          <w:rFonts w:ascii="Sylfaen" w:eastAsia="Times New Roman" w:hAnsi="Sylfaen"/>
          <w:lang w:val="ka-GE"/>
        </w:rPr>
        <w:t>244</w:t>
      </w:r>
      <w:r w:rsidRPr="005303EB">
        <w:rPr>
          <w:rFonts w:ascii="Sylfaen" w:eastAsia="Times New Roman" w:hAnsi="Sylfaen"/>
        </w:rPr>
        <w:t>.</w:t>
      </w:r>
      <w:r w:rsidR="0070538C">
        <w:rPr>
          <w:rFonts w:ascii="Sylfaen" w:eastAsia="Times New Roman" w:hAnsi="Sylfaen"/>
          <w:lang w:val="ka-GE"/>
        </w:rPr>
        <w:t>6</w:t>
      </w:r>
      <w:r w:rsidRPr="005303EB">
        <w:rPr>
          <w:rFonts w:ascii="Sylfaen" w:eastAsia="Times New Roman" w:hAnsi="Sylfaen"/>
          <w:lang w:val="ka-GE"/>
        </w:rPr>
        <w:t xml:space="preserve"> ათასი ლარი, </w:t>
      </w:r>
      <w:r w:rsidR="00A26E4C">
        <w:rPr>
          <w:rFonts w:ascii="Sylfaen" w:hAnsi="Sylfaen" w:cs="Sylfaen"/>
          <w:noProof/>
          <w:lang w:val="ka-GE"/>
        </w:rPr>
        <w:t>რაც 2019 წლის შესაბამის მაჩვენებელზე</w:t>
      </w:r>
      <w:r w:rsidRPr="005303EB">
        <w:rPr>
          <w:rFonts w:ascii="Sylfaen" w:hAnsi="Sylfaen" w:cs="Sylfaen"/>
          <w:noProof/>
          <w:lang w:val="ka-GE"/>
        </w:rPr>
        <w:t xml:space="preserve"> </w:t>
      </w:r>
      <w:r w:rsidR="0070538C">
        <w:rPr>
          <w:rFonts w:ascii="Sylfaen" w:hAnsi="Sylfaen" w:cs="Sylfaen"/>
          <w:noProof/>
          <w:lang w:val="ka-GE"/>
        </w:rPr>
        <w:t>9</w:t>
      </w:r>
      <w:r w:rsidRPr="005303EB">
        <w:rPr>
          <w:rFonts w:ascii="Sylfaen" w:hAnsi="Sylfaen" w:cs="Sylfaen"/>
          <w:noProof/>
        </w:rPr>
        <w:t>.</w:t>
      </w:r>
      <w:r w:rsidR="0070538C">
        <w:rPr>
          <w:rFonts w:ascii="Sylfaen" w:hAnsi="Sylfaen" w:cs="Sylfaen"/>
          <w:noProof/>
          <w:lang w:val="ka-GE"/>
        </w:rPr>
        <w:t>5</w:t>
      </w:r>
      <w:r w:rsidRPr="005303EB">
        <w:rPr>
          <w:rFonts w:ascii="Sylfaen" w:hAnsi="Sylfaen" w:cs="Sylfaen"/>
          <w:noProof/>
          <w:lang w:val="ka-GE"/>
        </w:rPr>
        <w:t xml:space="preserve"> ათასი ლარით </w:t>
      </w:r>
      <w:r w:rsidR="00D66B0D">
        <w:rPr>
          <w:rFonts w:ascii="Sylfaen" w:hAnsi="Sylfaen" w:cs="Sylfaen"/>
          <w:noProof/>
          <w:lang w:val="ka-GE"/>
        </w:rPr>
        <w:t>ნაკლებია</w:t>
      </w:r>
      <w:r w:rsidRPr="005303EB">
        <w:rPr>
          <w:rFonts w:ascii="Sylfaen" w:hAnsi="Sylfaen" w:cs="Sylfaen"/>
          <w:noProof/>
          <w:lang w:val="ka-GE"/>
        </w:rPr>
        <w:t>.</w:t>
      </w:r>
    </w:p>
    <w:p w14:paraId="3ACC219E" w14:textId="031678F7" w:rsidR="00AC0B16" w:rsidRPr="005303EB"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AC0B16" w:rsidRPr="005303EB">
        <w:rPr>
          <w:rFonts w:ascii="Sylfaen" w:hAnsi="Sylfaen"/>
          <w:i/>
          <w:noProof/>
          <w:sz w:val="16"/>
          <w:szCs w:val="16"/>
        </w:rPr>
        <w:br/>
        <w:t xml:space="preserve"> დაზუსტებული ასიგნებები და ფაქტიური დაფინანსება</w:t>
      </w:r>
    </w:p>
    <w:p w14:paraId="44327F4B" w14:textId="0AFE7EF4" w:rsidR="007168EB" w:rsidRDefault="0070538C" w:rsidP="00B252A8">
      <w:pPr>
        <w:spacing w:line="240" w:lineRule="auto"/>
        <w:jc w:val="center"/>
        <w:rPr>
          <w:rFonts w:ascii="Sylfaen" w:eastAsia="Times New Roman" w:hAnsi="Sylfaen"/>
          <w:lang w:val="ka-GE"/>
        </w:rPr>
      </w:pPr>
      <w:r>
        <w:rPr>
          <w:noProof/>
          <w:lang w:val="ru-RU" w:eastAsia="ru-RU"/>
        </w:rPr>
        <w:drawing>
          <wp:inline distT="0" distB="0" distL="0" distR="0" wp14:anchorId="605915CE" wp14:editId="55EAA3DF">
            <wp:extent cx="5905500" cy="2238375"/>
            <wp:effectExtent l="0" t="0" r="0" b="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04A325E" w14:textId="77777777" w:rsidR="005B2EB1" w:rsidRPr="005B2EB1" w:rsidRDefault="005B2EB1" w:rsidP="00B252A8">
      <w:pPr>
        <w:spacing w:line="240" w:lineRule="auto"/>
        <w:jc w:val="center"/>
        <w:rPr>
          <w:rFonts w:ascii="Sylfaen" w:eastAsia="Times New Roman" w:hAnsi="Sylfaen"/>
          <w:lang w:val="ka-GE"/>
        </w:rPr>
      </w:pPr>
    </w:p>
    <w:p w14:paraId="197B1CFD" w14:textId="77777777" w:rsidR="007A360A" w:rsidRPr="005303EB" w:rsidRDefault="007A360A" w:rsidP="00B252A8">
      <w:pPr>
        <w:spacing w:line="240" w:lineRule="auto"/>
        <w:jc w:val="center"/>
        <w:rPr>
          <w:rFonts w:ascii="Sylfaen" w:hAnsi="Sylfaen" w:cs="Sylfaen"/>
          <w:b/>
          <w:bCs/>
          <w:noProof/>
          <w:szCs w:val="28"/>
          <w:lang w:val="ka-GE"/>
        </w:rPr>
      </w:pPr>
      <w:r w:rsidRPr="005303EB">
        <w:rPr>
          <w:rFonts w:ascii="Sylfaen" w:hAnsi="Sylfaen" w:cs="Sylfaen"/>
          <w:b/>
          <w:bCs/>
          <w:noProof/>
          <w:szCs w:val="28"/>
        </w:rPr>
        <w:lastRenderedPageBreak/>
        <w:t>საქართველოს</w:t>
      </w:r>
      <w:r w:rsidRPr="005303EB">
        <w:rPr>
          <w:rFonts w:ascii="Sylfaen" w:hAnsi="Sylfaen" w:cs="Arial"/>
          <w:b/>
          <w:bCs/>
          <w:noProof/>
          <w:szCs w:val="28"/>
        </w:rPr>
        <w:t xml:space="preserve"> </w:t>
      </w:r>
      <w:r w:rsidRPr="005303EB">
        <w:rPr>
          <w:rFonts w:ascii="Sylfaen" w:hAnsi="Sylfaen" w:cs="Sylfaen"/>
          <w:b/>
          <w:bCs/>
          <w:noProof/>
          <w:szCs w:val="28"/>
        </w:rPr>
        <w:t>სახელმწიფო</w:t>
      </w:r>
      <w:r w:rsidRPr="005303EB">
        <w:rPr>
          <w:rFonts w:ascii="Sylfaen" w:hAnsi="Sylfaen" w:cs="Arial"/>
          <w:b/>
          <w:bCs/>
          <w:noProof/>
          <w:szCs w:val="28"/>
        </w:rPr>
        <w:t xml:space="preserve"> </w:t>
      </w:r>
      <w:r w:rsidRPr="005303EB">
        <w:rPr>
          <w:rFonts w:ascii="Sylfaen" w:hAnsi="Sylfaen" w:cs="Sylfaen"/>
          <w:b/>
          <w:bCs/>
          <w:noProof/>
          <w:szCs w:val="28"/>
        </w:rPr>
        <w:t>დაცვის</w:t>
      </w:r>
      <w:r w:rsidRPr="005303EB">
        <w:rPr>
          <w:rFonts w:ascii="Sylfaen" w:hAnsi="Sylfaen" w:cs="Arial"/>
          <w:b/>
          <w:bCs/>
          <w:noProof/>
          <w:szCs w:val="28"/>
        </w:rPr>
        <w:t xml:space="preserve"> </w:t>
      </w:r>
      <w:r w:rsidRPr="005303EB">
        <w:rPr>
          <w:rFonts w:ascii="Sylfaen" w:hAnsi="Sylfaen" w:cs="Sylfaen"/>
          <w:b/>
          <w:bCs/>
          <w:noProof/>
          <w:szCs w:val="28"/>
        </w:rPr>
        <w:t>სპეციალური</w:t>
      </w:r>
      <w:r w:rsidRPr="005303EB">
        <w:rPr>
          <w:rFonts w:ascii="Sylfaen" w:hAnsi="Sylfaen" w:cs="Arial"/>
          <w:b/>
          <w:bCs/>
          <w:noProof/>
          <w:szCs w:val="28"/>
        </w:rPr>
        <w:t xml:space="preserve"> </w:t>
      </w:r>
      <w:r w:rsidRPr="005303EB">
        <w:rPr>
          <w:rFonts w:ascii="Sylfaen" w:hAnsi="Sylfaen" w:cs="Sylfaen"/>
          <w:b/>
          <w:bCs/>
          <w:noProof/>
          <w:szCs w:val="28"/>
        </w:rPr>
        <w:t>სამსახური</w:t>
      </w:r>
    </w:p>
    <w:p w14:paraId="2313CB69" w14:textId="4FF7AED0" w:rsidR="00467123" w:rsidRPr="005303EB" w:rsidRDefault="007A360A" w:rsidP="00B252A8">
      <w:pPr>
        <w:spacing w:after="0" w:line="240" w:lineRule="auto"/>
        <w:ind w:firstLine="720"/>
        <w:jc w:val="both"/>
        <w:rPr>
          <w:rFonts w:ascii="Sylfaen" w:hAnsi="Sylfaen" w:cs="Sylfaen"/>
          <w:noProof/>
          <w:szCs w:val="28"/>
          <w:lang w:val="ka-GE"/>
        </w:rPr>
      </w:pPr>
      <w:r w:rsidRPr="005303EB">
        <w:rPr>
          <w:rFonts w:ascii="Sylfaen" w:hAnsi="Sylfaen" w:cs="Sylfaen"/>
          <w:noProof/>
          <w:szCs w:val="28"/>
        </w:rPr>
        <w:t>საქართველოს</w:t>
      </w:r>
      <w:r w:rsidRPr="005303EB">
        <w:rPr>
          <w:rFonts w:ascii="Sylfaen" w:hAnsi="Sylfaen"/>
          <w:noProof/>
          <w:szCs w:val="28"/>
        </w:rPr>
        <w:t xml:space="preserve"> </w:t>
      </w:r>
      <w:r w:rsidRPr="005303EB">
        <w:rPr>
          <w:rFonts w:ascii="Sylfaen" w:hAnsi="Sylfaen" w:cs="Sylfaen"/>
          <w:noProof/>
          <w:szCs w:val="28"/>
        </w:rPr>
        <w:t>სახელმწიფო</w:t>
      </w:r>
      <w:r w:rsidRPr="005303EB">
        <w:rPr>
          <w:rFonts w:ascii="Sylfaen" w:hAnsi="Sylfaen"/>
          <w:noProof/>
          <w:szCs w:val="28"/>
        </w:rPr>
        <w:t xml:space="preserve"> </w:t>
      </w:r>
      <w:r w:rsidRPr="005303EB">
        <w:rPr>
          <w:rFonts w:ascii="Sylfaen" w:hAnsi="Sylfaen" w:cs="Sylfaen"/>
          <w:noProof/>
          <w:szCs w:val="28"/>
        </w:rPr>
        <w:t>დაცვის</w:t>
      </w:r>
      <w:r w:rsidRPr="005303EB">
        <w:rPr>
          <w:rFonts w:ascii="Sylfaen" w:hAnsi="Sylfaen"/>
          <w:noProof/>
          <w:szCs w:val="28"/>
        </w:rPr>
        <w:t xml:space="preserve"> </w:t>
      </w:r>
      <w:r w:rsidRPr="005303EB">
        <w:rPr>
          <w:rFonts w:ascii="Sylfaen" w:hAnsi="Sylfaen" w:cs="Sylfaen"/>
          <w:noProof/>
          <w:szCs w:val="28"/>
        </w:rPr>
        <w:t>სპეციალური</w:t>
      </w:r>
      <w:r w:rsidRPr="005303EB">
        <w:rPr>
          <w:rFonts w:ascii="Sylfaen" w:hAnsi="Sylfaen"/>
          <w:noProof/>
          <w:szCs w:val="28"/>
        </w:rPr>
        <w:t xml:space="preserve"> </w:t>
      </w:r>
      <w:r w:rsidRPr="005303EB">
        <w:rPr>
          <w:rFonts w:ascii="Sylfaen" w:hAnsi="Sylfaen" w:cs="Sylfaen"/>
          <w:noProof/>
          <w:szCs w:val="28"/>
        </w:rPr>
        <w:t>სამსახურისათვის</w:t>
      </w:r>
      <w:r w:rsidRPr="005303EB">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5303EB">
        <w:rPr>
          <w:rFonts w:ascii="Sylfaen" w:hAnsi="Sylfaen"/>
          <w:noProof/>
          <w:szCs w:val="28"/>
        </w:rPr>
        <w:t xml:space="preserve"> </w:t>
      </w:r>
      <w:r w:rsidRPr="005303EB">
        <w:rPr>
          <w:rFonts w:ascii="Sylfaen" w:hAnsi="Sylfaen" w:cs="Sylfaen"/>
          <w:noProof/>
          <w:szCs w:val="28"/>
        </w:rPr>
        <w:t>სახელმწიფო</w:t>
      </w:r>
      <w:r w:rsidRPr="005303EB">
        <w:rPr>
          <w:rFonts w:ascii="Sylfaen" w:hAnsi="Sylfaen"/>
          <w:noProof/>
          <w:szCs w:val="28"/>
        </w:rPr>
        <w:t xml:space="preserve"> </w:t>
      </w:r>
      <w:r w:rsidRPr="005303EB">
        <w:rPr>
          <w:rFonts w:ascii="Sylfaen" w:hAnsi="Sylfaen" w:cs="Sylfaen"/>
          <w:noProof/>
          <w:szCs w:val="28"/>
        </w:rPr>
        <w:t>ბიუჯეტით</w:t>
      </w:r>
      <w:r w:rsidRPr="005303EB">
        <w:rPr>
          <w:rFonts w:ascii="Sylfaen" w:hAnsi="Sylfaen"/>
          <w:noProof/>
          <w:szCs w:val="28"/>
        </w:rPr>
        <w:t xml:space="preserve"> </w:t>
      </w:r>
      <w:r w:rsidRPr="005303EB">
        <w:rPr>
          <w:rFonts w:ascii="Sylfaen" w:hAnsi="Sylfaen" w:cs="Sylfaen"/>
          <w:noProof/>
          <w:szCs w:val="28"/>
        </w:rPr>
        <w:t>გამოყოფილმა</w:t>
      </w:r>
      <w:r w:rsidRPr="005303EB">
        <w:rPr>
          <w:rFonts w:ascii="Sylfaen" w:hAnsi="Sylfaen"/>
          <w:noProof/>
          <w:szCs w:val="28"/>
        </w:rPr>
        <w:t xml:space="preserve"> </w:t>
      </w:r>
      <w:r w:rsidRPr="005303EB">
        <w:rPr>
          <w:rFonts w:ascii="Sylfaen" w:hAnsi="Sylfaen" w:cs="Sylfaen"/>
          <w:noProof/>
          <w:szCs w:val="28"/>
        </w:rPr>
        <w:t>დაზუსტებულმა</w:t>
      </w:r>
      <w:r w:rsidRPr="005303EB">
        <w:rPr>
          <w:rFonts w:ascii="Sylfaen" w:hAnsi="Sylfaen"/>
          <w:noProof/>
          <w:szCs w:val="28"/>
        </w:rPr>
        <w:t xml:space="preserve"> </w:t>
      </w:r>
      <w:r w:rsidRPr="005303EB">
        <w:rPr>
          <w:rFonts w:ascii="Sylfaen" w:hAnsi="Sylfaen" w:cs="Sylfaen"/>
          <w:noProof/>
          <w:szCs w:val="28"/>
        </w:rPr>
        <w:t>ასიგნებებმა</w:t>
      </w:r>
      <w:r w:rsidRPr="005303EB">
        <w:rPr>
          <w:rFonts w:ascii="Sylfaen" w:hAnsi="Sylfaen"/>
          <w:noProof/>
          <w:szCs w:val="28"/>
        </w:rPr>
        <w:t xml:space="preserve"> </w:t>
      </w:r>
      <w:r w:rsidR="00680859" w:rsidRPr="005303EB">
        <w:rPr>
          <w:rFonts w:ascii="Sylfaen" w:hAnsi="Sylfaen" w:cs="Sylfaen"/>
          <w:noProof/>
          <w:szCs w:val="28"/>
        </w:rPr>
        <w:t xml:space="preserve">შეადგინა </w:t>
      </w:r>
      <w:r w:rsidR="009477F7">
        <w:rPr>
          <w:rFonts w:ascii="Sylfaen" w:eastAsia="Times New Roman" w:hAnsi="Sylfaen"/>
          <w:color w:val="000000"/>
        </w:rPr>
        <w:t>5</w:t>
      </w:r>
      <w:r w:rsidR="0070538C">
        <w:rPr>
          <w:rFonts w:ascii="Sylfaen" w:eastAsia="Times New Roman" w:hAnsi="Sylfaen"/>
          <w:color w:val="000000"/>
          <w:lang w:val="ka-GE"/>
        </w:rPr>
        <w:t>7</w:t>
      </w:r>
      <w:r w:rsidR="00EE3E2A" w:rsidRPr="005303EB">
        <w:rPr>
          <w:rFonts w:ascii="Sylfaen" w:eastAsia="Times New Roman" w:hAnsi="Sylfaen"/>
          <w:color w:val="000000"/>
        </w:rPr>
        <w:t xml:space="preserve"> </w:t>
      </w:r>
      <w:r w:rsidR="0070538C">
        <w:rPr>
          <w:rFonts w:ascii="Sylfaen" w:eastAsia="Times New Roman" w:hAnsi="Sylfaen"/>
          <w:color w:val="000000"/>
          <w:lang w:val="ka-GE"/>
        </w:rPr>
        <w:t>800</w:t>
      </w:r>
      <w:r w:rsidR="00EE3E2A" w:rsidRPr="005303EB">
        <w:rPr>
          <w:rFonts w:ascii="Sylfaen" w:eastAsia="Times New Roman" w:hAnsi="Sylfaen"/>
          <w:color w:val="000000"/>
        </w:rPr>
        <w:t>.</w:t>
      </w:r>
      <w:r w:rsidR="005303EB" w:rsidRPr="005303EB">
        <w:rPr>
          <w:rFonts w:ascii="Sylfaen" w:eastAsia="Times New Roman" w:hAnsi="Sylfaen"/>
          <w:color w:val="000000"/>
        </w:rPr>
        <w:t>0</w:t>
      </w:r>
      <w:r w:rsidR="006B208C" w:rsidRPr="005303EB">
        <w:rPr>
          <w:rFonts w:ascii="Sylfaen" w:eastAsia="Times New Roman" w:hAnsi="Sylfaen"/>
          <w:color w:val="000000"/>
          <w:lang w:val="ka-GE"/>
        </w:rPr>
        <w:t xml:space="preserve"> </w:t>
      </w:r>
      <w:r w:rsidRPr="005303EB">
        <w:rPr>
          <w:rFonts w:ascii="Sylfaen" w:hAnsi="Sylfaen" w:cs="Sylfaen"/>
          <w:noProof/>
          <w:szCs w:val="28"/>
        </w:rPr>
        <w:t>ათასი</w:t>
      </w:r>
      <w:r w:rsidRPr="005303EB">
        <w:rPr>
          <w:rFonts w:ascii="Sylfaen" w:hAnsi="Sylfaen"/>
          <w:noProof/>
          <w:szCs w:val="28"/>
        </w:rPr>
        <w:t xml:space="preserve"> </w:t>
      </w:r>
      <w:r w:rsidRPr="005303EB">
        <w:rPr>
          <w:rFonts w:ascii="Sylfaen" w:hAnsi="Sylfaen" w:cs="Sylfaen"/>
          <w:noProof/>
          <w:szCs w:val="28"/>
        </w:rPr>
        <w:t>ლარი</w:t>
      </w:r>
      <w:r w:rsidRPr="005303EB">
        <w:rPr>
          <w:rFonts w:ascii="Sylfaen" w:hAnsi="Sylfaen"/>
          <w:noProof/>
          <w:szCs w:val="28"/>
        </w:rPr>
        <w:t xml:space="preserve">, </w:t>
      </w:r>
      <w:r w:rsidRPr="005303EB">
        <w:rPr>
          <w:rFonts w:ascii="Sylfaen" w:hAnsi="Sylfaen" w:cs="Sylfaen"/>
          <w:noProof/>
          <w:szCs w:val="28"/>
        </w:rPr>
        <w:t>ხოლო</w:t>
      </w:r>
      <w:r w:rsidRPr="005303EB">
        <w:rPr>
          <w:rFonts w:ascii="Sylfaen" w:hAnsi="Sylfaen"/>
          <w:noProof/>
          <w:szCs w:val="28"/>
        </w:rPr>
        <w:t xml:space="preserve"> </w:t>
      </w:r>
      <w:r w:rsidRPr="005303EB">
        <w:rPr>
          <w:rFonts w:ascii="Sylfaen" w:hAnsi="Sylfaen" w:cs="Sylfaen"/>
          <w:noProof/>
          <w:szCs w:val="28"/>
        </w:rPr>
        <w:t>ფაქტიურმა</w:t>
      </w:r>
      <w:r w:rsidRPr="005303EB">
        <w:rPr>
          <w:rFonts w:ascii="Sylfaen" w:hAnsi="Sylfaen"/>
          <w:noProof/>
          <w:szCs w:val="28"/>
        </w:rPr>
        <w:t xml:space="preserve"> </w:t>
      </w:r>
      <w:r w:rsidRPr="005303EB">
        <w:rPr>
          <w:rFonts w:ascii="Sylfaen" w:hAnsi="Sylfaen" w:cs="Sylfaen"/>
          <w:noProof/>
          <w:szCs w:val="28"/>
        </w:rPr>
        <w:t>დაფინასებამ</w:t>
      </w:r>
      <w:r w:rsidRPr="005303EB">
        <w:rPr>
          <w:rFonts w:ascii="Sylfaen" w:hAnsi="Sylfaen"/>
          <w:noProof/>
          <w:szCs w:val="28"/>
        </w:rPr>
        <w:t xml:space="preserve"> </w:t>
      </w:r>
      <w:r w:rsidR="0039232A" w:rsidRPr="005303EB">
        <w:rPr>
          <w:rFonts w:ascii="Sylfaen" w:hAnsi="Sylfaen"/>
          <w:noProof/>
          <w:szCs w:val="28"/>
        </w:rPr>
        <w:t xml:space="preserve">- </w:t>
      </w:r>
      <w:r w:rsidR="0070538C">
        <w:rPr>
          <w:rFonts w:ascii="Sylfaen" w:eastAsia="Times New Roman" w:hAnsi="Sylfaen"/>
          <w:color w:val="000000"/>
          <w:lang w:val="ka-GE"/>
        </w:rPr>
        <w:t>56</w:t>
      </w:r>
      <w:r w:rsidR="00EE3E2A" w:rsidRPr="005303EB">
        <w:rPr>
          <w:rFonts w:ascii="Sylfaen" w:eastAsia="Times New Roman" w:hAnsi="Sylfaen"/>
          <w:color w:val="000000"/>
        </w:rPr>
        <w:t xml:space="preserve"> </w:t>
      </w:r>
      <w:r w:rsidR="0070538C">
        <w:rPr>
          <w:rFonts w:ascii="Sylfaen" w:eastAsia="Times New Roman" w:hAnsi="Sylfaen"/>
          <w:color w:val="000000"/>
          <w:lang w:val="ka-GE"/>
        </w:rPr>
        <w:t>685</w:t>
      </w:r>
      <w:r w:rsidR="00EE3E2A" w:rsidRPr="005303EB">
        <w:rPr>
          <w:rFonts w:ascii="Sylfaen" w:eastAsia="Times New Roman" w:hAnsi="Sylfaen"/>
          <w:color w:val="000000"/>
        </w:rPr>
        <w:t>.</w:t>
      </w:r>
      <w:r w:rsidR="0070538C">
        <w:rPr>
          <w:rFonts w:ascii="Sylfaen" w:eastAsia="Times New Roman" w:hAnsi="Sylfaen"/>
          <w:color w:val="000000"/>
          <w:lang w:val="ka-GE"/>
        </w:rPr>
        <w:t>2</w:t>
      </w:r>
      <w:r w:rsidR="006B208C" w:rsidRPr="005303EB">
        <w:rPr>
          <w:rFonts w:ascii="Sylfaen" w:eastAsia="Times New Roman" w:hAnsi="Sylfaen"/>
          <w:color w:val="000000"/>
          <w:lang w:val="ka-GE"/>
        </w:rPr>
        <w:t xml:space="preserve"> </w:t>
      </w:r>
      <w:r w:rsidRPr="005303EB">
        <w:rPr>
          <w:rFonts w:ascii="Sylfaen" w:hAnsi="Sylfaen" w:cs="Sylfaen"/>
          <w:noProof/>
          <w:szCs w:val="28"/>
        </w:rPr>
        <w:t>ათასი</w:t>
      </w:r>
      <w:r w:rsidRPr="005303EB">
        <w:rPr>
          <w:rFonts w:ascii="Sylfaen" w:hAnsi="Sylfaen"/>
          <w:noProof/>
          <w:szCs w:val="28"/>
        </w:rPr>
        <w:t xml:space="preserve"> </w:t>
      </w:r>
      <w:r w:rsidRPr="005303EB">
        <w:rPr>
          <w:rFonts w:ascii="Sylfaen" w:hAnsi="Sylfaen" w:cs="Sylfaen"/>
          <w:noProof/>
          <w:szCs w:val="28"/>
        </w:rPr>
        <w:t>ლარი</w:t>
      </w:r>
      <w:r w:rsidRPr="005303EB">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006040ED" w:rsidRPr="005303EB">
        <w:rPr>
          <w:rFonts w:ascii="Sylfaen" w:hAnsi="Sylfaen" w:cs="Sylfaen"/>
          <w:noProof/>
          <w:szCs w:val="28"/>
        </w:rPr>
        <w:t xml:space="preserve"> </w:t>
      </w:r>
      <w:r w:rsidR="00ED7095">
        <w:rPr>
          <w:rFonts w:ascii="Sylfaen" w:hAnsi="Sylfaen" w:cs="Sylfaen"/>
          <w:noProof/>
          <w:szCs w:val="28"/>
          <w:lang w:val="ka-GE"/>
        </w:rPr>
        <w:t>7</w:t>
      </w:r>
      <w:r w:rsidR="003B5FE5">
        <w:rPr>
          <w:rFonts w:ascii="Sylfaen" w:hAnsi="Sylfaen" w:cs="Sylfaen"/>
          <w:noProof/>
          <w:szCs w:val="28"/>
          <w:lang w:val="ka-GE"/>
        </w:rPr>
        <w:t xml:space="preserve"> </w:t>
      </w:r>
      <w:r w:rsidR="0070538C">
        <w:rPr>
          <w:rFonts w:ascii="Sylfaen" w:eastAsia="Times New Roman" w:hAnsi="Sylfaen"/>
          <w:color w:val="000000"/>
          <w:lang w:val="ka-GE"/>
        </w:rPr>
        <w:t>202</w:t>
      </w:r>
      <w:r w:rsidR="00EE3E2A" w:rsidRPr="005303EB">
        <w:rPr>
          <w:rFonts w:ascii="Sylfaen" w:eastAsia="Times New Roman" w:hAnsi="Sylfaen"/>
          <w:color w:val="000000"/>
        </w:rPr>
        <w:t>.</w:t>
      </w:r>
      <w:r w:rsidR="0070538C">
        <w:rPr>
          <w:rFonts w:ascii="Sylfaen" w:eastAsia="Times New Roman" w:hAnsi="Sylfaen"/>
          <w:color w:val="000000"/>
          <w:lang w:val="ka-GE"/>
        </w:rPr>
        <w:t>2</w:t>
      </w:r>
      <w:r w:rsidR="00EE3E2A" w:rsidRPr="005303EB">
        <w:rPr>
          <w:rFonts w:ascii="Sylfaen" w:eastAsia="Times New Roman" w:hAnsi="Sylfaen"/>
          <w:color w:val="000000"/>
        </w:rPr>
        <w:t xml:space="preserve"> </w:t>
      </w:r>
      <w:r w:rsidRPr="005303EB">
        <w:rPr>
          <w:rFonts w:ascii="Sylfaen" w:hAnsi="Sylfaen" w:cs="Sylfaen"/>
          <w:noProof/>
          <w:szCs w:val="28"/>
        </w:rPr>
        <w:t>ათასი</w:t>
      </w:r>
      <w:r w:rsidRPr="005303EB">
        <w:rPr>
          <w:rFonts w:ascii="Sylfaen" w:hAnsi="Sylfaen"/>
          <w:noProof/>
          <w:szCs w:val="28"/>
        </w:rPr>
        <w:t xml:space="preserve"> </w:t>
      </w:r>
      <w:r w:rsidRPr="005303EB">
        <w:rPr>
          <w:rFonts w:ascii="Sylfaen" w:hAnsi="Sylfaen" w:cs="Sylfaen"/>
          <w:noProof/>
          <w:szCs w:val="28"/>
        </w:rPr>
        <w:t>ლარით</w:t>
      </w:r>
      <w:r w:rsidRPr="005303EB">
        <w:rPr>
          <w:rFonts w:ascii="Sylfaen" w:hAnsi="Sylfaen"/>
          <w:noProof/>
          <w:szCs w:val="28"/>
        </w:rPr>
        <w:t xml:space="preserve"> </w:t>
      </w:r>
      <w:r w:rsidR="003B5FE5">
        <w:rPr>
          <w:rFonts w:ascii="Sylfaen" w:hAnsi="Sylfaen" w:cs="Sylfaen"/>
          <w:noProof/>
          <w:szCs w:val="28"/>
          <w:lang w:val="ka-GE"/>
        </w:rPr>
        <w:t>ნაკლებია</w:t>
      </w:r>
      <w:r w:rsidR="00D93E5D" w:rsidRPr="005303EB">
        <w:rPr>
          <w:rFonts w:ascii="Sylfaen" w:hAnsi="Sylfaen" w:cs="Sylfaen"/>
          <w:noProof/>
          <w:szCs w:val="28"/>
          <w:lang w:val="ka-GE"/>
        </w:rPr>
        <w:t>.</w:t>
      </w:r>
    </w:p>
    <w:p w14:paraId="496F4925" w14:textId="77777777" w:rsidR="0091523C" w:rsidRPr="005303EB" w:rsidRDefault="0091523C" w:rsidP="00B252A8">
      <w:pPr>
        <w:spacing w:after="0" w:line="240" w:lineRule="auto"/>
        <w:ind w:firstLine="720"/>
        <w:jc w:val="both"/>
        <w:rPr>
          <w:rFonts w:ascii="Sylfaen" w:hAnsi="Sylfaen" w:cs="Sylfaen"/>
          <w:noProof/>
          <w:szCs w:val="28"/>
          <w:lang w:val="ka-GE"/>
        </w:rPr>
      </w:pPr>
    </w:p>
    <w:p w14:paraId="4D55EDA7" w14:textId="45A8DFD7" w:rsidR="00380845" w:rsidRPr="005303EB"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5303EB">
        <w:rPr>
          <w:rFonts w:ascii="Sylfaen" w:hAnsi="Sylfaen"/>
          <w:i/>
          <w:noProof/>
          <w:sz w:val="16"/>
          <w:szCs w:val="16"/>
        </w:rPr>
        <w:br/>
        <w:t xml:space="preserve"> </w:t>
      </w:r>
      <w:r w:rsidR="00380845" w:rsidRPr="005303EB">
        <w:rPr>
          <w:rFonts w:ascii="Sylfaen" w:hAnsi="Sylfaen" w:cs="Sylfaen"/>
          <w:i/>
          <w:noProof/>
          <w:sz w:val="16"/>
          <w:szCs w:val="16"/>
        </w:rPr>
        <w:t>დაზუსტებული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ასიგნებები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და</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ფაქტიური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დაფინანსება</w:t>
      </w:r>
    </w:p>
    <w:p w14:paraId="748AF801" w14:textId="1817B3F1" w:rsidR="00763DA4" w:rsidRPr="005303EB" w:rsidRDefault="0070538C" w:rsidP="00B252A8">
      <w:pPr>
        <w:tabs>
          <w:tab w:val="left" w:pos="540"/>
          <w:tab w:val="left" w:pos="1710"/>
        </w:tabs>
        <w:spacing w:after="0" w:line="240" w:lineRule="auto"/>
        <w:jc w:val="center"/>
        <w:rPr>
          <w:rFonts w:ascii="Sylfaen" w:hAnsi="Sylfaen" w:cs="Sylfaen"/>
          <w:noProof/>
          <w:szCs w:val="28"/>
          <w:lang w:val="ka-GE"/>
        </w:rPr>
      </w:pPr>
      <w:r>
        <w:rPr>
          <w:noProof/>
          <w:lang w:val="ru-RU" w:eastAsia="ru-RU"/>
        </w:rPr>
        <w:drawing>
          <wp:inline distT="0" distB="0" distL="0" distR="0" wp14:anchorId="605EED28" wp14:editId="4F92FA89">
            <wp:extent cx="5905500" cy="2719388"/>
            <wp:effectExtent l="0" t="0" r="0" b="508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259447D" w14:textId="3B923F9D" w:rsidR="006337E2" w:rsidRPr="005303EB" w:rsidRDefault="007A360A" w:rsidP="00B252A8">
      <w:pPr>
        <w:spacing w:after="0" w:line="240" w:lineRule="auto"/>
        <w:ind w:firstLine="720"/>
        <w:jc w:val="both"/>
        <w:rPr>
          <w:rFonts w:ascii="Sylfaen" w:hAnsi="Sylfaen" w:cs="Sylfaen"/>
          <w:noProof/>
          <w:szCs w:val="28"/>
        </w:rPr>
      </w:pPr>
      <w:r w:rsidRPr="005303EB">
        <w:rPr>
          <w:rFonts w:ascii="Sylfaen" w:hAnsi="Sylfaen" w:cs="Sylfaen"/>
          <w:noProof/>
          <w:szCs w:val="28"/>
        </w:rPr>
        <w:t xml:space="preserve">საქართველოს სახელმწიფო დაცვის სპეციალური სამსახურისათვის გამოყოფილ სახსრებში „ხარჯების“ მუხლის საკასო შესრულებამ </w:t>
      </w:r>
      <w:r w:rsidR="00680859" w:rsidRPr="005303EB">
        <w:rPr>
          <w:rFonts w:ascii="Sylfaen" w:hAnsi="Sylfaen" w:cs="Sylfaen"/>
          <w:noProof/>
          <w:szCs w:val="28"/>
        </w:rPr>
        <w:t xml:space="preserve">შეადგინა </w:t>
      </w:r>
      <w:r w:rsidR="007168EB" w:rsidRPr="005303EB">
        <w:rPr>
          <w:rFonts w:ascii="Sylfaen" w:hAnsi="Sylfaen" w:cs="Sylfaen"/>
          <w:noProof/>
          <w:szCs w:val="28"/>
          <w:lang w:val="ka-GE"/>
        </w:rPr>
        <w:t>9</w:t>
      </w:r>
      <w:r w:rsidR="0070538C">
        <w:rPr>
          <w:rFonts w:ascii="Sylfaen" w:hAnsi="Sylfaen" w:cs="Sylfaen"/>
          <w:noProof/>
          <w:szCs w:val="28"/>
          <w:lang w:val="ka-GE"/>
        </w:rPr>
        <w:t>0</w:t>
      </w:r>
      <w:r w:rsidR="00EE3E2A" w:rsidRPr="005303EB">
        <w:rPr>
          <w:rFonts w:ascii="Sylfaen" w:hAnsi="Sylfaen" w:cs="Sylfaen"/>
          <w:noProof/>
          <w:szCs w:val="28"/>
        </w:rPr>
        <w:t>.</w:t>
      </w:r>
      <w:r w:rsidR="0070538C">
        <w:rPr>
          <w:rFonts w:ascii="Sylfaen" w:hAnsi="Sylfaen" w:cs="Sylfaen"/>
          <w:noProof/>
          <w:szCs w:val="28"/>
          <w:lang w:val="ka-GE"/>
        </w:rPr>
        <w:t>1</w:t>
      </w:r>
      <w:r w:rsidR="006B208C" w:rsidRPr="005303EB">
        <w:rPr>
          <w:rFonts w:ascii="Sylfaen" w:hAnsi="Sylfaen" w:cs="Sylfaen"/>
          <w:noProof/>
          <w:szCs w:val="28"/>
        </w:rPr>
        <w:t>%</w:t>
      </w:r>
      <w:r w:rsidRPr="005303EB">
        <w:rPr>
          <w:rFonts w:ascii="Sylfaen" w:hAnsi="Sylfaen" w:cs="Sylfaen"/>
          <w:noProof/>
          <w:szCs w:val="28"/>
        </w:rPr>
        <w:t xml:space="preserve">, </w:t>
      </w:r>
      <w:r w:rsidR="00606A49" w:rsidRPr="005303EB">
        <w:rPr>
          <w:rFonts w:ascii="Sylfaen" w:hAnsi="Sylfaen" w:cs="Sylfaen"/>
          <w:noProof/>
          <w:szCs w:val="28"/>
        </w:rPr>
        <w:t xml:space="preserve">ხოლო </w:t>
      </w:r>
      <w:r w:rsidRPr="005303EB">
        <w:rPr>
          <w:rFonts w:ascii="Sylfaen" w:hAnsi="Sylfaen" w:cs="Sylfaen"/>
          <w:noProof/>
          <w:szCs w:val="28"/>
        </w:rPr>
        <w:t xml:space="preserve">„არაფინანსური აქტივების ზრდის“ მუხლით </w:t>
      </w:r>
      <w:r w:rsidR="00461CD6" w:rsidRPr="005303EB">
        <w:rPr>
          <w:rFonts w:ascii="Sylfaen" w:hAnsi="Sylfaen" w:cs="Sylfaen"/>
          <w:noProof/>
          <w:szCs w:val="28"/>
        </w:rPr>
        <w:t>-</w:t>
      </w:r>
      <w:r w:rsidRPr="005303EB">
        <w:rPr>
          <w:rFonts w:ascii="Sylfaen" w:hAnsi="Sylfaen" w:cs="Sylfaen"/>
          <w:noProof/>
          <w:szCs w:val="28"/>
        </w:rPr>
        <w:t xml:space="preserve"> </w:t>
      </w:r>
      <w:r w:rsidR="0070538C">
        <w:rPr>
          <w:rFonts w:ascii="Sylfaen" w:hAnsi="Sylfaen" w:cs="Sylfaen"/>
          <w:noProof/>
          <w:szCs w:val="28"/>
          <w:lang w:val="ka-GE"/>
        </w:rPr>
        <w:t>9</w:t>
      </w:r>
      <w:r w:rsidR="00EE3E2A" w:rsidRPr="005303EB">
        <w:rPr>
          <w:rFonts w:ascii="Sylfaen" w:hAnsi="Sylfaen" w:cs="Sylfaen"/>
          <w:noProof/>
          <w:szCs w:val="28"/>
        </w:rPr>
        <w:t>.</w:t>
      </w:r>
      <w:r w:rsidR="0070538C">
        <w:rPr>
          <w:rFonts w:ascii="Sylfaen" w:hAnsi="Sylfaen" w:cs="Sylfaen"/>
          <w:noProof/>
          <w:szCs w:val="28"/>
          <w:lang w:val="ka-GE"/>
        </w:rPr>
        <w:t>9</w:t>
      </w:r>
      <w:r w:rsidR="006B208C" w:rsidRPr="005303EB">
        <w:rPr>
          <w:rFonts w:ascii="Sylfaen" w:hAnsi="Sylfaen" w:cs="Sylfaen"/>
          <w:noProof/>
          <w:szCs w:val="28"/>
        </w:rPr>
        <w:t>%</w:t>
      </w:r>
      <w:r w:rsidR="00606A49" w:rsidRPr="005303EB">
        <w:rPr>
          <w:rFonts w:ascii="Sylfaen" w:hAnsi="Sylfaen" w:cs="Sylfaen"/>
          <w:noProof/>
          <w:szCs w:val="28"/>
        </w:rPr>
        <w:t>.</w:t>
      </w:r>
    </w:p>
    <w:p w14:paraId="05A52849" w14:textId="77777777" w:rsidR="007A360A" w:rsidRPr="005303EB" w:rsidRDefault="007A360A" w:rsidP="00B252A8">
      <w:pPr>
        <w:spacing w:line="240" w:lineRule="auto"/>
        <w:jc w:val="center"/>
        <w:rPr>
          <w:rFonts w:ascii="Sylfaen" w:hAnsi="Sylfaen"/>
          <w:b/>
          <w:noProof/>
          <w:szCs w:val="28"/>
          <w:lang w:val="ka-GE"/>
        </w:rPr>
      </w:pPr>
      <w:r w:rsidRPr="005303EB">
        <w:rPr>
          <w:rFonts w:ascii="Sylfaen" w:hAnsi="Sylfaen" w:cs="Sylfaen"/>
          <w:b/>
          <w:noProof/>
          <w:szCs w:val="28"/>
          <w:lang w:val="sv-SE"/>
        </w:rPr>
        <w:t>საქართველოს</w:t>
      </w:r>
      <w:r w:rsidRPr="005303EB">
        <w:rPr>
          <w:rFonts w:ascii="Sylfaen" w:hAnsi="Sylfaen"/>
          <w:b/>
          <w:noProof/>
          <w:szCs w:val="28"/>
          <w:lang w:val="sv-SE"/>
        </w:rPr>
        <w:t xml:space="preserve"> </w:t>
      </w:r>
      <w:r w:rsidRPr="005303EB">
        <w:rPr>
          <w:rFonts w:ascii="Sylfaen" w:hAnsi="Sylfaen" w:cs="Sylfaen"/>
          <w:b/>
          <w:noProof/>
          <w:szCs w:val="28"/>
          <w:lang w:val="sv-SE"/>
        </w:rPr>
        <w:t>სახალხო</w:t>
      </w:r>
      <w:r w:rsidRPr="005303EB">
        <w:rPr>
          <w:rFonts w:ascii="Sylfaen" w:hAnsi="Sylfaen"/>
          <w:b/>
          <w:noProof/>
          <w:szCs w:val="28"/>
          <w:lang w:val="sv-SE"/>
        </w:rPr>
        <w:t xml:space="preserve"> </w:t>
      </w:r>
      <w:r w:rsidRPr="005303EB">
        <w:rPr>
          <w:rFonts w:ascii="Sylfaen" w:hAnsi="Sylfaen" w:cs="Sylfaen"/>
          <w:b/>
          <w:noProof/>
          <w:szCs w:val="28"/>
          <w:lang w:val="sv-SE"/>
        </w:rPr>
        <w:t>დამცველის</w:t>
      </w:r>
      <w:r w:rsidRPr="005303EB">
        <w:rPr>
          <w:rFonts w:ascii="Sylfaen" w:hAnsi="Sylfaen"/>
          <w:b/>
          <w:noProof/>
          <w:szCs w:val="28"/>
          <w:lang w:val="sv-SE"/>
        </w:rPr>
        <w:t xml:space="preserve"> </w:t>
      </w:r>
      <w:r w:rsidRPr="005303EB">
        <w:rPr>
          <w:rFonts w:ascii="Sylfaen" w:hAnsi="Sylfaen" w:cs="Sylfaen"/>
          <w:b/>
          <w:noProof/>
          <w:szCs w:val="28"/>
          <w:lang w:val="sv-SE"/>
        </w:rPr>
        <w:t>აპარატი</w:t>
      </w:r>
    </w:p>
    <w:p w14:paraId="2C0726D4" w14:textId="0EFC6D61" w:rsidR="0031175A" w:rsidRPr="005303EB" w:rsidRDefault="007A360A" w:rsidP="00B252A8">
      <w:pPr>
        <w:spacing w:line="240" w:lineRule="auto"/>
        <w:ind w:firstLine="720"/>
        <w:jc w:val="both"/>
        <w:rPr>
          <w:rFonts w:ascii="Sylfaen" w:hAnsi="Sylfaen"/>
          <w:noProof/>
          <w:szCs w:val="28"/>
          <w:lang w:val="sv-SE"/>
        </w:rPr>
      </w:pPr>
      <w:r w:rsidRPr="005303EB">
        <w:rPr>
          <w:rFonts w:ascii="Sylfaen" w:hAnsi="Sylfaen" w:cs="Sylfaen"/>
          <w:noProof/>
          <w:szCs w:val="28"/>
          <w:lang w:val="sv-SE"/>
        </w:rPr>
        <w:t>საქართველოს</w:t>
      </w:r>
      <w:r w:rsidRPr="005303EB">
        <w:rPr>
          <w:rFonts w:ascii="Sylfaen" w:hAnsi="Sylfaen"/>
          <w:noProof/>
          <w:szCs w:val="28"/>
          <w:lang w:val="sv-SE"/>
        </w:rPr>
        <w:t xml:space="preserve"> </w:t>
      </w:r>
      <w:r w:rsidRPr="005303EB">
        <w:rPr>
          <w:rFonts w:ascii="Sylfaen" w:hAnsi="Sylfaen" w:cs="Sylfaen"/>
          <w:noProof/>
          <w:szCs w:val="28"/>
          <w:lang w:val="sv-SE"/>
        </w:rPr>
        <w:t>სახალხო</w:t>
      </w:r>
      <w:r w:rsidRPr="005303EB">
        <w:rPr>
          <w:rFonts w:ascii="Sylfaen" w:hAnsi="Sylfaen"/>
          <w:noProof/>
          <w:szCs w:val="28"/>
          <w:lang w:val="sv-SE"/>
        </w:rPr>
        <w:t xml:space="preserve"> </w:t>
      </w:r>
      <w:r w:rsidRPr="005303EB">
        <w:rPr>
          <w:rFonts w:ascii="Sylfaen" w:hAnsi="Sylfaen" w:cs="Sylfaen"/>
          <w:noProof/>
          <w:szCs w:val="28"/>
          <w:lang w:val="sv-SE"/>
        </w:rPr>
        <w:t>დამცველის</w:t>
      </w:r>
      <w:r w:rsidRPr="005303EB">
        <w:rPr>
          <w:rFonts w:ascii="Sylfaen" w:hAnsi="Sylfaen"/>
          <w:noProof/>
          <w:szCs w:val="28"/>
          <w:lang w:val="sv-SE"/>
        </w:rPr>
        <w:t xml:space="preserve"> </w:t>
      </w:r>
      <w:r w:rsidRPr="005303EB">
        <w:rPr>
          <w:rFonts w:ascii="Sylfaen" w:hAnsi="Sylfaen" w:cs="Sylfaen"/>
          <w:noProof/>
          <w:szCs w:val="28"/>
          <w:lang w:val="sv-SE"/>
        </w:rPr>
        <w:t>აპარატისთვის</w:t>
      </w:r>
      <w:r w:rsidRPr="005303EB">
        <w:rPr>
          <w:rFonts w:ascii="Sylfaen" w:hAnsi="Sylfaen"/>
          <w:noProof/>
          <w:szCs w:val="28"/>
          <w:lang w:val="sv-SE"/>
        </w:rPr>
        <w:t xml:space="preserve"> </w:t>
      </w:r>
      <w:r w:rsidR="00DC2DBF">
        <w:rPr>
          <w:rFonts w:ascii="Sylfaen" w:hAnsi="Sylfaen"/>
          <w:noProof/>
          <w:szCs w:val="28"/>
          <w:lang w:val="sv-SE"/>
        </w:rPr>
        <w:t xml:space="preserve">2020 წლის </w:t>
      </w:r>
      <w:r w:rsidR="00BD0116">
        <w:rPr>
          <w:rFonts w:ascii="Sylfaen" w:hAnsi="Sylfaen"/>
          <w:noProof/>
          <w:szCs w:val="28"/>
          <w:lang w:val="sv-SE"/>
        </w:rPr>
        <w:t>12 თვეში</w:t>
      </w:r>
      <w:r w:rsidR="00A20E78" w:rsidRPr="005303EB">
        <w:rPr>
          <w:rFonts w:ascii="Sylfaen" w:hAnsi="Sylfaen"/>
          <w:noProof/>
          <w:szCs w:val="28"/>
          <w:lang w:val="sv-SE"/>
        </w:rPr>
        <w:t xml:space="preserve"> </w:t>
      </w:r>
      <w:r w:rsidRPr="005303EB">
        <w:rPr>
          <w:rFonts w:ascii="Sylfaen" w:hAnsi="Sylfaen" w:cs="Sylfaen"/>
          <w:noProof/>
          <w:szCs w:val="28"/>
          <w:lang w:val="sv-SE"/>
        </w:rPr>
        <w:t>სახელმწიფო</w:t>
      </w:r>
      <w:r w:rsidRPr="005303EB">
        <w:rPr>
          <w:rFonts w:ascii="Sylfaen" w:hAnsi="Sylfaen"/>
          <w:noProof/>
          <w:szCs w:val="28"/>
          <w:lang w:val="sv-SE"/>
        </w:rPr>
        <w:t xml:space="preserve"> </w:t>
      </w:r>
      <w:r w:rsidRPr="005303EB">
        <w:rPr>
          <w:rFonts w:ascii="Sylfaen" w:hAnsi="Sylfaen" w:cs="Sylfaen"/>
          <w:noProof/>
          <w:szCs w:val="28"/>
          <w:lang w:val="sv-SE"/>
        </w:rPr>
        <w:t>ბიუჯეტით</w:t>
      </w:r>
      <w:r w:rsidRPr="005303EB">
        <w:rPr>
          <w:rFonts w:ascii="Sylfaen" w:hAnsi="Sylfaen"/>
          <w:noProof/>
          <w:szCs w:val="28"/>
          <w:lang w:val="sv-SE"/>
        </w:rPr>
        <w:t xml:space="preserve"> </w:t>
      </w:r>
      <w:r w:rsidRPr="005303EB">
        <w:rPr>
          <w:rFonts w:ascii="Sylfaen" w:hAnsi="Sylfaen" w:cs="Sylfaen"/>
          <w:noProof/>
          <w:szCs w:val="28"/>
          <w:lang w:val="sv-SE"/>
        </w:rPr>
        <w:t>გამოყოფილმა</w:t>
      </w:r>
      <w:r w:rsidRPr="005303EB">
        <w:rPr>
          <w:rFonts w:ascii="Sylfaen" w:hAnsi="Sylfaen"/>
          <w:noProof/>
          <w:szCs w:val="28"/>
          <w:lang w:val="sv-SE"/>
        </w:rPr>
        <w:t xml:space="preserve"> </w:t>
      </w:r>
      <w:r w:rsidRPr="005303EB">
        <w:rPr>
          <w:rFonts w:ascii="Sylfaen" w:hAnsi="Sylfaen" w:cs="Sylfaen"/>
          <w:noProof/>
          <w:szCs w:val="28"/>
          <w:lang w:val="sv-SE"/>
        </w:rPr>
        <w:t>დაზუსტებულმა</w:t>
      </w:r>
      <w:r w:rsidRPr="005303EB">
        <w:rPr>
          <w:rFonts w:ascii="Sylfaen" w:hAnsi="Sylfaen"/>
          <w:noProof/>
          <w:szCs w:val="28"/>
          <w:lang w:val="sv-SE"/>
        </w:rPr>
        <w:t xml:space="preserve"> </w:t>
      </w:r>
      <w:r w:rsidRPr="005303EB">
        <w:rPr>
          <w:rFonts w:ascii="Sylfaen" w:hAnsi="Sylfaen" w:cs="Sylfaen"/>
          <w:noProof/>
          <w:szCs w:val="28"/>
          <w:lang w:val="sv-SE"/>
        </w:rPr>
        <w:t>ასიგნებებმა</w:t>
      </w:r>
      <w:r w:rsidRPr="005303EB">
        <w:rPr>
          <w:rFonts w:ascii="Sylfaen" w:hAnsi="Sylfaen"/>
          <w:noProof/>
          <w:szCs w:val="28"/>
          <w:lang w:val="sv-SE"/>
        </w:rPr>
        <w:t xml:space="preserve"> </w:t>
      </w:r>
      <w:r w:rsidR="00680859" w:rsidRPr="005303EB">
        <w:rPr>
          <w:rFonts w:ascii="Sylfaen" w:hAnsi="Sylfaen" w:cs="Sylfaen"/>
          <w:noProof/>
          <w:szCs w:val="28"/>
          <w:lang w:val="sv-SE"/>
        </w:rPr>
        <w:t xml:space="preserve">შეადგინა </w:t>
      </w:r>
      <w:r w:rsidR="00944397">
        <w:rPr>
          <w:rFonts w:ascii="Sylfaen" w:eastAsia="Times New Roman" w:hAnsi="Sylfaen"/>
          <w:color w:val="000000"/>
          <w:lang w:val="ka-GE"/>
        </w:rPr>
        <w:t>7</w:t>
      </w:r>
      <w:r w:rsidR="009307F5" w:rsidRPr="005303EB">
        <w:rPr>
          <w:rFonts w:ascii="Sylfaen" w:eastAsia="Times New Roman" w:hAnsi="Sylfaen"/>
          <w:color w:val="000000"/>
        </w:rPr>
        <w:t xml:space="preserve"> </w:t>
      </w:r>
      <w:r w:rsidR="00944397">
        <w:rPr>
          <w:rFonts w:ascii="Sylfaen" w:eastAsia="Times New Roman" w:hAnsi="Sylfaen"/>
          <w:color w:val="000000"/>
          <w:lang w:val="ka-GE"/>
        </w:rPr>
        <w:t>000</w:t>
      </w:r>
      <w:r w:rsidR="009307F5" w:rsidRPr="005303EB">
        <w:rPr>
          <w:rFonts w:ascii="Sylfaen" w:eastAsia="Times New Roman" w:hAnsi="Sylfaen"/>
          <w:color w:val="000000"/>
        </w:rPr>
        <w:t>.</w:t>
      </w:r>
      <w:r w:rsidR="005303EB" w:rsidRPr="005303EB">
        <w:rPr>
          <w:rFonts w:ascii="Sylfaen" w:eastAsia="Times New Roman" w:hAnsi="Sylfaen"/>
          <w:color w:val="000000"/>
        </w:rPr>
        <w:t>0</w:t>
      </w:r>
      <w:r w:rsidR="00453F54" w:rsidRPr="005303EB">
        <w:rPr>
          <w:rFonts w:ascii="Sylfaen" w:eastAsia="Times New Roman" w:hAnsi="Sylfaen"/>
          <w:color w:val="000000"/>
          <w:lang w:val="ka-GE"/>
        </w:rPr>
        <w:t xml:space="preserve"> </w:t>
      </w:r>
      <w:r w:rsidRPr="005303EB">
        <w:rPr>
          <w:rFonts w:ascii="Sylfaen" w:hAnsi="Sylfaen" w:cs="Sylfaen"/>
          <w:noProof/>
          <w:szCs w:val="28"/>
          <w:lang w:val="sv-SE"/>
        </w:rPr>
        <w:t>ათასი</w:t>
      </w:r>
      <w:r w:rsidRPr="005303EB">
        <w:rPr>
          <w:rFonts w:ascii="Sylfaen" w:hAnsi="Sylfaen"/>
          <w:noProof/>
          <w:szCs w:val="28"/>
          <w:lang w:val="sv-SE"/>
        </w:rPr>
        <w:t xml:space="preserve"> </w:t>
      </w:r>
      <w:r w:rsidRPr="005303EB">
        <w:rPr>
          <w:rFonts w:ascii="Sylfaen" w:hAnsi="Sylfaen" w:cs="Sylfaen"/>
          <w:noProof/>
          <w:szCs w:val="28"/>
          <w:lang w:val="sv-SE"/>
        </w:rPr>
        <w:t>ლარი</w:t>
      </w:r>
      <w:r w:rsidRPr="005303EB">
        <w:rPr>
          <w:rFonts w:ascii="Sylfaen" w:hAnsi="Sylfaen"/>
          <w:noProof/>
          <w:szCs w:val="28"/>
          <w:lang w:val="sv-SE"/>
        </w:rPr>
        <w:t xml:space="preserve">, </w:t>
      </w:r>
      <w:r w:rsidRPr="005303EB">
        <w:rPr>
          <w:rFonts w:ascii="Sylfaen" w:hAnsi="Sylfaen" w:cs="Sylfaen"/>
          <w:noProof/>
          <w:szCs w:val="28"/>
          <w:lang w:val="sv-SE"/>
        </w:rPr>
        <w:t>ხოლო</w:t>
      </w:r>
      <w:r w:rsidRPr="005303EB">
        <w:rPr>
          <w:rFonts w:ascii="Sylfaen" w:hAnsi="Sylfaen"/>
          <w:noProof/>
          <w:szCs w:val="28"/>
          <w:lang w:val="sv-SE"/>
        </w:rPr>
        <w:t xml:space="preserve"> </w:t>
      </w:r>
      <w:r w:rsidRPr="005303EB">
        <w:rPr>
          <w:rFonts w:ascii="Sylfaen" w:hAnsi="Sylfaen" w:cs="Sylfaen"/>
          <w:noProof/>
          <w:szCs w:val="28"/>
          <w:lang w:val="sv-SE"/>
        </w:rPr>
        <w:t>ფაქტიურმა</w:t>
      </w:r>
      <w:r w:rsidRPr="005303EB">
        <w:rPr>
          <w:rFonts w:ascii="Sylfaen" w:hAnsi="Sylfaen"/>
          <w:noProof/>
          <w:szCs w:val="28"/>
          <w:lang w:val="sv-SE"/>
        </w:rPr>
        <w:t xml:space="preserve"> </w:t>
      </w:r>
      <w:r w:rsidRPr="005303EB">
        <w:rPr>
          <w:rFonts w:ascii="Sylfaen" w:hAnsi="Sylfaen" w:cs="Sylfaen"/>
          <w:noProof/>
          <w:szCs w:val="28"/>
          <w:lang w:val="sv-SE"/>
        </w:rPr>
        <w:t>დაფინანსებამ</w:t>
      </w:r>
      <w:r w:rsidR="00AA4D1F" w:rsidRPr="005303EB">
        <w:rPr>
          <w:rFonts w:ascii="Sylfaen" w:hAnsi="Sylfaen" w:cs="Sylfaen"/>
          <w:noProof/>
          <w:szCs w:val="28"/>
          <w:lang w:val="ka-GE"/>
        </w:rPr>
        <w:t xml:space="preserve"> </w:t>
      </w:r>
      <w:r w:rsidR="0039232A" w:rsidRPr="005303EB">
        <w:rPr>
          <w:rFonts w:ascii="Sylfaen" w:hAnsi="Sylfaen"/>
          <w:noProof/>
          <w:szCs w:val="28"/>
          <w:lang w:val="sv-SE"/>
        </w:rPr>
        <w:t xml:space="preserve">- </w:t>
      </w:r>
      <w:r w:rsidR="00944397">
        <w:rPr>
          <w:rFonts w:ascii="Sylfaen" w:eastAsia="Times New Roman" w:hAnsi="Sylfaen"/>
          <w:color w:val="000000"/>
          <w:lang w:val="ka-GE"/>
        </w:rPr>
        <w:t>6</w:t>
      </w:r>
      <w:r w:rsidR="009307F5" w:rsidRPr="005303EB">
        <w:rPr>
          <w:rFonts w:ascii="Sylfaen" w:eastAsia="Times New Roman" w:hAnsi="Sylfaen"/>
          <w:color w:val="000000"/>
        </w:rPr>
        <w:t xml:space="preserve"> </w:t>
      </w:r>
      <w:r w:rsidR="00944397">
        <w:rPr>
          <w:rFonts w:ascii="Sylfaen" w:eastAsia="Times New Roman" w:hAnsi="Sylfaen"/>
          <w:color w:val="000000"/>
          <w:lang w:val="ka-GE"/>
        </w:rPr>
        <w:t>373</w:t>
      </w:r>
      <w:r w:rsidR="009307F5" w:rsidRPr="005303EB">
        <w:rPr>
          <w:rFonts w:ascii="Sylfaen" w:eastAsia="Times New Roman" w:hAnsi="Sylfaen"/>
          <w:color w:val="000000"/>
        </w:rPr>
        <w:t>.</w:t>
      </w:r>
      <w:r w:rsidR="00944397">
        <w:rPr>
          <w:rFonts w:ascii="Sylfaen" w:eastAsia="Times New Roman" w:hAnsi="Sylfaen"/>
          <w:color w:val="000000"/>
          <w:lang w:val="ka-GE"/>
        </w:rPr>
        <w:t>3</w:t>
      </w:r>
      <w:r w:rsidR="00453F54" w:rsidRPr="005303EB">
        <w:rPr>
          <w:rFonts w:ascii="Sylfaen" w:eastAsia="Times New Roman" w:hAnsi="Sylfaen"/>
          <w:color w:val="000000"/>
          <w:lang w:val="ka-GE"/>
        </w:rPr>
        <w:t xml:space="preserve"> </w:t>
      </w:r>
      <w:r w:rsidRPr="005303EB">
        <w:rPr>
          <w:rFonts w:ascii="Sylfaen" w:hAnsi="Sylfaen" w:cs="Sylfaen"/>
          <w:noProof/>
          <w:szCs w:val="28"/>
          <w:lang w:val="sv-SE"/>
        </w:rPr>
        <w:t>ათასი</w:t>
      </w:r>
      <w:r w:rsidRPr="005303EB">
        <w:rPr>
          <w:rFonts w:ascii="Sylfaen" w:hAnsi="Sylfaen"/>
          <w:noProof/>
          <w:szCs w:val="28"/>
          <w:lang w:val="sv-SE"/>
        </w:rPr>
        <w:t xml:space="preserve"> </w:t>
      </w:r>
      <w:r w:rsidRPr="005303EB">
        <w:rPr>
          <w:rFonts w:ascii="Sylfaen" w:hAnsi="Sylfaen" w:cs="Sylfaen"/>
          <w:noProof/>
          <w:szCs w:val="28"/>
          <w:lang w:val="sv-SE"/>
        </w:rPr>
        <w:t>ლარი</w:t>
      </w:r>
      <w:r w:rsidRPr="005303EB">
        <w:rPr>
          <w:rFonts w:ascii="Sylfaen" w:hAnsi="Sylfaen"/>
          <w:noProof/>
          <w:szCs w:val="28"/>
          <w:lang w:val="sv-SE"/>
        </w:rPr>
        <w:t xml:space="preserve">, </w:t>
      </w:r>
      <w:r w:rsidR="00A26E4C">
        <w:rPr>
          <w:rFonts w:ascii="Sylfaen" w:hAnsi="Sylfaen" w:cs="Sylfaen"/>
          <w:noProof/>
          <w:szCs w:val="28"/>
          <w:lang w:val="sv-SE"/>
        </w:rPr>
        <w:t>რაც 2019 წლის შესაბამის მაჩვენებელზე</w:t>
      </w:r>
      <w:r w:rsidRPr="005303EB">
        <w:rPr>
          <w:rFonts w:ascii="Sylfaen" w:hAnsi="Sylfaen"/>
          <w:noProof/>
          <w:szCs w:val="28"/>
          <w:lang w:val="sv-SE"/>
        </w:rPr>
        <w:t xml:space="preserve"> </w:t>
      </w:r>
      <w:r w:rsidR="00944397">
        <w:rPr>
          <w:rFonts w:ascii="Sylfaen" w:hAnsi="Sylfaen"/>
          <w:noProof/>
          <w:szCs w:val="28"/>
          <w:lang w:val="ka-GE"/>
        </w:rPr>
        <w:t xml:space="preserve">1 </w:t>
      </w:r>
      <w:r w:rsidR="00944397">
        <w:rPr>
          <w:rFonts w:ascii="Sylfaen" w:eastAsia="Times New Roman" w:hAnsi="Sylfaen"/>
          <w:color w:val="000000"/>
          <w:lang w:val="ka-GE"/>
        </w:rPr>
        <w:t>182</w:t>
      </w:r>
      <w:r w:rsidR="009307F5" w:rsidRPr="005303EB">
        <w:rPr>
          <w:rFonts w:ascii="Sylfaen" w:eastAsia="Times New Roman" w:hAnsi="Sylfaen"/>
          <w:color w:val="000000"/>
        </w:rPr>
        <w:t>.</w:t>
      </w:r>
      <w:r w:rsidR="00944397">
        <w:rPr>
          <w:rFonts w:ascii="Sylfaen" w:eastAsia="Times New Roman" w:hAnsi="Sylfaen"/>
          <w:color w:val="000000"/>
          <w:lang w:val="ka-GE"/>
        </w:rPr>
        <w:t>6</w:t>
      </w:r>
      <w:r w:rsidR="00453F54" w:rsidRPr="005303EB">
        <w:rPr>
          <w:rFonts w:ascii="Sylfaen" w:eastAsia="Times New Roman" w:hAnsi="Sylfaen"/>
          <w:color w:val="000000"/>
          <w:lang w:val="ka-GE"/>
        </w:rPr>
        <w:t xml:space="preserve"> </w:t>
      </w:r>
      <w:r w:rsidRPr="005303EB">
        <w:rPr>
          <w:rFonts w:ascii="Sylfaen" w:hAnsi="Sylfaen" w:cs="Sylfaen"/>
          <w:noProof/>
          <w:szCs w:val="28"/>
          <w:lang w:val="sv-SE"/>
        </w:rPr>
        <w:t>ათასი</w:t>
      </w:r>
      <w:r w:rsidRPr="005303EB">
        <w:rPr>
          <w:rFonts w:ascii="Sylfaen" w:hAnsi="Sylfaen"/>
          <w:noProof/>
          <w:szCs w:val="28"/>
          <w:lang w:val="sv-SE"/>
        </w:rPr>
        <w:t xml:space="preserve"> </w:t>
      </w:r>
      <w:r w:rsidRPr="005303EB">
        <w:rPr>
          <w:rFonts w:ascii="Sylfaen" w:hAnsi="Sylfaen" w:cs="Sylfaen"/>
          <w:noProof/>
          <w:szCs w:val="28"/>
          <w:lang w:val="sv-SE"/>
        </w:rPr>
        <w:t>ლარით</w:t>
      </w:r>
      <w:r w:rsidRPr="005303EB">
        <w:rPr>
          <w:rFonts w:ascii="Sylfaen" w:hAnsi="Sylfaen"/>
          <w:noProof/>
          <w:szCs w:val="28"/>
          <w:lang w:val="sv-SE"/>
        </w:rPr>
        <w:t xml:space="preserve"> </w:t>
      </w:r>
      <w:r w:rsidR="005B2EB1">
        <w:rPr>
          <w:rFonts w:ascii="Sylfaen" w:hAnsi="Sylfaen" w:cs="Sylfaen"/>
          <w:noProof/>
          <w:szCs w:val="28"/>
          <w:lang w:val="ka-GE"/>
        </w:rPr>
        <w:t>ნაკლებია</w:t>
      </w:r>
      <w:r w:rsidRPr="005303EB">
        <w:rPr>
          <w:rFonts w:ascii="Sylfaen" w:hAnsi="Sylfaen"/>
          <w:noProof/>
          <w:szCs w:val="28"/>
          <w:lang w:val="sv-SE"/>
        </w:rPr>
        <w:t>.</w:t>
      </w:r>
    </w:p>
    <w:p w14:paraId="2969503C" w14:textId="6B12FC2D" w:rsidR="00380845" w:rsidRPr="005303EB"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5303EB">
        <w:rPr>
          <w:rFonts w:ascii="Sylfaen" w:hAnsi="Sylfaen"/>
          <w:i/>
          <w:noProof/>
          <w:sz w:val="16"/>
          <w:szCs w:val="16"/>
        </w:rPr>
        <w:br/>
        <w:t xml:space="preserve"> </w:t>
      </w:r>
      <w:r w:rsidR="00380845" w:rsidRPr="005303EB">
        <w:rPr>
          <w:rFonts w:ascii="Sylfaen" w:hAnsi="Sylfaen" w:cs="Sylfaen"/>
          <w:i/>
          <w:noProof/>
          <w:sz w:val="16"/>
          <w:szCs w:val="16"/>
        </w:rPr>
        <w:t>დაზუსტებული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ასიგნებები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და</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ფაქტიური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დაფინანსება</w:t>
      </w:r>
    </w:p>
    <w:p w14:paraId="4837D0A2" w14:textId="28F8F0E4" w:rsidR="005B2EB1" w:rsidRDefault="00944397" w:rsidP="00B252A8">
      <w:pPr>
        <w:spacing w:after="0" w:line="240" w:lineRule="auto"/>
        <w:jc w:val="center"/>
        <w:rPr>
          <w:rFonts w:ascii="Sylfaen" w:hAnsi="Sylfaen" w:cs="Sylfaen"/>
          <w:noProof/>
          <w:szCs w:val="28"/>
          <w:lang w:val="sv-SE"/>
        </w:rPr>
      </w:pPr>
      <w:r>
        <w:rPr>
          <w:noProof/>
          <w:lang w:val="ru-RU" w:eastAsia="ru-RU"/>
        </w:rPr>
        <w:drawing>
          <wp:inline distT="0" distB="0" distL="0" distR="0" wp14:anchorId="713E31E5" wp14:editId="61DBD072">
            <wp:extent cx="5905500" cy="2400300"/>
            <wp:effectExtent l="0" t="0" r="0" b="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04BB198" w14:textId="180C685B" w:rsidR="007A360A" w:rsidRPr="005B2EB1" w:rsidRDefault="005B2EB1" w:rsidP="00B252A8">
      <w:pPr>
        <w:spacing w:after="0" w:line="240" w:lineRule="auto"/>
        <w:ind w:firstLine="720"/>
        <w:jc w:val="both"/>
        <w:rPr>
          <w:rFonts w:ascii="Sylfaen" w:hAnsi="Sylfaen" w:cs="Sylfaen"/>
          <w:noProof/>
          <w:szCs w:val="28"/>
          <w:lang w:val="sv-SE"/>
        </w:rPr>
      </w:pPr>
      <w:r w:rsidRPr="005303EB">
        <w:rPr>
          <w:rFonts w:ascii="Sylfaen" w:hAnsi="Sylfaen" w:cs="Sylfaen"/>
          <w:noProof/>
          <w:szCs w:val="28"/>
          <w:lang w:val="sv-SE"/>
        </w:rPr>
        <w:t>საქართველოს</w:t>
      </w:r>
      <w:r w:rsidRPr="005B2EB1">
        <w:rPr>
          <w:rFonts w:ascii="Sylfaen" w:hAnsi="Sylfaen" w:cs="Sylfaen"/>
          <w:noProof/>
          <w:szCs w:val="28"/>
          <w:lang w:val="sv-SE"/>
        </w:rPr>
        <w:t xml:space="preserve"> </w:t>
      </w:r>
      <w:r w:rsidRPr="005303EB">
        <w:rPr>
          <w:rFonts w:ascii="Sylfaen" w:hAnsi="Sylfaen" w:cs="Sylfaen"/>
          <w:noProof/>
          <w:szCs w:val="28"/>
          <w:lang w:val="sv-SE"/>
        </w:rPr>
        <w:t>სახალხო</w:t>
      </w:r>
      <w:r w:rsidRPr="005B2EB1">
        <w:rPr>
          <w:rFonts w:ascii="Sylfaen" w:hAnsi="Sylfaen" w:cs="Sylfaen"/>
          <w:noProof/>
          <w:szCs w:val="28"/>
          <w:lang w:val="sv-SE"/>
        </w:rPr>
        <w:t xml:space="preserve"> </w:t>
      </w:r>
      <w:r w:rsidRPr="005303EB">
        <w:rPr>
          <w:rFonts w:ascii="Sylfaen" w:hAnsi="Sylfaen" w:cs="Sylfaen"/>
          <w:noProof/>
          <w:szCs w:val="28"/>
          <w:lang w:val="sv-SE"/>
        </w:rPr>
        <w:t>დამცველის</w:t>
      </w:r>
      <w:r w:rsidRPr="005B2EB1">
        <w:rPr>
          <w:rFonts w:ascii="Sylfaen" w:hAnsi="Sylfaen" w:cs="Sylfaen"/>
          <w:noProof/>
          <w:szCs w:val="28"/>
          <w:lang w:val="sv-SE"/>
        </w:rPr>
        <w:t xml:space="preserve"> </w:t>
      </w:r>
      <w:r w:rsidRPr="005303EB">
        <w:rPr>
          <w:rFonts w:ascii="Sylfaen" w:hAnsi="Sylfaen" w:cs="Sylfaen"/>
          <w:noProof/>
          <w:szCs w:val="28"/>
          <w:lang w:val="sv-SE"/>
        </w:rPr>
        <w:t>აპარატისთვის</w:t>
      </w:r>
      <w:r w:rsidRPr="005B2EB1">
        <w:rPr>
          <w:rFonts w:ascii="Sylfaen" w:hAnsi="Sylfaen" w:cs="Sylfaen"/>
          <w:noProof/>
          <w:szCs w:val="28"/>
          <w:lang w:val="sv-SE"/>
        </w:rPr>
        <w:t xml:space="preserve"> გამოყოფილ სახსრებში „ხარჯების“ მუხლის საკასო შესრულებამ შეადგინა 9</w:t>
      </w:r>
      <w:r w:rsidR="00ED7095">
        <w:rPr>
          <w:rFonts w:ascii="Sylfaen" w:hAnsi="Sylfaen" w:cs="Sylfaen"/>
          <w:noProof/>
          <w:szCs w:val="28"/>
          <w:lang w:val="ka-GE"/>
        </w:rPr>
        <w:t>8</w:t>
      </w:r>
      <w:r w:rsidRPr="005B2EB1">
        <w:rPr>
          <w:rFonts w:ascii="Sylfaen" w:hAnsi="Sylfaen" w:cs="Sylfaen"/>
          <w:noProof/>
          <w:szCs w:val="28"/>
          <w:lang w:val="sv-SE"/>
        </w:rPr>
        <w:t>.</w:t>
      </w:r>
      <w:r w:rsidR="00944397">
        <w:rPr>
          <w:rFonts w:ascii="Sylfaen" w:hAnsi="Sylfaen" w:cs="Sylfaen"/>
          <w:noProof/>
          <w:szCs w:val="28"/>
          <w:lang w:val="ka-GE"/>
        </w:rPr>
        <w:t>0</w:t>
      </w:r>
      <w:r w:rsidRPr="005B2EB1">
        <w:rPr>
          <w:rFonts w:ascii="Sylfaen" w:hAnsi="Sylfaen" w:cs="Sylfaen"/>
          <w:noProof/>
          <w:szCs w:val="28"/>
          <w:lang w:val="sv-SE"/>
        </w:rPr>
        <w:t xml:space="preserve">%, ხოლო „არაფინანსური აქტივების ზრდის“ მუხლით - </w:t>
      </w:r>
      <w:r w:rsidR="00944397">
        <w:rPr>
          <w:rFonts w:ascii="Sylfaen" w:hAnsi="Sylfaen" w:cs="Sylfaen"/>
          <w:noProof/>
          <w:szCs w:val="28"/>
          <w:lang w:val="ka-GE"/>
        </w:rPr>
        <w:t>2</w:t>
      </w:r>
      <w:r w:rsidRPr="005B2EB1">
        <w:rPr>
          <w:rFonts w:ascii="Sylfaen" w:hAnsi="Sylfaen" w:cs="Sylfaen"/>
          <w:noProof/>
          <w:szCs w:val="28"/>
          <w:lang w:val="sv-SE"/>
        </w:rPr>
        <w:t>.</w:t>
      </w:r>
      <w:r w:rsidR="00944397">
        <w:rPr>
          <w:rFonts w:ascii="Sylfaen" w:hAnsi="Sylfaen" w:cs="Sylfaen"/>
          <w:noProof/>
          <w:szCs w:val="28"/>
          <w:lang w:val="ka-GE"/>
        </w:rPr>
        <w:t>0</w:t>
      </w:r>
      <w:r w:rsidRPr="005B2EB1">
        <w:rPr>
          <w:rFonts w:ascii="Sylfaen" w:hAnsi="Sylfaen" w:cs="Sylfaen"/>
          <w:noProof/>
          <w:szCs w:val="28"/>
          <w:lang w:val="sv-SE"/>
        </w:rPr>
        <w:t>%.</w:t>
      </w:r>
    </w:p>
    <w:p w14:paraId="2F28B97E" w14:textId="77777777" w:rsidR="007A360A" w:rsidRPr="005303EB" w:rsidRDefault="007A360A" w:rsidP="00B252A8">
      <w:pPr>
        <w:spacing w:line="240" w:lineRule="auto"/>
        <w:jc w:val="center"/>
        <w:rPr>
          <w:rFonts w:ascii="Sylfaen" w:hAnsi="Sylfaen" w:cs="Sylfaen"/>
          <w:b/>
          <w:noProof/>
          <w:szCs w:val="28"/>
        </w:rPr>
      </w:pPr>
      <w:r w:rsidRPr="005303EB">
        <w:rPr>
          <w:rFonts w:ascii="Sylfaen" w:hAnsi="Sylfaen" w:cs="Sylfaen"/>
          <w:b/>
          <w:noProof/>
          <w:szCs w:val="28"/>
          <w:lang w:val="ka-GE"/>
        </w:rPr>
        <w:lastRenderedPageBreak/>
        <w:t>სსიპ</w:t>
      </w:r>
      <w:r w:rsidRPr="005303EB">
        <w:rPr>
          <w:rFonts w:ascii="Sylfaen" w:hAnsi="Sylfaen"/>
          <w:b/>
          <w:noProof/>
          <w:szCs w:val="28"/>
          <w:lang w:val="ka-GE"/>
        </w:rPr>
        <w:t xml:space="preserve"> - </w:t>
      </w:r>
      <w:r w:rsidRPr="005303EB">
        <w:rPr>
          <w:rFonts w:ascii="Sylfaen" w:hAnsi="Sylfaen" w:cs="Sylfaen"/>
          <w:b/>
          <w:noProof/>
          <w:szCs w:val="28"/>
          <w:lang w:val="ka-GE"/>
        </w:rPr>
        <w:t>საზოგადოებრივი</w:t>
      </w:r>
      <w:r w:rsidRPr="005303EB">
        <w:rPr>
          <w:rFonts w:ascii="Sylfaen" w:hAnsi="Sylfaen"/>
          <w:b/>
          <w:noProof/>
          <w:szCs w:val="28"/>
          <w:lang w:val="ka-GE"/>
        </w:rPr>
        <w:t xml:space="preserve"> </w:t>
      </w:r>
      <w:r w:rsidRPr="005303EB">
        <w:rPr>
          <w:rFonts w:ascii="Sylfaen" w:hAnsi="Sylfaen" w:cs="Sylfaen"/>
          <w:b/>
          <w:noProof/>
          <w:szCs w:val="28"/>
          <w:lang w:val="ka-GE"/>
        </w:rPr>
        <w:t>მაუწყებელი</w:t>
      </w:r>
    </w:p>
    <w:p w14:paraId="4860DEA1" w14:textId="7C77910C" w:rsidR="00D605C2" w:rsidRPr="005303EB" w:rsidRDefault="007A360A" w:rsidP="00B252A8">
      <w:pPr>
        <w:spacing w:line="240" w:lineRule="auto"/>
        <w:ind w:firstLine="720"/>
        <w:jc w:val="both"/>
        <w:rPr>
          <w:rFonts w:ascii="Sylfaen" w:eastAsia="Times New Roman" w:hAnsi="Sylfaen"/>
          <w:color w:val="000000"/>
        </w:rPr>
      </w:pPr>
      <w:r w:rsidRPr="005303EB">
        <w:rPr>
          <w:rFonts w:ascii="Sylfaen" w:hAnsi="Sylfaen" w:cs="Sylfaen"/>
          <w:noProof/>
          <w:szCs w:val="28"/>
          <w:lang w:val="sv-SE"/>
        </w:rPr>
        <w:t xml:space="preserve">სსიპ - საზოგადოებრივი მაუწყებლისათვის </w:t>
      </w:r>
      <w:r w:rsidR="00DC2DBF">
        <w:rPr>
          <w:rFonts w:ascii="Sylfaen" w:hAnsi="Sylfaen" w:cs="Sylfaen"/>
          <w:noProof/>
          <w:szCs w:val="28"/>
          <w:lang w:val="sv-SE"/>
        </w:rPr>
        <w:t xml:space="preserve">2020 წლის </w:t>
      </w:r>
      <w:r w:rsidR="00BD0116">
        <w:rPr>
          <w:rFonts w:ascii="Sylfaen" w:hAnsi="Sylfaen" w:cs="Sylfaen"/>
          <w:noProof/>
          <w:szCs w:val="28"/>
          <w:lang w:val="sv-SE"/>
        </w:rPr>
        <w:t>12 თვეში</w:t>
      </w:r>
      <w:r w:rsidR="00A20E78" w:rsidRPr="005303EB">
        <w:rPr>
          <w:rFonts w:ascii="Sylfaen" w:hAnsi="Sylfaen" w:cs="Sylfaen"/>
          <w:noProof/>
          <w:szCs w:val="28"/>
          <w:lang w:val="sv-SE"/>
        </w:rPr>
        <w:t xml:space="preserve"> </w:t>
      </w:r>
      <w:r w:rsidRPr="005303EB">
        <w:rPr>
          <w:rFonts w:ascii="Sylfaen" w:hAnsi="Sylfaen" w:cs="Sylfaen"/>
          <w:noProof/>
          <w:szCs w:val="28"/>
          <w:lang w:val="sv-SE"/>
        </w:rPr>
        <w:t xml:space="preserve">სახელმწიფო ბიუჯეტით გამოყოფილმა დაზუსტებულმა ასიგნებებმა </w:t>
      </w:r>
      <w:r w:rsidR="00680859" w:rsidRPr="005303EB">
        <w:rPr>
          <w:rFonts w:ascii="Sylfaen" w:hAnsi="Sylfaen" w:cs="Sylfaen"/>
          <w:noProof/>
          <w:szCs w:val="28"/>
          <w:lang w:val="sv-SE"/>
        </w:rPr>
        <w:t xml:space="preserve">შეადგინა </w:t>
      </w:r>
      <w:r w:rsidR="009477F7">
        <w:rPr>
          <w:rFonts w:ascii="Sylfaen" w:eastAsia="Times New Roman" w:hAnsi="Sylfaen"/>
          <w:color w:val="000000"/>
        </w:rPr>
        <w:t>6</w:t>
      </w:r>
      <w:r w:rsidR="00944397">
        <w:rPr>
          <w:rFonts w:ascii="Sylfaen" w:eastAsia="Times New Roman" w:hAnsi="Sylfaen"/>
          <w:color w:val="000000"/>
          <w:lang w:val="ka-GE"/>
        </w:rPr>
        <w:t>8</w:t>
      </w:r>
      <w:r w:rsidR="007741A5" w:rsidRPr="005303EB">
        <w:rPr>
          <w:rFonts w:ascii="Sylfaen" w:eastAsia="Times New Roman" w:hAnsi="Sylfaen"/>
          <w:color w:val="000000"/>
        </w:rPr>
        <w:t xml:space="preserve"> </w:t>
      </w:r>
      <w:r w:rsidR="00944397">
        <w:rPr>
          <w:rFonts w:ascii="Sylfaen" w:eastAsia="Times New Roman" w:hAnsi="Sylfaen"/>
          <w:color w:val="000000"/>
          <w:lang w:val="ka-GE"/>
        </w:rPr>
        <w:t>700</w:t>
      </w:r>
      <w:r w:rsidR="00912CA1" w:rsidRPr="005303EB">
        <w:rPr>
          <w:rFonts w:ascii="Sylfaen" w:eastAsia="Times New Roman" w:hAnsi="Sylfaen"/>
          <w:color w:val="000000"/>
          <w:lang w:val="ka-GE"/>
        </w:rPr>
        <w:t>.</w:t>
      </w:r>
      <w:r w:rsidR="005303EB">
        <w:rPr>
          <w:rFonts w:ascii="Sylfaen" w:eastAsia="Times New Roman" w:hAnsi="Sylfaen"/>
          <w:color w:val="000000"/>
        </w:rPr>
        <w:t>0</w:t>
      </w:r>
      <w:r w:rsidR="00F260BE" w:rsidRPr="005303EB">
        <w:rPr>
          <w:rFonts w:ascii="Sylfaen" w:eastAsia="Times New Roman" w:hAnsi="Sylfaen"/>
          <w:color w:val="000000"/>
          <w:lang w:val="ka-GE"/>
        </w:rPr>
        <w:t xml:space="preserve"> </w:t>
      </w:r>
      <w:r w:rsidRPr="005303EB">
        <w:rPr>
          <w:rFonts w:ascii="Sylfaen" w:hAnsi="Sylfaen" w:cs="Sylfaen"/>
          <w:noProof/>
          <w:szCs w:val="28"/>
          <w:lang w:val="sv-SE"/>
        </w:rPr>
        <w:t xml:space="preserve">ათასი ლარი, ხოლო ფაქტიურმა დაფინანსებამ - </w:t>
      </w:r>
      <w:r w:rsidR="00944397">
        <w:rPr>
          <w:rFonts w:ascii="Sylfaen" w:eastAsia="Times New Roman" w:hAnsi="Sylfaen"/>
          <w:color w:val="000000"/>
          <w:lang w:val="ka-GE"/>
        </w:rPr>
        <w:t>68</w:t>
      </w:r>
      <w:r w:rsidR="007741A5" w:rsidRPr="005303EB">
        <w:rPr>
          <w:rFonts w:ascii="Sylfaen" w:eastAsia="Times New Roman" w:hAnsi="Sylfaen"/>
          <w:color w:val="000000"/>
        </w:rPr>
        <w:t xml:space="preserve"> </w:t>
      </w:r>
      <w:r w:rsidR="00944397">
        <w:rPr>
          <w:rFonts w:ascii="Sylfaen" w:eastAsia="Times New Roman" w:hAnsi="Sylfaen"/>
          <w:color w:val="000000"/>
          <w:lang w:val="ka-GE"/>
        </w:rPr>
        <w:t>913</w:t>
      </w:r>
      <w:r w:rsidR="007741A5" w:rsidRPr="005303EB">
        <w:rPr>
          <w:rFonts w:ascii="Sylfaen" w:eastAsia="Times New Roman" w:hAnsi="Sylfaen"/>
          <w:color w:val="000000"/>
        </w:rPr>
        <w:t>.</w:t>
      </w:r>
      <w:r w:rsidR="00944397">
        <w:rPr>
          <w:rFonts w:ascii="Sylfaen" w:eastAsia="Times New Roman" w:hAnsi="Sylfaen"/>
          <w:color w:val="000000"/>
          <w:lang w:val="ka-GE"/>
        </w:rPr>
        <w:t>2</w:t>
      </w:r>
      <w:r w:rsidR="007741A5" w:rsidRPr="005303EB">
        <w:rPr>
          <w:rFonts w:ascii="Sylfaen" w:eastAsia="Times New Roman" w:hAnsi="Sylfaen"/>
          <w:color w:val="000000"/>
        </w:rPr>
        <w:t xml:space="preserve"> </w:t>
      </w:r>
      <w:r w:rsidRPr="005303EB">
        <w:rPr>
          <w:rFonts w:ascii="Sylfaen" w:hAnsi="Sylfaen" w:cs="Sylfaen"/>
          <w:noProof/>
          <w:szCs w:val="28"/>
          <w:lang w:val="sv-SE"/>
        </w:rPr>
        <w:t xml:space="preserve">ათასი ლარი, </w:t>
      </w:r>
      <w:r w:rsidR="003C6B22" w:rsidRPr="005303EB">
        <w:rPr>
          <w:rFonts w:ascii="Sylfaen" w:hAnsi="Sylfaen" w:cs="Sylfaen"/>
          <w:noProof/>
          <w:szCs w:val="28"/>
          <w:lang w:val="sv-SE"/>
        </w:rPr>
        <w:t xml:space="preserve">რაც </w:t>
      </w:r>
      <w:r w:rsidR="008579F4" w:rsidRPr="005303EB">
        <w:rPr>
          <w:rFonts w:ascii="Sylfaen" w:hAnsi="Sylfaen" w:cs="Sylfaen"/>
          <w:noProof/>
          <w:szCs w:val="28"/>
          <w:lang w:val="sv-SE"/>
        </w:rPr>
        <w:t xml:space="preserve"> </w:t>
      </w:r>
      <w:r w:rsidR="003C6B22" w:rsidRPr="005303EB">
        <w:rPr>
          <w:rFonts w:ascii="Sylfaen" w:hAnsi="Sylfaen" w:cs="Sylfaen"/>
          <w:noProof/>
          <w:szCs w:val="28"/>
          <w:lang w:val="sv-SE"/>
        </w:rPr>
        <w:t>201</w:t>
      </w:r>
      <w:r w:rsidR="00580F75">
        <w:rPr>
          <w:rFonts w:ascii="Sylfaen" w:hAnsi="Sylfaen" w:cs="Sylfaen"/>
          <w:noProof/>
          <w:szCs w:val="28"/>
          <w:lang w:val="ka-GE"/>
        </w:rPr>
        <w:t>9</w:t>
      </w:r>
      <w:r w:rsidR="003C6B22" w:rsidRPr="005303EB">
        <w:rPr>
          <w:rFonts w:ascii="Sylfaen" w:hAnsi="Sylfaen" w:cs="Sylfaen"/>
          <w:noProof/>
          <w:szCs w:val="28"/>
          <w:lang w:val="sv-SE"/>
        </w:rPr>
        <w:t xml:space="preserve"> წლის შესაბამის</w:t>
      </w:r>
      <w:r w:rsidRPr="005303EB">
        <w:rPr>
          <w:rFonts w:ascii="Sylfaen" w:hAnsi="Sylfaen" w:cs="Sylfaen"/>
          <w:noProof/>
          <w:szCs w:val="28"/>
          <w:lang w:val="sv-SE"/>
        </w:rPr>
        <w:t xml:space="preserve"> </w:t>
      </w:r>
      <w:r w:rsidR="008579F4" w:rsidRPr="005303EB">
        <w:rPr>
          <w:rFonts w:ascii="Sylfaen" w:hAnsi="Sylfaen" w:cs="Sylfaen"/>
          <w:noProof/>
          <w:szCs w:val="28"/>
          <w:lang w:val="sv-SE"/>
        </w:rPr>
        <w:t>მაჩვენებელზე</w:t>
      </w:r>
      <w:r w:rsidR="00526F6D" w:rsidRPr="005303EB">
        <w:rPr>
          <w:rFonts w:ascii="Sylfaen" w:hAnsi="Sylfaen" w:cs="Sylfaen"/>
          <w:noProof/>
          <w:szCs w:val="28"/>
          <w:lang w:val="ka-GE"/>
        </w:rPr>
        <w:t xml:space="preserve"> </w:t>
      </w:r>
      <w:r w:rsidR="008579F4" w:rsidRPr="005303EB">
        <w:rPr>
          <w:rFonts w:ascii="Sylfaen" w:hAnsi="Sylfaen" w:cs="Sylfaen"/>
          <w:noProof/>
          <w:szCs w:val="28"/>
          <w:lang w:val="sv-SE"/>
        </w:rPr>
        <w:t xml:space="preserve"> </w:t>
      </w:r>
      <w:r w:rsidR="003B5FE5">
        <w:rPr>
          <w:rFonts w:ascii="Sylfaen" w:hAnsi="Sylfaen" w:cs="Sylfaen"/>
          <w:noProof/>
          <w:szCs w:val="28"/>
          <w:lang w:val="ka-GE"/>
        </w:rPr>
        <w:t>1</w:t>
      </w:r>
      <w:r w:rsidR="00944397">
        <w:rPr>
          <w:rFonts w:ascii="Sylfaen" w:hAnsi="Sylfaen" w:cs="Sylfaen"/>
          <w:noProof/>
          <w:szCs w:val="28"/>
          <w:lang w:val="ka-GE"/>
        </w:rPr>
        <w:t>0</w:t>
      </w:r>
      <w:r w:rsidR="000E47E3" w:rsidRPr="005303EB">
        <w:rPr>
          <w:rFonts w:ascii="Sylfaen" w:hAnsi="Sylfaen" w:cs="Sylfaen"/>
          <w:noProof/>
          <w:szCs w:val="28"/>
          <w:lang w:val="ka-GE"/>
        </w:rPr>
        <w:t xml:space="preserve"> </w:t>
      </w:r>
      <w:r w:rsidR="00944397">
        <w:rPr>
          <w:rFonts w:ascii="Sylfaen" w:eastAsia="Times New Roman" w:hAnsi="Sylfaen"/>
          <w:color w:val="000000"/>
          <w:lang w:val="ka-GE"/>
        </w:rPr>
        <w:t>168</w:t>
      </w:r>
      <w:r w:rsidR="007741A5" w:rsidRPr="005303EB">
        <w:rPr>
          <w:rFonts w:ascii="Sylfaen" w:eastAsia="Times New Roman" w:hAnsi="Sylfaen"/>
          <w:color w:val="000000"/>
        </w:rPr>
        <w:t>.</w:t>
      </w:r>
      <w:r w:rsidR="00944397">
        <w:rPr>
          <w:rFonts w:ascii="Sylfaen" w:eastAsia="Times New Roman" w:hAnsi="Sylfaen"/>
          <w:color w:val="000000"/>
          <w:lang w:val="ka-GE"/>
        </w:rPr>
        <w:t>9</w:t>
      </w:r>
      <w:r w:rsidR="00F260BE" w:rsidRPr="005303EB">
        <w:rPr>
          <w:rFonts w:ascii="Sylfaen" w:eastAsia="Times New Roman" w:hAnsi="Sylfaen"/>
          <w:color w:val="000000"/>
          <w:lang w:val="ka-GE"/>
        </w:rPr>
        <w:t xml:space="preserve"> </w:t>
      </w:r>
      <w:r w:rsidRPr="005303EB">
        <w:rPr>
          <w:rFonts w:ascii="Sylfaen" w:hAnsi="Sylfaen" w:cs="Sylfaen"/>
          <w:noProof/>
          <w:szCs w:val="28"/>
          <w:lang w:val="sv-SE"/>
        </w:rPr>
        <w:t xml:space="preserve">ათასი ლარით </w:t>
      </w:r>
      <w:r w:rsidR="00D769DC" w:rsidRPr="005303EB">
        <w:rPr>
          <w:rFonts w:ascii="Sylfaen" w:hAnsi="Sylfaen" w:cs="Sylfaen"/>
          <w:noProof/>
          <w:szCs w:val="28"/>
          <w:lang w:val="ka-GE"/>
        </w:rPr>
        <w:t>მეტია</w:t>
      </w:r>
      <w:r w:rsidRPr="005303EB">
        <w:rPr>
          <w:rFonts w:ascii="Sylfaen" w:hAnsi="Sylfaen" w:cs="Sylfaen"/>
          <w:noProof/>
          <w:szCs w:val="28"/>
          <w:lang w:val="sv-SE"/>
        </w:rPr>
        <w:t>.</w:t>
      </w:r>
    </w:p>
    <w:p w14:paraId="4749A7BF" w14:textId="440E87E3" w:rsidR="00380845" w:rsidRPr="005303EB"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5303EB">
        <w:rPr>
          <w:rFonts w:ascii="Sylfaen" w:hAnsi="Sylfaen"/>
          <w:i/>
          <w:noProof/>
          <w:sz w:val="16"/>
          <w:szCs w:val="16"/>
        </w:rPr>
        <w:br/>
        <w:t xml:space="preserve"> </w:t>
      </w:r>
      <w:r w:rsidR="00380845" w:rsidRPr="005303EB">
        <w:rPr>
          <w:rFonts w:ascii="Sylfaen" w:hAnsi="Sylfaen" w:cs="Sylfaen"/>
          <w:i/>
          <w:noProof/>
          <w:sz w:val="16"/>
          <w:szCs w:val="16"/>
        </w:rPr>
        <w:t>დაზუსტებული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ასიგნებები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და</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ფაქტიური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დაფინანსება</w:t>
      </w:r>
    </w:p>
    <w:p w14:paraId="6FB51B62" w14:textId="242723EA" w:rsidR="008C6D5D" w:rsidRPr="00580F75" w:rsidRDefault="00944397" w:rsidP="00B252A8">
      <w:pPr>
        <w:tabs>
          <w:tab w:val="left" w:pos="540"/>
          <w:tab w:val="left" w:pos="1710"/>
        </w:tabs>
        <w:spacing w:after="0" w:line="240" w:lineRule="auto"/>
        <w:jc w:val="center"/>
        <w:rPr>
          <w:rFonts w:ascii="Sylfaen" w:hAnsi="Sylfaen"/>
          <w:b/>
          <w:noProof/>
          <w:szCs w:val="28"/>
          <w:lang w:val="ka-GE"/>
        </w:rPr>
      </w:pPr>
      <w:r>
        <w:rPr>
          <w:noProof/>
          <w:lang w:val="ru-RU" w:eastAsia="ru-RU"/>
        </w:rPr>
        <w:drawing>
          <wp:inline distT="0" distB="0" distL="0" distR="0" wp14:anchorId="0C998B39" wp14:editId="0DC7EA47">
            <wp:extent cx="5905500" cy="2719388"/>
            <wp:effectExtent l="0" t="0" r="0" b="508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1E86601" w14:textId="77777777" w:rsidR="007A360A" w:rsidRPr="005303EB" w:rsidRDefault="007A360A" w:rsidP="00B252A8">
      <w:pPr>
        <w:spacing w:line="240" w:lineRule="auto"/>
        <w:jc w:val="center"/>
        <w:rPr>
          <w:rFonts w:ascii="Sylfaen" w:hAnsi="Sylfaen" w:cs="Sylfaen"/>
          <w:b/>
          <w:noProof/>
          <w:szCs w:val="28"/>
        </w:rPr>
      </w:pPr>
      <w:r w:rsidRPr="005303EB">
        <w:rPr>
          <w:rFonts w:ascii="Sylfaen" w:hAnsi="Sylfaen" w:cs="Sylfaen"/>
          <w:b/>
          <w:noProof/>
          <w:szCs w:val="28"/>
        </w:rPr>
        <w:t xml:space="preserve">სსიპ – </w:t>
      </w:r>
      <w:r w:rsidR="00671624" w:rsidRPr="005303EB">
        <w:rPr>
          <w:rFonts w:ascii="Sylfaen" w:hAnsi="Sylfaen" w:cs="Sylfaen"/>
          <w:b/>
          <w:noProof/>
          <w:szCs w:val="28"/>
        </w:rPr>
        <w:t>კონკურენციის</w:t>
      </w:r>
      <w:r w:rsidR="00671624" w:rsidRPr="005303EB">
        <w:rPr>
          <w:rFonts w:ascii="Sylfaen" w:hAnsi="Sylfaen" w:cs="Sylfaen"/>
          <w:b/>
          <w:noProof/>
          <w:szCs w:val="28"/>
          <w:lang w:val="ka-GE"/>
        </w:rPr>
        <w:t xml:space="preserve"> </w:t>
      </w:r>
      <w:r w:rsidRPr="005303EB">
        <w:rPr>
          <w:rFonts w:ascii="Sylfaen" w:hAnsi="Sylfaen" w:cs="Sylfaen"/>
          <w:b/>
          <w:noProof/>
          <w:szCs w:val="28"/>
        </w:rPr>
        <w:t>სააგენტო</w:t>
      </w:r>
    </w:p>
    <w:p w14:paraId="1B9E0151" w14:textId="6BAA97E5" w:rsidR="007A360A" w:rsidRPr="005303EB" w:rsidRDefault="007A360A" w:rsidP="00B252A8">
      <w:pPr>
        <w:spacing w:line="240" w:lineRule="auto"/>
        <w:ind w:firstLine="720"/>
        <w:jc w:val="both"/>
        <w:rPr>
          <w:rFonts w:ascii="Sylfaen" w:hAnsi="Sylfaen"/>
          <w:noProof/>
          <w:szCs w:val="28"/>
          <w:lang w:val="ka-GE"/>
        </w:rPr>
      </w:pPr>
      <w:r w:rsidRPr="005303EB">
        <w:rPr>
          <w:rFonts w:ascii="Sylfaen" w:hAnsi="Sylfaen" w:cs="Sylfaen"/>
          <w:noProof/>
          <w:szCs w:val="28"/>
        </w:rPr>
        <w:t>სსიპ</w:t>
      </w:r>
      <w:r w:rsidRPr="005303EB">
        <w:rPr>
          <w:rFonts w:ascii="Sylfaen" w:hAnsi="Sylfaen"/>
          <w:noProof/>
          <w:szCs w:val="28"/>
        </w:rPr>
        <w:t xml:space="preserve"> - </w:t>
      </w:r>
      <w:r w:rsidRPr="005303EB">
        <w:rPr>
          <w:rFonts w:ascii="Sylfaen" w:hAnsi="Sylfaen" w:cs="Sylfaen"/>
          <w:noProof/>
          <w:szCs w:val="28"/>
        </w:rPr>
        <w:t>კონკურენციის</w:t>
      </w:r>
      <w:r w:rsidR="00671624" w:rsidRPr="005303EB">
        <w:rPr>
          <w:rFonts w:ascii="Sylfaen" w:hAnsi="Sylfaen" w:cs="Sylfaen"/>
          <w:noProof/>
          <w:szCs w:val="28"/>
          <w:lang w:val="ka-GE"/>
        </w:rPr>
        <w:t xml:space="preserve"> </w:t>
      </w:r>
      <w:r w:rsidRPr="005303EB">
        <w:rPr>
          <w:rFonts w:ascii="Sylfaen" w:hAnsi="Sylfaen" w:cs="Sylfaen"/>
          <w:noProof/>
          <w:szCs w:val="28"/>
        </w:rPr>
        <w:t>სააგენტოსათვის</w:t>
      </w:r>
      <w:r w:rsidRPr="005303EB">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5303EB">
        <w:rPr>
          <w:rFonts w:ascii="Sylfaen" w:hAnsi="Sylfaen"/>
          <w:noProof/>
          <w:szCs w:val="28"/>
        </w:rPr>
        <w:t xml:space="preserve"> </w:t>
      </w:r>
      <w:r w:rsidRPr="005303EB">
        <w:rPr>
          <w:rFonts w:ascii="Sylfaen" w:hAnsi="Sylfaen" w:cs="Sylfaen"/>
          <w:noProof/>
          <w:szCs w:val="28"/>
        </w:rPr>
        <w:t>სახელმწიფო</w:t>
      </w:r>
      <w:r w:rsidRPr="005303EB">
        <w:rPr>
          <w:rFonts w:ascii="Sylfaen" w:hAnsi="Sylfaen"/>
          <w:noProof/>
          <w:szCs w:val="28"/>
        </w:rPr>
        <w:t xml:space="preserve"> </w:t>
      </w:r>
      <w:r w:rsidRPr="005303EB">
        <w:rPr>
          <w:rFonts w:ascii="Sylfaen" w:hAnsi="Sylfaen" w:cs="Sylfaen"/>
          <w:noProof/>
          <w:szCs w:val="28"/>
        </w:rPr>
        <w:t>ბიუჯეტით</w:t>
      </w:r>
      <w:r w:rsidRPr="005303EB">
        <w:rPr>
          <w:rFonts w:ascii="Sylfaen" w:hAnsi="Sylfaen"/>
          <w:noProof/>
          <w:szCs w:val="28"/>
        </w:rPr>
        <w:t xml:space="preserve"> </w:t>
      </w:r>
      <w:r w:rsidRPr="005303EB">
        <w:rPr>
          <w:rFonts w:ascii="Sylfaen" w:hAnsi="Sylfaen" w:cs="Sylfaen"/>
          <w:noProof/>
          <w:szCs w:val="28"/>
        </w:rPr>
        <w:t>გამოყოფილმა</w:t>
      </w:r>
      <w:r w:rsidRPr="005303EB">
        <w:rPr>
          <w:rFonts w:ascii="Sylfaen" w:hAnsi="Sylfaen"/>
          <w:noProof/>
          <w:szCs w:val="28"/>
        </w:rPr>
        <w:t xml:space="preserve"> </w:t>
      </w:r>
      <w:r w:rsidRPr="005303EB">
        <w:rPr>
          <w:rFonts w:ascii="Sylfaen" w:hAnsi="Sylfaen" w:cs="Sylfaen"/>
          <w:noProof/>
          <w:szCs w:val="28"/>
        </w:rPr>
        <w:t>დაზუსტებულმა</w:t>
      </w:r>
      <w:r w:rsidRPr="005303EB">
        <w:rPr>
          <w:rFonts w:ascii="Sylfaen" w:hAnsi="Sylfaen"/>
          <w:noProof/>
          <w:szCs w:val="28"/>
        </w:rPr>
        <w:t xml:space="preserve"> </w:t>
      </w:r>
      <w:r w:rsidRPr="005303EB">
        <w:rPr>
          <w:rFonts w:ascii="Sylfaen" w:hAnsi="Sylfaen" w:cs="Sylfaen"/>
          <w:noProof/>
          <w:szCs w:val="28"/>
        </w:rPr>
        <w:t>ასიგნებებმა</w:t>
      </w:r>
      <w:r w:rsidRPr="005303EB">
        <w:rPr>
          <w:rFonts w:ascii="Sylfaen" w:hAnsi="Sylfaen"/>
          <w:noProof/>
          <w:szCs w:val="28"/>
        </w:rPr>
        <w:t xml:space="preserve"> </w:t>
      </w:r>
      <w:r w:rsidR="00680859" w:rsidRPr="005303EB">
        <w:rPr>
          <w:rFonts w:ascii="Sylfaen" w:hAnsi="Sylfaen" w:cs="Sylfaen"/>
          <w:noProof/>
          <w:szCs w:val="28"/>
        </w:rPr>
        <w:t xml:space="preserve">შეადგინა </w:t>
      </w:r>
      <w:r w:rsidR="003B5FE5">
        <w:rPr>
          <w:rFonts w:ascii="Sylfaen" w:hAnsi="Sylfaen" w:cs="Sylfaen"/>
          <w:noProof/>
          <w:szCs w:val="28"/>
          <w:lang w:val="ka-GE"/>
        </w:rPr>
        <w:t xml:space="preserve">1 </w:t>
      </w:r>
      <w:r w:rsidR="007E5AA5">
        <w:rPr>
          <w:rFonts w:ascii="Sylfaen" w:hAnsi="Sylfaen" w:cs="Sylfaen"/>
          <w:noProof/>
          <w:szCs w:val="28"/>
          <w:lang w:val="ka-GE"/>
        </w:rPr>
        <w:t>930</w:t>
      </w:r>
      <w:r w:rsidR="007B5DEE" w:rsidRPr="005303EB">
        <w:rPr>
          <w:rFonts w:ascii="Sylfaen" w:eastAsia="Times New Roman" w:hAnsi="Sylfaen"/>
          <w:color w:val="000000"/>
        </w:rPr>
        <w:t>.</w:t>
      </w:r>
      <w:r w:rsidR="00580F75">
        <w:rPr>
          <w:rFonts w:ascii="Sylfaen" w:eastAsia="Times New Roman" w:hAnsi="Sylfaen"/>
          <w:color w:val="000000"/>
          <w:lang w:val="ka-GE"/>
        </w:rPr>
        <w:t>0</w:t>
      </w:r>
      <w:r w:rsidR="007345DC" w:rsidRPr="005303EB">
        <w:rPr>
          <w:rFonts w:ascii="Sylfaen" w:eastAsia="Times New Roman" w:hAnsi="Sylfaen"/>
          <w:color w:val="000000"/>
          <w:lang w:val="ka-GE"/>
        </w:rPr>
        <w:t xml:space="preserve"> </w:t>
      </w:r>
      <w:r w:rsidRPr="005303EB">
        <w:rPr>
          <w:rFonts w:ascii="Sylfaen" w:hAnsi="Sylfaen" w:cs="Sylfaen"/>
          <w:noProof/>
          <w:szCs w:val="28"/>
        </w:rPr>
        <w:t>ათასი</w:t>
      </w:r>
      <w:r w:rsidRPr="005303EB">
        <w:rPr>
          <w:rFonts w:ascii="Sylfaen" w:hAnsi="Sylfaen"/>
          <w:noProof/>
          <w:szCs w:val="28"/>
        </w:rPr>
        <w:t xml:space="preserve"> </w:t>
      </w:r>
      <w:r w:rsidRPr="005303EB">
        <w:rPr>
          <w:rFonts w:ascii="Sylfaen" w:hAnsi="Sylfaen" w:cs="Sylfaen"/>
          <w:noProof/>
          <w:szCs w:val="28"/>
        </w:rPr>
        <w:t>ლარი</w:t>
      </w:r>
      <w:r w:rsidRPr="005303EB">
        <w:rPr>
          <w:rFonts w:ascii="Sylfaen" w:hAnsi="Sylfaen"/>
          <w:noProof/>
          <w:szCs w:val="28"/>
        </w:rPr>
        <w:t xml:space="preserve">, </w:t>
      </w:r>
      <w:r w:rsidRPr="005303EB">
        <w:rPr>
          <w:rFonts w:ascii="Sylfaen" w:hAnsi="Sylfaen" w:cs="Sylfaen"/>
          <w:noProof/>
          <w:szCs w:val="28"/>
        </w:rPr>
        <w:t>ხოლო</w:t>
      </w:r>
      <w:r w:rsidRPr="005303EB">
        <w:rPr>
          <w:rFonts w:ascii="Sylfaen" w:hAnsi="Sylfaen"/>
          <w:noProof/>
          <w:szCs w:val="28"/>
        </w:rPr>
        <w:t xml:space="preserve"> </w:t>
      </w:r>
      <w:r w:rsidRPr="005303EB">
        <w:rPr>
          <w:rFonts w:ascii="Sylfaen" w:hAnsi="Sylfaen" w:cs="Sylfaen"/>
          <w:noProof/>
          <w:szCs w:val="28"/>
        </w:rPr>
        <w:t>ფაქტიურმა</w:t>
      </w:r>
      <w:r w:rsidRPr="005303EB">
        <w:rPr>
          <w:rFonts w:ascii="Sylfaen" w:hAnsi="Sylfaen"/>
          <w:noProof/>
          <w:szCs w:val="28"/>
        </w:rPr>
        <w:t xml:space="preserve"> </w:t>
      </w:r>
      <w:r w:rsidRPr="005303EB">
        <w:rPr>
          <w:rFonts w:ascii="Sylfaen" w:hAnsi="Sylfaen" w:cs="Sylfaen"/>
          <w:noProof/>
          <w:szCs w:val="28"/>
        </w:rPr>
        <w:t>დაფინანსებამ</w:t>
      </w:r>
      <w:r w:rsidRPr="005303EB">
        <w:rPr>
          <w:rFonts w:ascii="Sylfaen" w:hAnsi="Sylfaen"/>
          <w:noProof/>
          <w:szCs w:val="28"/>
        </w:rPr>
        <w:t xml:space="preserve"> -</w:t>
      </w:r>
      <w:r w:rsidR="00365A62" w:rsidRPr="005303EB">
        <w:rPr>
          <w:rFonts w:ascii="Sylfaen" w:hAnsi="Sylfaen"/>
          <w:noProof/>
          <w:szCs w:val="28"/>
          <w:lang w:val="ka-GE"/>
        </w:rPr>
        <w:t xml:space="preserve"> </w:t>
      </w:r>
      <w:r w:rsidR="004B7375">
        <w:rPr>
          <w:rFonts w:ascii="Sylfaen" w:hAnsi="Sylfaen"/>
          <w:noProof/>
          <w:szCs w:val="28"/>
          <w:lang w:val="ka-GE"/>
        </w:rPr>
        <w:t xml:space="preserve">1 </w:t>
      </w:r>
      <w:r w:rsidR="007E5AA5">
        <w:rPr>
          <w:rFonts w:ascii="Sylfaen" w:hAnsi="Sylfaen"/>
          <w:noProof/>
          <w:szCs w:val="28"/>
          <w:lang w:val="ka-GE"/>
        </w:rPr>
        <w:t>877</w:t>
      </w:r>
      <w:r w:rsidR="007B5DEE" w:rsidRPr="005303EB">
        <w:rPr>
          <w:rFonts w:ascii="Sylfaen" w:eastAsia="Times New Roman" w:hAnsi="Sylfaen"/>
          <w:color w:val="000000"/>
        </w:rPr>
        <w:t>.</w:t>
      </w:r>
      <w:r w:rsidR="007E5AA5">
        <w:rPr>
          <w:rFonts w:ascii="Sylfaen" w:eastAsia="Times New Roman" w:hAnsi="Sylfaen"/>
          <w:color w:val="000000"/>
          <w:lang w:val="ka-GE"/>
        </w:rPr>
        <w:t>6</w:t>
      </w:r>
      <w:r w:rsidR="007345DC" w:rsidRPr="005303EB">
        <w:rPr>
          <w:rFonts w:ascii="Sylfaen" w:eastAsia="Times New Roman" w:hAnsi="Sylfaen"/>
          <w:color w:val="000000"/>
          <w:lang w:val="ka-GE"/>
        </w:rPr>
        <w:t xml:space="preserve"> </w:t>
      </w:r>
      <w:r w:rsidRPr="005303EB">
        <w:rPr>
          <w:rFonts w:ascii="Sylfaen" w:hAnsi="Sylfaen" w:cs="Sylfaen"/>
          <w:noProof/>
          <w:szCs w:val="28"/>
        </w:rPr>
        <w:t>ათასი</w:t>
      </w:r>
      <w:r w:rsidRPr="005303EB">
        <w:rPr>
          <w:rFonts w:ascii="Sylfaen" w:hAnsi="Sylfaen"/>
          <w:noProof/>
          <w:szCs w:val="28"/>
        </w:rPr>
        <w:t xml:space="preserve"> </w:t>
      </w:r>
      <w:r w:rsidRPr="005303EB">
        <w:rPr>
          <w:rFonts w:ascii="Sylfaen" w:hAnsi="Sylfaen" w:cs="Sylfaen"/>
          <w:noProof/>
          <w:szCs w:val="28"/>
        </w:rPr>
        <w:t>ლარი</w:t>
      </w:r>
      <w:r w:rsidRPr="005303EB">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Pr="005303EB">
        <w:rPr>
          <w:rFonts w:ascii="Sylfaen" w:hAnsi="Sylfaen"/>
          <w:noProof/>
          <w:szCs w:val="28"/>
        </w:rPr>
        <w:t xml:space="preserve"> </w:t>
      </w:r>
      <w:r w:rsidR="007E5AA5">
        <w:rPr>
          <w:rFonts w:ascii="Sylfaen" w:eastAsia="Times New Roman" w:hAnsi="Sylfaen"/>
          <w:color w:val="000000"/>
          <w:lang w:val="ka-GE"/>
        </w:rPr>
        <w:t>132</w:t>
      </w:r>
      <w:r w:rsidR="007B5DEE" w:rsidRPr="005303EB">
        <w:rPr>
          <w:rFonts w:ascii="Sylfaen" w:eastAsia="Times New Roman" w:hAnsi="Sylfaen"/>
          <w:color w:val="000000"/>
        </w:rPr>
        <w:t>.</w:t>
      </w:r>
      <w:r w:rsidR="007E5AA5">
        <w:rPr>
          <w:rFonts w:ascii="Sylfaen" w:eastAsia="Times New Roman" w:hAnsi="Sylfaen"/>
          <w:color w:val="000000"/>
          <w:lang w:val="ka-GE"/>
        </w:rPr>
        <w:t>5</w:t>
      </w:r>
      <w:r w:rsidR="007345DC" w:rsidRPr="005303EB">
        <w:rPr>
          <w:rFonts w:ascii="Sylfaen" w:eastAsia="Times New Roman" w:hAnsi="Sylfaen"/>
          <w:color w:val="000000"/>
          <w:lang w:val="ka-GE"/>
        </w:rPr>
        <w:t xml:space="preserve"> </w:t>
      </w:r>
      <w:r w:rsidRPr="005303EB">
        <w:rPr>
          <w:rFonts w:ascii="Sylfaen" w:hAnsi="Sylfaen" w:cs="Sylfaen"/>
          <w:noProof/>
          <w:szCs w:val="28"/>
        </w:rPr>
        <w:t>ათასი</w:t>
      </w:r>
      <w:r w:rsidRPr="005303EB">
        <w:rPr>
          <w:rFonts w:ascii="Sylfaen" w:hAnsi="Sylfaen"/>
          <w:noProof/>
          <w:szCs w:val="28"/>
        </w:rPr>
        <w:t xml:space="preserve"> </w:t>
      </w:r>
      <w:r w:rsidRPr="005303EB">
        <w:rPr>
          <w:rFonts w:ascii="Sylfaen" w:hAnsi="Sylfaen" w:cs="Sylfaen"/>
          <w:noProof/>
          <w:szCs w:val="28"/>
        </w:rPr>
        <w:t>ლარით</w:t>
      </w:r>
      <w:r w:rsidRPr="005303EB">
        <w:rPr>
          <w:rFonts w:ascii="Sylfaen" w:hAnsi="Sylfaen"/>
          <w:noProof/>
          <w:szCs w:val="28"/>
        </w:rPr>
        <w:t xml:space="preserve"> </w:t>
      </w:r>
      <w:r w:rsidR="007E5AA5">
        <w:rPr>
          <w:rFonts w:ascii="Sylfaen" w:hAnsi="Sylfaen" w:cs="Sylfaen"/>
          <w:noProof/>
          <w:szCs w:val="28"/>
          <w:lang w:val="ka-GE"/>
        </w:rPr>
        <w:t>ნაკლებია</w:t>
      </w:r>
      <w:r w:rsidRPr="005303EB">
        <w:rPr>
          <w:rFonts w:ascii="Sylfaen" w:hAnsi="Sylfaen"/>
          <w:noProof/>
          <w:szCs w:val="28"/>
        </w:rPr>
        <w:t xml:space="preserve">. </w:t>
      </w:r>
    </w:p>
    <w:p w14:paraId="17A548CF" w14:textId="5A8E9DFE" w:rsidR="00380845" w:rsidRPr="005303EB" w:rsidRDefault="00DC2DBF" w:rsidP="00B252A8">
      <w:pPr>
        <w:spacing w:after="0"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5303EB">
        <w:rPr>
          <w:rFonts w:ascii="Sylfaen" w:hAnsi="Sylfaen"/>
          <w:i/>
          <w:noProof/>
          <w:sz w:val="16"/>
          <w:szCs w:val="16"/>
        </w:rPr>
        <w:br/>
        <w:t xml:space="preserve"> </w:t>
      </w:r>
      <w:r w:rsidR="00380845" w:rsidRPr="005303EB">
        <w:rPr>
          <w:rFonts w:ascii="Sylfaen" w:hAnsi="Sylfaen" w:cs="Sylfaen"/>
          <w:i/>
          <w:noProof/>
          <w:sz w:val="16"/>
          <w:szCs w:val="16"/>
        </w:rPr>
        <w:t>დაზუსტებული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ასიგნებები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და</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ფაქტიური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დაფინანსება</w:t>
      </w:r>
    </w:p>
    <w:p w14:paraId="3AE6F282" w14:textId="6776C843" w:rsidR="007A360A" w:rsidRDefault="007E5AA5" w:rsidP="00B252A8">
      <w:pPr>
        <w:pStyle w:val="BodyText"/>
        <w:spacing w:before="240"/>
        <w:ind w:right="50" w:firstLine="180"/>
        <w:jc w:val="center"/>
        <w:rPr>
          <w:rFonts w:ascii="Sylfaen" w:hAnsi="Sylfaen"/>
          <w:noProof/>
          <w:sz w:val="22"/>
          <w:szCs w:val="28"/>
          <w:lang w:val="ka-GE"/>
        </w:rPr>
      </w:pPr>
      <w:r>
        <w:rPr>
          <w:noProof/>
          <w:lang w:val="ru-RU" w:eastAsia="ru-RU"/>
        </w:rPr>
        <w:drawing>
          <wp:inline distT="0" distB="0" distL="0" distR="0" wp14:anchorId="52EDA368" wp14:editId="224301DA">
            <wp:extent cx="5905500" cy="2505075"/>
            <wp:effectExtent l="0" t="0" r="0" b="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CD53FC7" w14:textId="169C648F" w:rsidR="00944397" w:rsidRPr="007E5AA5" w:rsidRDefault="00944397" w:rsidP="007E5AA5">
      <w:pPr>
        <w:spacing w:after="0" w:line="240" w:lineRule="auto"/>
        <w:ind w:firstLine="720"/>
        <w:jc w:val="both"/>
        <w:rPr>
          <w:rFonts w:ascii="Sylfaen" w:hAnsi="Sylfaen" w:cs="Sylfaen"/>
          <w:noProof/>
          <w:szCs w:val="28"/>
          <w:lang w:val="sv-SE"/>
        </w:rPr>
      </w:pPr>
      <w:r w:rsidRPr="007E5AA5">
        <w:rPr>
          <w:rFonts w:ascii="Sylfaen" w:hAnsi="Sylfaen" w:cs="Sylfaen"/>
          <w:noProof/>
          <w:szCs w:val="28"/>
          <w:lang w:val="sv-SE"/>
        </w:rPr>
        <w:t>სსიპ - კონკურენციის სააგენტოსათვის</w:t>
      </w:r>
      <w:r w:rsidR="007E5AA5" w:rsidRPr="007E5AA5">
        <w:rPr>
          <w:rFonts w:ascii="Sylfaen" w:hAnsi="Sylfaen" w:cs="Sylfaen"/>
          <w:noProof/>
          <w:szCs w:val="28"/>
          <w:lang w:val="sv-SE"/>
        </w:rPr>
        <w:t xml:space="preserve"> </w:t>
      </w:r>
      <w:r w:rsidR="007E5AA5" w:rsidRPr="005B2EB1">
        <w:rPr>
          <w:rFonts w:ascii="Sylfaen" w:hAnsi="Sylfaen" w:cs="Sylfaen"/>
          <w:noProof/>
          <w:szCs w:val="28"/>
          <w:lang w:val="sv-SE"/>
        </w:rPr>
        <w:t>გამოყოფილ სახსრებში „ხარჯების“ მუხლის საკასო შესრულებამ შეადგინა 9</w:t>
      </w:r>
      <w:r w:rsidR="007E5AA5" w:rsidRPr="007E5AA5">
        <w:rPr>
          <w:rFonts w:ascii="Sylfaen" w:hAnsi="Sylfaen" w:cs="Sylfaen"/>
          <w:noProof/>
          <w:szCs w:val="28"/>
          <w:lang w:val="sv-SE"/>
        </w:rPr>
        <w:t>8</w:t>
      </w:r>
      <w:r w:rsidR="007E5AA5" w:rsidRPr="005B2EB1">
        <w:rPr>
          <w:rFonts w:ascii="Sylfaen" w:hAnsi="Sylfaen" w:cs="Sylfaen"/>
          <w:noProof/>
          <w:szCs w:val="28"/>
          <w:lang w:val="sv-SE"/>
        </w:rPr>
        <w:t>.</w:t>
      </w:r>
      <w:r w:rsidR="007E5AA5">
        <w:rPr>
          <w:rFonts w:ascii="Sylfaen" w:hAnsi="Sylfaen" w:cs="Sylfaen"/>
          <w:noProof/>
          <w:szCs w:val="28"/>
          <w:lang w:val="ka-GE"/>
        </w:rPr>
        <w:t>9</w:t>
      </w:r>
      <w:r w:rsidR="007E5AA5" w:rsidRPr="005B2EB1">
        <w:rPr>
          <w:rFonts w:ascii="Sylfaen" w:hAnsi="Sylfaen" w:cs="Sylfaen"/>
          <w:noProof/>
          <w:szCs w:val="28"/>
          <w:lang w:val="sv-SE"/>
        </w:rPr>
        <w:t xml:space="preserve">%, ხოლო „არაფინანსური აქტივების ზრდის“ მუხლით - </w:t>
      </w:r>
      <w:r w:rsidR="007E5AA5">
        <w:rPr>
          <w:rFonts w:ascii="Sylfaen" w:hAnsi="Sylfaen" w:cs="Sylfaen"/>
          <w:noProof/>
          <w:szCs w:val="28"/>
          <w:lang w:val="ka-GE"/>
        </w:rPr>
        <w:t>1</w:t>
      </w:r>
      <w:r w:rsidR="007E5AA5" w:rsidRPr="005B2EB1">
        <w:rPr>
          <w:rFonts w:ascii="Sylfaen" w:hAnsi="Sylfaen" w:cs="Sylfaen"/>
          <w:noProof/>
          <w:szCs w:val="28"/>
          <w:lang w:val="sv-SE"/>
        </w:rPr>
        <w:t>.</w:t>
      </w:r>
      <w:r w:rsidR="007E5AA5">
        <w:rPr>
          <w:rFonts w:ascii="Sylfaen" w:hAnsi="Sylfaen" w:cs="Sylfaen"/>
          <w:noProof/>
          <w:szCs w:val="28"/>
          <w:lang w:val="ka-GE"/>
        </w:rPr>
        <w:t>1</w:t>
      </w:r>
      <w:r w:rsidR="007E5AA5" w:rsidRPr="005B2EB1">
        <w:rPr>
          <w:rFonts w:ascii="Sylfaen" w:hAnsi="Sylfaen" w:cs="Sylfaen"/>
          <w:noProof/>
          <w:szCs w:val="28"/>
          <w:lang w:val="sv-SE"/>
        </w:rPr>
        <w:t>%.</w:t>
      </w:r>
    </w:p>
    <w:p w14:paraId="48F23FBD" w14:textId="77777777" w:rsidR="00580F75" w:rsidRPr="005303EB" w:rsidRDefault="00580F75" w:rsidP="00B252A8">
      <w:pPr>
        <w:spacing w:after="0" w:line="240" w:lineRule="auto"/>
        <w:ind w:firstLine="720"/>
        <w:jc w:val="both"/>
        <w:rPr>
          <w:rFonts w:ascii="Sylfaen" w:hAnsi="Sylfaen" w:cs="Sylfaen"/>
          <w:noProof/>
          <w:szCs w:val="28"/>
          <w:lang w:val="ka-GE"/>
        </w:rPr>
      </w:pPr>
    </w:p>
    <w:p w14:paraId="10841FB0" w14:textId="77777777" w:rsidR="005B7E1B" w:rsidRPr="005303EB" w:rsidRDefault="005B7E1B" w:rsidP="00B252A8">
      <w:pPr>
        <w:spacing w:line="240" w:lineRule="auto"/>
        <w:jc w:val="center"/>
        <w:rPr>
          <w:rFonts w:ascii="Sylfaen" w:hAnsi="Sylfaen" w:cs="Sylfaen"/>
          <w:b/>
          <w:noProof/>
          <w:szCs w:val="28"/>
        </w:rPr>
      </w:pPr>
      <w:r w:rsidRPr="005303EB">
        <w:rPr>
          <w:rFonts w:ascii="Sylfaen" w:hAnsi="Sylfaen" w:cs="Sylfaen"/>
          <w:b/>
          <w:noProof/>
          <w:szCs w:val="28"/>
        </w:rPr>
        <w:lastRenderedPageBreak/>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p w14:paraId="37C0573D" w14:textId="412B9569" w:rsidR="004D578D" w:rsidRPr="005303EB" w:rsidRDefault="005B7E1B" w:rsidP="00B252A8">
      <w:pPr>
        <w:spacing w:after="0" w:line="240" w:lineRule="auto"/>
        <w:ind w:firstLine="720"/>
        <w:jc w:val="both"/>
        <w:rPr>
          <w:rFonts w:ascii="Sylfaen" w:hAnsi="Sylfaen" w:cs="Sylfaen"/>
          <w:noProof/>
          <w:szCs w:val="28"/>
        </w:rPr>
      </w:pPr>
      <w:r w:rsidRPr="005303EB">
        <w:rPr>
          <w:rFonts w:ascii="Sylfaen" w:hAnsi="Sylfaen" w:cs="Sylfaen"/>
          <w:noProof/>
          <w:szCs w:val="2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w:t>
      </w:r>
      <w:r w:rsidR="003349C7" w:rsidRPr="005303EB">
        <w:rPr>
          <w:rFonts w:ascii="Sylfaen" w:hAnsi="Sylfaen" w:cs="Sylfaen"/>
          <w:noProof/>
          <w:szCs w:val="28"/>
          <w:lang w:val="ka-GE"/>
        </w:rPr>
        <w:t>ისათვის</w:t>
      </w:r>
      <w:r w:rsidRPr="005303EB">
        <w:rPr>
          <w:rFonts w:ascii="Sylfaen" w:hAnsi="Sylfaen" w:cs="Sylfaen"/>
          <w:noProof/>
          <w:szCs w:val="28"/>
        </w:rPr>
        <w:t xml:space="preserve"> </w:t>
      </w:r>
      <w:r w:rsidR="00DC2DBF">
        <w:rPr>
          <w:rFonts w:ascii="Sylfaen" w:hAnsi="Sylfaen" w:cs="Sylfaen"/>
          <w:noProof/>
          <w:szCs w:val="28"/>
        </w:rPr>
        <w:t xml:space="preserve">2020 წლის </w:t>
      </w:r>
      <w:r w:rsidR="00BD0116">
        <w:rPr>
          <w:rFonts w:ascii="Sylfaen" w:hAnsi="Sylfaen" w:cs="Sylfaen"/>
          <w:noProof/>
          <w:szCs w:val="28"/>
        </w:rPr>
        <w:t>12 თვეში</w:t>
      </w:r>
      <w:r w:rsidR="00A20E78" w:rsidRPr="005303EB">
        <w:rPr>
          <w:rFonts w:ascii="Sylfaen" w:hAnsi="Sylfaen" w:cs="Sylfaen"/>
          <w:noProof/>
          <w:szCs w:val="28"/>
        </w:rPr>
        <w:t xml:space="preserve"> </w:t>
      </w:r>
      <w:r w:rsidR="007A360A" w:rsidRPr="005303EB">
        <w:rPr>
          <w:rFonts w:ascii="Sylfaen" w:hAnsi="Sylfaen" w:cs="Sylfaen"/>
          <w:noProof/>
          <w:szCs w:val="28"/>
        </w:rPr>
        <w:t xml:space="preserve">სახელმწიფო ბიუჯეტით გამოყოფილმა დაზუსტებულმა ასიგნებებმა </w:t>
      </w:r>
      <w:r w:rsidR="00680859" w:rsidRPr="005303EB">
        <w:rPr>
          <w:rFonts w:ascii="Sylfaen" w:hAnsi="Sylfaen" w:cs="Sylfaen"/>
          <w:noProof/>
          <w:szCs w:val="28"/>
        </w:rPr>
        <w:t xml:space="preserve">შეადგინა </w:t>
      </w:r>
      <w:r w:rsidR="007E5AA5">
        <w:rPr>
          <w:rFonts w:ascii="Sylfaen" w:hAnsi="Sylfaen" w:cs="Sylfaen"/>
          <w:noProof/>
          <w:szCs w:val="28"/>
          <w:lang w:val="ka-GE"/>
        </w:rPr>
        <w:t>2</w:t>
      </w:r>
      <w:r w:rsidR="003B5FE5">
        <w:rPr>
          <w:rFonts w:ascii="Sylfaen" w:hAnsi="Sylfaen" w:cs="Sylfaen"/>
          <w:noProof/>
          <w:szCs w:val="28"/>
          <w:lang w:val="ka-GE"/>
        </w:rPr>
        <w:t xml:space="preserve"> </w:t>
      </w:r>
      <w:r w:rsidR="007E5AA5">
        <w:rPr>
          <w:rFonts w:ascii="Sylfaen" w:hAnsi="Sylfaen" w:cs="Sylfaen"/>
          <w:noProof/>
          <w:szCs w:val="28"/>
          <w:lang w:val="ka-GE"/>
        </w:rPr>
        <w:t>470</w:t>
      </w:r>
      <w:r w:rsidR="007B5DEE" w:rsidRPr="005303EB">
        <w:rPr>
          <w:rFonts w:ascii="Sylfaen" w:hAnsi="Sylfaen" w:cs="Sylfaen"/>
          <w:noProof/>
          <w:szCs w:val="28"/>
        </w:rPr>
        <w:t>.</w:t>
      </w:r>
      <w:r w:rsidR="00D769DC" w:rsidRPr="005303EB">
        <w:rPr>
          <w:rFonts w:ascii="Sylfaen" w:hAnsi="Sylfaen" w:cs="Sylfaen"/>
          <w:noProof/>
          <w:szCs w:val="28"/>
          <w:lang w:val="ka-GE"/>
        </w:rPr>
        <w:t>0</w:t>
      </w:r>
      <w:r w:rsidR="007345DC" w:rsidRPr="005303EB">
        <w:rPr>
          <w:rFonts w:ascii="Sylfaen" w:hAnsi="Sylfaen" w:cs="Sylfaen"/>
          <w:noProof/>
          <w:szCs w:val="28"/>
        </w:rPr>
        <w:t xml:space="preserve"> </w:t>
      </w:r>
      <w:r w:rsidR="007A360A" w:rsidRPr="005303EB">
        <w:rPr>
          <w:rFonts w:ascii="Sylfaen" w:hAnsi="Sylfaen" w:cs="Sylfaen"/>
          <w:noProof/>
          <w:szCs w:val="28"/>
        </w:rPr>
        <w:t xml:space="preserve">ათასი ლარი, ხოლო ფაქტიურმა დაფინასებამ </w:t>
      </w:r>
      <w:r w:rsidR="0039232A" w:rsidRPr="005303EB">
        <w:rPr>
          <w:rFonts w:ascii="Sylfaen" w:hAnsi="Sylfaen" w:cs="Sylfaen"/>
          <w:noProof/>
          <w:szCs w:val="28"/>
        </w:rPr>
        <w:t>-</w:t>
      </w:r>
      <w:r w:rsidR="00784CB6" w:rsidRPr="005303EB">
        <w:rPr>
          <w:rFonts w:ascii="Sylfaen" w:hAnsi="Sylfaen" w:cs="Sylfaen"/>
          <w:noProof/>
          <w:szCs w:val="28"/>
          <w:lang w:val="ka-GE"/>
        </w:rPr>
        <w:t xml:space="preserve"> </w:t>
      </w:r>
      <w:r w:rsidR="007E5AA5">
        <w:rPr>
          <w:rFonts w:ascii="Sylfaen" w:hAnsi="Sylfaen" w:cs="Sylfaen"/>
          <w:noProof/>
          <w:szCs w:val="28"/>
          <w:lang w:val="ka-GE"/>
        </w:rPr>
        <w:t>2</w:t>
      </w:r>
      <w:r w:rsidR="003B5FE5">
        <w:rPr>
          <w:rFonts w:ascii="Sylfaen" w:hAnsi="Sylfaen" w:cs="Sylfaen"/>
          <w:noProof/>
          <w:szCs w:val="28"/>
          <w:lang w:val="ka-GE"/>
        </w:rPr>
        <w:t xml:space="preserve"> </w:t>
      </w:r>
      <w:r w:rsidR="007E5AA5">
        <w:rPr>
          <w:rFonts w:ascii="Sylfaen" w:hAnsi="Sylfaen" w:cs="Sylfaen"/>
          <w:noProof/>
          <w:szCs w:val="28"/>
          <w:lang w:val="ka-GE"/>
        </w:rPr>
        <w:t>394</w:t>
      </w:r>
      <w:r w:rsidR="007B5DEE" w:rsidRPr="005303EB">
        <w:rPr>
          <w:rFonts w:ascii="Sylfaen" w:hAnsi="Sylfaen" w:cs="Sylfaen"/>
          <w:noProof/>
          <w:szCs w:val="28"/>
        </w:rPr>
        <w:t>.</w:t>
      </w:r>
      <w:r w:rsidR="007E5AA5">
        <w:rPr>
          <w:rFonts w:ascii="Sylfaen" w:hAnsi="Sylfaen" w:cs="Sylfaen"/>
          <w:noProof/>
          <w:szCs w:val="28"/>
          <w:lang w:val="ka-GE"/>
        </w:rPr>
        <w:t>2</w:t>
      </w:r>
      <w:r w:rsidR="007345DC" w:rsidRPr="005303EB">
        <w:rPr>
          <w:rFonts w:ascii="Sylfaen" w:hAnsi="Sylfaen" w:cs="Sylfaen"/>
          <w:noProof/>
          <w:szCs w:val="28"/>
        </w:rPr>
        <w:t xml:space="preserve"> </w:t>
      </w:r>
      <w:r w:rsidR="007A360A" w:rsidRPr="005303EB">
        <w:rPr>
          <w:rFonts w:ascii="Sylfaen" w:hAnsi="Sylfaen" w:cs="Sylfaen"/>
          <w:noProof/>
          <w:szCs w:val="28"/>
        </w:rPr>
        <w:t xml:space="preserve">ათასი ლარი, </w:t>
      </w:r>
      <w:r w:rsidR="00A26E4C">
        <w:rPr>
          <w:rFonts w:ascii="Sylfaen" w:hAnsi="Sylfaen" w:cs="Sylfaen"/>
          <w:noProof/>
          <w:szCs w:val="28"/>
        </w:rPr>
        <w:t>რაც 2019 წლის შესაბამის მაჩვენებელზე</w:t>
      </w:r>
      <w:r w:rsidR="00784CB6" w:rsidRPr="005303EB">
        <w:rPr>
          <w:rFonts w:ascii="Sylfaen" w:hAnsi="Sylfaen" w:cs="Sylfaen"/>
          <w:noProof/>
          <w:szCs w:val="28"/>
        </w:rPr>
        <w:t xml:space="preserve"> </w:t>
      </w:r>
      <w:r w:rsidR="007E5AA5">
        <w:rPr>
          <w:rFonts w:ascii="Sylfaen" w:hAnsi="Sylfaen" w:cs="Sylfaen"/>
          <w:noProof/>
          <w:szCs w:val="28"/>
          <w:lang w:val="ka-GE"/>
        </w:rPr>
        <w:t>43</w:t>
      </w:r>
      <w:r w:rsidR="00B553FB" w:rsidRPr="005303EB">
        <w:rPr>
          <w:rFonts w:ascii="Sylfaen" w:hAnsi="Sylfaen" w:cs="Sylfaen"/>
          <w:noProof/>
          <w:szCs w:val="28"/>
          <w:lang w:val="ka-GE"/>
        </w:rPr>
        <w:t>.</w:t>
      </w:r>
      <w:r w:rsidR="007E5AA5">
        <w:rPr>
          <w:rFonts w:ascii="Sylfaen" w:hAnsi="Sylfaen" w:cs="Sylfaen"/>
          <w:noProof/>
          <w:szCs w:val="28"/>
          <w:lang w:val="ka-GE"/>
        </w:rPr>
        <w:t>6</w:t>
      </w:r>
      <w:r w:rsidR="007345DC" w:rsidRPr="005303EB">
        <w:rPr>
          <w:rFonts w:ascii="Sylfaen" w:hAnsi="Sylfaen" w:cs="Sylfaen"/>
          <w:noProof/>
          <w:szCs w:val="28"/>
        </w:rPr>
        <w:t xml:space="preserve"> </w:t>
      </w:r>
      <w:r w:rsidR="007A360A" w:rsidRPr="005303EB">
        <w:rPr>
          <w:rFonts w:ascii="Sylfaen" w:hAnsi="Sylfaen" w:cs="Sylfaen"/>
          <w:noProof/>
          <w:szCs w:val="28"/>
        </w:rPr>
        <w:t xml:space="preserve">ათასი ლარით </w:t>
      </w:r>
      <w:r w:rsidR="007E5AA5">
        <w:rPr>
          <w:rFonts w:ascii="Sylfaen" w:hAnsi="Sylfaen" w:cs="Sylfaen"/>
          <w:noProof/>
          <w:szCs w:val="28"/>
          <w:lang w:val="ka-GE"/>
        </w:rPr>
        <w:t>ნალებია</w:t>
      </w:r>
      <w:r w:rsidR="007A360A" w:rsidRPr="005303EB">
        <w:rPr>
          <w:rFonts w:ascii="Sylfaen" w:hAnsi="Sylfaen" w:cs="Sylfaen"/>
          <w:noProof/>
          <w:szCs w:val="28"/>
        </w:rPr>
        <w:t>.</w:t>
      </w:r>
    </w:p>
    <w:p w14:paraId="68DF90C1" w14:textId="568A1165" w:rsidR="00380845" w:rsidRPr="005303EB"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5303EB">
        <w:rPr>
          <w:rFonts w:ascii="Sylfaen" w:hAnsi="Sylfaen"/>
          <w:i/>
          <w:noProof/>
          <w:sz w:val="16"/>
          <w:szCs w:val="16"/>
        </w:rPr>
        <w:br/>
        <w:t xml:space="preserve"> </w:t>
      </w:r>
      <w:r w:rsidR="00380845" w:rsidRPr="005303EB">
        <w:rPr>
          <w:rFonts w:ascii="Sylfaen" w:hAnsi="Sylfaen" w:cs="Sylfaen"/>
          <w:i/>
          <w:noProof/>
          <w:sz w:val="16"/>
          <w:szCs w:val="16"/>
        </w:rPr>
        <w:t>დაზუსტებული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ასიგნებები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და</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ფაქტიური</w:t>
      </w:r>
      <w:r w:rsidR="00380845" w:rsidRPr="005303EB">
        <w:rPr>
          <w:rFonts w:ascii="Sylfaen" w:hAnsi="Sylfaen"/>
          <w:i/>
          <w:noProof/>
          <w:sz w:val="16"/>
          <w:szCs w:val="16"/>
        </w:rPr>
        <w:t xml:space="preserve"> </w:t>
      </w:r>
      <w:r w:rsidR="00380845" w:rsidRPr="005303EB">
        <w:rPr>
          <w:rFonts w:ascii="Sylfaen" w:hAnsi="Sylfaen" w:cs="Sylfaen"/>
          <w:i/>
          <w:noProof/>
          <w:sz w:val="16"/>
          <w:szCs w:val="16"/>
        </w:rPr>
        <w:t>დაფინანსება</w:t>
      </w:r>
    </w:p>
    <w:p w14:paraId="63C134E5" w14:textId="7A6BB5A7" w:rsidR="006E7C0C" w:rsidRPr="00580F75" w:rsidRDefault="007E5AA5" w:rsidP="00B252A8">
      <w:pPr>
        <w:spacing w:after="0" w:line="240" w:lineRule="auto"/>
        <w:jc w:val="center"/>
        <w:rPr>
          <w:rFonts w:ascii="Sylfaen" w:hAnsi="Sylfaen"/>
          <w:b/>
          <w:noProof/>
          <w:sz w:val="18"/>
          <w:lang w:val="ka-GE"/>
        </w:rPr>
      </w:pPr>
      <w:r>
        <w:rPr>
          <w:noProof/>
          <w:lang w:val="ru-RU" w:eastAsia="ru-RU"/>
        </w:rPr>
        <w:drawing>
          <wp:inline distT="0" distB="0" distL="0" distR="0" wp14:anchorId="1124B97D" wp14:editId="71B16BC9">
            <wp:extent cx="5905500" cy="2428875"/>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6172DE8" w14:textId="5D5E1BEC" w:rsidR="00580F75" w:rsidRPr="004B7375" w:rsidRDefault="004B7375" w:rsidP="004B7375">
      <w:pPr>
        <w:spacing w:after="0" w:line="240" w:lineRule="auto"/>
        <w:ind w:firstLine="720"/>
        <w:jc w:val="both"/>
        <w:rPr>
          <w:rFonts w:ascii="Sylfaen" w:hAnsi="Sylfaen" w:cs="Sylfaen"/>
          <w:noProof/>
          <w:szCs w:val="28"/>
          <w:lang w:val="sv-SE"/>
        </w:rPr>
      </w:pPr>
      <w:r w:rsidRPr="004B7375">
        <w:rPr>
          <w:rFonts w:ascii="Sylfaen" w:hAnsi="Sylfaen" w:cs="Sylfaen"/>
          <w:noProof/>
          <w:szCs w:val="28"/>
          <w:lang w:val="sv-SE"/>
        </w:rPr>
        <w:t xml:space="preserve">ადმინისტრაციისათვის </w:t>
      </w:r>
      <w:r w:rsidRPr="005B2EB1">
        <w:rPr>
          <w:rFonts w:ascii="Sylfaen" w:hAnsi="Sylfaen" w:cs="Sylfaen"/>
          <w:noProof/>
          <w:szCs w:val="28"/>
          <w:lang w:val="sv-SE"/>
        </w:rPr>
        <w:t>გამოყოფილ სახსრებში „ხარჯების“ მუხლის საკასო შესრულებამ შეადგინა 9</w:t>
      </w:r>
      <w:r>
        <w:rPr>
          <w:rFonts w:ascii="Sylfaen" w:hAnsi="Sylfaen" w:cs="Sylfaen"/>
          <w:noProof/>
          <w:szCs w:val="28"/>
          <w:lang w:val="ka-GE"/>
        </w:rPr>
        <w:t>9</w:t>
      </w:r>
      <w:r w:rsidRPr="005B2EB1">
        <w:rPr>
          <w:rFonts w:ascii="Sylfaen" w:hAnsi="Sylfaen" w:cs="Sylfaen"/>
          <w:noProof/>
          <w:szCs w:val="28"/>
          <w:lang w:val="sv-SE"/>
        </w:rPr>
        <w:t>.</w:t>
      </w:r>
      <w:r w:rsidR="007E5AA5">
        <w:rPr>
          <w:rFonts w:ascii="Sylfaen" w:hAnsi="Sylfaen" w:cs="Sylfaen"/>
          <w:noProof/>
          <w:szCs w:val="28"/>
          <w:lang w:val="ka-GE"/>
        </w:rPr>
        <w:t>5</w:t>
      </w:r>
      <w:r w:rsidRPr="005B2EB1">
        <w:rPr>
          <w:rFonts w:ascii="Sylfaen" w:hAnsi="Sylfaen" w:cs="Sylfaen"/>
          <w:noProof/>
          <w:szCs w:val="28"/>
          <w:lang w:val="sv-SE"/>
        </w:rPr>
        <w:t xml:space="preserve">%, ხოლო „არაფინანსური აქტივების ზრდის“ მუხლით - </w:t>
      </w:r>
      <w:r>
        <w:rPr>
          <w:rFonts w:ascii="Sylfaen" w:hAnsi="Sylfaen" w:cs="Sylfaen"/>
          <w:noProof/>
          <w:szCs w:val="28"/>
          <w:lang w:val="ka-GE"/>
        </w:rPr>
        <w:t>0</w:t>
      </w:r>
      <w:r w:rsidRPr="005B2EB1">
        <w:rPr>
          <w:rFonts w:ascii="Sylfaen" w:hAnsi="Sylfaen" w:cs="Sylfaen"/>
          <w:noProof/>
          <w:szCs w:val="28"/>
          <w:lang w:val="sv-SE"/>
        </w:rPr>
        <w:t>.</w:t>
      </w:r>
      <w:r w:rsidR="007E5AA5">
        <w:rPr>
          <w:rFonts w:ascii="Sylfaen" w:hAnsi="Sylfaen" w:cs="Sylfaen"/>
          <w:noProof/>
          <w:szCs w:val="28"/>
          <w:lang w:val="ka-GE"/>
        </w:rPr>
        <w:t>5</w:t>
      </w:r>
      <w:r w:rsidRPr="005B2EB1">
        <w:rPr>
          <w:rFonts w:ascii="Sylfaen" w:hAnsi="Sylfaen" w:cs="Sylfaen"/>
          <w:noProof/>
          <w:szCs w:val="28"/>
          <w:lang w:val="sv-SE"/>
        </w:rPr>
        <w:t>%.</w:t>
      </w:r>
    </w:p>
    <w:p w14:paraId="4248C24C" w14:textId="77777777" w:rsidR="007A360A" w:rsidRPr="000E0C52" w:rsidRDefault="007A360A" w:rsidP="00B252A8">
      <w:pPr>
        <w:spacing w:line="240" w:lineRule="auto"/>
        <w:jc w:val="center"/>
        <w:rPr>
          <w:rFonts w:ascii="Sylfaen" w:hAnsi="Sylfaen"/>
          <w:b/>
          <w:noProof/>
          <w:szCs w:val="28"/>
        </w:rPr>
      </w:pPr>
      <w:r w:rsidRPr="000E0C52">
        <w:rPr>
          <w:rFonts w:ascii="Sylfaen" w:hAnsi="Sylfaen" w:cs="Sylfaen"/>
          <w:b/>
          <w:noProof/>
          <w:szCs w:val="28"/>
        </w:rPr>
        <w:t>საქართველოს</w:t>
      </w:r>
      <w:r w:rsidRPr="000E0C52">
        <w:rPr>
          <w:rFonts w:ascii="Sylfaen" w:hAnsi="Sylfaen"/>
          <w:b/>
          <w:noProof/>
          <w:szCs w:val="28"/>
        </w:rPr>
        <w:t xml:space="preserve"> </w:t>
      </w:r>
      <w:r w:rsidRPr="000E0C52">
        <w:rPr>
          <w:rFonts w:ascii="Sylfaen" w:hAnsi="Sylfaen" w:cs="Sylfaen"/>
          <w:b/>
          <w:noProof/>
          <w:szCs w:val="28"/>
        </w:rPr>
        <w:t>საპატრიარქო</w:t>
      </w:r>
    </w:p>
    <w:p w14:paraId="7C52AD1B" w14:textId="27FFC5A0" w:rsidR="00AF2EB5" w:rsidRPr="000E0C52" w:rsidRDefault="007A360A" w:rsidP="00B252A8">
      <w:pPr>
        <w:spacing w:line="240" w:lineRule="auto"/>
        <w:ind w:firstLine="720"/>
        <w:jc w:val="both"/>
        <w:rPr>
          <w:rFonts w:ascii="Sylfaen" w:hAnsi="Sylfaen"/>
          <w:noProof/>
          <w:szCs w:val="28"/>
        </w:rPr>
      </w:pPr>
      <w:r w:rsidRPr="000E0C52">
        <w:rPr>
          <w:rFonts w:ascii="Sylfaen" w:hAnsi="Sylfaen" w:cs="Sylfaen"/>
          <w:noProof/>
          <w:szCs w:val="28"/>
        </w:rPr>
        <w:t>საქართველოს</w:t>
      </w:r>
      <w:r w:rsidRPr="000E0C52">
        <w:rPr>
          <w:rFonts w:ascii="Sylfaen" w:hAnsi="Sylfaen"/>
          <w:noProof/>
          <w:szCs w:val="28"/>
        </w:rPr>
        <w:t xml:space="preserve"> </w:t>
      </w:r>
      <w:r w:rsidRPr="000E0C52">
        <w:rPr>
          <w:rFonts w:ascii="Sylfaen" w:hAnsi="Sylfaen" w:cs="Sylfaen"/>
          <w:noProof/>
          <w:szCs w:val="28"/>
        </w:rPr>
        <w:t>საპატრიარქოსათვის</w:t>
      </w:r>
      <w:r w:rsidRPr="000E0C52">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0E0C52">
        <w:rPr>
          <w:rFonts w:ascii="Sylfaen" w:hAnsi="Sylfaen"/>
          <w:noProof/>
          <w:szCs w:val="28"/>
        </w:rPr>
        <w:t xml:space="preserve"> </w:t>
      </w:r>
      <w:r w:rsidRPr="000E0C52">
        <w:rPr>
          <w:rFonts w:ascii="Sylfaen" w:hAnsi="Sylfaen" w:cs="Sylfaen"/>
          <w:noProof/>
          <w:szCs w:val="28"/>
        </w:rPr>
        <w:t>სახელმწიფო</w:t>
      </w:r>
      <w:r w:rsidRPr="000E0C52">
        <w:rPr>
          <w:rFonts w:ascii="Sylfaen" w:hAnsi="Sylfaen"/>
          <w:noProof/>
          <w:szCs w:val="28"/>
        </w:rPr>
        <w:t xml:space="preserve"> </w:t>
      </w:r>
      <w:r w:rsidRPr="000E0C52">
        <w:rPr>
          <w:rFonts w:ascii="Sylfaen" w:hAnsi="Sylfaen" w:cs="Sylfaen"/>
          <w:noProof/>
          <w:szCs w:val="28"/>
        </w:rPr>
        <w:t>ბიუჯეტით</w:t>
      </w:r>
      <w:r w:rsidRPr="000E0C52">
        <w:rPr>
          <w:rFonts w:ascii="Sylfaen" w:hAnsi="Sylfaen"/>
          <w:noProof/>
          <w:szCs w:val="28"/>
        </w:rPr>
        <w:t xml:space="preserve"> </w:t>
      </w:r>
      <w:r w:rsidRPr="000E0C52">
        <w:rPr>
          <w:rFonts w:ascii="Sylfaen" w:hAnsi="Sylfaen" w:cs="Sylfaen"/>
          <w:noProof/>
          <w:szCs w:val="28"/>
        </w:rPr>
        <w:t>გამოყოფილმა</w:t>
      </w:r>
      <w:r w:rsidRPr="000E0C52">
        <w:rPr>
          <w:rFonts w:ascii="Sylfaen" w:hAnsi="Sylfaen"/>
          <w:noProof/>
          <w:szCs w:val="28"/>
        </w:rPr>
        <w:t xml:space="preserve"> </w:t>
      </w:r>
      <w:r w:rsidRPr="000E0C52">
        <w:rPr>
          <w:rFonts w:ascii="Sylfaen" w:hAnsi="Sylfaen" w:cs="Sylfaen"/>
          <w:noProof/>
          <w:szCs w:val="28"/>
        </w:rPr>
        <w:t>დაზუსტებულმა</w:t>
      </w:r>
      <w:r w:rsidRPr="000E0C52">
        <w:rPr>
          <w:rFonts w:ascii="Sylfaen" w:hAnsi="Sylfaen"/>
          <w:noProof/>
          <w:szCs w:val="28"/>
        </w:rPr>
        <w:t xml:space="preserve"> </w:t>
      </w:r>
      <w:r w:rsidRPr="000E0C52">
        <w:rPr>
          <w:rFonts w:ascii="Sylfaen" w:hAnsi="Sylfaen" w:cs="Sylfaen"/>
          <w:noProof/>
          <w:szCs w:val="28"/>
        </w:rPr>
        <w:t>ასიგნებებმა</w:t>
      </w:r>
      <w:r w:rsidRPr="000E0C52">
        <w:rPr>
          <w:rFonts w:ascii="Sylfaen" w:hAnsi="Sylfaen"/>
          <w:noProof/>
          <w:szCs w:val="28"/>
        </w:rPr>
        <w:t xml:space="preserve"> </w:t>
      </w:r>
      <w:r w:rsidRPr="000E0C52">
        <w:rPr>
          <w:rFonts w:ascii="Sylfaen" w:hAnsi="Sylfaen" w:cs="Sylfaen"/>
          <w:noProof/>
          <w:szCs w:val="28"/>
        </w:rPr>
        <w:t>შეადგინა</w:t>
      </w:r>
      <w:r w:rsidRPr="000E0C52">
        <w:rPr>
          <w:rFonts w:ascii="Sylfaen" w:hAnsi="Sylfaen"/>
          <w:noProof/>
          <w:szCs w:val="28"/>
        </w:rPr>
        <w:t xml:space="preserve"> </w:t>
      </w:r>
      <w:r w:rsidR="004B7375">
        <w:rPr>
          <w:rFonts w:ascii="Sylfaen" w:eastAsia="Times New Roman" w:hAnsi="Sylfaen"/>
          <w:color w:val="000000"/>
          <w:lang w:val="ka-GE"/>
        </w:rPr>
        <w:t>2</w:t>
      </w:r>
      <w:r w:rsidR="007E5AA5">
        <w:rPr>
          <w:rFonts w:ascii="Sylfaen" w:eastAsia="Times New Roman" w:hAnsi="Sylfaen"/>
          <w:color w:val="000000"/>
          <w:lang w:val="ka-GE"/>
        </w:rPr>
        <w:t>5</w:t>
      </w:r>
      <w:r w:rsidR="006E20D0" w:rsidRPr="000E0C52">
        <w:rPr>
          <w:rFonts w:ascii="Sylfaen" w:eastAsia="Times New Roman" w:hAnsi="Sylfaen"/>
          <w:color w:val="000000"/>
        </w:rPr>
        <w:t xml:space="preserve"> </w:t>
      </w:r>
      <w:r w:rsidR="007E5AA5">
        <w:rPr>
          <w:rFonts w:ascii="Sylfaen" w:eastAsia="Times New Roman" w:hAnsi="Sylfaen"/>
          <w:color w:val="000000"/>
          <w:lang w:val="ka-GE"/>
        </w:rPr>
        <w:t>000</w:t>
      </w:r>
      <w:r w:rsidR="009712A8" w:rsidRPr="000E0C52">
        <w:rPr>
          <w:rFonts w:ascii="Sylfaen" w:eastAsia="Times New Roman" w:hAnsi="Sylfaen"/>
          <w:color w:val="000000"/>
          <w:lang w:val="ka-GE"/>
        </w:rPr>
        <w:t>.</w:t>
      </w:r>
      <w:r w:rsidR="007E5AA5">
        <w:rPr>
          <w:rFonts w:ascii="Sylfaen" w:eastAsia="Times New Roman" w:hAnsi="Sylfaen"/>
          <w:color w:val="000000"/>
          <w:lang w:val="ka-GE"/>
        </w:rPr>
        <w:t>0</w:t>
      </w:r>
      <w:r w:rsidR="00AF2EB5" w:rsidRPr="000E0C52">
        <w:rPr>
          <w:rFonts w:ascii="Sylfaen" w:eastAsia="Times New Roman" w:hAnsi="Sylfaen"/>
          <w:color w:val="000000"/>
          <w:lang w:val="ka-GE"/>
        </w:rPr>
        <w:t xml:space="preserve"> </w:t>
      </w:r>
      <w:r w:rsidRPr="000E0C52">
        <w:rPr>
          <w:rFonts w:ascii="Sylfaen" w:hAnsi="Sylfaen" w:cs="Sylfaen"/>
          <w:noProof/>
          <w:szCs w:val="28"/>
        </w:rPr>
        <w:t>ათასი</w:t>
      </w:r>
      <w:r w:rsidRPr="000E0C52">
        <w:rPr>
          <w:rFonts w:ascii="Sylfaen" w:hAnsi="Sylfaen"/>
          <w:noProof/>
          <w:szCs w:val="28"/>
        </w:rPr>
        <w:t xml:space="preserve"> </w:t>
      </w:r>
      <w:r w:rsidRPr="000E0C52">
        <w:rPr>
          <w:rFonts w:ascii="Sylfaen" w:hAnsi="Sylfaen" w:cs="Sylfaen"/>
          <w:noProof/>
          <w:szCs w:val="28"/>
        </w:rPr>
        <w:t>ლარი</w:t>
      </w:r>
      <w:r w:rsidRPr="000E0C52">
        <w:rPr>
          <w:rFonts w:ascii="Sylfaen" w:hAnsi="Sylfaen"/>
          <w:noProof/>
          <w:szCs w:val="28"/>
        </w:rPr>
        <w:t xml:space="preserve">, </w:t>
      </w:r>
      <w:r w:rsidRPr="000E0C52">
        <w:rPr>
          <w:rFonts w:ascii="Sylfaen" w:hAnsi="Sylfaen" w:cs="Sylfaen"/>
          <w:noProof/>
          <w:szCs w:val="28"/>
        </w:rPr>
        <w:t>ხოლო</w:t>
      </w:r>
      <w:r w:rsidRPr="000E0C52">
        <w:rPr>
          <w:rFonts w:ascii="Sylfaen" w:hAnsi="Sylfaen"/>
          <w:noProof/>
          <w:szCs w:val="28"/>
        </w:rPr>
        <w:t xml:space="preserve"> </w:t>
      </w:r>
      <w:r w:rsidRPr="000E0C52">
        <w:rPr>
          <w:rFonts w:ascii="Sylfaen" w:hAnsi="Sylfaen" w:cs="Sylfaen"/>
          <w:noProof/>
          <w:szCs w:val="28"/>
        </w:rPr>
        <w:t>ფაქტიურმა</w:t>
      </w:r>
      <w:r w:rsidRPr="000E0C52">
        <w:rPr>
          <w:rFonts w:ascii="Sylfaen" w:hAnsi="Sylfaen"/>
          <w:noProof/>
          <w:szCs w:val="28"/>
        </w:rPr>
        <w:t xml:space="preserve"> </w:t>
      </w:r>
      <w:r w:rsidRPr="000E0C52">
        <w:rPr>
          <w:rFonts w:ascii="Sylfaen" w:hAnsi="Sylfaen" w:cs="Sylfaen"/>
          <w:noProof/>
          <w:szCs w:val="28"/>
        </w:rPr>
        <w:t>დაფინანსებამ</w:t>
      </w:r>
      <w:r w:rsidRPr="000E0C52">
        <w:rPr>
          <w:rFonts w:ascii="Sylfaen" w:hAnsi="Sylfaen"/>
          <w:noProof/>
          <w:szCs w:val="28"/>
        </w:rPr>
        <w:t xml:space="preserve"> -</w:t>
      </w:r>
      <w:r w:rsidRPr="000E0C52">
        <w:rPr>
          <w:rFonts w:ascii="Sylfaen" w:hAnsi="Sylfaen" w:cs="Arial"/>
          <w:bCs/>
          <w:noProof/>
          <w:szCs w:val="28"/>
        </w:rPr>
        <w:t xml:space="preserve"> </w:t>
      </w:r>
      <w:r w:rsidR="007E5AA5">
        <w:rPr>
          <w:rFonts w:ascii="Sylfaen" w:eastAsia="Times New Roman" w:hAnsi="Sylfaen"/>
          <w:color w:val="000000"/>
          <w:lang w:val="ka-GE"/>
        </w:rPr>
        <w:t>24</w:t>
      </w:r>
      <w:r w:rsidR="006E20D0" w:rsidRPr="000E0C52">
        <w:rPr>
          <w:rFonts w:ascii="Sylfaen" w:eastAsia="Times New Roman" w:hAnsi="Sylfaen"/>
          <w:color w:val="000000"/>
        </w:rPr>
        <w:t xml:space="preserve"> </w:t>
      </w:r>
      <w:r w:rsidR="007E5AA5">
        <w:rPr>
          <w:rFonts w:ascii="Sylfaen" w:eastAsia="Times New Roman" w:hAnsi="Sylfaen"/>
          <w:color w:val="000000"/>
          <w:lang w:val="ka-GE"/>
        </w:rPr>
        <w:t>997</w:t>
      </w:r>
      <w:r w:rsidR="006E20D0" w:rsidRPr="000E0C52">
        <w:rPr>
          <w:rFonts w:ascii="Sylfaen" w:eastAsia="Times New Roman" w:hAnsi="Sylfaen"/>
          <w:color w:val="000000"/>
        </w:rPr>
        <w:t>.</w:t>
      </w:r>
      <w:r w:rsidR="007E5AA5">
        <w:rPr>
          <w:rFonts w:ascii="Sylfaen" w:eastAsia="Times New Roman" w:hAnsi="Sylfaen"/>
          <w:color w:val="000000"/>
          <w:lang w:val="ka-GE"/>
        </w:rPr>
        <w:t>7</w:t>
      </w:r>
      <w:r w:rsidR="00AF2EB5" w:rsidRPr="000E0C52">
        <w:rPr>
          <w:rFonts w:ascii="Sylfaen" w:eastAsia="Times New Roman" w:hAnsi="Sylfaen"/>
          <w:color w:val="000000"/>
          <w:lang w:val="ka-GE"/>
        </w:rPr>
        <w:t xml:space="preserve"> </w:t>
      </w:r>
      <w:r w:rsidRPr="000E0C52">
        <w:rPr>
          <w:rFonts w:ascii="Sylfaen" w:hAnsi="Sylfaen" w:cs="Sylfaen"/>
          <w:noProof/>
          <w:szCs w:val="28"/>
        </w:rPr>
        <w:t>ათასი</w:t>
      </w:r>
      <w:r w:rsidRPr="000E0C52">
        <w:rPr>
          <w:rFonts w:ascii="Sylfaen" w:hAnsi="Sylfaen"/>
          <w:noProof/>
          <w:szCs w:val="28"/>
        </w:rPr>
        <w:t xml:space="preserve"> </w:t>
      </w:r>
      <w:r w:rsidRPr="000E0C52">
        <w:rPr>
          <w:rFonts w:ascii="Sylfaen" w:hAnsi="Sylfaen" w:cs="Sylfaen"/>
          <w:noProof/>
          <w:szCs w:val="28"/>
        </w:rPr>
        <w:t>ლარი</w:t>
      </w:r>
      <w:r w:rsidRPr="000E0C52">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00AB0B87" w:rsidRPr="000E0C52">
        <w:rPr>
          <w:rFonts w:ascii="Sylfaen" w:hAnsi="Sylfaen" w:cs="Sylfaen"/>
          <w:noProof/>
          <w:szCs w:val="28"/>
          <w:lang w:val="ka-GE"/>
        </w:rPr>
        <w:t xml:space="preserve"> </w:t>
      </w:r>
      <w:r w:rsidR="007E5AA5">
        <w:rPr>
          <w:rFonts w:ascii="Sylfaen" w:hAnsi="Sylfaen" w:cs="Sylfaen"/>
          <w:noProof/>
          <w:szCs w:val="28"/>
          <w:lang w:val="ka-GE"/>
        </w:rPr>
        <w:t>118</w:t>
      </w:r>
      <w:r w:rsidR="006E20D0" w:rsidRPr="000E0C52">
        <w:rPr>
          <w:rFonts w:ascii="Sylfaen" w:hAnsi="Sylfaen" w:cs="Sylfaen"/>
          <w:noProof/>
          <w:szCs w:val="28"/>
        </w:rPr>
        <w:t>.</w:t>
      </w:r>
      <w:r w:rsidR="007E5AA5">
        <w:rPr>
          <w:rFonts w:ascii="Sylfaen" w:hAnsi="Sylfaen" w:cs="Sylfaen"/>
          <w:noProof/>
          <w:szCs w:val="28"/>
          <w:lang w:val="ka-GE"/>
        </w:rPr>
        <w:t>2</w:t>
      </w:r>
      <w:r w:rsidR="00AF2EB5" w:rsidRPr="000E0C52">
        <w:rPr>
          <w:rFonts w:ascii="Sylfaen" w:eastAsia="Times New Roman" w:hAnsi="Sylfaen"/>
          <w:color w:val="000000"/>
          <w:lang w:val="ka-GE"/>
        </w:rPr>
        <w:t xml:space="preserve"> </w:t>
      </w:r>
      <w:r w:rsidRPr="000E0C52">
        <w:rPr>
          <w:rFonts w:ascii="Sylfaen" w:hAnsi="Sylfaen" w:cs="Sylfaen"/>
          <w:noProof/>
          <w:szCs w:val="28"/>
        </w:rPr>
        <w:t>ათასი</w:t>
      </w:r>
      <w:r w:rsidRPr="000E0C52">
        <w:rPr>
          <w:rFonts w:ascii="Sylfaen" w:hAnsi="Sylfaen"/>
          <w:noProof/>
          <w:szCs w:val="28"/>
        </w:rPr>
        <w:t xml:space="preserve"> </w:t>
      </w:r>
      <w:r w:rsidRPr="000E0C52">
        <w:rPr>
          <w:rFonts w:ascii="Sylfaen" w:hAnsi="Sylfaen" w:cs="Sylfaen"/>
          <w:noProof/>
          <w:szCs w:val="28"/>
        </w:rPr>
        <w:t>ლარით</w:t>
      </w:r>
      <w:r w:rsidRPr="000E0C52">
        <w:rPr>
          <w:rFonts w:ascii="Sylfaen" w:hAnsi="Sylfaen"/>
          <w:noProof/>
          <w:szCs w:val="28"/>
        </w:rPr>
        <w:t xml:space="preserve"> </w:t>
      </w:r>
      <w:r w:rsidR="000E0C52">
        <w:rPr>
          <w:rFonts w:ascii="Sylfaen" w:hAnsi="Sylfaen" w:cs="Sylfaen"/>
          <w:noProof/>
          <w:szCs w:val="28"/>
          <w:lang w:val="ka-GE"/>
        </w:rPr>
        <w:t>ნაკლებია</w:t>
      </w:r>
      <w:r w:rsidRPr="000E0C52">
        <w:rPr>
          <w:rFonts w:ascii="Sylfaen" w:hAnsi="Sylfaen"/>
          <w:noProof/>
          <w:szCs w:val="28"/>
        </w:rPr>
        <w:t>.</w:t>
      </w:r>
    </w:p>
    <w:p w14:paraId="0AC7DA4D" w14:textId="35FB1441" w:rsidR="00380845" w:rsidRPr="000E0C52"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0E0C52">
        <w:rPr>
          <w:rFonts w:ascii="Sylfaen" w:hAnsi="Sylfaen"/>
          <w:i/>
          <w:noProof/>
          <w:sz w:val="16"/>
          <w:szCs w:val="16"/>
        </w:rPr>
        <w:br/>
        <w:t xml:space="preserve"> </w:t>
      </w:r>
      <w:r w:rsidR="00380845" w:rsidRPr="000E0C52">
        <w:rPr>
          <w:rFonts w:ascii="Sylfaen" w:hAnsi="Sylfaen" w:cs="Sylfaen"/>
          <w:i/>
          <w:noProof/>
          <w:sz w:val="16"/>
          <w:szCs w:val="16"/>
        </w:rPr>
        <w:t>დაზუსტებული</w:t>
      </w:r>
      <w:r w:rsidR="00380845" w:rsidRPr="000E0C52">
        <w:rPr>
          <w:rFonts w:ascii="Sylfaen" w:hAnsi="Sylfaen"/>
          <w:i/>
          <w:noProof/>
          <w:sz w:val="16"/>
          <w:szCs w:val="16"/>
        </w:rPr>
        <w:t xml:space="preserve"> </w:t>
      </w:r>
      <w:r w:rsidR="00380845" w:rsidRPr="000E0C52">
        <w:rPr>
          <w:rFonts w:ascii="Sylfaen" w:hAnsi="Sylfaen" w:cs="Sylfaen"/>
          <w:i/>
          <w:noProof/>
          <w:sz w:val="16"/>
          <w:szCs w:val="16"/>
        </w:rPr>
        <w:t>ასიგნებები</w:t>
      </w:r>
      <w:r w:rsidR="00380845" w:rsidRPr="000E0C52">
        <w:rPr>
          <w:rFonts w:ascii="Sylfaen" w:hAnsi="Sylfaen"/>
          <w:i/>
          <w:noProof/>
          <w:sz w:val="16"/>
          <w:szCs w:val="16"/>
        </w:rPr>
        <w:t xml:space="preserve"> </w:t>
      </w:r>
      <w:r w:rsidR="00380845" w:rsidRPr="000E0C52">
        <w:rPr>
          <w:rFonts w:ascii="Sylfaen" w:hAnsi="Sylfaen" w:cs="Sylfaen"/>
          <w:i/>
          <w:noProof/>
          <w:sz w:val="16"/>
          <w:szCs w:val="16"/>
        </w:rPr>
        <w:t>და</w:t>
      </w:r>
      <w:r w:rsidR="00380845" w:rsidRPr="000E0C52">
        <w:rPr>
          <w:rFonts w:ascii="Sylfaen" w:hAnsi="Sylfaen"/>
          <w:i/>
          <w:noProof/>
          <w:sz w:val="16"/>
          <w:szCs w:val="16"/>
        </w:rPr>
        <w:t xml:space="preserve"> </w:t>
      </w:r>
      <w:r w:rsidR="00380845" w:rsidRPr="000E0C52">
        <w:rPr>
          <w:rFonts w:ascii="Sylfaen" w:hAnsi="Sylfaen" w:cs="Sylfaen"/>
          <w:i/>
          <w:noProof/>
          <w:sz w:val="16"/>
          <w:szCs w:val="16"/>
        </w:rPr>
        <w:t>ფაქტიური</w:t>
      </w:r>
      <w:r w:rsidR="00380845" w:rsidRPr="000E0C52">
        <w:rPr>
          <w:rFonts w:ascii="Sylfaen" w:hAnsi="Sylfaen"/>
          <w:i/>
          <w:noProof/>
          <w:sz w:val="16"/>
          <w:szCs w:val="16"/>
        </w:rPr>
        <w:t xml:space="preserve"> </w:t>
      </w:r>
      <w:r w:rsidR="00380845" w:rsidRPr="000E0C52">
        <w:rPr>
          <w:rFonts w:ascii="Sylfaen" w:hAnsi="Sylfaen" w:cs="Sylfaen"/>
          <w:i/>
          <w:noProof/>
          <w:sz w:val="16"/>
          <w:szCs w:val="16"/>
        </w:rPr>
        <w:t>დაფინანსება</w:t>
      </w:r>
    </w:p>
    <w:p w14:paraId="300E6842" w14:textId="2E7C2958" w:rsidR="00A5186E" w:rsidRPr="000E0C52" w:rsidRDefault="007E5AA5" w:rsidP="00B252A8">
      <w:pPr>
        <w:spacing w:after="0" w:line="240" w:lineRule="auto"/>
        <w:jc w:val="center"/>
        <w:rPr>
          <w:rFonts w:ascii="Sylfaen" w:hAnsi="Sylfaen"/>
          <w:b/>
          <w:noProof/>
          <w:sz w:val="18"/>
        </w:rPr>
      </w:pPr>
      <w:r>
        <w:rPr>
          <w:noProof/>
          <w:lang w:val="ru-RU" w:eastAsia="ru-RU"/>
        </w:rPr>
        <w:drawing>
          <wp:inline distT="0" distB="0" distL="0" distR="0" wp14:anchorId="6C4AEEF5" wp14:editId="0066FF3D">
            <wp:extent cx="5905500" cy="2447925"/>
            <wp:effectExtent l="0" t="0" r="0" b="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3C26CDE" w14:textId="530F6EDC" w:rsidR="00AF2EB5" w:rsidRPr="000E0C52" w:rsidRDefault="007A360A" w:rsidP="00B252A8">
      <w:pPr>
        <w:spacing w:after="0" w:line="240" w:lineRule="auto"/>
        <w:ind w:firstLine="720"/>
        <w:jc w:val="both"/>
        <w:rPr>
          <w:rFonts w:ascii="Sylfaen" w:hAnsi="Sylfaen"/>
          <w:noProof/>
          <w:szCs w:val="28"/>
          <w:lang w:val="ka-GE"/>
        </w:rPr>
      </w:pPr>
      <w:r w:rsidRPr="000E0C52">
        <w:rPr>
          <w:rFonts w:ascii="Sylfaen" w:hAnsi="Sylfaen" w:cs="Sylfaen"/>
          <w:noProof/>
          <w:szCs w:val="28"/>
        </w:rPr>
        <w:lastRenderedPageBreak/>
        <w:t>საქართველოს</w:t>
      </w:r>
      <w:r w:rsidRPr="000E0C52">
        <w:rPr>
          <w:rFonts w:ascii="Sylfaen" w:hAnsi="Sylfaen"/>
          <w:noProof/>
          <w:szCs w:val="28"/>
        </w:rPr>
        <w:t xml:space="preserve"> </w:t>
      </w:r>
      <w:r w:rsidRPr="000E0C52">
        <w:rPr>
          <w:rFonts w:ascii="Sylfaen" w:hAnsi="Sylfaen" w:cs="Sylfaen"/>
          <w:noProof/>
          <w:szCs w:val="28"/>
        </w:rPr>
        <w:t>საპატრიარქოსათვის</w:t>
      </w:r>
      <w:r w:rsidRPr="000E0C52">
        <w:rPr>
          <w:rFonts w:ascii="Sylfaen" w:hAnsi="Sylfaen"/>
          <w:noProof/>
          <w:szCs w:val="28"/>
        </w:rPr>
        <w:t xml:space="preserve"> </w:t>
      </w:r>
      <w:r w:rsidRPr="000E0C52">
        <w:rPr>
          <w:rFonts w:ascii="Sylfaen" w:hAnsi="Sylfaen" w:cs="Sylfaen"/>
          <w:noProof/>
          <w:szCs w:val="28"/>
        </w:rPr>
        <w:t>გამოყოფილ</w:t>
      </w:r>
      <w:r w:rsidRPr="000E0C52">
        <w:rPr>
          <w:rFonts w:ascii="Sylfaen" w:hAnsi="Sylfaen"/>
          <w:noProof/>
          <w:szCs w:val="28"/>
        </w:rPr>
        <w:t xml:space="preserve"> </w:t>
      </w:r>
      <w:r w:rsidRPr="000E0C52">
        <w:rPr>
          <w:rFonts w:ascii="Sylfaen" w:hAnsi="Sylfaen" w:cs="Sylfaen"/>
          <w:noProof/>
          <w:szCs w:val="28"/>
        </w:rPr>
        <w:t>სახსრებში</w:t>
      </w:r>
      <w:r w:rsidRPr="000E0C52">
        <w:rPr>
          <w:rFonts w:ascii="Sylfaen" w:hAnsi="Sylfaen"/>
          <w:noProof/>
          <w:szCs w:val="28"/>
        </w:rPr>
        <w:t xml:space="preserve"> </w:t>
      </w:r>
      <w:r w:rsidRPr="000E0C52">
        <w:rPr>
          <w:rFonts w:ascii="Sylfaen" w:hAnsi="Sylfaen"/>
          <w:noProof/>
          <w:szCs w:val="28"/>
          <w:lang w:val="ka-GE"/>
        </w:rPr>
        <w:t>„</w:t>
      </w:r>
      <w:r w:rsidRPr="000E0C52">
        <w:rPr>
          <w:rFonts w:ascii="Sylfaen" w:hAnsi="Sylfaen"/>
          <w:noProof/>
          <w:szCs w:val="28"/>
        </w:rPr>
        <w:t xml:space="preserve">ხარჯების“ </w:t>
      </w:r>
      <w:r w:rsidRPr="000E0C52">
        <w:rPr>
          <w:rFonts w:ascii="Sylfaen" w:hAnsi="Sylfaen" w:cs="Sylfaen"/>
          <w:noProof/>
          <w:szCs w:val="28"/>
        </w:rPr>
        <w:t>მუხლის</w:t>
      </w:r>
      <w:r w:rsidRPr="000E0C52">
        <w:rPr>
          <w:rFonts w:ascii="Sylfaen" w:hAnsi="Sylfaen"/>
          <w:noProof/>
          <w:szCs w:val="28"/>
        </w:rPr>
        <w:t xml:space="preserve"> </w:t>
      </w:r>
      <w:r w:rsidRPr="000E0C52">
        <w:rPr>
          <w:rFonts w:ascii="Sylfaen" w:hAnsi="Sylfaen" w:cs="Sylfaen"/>
          <w:noProof/>
          <w:szCs w:val="28"/>
        </w:rPr>
        <w:t>საკასო</w:t>
      </w:r>
      <w:r w:rsidRPr="000E0C52">
        <w:rPr>
          <w:rFonts w:ascii="Sylfaen" w:hAnsi="Sylfaen"/>
          <w:noProof/>
          <w:szCs w:val="28"/>
        </w:rPr>
        <w:t xml:space="preserve"> </w:t>
      </w:r>
      <w:r w:rsidRPr="000E0C52">
        <w:rPr>
          <w:rFonts w:ascii="Sylfaen" w:hAnsi="Sylfaen" w:cs="Sylfaen"/>
          <w:noProof/>
          <w:szCs w:val="28"/>
        </w:rPr>
        <w:t>შესრულებამ</w:t>
      </w:r>
      <w:r w:rsidRPr="000E0C52">
        <w:rPr>
          <w:rFonts w:ascii="Sylfaen" w:hAnsi="Sylfaen"/>
          <w:noProof/>
          <w:szCs w:val="28"/>
        </w:rPr>
        <w:t xml:space="preserve"> </w:t>
      </w:r>
      <w:r w:rsidR="00680859" w:rsidRPr="000E0C52">
        <w:rPr>
          <w:rFonts w:ascii="Sylfaen" w:hAnsi="Sylfaen" w:cs="Sylfaen"/>
          <w:noProof/>
          <w:szCs w:val="28"/>
        </w:rPr>
        <w:t xml:space="preserve">შეადგინა </w:t>
      </w:r>
      <w:r w:rsidR="006E7C0C" w:rsidRPr="000E0C52">
        <w:rPr>
          <w:rFonts w:ascii="Sylfaen" w:hAnsi="Sylfaen"/>
          <w:noProof/>
          <w:szCs w:val="28"/>
        </w:rPr>
        <w:t>9</w:t>
      </w:r>
      <w:r w:rsidR="00580F75">
        <w:rPr>
          <w:rFonts w:ascii="Sylfaen" w:hAnsi="Sylfaen"/>
          <w:noProof/>
          <w:szCs w:val="28"/>
          <w:lang w:val="ka-GE"/>
        </w:rPr>
        <w:t>6</w:t>
      </w:r>
      <w:r w:rsidR="006E20D0" w:rsidRPr="000E0C52">
        <w:rPr>
          <w:rFonts w:ascii="Sylfaen" w:hAnsi="Sylfaen"/>
          <w:noProof/>
          <w:szCs w:val="28"/>
        </w:rPr>
        <w:t>.</w:t>
      </w:r>
      <w:r w:rsidR="007E5AA5">
        <w:rPr>
          <w:rFonts w:ascii="Sylfaen" w:hAnsi="Sylfaen"/>
          <w:noProof/>
          <w:szCs w:val="28"/>
          <w:lang w:val="ka-GE"/>
        </w:rPr>
        <w:t>1</w:t>
      </w:r>
      <w:r w:rsidRPr="000E0C52">
        <w:rPr>
          <w:rFonts w:ascii="Sylfaen" w:hAnsi="Sylfaen"/>
          <w:noProof/>
          <w:szCs w:val="28"/>
        </w:rPr>
        <w:t xml:space="preserve">%, </w:t>
      </w:r>
      <w:r w:rsidRPr="000E0C52">
        <w:rPr>
          <w:rFonts w:ascii="Sylfaen" w:hAnsi="Sylfaen"/>
          <w:noProof/>
          <w:szCs w:val="28"/>
          <w:lang w:val="ka-GE"/>
        </w:rPr>
        <w:t>„</w:t>
      </w:r>
      <w:r w:rsidRPr="000E0C52">
        <w:rPr>
          <w:rFonts w:ascii="Sylfaen" w:hAnsi="Sylfaen"/>
          <w:noProof/>
          <w:szCs w:val="28"/>
        </w:rPr>
        <w:t xml:space="preserve">არაფინანსური აქტივების ზრდის“ </w:t>
      </w:r>
      <w:r w:rsidRPr="000E0C52">
        <w:rPr>
          <w:rFonts w:ascii="Sylfaen" w:hAnsi="Sylfaen" w:cs="Sylfaen"/>
          <w:noProof/>
          <w:szCs w:val="28"/>
        </w:rPr>
        <w:t>მუხლით</w:t>
      </w:r>
      <w:r w:rsidRPr="000E0C52">
        <w:rPr>
          <w:rFonts w:ascii="Sylfaen" w:hAnsi="Sylfaen"/>
          <w:noProof/>
          <w:szCs w:val="28"/>
        </w:rPr>
        <w:t xml:space="preserve"> </w:t>
      </w:r>
      <w:r w:rsidR="00461CD6" w:rsidRPr="000E0C52">
        <w:rPr>
          <w:rFonts w:ascii="Sylfaen" w:hAnsi="Sylfaen"/>
          <w:noProof/>
          <w:szCs w:val="28"/>
          <w:lang w:val="ka-GE"/>
        </w:rPr>
        <w:t>-</w:t>
      </w:r>
      <w:r w:rsidRPr="000E0C52">
        <w:rPr>
          <w:rFonts w:ascii="Sylfaen" w:hAnsi="Sylfaen"/>
          <w:noProof/>
          <w:szCs w:val="28"/>
        </w:rPr>
        <w:t xml:space="preserve"> </w:t>
      </w:r>
      <w:r w:rsidR="004B7375">
        <w:rPr>
          <w:rFonts w:ascii="Sylfaen" w:hAnsi="Sylfaen"/>
          <w:noProof/>
          <w:szCs w:val="28"/>
          <w:lang w:val="ka-GE"/>
        </w:rPr>
        <w:t>3</w:t>
      </w:r>
      <w:r w:rsidR="00AF2EB5" w:rsidRPr="000E0C52">
        <w:rPr>
          <w:rFonts w:ascii="Sylfaen" w:hAnsi="Sylfaen"/>
          <w:noProof/>
          <w:szCs w:val="28"/>
          <w:lang w:val="ka-GE"/>
        </w:rPr>
        <w:t>.</w:t>
      </w:r>
      <w:r w:rsidR="007E5AA5">
        <w:rPr>
          <w:rFonts w:ascii="Sylfaen" w:hAnsi="Sylfaen"/>
          <w:noProof/>
          <w:szCs w:val="28"/>
          <w:lang w:val="ka-GE"/>
        </w:rPr>
        <w:t>7</w:t>
      </w:r>
      <w:r w:rsidRPr="000E0C52">
        <w:rPr>
          <w:rFonts w:ascii="Sylfaen" w:hAnsi="Sylfaen"/>
          <w:noProof/>
          <w:szCs w:val="28"/>
        </w:rPr>
        <w:t>%</w:t>
      </w:r>
      <w:r w:rsidRPr="000E0C52">
        <w:rPr>
          <w:rFonts w:ascii="Sylfaen" w:hAnsi="Sylfaen"/>
          <w:noProof/>
          <w:szCs w:val="28"/>
          <w:lang w:val="ka-GE"/>
        </w:rPr>
        <w:t xml:space="preserve">, </w:t>
      </w:r>
      <w:r w:rsidRPr="000E0C52">
        <w:rPr>
          <w:rFonts w:ascii="Sylfaen" w:hAnsi="Sylfaen" w:cs="Sylfaen"/>
          <w:noProof/>
          <w:szCs w:val="28"/>
        </w:rPr>
        <w:t>ხოლო</w:t>
      </w:r>
      <w:r w:rsidRPr="000E0C52">
        <w:rPr>
          <w:rFonts w:ascii="Sylfaen" w:hAnsi="Sylfaen"/>
          <w:noProof/>
          <w:szCs w:val="28"/>
        </w:rPr>
        <w:t xml:space="preserve"> </w:t>
      </w:r>
      <w:r w:rsidRPr="000E0C52">
        <w:rPr>
          <w:rFonts w:ascii="Sylfaen" w:hAnsi="Sylfaen"/>
          <w:noProof/>
          <w:szCs w:val="28"/>
          <w:lang w:val="ka-GE"/>
        </w:rPr>
        <w:t>„</w:t>
      </w:r>
      <w:r w:rsidRPr="000E0C52">
        <w:rPr>
          <w:rFonts w:ascii="Sylfaen" w:hAnsi="Sylfaen"/>
          <w:noProof/>
          <w:szCs w:val="28"/>
        </w:rPr>
        <w:t>ვალდებულებების კლების“</w:t>
      </w:r>
      <w:r w:rsidR="003A4E79" w:rsidRPr="000E0C52">
        <w:rPr>
          <w:rFonts w:ascii="Sylfaen" w:hAnsi="Sylfaen"/>
          <w:noProof/>
          <w:szCs w:val="28"/>
          <w:lang w:val="ka-GE"/>
        </w:rPr>
        <w:t xml:space="preserve"> </w:t>
      </w:r>
      <w:r w:rsidRPr="000E0C52">
        <w:rPr>
          <w:rFonts w:ascii="Sylfaen" w:hAnsi="Sylfaen" w:cs="Sylfaen"/>
          <w:noProof/>
          <w:szCs w:val="28"/>
        </w:rPr>
        <w:t>მუხლით</w:t>
      </w:r>
      <w:r w:rsidRPr="000E0C52">
        <w:rPr>
          <w:rFonts w:ascii="Sylfaen" w:hAnsi="Sylfaen"/>
          <w:noProof/>
          <w:szCs w:val="28"/>
        </w:rPr>
        <w:t xml:space="preserve"> </w:t>
      </w:r>
      <w:r w:rsidR="00461CD6" w:rsidRPr="000E0C52">
        <w:rPr>
          <w:rFonts w:ascii="Sylfaen" w:hAnsi="Sylfaen"/>
          <w:noProof/>
          <w:szCs w:val="28"/>
          <w:lang w:val="ka-GE"/>
        </w:rPr>
        <w:t>-</w:t>
      </w:r>
      <w:r w:rsidRPr="000E0C52">
        <w:rPr>
          <w:rFonts w:ascii="Sylfaen" w:hAnsi="Sylfaen"/>
          <w:noProof/>
          <w:szCs w:val="28"/>
        </w:rPr>
        <w:t xml:space="preserve"> </w:t>
      </w:r>
      <w:r w:rsidR="00337215" w:rsidRPr="000E0C52">
        <w:rPr>
          <w:rFonts w:ascii="Sylfaen" w:hAnsi="Sylfaen"/>
          <w:noProof/>
          <w:szCs w:val="28"/>
          <w:lang w:val="ka-GE"/>
        </w:rPr>
        <w:t>0</w:t>
      </w:r>
      <w:r w:rsidRPr="000E0C52">
        <w:rPr>
          <w:rFonts w:ascii="Sylfaen" w:hAnsi="Sylfaen"/>
          <w:noProof/>
          <w:szCs w:val="28"/>
        </w:rPr>
        <w:t>.</w:t>
      </w:r>
      <w:r w:rsidR="007E5AA5">
        <w:rPr>
          <w:rFonts w:ascii="Sylfaen" w:hAnsi="Sylfaen"/>
          <w:noProof/>
          <w:szCs w:val="28"/>
          <w:lang w:val="ka-GE"/>
        </w:rPr>
        <w:t>2</w:t>
      </w:r>
      <w:r w:rsidRPr="000E0C52">
        <w:rPr>
          <w:rFonts w:ascii="Sylfaen" w:hAnsi="Sylfaen"/>
          <w:noProof/>
          <w:szCs w:val="28"/>
        </w:rPr>
        <w:t>%.</w:t>
      </w:r>
    </w:p>
    <w:p w14:paraId="44D73FAA" w14:textId="77777777" w:rsidR="007A360A" w:rsidRPr="000E0C52" w:rsidRDefault="007A360A" w:rsidP="00B252A8">
      <w:pPr>
        <w:spacing w:line="240" w:lineRule="auto"/>
        <w:jc w:val="center"/>
        <w:rPr>
          <w:rFonts w:ascii="Sylfaen" w:hAnsi="Sylfaen"/>
          <w:b/>
          <w:noProof/>
          <w:szCs w:val="28"/>
        </w:rPr>
      </w:pPr>
      <w:r w:rsidRPr="000E0C52">
        <w:rPr>
          <w:rFonts w:ascii="Sylfaen" w:hAnsi="Sylfaen" w:cs="Sylfaen"/>
          <w:b/>
          <w:noProof/>
          <w:szCs w:val="28"/>
        </w:rPr>
        <w:t>სსიპ</w:t>
      </w:r>
      <w:r w:rsidRPr="000E0C52">
        <w:rPr>
          <w:rFonts w:ascii="Sylfaen" w:hAnsi="Sylfaen"/>
          <w:b/>
          <w:noProof/>
          <w:szCs w:val="28"/>
        </w:rPr>
        <w:t xml:space="preserve"> - </w:t>
      </w:r>
      <w:r w:rsidRPr="000E0C52">
        <w:rPr>
          <w:rFonts w:ascii="Sylfaen" w:hAnsi="Sylfaen" w:cs="Sylfaen"/>
          <w:b/>
          <w:noProof/>
          <w:szCs w:val="28"/>
        </w:rPr>
        <w:t>ლევან</w:t>
      </w:r>
      <w:r w:rsidRPr="000E0C52">
        <w:rPr>
          <w:rFonts w:ascii="Sylfaen" w:hAnsi="Sylfaen"/>
          <w:b/>
          <w:noProof/>
          <w:szCs w:val="28"/>
        </w:rPr>
        <w:t xml:space="preserve"> </w:t>
      </w:r>
      <w:r w:rsidRPr="000E0C52">
        <w:rPr>
          <w:rFonts w:ascii="Sylfaen" w:hAnsi="Sylfaen" w:cs="Sylfaen"/>
          <w:b/>
          <w:noProof/>
          <w:szCs w:val="28"/>
        </w:rPr>
        <w:t>სამხარაულის</w:t>
      </w:r>
      <w:r w:rsidRPr="000E0C52">
        <w:rPr>
          <w:rFonts w:ascii="Sylfaen" w:hAnsi="Sylfaen"/>
          <w:b/>
          <w:noProof/>
          <w:szCs w:val="28"/>
        </w:rPr>
        <w:t xml:space="preserve"> </w:t>
      </w:r>
      <w:r w:rsidRPr="000E0C52">
        <w:rPr>
          <w:rFonts w:ascii="Sylfaen" w:hAnsi="Sylfaen" w:cs="Sylfaen"/>
          <w:b/>
          <w:noProof/>
          <w:szCs w:val="28"/>
        </w:rPr>
        <w:t>სახელობის</w:t>
      </w:r>
      <w:r w:rsidRPr="000E0C52">
        <w:rPr>
          <w:rFonts w:ascii="Sylfaen" w:hAnsi="Sylfaen"/>
          <w:b/>
          <w:noProof/>
          <w:szCs w:val="28"/>
        </w:rPr>
        <w:t xml:space="preserve"> </w:t>
      </w:r>
      <w:r w:rsidRPr="000E0C52">
        <w:rPr>
          <w:rFonts w:ascii="Sylfaen" w:hAnsi="Sylfaen" w:cs="Sylfaen"/>
          <w:b/>
          <w:noProof/>
          <w:szCs w:val="28"/>
        </w:rPr>
        <w:t>სასამართლო</w:t>
      </w:r>
      <w:r w:rsidRPr="000E0C52">
        <w:rPr>
          <w:rFonts w:ascii="Sylfaen" w:hAnsi="Sylfaen"/>
          <w:b/>
          <w:noProof/>
          <w:szCs w:val="28"/>
        </w:rPr>
        <w:t xml:space="preserve"> </w:t>
      </w:r>
      <w:r w:rsidRPr="000E0C52">
        <w:rPr>
          <w:rFonts w:ascii="Sylfaen" w:hAnsi="Sylfaen"/>
          <w:b/>
          <w:noProof/>
          <w:szCs w:val="28"/>
        </w:rPr>
        <w:br/>
      </w:r>
      <w:r w:rsidRPr="000E0C52">
        <w:rPr>
          <w:rFonts w:ascii="Sylfaen" w:hAnsi="Sylfaen" w:cs="Sylfaen"/>
          <w:b/>
          <w:noProof/>
          <w:szCs w:val="28"/>
        </w:rPr>
        <w:t>ექსპერტიზის</w:t>
      </w:r>
      <w:r w:rsidRPr="000E0C52">
        <w:rPr>
          <w:rFonts w:ascii="Sylfaen" w:hAnsi="Sylfaen"/>
          <w:b/>
          <w:noProof/>
          <w:szCs w:val="28"/>
        </w:rPr>
        <w:t xml:space="preserve"> </w:t>
      </w:r>
      <w:r w:rsidRPr="000E0C52">
        <w:rPr>
          <w:rFonts w:ascii="Sylfaen" w:hAnsi="Sylfaen" w:cs="Sylfaen"/>
          <w:b/>
          <w:noProof/>
          <w:szCs w:val="28"/>
        </w:rPr>
        <w:t>ეროვნული</w:t>
      </w:r>
      <w:r w:rsidRPr="000E0C52">
        <w:rPr>
          <w:rFonts w:ascii="Sylfaen" w:hAnsi="Sylfaen"/>
          <w:b/>
          <w:noProof/>
          <w:szCs w:val="28"/>
        </w:rPr>
        <w:t xml:space="preserve"> </w:t>
      </w:r>
      <w:r w:rsidRPr="000E0C52">
        <w:rPr>
          <w:rFonts w:ascii="Sylfaen" w:hAnsi="Sylfaen" w:cs="Sylfaen"/>
          <w:b/>
          <w:noProof/>
          <w:szCs w:val="28"/>
        </w:rPr>
        <w:t>ბიურო</w:t>
      </w:r>
    </w:p>
    <w:p w14:paraId="10B22D62" w14:textId="6983AA98" w:rsidR="00AB0B87" w:rsidRPr="000E0C52" w:rsidRDefault="009712A8" w:rsidP="00B252A8">
      <w:pPr>
        <w:spacing w:after="0" w:line="240" w:lineRule="auto"/>
        <w:ind w:firstLine="720"/>
        <w:jc w:val="both"/>
        <w:rPr>
          <w:rFonts w:ascii="Sylfaen" w:hAnsi="Sylfaen" w:cs="Sylfaen"/>
          <w:noProof/>
          <w:szCs w:val="28"/>
        </w:rPr>
      </w:pPr>
      <w:r w:rsidRPr="000E0C52">
        <w:rPr>
          <w:rFonts w:ascii="Sylfaen" w:hAnsi="Sylfaen" w:cs="Sylfaen"/>
          <w:noProof/>
          <w:szCs w:val="28"/>
        </w:rPr>
        <w:t xml:space="preserve">სსიპ - ლევან სამხარაულის სახელობის სასამართლო ექსპერტიზის ეროვნული ბიუროსათვის </w:t>
      </w:r>
      <w:r w:rsidR="00DC2DBF">
        <w:rPr>
          <w:rFonts w:ascii="Sylfaen" w:hAnsi="Sylfaen" w:cs="Sylfaen"/>
          <w:noProof/>
          <w:szCs w:val="28"/>
        </w:rPr>
        <w:t xml:space="preserve">2020 წლის </w:t>
      </w:r>
      <w:r w:rsidR="00BD0116">
        <w:rPr>
          <w:rFonts w:ascii="Sylfaen" w:hAnsi="Sylfaen" w:cs="Sylfaen"/>
          <w:noProof/>
          <w:szCs w:val="28"/>
        </w:rPr>
        <w:t>12 თვეში</w:t>
      </w:r>
      <w:r w:rsidR="000E0C52" w:rsidRPr="000E0C52">
        <w:rPr>
          <w:rFonts w:ascii="Sylfaen" w:hAnsi="Sylfaen" w:cs="Sylfaen"/>
          <w:noProof/>
          <w:szCs w:val="28"/>
          <w:lang w:val="ka-GE"/>
        </w:rPr>
        <w:t xml:space="preserve"> </w:t>
      </w:r>
      <w:r w:rsidRPr="000E0C52">
        <w:rPr>
          <w:rFonts w:ascii="Sylfaen" w:hAnsi="Sylfaen" w:cs="Sylfaen"/>
          <w:noProof/>
          <w:szCs w:val="28"/>
        </w:rPr>
        <w:t>სახელმწიფო ბიუჯეტით გამოყოფილმა დაზუსტებულმა ასიგნებებმა</w:t>
      </w:r>
      <w:r w:rsidR="00784CB6" w:rsidRPr="000E0C52">
        <w:rPr>
          <w:rFonts w:ascii="Sylfaen" w:hAnsi="Sylfaen" w:cs="Sylfaen"/>
          <w:noProof/>
          <w:szCs w:val="28"/>
          <w:lang w:val="ka-GE"/>
        </w:rPr>
        <w:t xml:space="preserve"> შეადგინა </w:t>
      </w:r>
      <w:r w:rsidR="007E5AA5">
        <w:rPr>
          <w:rFonts w:ascii="Sylfaen" w:hAnsi="Sylfaen" w:cs="Sylfaen"/>
          <w:noProof/>
          <w:szCs w:val="28"/>
          <w:lang w:val="ka-GE"/>
        </w:rPr>
        <w:t>7</w:t>
      </w:r>
      <w:r w:rsidR="00784CB6" w:rsidRPr="000E0C52">
        <w:rPr>
          <w:rFonts w:ascii="Sylfaen" w:hAnsi="Sylfaen" w:cs="Sylfaen"/>
          <w:noProof/>
          <w:szCs w:val="28"/>
          <w:lang w:val="ka-GE"/>
        </w:rPr>
        <w:t xml:space="preserve"> </w:t>
      </w:r>
      <w:r w:rsidR="007E5AA5">
        <w:rPr>
          <w:rFonts w:ascii="Sylfaen" w:hAnsi="Sylfaen" w:cs="Sylfaen"/>
          <w:noProof/>
          <w:szCs w:val="28"/>
          <w:lang w:val="ka-GE"/>
        </w:rPr>
        <w:t>000</w:t>
      </w:r>
      <w:r w:rsidR="00784CB6" w:rsidRPr="000E0C52">
        <w:rPr>
          <w:rFonts w:ascii="Sylfaen" w:hAnsi="Sylfaen" w:cs="Sylfaen"/>
          <w:noProof/>
          <w:szCs w:val="28"/>
          <w:lang w:val="ka-GE"/>
        </w:rPr>
        <w:t>.</w:t>
      </w:r>
      <w:r w:rsidR="00580F75">
        <w:rPr>
          <w:rFonts w:ascii="Sylfaen" w:hAnsi="Sylfaen" w:cs="Sylfaen"/>
          <w:noProof/>
          <w:szCs w:val="28"/>
          <w:lang w:val="ka-GE"/>
        </w:rPr>
        <w:t>0</w:t>
      </w:r>
      <w:r w:rsidR="00784CB6" w:rsidRPr="000E0C52">
        <w:rPr>
          <w:rFonts w:ascii="Sylfaen" w:hAnsi="Sylfaen" w:cs="Sylfaen"/>
          <w:noProof/>
          <w:szCs w:val="28"/>
          <w:lang w:val="ka-GE"/>
        </w:rPr>
        <w:t xml:space="preserve"> ათასი ლარი,</w:t>
      </w:r>
      <w:r w:rsidRPr="000E0C52">
        <w:rPr>
          <w:rFonts w:ascii="Sylfaen" w:hAnsi="Sylfaen" w:cs="Sylfaen"/>
          <w:noProof/>
          <w:szCs w:val="28"/>
        </w:rPr>
        <w:t xml:space="preserve"> </w:t>
      </w:r>
      <w:r w:rsidR="00784CB6" w:rsidRPr="000E0C52">
        <w:rPr>
          <w:rFonts w:ascii="Sylfaen" w:hAnsi="Sylfaen" w:cs="Sylfaen"/>
          <w:noProof/>
          <w:szCs w:val="28"/>
          <w:lang w:val="ka-GE"/>
        </w:rPr>
        <w:t>ხოლო</w:t>
      </w:r>
      <w:r w:rsidRPr="000E0C52">
        <w:rPr>
          <w:rFonts w:ascii="Sylfaen" w:hAnsi="Sylfaen" w:cs="Sylfaen"/>
          <w:noProof/>
          <w:szCs w:val="28"/>
        </w:rPr>
        <w:t xml:space="preserve"> ფაქტიურმა დაფინანსებამ შეადგინა შეადგინა</w:t>
      </w:r>
      <w:r w:rsidR="00784CB6" w:rsidRPr="000E0C52">
        <w:rPr>
          <w:rFonts w:ascii="Sylfaen" w:hAnsi="Sylfaen" w:cs="Sylfaen"/>
          <w:noProof/>
          <w:szCs w:val="28"/>
        </w:rPr>
        <w:t xml:space="preserve"> </w:t>
      </w:r>
      <w:r w:rsidR="007E5AA5">
        <w:rPr>
          <w:rFonts w:ascii="Sylfaen" w:hAnsi="Sylfaen" w:cs="Sylfaen"/>
          <w:noProof/>
          <w:szCs w:val="28"/>
          <w:lang w:val="ka-GE"/>
        </w:rPr>
        <w:t>6</w:t>
      </w:r>
      <w:r w:rsidR="00A96E63" w:rsidRPr="000E0C52">
        <w:rPr>
          <w:rFonts w:ascii="Sylfaen" w:hAnsi="Sylfaen" w:cs="Sylfaen"/>
          <w:noProof/>
          <w:szCs w:val="28"/>
        </w:rPr>
        <w:t xml:space="preserve"> </w:t>
      </w:r>
      <w:r w:rsidR="007E5AA5">
        <w:rPr>
          <w:rFonts w:ascii="Sylfaen" w:hAnsi="Sylfaen" w:cs="Sylfaen"/>
          <w:noProof/>
          <w:szCs w:val="28"/>
          <w:lang w:val="ka-GE"/>
        </w:rPr>
        <w:t>967</w:t>
      </w:r>
      <w:r w:rsidR="00784CB6" w:rsidRPr="000E0C52">
        <w:rPr>
          <w:rFonts w:ascii="Sylfaen" w:hAnsi="Sylfaen" w:cs="Sylfaen"/>
          <w:noProof/>
          <w:szCs w:val="28"/>
          <w:lang w:val="ka-GE"/>
        </w:rPr>
        <w:t>.</w:t>
      </w:r>
      <w:r w:rsidR="007E5AA5">
        <w:rPr>
          <w:rFonts w:ascii="Sylfaen" w:hAnsi="Sylfaen" w:cs="Sylfaen"/>
          <w:noProof/>
          <w:szCs w:val="28"/>
          <w:lang w:val="ka-GE"/>
        </w:rPr>
        <w:t>1</w:t>
      </w:r>
      <w:r w:rsidRPr="000E0C52">
        <w:rPr>
          <w:rFonts w:ascii="Sylfaen" w:hAnsi="Sylfaen" w:cs="Sylfaen"/>
          <w:noProof/>
          <w:szCs w:val="28"/>
        </w:rPr>
        <w:t xml:space="preserve"> ათასი</w:t>
      </w:r>
      <w:r w:rsidR="004C5E5C" w:rsidRPr="000E0C52">
        <w:rPr>
          <w:rFonts w:ascii="Sylfaen" w:hAnsi="Sylfaen" w:cs="Sylfaen"/>
          <w:noProof/>
          <w:szCs w:val="28"/>
          <w:lang w:val="ka-GE"/>
        </w:rPr>
        <w:t>,</w:t>
      </w:r>
      <w:r w:rsidRPr="000E0C52">
        <w:rPr>
          <w:rFonts w:ascii="Sylfaen" w:hAnsi="Sylfaen" w:cs="Sylfaen"/>
          <w:noProof/>
          <w:szCs w:val="28"/>
        </w:rPr>
        <w:t xml:space="preserve"> </w:t>
      </w:r>
      <w:r w:rsidR="00A26E4C">
        <w:rPr>
          <w:rFonts w:ascii="Sylfaen" w:hAnsi="Sylfaen" w:cs="Sylfaen"/>
          <w:noProof/>
          <w:szCs w:val="28"/>
        </w:rPr>
        <w:t>რაც 2019 წლის შესაბამის მაჩვენებელზე</w:t>
      </w:r>
      <w:r w:rsidR="004C5E5C" w:rsidRPr="000E0C52">
        <w:rPr>
          <w:rFonts w:ascii="Sylfaen" w:hAnsi="Sylfaen" w:cs="Sylfaen"/>
          <w:noProof/>
          <w:szCs w:val="28"/>
          <w:lang w:val="ka-GE"/>
        </w:rPr>
        <w:t xml:space="preserve"> </w:t>
      </w:r>
      <w:r w:rsidR="00A96E63" w:rsidRPr="000E0C52">
        <w:rPr>
          <w:rFonts w:ascii="Sylfaen" w:hAnsi="Sylfaen" w:cs="Sylfaen"/>
          <w:noProof/>
          <w:szCs w:val="28"/>
        </w:rPr>
        <w:t xml:space="preserve"> </w:t>
      </w:r>
      <w:r w:rsidR="007E5AA5">
        <w:rPr>
          <w:rFonts w:ascii="Sylfaen" w:hAnsi="Sylfaen" w:cs="Sylfaen"/>
          <w:noProof/>
          <w:szCs w:val="28"/>
          <w:lang w:val="ka-GE"/>
        </w:rPr>
        <w:t>1 727</w:t>
      </w:r>
      <w:r w:rsidR="004C5E5C" w:rsidRPr="000E0C52">
        <w:rPr>
          <w:rFonts w:ascii="Sylfaen" w:hAnsi="Sylfaen" w:cs="Sylfaen"/>
          <w:noProof/>
          <w:szCs w:val="28"/>
        </w:rPr>
        <w:t>.</w:t>
      </w:r>
      <w:r w:rsidR="007E5AA5">
        <w:rPr>
          <w:rFonts w:ascii="Sylfaen" w:hAnsi="Sylfaen" w:cs="Sylfaen"/>
          <w:noProof/>
          <w:szCs w:val="28"/>
          <w:lang w:val="ka-GE"/>
        </w:rPr>
        <w:t>9</w:t>
      </w:r>
      <w:r w:rsidR="004C5E5C" w:rsidRPr="000E0C52">
        <w:rPr>
          <w:rFonts w:ascii="Sylfaen" w:eastAsia="Times New Roman" w:hAnsi="Sylfaen"/>
          <w:color w:val="000000"/>
          <w:lang w:val="ka-GE"/>
        </w:rPr>
        <w:t xml:space="preserve"> </w:t>
      </w:r>
      <w:r w:rsidR="004C5E5C" w:rsidRPr="000E0C52">
        <w:rPr>
          <w:rFonts w:ascii="Sylfaen" w:hAnsi="Sylfaen" w:cs="Sylfaen"/>
          <w:noProof/>
          <w:szCs w:val="28"/>
        </w:rPr>
        <w:t>ათასი</w:t>
      </w:r>
      <w:r w:rsidR="004C5E5C" w:rsidRPr="000E0C52">
        <w:rPr>
          <w:rFonts w:ascii="Sylfaen" w:hAnsi="Sylfaen"/>
          <w:noProof/>
          <w:szCs w:val="28"/>
        </w:rPr>
        <w:t xml:space="preserve"> </w:t>
      </w:r>
      <w:r w:rsidR="004C5E5C" w:rsidRPr="000E0C52">
        <w:rPr>
          <w:rFonts w:ascii="Sylfaen" w:hAnsi="Sylfaen" w:cs="Sylfaen"/>
          <w:noProof/>
          <w:szCs w:val="28"/>
        </w:rPr>
        <w:t>ლარით</w:t>
      </w:r>
      <w:r w:rsidR="004C5E5C" w:rsidRPr="000E0C52">
        <w:rPr>
          <w:rFonts w:ascii="Sylfaen" w:hAnsi="Sylfaen"/>
          <w:noProof/>
          <w:szCs w:val="28"/>
        </w:rPr>
        <w:t xml:space="preserve"> </w:t>
      </w:r>
      <w:r w:rsidR="00784CB6" w:rsidRPr="000E0C52">
        <w:rPr>
          <w:rFonts w:ascii="Sylfaen" w:hAnsi="Sylfaen" w:cs="Sylfaen"/>
          <w:noProof/>
          <w:szCs w:val="28"/>
          <w:lang w:val="ka-GE"/>
        </w:rPr>
        <w:t>მეტია</w:t>
      </w:r>
      <w:r w:rsidR="004C5E5C" w:rsidRPr="000E0C52">
        <w:rPr>
          <w:rFonts w:ascii="Sylfaen" w:hAnsi="Sylfaen"/>
          <w:noProof/>
          <w:szCs w:val="28"/>
        </w:rPr>
        <w:t>.</w:t>
      </w:r>
    </w:p>
    <w:p w14:paraId="1E83CD2A" w14:textId="246779B3" w:rsidR="00380845" w:rsidRPr="000E0C52"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0E0C52">
        <w:rPr>
          <w:rFonts w:ascii="Sylfaen" w:hAnsi="Sylfaen"/>
          <w:i/>
          <w:noProof/>
          <w:sz w:val="16"/>
          <w:szCs w:val="16"/>
        </w:rPr>
        <w:br/>
        <w:t xml:space="preserve"> </w:t>
      </w:r>
      <w:r w:rsidR="00380845" w:rsidRPr="000E0C52">
        <w:rPr>
          <w:rFonts w:ascii="Sylfaen" w:hAnsi="Sylfaen" w:cs="Sylfaen"/>
          <w:i/>
          <w:noProof/>
          <w:sz w:val="16"/>
          <w:szCs w:val="16"/>
        </w:rPr>
        <w:t>დაზუსტებული</w:t>
      </w:r>
      <w:r w:rsidR="00380845" w:rsidRPr="000E0C52">
        <w:rPr>
          <w:rFonts w:ascii="Sylfaen" w:hAnsi="Sylfaen"/>
          <w:i/>
          <w:noProof/>
          <w:sz w:val="16"/>
          <w:szCs w:val="16"/>
        </w:rPr>
        <w:t xml:space="preserve"> </w:t>
      </w:r>
      <w:r w:rsidR="00380845" w:rsidRPr="000E0C52">
        <w:rPr>
          <w:rFonts w:ascii="Sylfaen" w:hAnsi="Sylfaen" w:cs="Sylfaen"/>
          <w:i/>
          <w:noProof/>
          <w:sz w:val="16"/>
          <w:szCs w:val="16"/>
        </w:rPr>
        <w:t>ასიგნებები</w:t>
      </w:r>
      <w:r w:rsidR="00380845" w:rsidRPr="000E0C52">
        <w:rPr>
          <w:rFonts w:ascii="Sylfaen" w:hAnsi="Sylfaen"/>
          <w:i/>
          <w:noProof/>
          <w:sz w:val="16"/>
          <w:szCs w:val="16"/>
        </w:rPr>
        <w:t xml:space="preserve"> </w:t>
      </w:r>
      <w:r w:rsidR="00380845" w:rsidRPr="000E0C52">
        <w:rPr>
          <w:rFonts w:ascii="Sylfaen" w:hAnsi="Sylfaen" w:cs="Sylfaen"/>
          <w:i/>
          <w:noProof/>
          <w:sz w:val="16"/>
          <w:szCs w:val="16"/>
        </w:rPr>
        <w:t>და</w:t>
      </w:r>
      <w:r w:rsidR="00380845" w:rsidRPr="000E0C52">
        <w:rPr>
          <w:rFonts w:ascii="Sylfaen" w:hAnsi="Sylfaen"/>
          <w:i/>
          <w:noProof/>
          <w:sz w:val="16"/>
          <w:szCs w:val="16"/>
        </w:rPr>
        <w:t xml:space="preserve"> </w:t>
      </w:r>
      <w:r w:rsidR="00380845" w:rsidRPr="000E0C52">
        <w:rPr>
          <w:rFonts w:ascii="Sylfaen" w:hAnsi="Sylfaen" w:cs="Sylfaen"/>
          <w:i/>
          <w:noProof/>
          <w:sz w:val="16"/>
          <w:szCs w:val="16"/>
        </w:rPr>
        <w:t>ფაქტიური</w:t>
      </w:r>
      <w:r w:rsidR="00380845" w:rsidRPr="000E0C52">
        <w:rPr>
          <w:rFonts w:ascii="Sylfaen" w:hAnsi="Sylfaen"/>
          <w:i/>
          <w:noProof/>
          <w:sz w:val="16"/>
          <w:szCs w:val="16"/>
        </w:rPr>
        <w:t xml:space="preserve"> </w:t>
      </w:r>
      <w:r w:rsidR="00380845" w:rsidRPr="000E0C52">
        <w:rPr>
          <w:rFonts w:ascii="Sylfaen" w:hAnsi="Sylfaen" w:cs="Sylfaen"/>
          <w:i/>
          <w:noProof/>
          <w:sz w:val="16"/>
          <w:szCs w:val="16"/>
        </w:rPr>
        <w:t>დაფინანსება</w:t>
      </w:r>
    </w:p>
    <w:p w14:paraId="41627F74" w14:textId="2C72C176" w:rsidR="007A360A" w:rsidRPr="000E0C52" w:rsidRDefault="007E5AA5" w:rsidP="00B252A8">
      <w:pPr>
        <w:spacing w:after="0" w:line="240" w:lineRule="auto"/>
        <w:jc w:val="center"/>
        <w:rPr>
          <w:rFonts w:ascii="Sylfaen" w:hAnsi="Sylfaen"/>
          <w:b/>
          <w:noProof/>
          <w:sz w:val="18"/>
          <w:lang w:val="ka-GE"/>
        </w:rPr>
      </w:pPr>
      <w:r>
        <w:rPr>
          <w:noProof/>
          <w:lang w:val="ru-RU" w:eastAsia="ru-RU"/>
        </w:rPr>
        <w:drawing>
          <wp:inline distT="0" distB="0" distL="0" distR="0" wp14:anchorId="4974A6C1" wp14:editId="5200152D">
            <wp:extent cx="5905500" cy="2209800"/>
            <wp:effectExtent l="0" t="0" r="0" b="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AC04BA5" w14:textId="55E11EA8" w:rsidR="006E7C0C" w:rsidRPr="00580F75" w:rsidRDefault="00784CB6" w:rsidP="00B252A8">
      <w:pPr>
        <w:spacing w:after="0" w:line="240" w:lineRule="auto"/>
        <w:ind w:firstLine="720"/>
        <w:jc w:val="both"/>
        <w:rPr>
          <w:rFonts w:ascii="Sylfaen" w:hAnsi="Sylfaen"/>
          <w:noProof/>
          <w:szCs w:val="28"/>
          <w:lang w:val="ka-GE"/>
        </w:rPr>
      </w:pPr>
      <w:r w:rsidRPr="000E0C52">
        <w:rPr>
          <w:rFonts w:ascii="Sylfaen" w:hAnsi="Sylfaen" w:cs="Sylfaen"/>
          <w:noProof/>
          <w:szCs w:val="28"/>
        </w:rPr>
        <w:t xml:space="preserve">სსიპ - ლევან სამხარაულის სახელობის სასამართლო ექსპერტიზის ეროვნული ბიუროსათვის </w:t>
      </w:r>
      <w:r w:rsidR="00ED4FB9" w:rsidRPr="000E0C52">
        <w:rPr>
          <w:rFonts w:ascii="Sylfaen" w:hAnsi="Sylfaen" w:cs="Sylfaen"/>
          <w:noProof/>
          <w:szCs w:val="28"/>
          <w:lang w:val="ka-GE"/>
        </w:rPr>
        <w:t xml:space="preserve">გამოყოფილ სახსრებში </w:t>
      </w:r>
      <w:r w:rsidR="00ED4FB9" w:rsidRPr="000E0C52">
        <w:rPr>
          <w:rFonts w:ascii="Sylfaen" w:hAnsi="Sylfaen"/>
          <w:noProof/>
          <w:szCs w:val="28"/>
          <w:lang w:val="ka-GE"/>
        </w:rPr>
        <w:t>„</w:t>
      </w:r>
      <w:r w:rsidR="00ED4FB9" w:rsidRPr="000E0C52">
        <w:rPr>
          <w:rFonts w:ascii="Sylfaen" w:hAnsi="Sylfaen"/>
          <w:noProof/>
          <w:szCs w:val="28"/>
        </w:rPr>
        <w:t xml:space="preserve">ხარჯების“ </w:t>
      </w:r>
      <w:r w:rsidR="00ED4FB9" w:rsidRPr="000E0C52">
        <w:rPr>
          <w:rFonts w:ascii="Sylfaen" w:hAnsi="Sylfaen" w:cs="Sylfaen"/>
          <w:noProof/>
          <w:szCs w:val="28"/>
        </w:rPr>
        <w:t>მუხლის</w:t>
      </w:r>
      <w:r w:rsidR="00ED4FB9" w:rsidRPr="000E0C52">
        <w:rPr>
          <w:rFonts w:ascii="Sylfaen" w:hAnsi="Sylfaen"/>
          <w:noProof/>
          <w:szCs w:val="28"/>
        </w:rPr>
        <w:t xml:space="preserve"> </w:t>
      </w:r>
      <w:r w:rsidR="00ED4FB9" w:rsidRPr="000E0C52">
        <w:rPr>
          <w:rFonts w:ascii="Sylfaen" w:hAnsi="Sylfaen" w:cs="Sylfaen"/>
          <w:noProof/>
          <w:szCs w:val="28"/>
        </w:rPr>
        <w:t>საკასო</w:t>
      </w:r>
      <w:r w:rsidR="00ED4FB9" w:rsidRPr="000E0C52">
        <w:rPr>
          <w:rFonts w:ascii="Sylfaen" w:hAnsi="Sylfaen"/>
          <w:noProof/>
          <w:szCs w:val="28"/>
        </w:rPr>
        <w:t xml:space="preserve"> </w:t>
      </w:r>
      <w:r w:rsidR="00ED4FB9" w:rsidRPr="000E0C52">
        <w:rPr>
          <w:rFonts w:ascii="Sylfaen" w:hAnsi="Sylfaen" w:cs="Sylfaen"/>
          <w:noProof/>
          <w:szCs w:val="28"/>
        </w:rPr>
        <w:t>შესრულებამ</w:t>
      </w:r>
      <w:r w:rsidR="00ED4FB9" w:rsidRPr="000E0C52">
        <w:rPr>
          <w:rFonts w:ascii="Sylfaen" w:hAnsi="Sylfaen"/>
          <w:noProof/>
          <w:szCs w:val="28"/>
        </w:rPr>
        <w:t xml:space="preserve"> </w:t>
      </w:r>
      <w:r w:rsidR="00ED4FB9" w:rsidRPr="000E0C52">
        <w:rPr>
          <w:rFonts w:ascii="Sylfaen" w:hAnsi="Sylfaen" w:cs="Sylfaen"/>
          <w:noProof/>
          <w:szCs w:val="28"/>
        </w:rPr>
        <w:t xml:space="preserve">შეადგინა </w:t>
      </w:r>
      <w:r w:rsidR="007E5AA5">
        <w:rPr>
          <w:rFonts w:ascii="Sylfaen" w:hAnsi="Sylfaen"/>
          <w:noProof/>
          <w:szCs w:val="28"/>
          <w:lang w:val="ka-GE"/>
        </w:rPr>
        <w:t>73</w:t>
      </w:r>
      <w:r w:rsidR="00ED4FB9" w:rsidRPr="000E0C52">
        <w:rPr>
          <w:rFonts w:ascii="Sylfaen" w:hAnsi="Sylfaen"/>
          <w:noProof/>
          <w:szCs w:val="28"/>
        </w:rPr>
        <w:t>.</w:t>
      </w:r>
      <w:r w:rsidR="007E5AA5">
        <w:rPr>
          <w:rFonts w:ascii="Sylfaen" w:hAnsi="Sylfaen"/>
          <w:noProof/>
          <w:szCs w:val="28"/>
          <w:lang w:val="ka-GE"/>
        </w:rPr>
        <w:t>9</w:t>
      </w:r>
      <w:r w:rsidR="00ED4FB9" w:rsidRPr="000E0C52">
        <w:rPr>
          <w:rFonts w:ascii="Sylfaen" w:hAnsi="Sylfaen"/>
          <w:noProof/>
          <w:szCs w:val="28"/>
        </w:rPr>
        <w:t xml:space="preserve">%, </w:t>
      </w:r>
      <w:r w:rsidR="00ED4FB9" w:rsidRPr="000E0C52">
        <w:rPr>
          <w:rFonts w:ascii="Sylfaen" w:hAnsi="Sylfaen"/>
          <w:noProof/>
          <w:szCs w:val="28"/>
          <w:lang w:val="ka-GE"/>
        </w:rPr>
        <w:t>ხოლო „</w:t>
      </w:r>
      <w:r w:rsidR="00ED4FB9" w:rsidRPr="000E0C52">
        <w:rPr>
          <w:rFonts w:ascii="Sylfaen" w:hAnsi="Sylfaen"/>
          <w:noProof/>
          <w:szCs w:val="28"/>
        </w:rPr>
        <w:t xml:space="preserve">არაფინანსური აქტივების ზრდის“ </w:t>
      </w:r>
      <w:r w:rsidR="00ED4FB9" w:rsidRPr="000E0C52">
        <w:rPr>
          <w:rFonts w:ascii="Sylfaen" w:hAnsi="Sylfaen" w:cs="Sylfaen"/>
          <w:noProof/>
          <w:szCs w:val="28"/>
        </w:rPr>
        <w:t>მუხლით</w:t>
      </w:r>
      <w:r w:rsidR="00ED4FB9" w:rsidRPr="000E0C52">
        <w:rPr>
          <w:rFonts w:ascii="Sylfaen" w:hAnsi="Sylfaen"/>
          <w:noProof/>
          <w:szCs w:val="28"/>
        </w:rPr>
        <w:t xml:space="preserve"> </w:t>
      </w:r>
      <w:r w:rsidR="00ED4FB9" w:rsidRPr="000E0C52">
        <w:rPr>
          <w:rFonts w:ascii="Sylfaen" w:hAnsi="Sylfaen"/>
          <w:noProof/>
          <w:szCs w:val="28"/>
          <w:lang w:val="ka-GE"/>
        </w:rPr>
        <w:t>-</w:t>
      </w:r>
      <w:r w:rsidR="00ED4FB9" w:rsidRPr="000E0C52">
        <w:rPr>
          <w:rFonts w:ascii="Sylfaen" w:hAnsi="Sylfaen"/>
          <w:noProof/>
          <w:szCs w:val="28"/>
        </w:rPr>
        <w:t xml:space="preserve"> </w:t>
      </w:r>
      <w:r w:rsidR="007E5AA5">
        <w:rPr>
          <w:rFonts w:ascii="Sylfaen" w:hAnsi="Sylfaen"/>
          <w:noProof/>
          <w:szCs w:val="28"/>
          <w:lang w:val="ka-GE"/>
        </w:rPr>
        <w:t>26</w:t>
      </w:r>
      <w:r w:rsidR="00ED4FB9" w:rsidRPr="000E0C52">
        <w:rPr>
          <w:rFonts w:ascii="Sylfaen" w:hAnsi="Sylfaen"/>
          <w:noProof/>
          <w:szCs w:val="28"/>
          <w:lang w:val="ka-GE"/>
        </w:rPr>
        <w:t>.</w:t>
      </w:r>
      <w:r w:rsidR="007E5AA5">
        <w:rPr>
          <w:rFonts w:ascii="Sylfaen" w:hAnsi="Sylfaen"/>
          <w:noProof/>
          <w:szCs w:val="28"/>
          <w:lang w:val="ka-GE"/>
        </w:rPr>
        <w:t>1</w:t>
      </w:r>
      <w:r w:rsidR="00ED4FB9" w:rsidRPr="000E0C52">
        <w:rPr>
          <w:rFonts w:ascii="Sylfaen" w:hAnsi="Sylfaen"/>
          <w:noProof/>
          <w:szCs w:val="28"/>
        </w:rPr>
        <w:t>%</w:t>
      </w:r>
      <w:r w:rsidR="00ED4FB9" w:rsidRPr="000E0C52">
        <w:rPr>
          <w:rFonts w:ascii="Sylfaen" w:hAnsi="Sylfaen"/>
          <w:noProof/>
          <w:szCs w:val="28"/>
          <w:lang w:val="ka-GE"/>
        </w:rPr>
        <w:t>.</w:t>
      </w:r>
    </w:p>
    <w:p w14:paraId="580A97D2" w14:textId="77777777" w:rsidR="009477F7" w:rsidRDefault="009477F7" w:rsidP="00B252A8">
      <w:pPr>
        <w:spacing w:line="240" w:lineRule="auto"/>
        <w:jc w:val="center"/>
        <w:rPr>
          <w:rFonts w:ascii="Sylfaen" w:hAnsi="Sylfaen" w:cs="Sylfaen"/>
          <w:b/>
          <w:noProof/>
          <w:szCs w:val="28"/>
        </w:rPr>
      </w:pPr>
    </w:p>
    <w:p w14:paraId="3E22F639" w14:textId="7FAAD717" w:rsidR="007A360A" w:rsidRPr="000E0C52" w:rsidRDefault="007A360A" w:rsidP="00B252A8">
      <w:pPr>
        <w:spacing w:line="240" w:lineRule="auto"/>
        <w:jc w:val="center"/>
        <w:rPr>
          <w:rFonts w:ascii="Sylfaen" w:hAnsi="Sylfaen" w:cs="Sylfaen"/>
          <w:b/>
          <w:noProof/>
          <w:szCs w:val="28"/>
        </w:rPr>
      </w:pPr>
      <w:r w:rsidRPr="000E0C52">
        <w:rPr>
          <w:rFonts w:ascii="Sylfaen" w:hAnsi="Sylfaen" w:cs="Sylfaen"/>
          <w:b/>
          <w:noProof/>
          <w:szCs w:val="28"/>
        </w:rPr>
        <w:t xml:space="preserve">სსიპ - საქართველოს სტატისტიკის ეროვნული </w:t>
      </w:r>
      <w:r w:rsidR="008603B2" w:rsidRPr="000E0C52">
        <w:rPr>
          <w:rFonts w:ascii="Sylfaen" w:hAnsi="Sylfaen" w:cs="Sylfaen"/>
          <w:b/>
          <w:noProof/>
          <w:szCs w:val="28"/>
        </w:rPr>
        <w:t>სამსახური</w:t>
      </w:r>
      <w:r w:rsidRPr="000E0C52">
        <w:rPr>
          <w:rFonts w:ascii="Sylfaen" w:hAnsi="Sylfaen" w:cs="Sylfaen"/>
          <w:b/>
          <w:noProof/>
          <w:szCs w:val="28"/>
        </w:rPr>
        <w:t xml:space="preserve"> - საქსტატი</w:t>
      </w:r>
    </w:p>
    <w:p w14:paraId="5E4CB728" w14:textId="42477DCA" w:rsidR="001D1CEA" w:rsidRPr="000E0C52" w:rsidRDefault="007A360A" w:rsidP="00B252A8">
      <w:pPr>
        <w:spacing w:line="240" w:lineRule="auto"/>
        <w:ind w:firstLine="720"/>
        <w:jc w:val="both"/>
        <w:rPr>
          <w:rFonts w:ascii="Sylfaen" w:hAnsi="Sylfaen"/>
          <w:noProof/>
          <w:szCs w:val="28"/>
          <w:lang w:val="ka-GE"/>
        </w:rPr>
      </w:pPr>
      <w:r w:rsidRPr="000E0C52">
        <w:rPr>
          <w:rFonts w:ascii="Sylfaen" w:hAnsi="Sylfaen" w:cs="Sylfaen"/>
          <w:noProof/>
          <w:szCs w:val="28"/>
        </w:rPr>
        <w:t>სსიპ</w:t>
      </w:r>
      <w:r w:rsidRPr="000E0C52">
        <w:rPr>
          <w:rFonts w:ascii="Sylfaen" w:hAnsi="Sylfaen"/>
          <w:noProof/>
          <w:szCs w:val="28"/>
        </w:rPr>
        <w:t xml:space="preserve"> - </w:t>
      </w:r>
      <w:r w:rsidRPr="000E0C52">
        <w:rPr>
          <w:rFonts w:ascii="Sylfaen" w:hAnsi="Sylfaen" w:cs="Sylfaen"/>
          <w:noProof/>
          <w:szCs w:val="28"/>
        </w:rPr>
        <w:t>საქართველოს</w:t>
      </w:r>
      <w:r w:rsidRPr="000E0C52">
        <w:rPr>
          <w:rFonts w:ascii="Sylfaen" w:hAnsi="Sylfaen"/>
          <w:noProof/>
          <w:szCs w:val="28"/>
        </w:rPr>
        <w:t xml:space="preserve"> </w:t>
      </w:r>
      <w:r w:rsidRPr="000E0C52">
        <w:rPr>
          <w:rFonts w:ascii="Sylfaen" w:hAnsi="Sylfaen" w:cs="Sylfaen"/>
          <w:noProof/>
          <w:szCs w:val="28"/>
        </w:rPr>
        <w:t>სტატისტიკის</w:t>
      </w:r>
      <w:r w:rsidRPr="000E0C52">
        <w:rPr>
          <w:rFonts w:ascii="Sylfaen" w:hAnsi="Sylfaen"/>
          <w:noProof/>
          <w:szCs w:val="28"/>
        </w:rPr>
        <w:t xml:space="preserve"> </w:t>
      </w:r>
      <w:r w:rsidRPr="000E0C52">
        <w:rPr>
          <w:rFonts w:ascii="Sylfaen" w:hAnsi="Sylfaen" w:cs="Sylfaen"/>
          <w:noProof/>
          <w:szCs w:val="28"/>
        </w:rPr>
        <w:t>ეროვნული</w:t>
      </w:r>
      <w:r w:rsidRPr="000E0C52">
        <w:rPr>
          <w:rFonts w:ascii="Sylfaen" w:hAnsi="Sylfaen"/>
          <w:noProof/>
          <w:szCs w:val="28"/>
        </w:rPr>
        <w:t xml:space="preserve"> </w:t>
      </w:r>
      <w:r w:rsidRPr="000E0C52">
        <w:rPr>
          <w:rFonts w:ascii="Sylfaen" w:hAnsi="Sylfaen" w:cs="Sylfaen"/>
          <w:noProof/>
          <w:szCs w:val="28"/>
        </w:rPr>
        <w:t>სამსახურისათვის</w:t>
      </w:r>
      <w:r w:rsidRPr="000E0C52">
        <w:rPr>
          <w:rFonts w:ascii="Sylfaen" w:hAnsi="Sylfaen"/>
          <w:noProof/>
          <w:szCs w:val="28"/>
        </w:rPr>
        <w:t xml:space="preserve"> </w:t>
      </w:r>
      <w:r w:rsidR="00DC2DBF">
        <w:rPr>
          <w:rFonts w:ascii="Sylfaen" w:hAnsi="Sylfaen"/>
          <w:noProof/>
          <w:szCs w:val="28"/>
        </w:rPr>
        <w:t xml:space="preserve">2020 წლის </w:t>
      </w:r>
      <w:r w:rsidR="00BD0116">
        <w:rPr>
          <w:rFonts w:ascii="Sylfaen" w:hAnsi="Sylfaen"/>
          <w:noProof/>
          <w:szCs w:val="28"/>
        </w:rPr>
        <w:t>12 თვეში</w:t>
      </w:r>
      <w:r w:rsidR="00A20E78" w:rsidRPr="000E0C52">
        <w:rPr>
          <w:rFonts w:ascii="Sylfaen" w:hAnsi="Sylfaen"/>
          <w:noProof/>
          <w:szCs w:val="28"/>
        </w:rPr>
        <w:t xml:space="preserve"> </w:t>
      </w:r>
      <w:r w:rsidRPr="000E0C52">
        <w:rPr>
          <w:rFonts w:ascii="Sylfaen" w:hAnsi="Sylfaen" w:cs="Sylfaen"/>
          <w:noProof/>
          <w:szCs w:val="28"/>
        </w:rPr>
        <w:t>სახელმწიფო</w:t>
      </w:r>
      <w:r w:rsidRPr="000E0C52">
        <w:rPr>
          <w:rFonts w:ascii="Sylfaen" w:hAnsi="Sylfaen"/>
          <w:noProof/>
          <w:szCs w:val="28"/>
        </w:rPr>
        <w:t xml:space="preserve"> </w:t>
      </w:r>
      <w:r w:rsidRPr="000E0C52">
        <w:rPr>
          <w:rFonts w:ascii="Sylfaen" w:hAnsi="Sylfaen" w:cs="Sylfaen"/>
          <w:noProof/>
          <w:szCs w:val="28"/>
        </w:rPr>
        <w:t>ბიუჯეტით</w:t>
      </w:r>
      <w:r w:rsidRPr="000E0C52">
        <w:rPr>
          <w:rFonts w:ascii="Sylfaen" w:hAnsi="Sylfaen"/>
          <w:noProof/>
          <w:szCs w:val="28"/>
        </w:rPr>
        <w:t xml:space="preserve"> </w:t>
      </w:r>
      <w:r w:rsidRPr="000E0C52">
        <w:rPr>
          <w:rFonts w:ascii="Sylfaen" w:hAnsi="Sylfaen" w:cs="Sylfaen"/>
          <w:noProof/>
          <w:szCs w:val="28"/>
        </w:rPr>
        <w:t>გამოყოფილმა</w:t>
      </w:r>
      <w:r w:rsidRPr="000E0C52">
        <w:rPr>
          <w:rFonts w:ascii="Sylfaen" w:hAnsi="Sylfaen"/>
          <w:noProof/>
          <w:szCs w:val="28"/>
        </w:rPr>
        <w:t xml:space="preserve"> </w:t>
      </w:r>
      <w:r w:rsidRPr="000E0C52">
        <w:rPr>
          <w:rFonts w:ascii="Sylfaen" w:hAnsi="Sylfaen" w:cs="Sylfaen"/>
          <w:noProof/>
          <w:szCs w:val="28"/>
        </w:rPr>
        <w:t>დაზუსტებულმა</w:t>
      </w:r>
      <w:r w:rsidRPr="000E0C52">
        <w:rPr>
          <w:rFonts w:ascii="Sylfaen" w:hAnsi="Sylfaen"/>
          <w:noProof/>
          <w:szCs w:val="28"/>
        </w:rPr>
        <w:t xml:space="preserve"> </w:t>
      </w:r>
      <w:r w:rsidRPr="000E0C52">
        <w:rPr>
          <w:rFonts w:ascii="Sylfaen" w:hAnsi="Sylfaen" w:cs="Sylfaen"/>
          <w:noProof/>
          <w:szCs w:val="28"/>
        </w:rPr>
        <w:t>ასიგნებებმა</w:t>
      </w:r>
      <w:r w:rsidRPr="000E0C52">
        <w:rPr>
          <w:rFonts w:ascii="Sylfaen" w:hAnsi="Sylfaen"/>
          <w:noProof/>
          <w:szCs w:val="28"/>
        </w:rPr>
        <w:t xml:space="preserve"> </w:t>
      </w:r>
      <w:r w:rsidRPr="000E0C52">
        <w:rPr>
          <w:rFonts w:ascii="Sylfaen" w:hAnsi="Sylfaen" w:cs="Sylfaen"/>
          <w:noProof/>
          <w:szCs w:val="28"/>
        </w:rPr>
        <w:t>შეადგინა</w:t>
      </w:r>
      <w:r w:rsidR="0039232A" w:rsidRPr="000E0C52">
        <w:rPr>
          <w:rFonts w:ascii="Sylfaen" w:hAnsi="Sylfaen"/>
          <w:noProof/>
          <w:szCs w:val="28"/>
        </w:rPr>
        <w:t xml:space="preserve"> </w:t>
      </w:r>
      <w:r w:rsidR="007E5AA5">
        <w:rPr>
          <w:rFonts w:ascii="Sylfaen" w:eastAsia="Times New Roman" w:hAnsi="Sylfaen"/>
          <w:color w:val="000000"/>
          <w:lang w:val="ka-GE"/>
        </w:rPr>
        <w:t>10</w:t>
      </w:r>
      <w:r w:rsidR="002A5970" w:rsidRPr="000E0C52">
        <w:rPr>
          <w:rFonts w:ascii="Sylfaen" w:eastAsia="Times New Roman" w:hAnsi="Sylfaen"/>
          <w:color w:val="000000"/>
        </w:rPr>
        <w:t xml:space="preserve"> </w:t>
      </w:r>
      <w:r w:rsidR="007E5AA5">
        <w:rPr>
          <w:rFonts w:ascii="Sylfaen" w:eastAsia="Times New Roman" w:hAnsi="Sylfaen"/>
          <w:color w:val="000000"/>
          <w:lang w:val="ka-GE"/>
        </w:rPr>
        <w:t>120</w:t>
      </w:r>
      <w:r w:rsidR="002A5970" w:rsidRPr="000E0C52">
        <w:rPr>
          <w:rFonts w:ascii="Sylfaen" w:eastAsia="Times New Roman" w:hAnsi="Sylfaen"/>
          <w:color w:val="000000"/>
        </w:rPr>
        <w:t>.</w:t>
      </w:r>
      <w:r w:rsidR="007E5AA5">
        <w:rPr>
          <w:rFonts w:ascii="Sylfaen" w:eastAsia="Times New Roman" w:hAnsi="Sylfaen"/>
          <w:color w:val="000000"/>
          <w:lang w:val="ka-GE"/>
        </w:rPr>
        <w:t>0</w:t>
      </w:r>
      <w:r w:rsidR="001D1CEA" w:rsidRPr="000E0C52">
        <w:rPr>
          <w:rFonts w:ascii="Sylfaen" w:eastAsia="Times New Roman" w:hAnsi="Sylfaen"/>
          <w:color w:val="000000"/>
          <w:lang w:val="ka-GE"/>
        </w:rPr>
        <w:t xml:space="preserve"> </w:t>
      </w:r>
      <w:r w:rsidRPr="000E0C52">
        <w:rPr>
          <w:rFonts w:ascii="Sylfaen" w:hAnsi="Sylfaen" w:cs="Sylfaen"/>
          <w:noProof/>
          <w:szCs w:val="28"/>
        </w:rPr>
        <w:t>ათასი</w:t>
      </w:r>
      <w:r w:rsidRPr="000E0C52">
        <w:rPr>
          <w:rFonts w:ascii="Sylfaen" w:hAnsi="Sylfaen"/>
          <w:noProof/>
          <w:szCs w:val="28"/>
        </w:rPr>
        <w:t xml:space="preserve"> </w:t>
      </w:r>
      <w:r w:rsidRPr="000E0C52">
        <w:rPr>
          <w:rFonts w:ascii="Sylfaen" w:hAnsi="Sylfaen" w:cs="Sylfaen"/>
          <w:noProof/>
          <w:szCs w:val="28"/>
        </w:rPr>
        <w:t>ლარი</w:t>
      </w:r>
      <w:r w:rsidRPr="000E0C52">
        <w:rPr>
          <w:rFonts w:ascii="Sylfaen" w:hAnsi="Sylfaen"/>
          <w:noProof/>
          <w:szCs w:val="28"/>
        </w:rPr>
        <w:t xml:space="preserve">, </w:t>
      </w:r>
      <w:r w:rsidRPr="000E0C52">
        <w:rPr>
          <w:rFonts w:ascii="Sylfaen" w:hAnsi="Sylfaen" w:cs="Sylfaen"/>
          <w:noProof/>
          <w:szCs w:val="28"/>
        </w:rPr>
        <w:t>ხოლო</w:t>
      </w:r>
      <w:r w:rsidRPr="000E0C52">
        <w:rPr>
          <w:rFonts w:ascii="Sylfaen" w:hAnsi="Sylfaen"/>
          <w:noProof/>
          <w:szCs w:val="28"/>
        </w:rPr>
        <w:t xml:space="preserve"> </w:t>
      </w:r>
      <w:r w:rsidRPr="000E0C52">
        <w:rPr>
          <w:rFonts w:ascii="Sylfaen" w:hAnsi="Sylfaen" w:cs="Sylfaen"/>
          <w:noProof/>
          <w:szCs w:val="28"/>
        </w:rPr>
        <w:t>ფაქტიურმა</w:t>
      </w:r>
      <w:r w:rsidRPr="000E0C52">
        <w:rPr>
          <w:rFonts w:ascii="Sylfaen" w:hAnsi="Sylfaen"/>
          <w:noProof/>
          <w:szCs w:val="28"/>
        </w:rPr>
        <w:t xml:space="preserve"> </w:t>
      </w:r>
      <w:r w:rsidRPr="000E0C52">
        <w:rPr>
          <w:rFonts w:ascii="Sylfaen" w:hAnsi="Sylfaen" w:cs="Sylfaen"/>
          <w:noProof/>
          <w:szCs w:val="28"/>
        </w:rPr>
        <w:t>დაფინანსებამ</w:t>
      </w:r>
      <w:r w:rsidRPr="000E0C52">
        <w:rPr>
          <w:rFonts w:ascii="Sylfaen" w:hAnsi="Sylfaen"/>
          <w:noProof/>
          <w:szCs w:val="28"/>
        </w:rPr>
        <w:t xml:space="preserve"> </w:t>
      </w:r>
      <w:r w:rsidR="0039232A" w:rsidRPr="000E0C52">
        <w:rPr>
          <w:rFonts w:ascii="Sylfaen" w:hAnsi="Sylfaen"/>
          <w:noProof/>
          <w:szCs w:val="28"/>
        </w:rPr>
        <w:t xml:space="preserve">- </w:t>
      </w:r>
      <w:r w:rsidR="007E5AA5">
        <w:rPr>
          <w:rFonts w:ascii="Sylfaen" w:eastAsia="Times New Roman" w:hAnsi="Sylfaen"/>
          <w:color w:val="000000"/>
          <w:lang w:val="ka-GE"/>
        </w:rPr>
        <w:t>9</w:t>
      </w:r>
      <w:r w:rsidR="002A5970" w:rsidRPr="000E0C52">
        <w:rPr>
          <w:rFonts w:ascii="Sylfaen" w:eastAsia="Times New Roman" w:hAnsi="Sylfaen"/>
          <w:color w:val="000000"/>
        </w:rPr>
        <w:t xml:space="preserve"> </w:t>
      </w:r>
      <w:r w:rsidR="007E5AA5">
        <w:rPr>
          <w:rFonts w:ascii="Sylfaen" w:eastAsia="Times New Roman" w:hAnsi="Sylfaen"/>
          <w:color w:val="000000"/>
          <w:lang w:val="ka-GE"/>
        </w:rPr>
        <w:t>867</w:t>
      </w:r>
      <w:r w:rsidR="002A5970" w:rsidRPr="000E0C52">
        <w:rPr>
          <w:rFonts w:ascii="Sylfaen" w:eastAsia="Times New Roman" w:hAnsi="Sylfaen"/>
          <w:color w:val="000000"/>
        </w:rPr>
        <w:t>.</w:t>
      </w:r>
      <w:r w:rsidR="007E5AA5">
        <w:rPr>
          <w:rFonts w:ascii="Sylfaen" w:eastAsia="Times New Roman" w:hAnsi="Sylfaen"/>
          <w:color w:val="000000"/>
          <w:lang w:val="ka-GE"/>
        </w:rPr>
        <w:t>6</w:t>
      </w:r>
      <w:r w:rsidR="001D1CEA" w:rsidRPr="000E0C52">
        <w:rPr>
          <w:rFonts w:ascii="Sylfaen" w:eastAsia="Times New Roman" w:hAnsi="Sylfaen"/>
          <w:color w:val="000000"/>
          <w:lang w:val="ka-GE"/>
        </w:rPr>
        <w:t xml:space="preserve"> </w:t>
      </w:r>
      <w:r w:rsidRPr="000E0C52">
        <w:rPr>
          <w:rFonts w:ascii="Sylfaen" w:hAnsi="Sylfaen" w:cs="Sylfaen"/>
          <w:noProof/>
          <w:szCs w:val="28"/>
        </w:rPr>
        <w:t>ათასი</w:t>
      </w:r>
      <w:r w:rsidRPr="000E0C52">
        <w:rPr>
          <w:rFonts w:ascii="Sylfaen" w:hAnsi="Sylfaen"/>
          <w:noProof/>
          <w:szCs w:val="28"/>
        </w:rPr>
        <w:t xml:space="preserve"> </w:t>
      </w:r>
      <w:r w:rsidRPr="000E0C52">
        <w:rPr>
          <w:rFonts w:ascii="Sylfaen" w:hAnsi="Sylfaen" w:cs="Sylfaen"/>
          <w:noProof/>
          <w:szCs w:val="28"/>
        </w:rPr>
        <w:t>ლარი</w:t>
      </w:r>
      <w:r w:rsidRPr="000E0C52">
        <w:rPr>
          <w:rFonts w:ascii="Sylfaen" w:hAnsi="Sylfaen"/>
          <w:noProof/>
          <w:szCs w:val="28"/>
        </w:rPr>
        <w:t xml:space="preserve">, </w:t>
      </w:r>
      <w:r w:rsidR="00A26E4C">
        <w:rPr>
          <w:rFonts w:ascii="Sylfaen" w:hAnsi="Sylfaen" w:cs="Sylfaen"/>
          <w:noProof/>
          <w:szCs w:val="28"/>
        </w:rPr>
        <w:t>რაც 2019 წლის შესაბამის მაჩვენებელზე</w:t>
      </w:r>
      <w:r w:rsidR="00680859" w:rsidRPr="000E0C52">
        <w:rPr>
          <w:rFonts w:ascii="Sylfaen" w:hAnsi="Sylfaen" w:cs="Sylfaen"/>
          <w:noProof/>
          <w:szCs w:val="28"/>
          <w:lang w:val="ka-GE"/>
        </w:rPr>
        <w:t xml:space="preserve"> </w:t>
      </w:r>
      <w:r w:rsidR="007E5AA5">
        <w:rPr>
          <w:rFonts w:ascii="Sylfaen" w:eastAsia="Times New Roman" w:hAnsi="Sylfaen"/>
          <w:color w:val="000000"/>
          <w:lang w:val="ka-GE"/>
        </w:rPr>
        <w:t>346</w:t>
      </w:r>
      <w:r w:rsidR="002A5970" w:rsidRPr="000E0C52">
        <w:rPr>
          <w:rFonts w:ascii="Sylfaen" w:eastAsia="Times New Roman" w:hAnsi="Sylfaen"/>
          <w:color w:val="000000"/>
        </w:rPr>
        <w:t>.</w:t>
      </w:r>
      <w:r w:rsidR="007E5AA5">
        <w:rPr>
          <w:rFonts w:ascii="Sylfaen" w:eastAsia="Times New Roman" w:hAnsi="Sylfaen"/>
          <w:color w:val="000000"/>
          <w:lang w:val="ka-GE"/>
        </w:rPr>
        <w:t>1</w:t>
      </w:r>
      <w:r w:rsidR="008C2557" w:rsidRPr="000E0C52">
        <w:rPr>
          <w:rFonts w:ascii="Sylfaen" w:eastAsia="Times New Roman" w:hAnsi="Sylfaen"/>
          <w:color w:val="000000"/>
          <w:lang w:val="ka-GE"/>
        </w:rPr>
        <w:t xml:space="preserve"> </w:t>
      </w:r>
      <w:r w:rsidRPr="000E0C52">
        <w:rPr>
          <w:rFonts w:ascii="Sylfaen" w:hAnsi="Sylfaen" w:cs="Sylfaen"/>
          <w:noProof/>
          <w:szCs w:val="28"/>
        </w:rPr>
        <w:t>ათასი</w:t>
      </w:r>
      <w:r w:rsidRPr="000E0C52">
        <w:rPr>
          <w:rFonts w:ascii="Sylfaen" w:hAnsi="Sylfaen"/>
          <w:noProof/>
          <w:szCs w:val="28"/>
        </w:rPr>
        <w:t xml:space="preserve"> </w:t>
      </w:r>
      <w:r w:rsidRPr="000E0C52">
        <w:rPr>
          <w:rFonts w:ascii="Sylfaen" w:hAnsi="Sylfaen" w:cs="Sylfaen"/>
          <w:noProof/>
          <w:szCs w:val="28"/>
        </w:rPr>
        <w:t>ლარით</w:t>
      </w:r>
      <w:r w:rsidRPr="000E0C52">
        <w:rPr>
          <w:rFonts w:ascii="Sylfaen" w:hAnsi="Sylfaen"/>
          <w:noProof/>
          <w:szCs w:val="28"/>
        </w:rPr>
        <w:t xml:space="preserve"> </w:t>
      </w:r>
      <w:r w:rsidR="007E5AA5">
        <w:rPr>
          <w:rFonts w:ascii="Sylfaen" w:hAnsi="Sylfaen" w:cs="Sylfaen"/>
          <w:noProof/>
          <w:szCs w:val="28"/>
          <w:lang w:val="ka-GE"/>
        </w:rPr>
        <w:t>ნაკლებია</w:t>
      </w:r>
      <w:r w:rsidRPr="000E0C52">
        <w:rPr>
          <w:rFonts w:ascii="Sylfaen" w:hAnsi="Sylfaen"/>
          <w:noProof/>
          <w:szCs w:val="28"/>
        </w:rPr>
        <w:t xml:space="preserve">.   </w:t>
      </w:r>
    </w:p>
    <w:p w14:paraId="401B5A30" w14:textId="0B0D739D" w:rsidR="00380845" w:rsidRPr="000E0C52"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380845" w:rsidRPr="000E0C52">
        <w:rPr>
          <w:rFonts w:ascii="Sylfaen" w:hAnsi="Sylfaen"/>
          <w:i/>
          <w:noProof/>
          <w:sz w:val="16"/>
          <w:szCs w:val="16"/>
        </w:rPr>
        <w:br/>
        <w:t xml:space="preserve"> </w:t>
      </w:r>
      <w:r w:rsidR="00380845" w:rsidRPr="000E0C52">
        <w:rPr>
          <w:rFonts w:ascii="Sylfaen" w:hAnsi="Sylfaen" w:cs="Sylfaen"/>
          <w:i/>
          <w:noProof/>
          <w:sz w:val="16"/>
          <w:szCs w:val="16"/>
        </w:rPr>
        <w:t>დაზუსტებული</w:t>
      </w:r>
      <w:r w:rsidR="00380845" w:rsidRPr="000E0C52">
        <w:rPr>
          <w:rFonts w:ascii="Sylfaen" w:hAnsi="Sylfaen"/>
          <w:i/>
          <w:noProof/>
          <w:sz w:val="16"/>
          <w:szCs w:val="16"/>
        </w:rPr>
        <w:t xml:space="preserve"> </w:t>
      </w:r>
      <w:r w:rsidR="00380845" w:rsidRPr="000E0C52">
        <w:rPr>
          <w:rFonts w:ascii="Sylfaen" w:hAnsi="Sylfaen" w:cs="Sylfaen"/>
          <w:i/>
          <w:noProof/>
          <w:sz w:val="16"/>
          <w:szCs w:val="16"/>
        </w:rPr>
        <w:t>ასიგნებები</w:t>
      </w:r>
      <w:r w:rsidR="00380845" w:rsidRPr="000E0C52">
        <w:rPr>
          <w:rFonts w:ascii="Sylfaen" w:hAnsi="Sylfaen"/>
          <w:i/>
          <w:noProof/>
          <w:sz w:val="16"/>
          <w:szCs w:val="16"/>
        </w:rPr>
        <w:t xml:space="preserve"> </w:t>
      </w:r>
      <w:r w:rsidR="00380845" w:rsidRPr="000E0C52">
        <w:rPr>
          <w:rFonts w:ascii="Sylfaen" w:hAnsi="Sylfaen" w:cs="Sylfaen"/>
          <w:i/>
          <w:noProof/>
          <w:sz w:val="16"/>
          <w:szCs w:val="16"/>
        </w:rPr>
        <w:t>და</w:t>
      </w:r>
      <w:r w:rsidR="00380845" w:rsidRPr="000E0C52">
        <w:rPr>
          <w:rFonts w:ascii="Sylfaen" w:hAnsi="Sylfaen"/>
          <w:i/>
          <w:noProof/>
          <w:sz w:val="16"/>
          <w:szCs w:val="16"/>
        </w:rPr>
        <w:t xml:space="preserve"> </w:t>
      </w:r>
      <w:r w:rsidR="00380845" w:rsidRPr="000E0C52">
        <w:rPr>
          <w:rFonts w:ascii="Sylfaen" w:hAnsi="Sylfaen" w:cs="Sylfaen"/>
          <w:i/>
          <w:noProof/>
          <w:sz w:val="16"/>
          <w:szCs w:val="16"/>
        </w:rPr>
        <w:t>ფაქტიური</w:t>
      </w:r>
      <w:r w:rsidR="00380845" w:rsidRPr="000E0C52">
        <w:rPr>
          <w:rFonts w:ascii="Sylfaen" w:hAnsi="Sylfaen"/>
          <w:i/>
          <w:noProof/>
          <w:sz w:val="16"/>
          <w:szCs w:val="16"/>
        </w:rPr>
        <w:t xml:space="preserve"> </w:t>
      </w:r>
      <w:r w:rsidR="00380845" w:rsidRPr="000E0C52">
        <w:rPr>
          <w:rFonts w:ascii="Sylfaen" w:hAnsi="Sylfaen" w:cs="Sylfaen"/>
          <w:i/>
          <w:noProof/>
          <w:sz w:val="16"/>
          <w:szCs w:val="16"/>
        </w:rPr>
        <w:t>დაფინანსება</w:t>
      </w:r>
    </w:p>
    <w:p w14:paraId="745FC969" w14:textId="36461D3D" w:rsidR="007A360A" w:rsidRPr="000E0C52" w:rsidRDefault="007E5AA5" w:rsidP="00B252A8">
      <w:pPr>
        <w:spacing w:after="0" w:line="240" w:lineRule="auto"/>
        <w:jc w:val="center"/>
        <w:rPr>
          <w:rFonts w:ascii="Sylfaen" w:hAnsi="Sylfaen"/>
          <w:b/>
          <w:noProof/>
          <w:sz w:val="18"/>
          <w:lang w:val="ka-GE"/>
        </w:rPr>
      </w:pPr>
      <w:r>
        <w:rPr>
          <w:noProof/>
          <w:lang w:val="ru-RU" w:eastAsia="ru-RU"/>
        </w:rPr>
        <w:drawing>
          <wp:inline distT="0" distB="0" distL="0" distR="0" wp14:anchorId="3ADC7E9C" wp14:editId="6153EF97">
            <wp:extent cx="5905500" cy="2238375"/>
            <wp:effectExtent l="0" t="0" r="0" b="0"/>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19BEC984" w14:textId="34769367" w:rsidR="000E0C52" w:rsidRPr="00580F75" w:rsidRDefault="00580F75" w:rsidP="00B252A8">
      <w:pPr>
        <w:spacing w:line="240" w:lineRule="auto"/>
        <w:ind w:firstLine="720"/>
        <w:jc w:val="both"/>
        <w:rPr>
          <w:rFonts w:ascii="Sylfaen" w:hAnsi="Sylfaen" w:cs="Sylfaen"/>
          <w:b/>
          <w:noProof/>
          <w:szCs w:val="28"/>
          <w:lang w:val="ka-GE"/>
        </w:rPr>
      </w:pPr>
      <w:r w:rsidRPr="000E0C52">
        <w:rPr>
          <w:rFonts w:ascii="Sylfaen" w:hAnsi="Sylfaen" w:cs="Sylfaen"/>
          <w:noProof/>
          <w:szCs w:val="28"/>
        </w:rPr>
        <w:lastRenderedPageBreak/>
        <w:t>სსიპ</w:t>
      </w:r>
      <w:r w:rsidRPr="000E0C52">
        <w:rPr>
          <w:rFonts w:ascii="Sylfaen" w:hAnsi="Sylfaen"/>
          <w:noProof/>
          <w:szCs w:val="28"/>
        </w:rPr>
        <w:t xml:space="preserve"> - </w:t>
      </w:r>
      <w:r w:rsidRPr="000E0C52">
        <w:rPr>
          <w:rFonts w:ascii="Sylfaen" w:hAnsi="Sylfaen" w:cs="Sylfaen"/>
          <w:noProof/>
          <w:szCs w:val="28"/>
        </w:rPr>
        <w:t>საქართველოს</w:t>
      </w:r>
      <w:r w:rsidRPr="000E0C52">
        <w:rPr>
          <w:rFonts w:ascii="Sylfaen" w:hAnsi="Sylfaen"/>
          <w:noProof/>
          <w:szCs w:val="28"/>
        </w:rPr>
        <w:t xml:space="preserve"> </w:t>
      </w:r>
      <w:r w:rsidRPr="000E0C52">
        <w:rPr>
          <w:rFonts w:ascii="Sylfaen" w:hAnsi="Sylfaen" w:cs="Sylfaen"/>
          <w:noProof/>
          <w:szCs w:val="28"/>
        </w:rPr>
        <w:t>სტატისტიკის</w:t>
      </w:r>
      <w:r w:rsidRPr="000E0C52">
        <w:rPr>
          <w:rFonts w:ascii="Sylfaen" w:hAnsi="Sylfaen"/>
          <w:noProof/>
          <w:szCs w:val="28"/>
        </w:rPr>
        <w:t xml:space="preserve"> </w:t>
      </w:r>
      <w:r w:rsidRPr="000E0C52">
        <w:rPr>
          <w:rFonts w:ascii="Sylfaen" w:hAnsi="Sylfaen" w:cs="Sylfaen"/>
          <w:noProof/>
          <w:szCs w:val="28"/>
        </w:rPr>
        <w:t>ეროვნული</w:t>
      </w:r>
      <w:r w:rsidRPr="000E0C52">
        <w:rPr>
          <w:rFonts w:ascii="Sylfaen" w:hAnsi="Sylfaen"/>
          <w:noProof/>
          <w:szCs w:val="28"/>
        </w:rPr>
        <w:t xml:space="preserve"> </w:t>
      </w:r>
      <w:r w:rsidRPr="000E0C52">
        <w:rPr>
          <w:rFonts w:ascii="Sylfaen" w:hAnsi="Sylfaen" w:cs="Sylfaen"/>
          <w:noProof/>
          <w:szCs w:val="28"/>
        </w:rPr>
        <w:t>სამსახურისათვის</w:t>
      </w:r>
      <w:r>
        <w:rPr>
          <w:rFonts w:ascii="Sylfaen" w:hAnsi="Sylfaen" w:cs="Sylfaen"/>
          <w:noProof/>
          <w:szCs w:val="28"/>
          <w:lang w:val="ka-GE"/>
        </w:rPr>
        <w:t xml:space="preserve"> </w:t>
      </w:r>
      <w:r w:rsidRPr="000E0C52">
        <w:rPr>
          <w:rFonts w:ascii="Sylfaen" w:hAnsi="Sylfaen" w:cs="Sylfaen"/>
          <w:noProof/>
          <w:szCs w:val="28"/>
          <w:lang w:val="ka-GE"/>
        </w:rPr>
        <w:t xml:space="preserve">გამოყოფილ სახსრებში </w:t>
      </w:r>
      <w:r w:rsidRPr="000E0C52">
        <w:rPr>
          <w:rFonts w:ascii="Sylfaen" w:hAnsi="Sylfaen"/>
          <w:noProof/>
          <w:szCs w:val="28"/>
          <w:lang w:val="ka-GE"/>
        </w:rPr>
        <w:t>„</w:t>
      </w:r>
      <w:r w:rsidRPr="000E0C52">
        <w:rPr>
          <w:rFonts w:ascii="Sylfaen" w:hAnsi="Sylfaen"/>
          <w:noProof/>
          <w:szCs w:val="28"/>
        </w:rPr>
        <w:t xml:space="preserve">ხარჯების“ </w:t>
      </w:r>
      <w:r w:rsidRPr="000E0C52">
        <w:rPr>
          <w:rFonts w:ascii="Sylfaen" w:hAnsi="Sylfaen" w:cs="Sylfaen"/>
          <w:noProof/>
          <w:szCs w:val="28"/>
        </w:rPr>
        <w:t>მუხლის</w:t>
      </w:r>
      <w:r w:rsidRPr="000E0C52">
        <w:rPr>
          <w:rFonts w:ascii="Sylfaen" w:hAnsi="Sylfaen"/>
          <w:noProof/>
          <w:szCs w:val="28"/>
        </w:rPr>
        <w:t xml:space="preserve"> </w:t>
      </w:r>
      <w:r w:rsidRPr="000E0C52">
        <w:rPr>
          <w:rFonts w:ascii="Sylfaen" w:hAnsi="Sylfaen" w:cs="Sylfaen"/>
          <w:noProof/>
          <w:szCs w:val="28"/>
        </w:rPr>
        <w:t>საკასო</w:t>
      </w:r>
      <w:r w:rsidRPr="000E0C52">
        <w:rPr>
          <w:rFonts w:ascii="Sylfaen" w:hAnsi="Sylfaen"/>
          <w:noProof/>
          <w:szCs w:val="28"/>
        </w:rPr>
        <w:t xml:space="preserve"> </w:t>
      </w:r>
      <w:r w:rsidRPr="000E0C52">
        <w:rPr>
          <w:rFonts w:ascii="Sylfaen" w:hAnsi="Sylfaen" w:cs="Sylfaen"/>
          <w:noProof/>
          <w:szCs w:val="28"/>
        </w:rPr>
        <w:t>შესრულებამ</w:t>
      </w:r>
      <w:r w:rsidRPr="000E0C52">
        <w:rPr>
          <w:rFonts w:ascii="Sylfaen" w:hAnsi="Sylfaen"/>
          <w:noProof/>
          <w:szCs w:val="28"/>
        </w:rPr>
        <w:t xml:space="preserve"> </w:t>
      </w:r>
      <w:r w:rsidRPr="000E0C52">
        <w:rPr>
          <w:rFonts w:ascii="Sylfaen" w:hAnsi="Sylfaen" w:cs="Sylfaen"/>
          <w:noProof/>
          <w:szCs w:val="28"/>
        </w:rPr>
        <w:t xml:space="preserve">შეადგინა </w:t>
      </w:r>
      <w:r w:rsidRPr="000E0C52">
        <w:rPr>
          <w:rFonts w:ascii="Sylfaen" w:hAnsi="Sylfaen"/>
          <w:noProof/>
          <w:szCs w:val="28"/>
          <w:lang w:val="ka-GE"/>
        </w:rPr>
        <w:t>9</w:t>
      </w:r>
      <w:r w:rsidR="007E5AA5">
        <w:rPr>
          <w:rFonts w:ascii="Sylfaen" w:hAnsi="Sylfaen"/>
          <w:noProof/>
          <w:szCs w:val="28"/>
          <w:lang w:val="ka-GE"/>
        </w:rPr>
        <w:t>7</w:t>
      </w:r>
      <w:r w:rsidRPr="000E0C52">
        <w:rPr>
          <w:rFonts w:ascii="Sylfaen" w:hAnsi="Sylfaen"/>
          <w:noProof/>
          <w:szCs w:val="28"/>
        </w:rPr>
        <w:t>.</w:t>
      </w:r>
      <w:r w:rsidR="007E5AA5">
        <w:rPr>
          <w:rFonts w:ascii="Sylfaen" w:hAnsi="Sylfaen"/>
          <w:noProof/>
          <w:szCs w:val="28"/>
          <w:lang w:val="ka-GE"/>
        </w:rPr>
        <w:t>5</w:t>
      </w:r>
      <w:r w:rsidRPr="000E0C52">
        <w:rPr>
          <w:rFonts w:ascii="Sylfaen" w:hAnsi="Sylfaen"/>
          <w:noProof/>
          <w:szCs w:val="28"/>
        </w:rPr>
        <w:t xml:space="preserve">%, </w:t>
      </w:r>
      <w:r w:rsidRPr="000E0C52">
        <w:rPr>
          <w:rFonts w:ascii="Sylfaen" w:hAnsi="Sylfaen"/>
          <w:noProof/>
          <w:szCs w:val="28"/>
          <w:lang w:val="ka-GE"/>
        </w:rPr>
        <w:t>ხოლო „</w:t>
      </w:r>
      <w:r w:rsidRPr="000E0C52">
        <w:rPr>
          <w:rFonts w:ascii="Sylfaen" w:hAnsi="Sylfaen"/>
          <w:noProof/>
          <w:szCs w:val="28"/>
        </w:rPr>
        <w:t xml:space="preserve">არაფინანსური აქტივების ზრდის“ </w:t>
      </w:r>
      <w:r w:rsidRPr="000E0C52">
        <w:rPr>
          <w:rFonts w:ascii="Sylfaen" w:hAnsi="Sylfaen" w:cs="Sylfaen"/>
          <w:noProof/>
          <w:szCs w:val="28"/>
        </w:rPr>
        <w:t>მუხლით</w:t>
      </w:r>
      <w:r w:rsidRPr="000E0C52">
        <w:rPr>
          <w:rFonts w:ascii="Sylfaen" w:hAnsi="Sylfaen"/>
          <w:noProof/>
          <w:szCs w:val="28"/>
        </w:rPr>
        <w:t xml:space="preserve"> </w:t>
      </w:r>
      <w:r w:rsidRPr="000E0C52">
        <w:rPr>
          <w:rFonts w:ascii="Sylfaen" w:hAnsi="Sylfaen"/>
          <w:noProof/>
          <w:szCs w:val="28"/>
          <w:lang w:val="ka-GE"/>
        </w:rPr>
        <w:t>-</w:t>
      </w:r>
      <w:r w:rsidRPr="000E0C52">
        <w:rPr>
          <w:rFonts w:ascii="Sylfaen" w:hAnsi="Sylfaen"/>
          <w:noProof/>
          <w:szCs w:val="28"/>
        </w:rPr>
        <w:t xml:space="preserve"> </w:t>
      </w:r>
      <w:r w:rsidR="007E5AA5">
        <w:rPr>
          <w:rFonts w:ascii="Sylfaen" w:hAnsi="Sylfaen"/>
          <w:noProof/>
          <w:szCs w:val="28"/>
          <w:lang w:val="ka-GE"/>
        </w:rPr>
        <w:t>2</w:t>
      </w:r>
      <w:r w:rsidRPr="000E0C52">
        <w:rPr>
          <w:rFonts w:ascii="Sylfaen" w:hAnsi="Sylfaen"/>
          <w:noProof/>
          <w:szCs w:val="28"/>
          <w:lang w:val="ka-GE"/>
        </w:rPr>
        <w:t>.</w:t>
      </w:r>
      <w:r w:rsidR="007E5AA5">
        <w:rPr>
          <w:rFonts w:ascii="Sylfaen" w:hAnsi="Sylfaen"/>
          <w:noProof/>
          <w:szCs w:val="28"/>
          <w:lang w:val="ka-GE"/>
        </w:rPr>
        <w:t>5</w:t>
      </w:r>
      <w:r w:rsidRPr="000E0C52">
        <w:rPr>
          <w:rFonts w:ascii="Sylfaen" w:hAnsi="Sylfaen"/>
          <w:noProof/>
          <w:szCs w:val="28"/>
        </w:rPr>
        <w:t>%</w:t>
      </w:r>
      <w:r w:rsidRPr="000E0C52">
        <w:rPr>
          <w:rFonts w:ascii="Sylfaen" w:hAnsi="Sylfaen"/>
          <w:noProof/>
          <w:szCs w:val="28"/>
          <w:lang w:val="ka-GE"/>
        </w:rPr>
        <w:t>.</w:t>
      </w:r>
    </w:p>
    <w:p w14:paraId="474596E8" w14:textId="77777777" w:rsidR="00AC0B16" w:rsidRPr="000E0C52" w:rsidRDefault="00AC0B16" w:rsidP="00B252A8">
      <w:pPr>
        <w:spacing w:line="240" w:lineRule="auto"/>
        <w:jc w:val="center"/>
        <w:rPr>
          <w:rFonts w:ascii="Sylfaen" w:hAnsi="Sylfaen" w:cs="Sylfaen"/>
          <w:b/>
          <w:noProof/>
          <w:szCs w:val="28"/>
          <w:lang w:val="ka-GE"/>
        </w:rPr>
      </w:pPr>
      <w:r w:rsidRPr="000E0C52">
        <w:rPr>
          <w:rFonts w:ascii="Sylfaen" w:hAnsi="Sylfaen" w:cs="Sylfaen"/>
          <w:b/>
          <w:noProof/>
          <w:szCs w:val="28"/>
          <w:lang w:val="ka-GE"/>
        </w:rPr>
        <w:t>სსიპ - საქართველოს მეცნიერებათა ეროვნული აკადემია</w:t>
      </w:r>
    </w:p>
    <w:p w14:paraId="53BB26D6" w14:textId="0E710E29" w:rsidR="00AC0B16" w:rsidRPr="000E0C52" w:rsidRDefault="00AC0B16" w:rsidP="00B252A8">
      <w:pPr>
        <w:spacing w:line="240" w:lineRule="auto"/>
        <w:ind w:firstLine="720"/>
        <w:jc w:val="both"/>
        <w:rPr>
          <w:rFonts w:ascii="Sylfaen" w:eastAsia="Times New Roman" w:hAnsi="Sylfaen"/>
          <w:lang w:val="ka-GE"/>
        </w:rPr>
      </w:pPr>
      <w:r w:rsidRPr="000E0C52">
        <w:rPr>
          <w:rFonts w:ascii="Sylfaen" w:eastAsia="Times New Roman" w:hAnsi="Sylfaen"/>
          <w:lang w:val="ka-GE"/>
        </w:rPr>
        <w:t xml:space="preserve">სსიპ - საქართველოს მეცნიერებათა ეროვნული აკადემიისათვის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00A20E78" w:rsidRPr="000E0C52">
        <w:rPr>
          <w:rFonts w:ascii="Sylfaen" w:eastAsia="Times New Roman" w:hAnsi="Sylfaen"/>
          <w:lang w:val="ka-GE"/>
        </w:rPr>
        <w:t xml:space="preserve"> </w:t>
      </w:r>
      <w:r w:rsidRPr="000E0C52">
        <w:rPr>
          <w:rFonts w:ascii="Sylfaen" w:eastAsia="Times New Roman" w:hAnsi="Sylfaen"/>
          <w:lang w:val="ka-GE"/>
        </w:rPr>
        <w:t>გამოყოფილმა სახსრებმა შეადგინა</w:t>
      </w:r>
      <w:r w:rsidR="00ED4FB9" w:rsidRPr="000E0C52">
        <w:rPr>
          <w:rFonts w:ascii="Sylfaen" w:eastAsia="Times New Roman" w:hAnsi="Sylfaen"/>
          <w:lang w:val="ka-GE"/>
        </w:rPr>
        <w:t xml:space="preserve"> </w:t>
      </w:r>
      <w:r w:rsidR="007E5AA5">
        <w:rPr>
          <w:rFonts w:ascii="Sylfaen" w:eastAsia="Times New Roman" w:hAnsi="Sylfaen"/>
          <w:lang w:val="ka-GE"/>
        </w:rPr>
        <w:t>4</w:t>
      </w:r>
      <w:r w:rsidR="003E2CA3" w:rsidRPr="000E0C52">
        <w:rPr>
          <w:rFonts w:ascii="Sylfaen" w:eastAsia="Times New Roman" w:hAnsi="Sylfaen"/>
          <w:lang w:val="ka-GE"/>
        </w:rPr>
        <w:t xml:space="preserve"> </w:t>
      </w:r>
      <w:r w:rsidR="007E5AA5">
        <w:rPr>
          <w:rFonts w:ascii="Sylfaen" w:eastAsia="Times New Roman" w:hAnsi="Sylfaen"/>
          <w:lang w:val="ka-GE"/>
        </w:rPr>
        <w:t>250</w:t>
      </w:r>
      <w:r w:rsidRPr="000E0C52">
        <w:rPr>
          <w:rFonts w:ascii="Sylfaen" w:eastAsia="Times New Roman" w:hAnsi="Sylfaen"/>
          <w:lang w:val="ka-GE"/>
        </w:rPr>
        <w:t>.</w:t>
      </w:r>
      <w:r w:rsidR="004B7375">
        <w:rPr>
          <w:rFonts w:ascii="Sylfaen" w:eastAsia="Times New Roman" w:hAnsi="Sylfaen"/>
          <w:lang w:val="ka-GE"/>
        </w:rPr>
        <w:t>0</w:t>
      </w:r>
      <w:r w:rsidRPr="000E0C52">
        <w:rPr>
          <w:rFonts w:ascii="Sylfaen" w:eastAsia="Times New Roman" w:hAnsi="Sylfaen"/>
          <w:lang w:val="ka-GE"/>
        </w:rPr>
        <w:t xml:space="preserve"> ათასი ლარი, ხოლო ფაქტიურმა შესრულებამ - </w:t>
      </w:r>
      <w:r w:rsidR="007E5AA5">
        <w:rPr>
          <w:rFonts w:ascii="Sylfaen" w:eastAsia="Times New Roman" w:hAnsi="Sylfaen"/>
          <w:lang w:val="ka-GE"/>
        </w:rPr>
        <w:t>4</w:t>
      </w:r>
      <w:r w:rsidR="00EC216C">
        <w:rPr>
          <w:rFonts w:ascii="Sylfaen" w:eastAsia="Times New Roman" w:hAnsi="Sylfaen"/>
          <w:lang w:val="ka-GE"/>
        </w:rPr>
        <w:t xml:space="preserve"> </w:t>
      </w:r>
      <w:r w:rsidR="007E5AA5">
        <w:rPr>
          <w:rFonts w:ascii="Sylfaen" w:eastAsia="Times New Roman" w:hAnsi="Sylfaen"/>
          <w:lang w:val="ka-GE"/>
        </w:rPr>
        <w:t>082</w:t>
      </w:r>
      <w:r w:rsidRPr="000E0C52">
        <w:rPr>
          <w:rFonts w:ascii="Sylfaen" w:eastAsia="Times New Roman" w:hAnsi="Sylfaen"/>
          <w:lang w:val="ka-GE"/>
        </w:rPr>
        <w:t>.</w:t>
      </w:r>
      <w:r w:rsidR="004B7375">
        <w:rPr>
          <w:rFonts w:ascii="Sylfaen" w:eastAsia="Times New Roman" w:hAnsi="Sylfaen"/>
          <w:lang w:val="ka-GE"/>
        </w:rPr>
        <w:t>1</w:t>
      </w:r>
      <w:r w:rsidRPr="000E0C52">
        <w:rPr>
          <w:rFonts w:ascii="Sylfaen" w:eastAsia="Times New Roman" w:hAnsi="Sylfaen"/>
          <w:lang w:val="ka-GE"/>
        </w:rPr>
        <w:t xml:space="preserve"> ათასი ლარი, </w:t>
      </w:r>
      <w:r w:rsidR="00A26E4C">
        <w:rPr>
          <w:rFonts w:ascii="Sylfaen" w:eastAsia="Times New Roman" w:hAnsi="Sylfaen"/>
          <w:lang w:val="ka-GE"/>
        </w:rPr>
        <w:t>რაც 2019 წლის შესაბამის მაჩვენებელზე</w:t>
      </w:r>
      <w:r w:rsidR="00A96E63" w:rsidRPr="000E0C52">
        <w:rPr>
          <w:rFonts w:ascii="Sylfaen" w:eastAsia="Times New Roman" w:hAnsi="Sylfaen"/>
        </w:rPr>
        <w:t xml:space="preserve"> </w:t>
      </w:r>
      <w:r w:rsidR="007E5AA5">
        <w:rPr>
          <w:rFonts w:ascii="Sylfaen" w:eastAsia="Times New Roman" w:hAnsi="Sylfaen"/>
          <w:lang w:val="ka-GE"/>
        </w:rPr>
        <w:t>195</w:t>
      </w:r>
      <w:r w:rsidRPr="000E0C52">
        <w:rPr>
          <w:rFonts w:ascii="Sylfaen" w:eastAsia="Times New Roman" w:hAnsi="Sylfaen"/>
          <w:lang w:val="ka-GE"/>
        </w:rPr>
        <w:t>.</w:t>
      </w:r>
      <w:r w:rsidR="004B7375">
        <w:rPr>
          <w:rFonts w:ascii="Sylfaen" w:eastAsia="Times New Roman" w:hAnsi="Sylfaen"/>
          <w:lang w:val="ka-GE"/>
        </w:rPr>
        <w:t>2</w:t>
      </w:r>
      <w:r w:rsidRPr="000E0C52">
        <w:rPr>
          <w:rFonts w:ascii="Sylfaen" w:eastAsia="Times New Roman" w:hAnsi="Sylfaen"/>
          <w:lang w:val="ka-GE"/>
        </w:rPr>
        <w:t xml:space="preserve"> ათასი ლარით </w:t>
      </w:r>
      <w:r w:rsidR="000E0C52" w:rsidRPr="000E0C52">
        <w:rPr>
          <w:rFonts w:ascii="Sylfaen" w:eastAsia="Times New Roman" w:hAnsi="Sylfaen"/>
          <w:lang w:val="ka-GE"/>
        </w:rPr>
        <w:t>მეტია</w:t>
      </w:r>
      <w:r w:rsidRPr="000E0C52">
        <w:rPr>
          <w:rFonts w:ascii="Sylfaen" w:eastAsia="Times New Roman" w:hAnsi="Sylfaen"/>
          <w:lang w:val="ka-GE"/>
        </w:rPr>
        <w:t>.</w:t>
      </w:r>
    </w:p>
    <w:p w14:paraId="4DCDB070" w14:textId="5650BB87" w:rsidR="00AC0B16" w:rsidRPr="000E0C52" w:rsidRDefault="00DC2DBF" w:rsidP="00B252A8">
      <w:pPr>
        <w:spacing w:line="240" w:lineRule="auto"/>
        <w:jc w:val="right"/>
        <w:rPr>
          <w:rFonts w:ascii="Sylfaen" w:hAnsi="Sylfaen"/>
          <w:i/>
          <w:noProof/>
          <w:sz w:val="16"/>
          <w:szCs w:val="16"/>
          <w:lang w:val="ka-GE"/>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AC0B16" w:rsidRPr="000E0C52">
        <w:rPr>
          <w:rFonts w:ascii="Sylfaen" w:hAnsi="Sylfaen"/>
          <w:i/>
          <w:noProof/>
          <w:sz w:val="16"/>
          <w:szCs w:val="16"/>
        </w:rPr>
        <w:br/>
        <w:t xml:space="preserve"> დაზუსტებული ასიგნებები და ფაქტიური დაფინანსება</w:t>
      </w:r>
    </w:p>
    <w:p w14:paraId="66F6AA94" w14:textId="4A9BBE1A" w:rsidR="00AC0B16" w:rsidRPr="000E0C52" w:rsidRDefault="007E5AA5" w:rsidP="00B252A8">
      <w:pPr>
        <w:spacing w:line="240" w:lineRule="auto"/>
        <w:jc w:val="center"/>
        <w:rPr>
          <w:rFonts w:ascii="Sylfaen" w:eastAsia="Times New Roman" w:hAnsi="Sylfaen"/>
          <w:lang w:val="ka-GE"/>
        </w:rPr>
      </w:pPr>
      <w:r>
        <w:rPr>
          <w:noProof/>
          <w:lang w:val="ru-RU" w:eastAsia="ru-RU"/>
        </w:rPr>
        <w:drawing>
          <wp:inline distT="0" distB="0" distL="0" distR="0" wp14:anchorId="53D8D505" wp14:editId="326D17F1">
            <wp:extent cx="5905500" cy="2571750"/>
            <wp:effectExtent l="0" t="0" r="0" b="0"/>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1FFACD34" w14:textId="3FDBC111" w:rsidR="00EC216C" w:rsidRPr="00C95966" w:rsidRDefault="00C95966" w:rsidP="00C95966">
      <w:pPr>
        <w:spacing w:line="240" w:lineRule="auto"/>
        <w:ind w:firstLine="720"/>
        <w:jc w:val="both"/>
        <w:rPr>
          <w:rFonts w:ascii="Sylfaen" w:hAnsi="Sylfaen" w:cs="Sylfaen"/>
          <w:noProof/>
          <w:szCs w:val="28"/>
          <w:lang w:val="ka-GE"/>
        </w:rPr>
      </w:pPr>
      <w:r w:rsidRPr="00C95966">
        <w:rPr>
          <w:rFonts w:ascii="Sylfaen" w:hAnsi="Sylfaen" w:cs="Sylfaen"/>
          <w:noProof/>
          <w:szCs w:val="28"/>
        </w:rPr>
        <w:t>სსიპ - საქართველოს მეცნიერებათა ეროვნული აკადემიისათვის</w:t>
      </w:r>
      <w:r>
        <w:rPr>
          <w:rFonts w:ascii="Sylfaen" w:hAnsi="Sylfaen" w:cs="Sylfaen"/>
          <w:noProof/>
          <w:szCs w:val="28"/>
          <w:lang w:val="ka-GE"/>
        </w:rPr>
        <w:t xml:space="preserve"> </w:t>
      </w:r>
      <w:r w:rsidRPr="000E0C52">
        <w:rPr>
          <w:rFonts w:ascii="Sylfaen" w:hAnsi="Sylfaen" w:cs="Sylfaen"/>
          <w:noProof/>
          <w:szCs w:val="28"/>
          <w:lang w:val="ka-GE"/>
        </w:rPr>
        <w:t xml:space="preserve">გამოყოფილ სახსრებში </w:t>
      </w:r>
      <w:r w:rsidRPr="000E0C52">
        <w:rPr>
          <w:rFonts w:ascii="Sylfaen" w:hAnsi="Sylfaen"/>
          <w:noProof/>
          <w:szCs w:val="28"/>
          <w:lang w:val="ka-GE"/>
        </w:rPr>
        <w:t>„</w:t>
      </w:r>
      <w:r w:rsidRPr="000E0C52">
        <w:rPr>
          <w:rFonts w:ascii="Sylfaen" w:hAnsi="Sylfaen"/>
          <w:noProof/>
          <w:szCs w:val="28"/>
        </w:rPr>
        <w:t xml:space="preserve">ხარჯების“ </w:t>
      </w:r>
      <w:r w:rsidRPr="000E0C52">
        <w:rPr>
          <w:rFonts w:ascii="Sylfaen" w:hAnsi="Sylfaen" w:cs="Sylfaen"/>
          <w:noProof/>
          <w:szCs w:val="28"/>
        </w:rPr>
        <w:t>მუხლის</w:t>
      </w:r>
      <w:r w:rsidRPr="000E0C52">
        <w:rPr>
          <w:rFonts w:ascii="Sylfaen" w:hAnsi="Sylfaen"/>
          <w:noProof/>
          <w:szCs w:val="28"/>
        </w:rPr>
        <w:t xml:space="preserve"> </w:t>
      </w:r>
      <w:r w:rsidRPr="000E0C52">
        <w:rPr>
          <w:rFonts w:ascii="Sylfaen" w:hAnsi="Sylfaen" w:cs="Sylfaen"/>
          <w:noProof/>
          <w:szCs w:val="28"/>
        </w:rPr>
        <w:t>საკასო</w:t>
      </w:r>
      <w:r w:rsidRPr="000E0C52">
        <w:rPr>
          <w:rFonts w:ascii="Sylfaen" w:hAnsi="Sylfaen"/>
          <w:noProof/>
          <w:szCs w:val="28"/>
        </w:rPr>
        <w:t xml:space="preserve"> </w:t>
      </w:r>
      <w:r w:rsidRPr="000E0C52">
        <w:rPr>
          <w:rFonts w:ascii="Sylfaen" w:hAnsi="Sylfaen" w:cs="Sylfaen"/>
          <w:noProof/>
          <w:szCs w:val="28"/>
        </w:rPr>
        <w:t>შესრულებამ</w:t>
      </w:r>
      <w:r w:rsidRPr="000E0C52">
        <w:rPr>
          <w:rFonts w:ascii="Sylfaen" w:hAnsi="Sylfaen"/>
          <w:noProof/>
          <w:szCs w:val="28"/>
        </w:rPr>
        <w:t xml:space="preserve"> </w:t>
      </w:r>
      <w:r w:rsidRPr="000E0C52">
        <w:rPr>
          <w:rFonts w:ascii="Sylfaen" w:hAnsi="Sylfaen" w:cs="Sylfaen"/>
          <w:noProof/>
          <w:szCs w:val="28"/>
        </w:rPr>
        <w:t xml:space="preserve">შეადგინა </w:t>
      </w:r>
      <w:r w:rsidRPr="000E0C52">
        <w:rPr>
          <w:rFonts w:ascii="Sylfaen" w:hAnsi="Sylfaen"/>
          <w:noProof/>
          <w:szCs w:val="28"/>
          <w:lang w:val="ka-GE"/>
        </w:rPr>
        <w:t>9</w:t>
      </w:r>
      <w:r>
        <w:rPr>
          <w:rFonts w:ascii="Sylfaen" w:hAnsi="Sylfaen"/>
          <w:noProof/>
          <w:szCs w:val="28"/>
          <w:lang w:val="ka-GE"/>
        </w:rPr>
        <w:t>8</w:t>
      </w:r>
      <w:r w:rsidRPr="000E0C52">
        <w:rPr>
          <w:rFonts w:ascii="Sylfaen" w:hAnsi="Sylfaen"/>
          <w:noProof/>
          <w:szCs w:val="28"/>
        </w:rPr>
        <w:t>.</w:t>
      </w:r>
      <w:r w:rsidR="007E5AA5">
        <w:rPr>
          <w:rFonts w:ascii="Sylfaen" w:hAnsi="Sylfaen"/>
          <w:noProof/>
          <w:szCs w:val="28"/>
          <w:lang w:val="ka-GE"/>
        </w:rPr>
        <w:t>9</w:t>
      </w:r>
      <w:r w:rsidRPr="000E0C52">
        <w:rPr>
          <w:rFonts w:ascii="Sylfaen" w:hAnsi="Sylfaen"/>
          <w:noProof/>
          <w:szCs w:val="28"/>
        </w:rPr>
        <w:t xml:space="preserve">%, </w:t>
      </w:r>
      <w:r w:rsidRPr="000E0C52">
        <w:rPr>
          <w:rFonts w:ascii="Sylfaen" w:hAnsi="Sylfaen"/>
          <w:noProof/>
          <w:szCs w:val="28"/>
          <w:lang w:val="ka-GE"/>
        </w:rPr>
        <w:t>ხოლო „</w:t>
      </w:r>
      <w:r w:rsidRPr="000E0C52">
        <w:rPr>
          <w:rFonts w:ascii="Sylfaen" w:hAnsi="Sylfaen"/>
          <w:noProof/>
          <w:szCs w:val="28"/>
        </w:rPr>
        <w:t xml:space="preserve">არაფინანსური აქტივების ზრდის“ </w:t>
      </w:r>
      <w:r w:rsidRPr="000E0C52">
        <w:rPr>
          <w:rFonts w:ascii="Sylfaen" w:hAnsi="Sylfaen" w:cs="Sylfaen"/>
          <w:noProof/>
          <w:szCs w:val="28"/>
        </w:rPr>
        <w:t>მუხლით</w:t>
      </w:r>
      <w:r w:rsidRPr="000E0C52">
        <w:rPr>
          <w:rFonts w:ascii="Sylfaen" w:hAnsi="Sylfaen"/>
          <w:noProof/>
          <w:szCs w:val="28"/>
        </w:rPr>
        <w:t xml:space="preserve"> </w:t>
      </w:r>
      <w:r w:rsidRPr="000E0C52">
        <w:rPr>
          <w:rFonts w:ascii="Sylfaen" w:hAnsi="Sylfaen"/>
          <w:noProof/>
          <w:szCs w:val="28"/>
          <w:lang w:val="ka-GE"/>
        </w:rPr>
        <w:t>-</w:t>
      </w:r>
      <w:r w:rsidRPr="000E0C52">
        <w:rPr>
          <w:rFonts w:ascii="Sylfaen" w:hAnsi="Sylfaen"/>
          <w:noProof/>
          <w:szCs w:val="28"/>
        </w:rPr>
        <w:t xml:space="preserve"> </w:t>
      </w:r>
      <w:r>
        <w:rPr>
          <w:rFonts w:ascii="Sylfaen" w:hAnsi="Sylfaen"/>
          <w:noProof/>
          <w:szCs w:val="28"/>
          <w:lang w:val="ka-GE"/>
        </w:rPr>
        <w:t>1</w:t>
      </w:r>
      <w:r w:rsidRPr="000E0C52">
        <w:rPr>
          <w:rFonts w:ascii="Sylfaen" w:hAnsi="Sylfaen"/>
          <w:noProof/>
          <w:szCs w:val="28"/>
          <w:lang w:val="ka-GE"/>
        </w:rPr>
        <w:t>.</w:t>
      </w:r>
      <w:r w:rsidR="007E5AA5">
        <w:rPr>
          <w:rFonts w:ascii="Sylfaen" w:hAnsi="Sylfaen"/>
          <w:noProof/>
          <w:szCs w:val="28"/>
          <w:lang w:val="ka-GE"/>
        </w:rPr>
        <w:t>1</w:t>
      </w:r>
      <w:r w:rsidRPr="000E0C52">
        <w:rPr>
          <w:rFonts w:ascii="Sylfaen" w:hAnsi="Sylfaen"/>
          <w:noProof/>
          <w:szCs w:val="28"/>
        </w:rPr>
        <w:t>%</w:t>
      </w:r>
      <w:r w:rsidRPr="000E0C52">
        <w:rPr>
          <w:rFonts w:ascii="Sylfaen" w:hAnsi="Sylfaen"/>
          <w:noProof/>
          <w:szCs w:val="28"/>
          <w:lang w:val="ka-GE"/>
        </w:rPr>
        <w:t>.</w:t>
      </w:r>
    </w:p>
    <w:p w14:paraId="739F0AC5" w14:textId="77777777" w:rsidR="005D5992" w:rsidRPr="000E0C52" w:rsidRDefault="005D5992" w:rsidP="00B252A8">
      <w:pPr>
        <w:spacing w:line="240" w:lineRule="auto"/>
        <w:jc w:val="center"/>
        <w:rPr>
          <w:rFonts w:ascii="Sylfaen" w:hAnsi="Sylfaen" w:cs="Sylfaen"/>
          <w:b/>
          <w:noProof/>
          <w:szCs w:val="28"/>
          <w:lang w:val="ka-GE"/>
        </w:rPr>
      </w:pPr>
      <w:r w:rsidRPr="000E0C52">
        <w:rPr>
          <w:rFonts w:ascii="Sylfaen" w:hAnsi="Sylfaen" w:cs="Sylfaen"/>
          <w:b/>
          <w:noProof/>
          <w:szCs w:val="28"/>
          <w:lang w:val="ka-GE"/>
        </w:rPr>
        <w:t>საქართველოს სავაჭრო-სამრეწველო პალატა</w:t>
      </w:r>
    </w:p>
    <w:p w14:paraId="376D2153" w14:textId="4B6D6AAC" w:rsidR="005D5992" w:rsidRPr="000E0C52" w:rsidRDefault="005D5992" w:rsidP="00B252A8">
      <w:pPr>
        <w:spacing w:line="240" w:lineRule="auto"/>
        <w:ind w:firstLine="720"/>
        <w:jc w:val="both"/>
        <w:rPr>
          <w:rFonts w:ascii="Sylfaen" w:hAnsi="Sylfaen"/>
          <w:u w:color="FF0000"/>
          <w:lang w:val="ka-GE"/>
        </w:rPr>
      </w:pPr>
      <w:r w:rsidRPr="000E0C52">
        <w:rPr>
          <w:rFonts w:ascii="Sylfaen" w:hAnsi="Sylfaen" w:cs="Sylfaen"/>
          <w:noProof/>
          <w:lang w:val="ka-GE"/>
        </w:rPr>
        <w:t xml:space="preserve">საქართველოს სავაჭრო-სამრეწველო პალატისათვის </w:t>
      </w:r>
      <w:r w:rsidR="00DC2DBF">
        <w:rPr>
          <w:rFonts w:ascii="Sylfaen" w:hAnsi="Sylfaen" w:cs="Sylfaen"/>
          <w:noProof/>
          <w:lang w:val="ka-GE"/>
        </w:rPr>
        <w:t xml:space="preserve">2020 წლის </w:t>
      </w:r>
      <w:r w:rsidR="00BD0116">
        <w:rPr>
          <w:rFonts w:ascii="Sylfaen" w:hAnsi="Sylfaen" w:cs="Sylfaen"/>
          <w:noProof/>
          <w:lang w:val="ka-GE"/>
        </w:rPr>
        <w:t>12 თვეში</w:t>
      </w:r>
      <w:r w:rsidR="00A20E78" w:rsidRPr="000E0C52">
        <w:rPr>
          <w:rFonts w:ascii="Sylfaen" w:hAnsi="Sylfaen" w:cs="Sylfaen"/>
          <w:noProof/>
          <w:lang w:val="ka-GE"/>
        </w:rPr>
        <w:t xml:space="preserve"> </w:t>
      </w:r>
      <w:r w:rsidRPr="000E0C52">
        <w:rPr>
          <w:rFonts w:ascii="Sylfaen" w:hAnsi="Sylfaen" w:cs="Sylfaen"/>
          <w:noProof/>
          <w:lang w:val="ka-GE"/>
        </w:rPr>
        <w:t>გამოყოფილმა დაზუსტებულმა ასიგნებებმა შეადგინა</w:t>
      </w:r>
      <w:r w:rsidR="008603B2" w:rsidRPr="000E0C52">
        <w:rPr>
          <w:rFonts w:ascii="Sylfaen" w:hAnsi="Sylfaen" w:cs="Sylfaen"/>
          <w:noProof/>
        </w:rPr>
        <w:t xml:space="preserve"> </w:t>
      </w:r>
      <w:r w:rsidR="004B7375">
        <w:rPr>
          <w:rFonts w:ascii="Sylfaen" w:hAnsi="Sylfaen" w:cs="Sylfaen"/>
          <w:noProof/>
          <w:lang w:val="ka-GE"/>
        </w:rPr>
        <w:t xml:space="preserve">1 </w:t>
      </w:r>
      <w:r w:rsidR="00BC1282">
        <w:rPr>
          <w:rFonts w:ascii="Sylfaen" w:hAnsi="Sylfaen" w:cs="Sylfaen"/>
          <w:noProof/>
          <w:lang w:val="ka-GE"/>
        </w:rPr>
        <w:t>430</w:t>
      </w:r>
      <w:r w:rsidRPr="000E0C52">
        <w:rPr>
          <w:rFonts w:ascii="Sylfaen" w:eastAsia="Times New Roman" w:hAnsi="Sylfaen"/>
          <w:color w:val="000000"/>
        </w:rPr>
        <w:t>.</w:t>
      </w:r>
      <w:r w:rsidR="00BC1282">
        <w:rPr>
          <w:rFonts w:ascii="Sylfaen" w:eastAsia="Times New Roman" w:hAnsi="Sylfaen"/>
          <w:color w:val="000000"/>
          <w:lang w:val="ka-GE"/>
        </w:rPr>
        <w:t>0</w:t>
      </w:r>
      <w:r w:rsidRPr="000E0C52">
        <w:rPr>
          <w:rFonts w:ascii="Sylfaen" w:eastAsia="Times New Roman" w:hAnsi="Sylfaen"/>
          <w:color w:val="000000"/>
          <w:lang w:val="ka-GE"/>
        </w:rPr>
        <w:t xml:space="preserve"> </w:t>
      </w:r>
      <w:r w:rsidRPr="000E0C52">
        <w:rPr>
          <w:rFonts w:ascii="Sylfaen" w:hAnsi="Sylfaen" w:cs="Sylfaen"/>
          <w:noProof/>
          <w:lang w:val="ka-GE"/>
        </w:rPr>
        <w:t>ათასი ლარი, ხოლო ფაქტიურმა შესრულებამ</w:t>
      </w:r>
      <w:r w:rsidRPr="000E0C52">
        <w:rPr>
          <w:rFonts w:ascii="Sylfaen" w:hAnsi="Sylfaen" w:cs="Sylfaen"/>
          <w:noProof/>
        </w:rPr>
        <w:t xml:space="preserve"> -</w:t>
      </w:r>
      <w:r w:rsidR="008603B2" w:rsidRPr="000E0C52">
        <w:rPr>
          <w:rFonts w:ascii="Sylfaen" w:hAnsi="Sylfaen" w:cs="Sylfaen"/>
          <w:noProof/>
        </w:rPr>
        <w:t xml:space="preserve"> </w:t>
      </w:r>
      <w:r w:rsidR="004B7375">
        <w:rPr>
          <w:rFonts w:ascii="Sylfaen" w:hAnsi="Sylfaen" w:cs="Sylfaen"/>
          <w:noProof/>
          <w:lang w:val="ka-GE"/>
        </w:rPr>
        <w:t xml:space="preserve">1 </w:t>
      </w:r>
      <w:r w:rsidR="00BC1282">
        <w:rPr>
          <w:rFonts w:ascii="Sylfaen" w:eastAsia="Times New Roman" w:hAnsi="Sylfaen"/>
          <w:color w:val="000000"/>
          <w:lang w:val="ka-GE"/>
        </w:rPr>
        <w:t>474</w:t>
      </w:r>
      <w:r w:rsidRPr="000E0C52">
        <w:rPr>
          <w:rFonts w:ascii="Sylfaen" w:eastAsia="Times New Roman" w:hAnsi="Sylfaen"/>
          <w:color w:val="000000"/>
        </w:rPr>
        <w:t>.</w:t>
      </w:r>
      <w:r w:rsidR="00BC1282">
        <w:rPr>
          <w:rFonts w:ascii="Sylfaen" w:eastAsia="Times New Roman" w:hAnsi="Sylfaen"/>
          <w:color w:val="000000"/>
          <w:lang w:val="ka-GE"/>
        </w:rPr>
        <w:t>2</w:t>
      </w:r>
      <w:r w:rsidRPr="000E0C52">
        <w:rPr>
          <w:rFonts w:ascii="Sylfaen" w:eastAsia="Times New Roman" w:hAnsi="Sylfaen"/>
          <w:color w:val="000000"/>
          <w:lang w:val="ka-GE"/>
        </w:rPr>
        <w:t xml:space="preserve"> </w:t>
      </w:r>
      <w:r w:rsidRPr="000E0C52">
        <w:rPr>
          <w:rFonts w:ascii="Sylfaen" w:hAnsi="Sylfaen" w:cs="Sylfaen"/>
          <w:noProof/>
          <w:lang w:val="ka-GE"/>
        </w:rPr>
        <w:t xml:space="preserve">ათასი ლარი, </w:t>
      </w:r>
      <w:r w:rsidR="00A26E4C">
        <w:rPr>
          <w:rFonts w:ascii="Sylfaen" w:hAnsi="Sylfaen"/>
          <w:u w:color="FF0000"/>
          <w:lang w:val="ka-GE"/>
        </w:rPr>
        <w:t>რაც 2019 წლის შესაბამის მაჩვენებელზე</w:t>
      </w:r>
      <w:r w:rsidRPr="000E0C52">
        <w:rPr>
          <w:rFonts w:ascii="Sylfaen" w:hAnsi="Sylfaen"/>
          <w:u w:color="FF0000"/>
          <w:lang w:val="ka-GE"/>
        </w:rPr>
        <w:t xml:space="preserve"> </w:t>
      </w:r>
      <w:r w:rsidR="00BC1282">
        <w:rPr>
          <w:rFonts w:ascii="Sylfaen" w:eastAsia="Times New Roman" w:hAnsi="Sylfaen"/>
          <w:color w:val="000000"/>
          <w:lang w:val="ka-GE"/>
        </w:rPr>
        <w:t>315</w:t>
      </w:r>
      <w:r w:rsidRPr="000E0C52">
        <w:rPr>
          <w:rFonts w:ascii="Sylfaen" w:eastAsia="Times New Roman" w:hAnsi="Sylfaen"/>
          <w:color w:val="000000"/>
        </w:rPr>
        <w:t>.</w:t>
      </w:r>
      <w:r w:rsidR="00BC1282">
        <w:rPr>
          <w:rFonts w:ascii="Sylfaen" w:eastAsia="Times New Roman" w:hAnsi="Sylfaen"/>
          <w:color w:val="000000"/>
          <w:lang w:val="ka-GE"/>
        </w:rPr>
        <w:t>1</w:t>
      </w:r>
      <w:r w:rsidRPr="000E0C52">
        <w:rPr>
          <w:rFonts w:ascii="Sylfaen" w:eastAsia="Times New Roman" w:hAnsi="Sylfaen"/>
          <w:color w:val="000000"/>
          <w:lang w:val="ka-GE"/>
        </w:rPr>
        <w:t xml:space="preserve"> </w:t>
      </w:r>
      <w:r w:rsidRPr="000E0C52">
        <w:rPr>
          <w:rFonts w:ascii="Sylfaen" w:hAnsi="Sylfaen"/>
          <w:u w:color="FF0000"/>
          <w:lang w:val="ka-GE"/>
        </w:rPr>
        <w:t xml:space="preserve">ათასი ლარით </w:t>
      </w:r>
      <w:r w:rsidR="003E2CA3" w:rsidRPr="000E0C52">
        <w:rPr>
          <w:rFonts w:ascii="Sylfaen" w:hAnsi="Sylfaen"/>
          <w:u w:color="FF0000"/>
          <w:lang w:val="ka-GE"/>
        </w:rPr>
        <w:t>მეტია</w:t>
      </w:r>
      <w:r w:rsidRPr="000E0C52">
        <w:rPr>
          <w:rFonts w:ascii="Sylfaen" w:hAnsi="Sylfaen"/>
          <w:u w:color="FF0000"/>
          <w:lang w:val="ka-GE"/>
        </w:rPr>
        <w:t>.</w:t>
      </w:r>
    </w:p>
    <w:p w14:paraId="70A44D6F" w14:textId="086D19E5" w:rsidR="005D5992" w:rsidRPr="000E0C52"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5D5992" w:rsidRPr="000E0C52">
        <w:rPr>
          <w:rFonts w:ascii="Sylfaen" w:hAnsi="Sylfaen"/>
          <w:i/>
          <w:noProof/>
          <w:sz w:val="16"/>
          <w:szCs w:val="16"/>
        </w:rPr>
        <w:br/>
        <w:t xml:space="preserve"> </w:t>
      </w:r>
      <w:r w:rsidR="005D5992" w:rsidRPr="000E0C52">
        <w:rPr>
          <w:rFonts w:ascii="Sylfaen" w:hAnsi="Sylfaen" w:cs="Sylfaen"/>
          <w:i/>
          <w:noProof/>
          <w:sz w:val="16"/>
          <w:szCs w:val="16"/>
        </w:rPr>
        <w:t>დაზუსტებული</w:t>
      </w:r>
      <w:r w:rsidR="005D5992" w:rsidRPr="000E0C52">
        <w:rPr>
          <w:rFonts w:ascii="Sylfaen" w:hAnsi="Sylfaen"/>
          <w:i/>
          <w:noProof/>
          <w:sz w:val="16"/>
          <w:szCs w:val="16"/>
        </w:rPr>
        <w:t xml:space="preserve"> </w:t>
      </w:r>
      <w:r w:rsidR="005D5992" w:rsidRPr="000E0C52">
        <w:rPr>
          <w:rFonts w:ascii="Sylfaen" w:hAnsi="Sylfaen" w:cs="Sylfaen"/>
          <w:i/>
          <w:noProof/>
          <w:sz w:val="16"/>
          <w:szCs w:val="16"/>
        </w:rPr>
        <w:t>ასიგნებები</w:t>
      </w:r>
      <w:r w:rsidR="005D5992" w:rsidRPr="000E0C52">
        <w:rPr>
          <w:rFonts w:ascii="Sylfaen" w:hAnsi="Sylfaen"/>
          <w:i/>
          <w:noProof/>
          <w:sz w:val="16"/>
          <w:szCs w:val="16"/>
        </w:rPr>
        <w:t xml:space="preserve"> </w:t>
      </w:r>
      <w:r w:rsidR="005D5992" w:rsidRPr="000E0C52">
        <w:rPr>
          <w:rFonts w:ascii="Sylfaen" w:hAnsi="Sylfaen" w:cs="Sylfaen"/>
          <w:i/>
          <w:noProof/>
          <w:sz w:val="16"/>
          <w:szCs w:val="16"/>
        </w:rPr>
        <w:t>და</w:t>
      </w:r>
      <w:r w:rsidR="005D5992" w:rsidRPr="000E0C52">
        <w:rPr>
          <w:rFonts w:ascii="Sylfaen" w:hAnsi="Sylfaen"/>
          <w:i/>
          <w:noProof/>
          <w:sz w:val="16"/>
          <w:szCs w:val="16"/>
        </w:rPr>
        <w:t xml:space="preserve"> </w:t>
      </w:r>
      <w:r w:rsidR="005D5992" w:rsidRPr="000E0C52">
        <w:rPr>
          <w:rFonts w:ascii="Sylfaen" w:hAnsi="Sylfaen" w:cs="Sylfaen"/>
          <w:i/>
          <w:noProof/>
          <w:sz w:val="16"/>
          <w:szCs w:val="16"/>
        </w:rPr>
        <w:t>ფაქტიური</w:t>
      </w:r>
      <w:r w:rsidR="005D5992" w:rsidRPr="000E0C52">
        <w:rPr>
          <w:rFonts w:ascii="Sylfaen" w:hAnsi="Sylfaen"/>
          <w:i/>
          <w:noProof/>
          <w:sz w:val="16"/>
          <w:szCs w:val="16"/>
        </w:rPr>
        <w:t xml:space="preserve"> </w:t>
      </w:r>
      <w:r w:rsidR="005D5992" w:rsidRPr="000E0C52">
        <w:rPr>
          <w:rFonts w:ascii="Sylfaen" w:hAnsi="Sylfaen" w:cs="Sylfaen"/>
          <w:i/>
          <w:noProof/>
          <w:sz w:val="16"/>
          <w:szCs w:val="16"/>
        </w:rPr>
        <w:t>დაფინანსება</w:t>
      </w:r>
    </w:p>
    <w:p w14:paraId="6A3B84D2" w14:textId="612EF4EA" w:rsidR="005D5992" w:rsidRPr="000E0C52" w:rsidRDefault="007E5AA5" w:rsidP="00B252A8">
      <w:pPr>
        <w:spacing w:line="240" w:lineRule="auto"/>
        <w:jc w:val="center"/>
        <w:rPr>
          <w:rFonts w:ascii="Sylfaen" w:hAnsi="Sylfaen" w:cs="Sylfaen"/>
          <w:noProof/>
          <w:szCs w:val="28"/>
          <w:lang w:val="ka-GE"/>
        </w:rPr>
      </w:pPr>
      <w:r>
        <w:rPr>
          <w:noProof/>
          <w:lang w:val="ru-RU" w:eastAsia="ru-RU"/>
        </w:rPr>
        <w:drawing>
          <wp:inline distT="0" distB="0" distL="0" distR="0" wp14:anchorId="61769B6F" wp14:editId="6DA467DC">
            <wp:extent cx="5905500" cy="2200275"/>
            <wp:effectExtent l="0" t="0" r="0" b="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086362E7" w14:textId="25CE4B55" w:rsidR="004C5E5C" w:rsidRPr="000E0C52" w:rsidRDefault="00C50DB6" w:rsidP="00B252A8">
      <w:pPr>
        <w:spacing w:line="240" w:lineRule="auto"/>
        <w:ind w:firstLine="720"/>
        <w:jc w:val="both"/>
        <w:rPr>
          <w:rFonts w:ascii="Sylfaen" w:hAnsi="Sylfaen" w:cs="Sylfaen"/>
          <w:noProof/>
          <w:lang w:val="ka-GE"/>
        </w:rPr>
      </w:pPr>
      <w:r w:rsidRPr="000E0C52">
        <w:rPr>
          <w:rFonts w:ascii="Sylfaen" w:hAnsi="Sylfaen" w:cs="Sylfaen"/>
          <w:noProof/>
          <w:lang w:val="ka-GE"/>
        </w:rPr>
        <w:lastRenderedPageBreak/>
        <w:t>სავაჭრო-სამრეწველო პალატისათვის გამოყოფილ სახსრებში „ხარჯების“ მუხლით გაწეულმა საკასო შესრულებამ შეადგინა - 9</w:t>
      </w:r>
      <w:r w:rsidR="00BC1282">
        <w:rPr>
          <w:rFonts w:ascii="Sylfaen" w:hAnsi="Sylfaen" w:cs="Sylfaen"/>
          <w:noProof/>
          <w:lang w:val="ka-GE"/>
        </w:rPr>
        <w:t>8</w:t>
      </w:r>
      <w:r w:rsidRPr="000E0C52">
        <w:rPr>
          <w:rFonts w:ascii="Sylfaen" w:hAnsi="Sylfaen" w:cs="Sylfaen"/>
          <w:noProof/>
          <w:lang w:val="ka-GE"/>
        </w:rPr>
        <w:t>.</w:t>
      </w:r>
      <w:r w:rsidR="004B7375">
        <w:rPr>
          <w:rFonts w:ascii="Sylfaen" w:hAnsi="Sylfaen" w:cs="Sylfaen"/>
          <w:noProof/>
          <w:lang w:val="ka-GE"/>
        </w:rPr>
        <w:t>4</w:t>
      </w:r>
      <w:r w:rsidRPr="000E0C52">
        <w:rPr>
          <w:rFonts w:ascii="Sylfaen" w:hAnsi="Sylfaen" w:cs="Sylfaen"/>
          <w:noProof/>
          <w:lang w:val="ka-GE"/>
        </w:rPr>
        <w:t xml:space="preserve">%, ხოლო „არაფინანსური აქტივების ზრდის“ მუხლით - </w:t>
      </w:r>
      <w:r w:rsidR="00BC1282">
        <w:rPr>
          <w:rFonts w:ascii="Sylfaen" w:hAnsi="Sylfaen" w:cs="Sylfaen"/>
          <w:noProof/>
          <w:lang w:val="ka-GE"/>
        </w:rPr>
        <w:t>1</w:t>
      </w:r>
      <w:r w:rsidRPr="000E0C52">
        <w:rPr>
          <w:rFonts w:ascii="Sylfaen" w:hAnsi="Sylfaen" w:cs="Sylfaen"/>
          <w:noProof/>
          <w:lang w:val="ka-GE"/>
        </w:rPr>
        <w:t>.</w:t>
      </w:r>
      <w:r w:rsidR="004B7375">
        <w:rPr>
          <w:rFonts w:ascii="Sylfaen" w:hAnsi="Sylfaen" w:cs="Sylfaen"/>
          <w:noProof/>
          <w:lang w:val="ka-GE"/>
        </w:rPr>
        <w:t>6</w:t>
      </w:r>
      <w:r w:rsidRPr="000E0C52">
        <w:rPr>
          <w:rFonts w:ascii="Sylfaen" w:hAnsi="Sylfaen" w:cs="Sylfaen"/>
          <w:noProof/>
          <w:lang w:val="ka-GE"/>
        </w:rPr>
        <w:t>%.</w:t>
      </w:r>
    </w:p>
    <w:p w14:paraId="67D5FFFF" w14:textId="77777777" w:rsidR="00C7171F" w:rsidRPr="00255C09" w:rsidRDefault="00C7171F" w:rsidP="00B252A8">
      <w:pPr>
        <w:spacing w:line="240" w:lineRule="auto"/>
        <w:jc w:val="center"/>
        <w:rPr>
          <w:rFonts w:ascii="Sylfaen" w:hAnsi="Sylfaen" w:cs="Sylfaen"/>
          <w:b/>
          <w:noProof/>
          <w:szCs w:val="28"/>
          <w:lang w:val="ka-GE"/>
        </w:rPr>
      </w:pPr>
      <w:r w:rsidRPr="00255C09">
        <w:rPr>
          <w:rFonts w:ascii="Sylfaen" w:hAnsi="Sylfaen" w:cs="Sylfaen"/>
          <w:b/>
          <w:noProof/>
          <w:szCs w:val="28"/>
          <w:lang w:val="ka-GE"/>
        </w:rPr>
        <w:t>სსიპ - რელიგიის საკითხთა სახელმწიფო სააგენტო</w:t>
      </w:r>
    </w:p>
    <w:p w14:paraId="17CACFCD" w14:textId="6B52DB50" w:rsidR="00766222" w:rsidRPr="00255C09" w:rsidRDefault="00766222" w:rsidP="00B252A8">
      <w:pPr>
        <w:spacing w:line="240" w:lineRule="auto"/>
        <w:ind w:firstLine="720"/>
        <w:jc w:val="both"/>
        <w:rPr>
          <w:rFonts w:ascii="Sylfaen" w:hAnsi="Sylfaen" w:cs="Sylfaen"/>
          <w:noProof/>
          <w:lang w:val="ka-GE"/>
        </w:rPr>
      </w:pPr>
      <w:r w:rsidRPr="00255C09">
        <w:rPr>
          <w:rFonts w:ascii="Sylfaen" w:eastAsia="Times New Roman" w:hAnsi="Sylfaen"/>
          <w:lang w:val="ka-GE"/>
        </w:rPr>
        <w:t>სსიპ - რელიგიის საკ</w:t>
      </w:r>
      <w:r w:rsidR="00F947D6" w:rsidRPr="00255C09">
        <w:rPr>
          <w:rFonts w:ascii="Sylfaen" w:eastAsia="Times New Roman" w:hAnsi="Sylfaen"/>
          <w:lang w:val="ka-GE"/>
        </w:rPr>
        <w:t xml:space="preserve">ითხთა სახელმწიფო სააგენტოსათვის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00A20E78" w:rsidRPr="00255C09">
        <w:rPr>
          <w:rFonts w:ascii="Sylfaen" w:eastAsia="Times New Roman" w:hAnsi="Sylfaen"/>
          <w:lang w:val="ka-GE"/>
        </w:rPr>
        <w:t xml:space="preserve"> </w:t>
      </w:r>
      <w:r w:rsidR="00F947D6" w:rsidRPr="00255C09">
        <w:rPr>
          <w:rFonts w:ascii="Sylfaen" w:eastAsia="Times New Roman" w:hAnsi="Sylfaen"/>
          <w:lang w:val="ka-GE"/>
        </w:rPr>
        <w:t xml:space="preserve">გამოყოფილმა </w:t>
      </w:r>
      <w:r w:rsidR="00503CA9" w:rsidRPr="00255C09">
        <w:rPr>
          <w:rFonts w:ascii="Sylfaen" w:eastAsia="Times New Roman" w:hAnsi="Sylfaen"/>
          <w:lang w:val="ka-GE"/>
        </w:rPr>
        <w:t>დაზუსტებულმა ასიგნებებმა</w:t>
      </w:r>
      <w:r w:rsidR="00F947D6" w:rsidRPr="00255C09">
        <w:rPr>
          <w:rFonts w:ascii="Sylfaen" w:eastAsia="Times New Roman" w:hAnsi="Sylfaen"/>
          <w:lang w:val="ka-GE"/>
        </w:rPr>
        <w:t xml:space="preserve"> შეადგინა </w:t>
      </w:r>
      <w:r w:rsidR="00BC1282">
        <w:rPr>
          <w:rFonts w:ascii="Sylfaen" w:eastAsia="Times New Roman" w:hAnsi="Sylfaen"/>
          <w:lang w:val="ka-GE"/>
        </w:rPr>
        <w:t>5</w:t>
      </w:r>
      <w:r w:rsidR="00B47A3D" w:rsidRPr="00255C09">
        <w:rPr>
          <w:rFonts w:ascii="Sylfaen" w:eastAsia="Times New Roman" w:hAnsi="Sylfaen"/>
        </w:rPr>
        <w:t xml:space="preserve"> </w:t>
      </w:r>
      <w:r w:rsidR="00BC1282">
        <w:rPr>
          <w:rFonts w:ascii="Sylfaen" w:eastAsia="Times New Roman" w:hAnsi="Sylfaen"/>
          <w:lang w:val="ka-GE"/>
        </w:rPr>
        <w:t>330</w:t>
      </w:r>
      <w:r w:rsidR="00B47A3D" w:rsidRPr="00255C09">
        <w:rPr>
          <w:rFonts w:ascii="Sylfaen" w:eastAsia="Times New Roman" w:hAnsi="Sylfaen"/>
        </w:rPr>
        <w:t>.</w:t>
      </w:r>
      <w:r w:rsidR="00BC1282">
        <w:rPr>
          <w:rFonts w:ascii="Sylfaen" w:eastAsia="Times New Roman" w:hAnsi="Sylfaen"/>
          <w:lang w:val="ka-GE"/>
        </w:rPr>
        <w:t>0</w:t>
      </w:r>
      <w:r w:rsidR="00F947D6" w:rsidRPr="00255C09">
        <w:rPr>
          <w:rFonts w:ascii="Sylfaen" w:eastAsia="Times New Roman" w:hAnsi="Sylfaen"/>
          <w:lang w:val="ka-GE"/>
        </w:rPr>
        <w:t xml:space="preserve"> ათასი ლარი, ხოლო ფაქტიურმა შესრულებამ</w:t>
      </w:r>
      <w:r w:rsidR="00B47A3D" w:rsidRPr="00255C09">
        <w:rPr>
          <w:rFonts w:ascii="Sylfaen" w:eastAsia="Times New Roman" w:hAnsi="Sylfaen"/>
        </w:rPr>
        <w:t xml:space="preserve"> </w:t>
      </w:r>
      <w:r w:rsidR="00BC1282">
        <w:rPr>
          <w:rFonts w:ascii="Sylfaen" w:eastAsia="Times New Roman" w:hAnsi="Sylfaen"/>
          <w:lang w:val="ka-GE"/>
        </w:rPr>
        <w:t>5</w:t>
      </w:r>
      <w:r w:rsidR="00B47A3D" w:rsidRPr="00255C09">
        <w:rPr>
          <w:rFonts w:ascii="Sylfaen" w:eastAsia="Times New Roman" w:hAnsi="Sylfaen"/>
        </w:rPr>
        <w:t xml:space="preserve"> </w:t>
      </w:r>
      <w:r w:rsidR="00BC1282">
        <w:rPr>
          <w:rFonts w:ascii="Sylfaen" w:eastAsia="Times New Roman" w:hAnsi="Sylfaen"/>
          <w:lang w:val="ka-GE"/>
        </w:rPr>
        <w:t>255</w:t>
      </w:r>
      <w:r w:rsidR="00B47A3D" w:rsidRPr="00255C09">
        <w:rPr>
          <w:rFonts w:ascii="Sylfaen" w:eastAsia="Times New Roman" w:hAnsi="Sylfaen"/>
        </w:rPr>
        <w:t>.</w:t>
      </w:r>
      <w:r w:rsidR="00BC1282">
        <w:rPr>
          <w:rFonts w:ascii="Sylfaen" w:eastAsia="Times New Roman" w:hAnsi="Sylfaen"/>
          <w:lang w:val="ka-GE"/>
        </w:rPr>
        <w:t>7</w:t>
      </w:r>
      <w:r w:rsidR="00F947D6" w:rsidRPr="00255C09">
        <w:rPr>
          <w:rFonts w:ascii="Sylfaen" w:eastAsia="Times New Roman" w:hAnsi="Sylfaen"/>
          <w:lang w:val="ka-GE"/>
        </w:rPr>
        <w:t xml:space="preserve"> ათასი ლარი,</w:t>
      </w:r>
      <w:r w:rsidR="00F947D6" w:rsidRPr="00255C09">
        <w:rPr>
          <w:rFonts w:ascii="Sylfaen" w:eastAsia="Times New Roman" w:hAnsi="Sylfaen"/>
        </w:rPr>
        <w:t xml:space="preserve"> </w:t>
      </w:r>
      <w:r w:rsidR="00A26E4C">
        <w:rPr>
          <w:rFonts w:ascii="Sylfaen" w:hAnsi="Sylfaen" w:cs="Sylfaen"/>
          <w:noProof/>
          <w:lang w:val="ka-GE"/>
        </w:rPr>
        <w:t>რაც 2019 წლის შესაბამის მაჩვენებელზე</w:t>
      </w:r>
      <w:r w:rsidR="00F947D6" w:rsidRPr="00255C09">
        <w:rPr>
          <w:rFonts w:ascii="Sylfaen" w:hAnsi="Sylfaen" w:cs="Sylfaen"/>
          <w:noProof/>
          <w:lang w:val="ka-GE"/>
        </w:rPr>
        <w:t xml:space="preserve"> </w:t>
      </w:r>
      <w:r w:rsidR="00BC1282">
        <w:rPr>
          <w:rFonts w:ascii="Sylfaen" w:hAnsi="Sylfaen" w:cs="Sylfaen"/>
          <w:noProof/>
          <w:lang w:val="ka-GE"/>
        </w:rPr>
        <w:t>9</w:t>
      </w:r>
      <w:r w:rsidR="00B47A3D" w:rsidRPr="00255C09">
        <w:rPr>
          <w:rFonts w:ascii="Sylfaen" w:hAnsi="Sylfaen" w:cs="Sylfaen"/>
          <w:noProof/>
        </w:rPr>
        <w:t>.</w:t>
      </w:r>
      <w:r w:rsidR="00BC1282">
        <w:rPr>
          <w:rFonts w:ascii="Sylfaen" w:hAnsi="Sylfaen" w:cs="Sylfaen"/>
          <w:noProof/>
          <w:lang w:val="ka-GE"/>
        </w:rPr>
        <w:t>7</w:t>
      </w:r>
      <w:r w:rsidR="00F947D6" w:rsidRPr="00255C09">
        <w:rPr>
          <w:rFonts w:ascii="Sylfaen" w:hAnsi="Sylfaen" w:cs="Sylfaen"/>
          <w:noProof/>
          <w:lang w:val="ka-GE"/>
        </w:rPr>
        <w:t xml:space="preserve"> ათასი ლარით </w:t>
      </w:r>
      <w:r w:rsidR="00EC216C">
        <w:rPr>
          <w:rFonts w:ascii="Sylfaen" w:hAnsi="Sylfaen" w:cs="Sylfaen"/>
          <w:noProof/>
          <w:lang w:val="ka-GE"/>
        </w:rPr>
        <w:t>მეტია</w:t>
      </w:r>
      <w:r w:rsidR="00F947D6" w:rsidRPr="00255C09">
        <w:rPr>
          <w:rFonts w:ascii="Sylfaen" w:hAnsi="Sylfaen" w:cs="Sylfaen"/>
          <w:noProof/>
          <w:lang w:val="ka-GE"/>
        </w:rPr>
        <w:t>.</w:t>
      </w:r>
    </w:p>
    <w:p w14:paraId="5A92B01B" w14:textId="5CFA8C9A" w:rsidR="00F947D6" w:rsidRPr="00255C09"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F947D6" w:rsidRPr="00255C09">
        <w:rPr>
          <w:rFonts w:ascii="Sylfaen" w:hAnsi="Sylfaen"/>
          <w:i/>
          <w:noProof/>
          <w:sz w:val="16"/>
          <w:szCs w:val="16"/>
        </w:rPr>
        <w:br/>
        <w:t xml:space="preserve"> </w:t>
      </w:r>
      <w:r w:rsidR="00F947D6" w:rsidRPr="00255C09">
        <w:rPr>
          <w:rFonts w:ascii="Sylfaen" w:hAnsi="Sylfaen" w:cs="Sylfaen"/>
          <w:i/>
          <w:noProof/>
          <w:sz w:val="16"/>
          <w:szCs w:val="16"/>
        </w:rPr>
        <w:t>დაზუსტებული</w:t>
      </w:r>
      <w:r w:rsidR="00F947D6" w:rsidRPr="00255C09">
        <w:rPr>
          <w:rFonts w:ascii="Sylfaen" w:hAnsi="Sylfaen"/>
          <w:i/>
          <w:noProof/>
          <w:sz w:val="16"/>
          <w:szCs w:val="16"/>
        </w:rPr>
        <w:t xml:space="preserve"> </w:t>
      </w:r>
      <w:r w:rsidR="00F947D6" w:rsidRPr="00255C09">
        <w:rPr>
          <w:rFonts w:ascii="Sylfaen" w:hAnsi="Sylfaen" w:cs="Sylfaen"/>
          <w:i/>
          <w:noProof/>
          <w:sz w:val="16"/>
          <w:szCs w:val="16"/>
        </w:rPr>
        <w:t>ასიგნებები</w:t>
      </w:r>
      <w:r w:rsidR="00F947D6" w:rsidRPr="00255C09">
        <w:rPr>
          <w:rFonts w:ascii="Sylfaen" w:hAnsi="Sylfaen"/>
          <w:i/>
          <w:noProof/>
          <w:sz w:val="16"/>
          <w:szCs w:val="16"/>
        </w:rPr>
        <w:t xml:space="preserve"> </w:t>
      </w:r>
      <w:r w:rsidR="00F947D6" w:rsidRPr="00255C09">
        <w:rPr>
          <w:rFonts w:ascii="Sylfaen" w:hAnsi="Sylfaen" w:cs="Sylfaen"/>
          <w:i/>
          <w:noProof/>
          <w:sz w:val="16"/>
          <w:szCs w:val="16"/>
        </w:rPr>
        <w:t>და</w:t>
      </w:r>
      <w:r w:rsidR="00F947D6" w:rsidRPr="00255C09">
        <w:rPr>
          <w:rFonts w:ascii="Sylfaen" w:hAnsi="Sylfaen"/>
          <w:i/>
          <w:noProof/>
          <w:sz w:val="16"/>
          <w:szCs w:val="16"/>
        </w:rPr>
        <w:t xml:space="preserve"> </w:t>
      </w:r>
      <w:r w:rsidR="00F947D6" w:rsidRPr="00255C09">
        <w:rPr>
          <w:rFonts w:ascii="Sylfaen" w:hAnsi="Sylfaen" w:cs="Sylfaen"/>
          <w:i/>
          <w:noProof/>
          <w:sz w:val="16"/>
          <w:szCs w:val="16"/>
        </w:rPr>
        <w:t>ფაქტიური</w:t>
      </w:r>
      <w:r w:rsidR="00F947D6" w:rsidRPr="00255C09">
        <w:rPr>
          <w:rFonts w:ascii="Sylfaen" w:hAnsi="Sylfaen"/>
          <w:i/>
          <w:noProof/>
          <w:sz w:val="16"/>
          <w:szCs w:val="16"/>
        </w:rPr>
        <w:t xml:space="preserve"> </w:t>
      </w:r>
      <w:r w:rsidR="00F947D6" w:rsidRPr="00255C09">
        <w:rPr>
          <w:rFonts w:ascii="Sylfaen" w:hAnsi="Sylfaen" w:cs="Sylfaen"/>
          <w:i/>
          <w:noProof/>
          <w:sz w:val="16"/>
          <w:szCs w:val="16"/>
        </w:rPr>
        <w:t>დაფინანსება</w:t>
      </w:r>
    </w:p>
    <w:p w14:paraId="487AE455" w14:textId="772DC051" w:rsidR="00F947D6" w:rsidRPr="00255C09" w:rsidRDefault="00BC1282" w:rsidP="00B252A8">
      <w:pPr>
        <w:spacing w:after="0" w:line="240" w:lineRule="auto"/>
        <w:jc w:val="center"/>
        <w:rPr>
          <w:rFonts w:ascii="Sylfaen" w:eastAsia="Times New Roman" w:hAnsi="Sylfaen"/>
          <w:lang w:val="ka-GE"/>
        </w:rPr>
      </w:pPr>
      <w:r>
        <w:rPr>
          <w:noProof/>
          <w:lang w:val="ru-RU" w:eastAsia="ru-RU"/>
        </w:rPr>
        <w:drawing>
          <wp:inline distT="0" distB="0" distL="0" distR="0" wp14:anchorId="3137E2A8" wp14:editId="7BCCC4DE">
            <wp:extent cx="5905500" cy="2247900"/>
            <wp:effectExtent l="0" t="0" r="0" b="0"/>
            <wp:docPr id="103" name="Chart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2C9B9B07" w14:textId="1E7586F3" w:rsidR="00C95966" w:rsidRPr="000E0C52" w:rsidRDefault="00C95966" w:rsidP="00C95966">
      <w:pPr>
        <w:spacing w:line="240" w:lineRule="auto"/>
        <w:ind w:firstLine="720"/>
        <w:jc w:val="both"/>
        <w:rPr>
          <w:rFonts w:ascii="Sylfaen" w:hAnsi="Sylfaen" w:cs="Sylfaen"/>
          <w:noProof/>
          <w:lang w:val="ka-GE"/>
        </w:rPr>
      </w:pPr>
      <w:r w:rsidRPr="00255C09">
        <w:rPr>
          <w:rFonts w:ascii="Sylfaen" w:eastAsia="Times New Roman" w:hAnsi="Sylfaen"/>
          <w:lang w:val="ka-GE"/>
        </w:rPr>
        <w:t>სსიპ - რელიგიის საკითხთა სახელმწიფო სააგენტოსათვის</w:t>
      </w:r>
      <w:r w:rsidRPr="000E0C52">
        <w:rPr>
          <w:rFonts w:ascii="Sylfaen" w:hAnsi="Sylfaen" w:cs="Sylfaen"/>
          <w:noProof/>
          <w:lang w:val="ka-GE"/>
        </w:rPr>
        <w:t xml:space="preserve"> გამოყოფილ სახსრებში „ხარჯების“ მუხლით გაწეულმა საკასო შესრულებამ შეადგინა - 99.</w:t>
      </w:r>
      <w:r>
        <w:rPr>
          <w:rFonts w:ascii="Sylfaen" w:hAnsi="Sylfaen" w:cs="Sylfaen"/>
          <w:noProof/>
          <w:lang w:val="ka-GE"/>
        </w:rPr>
        <w:t>9</w:t>
      </w:r>
      <w:r w:rsidRPr="000E0C52">
        <w:rPr>
          <w:rFonts w:ascii="Sylfaen" w:hAnsi="Sylfaen" w:cs="Sylfaen"/>
          <w:noProof/>
          <w:lang w:val="ka-GE"/>
        </w:rPr>
        <w:t>%, ხოლო „არაფინანსური აქტივების ზრდის“ მუხლით - 0.</w:t>
      </w:r>
      <w:r>
        <w:rPr>
          <w:rFonts w:ascii="Sylfaen" w:hAnsi="Sylfaen" w:cs="Sylfaen"/>
          <w:noProof/>
          <w:lang w:val="ka-GE"/>
        </w:rPr>
        <w:t>1</w:t>
      </w:r>
      <w:r w:rsidRPr="000E0C52">
        <w:rPr>
          <w:rFonts w:ascii="Sylfaen" w:hAnsi="Sylfaen" w:cs="Sylfaen"/>
          <w:noProof/>
          <w:lang w:val="ka-GE"/>
        </w:rPr>
        <w:t>%.</w:t>
      </w:r>
    </w:p>
    <w:p w14:paraId="00C4ECC9" w14:textId="77777777" w:rsidR="00A70D95" w:rsidRPr="00255C09" w:rsidRDefault="00EC216C" w:rsidP="00B252A8">
      <w:pPr>
        <w:spacing w:line="240" w:lineRule="auto"/>
        <w:jc w:val="center"/>
        <w:rPr>
          <w:rFonts w:ascii="Sylfaen" w:hAnsi="Sylfaen" w:cs="Sylfaen"/>
          <w:b/>
          <w:noProof/>
          <w:szCs w:val="28"/>
          <w:lang w:val="ka-GE"/>
        </w:rPr>
      </w:pPr>
      <w:r w:rsidRPr="00EC216C">
        <w:rPr>
          <w:rFonts w:ascii="Sylfaen" w:hAnsi="Sylfaen" w:cs="Sylfaen"/>
          <w:b/>
          <w:noProof/>
          <w:szCs w:val="28"/>
          <w:lang w:val="ka-GE"/>
        </w:rPr>
        <w:t>სახელმწიფო ინსპექტორის სამსახური</w:t>
      </w:r>
    </w:p>
    <w:p w14:paraId="1DBC7F96" w14:textId="4587C56B" w:rsidR="00A70D95" w:rsidRPr="00255C09" w:rsidRDefault="00EC216C" w:rsidP="00B252A8">
      <w:pPr>
        <w:spacing w:line="240" w:lineRule="auto"/>
        <w:ind w:firstLine="720"/>
        <w:jc w:val="both"/>
        <w:rPr>
          <w:rFonts w:ascii="Sylfaen" w:hAnsi="Sylfaen"/>
          <w:lang w:val="ka-GE"/>
        </w:rPr>
      </w:pPr>
      <w:r w:rsidRPr="00EC216C">
        <w:rPr>
          <w:rFonts w:ascii="Sylfaen" w:hAnsi="Sylfaen" w:cs="Sylfaen"/>
          <w:noProof/>
          <w:lang w:val="ka-GE"/>
        </w:rPr>
        <w:t>სახელმწიფო ინსპექტორის სამსახური</w:t>
      </w:r>
      <w:r w:rsidR="00A70D95" w:rsidRPr="00255C09">
        <w:rPr>
          <w:rFonts w:ascii="Sylfaen" w:hAnsi="Sylfaen" w:cs="Sylfaen"/>
          <w:noProof/>
          <w:lang w:val="ka-GE"/>
        </w:rPr>
        <w:t xml:space="preserve">სათვის </w:t>
      </w:r>
      <w:r w:rsidR="00DC2DBF">
        <w:rPr>
          <w:rFonts w:ascii="Sylfaen" w:hAnsi="Sylfaen" w:cs="Sylfaen"/>
          <w:noProof/>
          <w:lang w:val="ka-GE"/>
        </w:rPr>
        <w:t xml:space="preserve">2020 წლის </w:t>
      </w:r>
      <w:r w:rsidR="00BD0116">
        <w:rPr>
          <w:rFonts w:ascii="Sylfaen" w:hAnsi="Sylfaen" w:cs="Sylfaen"/>
          <w:noProof/>
          <w:lang w:val="ka-GE"/>
        </w:rPr>
        <w:t>12 თვეში</w:t>
      </w:r>
      <w:r w:rsidR="00A70D95" w:rsidRPr="00255C09">
        <w:rPr>
          <w:rFonts w:ascii="Sylfaen" w:hAnsi="Sylfaen" w:cs="Sylfaen"/>
          <w:noProof/>
          <w:lang w:val="ka-GE"/>
        </w:rPr>
        <w:t xml:space="preserve"> გამოყოფილმა დაზუსტებულმა ასიგნებებმა შეადგინა  </w:t>
      </w:r>
      <w:r w:rsidR="00BC1282">
        <w:rPr>
          <w:rFonts w:ascii="Sylfaen" w:hAnsi="Sylfaen" w:cs="Sylfaen"/>
          <w:noProof/>
          <w:lang w:val="ka-GE"/>
        </w:rPr>
        <w:t>7</w:t>
      </w:r>
      <w:r>
        <w:rPr>
          <w:rFonts w:ascii="Sylfaen" w:hAnsi="Sylfaen" w:cs="Sylfaen"/>
          <w:noProof/>
          <w:lang w:val="ka-GE"/>
        </w:rPr>
        <w:t xml:space="preserve"> </w:t>
      </w:r>
      <w:r w:rsidR="00BC1282">
        <w:rPr>
          <w:rFonts w:ascii="Sylfaen" w:hAnsi="Sylfaen" w:cs="Sylfaen"/>
          <w:noProof/>
          <w:lang w:val="ka-GE"/>
        </w:rPr>
        <w:t>000</w:t>
      </w:r>
      <w:r w:rsidR="00A70D95" w:rsidRPr="00255C09">
        <w:rPr>
          <w:rFonts w:ascii="Sylfaen" w:hAnsi="Sylfaen" w:cs="Sylfaen"/>
          <w:noProof/>
        </w:rPr>
        <w:t>.</w:t>
      </w:r>
      <w:r w:rsidR="00255C09" w:rsidRPr="00255C09">
        <w:rPr>
          <w:rFonts w:ascii="Sylfaen" w:hAnsi="Sylfaen" w:cs="Sylfaen"/>
          <w:noProof/>
        </w:rPr>
        <w:t>0</w:t>
      </w:r>
      <w:r w:rsidR="00A70D95" w:rsidRPr="00255C09">
        <w:rPr>
          <w:rFonts w:ascii="Sylfaen" w:eastAsia="Times New Roman" w:hAnsi="Sylfaen"/>
          <w:color w:val="000000"/>
          <w:lang w:val="ka-GE"/>
        </w:rPr>
        <w:t xml:space="preserve"> </w:t>
      </w:r>
      <w:r w:rsidR="00A70D95" w:rsidRPr="00255C09">
        <w:rPr>
          <w:rFonts w:ascii="Sylfaen" w:hAnsi="Sylfaen" w:cs="Sylfaen"/>
          <w:noProof/>
          <w:lang w:val="ka-GE"/>
        </w:rPr>
        <w:t xml:space="preserve">ათასი ლარი ხოლო ფაქტიურმა შესრულებამ </w:t>
      </w:r>
      <w:r w:rsidR="00BC1282">
        <w:rPr>
          <w:rFonts w:ascii="Sylfaen" w:hAnsi="Sylfaen" w:cs="Sylfaen"/>
          <w:noProof/>
          <w:lang w:val="ka-GE"/>
        </w:rPr>
        <w:t>6</w:t>
      </w:r>
      <w:r>
        <w:rPr>
          <w:rFonts w:ascii="Sylfaen" w:hAnsi="Sylfaen" w:cs="Sylfaen"/>
          <w:noProof/>
          <w:lang w:val="ka-GE"/>
        </w:rPr>
        <w:t xml:space="preserve"> </w:t>
      </w:r>
      <w:r w:rsidR="00BC1282">
        <w:rPr>
          <w:rFonts w:ascii="Sylfaen" w:eastAsia="Times New Roman" w:hAnsi="Sylfaen"/>
          <w:color w:val="000000"/>
          <w:lang w:val="ka-GE"/>
        </w:rPr>
        <w:t>100</w:t>
      </w:r>
      <w:r w:rsidR="00A70D95" w:rsidRPr="00255C09">
        <w:rPr>
          <w:rFonts w:ascii="Sylfaen" w:eastAsia="Times New Roman" w:hAnsi="Sylfaen"/>
          <w:color w:val="000000"/>
        </w:rPr>
        <w:t>.</w:t>
      </w:r>
      <w:r w:rsidR="00BC1282">
        <w:rPr>
          <w:rFonts w:ascii="Sylfaen" w:eastAsia="Times New Roman" w:hAnsi="Sylfaen"/>
          <w:color w:val="000000"/>
          <w:lang w:val="ka-GE"/>
        </w:rPr>
        <w:t>1</w:t>
      </w:r>
      <w:r w:rsidR="00A70D95" w:rsidRPr="00255C09">
        <w:rPr>
          <w:rFonts w:ascii="Sylfaen" w:hAnsi="Sylfaen" w:cs="Sylfaen"/>
          <w:noProof/>
          <w:lang w:val="ka-GE"/>
        </w:rPr>
        <w:t xml:space="preserve"> ათასი ლარი, </w:t>
      </w:r>
      <w:r w:rsidR="00A26E4C">
        <w:rPr>
          <w:rFonts w:ascii="Sylfaen" w:hAnsi="Sylfaen"/>
          <w:u w:color="FF0000"/>
          <w:lang w:val="ka-GE"/>
        </w:rPr>
        <w:t>რაც 2019 წლის შესაბამის მაჩვენებელზე</w:t>
      </w:r>
      <w:r w:rsidR="00A70D95" w:rsidRPr="00255C09">
        <w:rPr>
          <w:rFonts w:ascii="Sylfaen" w:hAnsi="Sylfaen"/>
          <w:u w:color="FF0000"/>
          <w:lang w:val="ka-GE"/>
        </w:rPr>
        <w:t xml:space="preserve"> </w:t>
      </w:r>
      <w:r w:rsidR="00BC1282">
        <w:rPr>
          <w:rFonts w:ascii="Sylfaen" w:hAnsi="Sylfaen"/>
          <w:u w:color="FF0000"/>
          <w:lang w:val="ka-GE"/>
        </w:rPr>
        <w:t>1</w:t>
      </w:r>
      <w:r w:rsidR="00E71A61">
        <w:rPr>
          <w:rFonts w:ascii="Sylfaen" w:hAnsi="Sylfaen"/>
          <w:u w:color="FF0000"/>
          <w:lang w:val="ka-GE"/>
        </w:rPr>
        <w:t xml:space="preserve"> </w:t>
      </w:r>
      <w:r w:rsidR="00BC1282">
        <w:rPr>
          <w:rFonts w:ascii="Sylfaen" w:eastAsia="Times New Roman" w:hAnsi="Sylfaen"/>
          <w:color w:val="000000"/>
          <w:lang w:val="ka-GE"/>
        </w:rPr>
        <w:t>433</w:t>
      </w:r>
      <w:r w:rsidR="00A70D95" w:rsidRPr="00255C09">
        <w:rPr>
          <w:rFonts w:ascii="Sylfaen" w:eastAsia="Times New Roman" w:hAnsi="Sylfaen"/>
          <w:color w:val="000000"/>
        </w:rPr>
        <w:t>.</w:t>
      </w:r>
      <w:r w:rsidR="00BC1282">
        <w:rPr>
          <w:rFonts w:ascii="Sylfaen" w:eastAsia="Times New Roman" w:hAnsi="Sylfaen"/>
          <w:color w:val="000000"/>
          <w:lang w:val="ka-GE"/>
        </w:rPr>
        <w:t>1</w:t>
      </w:r>
      <w:r w:rsidR="00A70D95" w:rsidRPr="00255C09">
        <w:rPr>
          <w:rFonts w:ascii="Sylfaen" w:eastAsia="Times New Roman" w:hAnsi="Sylfaen"/>
          <w:color w:val="000000"/>
          <w:lang w:val="ka-GE"/>
        </w:rPr>
        <w:t xml:space="preserve"> </w:t>
      </w:r>
      <w:r w:rsidR="00A70D95" w:rsidRPr="00255C09">
        <w:rPr>
          <w:rFonts w:ascii="Sylfaen" w:hAnsi="Sylfaen"/>
          <w:u w:color="FF0000"/>
          <w:lang w:val="ka-GE"/>
        </w:rPr>
        <w:t xml:space="preserve">ათასი ლარით </w:t>
      </w:r>
      <w:r>
        <w:rPr>
          <w:rFonts w:ascii="Sylfaen" w:hAnsi="Sylfaen"/>
          <w:u w:color="FF0000"/>
          <w:lang w:val="ka-GE"/>
        </w:rPr>
        <w:t>მეტია</w:t>
      </w:r>
      <w:r w:rsidR="00A70D95" w:rsidRPr="00255C09">
        <w:rPr>
          <w:rFonts w:ascii="Sylfaen" w:hAnsi="Sylfaen"/>
          <w:u w:color="FF0000"/>
          <w:lang w:val="ka-GE"/>
        </w:rPr>
        <w:t xml:space="preserve">. </w:t>
      </w:r>
    </w:p>
    <w:p w14:paraId="6377698B" w14:textId="78900259" w:rsidR="00A70D95" w:rsidRPr="00255C09"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A70D95" w:rsidRPr="00255C09">
        <w:rPr>
          <w:rFonts w:ascii="Sylfaen" w:hAnsi="Sylfaen"/>
          <w:i/>
          <w:noProof/>
          <w:sz w:val="16"/>
          <w:szCs w:val="16"/>
        </w:rPr>
        <w:br/>
        <w:t xml:space="preserve"> </w:t>
      </w:r>
      <w:r w:rsidR="00A70D95" w:rsidRPr="00255C09">
        <w:rPr>
          <w:rFonts w:ascii="Sylfaen" w:hAnsi="Sylfaen" w:cs="Sylfaen"/>
          <w:i/>
          <w:noProof/>
          <w:sz w:val="16"/>
          <w:szCs w:val="16"/>
        </w:rPr>
        <w:t>დაზუსტებული</w:t>
      </w:r>
      <w:r w:rsidR="00A70D95" w:rsidRPr="00255C09">
        <w:rPr>
          <w:rFonts w:ascii="Sylfaen" w:hAnsi="Sylfaen"/>
          <w:i/>
          <w:noProof/>
          <w:sz w:val="16"/>
          <w:szCs w:val="16"/>
        </w:rPr>
        <w:t xml:space="preserve"> </w:t>
      </w:r>
      <w:r w:rsidR="00A70D95" w:rsidRPr="00255C09">
        <w:rPr>
          <w:rFonts w:ascii="Sylfaen" w:hAnsi="Sylfaen" w:cs="Sylfaen"/>
          <w:i/>
          <w:noProof/>
          <w:sz w:val="16"/>
          <w:szCs w:val="16"/>
        </w:rPr>
        <w:t>ასიგნებები</w:t>
      </w:r>
      <w:r w:rsidR="00A70D95" w:rsidRPr="00255C09">
        <w:rPr>
          <w:rFonts w:ascii="Sylfaen" w:hAnsi="Sylfaen"/>
          <w:i/>
          <w:noProof/>
          <w:sz w:val="16"/>
          <w:szCs w:val="16"/>
        </w:rPr>
        <w:t xml:space="preserve"> </w:t>
      </w:r>
      <w:r w:rsidR="00A70D95" w:rsidRPr="00255C09">
        <w:rPr>
          <w:rFonts w:ascii="Sylfaen" w:hAnsi="Sylfaen" w:cs="Sylfaen"/>
          <w:i/>
          <w:noProof/>
          <w:sz w:val="16"/>
          <w:szCs w:val="16"/>
        </w:rPr>
        <w:t>და</w:t>
      </w:r>
      <w:r w:rsidR="00A70D95" w:rsidRPr="00255C09">
        <w:rPr>
          <w:rFonts w:ascii="Sylfaen" w:hAnsi="Sylfaen"/>
          <w:i/>
          <w:noProof/>
          <w:sz w:val="16"/>
          <w:szCs w:val="16"/>
        </w:rPr>
        <w:t xml:space="preserve"> </w:t>
      </w:r>
      <w:r w:rsidR="00A70D95" w:rsidRPr="00255C09">
        <w:rPr>
          <w:rFonts w:ascii="Sylfaen" w:hAnsi="Sylfaen" w:cs="Sylfaen"/>
          <w:i/>
          <w:noProof/>
          <w:sz w:val="16"/>
          <w:szCs w:val="16"/>
        </w:rPr>
        <w:t>ფაქტიური</w:t>
      </w:r>
      <w:r w:rsidR="00A70D95" w:rsidRPr="00255C09">
        <w:rPr>
          <w:rFonts w:ascii="Sylfaen" w:hAnsi="Sylfaen"/>
          <w:i/>
          <w:noProof/>
          <w:sz w:val="16"/>
          <w:szCs w:val="16"/>
        </w:rPr>
        <w:t xml:space="preserve"> </w:t>
      </w:r>
      <w:r w:rsidR="00A70D95" w:rsidRPr="00255C09">
        <w:rPr>
          <w:rFonts w:ascii="Sylfaen" w:hAnsi="Sylfaen" w:cs="Sylfaen"/>
          <w:i/>
          <w:noProof/>
          <w:sz w:val="16"/>
          <w:szCs w:val="16"/>
        </w:rPr>
        <w:t>დაფინანსება</w:t>
      </w:r>
    </w:p>
    <w:p w14:paraId="7718ECD8" w14:textId="3448C67E" w:rsidR="00A70D95" w:rsidRPr="00527B9B" w:rsidRDefault="00BC1282" w:rsidP="00B252A8">
      <w:pPr>
        <w:spacing w:before="240" w:after="0" w:line="240" w:lineRule="auto"/>
        <w:jc w:val="center"/>
        <w:rPr>
          <w:rFonts w:ascii="Sylfaen" w:hAnsi="Sylfaen" w:cs="Sylfaen"/>
          <w:noProof/>
          <w:highlight w:val="yellow"/>
        </w:rPr>
      </w:pPr>
      <w:r>
        <w:rPr>
          <w:noProof/>
          <w:lang w:val="ru-RU" w:eastAsia="ru-RU"/>
        </w:rPr>
        <w:drawing>
          <wp:inline distT="0" distB="0" distL="0" distR="0" wp14:anchorId="66F39707" wp14:editId="4F8DEA0D">
            <wp:extent cx="5905500" cy="2295525"/>
            <wp:effectExtent l="0" t="0" r="0" b="0"/>
            <wp:docPr id="104" name="Chart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2431FD8" w14:textId="4FE4B85D" w:rsidR="00527B9B" w:rsidRPr="00527B9B" w:rsidRDefault="00527B9B" w:rsidP="00B252A8">
      <w:pPr>
        <w:spacing w:line="240" w:lineRule="auto"/>
        <w:ind w:firstLine="720"/>
        <w:jc w:val="both"/>
        <w:rPr>
          <w:rFonts w:ascii="Sylfaen" w:eastAsia="Times New Roman" w:hAnsi="Sylfaen"/>
          <w:lang w:val="ka-GE"/>
        </w:rPr>
      </w:pPr>
      <w:r w:rsidRPr="00527B9B">
        <w:rPr>
          <w:rFonts w:ascii="Sylfaen" w:eastAsia="Times New Roman" w:hAnsi="Sylfaen"/>
          <w:lang w:val="ka-GE"/>
        </w:rPr>
        <w:t xml:space="preserve">სახელმწიფო ინსპექტორის სამსახურისათვის გამოყოფილ სახსრებში „ხარჯების“ მუხლით გაწეულმა საკასო შესრულებამ შეადგინა - </w:t>
      </w:r>
      <w:r w:rsidR="00BC1282">
        <w:rPr>
          <w:rFonts w:ascii="Sylfaen" w:eastAsia="Times New Roman" w:hAnsi="Sylfaen"/>
          <w:lang w:val="ka-GE"/>
        </w:rPr>
        <w:t>82</w:t>
      </w:r>
      <w:r w:rsidRPr="00527B9B">
        <w:rPr>
          <w:rFonts w:ascii="Sylfaen" w:eastAsia="Times New Roman" w:hAnsi="Sylfaen"/>
          <w:lang w:val="ka-GE"/>
        </w:rPr>
        <w:t>.</w:t>
      </w:r>
      <w:r w:rsidR="00BC1282">
        <w:rPr>
          <w:rFonts w:ascii="Sylfaen" w:eastAsia="Times New Roman" w:hAnsi="Sylfaen"/>
          <w:lang w:val="ka-GE"/>
        </w:rPr>
        <w:t>5</w:t>
      </w:r>
      <w:r w:rsidRPr="00527B9B">
        <w:rPr>
          <w:rFonts w:ascii="Sylfaen" w:eastAsia="Times New Roman" w:hAnsi="Sylfaen"/>
          <w:lang w:val="ka-GE"/>
        </w:rPr>
        <w:t xml:space="preserve">%, ხოლო „არაფინანსური აქტივების ზრდის“ მუხლით - </w:t>
      </w:r>
      <w:r w:rsidR="00E11FB5">
        <w:rPr>
          <w:rFonts w:ascii="Sylfaen" w:eastAsia="Times New Roman" w:hAnsi="Sylfaen"/>
          <w:lang w:val="ka-GE"/>
        </w:rPr>
        <w:t>1</w:t>
      </w:r>
      <w:r w:rsidR="00BC1282">
        <w:rPr>
          <w:rFonts w:ascii="Sylfaen" w:eastAsia="Times New Roman" w:hAnsi="Sylfaen"/>
          <w:lang w:val="ka-GE"/>
        </w:rPr>
        <w:t>7</w:t>
      </w:r>
      <w:r w:rsidRPr="00527B9B">
        <w:rPr>
          <w:rFonts w:ascii="Sylfaen" w:eastAsia="Times New Roman" w:hAnsi="Sylfaen"/>
          <w:lang w:val="ka-GE"/>
        </w:rPr>
        <w:t>.</w:t>
      </w:r>
      <w:r w:rsidR="00BC1282">
        <w:rPr>
          <w:rFonts w:ascii="Sylfaen" w:eastAsia="Times New Roman" w:hAnsi="Sylfaen"/>
          <w:lang w:val="ka-GE"/>
        </w:rPr>
        <w:t>5</w:t>
      </w:r>
      <w:r w:rsidRPr="00527B9B">
        <w:rPr>
          <w:rFonts w:ascii="Sylfaen" w:eastAsia="Times New Roman" w:hAnsi="Sylfaen"/>
          <w:lang w:val="ka-GE"/>
        </w:rPr>
        <w:t>%.</w:t>
      </w:r>
    </w:p>
    <w:p w14:paraId="3429613C" w14:textId="77777777" w:rsidR="005D5992" w:rsidRPr="00255C09" w:rsidRDefault="005D5992" w:rsidP="00B252A8">
      <w:pPr>
        <w:spacing w:line="240" w:lineRule="auto"/>
        <w:jc w:val="center"/>
        <w:rPr>
          <w:rFonts w:ascii="Sylfaen" w:hAnsi="Sylfaen" w:cs="Sylfaen"/>
          <w:b/>
          <w:noProof/>
          <w:szCs w:val="28"/>
          <w:lang w:val="ka-GE"/>
        </w:rPr>
      </w:pPr>
      <w:r w:rsidRPr="00255C09">
        <w:rPr>
          <w:rFonts w:ascii="Sylfaen" w:hAnsi="Sylfaen" w:cs="Sylfaen"/>
          <w:b/>
          <w:noProof/>
          <w:szCs w:val="28"/>
          <w:lang w:val="ka-GE"/>
        </w:rPr>
        <w:lastRenderedPageBreak/>
        <w:t>სსიპ - სახელმწიფო ენის დეპარტამენტი</w:t>
      </w:r>
    </w:p>
    <w:p w14:paraId="32840461" w14:textId="1F96089C" w:rsidR="008F06DE" w:rsidRPr="00255C09" w:rsidRDefault="005D5992" w:rsidP="00B252A8">
      <w:pPr>
        <w:spacing w:line="240" w:lineRule="auto"/>
        <w:ind w:firstLine="720"/>
        <w:jc w:val="both"/>
        <w:rPr>
          <w:rFonts w:ascii="Sylfaen" w:hAnsi="Sylfaen" w:cs="Sylfaen"/>
          <w:noProof/>
          <w:lang w:val="ka-GE"/>
        </w:rPr>
      </w:pPr>
      <w:r w:rsidRPr="00255C09">
        <w:rPr>
          <w:rFonts w:ascii="Sylfaen" w:eastAsia="Times New Roman" w:hAnsi="Sylfaen"/>
          <w:lang w:val="ka-GE"/>
        </w:rPr>
        <w:t xml:space="preserve">სსიპ - სახელმწიფო ენის დეპარტამენტისათვის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00A20E78" w:rsidRPr="00255C09">
        <w:rPr>
          <w:rFonts w:ascii="Sylfaen" w:eastAsia="Times New Roman" w:hAnsi="Sylfaen"/>
          <w:lang w:val="ka-GE"/>
        </w:rPr>
        <w:t xml:space="preserve"> </w:t>
      </w:r>
      <w:r w:rsidRPr="00255C09">
        <w:rPr>
          <w:rFonts w:ascii="Sylfaen" w:eastAsia="Times New Roman" w:hAnsi="Sylfaen"/>
          <w:lang w:val="ka-GE"/>
        </w:rPr>
        <w:t xml:space="preserve">გამოყოფილმა </w:t>
      </w:r>
      <w:r w:rsidR="00503CA9" w:rsidRPr="00255C09">
        <w:rPr>
          <w:rFonts w:ascii="Sylfaen" w:eastAsia="Times New Roman" w:hAnsi="Sylfaen"/>
          <w:lang w:val="ka-GE"/>
        </w:rPr>
        <w:t>დაზუსტებულმა ასიგნებებმა</w:t>
      </w:r>
      <w:r w:rsidRPr="00255C09">
        <w:rPr>
          <w:rFonts w:ascii="Sylfaen" w:eastAsia="Times New Roman" w:hAnsi="Sylfaen"/>
          <w:lang w:val="ka-GE"/>
        </w:rPr>
        <w:t xml:space="preserve"> შეადგინა</w:t>
      </w:r>
      <w:r w:rsidR="00503CA9" w:rsidRPr="00255C09">
        <w:rPr>
          <w:rFonts w:ascii="Sylfaen" w:eastAsia="Times New Roman" w:hAnsi="Sylfaen"/>
          <w:lang w:val="ka-GE"/>
        </w:rPr>
        <w:t xml:space="preserve"> </w:t>
      </w:r>
      <w:r w:rsidR="00BC1282">
        <w:rPr>
          <w:rFonts w:ascii="Sylfaen" w:eastAsia="Times New Roman" w:hAnsi="Sylfaen"/>
          <w:lang w:val="ka-GE"/>
        </w:rPr>
        <w:t>450</w:t>
      </w:r>
      <w:r w:rsidRPr="00255C09">
        <w:rPr>
          <w:rFonts w:ascii="Sylfaen" w:eastAsia="Times New Roman" w:hAnsi="Sylfaen"/>
          <w:lang w:val="ka-GE"/>
        </w:rPr>
        <w:t>.</w:t>
      </w:r>
      <w:r w:rsidR="00E11FB5">
        <w:rPr>
          <w:rFonts w:ascii="Sylfaen" w:eastAsia="Times New Roman" w:hAnsi="Sylfaen"/>
          <w:lang w:val="ka-GE"/>
        </w:rPr>
        <w:t>0</w:t>
      </w:r>
      <w:r w:rsidRPr="00255C09">
        <w:rPr>
          <w:rFonts w:ascii="Sylfaen" w:eastAsia="Times New Roman" w:hAnsi="Sylfaen"/>
          <w:lang w:val="ka-GE"/>
        </w:rPr>
        <w:t xml:space="preserve"> ათასი ლარი, ხოლო ფაქტიურმა შესრულებამ </w:t>
      </w:r>
      <w:r w:rsidR="00BC1282">
        <w:rPr>
          <w:rFonts w:ascii="Sylfaen" w:eastAsia="Times New Roman" w:hAnsi="Sylfaen"/>
          <w:lang w:val="ka-GE"/>
        </w:rPr>
        <w:t>434</w:t>
      </w:r>
      <w:r w:rsidRPr="00255C09">
        <w:rPr>
          <w:rFonts w:ascii="Sylfaen" w:eastAsia="Times New Roman" w:hAnsi="Sylfaen"/>
          <w:lang w:val="ka-GE"/>
        </w:rPr>
        <w:t>.</w:t>
      </w:r>
      <w:r w:rsidR="00BC1282">
        <w:rPr>
          <w:rFonts w:ascii="Sylfaen" w:eastAsia="Times New Roman" w:hAnsi="Sylfaen"/>
          <w:lang w:val="ka-GE"/>
        </w:rPr>
        <w:t>5</w:t>
      </w:r>
      <w:r w:rsidRPr="00255C09">
        <w:rPr>
          <w:rFonts w:ascii="Sylfaen" w:eastAsia="Times New Roman" w:hAnsi="Sylfaen"/>
          <w:lang w:val="ka-GE"/>
        </w:rPr>
        <w:t xml:space="preserve"> ათასი ლარი</w:t>
      </w:r>
      <w:r w:rsidR="008F06DE" w:rsidRPr="00255C09">
        <w:rPr>
          <w:rFonts w:ascii="Sylfaen" w:eastAsia="Times New Roman" w:hAnsi="Sylfaen"/>
          <w:lang w:val="ka-GE"/>
        </w:rPr>
        <w:t xml:space="preserve">, </w:t>
      </w:r>
      <w:r w:rsidR="00A26E4C">
        <w:rPr>
          <w:rFonts w:ascii="Sylfaen" w:hAnsi="Sylfaen" w:cs="Sylfaen"/>
          <w:noProof/>
          <w:lang w:val="ka-GE"/>
        </w:rPr>
        <w:t>რაც 2019 წლის შესაბამის მაჩვენებელზე</w:t>
      </w:r>
      <w:r w:rsidR="008F06DE" w:rsidRPr="00255C09">
        <w:rPr>
          <w:rFonts w:ascii="Sylfaen" w:hAnsi="Sylfaen" w:cs="Sylfaen"/>
          <w:noProof/>
          <w:lang w:val="ka-GE"/>
        </w:rPr>
        <w:t xml:space="preserve"> </w:t>
      </w:r>
      <w:r w:rsidR="00BC1282">
        <w:rPr>
          <w:rFonts w:ascii="Sylfaen" w:hAnsi="Sylfaen" w:cs="Sylfaen"/>
          <w:noProof/>
          <w:lang w:val="ka-GE"/>
        </w:rPr>
        <w:t>46</w:t>
      </w:r>
      <w:r w:rsidR="008F06DE" w:rsidRPr="00255C09">
        <w:rPr>
          <w:rFonts w:ascii="Sylfaen" w:hAnsi="Sylfaen" w:cs="Sylfaen"/>
          <w:noProof/>
          <w:lang w:val="ka-GE"/>
        </w:rPr>
        <w:t>.</w:t>
      </w:r>
      <w:r w:rsidR="00E11FB5">
        <w:rPr>
          <w:rFonts w:ascii="Sylfaen" w:hAnsi="Sylfaen" w:cs="Sylfaen"/>
          <w:noProof/>
          <w:lang w:val="ka-GE"/>
        </w:rPr>
        <w:t>8</w:t>
      </w:r>
      <w:r w:rsidR="008F06DE" w:rsidRPr="00255C09">
        <w:rPr>
          <w:rFonts w:ascii="Sylfaen" w:hAnsi="Sylfaen" w:cs="Sylfaen"/>
          <w:noProof/>
          <w:lang w:val="ka-GE"/>
        </w:rPr>
        <w:t xml:space="preserve"> ათასი ლარით </w:t>
      </w:r>
      <w:r w:rsidR="00EC216C">
        <w:rPr>
          <w:rFonts w:ascii="Sylfaen" w:hAnsi="Sylfaen" w:cs="Sylfaen"/>
          <w:noProof/>
          <w:lang w:val="ka-GE"/>
        </w:rPr>
        <w:t>ნაკლებია</w:t>
      </w:r>
      <w:r w:rsidR="008F06DE" w:rsidRPr="00255C09">
        <w:rPr>
          <w:rFonts w:ascii="Sylfaen" w:hAnsi="Sylfaen" w:cs="Sylfaen"/>
          <w:noProof/>
          <w:lang w:val="ka-GE"/>
        </w:rPr>
        <w:t>.</w:t>
      </w:r>
    </w:p>
    <w:p w14:paraId="0DA8BEF4" w14:textId="7D92D467" w:rsidR="00255C09" w:rsidRPr="00255C09"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255C09" w:rsidRPr="00255C09">
        <w:rPr>
          <w:rFonts w:ascii="Sylfaen" w:hAnsi="Sylfaen"/>
          <w:i/>
          <w:noProof/>
          <w:sz w:val="16"/>
          <w:szCs w:val="16"/>
        </w:rPr>
        <w:br/>
        <w:t xml:space="preserve"> </w:t>
      </w:r>
      <w:r w:rsidR="00255C09" w:rsidRPr="00255C09">
        <w:rPr>
          <w:rFonts w:ascii="Sylfaen" w:hAnsi="Sylfaen" w:cs="Sylfaen"/>
          <w:i/>
          <w:noProof/>
          <w:sz w:val="16"/>
          <w:szCs w:val="16"/>
        </w:rPr>
        <w:t>დაზუსტებული</w:t>
      </w:r>
      <w:r w:rsidR="00255C09" w:rsidRPr="00255C09">
        <w:rPr>
          <w:rFonts w:ascii="Sylfaen" w:hAnsi="Sylfaen"/>
          <w:i/>
          <w:noProof/>
          <w:sz w:val="16"/>
          <w:szCs w:val="16"/>
        </w:rPr>
        <w:t xml:space="preserve"> </w:t>
      </w:r>
      <w:r w:rsidR="00255C09" w:rsidRPr="00255C09">
        <w:rPr>
          <w:rFonts w:ascii="Sylfaen" w:hAnsi="Sylfaen" w:cs="Sylfaen"/>
          <w:i/>
          <w:noProof/>
          <w:sz w:val="16"/>
          <w:szCs w:val="16"/>
        </w:rPr>
        <w:t>ასიგნებები</w:t>
      </w:r>
      <w:r w:rsidR="00255C09" w:rsidRPr="00255C09">
        <w:rPr>
          <w:rFonts w:ascii="Sylfaen" w:hAnsi="Sylfaen"/>
          <w:i/>
          <w:noProof/>
          <w:sz w:val="16"/>
          <w:szCs w:val="16"/>
        </w:rPr>
        <w:t xml:space="preserve"> </w:t>
      </w:r>
      <w:r w:rsidR="00255C09" w:rsidRPr="00255C09">
        <w:rPr>
          <w:rFonts w:ascii="Sylfaen" w:hAnsi="Sylfaen" w:cs="Sylfaen"/>
          <w:i/>
          <w:noProof/>
          <w:sz w:val="16"/>
          <w:szCs w:val="16"/>
        </w:rPr>
        <w:t>და</w:t>
      </w:r>
      <w:r w:rsidR="00255C09" w:rsidRPr="00255C09">
        <w:rPr>
          <w:rFonts w:ascii="Sylfaen" w:hAnsi="Sylfaen"/>
          <w:i/>
          <w:noProof/>
          <w:sz w:val="16"/>
          <w:szCs w:val="16"/>
        </w:rPr>
        <w:t xml:space="preserve"> </w:t>
      </w:r>
      <w:r w:rsidR="00255C09" w:rsidRPr="00255C09">
        <w:rPr>
          <w:rFonts w:ascii="Sylfaen" w:hAnsi="Sylfaen" w:cs="Sylfaen"/>
          <w:i/>
          <w:noProof/>
          <w:sz w:val="16"/>
          <w:szCs w:val="16"/>
        </w:rPr>
        <w:t>ფაქტიური</w:t>
      </w:r>
      <w:r w:rsidR="00255C09" w:rsidRPr="00255C09">
        <w:rPr>
          <w:rFonts w:ascii="Sylfaen" w:hAnsi="Sylfaen"/>
          <w:i/>
          <w:noProof/>
          <w:sz w:val="16"/>
          <w:szCs w:val="16"/>
        </w:rPr>
        <w:t xml:space="preserve"> </w:t>
      </w:r>
      <w:r w:rsidR="00255C09" w:rsidRPr="00255C09">
        <w:rPr>
          <w:rFonts w:ascii="Sylfaen" w:hAnsi="Sylfaen" w:cs="Sylfaen"/>
          <w:i/>
          <w:noProof/>
          <w:sz w:val="16"/>
          <w:szCs w:val="16"/>
        </w:rPr>
        <w:t>დაფინანსება</w:t>
      </w:r>
    </w:p>
    <w:p w14:paraId="1DB25595" w14:textId="1C1BA819" w:rsidR="00EC216C" w:rsidRPr="00527B9B" w:rsidRDefault="00BC1282" w:rsidP="00B252A8">
      <w:pPr>
        <w:spacing w:line="240" w:lineRule="auto"/>
        <w:jc w:val="center"/>
        <w:rPr>
          <w:rFonts w:ascii="Sylfaen" w:eastAsia="Times New Roman" w:hAnsi="Sylfaen"/>
          <w:b/>
          <w:highlight w:val="yellow"/>
          <w:lang w:val="ka-GE"/>
        </w:rPr>
      </w:pPr>
      <w:r>
        <w:rPr>
          <w:noProof/>
          <w:lang w:val="ru-RU" w:eastAsia="ru-RU"/>
        </w:rPr>
        <w:drawing>
          <wp:inline distT="0" distB="0" distL="0" distR="0" wp14:anchorId="6C0C9288" wp14:editId="61998392">
            <wp:extent cx="5905500" cy="2428875"/>
            <wp:effectExtent l="0" t="0" r="0" b="0"/>
            <wp:docPr id="105" name="Chart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5D89FEC8" w14:textId="77777777" w:rsidR="005D5992" w:rsidRPr="005874E1" w:rsidRDefault="00EC216C" w:rsidP="00B252A8">
      <w:pPr>
        <w:spacing w:after="0" w:line="240" w:lineRule="auto"/>
        <w:jc w:val="center"/>
        <w:rPr>
          <w:rFonts w:ascii="Sylfaen" w:hAnsi="Sylfaen" w:cs="Sylfaen"/>
          <w:b/>
          <w:bCs/>
          <w:noProof/>
          <w:szCs w:val="28"/>
          <w:lang w:val="ka-GE"/>
        </w:rPr>
      </w:pPr>
      <w:r w:rsidRPr="00EC216C">
        <w:rPr>
          <w:rFonts w:ascii="Sylfaen" w:hAnsi="Sylfaen" w:cs="Sylfaen"/>
          <w:b/>
          <w:bCs/>
          <w:noProof/>
          <w:szCs w:val="28"/>
          <w:lang w:val="ka-GE"/>
        </w:rPr>
        <w:t>სსიპ - საჯარო  და  კერძო თანამშრომლობის სააგენტო</w:t>
      </w:r>
    </w:p>
    <w:p w14:paraId="12002DB4" w14:textId="77777777" w:rsidR="005D5992" w:rsidRPr="005874E1" w:rsidRDefault="005D5992" w:rsidP="00B252A8">
      <w:pPr>
        <w:spacing w:after="0" w:line="240" w:lineRule="auto"/>
        <w:jc w:val="center"/>
        <w:rPr>
          <w:rFonts w:ascii="Sylfaen" w:hAnsi="Sylfaen" w:cs="Sylfaen"/>
          <w:b/>
          <w:bCs/>
          <w:noProof/>
          <w:szCs w:val="28"/>
          <w:lang w:val="ka-GE"/>
        </w:rPr>
      </w:pPr>
    </w:p>
    <w:p w14:paraId="2BE60D36" w14:textId="4925BE23" w:rsidR="005D5992" w:rsidRDefault="00EC216C" w:rsidP="00B252A8">
      <w:pPr>
        <w:spacing w:after="0" w:line="240" w:lineRule="auto"/>
        <w:ind w:firstLine="720"/>
        <w:jc w:val="both"/>
        <w:rPr>
          <w:rFonts w:ascii="Sylfaen" w:hAnsi="Sylfaen" w:cs="Sylfaen"/>
          <w:noProof/>
          <w:lang w:val="ka-GE"/>
        </w:rPr>
      </w:pPr>
      <w:r w:rsidRPr="00EC216C">
        <w:rPr>
          <w:rFonts w:ascii="Sylfaen" w:eastAsia="Times New Roman" w:hAnsi="Sylfaen"/>
          <w:lang w:val="ka-GE"/>
        </w:rPr>
        <w:t>სსიპ - საჯარო  და  კერძო თანამშრომლობის სააგენტო</w:t>
      </w:r>
      <w:r w:rsidR="005D5992" w:rsidRPr="005874E1">
        <w:rPr>
          <w:rFonts w:ascii="Sylfaen" w:eastAsia="Times New Roman" w:hAnsi="Sylfaen"/>
          <w:lang w:val="ka-GE"/>
        </w:rPr>
        <w:t xml:space="preserve">სათვის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00A20E78" w:rsidRPr="005874E1">
        <w:rPr>
          <w:rFonts w:ascii="Sylfaen" w:eastAsia="Times New Roman" w:hAnsi="Sylfaen"/>
          <w:lang w:val="ka-GE"/>
        </w:rPr>
        <w:t xml:space="preserve"> </w:t>
      </w:r>
      <w:r w:rsidR="005D5992" w:rsidRPr="005874E1">
        <w:rPr>
          <w:rFonts w:ascii="Sylfaen" w:eastAsia="Times New Roman" w:hAnsi="Sylfaen"/>
          <w:lang w:val="ka-GE"/>
        </w:rPr>
        <w:t xml:space="preserve">სახელმწიფო ბიუჯეტით გამოყოფილმა სახსრებმა შეადგინა </w:t>
      </w:r>
      <w:r w:rsidR="00E71A61">
        <w:rPr>
          <w:rFonts w:ascii="Sylfaen" w:eastAsia="Times New Roman" w:hAnsi="Sylfaen"/>
          <w:lang w:val="ka-GE"/>
        </w:rPr>
        <w:t>2</w:t>
      </w:r>
      <w:r w:rsidR="00BC1282">
        <w:rPr>
          <w:rFonts w:ascii="Sylfaen" w:eastAsia="Times New Roman" w:hAnsi="Sylfaen"/>
          <w:lang w:val="ka-GE"/>
        </w:rPr>
        <w:t>50</w:t>
      </w:r>
      <w:r w:rsidR="005D5992" w:rsidRPr="005874E1">
        <w:rPr>
          <w:rFonts w:ascii="Sylfaen" w:eastAsia="Times New Roman" w:hAnsi="Sylfaen"/>
          <w:lang w:val="ka-GE"/>
        </w:rPr>
        <w:t>.</w:t>
      </w:r>
      <w:r w:rsidR="00BC1282">
        <w:rPr>
          <w:rFonts w:ascii="Sylfaen" w:eastAsia="Times New Roman" w:hAnsi="Sylfaen"/>
          <w:lang w:val="ka-GE"/>
        </w:rPr>
        <w:t>0</w:t>
      </w:r>
      <w:r w:rsidR="005D5992" w:rsidRPr="005874E1">
        <w:rPr>
          <w:rFonts w:ascii="Sylfaen" w:eastAsia="Times New Roman" w:hAnsi="Sylfaen"/>
          <w:lang w:val="ka-GE"/>
        </w:rPr>
        <w:t xml:space="preserve"> ათასი ლარი, </w:t>
      </w:r>
      <w:r w:rsidR="00D44BAE" w:rsidRPr="005874E1">
        <w:rPr>
          <w:rFonts w:ascii="Sylfaen" w:eastAsia="Times New Roman" w:hAnsi="Sylfaen"/>
          <w:lang w:val="ka-GE"/>
        </w:rPr>
        <w:t xml:space="preserve">ლარი, ხოლო ფაქტიურმა შესრულებამ </w:t>
      </w:r>
      <w:r w:rsidR="00BC1282">
        <w:rPr>
          <w:rFonts w:ascii="Sylfaen" w:eastAsia="Times New Roman" w:hAnsi="Sylfaen"/>
          <w:lang w:val="ka-GE"/>
        </w:rPr>
        <w:t>233</w:t>
      </w:r>
      <w:r w:rsidR="00D44BAE" w:rsidRPr="005874E1">
        <w:rPr>
          <w:rFonts w:ascii="Sylfaen" w:eastAsia="Times New Roman" w:hAnsi="Sylfaen"/>
          <w:lang w:val="ka-GE"/>
        </w:rPr>
        <w:t>.</w:t>
      </w:r>
      <w:r w:rsidR="00BC1282">
        <w:rPr>
          <w:rFonts w:ascii="Sylfaen" w:eastAsia="Times New Roman" w:hAnsi="Sylfaen"/>
          <w:lang w:val="ka-GE"/>
        </w:rPr>
        <w:t>9</w:t>
      </w:r>
      <w:r w:rsidR="00D44BAE" w:rsidRPr="005874E1">
        <w:rPr>
          <w:rFonts w:ascii="Sylfaen" w:eastAsia="Times New Roman" w:hAnsi="Sylfaen"/>
          <w:lang w:val="ka-GE"/>
        </w:rPr>
        <w:t xml:space="preserve"> ათასი ლარი</w:t>
      </w:r>
      <w:r w:rsidR="00851011">
        <w:rPr>
          <w:rFonts w:ascii="Sylfaen" w:eastAsia="Times New Roman" w:hAnsi="Sylfaen"/>
          <w:lang w:val="ka-GE"/>
        </w:rPr>
        <w:t xml:space="preserve">, </w:t>
      </w:r>
      <w:r w:rsidR="00851011">
        <w:rPr>
          <w:rFonts w:ascii="Sylfaen" w:hAnsi="Sylfaen" w:cs="Sylfaen"/>
          <w:noProof/>
          <w:lang w:val="ka-GE"/>
        </w:rPr>
        <w:t>რაც 2019 წლის შესაბამის მაჩვენებელზე</w:t>
      </w:r>
      <w:r w:rsidR="00851011" w:rsidRPr="00255C09">
        <w:rPr>
          <w:rFonts w:ascii="Sylfaen" w:hAnsi="Sylfaen" w:cs="Sylfaen"/>
          <w:noProof/>
          <w:lang w:val="ka-GE"/>
        </w:rPr>
        <w:t xml:space="preserve"> </w:t>
      </w:r>
      <w:r w:rsidR="00BC1282">
        <w:rPr>
          <w:rFonts w:ascii="Sylfaen" w:hAnsi="Sylfaen" w:cs="Sylfaen"/>
          <w:noProof/>
          <w:lang w:val="ka-GE"/>
        </w:rPr>
        <w:t>31</w:t>
      </w:r>
      <w:r w:rsidR="00851011" w:rsidRPr="00255C09">
        <w:rPr>
          <w:rFonts w:ascii="Sylfaen" w:hAnsi="Sylfaen" w:cs="Sylfaen"/>
          <w:noProof/>
          <w:lang w:val="ka-GE"/>
        </w:rPr>
        <w:t>.</w:t>
      </w:r>
      <w:r w:rsidR="00BC1282">
        <w:rPr>
          <w:rFonts w:ascii="Sylfaen" w:hAnsi="Sylfaen" w:cs="Sylfaen"/>
          <w:noProof/>
          <w:lang w:val="ka-GE"/>
        </w:rPr>
        <w:t>0</w:t>
      </w:r>
      <w:r w:rsidR="00851011" w:rsidRPr="00255C09">
        <w:rPr>
          <w:rFonts w:ascii="Sylfaen" w:hAnsi="Sylfaen" w:cs="Sylfaen"/>
          <w:noProof/>
          <w:lang w:val="ka-GE"/>
        </w:rPr>
        <w:t xml:space="preserve"> ათასი ლარით </w:t>
      </w:r>
      <w:r w:rsidR="00063981">
        <w:rPr>
          <w:rFonts w:ascii="Sylfaen" w:hAnsi="Sylfaen" w:cs="Sylfaen"/>
          <w:noProof/>
          <w:lang w:val="ka-GE"/>
        </w:rPr>
        <w:t>ნაკლებია</w:t>
      </w:r>
      <w:r w:rsidR="00851011" w:rsidRPr="00255C09">
        <w:rPr>
          <w:rFonts w:ascii="Sylfaen" w:hAnsi="Sylfaen" w:cs="Sylfaen"/>
          <w:noProof/>
          <w:lang w:val="ka-GE"/>
        </w:rPr>
        <w:t>.</w:t>
      </w:r>
    </w:p>
    <w:p w14:paraId="7561F544" w14:textId="77777777" w:rsidR="00E11FB5" w:rsidRDefault="00E11FB5" w:rsidP="00B252A8">
      <w:pPr>
        <w:spacing w:after="0" w:line="240" w:lineRule="auto"/>
        <w:ind w:firstLine="720"/>
        <w:jc w:val="both"/>
        <w:rPr>
          <w:rFonts w:ascii="Sylfaen" w:hAnsi="Sylfaen" w:cs="Sylfaen"/>
          <w:noProof/>
          <w:lang w:val="ka-GE"/>
        </w:rPr>
      </w:pPr>
    </w:p>
    <w:p w14:paraId="33959AA6" w14:textId="45A3360A" w:rsidR="00851011" w:rsidRPr="00255C09" w:rsidRDefault="00DC2DBF" w:rsidP="00B252A8">
      <w:pPr>
        <w:spacing w:after="0"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851011" w:rsidRPr="00255C09">
        <w:rPr>
          <w:rFonts w:ascii="Sylfaen" w:hAnsi="Sylfaen"/>
          <w:i/>
          <w:noProof/>
          <w:sz w:val="16"/>
          <w:szCs w:val="16"/>
        </w:rPr>
        <w:br/>
        <w:t xml:space="preserve"> </w:t>
      </w:r>
      <w:r w:rsidR="00851011" w:rsidRPr="00255C09">
        <w:rPr>
          <w:rFonts w:ascii="Sylfaen" w:hAnsi="Sylfaen" w:cs="Sylfaen"/>
          <w:i/>
          <w:noProof/>
          <w:sz w:val="16"/>
          <w:szCs w:val="16"/>
        </w:rPr>
        <w:t>დაზუსტებული</w:t>
      </w:r>
      <w:r w:rsidR="00851011" w:rsidRPr="00255C09">
        <w:rPr>
          <w:rFonts w:ascii="Sylfaen" w:hAnsi="Sylfaen"/>
          <w:i/>
          <w:noProof/>
          <w:sz w:val="16"/>
          <w:szCs w:val="16"/>
        </w:rPr>
        <w:t xml:space="preserve"> </w:t>
      </w:r>
      <w:r w:rsidR="00851011" w:rsidRPr="00255C09">
        <w:rPr>
          <w:rFonts w:ascii="Sylfaen" w:hAnsi="Sylfaen" w:cs="Sylfaen"/>
          <w:i/>
          <w:noProof/>
          <w:sz w:val="16"/>
          <w:szCs w:val="16"/>
        </w:rPr>
        <w:t>ასიგნებები</w:t>
      </w:r>
      <w:r w:rsidR="00851011" w:rsidRPr="00255C09">
        <w:rPr>
          <w:rFonts w:ascii="Sylfaen" w:hAnsi="Sylfaen"/>
          <w:i/>
          <w:noProof/>
          <w:sz w:val="16"/>
          <w:szCs w:val="16"/>
        </w:rPr>
        <w:t xml:space="preserve"> </w:t>
      </w:r>
      <w:r w:rsidR="00851011" w:rsidRPr="00255C09">
        <w:rPr>
          <w:rFonts w:ascii="Sylfaen" w:hAnsi="Sylfaen" w:cs="Sylfaen"/>
          <w:i/>
          <w:noProof/>
          <w:sz w:val="16"/>
          <w:szCs w:val="16"/>
        </w:rPr>
        <w:t>და</w:t>
      </w:r>
      <w:r w:rsidR="00851011" w:rsidRPr="00255C09">
        <w:rPr>
          <w:rFonts w:ascii="Sylfaen" w:hAnsi="Sylfaen"/>
          <w:i/>
          <w:noProof/>
          <w:sz w:val="16"/>
          <w:szCs w:val="16"/>
        </w:rPr>
        <w:t xml:space="preserve"> </w:t>
      </w:r>
      <w:r w:rsidR="00851011" w:rsidRPr="00255C09">
        <w:rPr>
          <w:rFonts w:ascii="Sylfaen" w:hAnsi="Sylfaen" w:cs="Sylfaen"/>
          <w:i/>
          <w:noProof/>
          <w:sz w:val="16"/>
          <w:szCs w:val="16"/>
        </w:rPr>
        <w:t>ფაქტიური</w:t>
      </w:r>
      <w:r w:rsidR="00851011" w:rsidRPr="00255C09">
        <w:rPr>
          <w:rFonts w:ascii="Sylfaen" w:hAnsi="Sylfaen"/>
          <w:i/>
          <w:noProof/>
          <w:sz w:val="16"/>
          <w:szCs w:val="16"/>
        </w:rPr>
        <w:t xml:space="preserve"> </w:t>
      </w:r>
      <w:r w:rsidR="00851011" w:rsidRPr="00255C09">
        <w:rPr>
          <w:rFonts w:ascii="Sylfaen" w:hAnsi="Sylfaen" w:cs="Sylfaen"/>
          <w:i/>
          <w:noProof/>
          <w:sz w:val="16"/>
          <w:szCs w:val="16"/>
        </w:rPr>
        <w:t>დაფინანსება</w:t>
      </w:r>
    </w:p>
    <w:p w14:paraId="0AFA09F3" w14:textId="6AA07735" w:rsidR="00BC1282" w:rsidRDefault="00BC1282" w:rsidP="00B252A8">
      <w:pPr>
        <w:spacing w:after="0" w:line="240" w:lineRule="auto"/>
        <w:ind w:firstLine="720"/>
        <w:jc w:val="center"/>
        <w:rPr>
          <w:rFonts w:ascii="Sylfaen" w:eastAsia="Times New Roman" w:hAnsi="Sylfaen"/>
          <w:lang w:val="ka-GE"/>
        </w:rPr>
      </w:pPr>
      <w:r>
        <w:rPr>
          <w:noProof/>
          <w:lang w:val="ru-RU" w:eastAsia="ru-RU"/>
        </w:rPr>
        <w:drawing>
          <wp:inline distT="0" distB="0" distL="0" distR="0" wp14:anchorId="290A0C9D" wp14:editId="5A911A07">
            <wp:extent cx="5905500" cy="2409825"/>
            <wp:effectExtent l="0" t="0" r="0" b="0"/>
            <wp:docPr id="107" name="Chart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23DE1D15" w14:textId="77777777" w:rsidR="00EE2FAB" w:rsidRDefault="00EE2FAB" w:rsidP="00B252A8">
      <w:pPr>
        <w:spacing w:after="0" w:line="240" w:lineRule="auto"/>
        <w:ind w:firstLine="720"/>
        <w:jc w:val="both"/>
        <w:rPr>
          <w:rFonts w:ascii="Sylfaen" w:eastAsia="Times New Roman" w:hAnsi="Sylfaen"/>
          <w:lang w:val="ka-GE"/>
        </w:rPr>
      </w:pPr>
    </w:p>
    <w:p w14:paraId="67717CCE" w14:textId="0BA068B8" w:rsidR="0056669A" w:rsidRDefault="00851011" w:rsidP="00B252A8">
      <w:pPr>
        <w:spacing w:after="0" w:line="240" w:lineRule="auto"/>
        <w:ind w:firstLine="720"/>
        <w:jc w:val="both"/>
        <w:rPr>
          <w:rFonts w:ascii="Sylfaen" w:hAnsi="Sylfaen" w:cs="Sylfaen"/>
          <w:noProof/>
          <w:lang w:val="ka-GE"/>
        </w:rPr>
      </w:pPr>
      <w:r w:rsidRPr="00EC216C">
        <w:rPr>
          <w:rFonts w:ascii="Sylfaen" w:eastAsia="Times New Roman" w:hAnsi="Sylfaen"/>
          <w:lang w:val="ka-GE"/>
        </w:rPr>
        <w:t>სსიპ - საჯარო  და  კერძო თანამშრომლობის სააგენტო</w:t>
      </w:r>
      <w:r w:rsidRPr="005874E1">
        <w:rPr>
          <w:rFonts w:ascii="Sylfaen" w:eastAsia="Times New Roman" w:hAnsi="Sylfaen"/>
          <w:lang w:val="ka-GE"/>
        </w:rPr>
        <w:t>სათვის</w:t>
      </w:r>
      <w:r>
        <w:rPr>
          <w:rFonts w:ascii="Sylfaen" w:eastAsia="Times New Roman" w:hAnsi="Sylfaen"/>
          <w:lang w:val="ka-GE"/>
        </w:rPr>
        <w:t xml:space="preserve"> </w:t>
      </w:r>
      <w:r w:rsidRPr="000E0C52">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 - 9</w:t>
      </w:r>
      <w:r w:rsidR="00E11FB5">
        <w:rPr>
          <w:rFonts w:ascii="Sylfaen" w:hAnsi="Sylfaen" w:cs="Sylfaen"/>
          <w:noProof/>
          <w:lang w:val="ka-GE"/>
        </w:rPr>
        <w:t>7</w:t>
      </w:r>
      <w:r w:rsidRPr="000E0C52">
        <w:rPr>
          <w:rFonts w:ascii="Sylfaen" w:hAnsi="Sylfaen" w:cs="Sylfaen"/>
          <w:noProof/>
          <w:lang w:val="ka-GE"/>
        </w:rPr>
        <w:t>.</w:t>
      </w:r>
      <w:r w:rsidR="00BC1282">
        <w:rPr>
          <w:rFonts w:ascii="Sylfaen" w:hAnsi="Sylfaen" w:cs="Sylfaen"/>
          <w:noProof/>
          <w:lang w:val="ka-GE"/>
        </w:rPr>
        <w:t>9</w:t>
      </w:r>
      <w:r w:rsidRPr="000E0C52">
        <w:rPr>
          <w:rFonts w:ascii="Sylfaen" w:hAnsi="Sylfaen" w:cs="Sylfaen"/>
          <w:noProof/>
          <w:lang w:val="ka-GE"/>
        </w:rPr>
        <w:t xml:space="preserve">%, ხოლო „არაფინანსური აქტივების ზრდის“ მუხლით - </w:t>
      </w:r>
      <w:r w:rsidR="00E11FB5">
        <w:rPr>
          <w:rFonts w:ascii="Sylfaen" w:hAnsi="Sylfaen" w:cs="Sylfaen"/>
          <w:noProof/>
          <w:lang w:val="ka-GE"/>
        </w:rPr>
        <w:t>2</w:t>
      </w:r>
      <w:r w:rsidRPr="000E0C52">
        <w:rPr>
          <w:rFonts w:ascii="Sylfaen" w:hAnsi="Sylfaen" w:cs="Sylfaen"/>
          <w:noProof/>
          <w:lang w:val="ka-GE"/>
        </w:rPr>
        <w:t>.</w:t>
      </w:r>
      <w:r w:rsidR="00BC1282">
        <w:rPr>
          <w:rFonts w:ascii="Sylfaen" w:hAnsi="Sylfaen" w:cs="Sylfaen"/>
          <w:noProof/>
          <w:lang w:val="ka-GE"/>
        </w:rPr>
        <w:t>1</w:t>
      </w:r>
      <w:r w:rsidRPr="000E0C52">
        <w:rPr>
          <w:rFonts w:ascii="Sylfaen" w:hAnsi="Sylfaen" w:cs="Sylfaen"/>
          <w:noProof/>
          <w:lang w:val="ka-GE"/>
        </w:rPr>
        <w:t>%.</w:t>
      </w:r>
    </w:p>
    <w:p w14:paraId="151DD1B8" w14:textId="77777777" w:rsidR="00EE2FAB" w:rsidRDefault="00EE2FAB" w:rsidP="00B252A8">
      <w:pPr>
        <w:spacing w:after="0" w:line="240" w:lineRule="auto"/>
        <w:jc w:val="center"/>
        <w:rPr>
          <w:rFonts w:ascii="Sylfaen" w:hAnsi="Sylfaen" w:cs="Sylfaen"/>
          <w:b/>
          <w:bCs/>
          <w:noProof/>
          <w:szCs w:val="28"/>
          <w:lang w:val="ka-GE"/>
        </w:rPr>
      </w:pPr>
    </w:p>
    <w:p w14:paraId="7D66B955" w14:textId="77777777" w:rsidR="00EE2FAB" w:rsidRDefault="00EE2FAB" w:rsidP="00B252A8">
      <w:pPr>
        <w:spacing w:after="0" w:line="240" w:lineRule="auto"/>
        <w:jc w:val="center"/>
        <w:rPr>
          <w:rFonts w:ascii="Sylfaen" w:hAnsi="Sylfaen" w:cs="Sylfaen"/>
          <w:b/>
          <w:bCs/>
          <w:noProof/>
          <w:szCs w:val="28"/>
          <w:lang w:val="ka-GE"/>
        </w:rPr>
      </w:pPr>
    </w:p>
    <w:p w14:paraId="07CDDD1B" w14:textId="34034B26" w:rsidR="00851011" w:rsidRDefault="00851011" w:rsidP="00B252A8">
      <w:pPr>
        <w:spacing w:after="0" w:line="240" w:lineRule="auto"/>
        <w:jc w:val="center"/>
        <w:rPr>
          <w:rFonts w:ascii="Sylfaen" w:hAnsi="Sylfaen" w:cs="Sylfaen"/>
          <w:b/>
          <w:bCs/>
          <w:noProof/>
          <w:szCs w:val="28"/>
          <w:lang w:val="ka-GE"/>
        </w:rPr>
      </w:pPr>
      <w:r w:rsidRPr="00851011">
        <w:rPr>
          <w:rFonts w:ascii="Sylfaen" w:hAnsi="Sylfaen" w:cs="Sylfaen"/>
          <w:b/>
          <w:bCs/>
          <w:noProof/>
          <w:szCs w:val="28"/>
          <w:lang w:val="ka-GE"/>
        </w:rPr>
        <w:lastRenderedPageBreak/>
        <w:t>სსიპ - ახალგაზრდობის სააგენტო</w:t>
      </w:r>
    </w:p>
    <w:p w14:paraId="7FA8085B" w14:textId="77777777" w:rsidR="00851011" w:rsidRPr="00851011" w:rsidRDefault="00851011" w:rsidP="00B252A8">
      <w:pPr>
        <w:spacing w:after="0" w:line="240" w:lineRule="auto"/>
        <w:jc w:val="center"/>
        <w:rPr>
          <w:rFonts w:ascii="Sylfaen" w:hAnsi="Sylfaen" w:cs="Sylfaen"/>
          <w:b/>
          <w:bCs/>
          <w:noProof/>
          <w:szCs w:val="28"/>
          <w:lang w:val="ka-GE"/>
        </w:rPr>
      </w:pPr>
    </w:p>
    <w:p w14:paraId="6C558A0F" w14:textId="4787B9CD" w:rsidR="00851011" w:rsidRPr="00851011" w:rsidRDefault="00851011" w:rsidP="00B252A8">
      <w:pPr>
        <w:spacing w:line="240" w:lineRule="auto"/>
        <w:ind w:firstLine="720"/>
        <w:jc w:val="both"/>
        <w:rPr>
          <w:rFonts w:ascii="Sylfaen" w:eastAsia="Times New Roman" w:hAnsi="Sylfaen"/>
          <w:lang w:val="ka-GE"/>
        </w:rPr>
      </w:pPr>
      <w:r w:rsidRPr="00851011">
        <w:rPr>
          <w:rFonts w:ascii="Sylfaen" w:eastAsia="Times New Roman" w:hAnsi="Sylfaen"/>
          <w:lang w:val="ka-GE"/>
        </w:rPr>
        <w:t>სსიპ - ახალგაზრდობის სააგენტო</w:t>
      </w:r>
      <w:r w:rsidRPr="005874E1">
        <w:rPr>
          <w:rFonts w:ascii="Sylfaen" w:eastAsia="Times New Roman" w:hAnsi="Sylfaen"/>
          <w:lang w:val="ka-GE"/>
        </w:rPr>
        <w:t xml:space="preserve">სათვის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Pr="005874E1">
        <w:rPr>
          <w:rFonts w:ascii="Sylfaen" w:eastAsia="Times New Roman" w:hAnsi="Sylfaen"/>
          <w:lang w:val="ka-GE"/>
        </w:rPr>
        <w:t xml:space="preserve"> სახელმწიფო ბიუჯეტით გამოყოფილმა სახსრებმა შეადგინა </w:t>
      </w:r>
      <w:r w:rsidR="0064182A">
        <w:rPr>
          <w:rFonts w:ascii="Sylfaen" w:eastAsia="Times New Roman" w:hAnsi="Sylfaen"/>
          <w:lang w:val="ka-GE"/>
        </w:rPr>
        <w:t>3</w:t>
      </w:r>
      <w:r w:rsidR="00E71A61">
        <w:rPr>
          <w:rFonts w:ascii="Sylfaen" w:eastAsia="Times New Roman" w:hAnsi="Sylfaen"/>
          <w:lang w:val="ka-GE"/>
        </w:rPr>
        <w:t xml:space="preserve"> </w:t>
      </w:r>
      <w:r w:rsidR="00E11FB5">
        <w:rPr>
          <w:rFonts w:ascii="Sylfaen" w:eastAsia="Times New Roman" w:hAnsi="Sylfaen"/>
          <w:lang w:val="ka-GE"/>
        </w:rPr>
        <w:t>5</w:t>
      </w:r>
      <w:r w:rsidR="0064182A">
        <w:rPr>
          <w:rFonts w:ascii="Sylfaen" w:eastAsia="Times New Roman" w:hAnsi="Sylfaen"/>
          <w:lang w:val="ka-GE"/>
        </w:rPr>
        <w:t>00</w:t>
      </w:r>
      <w:r w:rsidRPr="005874E1">
        <w:rPr>
          <w:rFonts w:ascii="Sylfaen" w:eastAsia="Times New Roman" w:hAnsi="Sylfaen"/>
          <w:lang w:val="ka-GE"/>
        </w:rPr>
        <w:t>.</w:t>
      </w:r>
      <w:r w:rsidR="0064182A">
        <w:rPr>
          <w:rFonts w:ascii="Sylfaen" w:eastAsia="Times New Roman" w:hAnsi="Sylfaen"/>
          <w:lang w:val="ka-GE"/>
        </w:rPr>
        <w:t>0</w:t>
      </w:r>
      <w:r w:rsidRPr="005874E1">
        <w:rPr>
          <w:rFonts w:ascii="Sylfaen" w:eastAsia="Times New Roman" w:hAnsi="Sylfaen"/>
          <w:lang w:val="ka-GE"/>
        </w:rPr>
        <w:t xml:space="preserve"> ათასი ლარი, ლარი, ხოლო ფაქტიურმა შესრულებამ </w:t>
      </w:r>
      <w:r w:rsidR="0064182A">
        <w:rPr>
          <w:rFonts w:ascii="Sylfaen" w:eastAsia="Times New Roman" w:hAnsi="Sylfaen"/>
          <w:lang w:val="ka-GE"/>
        </w:rPr>
        <w:t>3</w:t>
      </w:r>
      <w:r w:rsidR="00E71A61">
        <w:rPr>
          <w:rFonts w:ascii="Sylfaen" w:eastAsia="Times New Roman" w:hAnsi="Sylfaen"/>
          <w:lang w:val="ka-GE"/>
        </w:rPr>
        <w:t xml:space="preserve"> </w:t>
      </w:r>
      <w:r w:rsidR="0064182A">
        <w:rPr>
          <w:rFonts w:ascii="Sylfaen" w:eastAsia="Times New Roman" w:hAnsi="Sylfaen"/>
          <w:lang w:val="ka-GE"/>
        </w:rPr>
        <w:t>559</w:t>
      </w:r>
      <w:r w:rsidRPr="005874E1">
        <w:rPr>
          <w:rFonts w:ascii="Sylfaen" w:eastAsia="Times New Roman" w:hAnsi="Sylfaen"/>
          <w:lang w:val="ka-GE"/>
        </w:rPr>
        <w:t>.</w:t>
      </w:r>
      <w:r w:rsidR="0064182A">
        <w:rPr>
          <w:rFonts w:ascii="Sylfaen" w:eastAsia="Times New Roman" w:hAnsi="Sylfaen"/>
          <w:lang w:val="ka-GE"/>
        </w:rPr>
        <w:t>9</w:t>
      </w:r>
      <w:r w:rsidRPr="005874E1">
        <w:rPr>
          <w:rFonts w:ascii="Sylfaen" w:eastAsia="Times New Roman" w:hAnsi="Sylfaen"/>
          <w:lang w:val="ka-GE"/>
        </w:rPr>
        <w:t xml:space="preserve"> ათასი ლარი</w:t>
      </w:r>
      <w:r>
        <w:rPr>
          <w:rFonts w:ascii="Sylfaen" w:eastAsia="Times New Roman" w:hAnsi="Sylfaen"/>
          <w:lang w:val="ka-GE"/>
        </w:rPr>
        <w:t xml:space="preserve">, </w:t>
      </w:r>
      <w:r w:rsidRPr="00851011">
        <w:rPr>
          <w:rFonts w:ascii="Sylfaen" w:eastAsia="Times New Roman" w:hAnsi="Sylfaen"/>
          <w:lang w:val="ka-GE"/>
        </w:rPr>
        <w:t xml:space="preserve">რაც 2019 წლის შესაბამის მაჩვენებელზე </w:t>
      </w:r>
      <w:r w:rsidR="00E11FB5">
        <w:rPr>
          <w:rFonts w:ascii="Sylfaen" w:eastAsia="Times New Roman" w:hAnsi="Sylfaen"/>
          <w:lang w:val="ka-GE"/>
        </w:rPr>
        <w:t xml:space="preserve">1 </w:t>
      </w:r>
      <w:r w:rsidR="0064182A">
        <w:rPr>
          <w:rFonts w:ascii="Sylfaen" w:eastAsia="Times New Roman" w:hAnsi="Sylfaen"/>
          <w:lang w:val="ka-GE"/>
        </w:rPr>
        <w:t>867</w:t>
      </w:r>
      <w:r w:rsidRPr="00851011">
        <w:rPr>
          <w:rFonts w:ascii="Sylfaen" w:eastAsia="Times New Roman" w:hAnsi="Sylfaen"/>
          <w:lang w:val="ka-GE"/>
        </w:rPr>
        <w:t>.</w:t>
      </w:r>
      <w:r w:rsidR="0064182A">
        <w:rPr>
          <w:rFonts w:ascii="Sylfaen" w:eastAsia="Times New Roman" w:hAnsi="Sylfaen"/>
          <w:lang w:val="ka-GE"/>
        </w:rPr>
        <w:t>9</w:t>
      </w:r>
      <w:r w:rsidRPr="00851011">
        <w:rPr>
          <w:rFonts w:ascii="Sylfaen" w:eastAsia="Times New Roman" w:hAnsi="Sylfaen"/>
          <w:lang w:val="ka-GE"/>
        </w:rPr>
        <w:t xml:space="preserve"> ათასი ლარით </w:t>
      </w:r>
      <w:r w:rsidR="00E71A61">
        <w:rPr>
          <w:rFonts w:ascii="Sylfaen" w:eastAsia="Times New Roman" w:hAnsi="Sylfaen"/>
          <w:lang w:val="ka-GE"/>
        </w:rPr>
        <w:t>ნაკლებია</w:t>
      </w:r>
      <w:r w:rsidRPr="00851011">
        <w:rPr>
          <w:rFonts w:ascii="Sylfaen" w:eastAsia="Times New Roman" w:hAnsi="Sylfaen"/>
          <w:lang w:val="ka-GE"/>
        </w:rPr>
        <w:t>.</w:t>
      </w:r>
    </w:p>
    <w:p w14:paraId="289E5D28" w14:textId="2A8DBF11" w:rsidR="00851011" w:rsidRPr="00255C09" w:rsidRDefault="00DC2DBF" w:rsidP="00B252A8">
      <w:pPr>
        <w:spacing w:line="240" w:lineRule="auto"/>
        <w:jc w:val="right"/>
        <w:rPr>
          <w:rFonts w:ascii="Sylfaen" w:hAnsi="Sylfaen"/>
          <w:i/>
          <w:noProof/>
          <w:sz w:val="16"/>
          <w:szCs w:val="16"/>
        </w:rPr>
      </w:pPr>
      <w:r>
        <w:rPr>
          <w:rFonts w:ascii="Sylfaen" w:hAnsi="Sylfaen"/>
          <w:i/>
          <w:noProof/>
          <w:sz w:val="16"/>
          <w:szCs w:val="16"/>
        </w:rPr>
        <w:t xml:space="preserve">2019-2020 წლებში </w:t>
      </w:r>
      <w:r w:rsidR="00BD0116">
        <w:rPr>
          <w:rFonts w:ascii="Sylfaen" w:hAnsi="Sylfaen"/>
          <w:i/>
          <w:noProof/>
          <w:sz w:val="16"/>
          <w:szCs w:val="16"/>
        </w:rPr>
        <w:t>12 თვეში</w:t>
      </w:r>
      <w:r>
        <w:rPr>
          <w:rFonts w:ascii="Sylfaen" w:hAnsi="Sylfaen"/>
          <w:i/>
          <w:noProof/>
          <w:sz w:val="16"/>
          <w:szCs w:val="16"/>
        </w:rPr>
        <w:t xml:space="preserve"> გამოყოფილი</w:t>
      </w:r>
      <w:r w:rsidR="00851011" w:rsidRPr="00255C09">
        <w:rPr>
          <w:rFonts w:ascii="Sylfaen" w:hAnsi="Sylfaen"/>
          <w:i/>
          <w:noProof/>
          <w:sz w:val="16"/>
          <w:szCs w:val="16"/>
        </w:rPr>
        <w:br/>
        <w:t xml:space="preserve"> </w:t>
      </w:r>
      <w:r w:rsidR="00851011" w:rsidRPr="00255C09">
        <w:rPr>
          <w:rFonts w:ascii="Sylfaen" w:hAnsi="Sylfaen" w:cs="Sylfaen"/>
          <w:i/>
          <w:noProof/>
          <w:sz w:val="16"/>
          <w:szCs w:val="16"/>
        </w:rPr>
        <w:t>დაზუსტებული</w:t>
      </w:r>
      <w:r w:rsidR="00851011" w:rsidRPr="00255C09">
        <w:rPr>
          <w:rFonts w:ascii="Sylfaen" w:hAnsi="Sylfaen"/>
          <w:i/>
          <w:noProof/>
          <w:sz w:val="16"/>
          <w:szCs w:val="16"/>
        </w:rPr>
        <w:t xml:space="preserve"> </w:t>
      </w:r>
      <w:r w:rsidR="00851011" w:rsidRPr="00255C09">
        <w:rPr>
          <w:rFonts w:ascii="Sylfaen" w:hAnsi="Sylfaen" w:cs="Sylfaen"/>
          <w:i/>
          <w:noProof/>
          <w:sz w:val="16"/>
          <w:szCs w:val="16"/>
        </w:rPr>
        <w:t>ასიგნებები</w:t>
      </w:r>
      <w:r w:rsidR="00851011" w:rsidRPr="00255C09">
        <w:rPr>
          <w:rFonts w:ascii="Sylfaen" w:hAnsi="Sylfaen"/>
          <w:i/>
          <w:noProof/>
          <w:sz w:val="16"/>
          <w:szCs w:val="16"/>
        </w:rPr>
        <w:t xml:space="preserve"> </w:t>
      </w:r>
      <w:r w:rsidR="00851011" w:rsidRPr="00255C09">
        <w:rPr>
          <w:rFonts w:ascii="Sylfaen" w:hAnsi="Sylfaen" w:cs="Sylfaen"/>
          <w:i/>
          <w:noProof/>
          <w:sz w:val="16"/>
          <w:szCs w:val="16"/>
        </w:rPr>
        <w:t>და</w:t>
      </w:r>
      <w:r w:rsidR="00851011" w:rsidRPr="00255C09">
        <w:rPr>
          <w:rFonts w:ascii="Sylfaen" w:hAnsi="Sylfaen"/>
          <w:i/>
          <w:noProof/>
          <w:sz w:val="16"/>
          <w:szCs w:val="16"/>
        </w:rPr>
        <w:t xml:space="preserve"> </w:t>
      </w:r>
      <w:r w:rsidR="00851011" w:rsidRPr="00255C09">
        <w:rPr>
          <w:rFonts w:ascii="Sylfaen" w:hAnsi="Sylfaen" w:cs="Sylfaen"/>
          <w:i/>
          <w:noProof/>
          <w:sz w:val="16"/>
          <w:szCs w:val="16"/>
        </w:rPr>
        <w:t>ფაქტიური</w:t>
      </w:r>
      <w:r w:rsidR="00851011" w:rsidRPr="00255C09">
        <w:rPr>
          <w:rFonts w:ascii="Sylfaen" w:hAnsi="Sylfaen"/>
          <w:i/>
          <w:noProof/>
          <w:sz w:val="16"/>
          <w:szCs w:val="16"/>
        </w:rPr>
        <w:t xml:space="preserve"> </w:t>
      </w:r>
      <w:r w:rsidR="00851011" w:rsidRPr="00255C09">
        <w:rPr>
          <w:rFonts w:ascii="Sylfaen" w:hAnsi="Sylfaen" w:cs="Sylfaen"/>
          <w:i/>
          <w:noProof/>
          <w:sz w:val="16"/>
          <w:szCs w:val="16"/>
        </w:rPr>
        <w:t>დაფინანსება</w:t>
      </w:r>
    </w:p>
    <w:p w14:paraId="5E689D2C" w14:textId="5EA92579" w:rsidR="00851011" w:rsidRDefault="0064182A" w:rsidP="00B252A8">
      <w:pPr>
        <w:spacing w:line="240" w:lineRule="auto"/>
        <w:jc w:val="center"/>
        <w:rPr>
          <w:rFonts w:ascii="Sylfaen" w:hAnsi="Sylfaen" w:cs="Sylfaen"/>
          <w:b/>
          <w:noProof/>
          <w:szCs w:val="28"/>
          <w:lang w:val="ka-GE"/>
        </w:rPr>
      </w:pPr>
      <w:r>
        <w:rPr>
          <w:noProof/>
          <w:lang w:val="ru-RU" w:eastAsia="ru-RU"/>
        </w:rPr>
        <w:drawing>
          <wp:inline distT="0" distB="0" distL="0" distR="0" wp14:anchorId="1A0F79B0" wp14:editId="34E671C6">
            <wp:extent cx="5905500" cy="2400300"/>
            <wp:effectExtent l="0" t="0" r="0" b="0"/>
            <wp:docPr id="108" name="Chart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6E62926C" w14:textId="079DAEFA" w:rsidR="00851011" w:rsidRPr="009B71C2" w:rsidRDefault="00851011" w:rsidP="00B252A8">
      <w:pPr>
        <w:spacing w:line="240" w:lineRule="auto"/>
        <w:ind w:firstLine="720"/>
        <w:jc w:val="both"/>
        <w:rPr>
          <w:rFonts w:ascii="Sylfaen" w:hAnsi="Sylfaen" w:cs="Sylfaen"/>
          <w:noProof/>
          <w:lang w:val="ka-GE"/>
        </w:rPr>
      </w:pPr>
      <w:r w:rsidRPr="00851011">
        <w:rPr>
          <w:rFonts w:ascii="Sylfaen" w:hAnsi="Sylfaen" w:cs="Sylfaen"/>
          <w:bCs/>
          <w:noProof/>
          <w:szCs w:val="28"/>
          <w:lang w:val="ka-GE"/>
        </w:rPr>
        <w:t>სსიპ - ახალგაზრდობის სააგენტო</w:t>
      </w:r>
      <w:r w:rsidRPr="00851011">
        <w:rPr>
          <w:rFonts w:ascii="Sylfaen" w:eastAsia="Times New Roman" w:hAnsi="Sylfaen"/>
          <w:lang w:val="ka-GE"/>
        </w:rPr>
        <w:t xml:space="preserve">სათვის </w:t>
      </w:r>
      <w:r w:rsidRPr="00851011">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 - 9</w:t>
      </w:r>
      <w:r w:rsidR="00E11FB5">
        <w:rPr>
          <w:rFonts w:ascii="Sylfaen" w:hAnsi="Sylfaen" w:cs="Sylfaen"/>
          <w:noProof/>
          <w:lang w:val="ka-GE"/>
        </w:rPr>
        <w:t>8</w:t>
      </w:r>
      <w:r w:rsidRPr="00851011">
        <w:rPr>
          <w:rFonts w:ascii="Sylfaen" w:hAnsi="Sylfaen" w:cs="Sylfaen"/>
          <w:noProof/>
          <w:lang w:val="ka-GE"/>
        </w:rPr>
        <w:t>.</w:t>
      </w:r>
      <w:r w:rsidR="0064182A">
        <w:rPr>
          <w:rFonts w:ascii="Sylfaen" w:hAnsi="Sylfaen" w:cs="Sylfaen"/>
          <w:noProof/>
          <w:lang w:val="ka-GE"/>
        </w:rPr>
        <w:t>1</w:t>
      </w:r>
      <w:r w:rsidRPr="00851011">
        <w:rPr>
          <w:rFonts w:ascii="Sylfaen" w:hAnsi="Sylfaen" w:cs="Sylfaen"/>
          <w:noProof/>
          <w:lang w:val="ka-GE"/>
        </w:rPr>
        <w:t xml:space="preserve">%, ხოლო „არაფინანსური აქტივების ზრდის“ მუხლით - </w:t>
      </w:r>
      <w:r w:rsidR="00E11FB5">
        <w:rPr>
          <w:rFonts w:ascii="Sylfaen" w:hAnsi="Sylfaen" w:cs="Sylfaen"/>
          <w:noProof/>
          <w:lang w:val="ka-GE"/>
        </w:rPr>
        <w:t>1</w:t>
      </w:r>
      <w:r w:rsidRPr="00851011">
        <w:rPr>
          <w:rFonts w:ascii="Sylfaen" w:hAnsi="Sylfaen" w:cs="Sylfaen"/>
          <w:noProof/>
          <w:lang w:val="ka-GE"/>
        </w:rPr>
        <w:t>.</w:t>
      </w:r>
      <w:r w:rsidR="0064182A">
        <w:rPr>
          <w:rFonts w:ascii="Sylfaen" w:hAnsi="Sylfaen" w:cs="Sylfaen"/>
          <w:noProof/>
          <w:lang w:val="ka-GE"/>
        </w:rPr>
        <w:t>9</w:t>
      </w:r>
      <w:r w:rsidRPr="00851011">
        <w:rPr>
          <w:rFonts w:ascii="Sylfaen" w:hAnsi="Sylfaen" w:cs="Sylfaen"/>
          <w:noProof/>
          <w:lang w:val="ka-GE"/>
        </w:rPr>
        <w:t>%.</w:t>
      </w:r>
    </w:p>
    <w:p w14:paraId="56983996" w14:textId="77777777" w:rsidR="00851011" w:rsidRDefault="00851011" w:rsidP="00B252A8">
      <w:pPr>
        <w:spacing w:line="240" w:lineRule="auto"/>
        <w:jc w:val="center"/>
        <w:rPr>
          <w:rFonts w:ascii="Sylfaen" w:hAnsi="Sylfaen" w:cs="Sylfaen"/>
          <w:b/>
          <w:noProof/>
          <w:szCs w:val="28"/>
          <w:lang w:val="ka-GE"/>
        </w:rPr>
      </w:pPr>
      <w:r w:rsidRPr="00851011">
        <w:rPr>
          <w:rFonts w:ascii="Sylfaen" w:hAnsi="Sylfaen" w:cs="Sylfaen"/>
          <w:b/>
          <w:noProof/>
          <w:szCs w:val="28"/>
          <w:lang w:val="ka-GE"/>
        </w:rPr>
        <w:t>ეროვნული უსაფრთხოების საბჭოს აპარატი</w:t>
      </w:r>
    </w:p>
    <w:p w14:paraId="3CEFBE3F" w14:textId="02C8CC9E" w:rsidR="0064182A" w:rsidRDefault="00851011" w:rsidP="00B252A8">
      <w:pPr>
        <w:spacing w:line="240" w:lineRule="auto"/>
        <w:ind w:firstLine="720"/>
        <w:jc w:val="both"/>
        <w:rPr>
          <w:rFonts w:ascii="Sylfaen" w:eastAsia="Times New Roman" w:hAnsi="Sylfaen"/>
          <w:lang w:val="ka-GE"/>
        </w:rPr>
      </w:pPr>
      <w:r w:rsidRPr="00851011">
        <w:rPr>
          <w:rFonts w:ascii="Sylfaen" w:hAnsi="Sylfaen" w:cs="Sylfaen"/>
          <w:noProof/>
          <w:szCs w:val="28"/>
          <w:lang w:val="ka-GE"/>
        </w:rPr>
        <w:t>ეროვნული უსაფრთხოების საბჭოს აპარატი</w:t>
      </w:r>
      <w:r w:rsidRPr="00851011">
        <w:rPr>
          <w:rFonts w:ascii="Sylfaen" w:eastAsia="Times New Roman" w:hAnsi="Sylfaen"/>
          <w:lang w:val="ka-GE"/>
        </w:rPr>
        <w:t xml:space="preserve">სათვის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Pr="005874E1">
        <w:rPr>
          <w:rFonts w:ascii="Sylfaen" w:eastAsia="Times New Roman" w:hAnsi="Sylfaen"/>
          <w:lang w:val="ka-GE"/>
        </w:rPr>
        <w:t xml:space="preserve"> სახელმწიფო ბიუჯეტით გამოყოფილმა სახსრებმა შეადგინა </w:t>
      </w:r>
      <w:r w:rsidR="00E11FB5">
        <w:rPr>
          <w:rFonts w:ascii="Sylfaen" w:eastAsia="Times New Roman" w:hAnsi="Sylfaen"/>
          <w:lang w:val="ka-GE"/>
        </w:rPr>
        <w:t>2</w:t>
      </w:r>
      <w:r w:rsidR="00E71A61">
        <w:rPr>
          <w:rFonts w:ascii="Sylfaen" w:eastAsia="Times New Roman" w:hAnsi="Sylfaen"/>
          <w:lang w:val="ka-GE"/>
        </w:rPr>
        <w:t xml:space="preserve"> </w:t>
      </w:r>
      <w:r w:rsidR="0064182A">
        <w:rPr>
          <w:rFonts w:ascii="Sylfaen" w:eastAsia="Times New Roman" w:hAnsi="Sylfaen"/>
          <w:lang w:val="ka-GE"/>
        </w:rPr>
        <w:t>500</w:t>
      </w:r>
      <w:r w:rsidRPr="005874E1">
        <w:rPr>
          <w:rFonts w:ascii="Sylfaen" w:eastAsia="Times New Roman" w:hAnsi="Sylfaen"/>
          <w:lang w:val="ka-GE"/>
        </w:rPr>
        <w:t>.</w:t>
      </w:r>
      <w:r w:rsidR="0064182A">
        <w:rPr>
          <w:rFonts w:ascii="Sylfaen" w:eastAsia="Times New Roman" w:hAnsi="Sylfaen"/>
          <w:lang w:val="ka-GE"/>
        </w:rPr>
        <w:t>0</w:t>
      </w:r>
      <w:r w:rsidRPr="005874E1">
        <w:rPr>
          <w:rFonts w:ascii="Sylfaen" w:eastAsia="Times New Roman" w:hAnsi="Sylfaen"/>
          <w:lang w:val="ka-GE"/>
        </w:rPr>
        <w:t xml:space="preserve"> ათასი ლარი, </w:t>
      </w:r>
      <w:r w:rsidR="009B71C2" w:rsidRPr="005874E1">
        <w:rPr>
          <w:rFonts w:ascii="Sylfaen" w:eastAsia="Times New Roman" w:hAnsi="Sylfaen"/>
          <w:lang w:val="ka-GE"/>
        </w:rPr>
        <w:t xml:space="preserve">ხოლო ფაქტიურმა შესრულებამ </w:t>
      </w:r>
      <w:r w:rsidR="0064182A">
        <w:rPr>
          <w:rFonts w:ascii="Sylfaen" w:eastAsia="Times New Roman" w:hAnsi="Sylfaen"/>
          <w:lang w:val="ka-GE"/>
        </w:rPr>
        <w:t>2</w:t>
      </w:r>
      <w:r w:rsidR="00E11FB5">
        <w:rPr>
          <w:rFonts w:ascii="Sylfaen" w:eastAsia="Times New Roman" w:hAnsi="Sylfaen"/>
          <w:lang w:val="ka-GE"/>
        </w:rPr>
        <w:t xml:space="preserve"> </w:t>
      </w:r>
      <w:r w:rsidR="0064182A">
        <w:rPr>
          <w:rFonts w:ascii="Sylfaen" w:eastAsia="Times New Roman" w:hAnsi="Sylfaen"/>
          <w:lang w:val="ka-GE"/>
        </w:rPr>
        <w:t>351</w:t>
      </w:r>
      <w:r w:rsidR="009B71C2" w:rsidRPr="005874E1">
        <w:rPr>
          <w:rFonts w:ascii="Sylfaen" w:eastAsia="Times New Roman" w:hAnsi="Sylfaen"/>
          <w:lang w:val="ka-GE"/>
        </w:rPr>
        <w:t>.</w:t>
      </w:r>
      <w:r w:rsidR="0064182A">
        <w:rPr>
          <w:rFonts w:ascii="Sylfaen" w:eastAsia="Times New Roman" w:hAnsi="Sylfaen"/>
          <w:lang w:val="ka-GE"/>
        </w:rPr>
        <w:t>2</w:t>
      </w:r>
      <w:r w:rsidR="009B71C2" w:rsidRPr="005874E1">
        <w:rPr>
          <w:rFonts w:ascii="Sylfaen" w:eastAsia="Times New Roman" w:hAnsi="Sylfaen"/>
          <w:lang w:val="ka-GE"/>
        </w:rPr>
        <w:t xml:space="preserve"> ათასი ლარი</w:t>
      </w:r>
      <w:r w:rsidR="009B71C2">
        <w:rPr>
          <w:rFonts w:ascii="Sylfaen" w:eastAsia="Times New Roman" w:hAnsi="Sylfaen"/>
          <w:lang w:val="ka-GE"/>
        </w:rPr>
        <w:t>,</w:t>
      </w:r>
      <w:r w:rsidR="0064182A">
        <w:rPr>
          <w:rFonts w:ascii="Sylfaen" w:eastAsia="Times New Roman" w:hAnsi="Sylfaen"/>
          <w:lang w:val="ka-GE"/>
        </w:rPr>
        <w:t xml:space="preserve"> </w:t>
      </w:r>
      <w:r w:rsidR="0064182A" w:rsidRPr="00851011">
        <w:rPr>
          <w:rFonts w:ascii="Sylfaen" w:eastAsia="Times New Roman" w:hAnsi="Sylfaen"/>
          <w:lang w:val="ka-GE"/>
        </w:rPr>
        <w:t xml:space="preserve">რაც 2019 წლის შესაბამის მაჩვენებელზე </w:t>
      </w:r>
      <w:r w:rsidR="0064182A">
        <w:rPr>
          <w:rFonts w:ascii="Sylfaen" w:eastAsia="Times New Roman" w:hAnsi="Sylfaen"/>
          <w:lang w:val="ka-GE"/>
        </w:rPr>
        <w:t>1 886</w:t>
      </w:r>
      <w:r w:rsidR="0064182A" w:rsidRPr="00851011">
        <w:rPr>
          <w:rFonts w:ascii="Sylfaen" w:eastAsia="Times New Roman" w:hAnsi="Sylfaen"/>
          <w:lang w:val="ka-GE"/>
        </w:rPr>
        <w:t>.</w:t>
      </w:r>
      <w:r w:rsidR="0064182A">
        <w:rPr>
          <w:rFonts w:ascii="Sylfaen" w:eastAsia="Times New Roman" w:hAnsi="Sylfaen"/>
          <w:lang w:val="ka-GE"/>
        </w:rPr>
        <w:t>8</w:t>
      </w:r>
      <w:r w:rsidR="0064182A" w:rsidRPr="00851011">
        <w:rPr>
          <w:rFonts w:ascii="Sylfaen" w:eastAsia="Times New Roman" w:hAnsi="Sylfaen"/>
          <w:lang w:val="ka-GE"/>
        </w:rPr>
        <w:t xml:space="preserve"> ათასი ლარით </w:t>
      </w:r>
      <w:r w:rsidR="0064182A">
        <w:rPr>
          <w:rFonts w:ascii="Sylfaen" w:eastAsia="Times New Roman" w:hAnsi="Sylfaen"/>
          <w:lang w:val="ka-GE"/>
        </w:rPr>
        <w:t>ნაკლებია</w:t>
      </w:r>
      <w:r w:rsidR="0064182A" w:rsidRPr="00851011">
        <w:rPr>
          <w:rFonts w:ascii="Sylfaen" w:eastAsia="Times New Roman" w:hAnsi="Sylfaen"/>
          <w:lang w:val="ka-GE"/>
        </w:rPr>
        <w:t>.</w:t>
      </w:r>
      <w:r w:rsidR="009B71C2">
        <w:rPr>
          <w:rFonts w:ascii="Sylfaen" w:eastAsia="Times New Roman" w:hAnsi="Sylfaen"/>
          <w:lang w:val="ka-GE"/>
        </w:rPr>
        <w:t xml:space="preserve"> </w:t>
      </w:r>
    </w:p>
    <w:p w14:paraId="62AD42FF" w14:textId="77777777" w:rsidR="0064182A" w:rsidRPr="00255C09" w:rsidRDefault="0064182A" w:rsidP="0064182A">
      <w:pPr>
        <w:spacing w:line="240" w:lineRule="auto"/>
        <w:jc w:val="right"/>
        <w:rPr>
          <w:rFonts w:ascii="Sylfaen" w:hAnsi="Sylfaen"/>
          <w:i/>
          <w:noProof/>
          <w:sz w:val="16"/>
          <w:szCs w:val="16"/>
        </w:rPr>
      </w:pPr>
      <w:r>
        <w:rPr>
          <w:rFonts w:ascii="Sylfaen" w:hAnsi="Sylfaen"/>
          <w:i/>
          <w:noProof/>
          <w:sz w:val="16"/>
          <w:szCs w:val="16"/>
        </w:rPr>
        <w:t>2019-2020 წლებში 12 თვეში გამოყოფილი</w:t>
      </w:r>
      <w:r w:rsidRPr="00255C09">
        <w:rPr>
          <w:rFonts w:ascii="Sylfaen" w:hAnsi="Sylfaen"/>
          <w:i/>
          <w:noProof/>
          <w:sz w:val="16"/>
          <w:szCs w:val="16"/>
        </w:rPr>
        <w:br/>
        <w:t xml:space="preserve"> </w:t>
      </w:r>
      <w:r w:rsidRPr="00255C09">
        <w:rPr>
          <w:rFonts w:ascii="Sylfaen" w:hAnsi="Sylfaen" w:cs="Sylfaen"/>
          <w:i/>
          <w:noProof/>
          <w:sz w:val="16"/>
          <w:szCs w:val="16"/>
        </w:rPr>
        <w:t>დაზუსტებული</w:t>
      </w:r>
      <w:r w:rsidRPr="00255C09">
        <w:rPr>
          <w:rFonts w:ascii="Sylfaen" w:hAnsi="Sylfaen"/>
          <w:i/>
          <w:noProof/>
          <w:sz w:val="16"/>
          <w:szCs w:val="16"/>
        </w:rPr>
        <w:t xml:space="preserve"> </w:t>
      </w:r>
      <w:r w:rsidRPr="00255C09">
        <w:rPr>
          <w:rFonts w:ascii="Sylfaen" w:hAnsi="Sylfaen" w:cs="Sylfaen"/>
          <w:i/>
          <w:noProof/>
          <w:sz w:val="16"/>
          <w:szCs w:val="16"/>
        </w:rPr>
        <w:t>ასიგნებები</w:t>
      </w:r>
      <w:r w:rsidRPr="00255C09">
        <w:rPr>
          <w:rFonts w:ascii="Sylfaen" w:hAnsi="Sylfaen"/>
          <w:i/>
          <w:noProof/>
          <w:sz w:val="16"/>
          <w:szCs w:val="16"/>
        </w:rPr>
        <w:t xml:space="preserve"> </w:t>
      </w:r>
      <w:r w:rsidRPr="00255C09">
        <w:rPr>
          <w:rFonts w:ascii="Sylfaen" w:hAnsi="Sylfaen" w:cs="Sylfaen"/>
          <w:i/>
          <w:noProof/>
          <w:sz w:val="16"/>
          <w:szCs w:val="16"/>
        </w:rPr>
        <w:t>და</w:t>
      </w:r>
      <w:r w:rsidRPr="00255C09">
        <w:rPr>
          <w:rFonts w:ascii="Sylfaen" w:hAnsi="Sylfaen"/>
          <w:i/>
          <w:noProof/>
          <w:sz w:val="16"/>
          <w:szCs w:val="16"/>
        </w:rPr>
        <w:t xml:space="preserve"> </w:t>
      </w:r>
      <w:r w:rsidRPr="00255C09">
        <w:rPr>
          <w:rFonts w:ascii="Sylfaen" w:hAnsi="Sylfaen" w:cs="Sylfaen"/>
          <w:i/>
          <w:noProof/>
          <w:sz w:val="16"/>
          <w:szCs w:val="16"/>
        </w:rPr>
        <w:t>ფაქტიური</w:t>
      </w:r>
      <w:r w:rsidRPr="00255C09">
        <w:rPr>
          <w:rFonts w:ascii="Sylfaen" w:hAnsi="Sylfaen"/>
          <w:i/>
          <w:noProof/>
          <w:sz w:val="16"/>
          <w:szCs w:val="16"/>
        </w:rPr>
        <w:t xml:space="preserve"> </w:t>
      </w:r>
      <w:r w:rsidRPr="00255C09">
        <w:rPr>
          <w:rFonts w:ascii="Sylfaen" w:hAnsi="Sylfaen" w:cs="Sylfaen"/>
          <w:i/>
          <w:noProof/>
          <w:sz w:val="16"/>
          <w:szCs w:val="16"/>
        </w:rPr>
        <w:t>დაფინანსება</w:t>
      </w:r>
    </w:p>
    <w:p w14:paraId="5270B7A1" w14:textId="09250B38" w:rsidR="0064182A" w:rsidRDefault="0064182A" w:rsidP="00B252A8">
      <w:pPr>
        <w:spacing w:line="240" w:lineRule="auto"/>
        <w:ind w:firstLine="720"/>
        <w:jc w:val="both"/>
        <w:rPr>
          <w:rFonts w:ascii="Sylfaen" w:eastAsia="Times New Roman" w:hAnsi="Sylfaen"/>
          <w:lang w:val="ka-GE"/>
        </w:rPr>
      </w:pPr>
      <w:r>
        <w:rPr>
          <w:noProof/>
          <w:lang w:val="ru-RU" w:eastAsia="ru-RU"/>
        </w:rPr>
        <w:drawing>
          <wp:inline distT="0" distB="0" distL="0" distR="0" wp14:anchorId="6D2C2355" wp14:editId="2AE89593">
            <wp:extent cx="5905500" cy="2719388"/>
            <wp:effectExtent l="0" t="0" r="0" b="5080"/>
            <wp:docPr id="109" name="Chart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8E60F2D" w14:textId="00FB65AE" w:rsidR="00851011" w:rsidRDefault="0064182A" w:rsidP="00B252A8">
      <w:pPr>
        <w:spacing w:line="240" w:lineRule="auto"/>
        <w:ind w:firstLine="720"/>
        <w:jc w:val="both"/>
        <w:rPr>
          <w:rFonts w:ascii="Sylfaen" w:hAnsi="Sylfaen" w:cs="Sylfaen"/>
          <w:b/>
          <w:noProof/>
          <w:szCs w:val="28"/>
          <w:lang w:val="ka-GE"/>
        </w:rPr>
      </w:pPr>
      <w:r w:rsidRPr="00851011">
        <w:rPr>
          <w:rFonts w:ascii="Sylfaen" w:hAnsi="Sylfaen" w:cs="Sylfaen"/>
          <w:noProof/>
          <w:szCs w:val="28"/>
          <w:lang w:val="ka-GE"/>
        </w:rPr>
        <w:lastRenderedPageBreak/>
        <w:t>ეროვნული უსაფრთხოების საბჭოს აპარატი</w:t>
      </w:r>
      <w:r w:rsidRPr="00851011">
        <w:rPr>
          <w:rFonts w:ascii="Sylfaen" w:eastAsia="Times New Roman" w:hAnsi="Sylfaen"/>
          <w:lang w:val="ka-GE"/>
        </w:rPr>
        <w:t>სათვის</w:t>
      </w:r>
      <w:r>
        <w:rPr>
          <w:rFonts w:ascii="Sylfaen" w:eastAsia="Times New Roman" w:hAnsi="Sylfaen"/>
          <w:lang w:val="ka-GE"/>
        </w:rPr>
        <w:t xml:space="preserve"> </w:t>
      </w:r>
      <w:r w:rsidR="009B71C2" w:rsidRPr="00851011">
        <w:rPr>
          <w:rFonts w:ascii="Sylfaen" w:hAnsi="Sylfaen" w:cs="Sylfaen"/>
          <w:noProof/>
          <w:lang w:val="ka-GE"/>
        </w:rPr>
        <w:t>გამოყოფილ სახსრებში „ხარჯების“ მუხლით გაწეულმა საკასო შესრულებამ შეადგინა - 9</w:t>
      </w:r>
      <w:r w:rsidR="007371A6">
        <w:rPr>
          <w:rFonts w:ascii="Sylfaen" w:hAnsi="Sylfaen" w:cs="Sylfaen"/>
          <w:noProof/>
          <w:lang w:val="ka-GE"/>
        </w:rPr>
        <w:t>4</w:t>
      </w:r>
      <w:r w:rsidR="009B71C2" w:rsidRPr="00851011">
        <w:rPr>
          <w:rFonts w:ascii="Sylfaen" w:hAnsi="Sylfaen" w:cs="Sylfaen"/>
          <w:noProof/>
          <w:lang w:val="ka-GE"/>
        </w:rPr>
        <w:t>.</w:t>
      </w:r>
      <w:r>
        <w:rPr>
          <w:rFonts w:ascii="Sylfaen" w:hAnsi="Sylfaen" w:cs="Sylfaen"/>
          <w:noProof/>
          <w:lang w:val="ka-GE"/>
        </w:rPr>
        <w:t>6</w:t>
      </w:r>
      <w:r w:rsidR="009B71C2" w:rsidRPr="00851011">
        <w:rPr>
          <w:rFonts w:ascii="Sylfaen" w:hAnsi="Sylfaen" w:cs="Sylfaen"/>
          <w:noProof/>
          <w:lang w:val="ka-GE"/>
        </w:rPr>
        <w:t xml:space="preserve">%, ხოლო „არაფინანსური აქტივების ზრდის“ მუხლით - </w:t>
      </w:r>
      <w:r>
        <w:rPr>
          <w:rFonts w:ascii="Sylfaen" w:hAnsi="Sylfaen" w:cs="Sylfaen"/>
          <w:noProof/>
          <w:lang w:val="ka-GE"/>
        </w:rPr>
        <w:t>5</w:t>
      </w:r>
      <w:r w:rsidR="009B71C2" w:rsidRPr="00851011">
        <w:rPr>
          <w:rFonts w:ascii="Sylfaen" w:hAnsi="Sylfaen" w:cs="Sylfaen"/>
          <w:noProof/>
          <w:lang w:val="ka-GE"/>
        </w:rPr>
        <w:t>.</w:t>
      </w:r>
      <w:r>
        <w:rPr>
          <w:rFonts w:ascii="Sylfaen" w:hAnsi="Sylfaen" w:cs="Sylfaen"/>
          <w:noProof/>
          <w:lang w:val="ka-GE"/>
        </w:rPr>
        <w:t>4</w:t>
      </w:r>
      <w:r w:rsidR="009B71C2" w:rsidRPr="00851011">
        <w:rPr>
          <w:rFonts w:ascii="Sylfaen" w:hAnsi="Sylfaen" w:cs="Sylfaen"/>
          <w:noProof/>
          <w:lang w:val="ka-GE"/>
        </w:rPr>
        <w:t>%.</w:t>
      </w:r>
    </w:p>
    <w:p w14:paraId="1CE10977" w14:textId="77777777" w:rsidR="00851011" w:rsidRDefault="00851011" w:rsidP="00B252A8">
      <w:pPr>
        <w:spacing w:line="240" w:lineRule="auto"/>
        <w:rPr>
          <w:rFonts w:ascii="Sylfaen" w:hAnsi="Sylfaen" w:cs="Sylfaen"/>
          <w:b/>
          <w:noProof/>
          <w:szCs w:val="28"/>
          <w:lang w:val="ka-GE"/>
        </w:rPr>
      </w:pPr>
    </w:p>
    <w:p w14:paraId="0034E517" w14:textId="77777777" w:rsidR="00147B25" w:rsidRPr="00D44BAE" w:rsidRDefault="009B71C2" w:rsidP="00B252A8">
      <w:pPr>
        <w:spacing w:line="240" w:lineRule="auto"/>
        <w:jc w:val="center"/>
        <w:rPr>
          <w:rFonts w:ascii="Sylfaen" w:hAnsi="Sylfaen" w:cs="Sylfaen"/>
          <w:b/>
          <w:noProof/>
          <w:szCs w:val="28"/>
          <w:lang w:val="ka-GE"/>
        </w:rPr>
      </w:pPr>
      <w:r w:rsidRPr="009B71C2">
        <w:rPr>
          <w:rFonts w:ascii="Sylfaen" w:hAnsi="Sylfaen" w:cs="Sylfaen"/>
          <w:b/>
          <w:noProof/>
          <w:szCs w:val="28"/>
          <w:lang w:val="ka-GE"/>
        </w:rPr>
        <w:t>სსიპ - ქუთაისის საერთაშორისო უნივერსიტეტი</w:t>
      </w:r>
    </w:p>
    <w:p w14:paraId="08454214" w14:textId="374FC8A9" w:rsidR="00AA4E8C" w:rsidRDefault="009B71C2" w:rsidP="00B252A8">
      <w:pPr>
        <w:spacing w:line="240" w:lineRule="auto"/>
        <w:ind w:firstLine="720"/>
        <w:jc w:val="both"/>
        <w:rPr>
          <w:rFonts w:ascii="Sylfaen" w:eastAsia="Times New Roman" w:hAnsi="Sylfaen"/>
          <w:lang w:val="ka-GE"/>
        </w:rPr>
      </w:pPr>
      <w:r w:rsidRPr="009B71C2">
        <w:rPr>
          <w:rFonts w:ascii="Sylfaen" w:eastAsia="Times New Roman" w:hAnsi="Sylfaen"/>
          <w:lang w:val="ka-GE"/>
        </w:rPr>
        <w:t>სსიპ - ქუთაისის საერთაშორისო უნივერსიტეტი</w:t>
      </w:r>
      <w:r w:rsidR="00147B25" w:rsidRPr="00D44BAE">
        <w:rPr>
          <w:rFonts w:ascii="Sylfaen" w:eastAsia="Times New Roman" w:hAnsi="Sylfaen"/>
          <w:lang w:val="ka-GE"/>
        </w:rPr>
        <w:t xml:space="preserve">სათვის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00A20E78" w:rsidRPr="00D44BAE">
        <w:rPr>
          <w:rFonts w:ascii="Sylfaen" w:eastAsia="Times New Roman" w:hAnsi="Sylfaen"/>
          <w:lang w:val="ka-GE"/>
        </w:rPr>
        <w:t xml:space="preserve"> </w:t>
      </w:r>
      <w:r w:rsidR="00147B25" w:rsidRPr="00D44BAE">
        <w:rPr>
          <w:rFonts w:ascii="Sylfaen" w:eastAsia="Times New Roman" w:hAnsi="Sylfaen"/>
          <w:lang w:val="ka-GE"/>
        </w:rPr>
        <w:t>სახელმწიფო ბიუჯეტით ასიგნებები განსაზღვრული არ არის</w:t>
      </w:r>
      <w:r w:rsidR="00B825CA" w:rsidRPr="00D44BAE">
        <w:rPr>
          <w:rFonts w:ascii="Sylfaen" w:eastAsia="Times New Roman" w:hAnsi="Sylfaen"/>
          <w:lang w:val="ka-GE"/>
        </w:rPr>
        <w:t>,</w:t>
      </w:r>
      <w:r w:rsidR="00147B25" w:rsidRPr="00D44BAE">
        <w:rPr>
          <w:rFonts w:ascii="Sylfaen" w:eastAsia="Times New Roman" w:hAnsi="Sylfaen"/>
          <w:lang w:val="ka-GE"/>
        </w:rPr>
        <w:t xml:space="preserve"> თუმცა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00A20E78" w:rsidRPr="00D44BAE">
        <w:rPr>
          <w:rFonts w:ascii="Sylfaen" w:eastAsia="Times New Roman" w:hAnsi="Sylfaen"/>
          <w:lang w:val="ka-GE"/>
        </w:rPr>
        <w:t xml:space="preserve"> </w:t>
      </w:r>
      <w:r w:rsidR="00147B25" w:rsidRPr="00D44BAE">
        <w:rPr>
          <w:rFonts w:ascii="Sylfaen" w:eastAsia="Times New Roman" w:hAnsi="Sylfaen"/>
          <w:lang w:val="ka-GE"/>
        </w:rPr>
        <w:t>მიზნობრივი გრანტი</w:t>
      </w:r>
      <w:r w:rsidR="00215482" w:rsidRPr="00D44BAE">
        <w:rPr>
          <w:rFonts w:ascii="Sylfaen" w:eastAsia="Times New Roman" w:hAnsi="Sylfaen"/>
          <w:lang w:val="ka-GE"/>
        </w:rPr>
        <w:t>თ</w:t>
      </w:r>
      <w:r w:rsidR="00147B25" w:rsidRPr="00D44BAE">
        <w:rPr>
          <w:rFonts w:ascii="Sylfaen" w:eastAsia="Times New Roman" w:hAnsi="Sylfaen"/>
          <w:lang w:val="ka-GE"/>
        </w:rPr>
        <w:t xml:space="preserve"> </w:t>
      </w:r>
      <w:r w:rsidR="00215482" w:rsidRPr="00D44BAE">
        <w:rPr>
          <w:rFonts w:ascii="Sylfaen" w:eastAsia="Times New Roman" w:hAnsi="Sylfaen"/>
          <w:lang w:val="ka-GE"/>
        </w:rPr>
        <w:t xml:space="preserve">მიღებული სახსრებიდან ფაქტიურმა შესრულებამ შეადგინა </w:t>
      </w:r>
      <w:r w:rsidR="005504B8">
        <w:rPr>
          <w:rFonts w:ascii="Sylfaen" w:eastAsia="Times New Roman" w:hAnsi="Sylfaen"/>
          <w:lang w:val="ka-GE"/>
        </w:rPr>
        <w:t>2</w:t>
      </w:r>
      <w:r w:rsidR="00BE2DBC">
        <w:rPr>
          <w:rFonts w:ascii="Sylfaen" w:eastAsia="Times New Roman" w:hAnsi="Sylfaen"/>
          <w:lang w:val="ka-GE"/>
        </w:rPr>
        <w:t xml:space="preserve"> </w:t>
      </w:r>
      <w:r w:rsidR="005504B8">
        <w:rPr>
          <w:rFonts w:ascii="Sylfaen" w:eastAsia="Times New Roman" w:hAnsi="Sylfaen"/>
          <w:lang w:val="ka-GE"/>
        </w:rPr>
        <w:t>120</w:t>
      </w:r>
      <w:r w:rsidR="00892E8E" w:rsidRPr="00D44BAE">
        <w:rPr>
          <w:rFonts w:ascii="Sylfaen" w:eastAsia="Times New Roman" w:hAnsi="Sylfaen"/>
          <w:lang w:val="ka-GE"/>
        </w:rPr>
        <w:t>.</w:t>
      </w:r>
      <w:r w:rsidR="005504B8">
        <w:rPr>
          <w:rFonts w:ascii="Sylfaen" w:eastAsia="Times New Roman" w:hAnsi="Sylfaen"/>
          <w:lang w:val="ka-GE"/>
        </w:rPr>
        <w:t>9</w:t>
      </w:r>
      <w:r w:rsidR="00215482" w:rsidRPr="00D44BAE">
        <w:rPr>
          <w:rFonts w:ascii="Sylfaen" w:eastAsia="Times New Roman" w:hAnsi="Sylfaen"/>
          <w:lang w:val="ka-GE"/>
        </w:rPr>
        <w:t xml:space="preserve"> ათასი ლარი.</w:t>
      </w:r>
      <w:r w:rsidR="00E566A9" w:rsidRPr="00D44BAE">
        <w:rPr>
          <w:rFonts w:ascii="Sylfaen" w:eastAsia="Times New Roman" w:hAnsi="Sylfaen"/>
          <w:lang w:val="ka-GE"/>
        </w:rPr>
        <w:t xml:space="preserve"> </w:t>
      </w:r>
    </w:p>
    <w:p w14:paraId="6404BEE0" w14:textId="77777777" w:rsidR="009B71C2" w:rsidRDefault="009B71C2" w:rsidP="00B252A8">
      <w:pPr>
        <w:spacing w:line="240" w:lineRule="auto"/>
        <w:ind w:firstLine="720"/>
        <w:jc w:val="both"/>
        <w:rPr>
          <w:rFonts w:ascii="Sylfaen" w:eastAsia="Times New Roman" w:hAnsi="Sylfaen"/>
          <w:lang w:val="ka-GE"/>
        </w:rPr>
      </w:pPr>
    </w:p>
    <w:p w14:paraId="251B75C7" w14:textId="77777777" w:rsidR="009B71C2" w:rsidRPr="00D44BAE" w:rsidRDefault="009B71C2" w:rsidP="00B252A8">
      <w:pPr>
        <w:spacing w:line="240" w:lineRule="auto"/>
        <w:jc w:val="center"/>
        <w:rPr>
          <w:rFonts w:ascii="Sylfaen" w:hAnsi="Sylfaen" w:cs="Sylfaen"/>
          <w:b/>
          <w:noProof/>
          <w:szCs w:val="28"/>
          <w:lang w:val="ka-GE"/>
        </w:rPr>
      </w:pPr>
      <w:r w:rsidRPr="009B71C2">
        <w:rPr>
          <w:rFonts w:ascii="Sylfaen" w:hAnsi="Sylfaen" w:cs="Sylfaen"/>
          <w:b/>
          <w:noProof/>
          <w:szCs w:val="28"/>
          <w:lang w:val="ka-GE"/>
        </w:rPr>
        <w:t>ა(ა)იპ - ათასწლეულის ფონდი</w:t>
      </w:r>
    </w:p>
    <w:p w14:paraId="298218C1" w14:textId="799344F0" w:rsidR="009B71C2" w:rsidRPr="00D44BAE" w:rsidRDefault="009B71C2" w:rsidP="00B252A8">
      <w:pPr>
        <w:spacing w:line="240" w:lineRule="auto"/>
        <w:ind w:firstLine="720"/>
        <w:jc w:val="both"/>
        <w:rPr>
          <w:rFonts w:ascii="Sylfaen" w:eastAsia="Times New Roman" w:hAnsi="Sylfaen"/>
          <w:lang w:val="ka-GE"/>
        </w:rPr>
      </w:pPr>
      <w:r w:rsidRPr="009B71C2">
        <w:rPr>
          <w:rFonts w:ascii="Sylfaen" w:eastAsia="Times New Roman" w:hAnsi="Sylfaen"/>
          <w:lang w:val="ka-GE"/>
        </w:rPr>
        <w:t>ა(ა)იპ - ათასწლეულის ფონდი</w:t>
      </w:r>
      <w:r w:rsidRPr="00D44BAE">
        <w:rPr>
          <w:rFonts w:ascii="Sylfaen" w:eastAsia="Times New Roman" w:hAnsi="Sylfaen"/>
          <w:lang w:val="ka-GE"/>
        </w:rPr>
        <w:t xml:space="preserve">სათვის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Pr="00D44BAE">
        <w:rPr>
          <w:rFonts w:ascii="Sylfaen" w:eastAsia="Times New Roman" w:hAnsi="Sylfaen"/>
          <w:lang w:val="ka-GE"/>
        </w:rPr>
        <w:t xml:space="preserve"> სახელმწიფო ბიუჯეტით ასიგნებები განსაზღვრული არ არის, თუმცა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Pr="00D44BAE">
        <w:rPr>
          <w:rFonts w:ascii="Sylfaen" w:eastAsia="Times New Roman" w:hAnsi="Sylfaen"/>
          <w:lang w:val="ka-GE"/>
        </w:rPr>
        <w:t xml:space="preserve"> მიზნობრივი გრანტით მიღებული სახსრებიდან ფაქტიურმა შესრულებამ შეადგინა </w:t>
      </w:r>
      <w:r w:rsidR="005504B8">
        <w:rPr>
          <w:rFonts w:ascii="Sylfaen" w:eastAsia="Times New Roman" w:hAnsi="Sylfaen"/>
          <w:lang w:val="ka-GE"/>
        </w:rPr>
        <w:t>113</w:t>
      </w:r>
      <w:r w:rsidRPr="00D44BAE">
        <w:rPr>
          <w:rFonts w:ascii="Sylfaen" w:eastAsia="Times New Roman" w:hAnsi="Sylfaen"/>
          <w:lang w:val="ka-GE"/>
        </w:rPr>
        <w:t>.</w:t>
      </w:r>
      <w:r w:rsidR="005504B8">
        <w:rPr>
          <w:rFonts w:ascii="Sylfaen" w:eastAsia="Times New Roman" w:hAnsi="Sylfaen"/>
          <w:lang w:val="ka-GE"/>
        </w:rPr>
        <w:t>4</w:t>
      </w:r>
      <w:r w:rsidRPr="00D44BAE">
        <w:rPr>
          <w:rFonts w:ascii="Sylfaen" w:eastAsia="Times New Roman" w:hAnsi="Sylfaen"/>
          <w:lang w:val="ka-GE"/>
        </w:rPr>
        <w:t xml:space="preserve"> ათასი ლარი. </w:t>
      </w:r>
    </w:p>
    <w:p w14:paraId="7EFC6632" w14:textId="77777777" w:rsidR="009B71C2" w:rsidRDefault="009B71C2" w:rsidP="00B252A8">
      <w:pPr>
        <w:spacing w:line="240" w:lineRule="auto"/>
        <w:ind w:firstLine="720"/>
        <w:jc w:val="both"/>
        <w:rPr>
          <w:rFonts w:ascii="Sylfaen" w:eastAsia="Times New Roman" w:hAnsi="Sylfaen"/>
          <w:lang w:val="ka-GE"/>
        </w:rPr>
      </w:pPr>
    </w:p>
    <w:p w14:paraId="1863F734" w14:textId="2A23560D" w:rsidR="00011873" w:rsidRDefault="00011873" w:rsidP="00011873">
      <w:pPr>
        <w:spacing w:line="240" w:lineRule="auto"/>
        <w:jc w:val="center"/>
        <w:rPr>
          <w:rFonts w:ascii="Sylfaen" w:hAnsi="Sylfaen" w:cs="Sylfaen"/>
          <w:b/>
          <w:noProof/>
          <w:szCs w:val="28"/>
          <w:lang w:val="ka-GE"/>
        </w:rPr>
      </w:pPr>
      <w:r w:rsidRPr="00011873">
        <w:rPr>
          <w:rFonts w:ascii="Sylfaen" w:hAnsi="Sylfaen" w:cs="Sylfaen"/>
          <w:b/>
          <w:noProof/>
          <w:szCs w:val="28"/>
          <w:lang w:val="ka-GE"/>
        </w:rPr>
        <w:t xml:space="preserve">სსიპ - საქართველოს ინტელექტუალური საკუთრების ეროვნული ცენტრი - </w:t>
      </w:r>
      <w:r w:rsidR="00EE2FAB">
        <w:rPr>
          <w:rFonts w:ascii="Sylfaen" w:hAnsi="Sylfaen" w:cs="Sylfaen"/>
          <w:b/>
          <w:noProof/>
          <w:szCs w:val="28"/>
          <w:lang w:val="ka-GE"/>
        </w:rPr>
        <w:t>„</w:t>
      </w:r>
      <w:r w:rsidRPr="00011873">
        <w:rPr>
          <w:rFonts w:ascii="Sylfaen" w:hAnsi="Sylfaen" w:cs="Sylfaen"/>
          <w:b/>
          <w:noProof/>
          <w:szCs w:val="28"/>
          <w:lang w:val="ka-GE"/>
        </w:rPr>
        <w:t>საქპატენტი</w:t>
      </w:r>
      <w:r w:rsidR="00EE2FAB">
        <w:rPr>
          <w:rFonts w:ascii="Sylfaen" w:hAnsi="Sylfaen" w:cs="Sylfaen"/>
          <w:b/>
          <w:noProof/>
          <w:szCs w:val="28"/>
          <w:lang w:val="ka-GE"/>
        </w:rPr>
        <w:t>“</w:t>
      </w:r>
    </w:p>
    <w:p w14:paraId="241991CC" w14:textId="45747884" w:rsidR="005C0761" w:rsidRPr="00D44BAE" w:rsidRDefault="005C0761" w:rsidP="005C0761">
      <w:pPr>
        <w:spacing w:line="240" w:lineRule="auto"/>
        <w:ind w:firstLine="720"/>
        <w:jc w:val="both"/>
        <w:rPr>
          <w:rFonts w:ascii="Sylfaen" w:eastAsia="Times New Roman" w:hAnsi="Sylfaen"/>
          <w:lang w:val="ka-GE"/>
        </w:rPr>
      </w:pPr>
      <w:r w:rsidRPr="005C0761">
        <w:rPr>
          <w:rFonts w:ascii="Sylfaen" w:eastAsia="Times New Roman" w:hAnsi="Sylfaen"/>
          <w:lang w:val="ka-GE"/>
        </w:rPr>
        <w:t>სსიპ - საქართველოს ინტელექტუალური საკუთრების ეროვნული ცენტრი - "საქპატენტი"</w:t>
      </w:r>
      <w:r>
        <w:rPr>
          <w:rFonts w:ascii="Sylfaen" w:eastAsia="Times New Roman" w:hAnsi="Sylfaen"/>
          <w:lang w:val="ka-GE"/>
        </w:rPr>
        <w:t xml:space="preserve"> -სათვის</w:t>
      </w:r>
      <w:r w:rsidRPr="00D44BAE">
        <w:rPr>
          <w:rFonts w:ascii="Sylfaen" w:eastAsia="Times New Roman" w:hAnsi="Sylfaen"/>
          <w:lang w:val="ka-GE"/>
        </w:rPr>
        <w:t xml:space="preserve">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Pr="00D44BAE">
        <w:rPr>
          <w:rFonts w:ascii="Sylfaen" w:eastAsia="Times New Roman" w:hAnsi="Sylfaen"/>
          <w:lang w:val="ka-GE"/>
        </w:rPr>
        <w:t xml:space="preserve"> სახელმწიფო ბიუჯეტით ასიგნებები განსაზღვრული არ არის, თუმცა </w:t>
      </w:r>
      <w:r w:rsidR="00DC2DBF">
        <w:rPr>
          <w:rFonts w:ascii="Sylfaen" w:eastAsia="Times New Roman" w:hAnsi="Sylfaen"/>
          <w:lang w:val="ka-GE"/>
        </w:rPr>
        <w:t xml:space="preserve">2020 წლის </w:t>
      </w:r>
      <w:r w:rsidR="00BD0116">
        <w:rPr>
          <w:rFonts w:ascii="Sylfaen" w:eastAsia="Times New Roman" w:hAnsi="Sylfaen"/>
          <w:lang w:val="ka-GE"/>
        </w:rPr>
        <w:t>12 თვეში</w:t>
      </w:r>
      <w:r w:rsidRPr="00D44BAE">
        <w:rPr>
          <w:rFonts w:ascii="Sylfaen" w:eastAsia="Times New Roman" w:hAnsi="Sylfaen"/>
          <w:lang w:val="ka-GE"/>
        </w:rPr>
        <w:t xml:space="preserve"> მიზნობრივი გრანტით მიღებული სახსრებიდან ფაქტიურმა შესრულებამ შეადგინა </w:t>
      </w:r>
      <w:r>
        <w:rPr>
          <w:rFonts w:ascii="Sylfaen" w:eastAsia="Times New Roman" w:hAnsi="Sylfaen"/>
          <w:lang w:val="ka-GE"/>
        </w:rPr>
        <w:t>14</w:t>
      </w:r>
      <w:r w:rsidRPr="00D44BAE">
        <w:rPr>
          <w:rFonts w:ascii="Sylfaen" w:eastAsia="Times New Roman" w:hAnsi="Sylfaen"/>
          <w:lang w:val="ka-GE"/>
        </w:rPr>
        <w:t>.</w:t>
      </w:r>
      <w:r>
        <w:rPr>
          <w:rFonts w:ascii="Sylfaen" w:eastAsia="Times New Roman" w:hAnsi="Sylfaen"/>
          <w:lang w:val="ka-GE"/>
        </w:rPr>
        <w:t>6</w:t>
      </w:r>
      <w:r w:rsidRPr="00D44BAE">
        <w:rPr>
          <w:rFonts w:ascii="Sylfaen" w:eastAsia="Times New Roman" w:hAnsi="Sylfaen"/>
          <w:lang w:val="ka-GE"/>
        </w:rPr>
        <w:t xml:space="preserve"> ათასი ლარი. </w:t>
      </w:r>
    </w:p>
    <w:p w14:paraId="6A2B8EFE" w14:textId="1919A346" w:rsidR="005C0761" w:rsidRDefault="005C0761" w:rsidP="00011873">
      <w:pPr>
        <w:spacing w:line="240" w:lineRule="auto"/>
        <w:jc w:val="center"/>
        <w:rPr>
          <w:rFonts w:ascii="Sylfaen" w:hAnsi="Sylfaen" w:cs="Sylfaen"/>
          <w:b/>
          <w:noProof/>
          <w:szCs w:val="28"/>
          <w:lang w:val="ka-GE"/>
        </w:rPr>
      </w:pPr>
    </w:p>
    <w:p w14:paraId="0799850E" w14:textId="27922EA6" w:rsidR="000C4826" w:rsidRDefault="000C4826" w:rsidP="00011873">
      <w:pPr>
        <w:spacing w:line="240" w:lineRule="auto"/>
        <w:jc w:val="center"/>
        <w:rPr>
          <w:rFonts w:ascii="Sylfaen" w:hAnsi="Sylfaen" w:cs="Sylfaen"/>
          <w:b/>
          <w:noProof/>
          <w:szCs w:val="28"/>
          <w:lang w:val="ka-GE"/>
        </w:rPr>
      </w:pPr>
    </w:p>
    <w:p w14:paraId="2E145180" w14:textId="5C876202" w:rsidR="000C4826" w:rsidRDefault="000C4826" w:rsidP="00011873">
      <w:pPr>
        <w:spacing w:line="240" w:lineRule="auto"/>
        <w:jc w:val="center"/>
        <w:rPr>
          <w:rFonts w:ascii="Sylfaen" w:hAnsi="Sylfaen" w:cs="Sylfaen"/>
          <w:b/>
          <w:noProof/>
          <w:szCs w:val="28"/>
          <w:lang w:val="ka-GE"/>
        </w:rPr>
      </w:pPr>
    </w:p>
    <w:p w14:paraId="50C7BDA5" w14:textId="19C33165" w:rsidR="000C4826" w:rsidRDefault="000C4826" w:rsidP="00011873">
      <w:pPr>
        <w:spacing w:line="240" w:lineRule="auto"/>
        <w:jc w:val="center"/>
        <w:rPr>
          <w:rFonts w:ascii="Sylfaen" w:hAnsi="Sylfaen" w:cs="Sylfaen"/>
          <w:b/>
          <w:noProof/>
          <w:szCs w:val="28"/>
          <w:lang w:val="ka-GE"/>
        </w:rPr>
      </w:pPr>
    </w:p>
    <w:p w14:paraId="704AA9FC" w14:textId="7B680E85" w:rsidR="000C4826" w:rsidRDefault="000C4826" w:rsidP="00011873">
      <w:pPr>
        <w:spacing w:line="240" w:lineRule="auto"/>
        <w:jc w:val="center"/>
        <w:rPr>
          <w:rFonts w:ascii="Sylfaen" w:hAnsi="Sylfaen" w:cs="Sylfaen"/>
          <w:b/>
          <w:noProof/>
          <w:szCs w:val="28"/>
          <w:lang w:val="ka-GE"/>
        </w:rPr>
      </w:pPr>
    </w:p>
    <w:p w14:paraId="62020CC2" w14:textId="03B065D7" w:rsidR="000C4826" w:rsidRDefault="000C4826" w:rsidP="00011873">
      <w:pPr>
        <w:spacing w:line="240" w:lineRule="auto"/>
        <w:jc w:val="center"/>
        <w:rPr>
          <w:rFonts w:ascii="Sylfaen" w:hAnsi="Sylfaen" w:cs="Sylfaen"/>
          <w:b/>
          <w:noProof/>
          <w:szCs w:val="28"/>
          <w:lang w:val="ka-GE"/>
        </w:rPr>
      </w:pPr>
    </w:p>
    <w:p w14:paraId="213FAA25" w14:textId="226F1A65" w:rsidR="000C4826" w:rsidRDefault="000C4826" w:rsidP="00011873">
      <w:pPr>
        <w:spacing w:line="240" w:lineRule="auto"/>
        <w:jc w:val="center"/>
        <w:rPr>
          <w:rFonts w:ascii="Sylfaen" w:hAnsi="Sylfaen" w:cs="Sylfaen"/>
          <w:b/>
          <w:noProof/>
          <w:szCs w:val="28"/>
          <w:lang w:val="ka-GE"/>
        </w:rPr>
      </w:pPr>
    </w:p>
    <w:p w14:paraId="1B545D13" w14:textId="0E836737" w:rsidR="000C4826" w:rsidRDefault="000C4826" w:rsidP="00011873">
      <w:pPr>
        <w:spacing w:line="240" w:lineRule="auto"/>
        <w:jc w:val="center"/>
        <w:rPr>
          <w:rFonts w:ascii="Sylfaen" w:hAnsi="Sylfaen" w:cs="Sylfaen"/>
          <w:b/>
          <w:noProof/>
          <w:szCs w:val="28"/>
          <w:lang w:val="ka-GE"/>
        </w:rPr>
      </w:pPr>
    </w:p>
    <w:p w14:paraId="621B5D21" w14:textId="4ED0A503" w:rsidR="000C4826" w:rsidRDefault="000C4826" w:rsidP="00011873">
      <w:pPr>
        <w:spacing w:line="240" w:lineRule="auto"/>
        <w:jc w:val="center"/>
        <w:rPr>
          <w:rFonts w:ascii="Sylfaen" w:hAnsi="Sylfaen" w:cs="Sylfaen"/>
          <w:b/>
          <w:noProof/>
          <w:szCs w:val="28"/>
          <w:lang w:val="ka-GE"/>
        </w:rPr>
      </w:pPr>
    </w:p>
    <w:p w14:paraId="35573EC1" w14:textId="6F0F43B5" w:rsidR="000C4826" w:rsidRDefault="000C4826" w:rsidP="00011873">
      <w:pPr>
        <w:spacing w:line="240" w:lineRule="auto"/>
        <w:jc w:val="center"/>
        <w:rPr>
          <w:rFonts w:ascii="Sylfaen" w:hAnsi="Sylfaen" w:cs="Sylfaen"/>
          <w:b/>
          <w:noProof/>
          <w:szCs w:val="28"/>
          <w:lang w:val="ka-GE"/>
        </w:rPr>
      </w:pPr>
    </w:p>
    <w:p w14:paraId="37A56F8A" w14:textId="60B4D37A" w:rsidR="000C4826" w:rsidRDefault="000C4826" w:rsidP="00011873">
      <w:pPr>
        <w:spacing w:line="240" w:lineRule="auto"/>
        <w:jc w:val="center"/>
        <w:rPr>
          <w:rFonts w:ascii="Sylfaen" w:hAnsi="Sylfaen" w:cs="Sylfaen"/>
          <w:b/>
          <w:noProof/>
          <w:szCs w:val="28"/>
          <w:lang w:val="ka-GE"/>
        </w:rPr>
      </w:pPr>
    </w:p>
    <w:p w14:paraId="1421E111" w14:textId="72C3F24F" w:rsidR="000C4826" w:rsidRDefault="000C4826" w:rsidP="00011873">
      <w:pPr>
        <w:spacing w:line="240" w:lineRule="auto"/>
        <w:jc w:val="center"/>
        <w:rPr>
          <w:rFonts w:ascii="Sylfaen" w:hAnsi="Sylfaen" w:cs="Sylfaen"/>
          <w:b/>
          <w:noProof/>
          <w:szCs w:val="28"/>
          <w:lang w:val="ka-GE"/>
        </w:rPr>
      </w:pPr>
    </w:p>
    <w:p w14:paraId="6233B62F" w14:textId="74E12215" w:rsidR="000C4826" w:rsidRDefault="000C4826" w:rsidP="00011873">
      <w:pPr>
        <w:spacing w:line="240" w:lineRule="auto"/>
        <w:jc w:val="center"/>
        <w:rPr>
          <w:rFonts w:ascii="Sylfaen" w:hAnsi="Sylfaen" w:cs="Sylfaen"/>
          <w:b/>
          <w:noProof/>
          <w:szCs w:val="28"/>
          <w:lang w:val="ka-GE"/>
        </w:rPr>
      </w:pPr>
    </w:p>
    <w:p w14:paraId="7BE566E0" w14:textId="2AA8AB45" w:rsidR="000C4826" w:rsidRDefault="000C4826" w:rsidP="00011873">
      <w:pPr>
        <w:spacing w:line="240" w:lineRule="auto"/>
        <w:jc w:val="center"/>
        <w:rPr>
          <w:rFonts w:ascii="Sylfaen" w:hAnsi="Sylfaen" w:cs="Sylfaen"/>
          <w:b/>
          <w:noProof/>
          <w:szCs w:val="28"/>
          <w:lang w:val="ka-GE"/>
        </w:rPr>
      </w:pPr>
    </w:p>
    <w:p w14:paraId="5C552623" w14:textId="77777777" w:rsidR="000C4826" w:rsidRPr="00BA4815" w:rsidRDefault="000C4826" w:rsidP="000C4826">
      <w:pPr>
        <w:spacing w:line="240" w:lineRule="auto"/>
        <w:ind w:left="-90"/>
        <w:jc w:val="center"/>
        <w:rPr>
          <w:rFonts w:ascii="Sylfaen" w:hAnsi="Sylfaen"/>
          <w:b/>
          <w:noProof/>
          <w:lang w:val="ka-GE"/>
        </w:rPr>
      </w:pPr>
      <w:r w:rsidRPr="00BA4815">
        <w:rPr>
          <w:rFonts w:ascii="Sylfaen" w:hAnsi="Sylfaen"/>
          <w:b/>
          <w:noProof/>
          <w:lang w:val="ka-GE"/>
        </w:rPr>
        <w:lastRenderedPageBreak/>
        <w:t xml:space="preserve">ინფორმაცია </w:t>
      </w:r>
      <w:r w:rsidRPr="00BA4815">
        <w:rPr>
          <w:rFonts w:ascii="Sylfaen" w:hAnsi="Sylfaen" w:cs="Sylfaen"/>
          <w:b/>
          <w:lang w:val="ka-GE"/>
        </w:rPr>
        <w:t>მხარჯავი დაწესებულებების პროგრამების მიხედვით დამტკიცებულ და დაზუსტებულ ასიგნებებსა და დაზუსტებულ ასიგნებებსა და გადახდილ თანხებს შორის შეუსაბამობის შესახებ</w:t>
      </w:r>
    </w:p>
    <w:p w14:paraId="49A4F8D6" w14:textId="77777777" w:rsidR="000C4826" w:rsidRPr="00BA4815" w:rsidRDefault="000C4826" w:rsidP="000C4826">
      <w:pPr>
        <w:spacing w:after="0" w:line="240" w:lineRule="auto"/>
        <w:jc w:val="right"/>
        <w:rPr>
          <w:rFonts w:ascii="Sylfaen" w:hAnsi="Sylfaen" w:cs="Sylfaen"/>
          <w:i/>
          <w:lang w:val="ka-GE"/>
        </w:rPr>
      </w:pPr>
    </w:p>
    <w:p w14:paraId="58EB07B3" w14:textId="77777777" w:rsidR="000C4826" w:rsidRPr="000C4826" w:rsidRDefault="000C4826" w:rsidP="000C4826">
      <w:pPr>
        <w:spacing w:line="240" w:lineRule="auto"/>
        <w:jc w:val="both"/>
        <w:rPr>
          <w:rFonts w:ascii="Sylfaen" w:hAnsi="Sylfaen"/>
          <w:b/>
          <w:noProof/>
          <w:color w:val="000000"/>
          <w:lang w:val="ka-GE"/>
        </w:rPr>
      </w:pPr>
      <w:r w:rsidRPr="00BA4815">
        <w:rPr>
          <w:rFonts w:ascii="Sylfaen" w:hAnsi="Sylfaen"/>
          <w:b/>
          <w:noProof/>
          <w:color w:val="000000"/>
          <w:lang w:val="ka-GE"/>
        </w:rPr>
        <w:t>01 01 03 02</w:t>
      </w:r>
      <w:r w:rsidRPr="000C4826">
        <w:rPr>
          <w:rFonts w:ascii="Sylfaen" w:hAnsi="Sylfaen"/>
          <w:b/>
          <w:noProof/>
          <w:color w:val="000000"/>
          <w:lang w:val="ka-GE"/>
        </w:rPr>
        <w:t xml:space="preserve"> - </w:t>
      </w:r>
      <w:r w:rsidRPr="00BA4815">
        <w:rPr>
          <w:rFonts w:ascii="Sylfaen" w:hAnsi="Sylfaen"/>
          <w:b/>
          <w:noProof/>
          <w:color w:val="000000"/>
          <w:lang w:val="ka-GE"/>
        </w:rPr>
        <w:t>საკანონმდებლო საქმიანობის სასწავლო ცენტრი</w:t>
      </w:r>
      <w:r w:rsidRPr="000C4826">
        <w:rPr>
          <w:rFonts w:ascii="Sylfaen" w:hAnsi="Sylfaen"/>
          <w:b/>
          <w:noProof/>
          <w:color w:val="000000"/>
          <w:lang w:val="ka-GE"/>
        </w:rPr>
        <w:t xml:space="preserve"> - </w:t>
      </w:r>
      <w:r w:rsidRPr="00BA4815">
        <w:rPr>
          <w:rFonts w:ascii="Sylfaen" w:hAnsi="Sylfaen" w:cs="Sylfaen"/>
          <w:bCs/>
          <w:lang w:val="ka-GE"/>
        </w:rPr>
        <w:t>საქართველოში</w:t>
      </w:r>
      <w:r w:rsidRPr="000C4826">
        <w:rPr>
          <w:rFonts w:ascii="Sylfaen" w:hAnsi="Sylfaen" w:cs="Sylfaen"/>
          <w:bCs/>
          <w:lang w:val="ka-GE"/>
        </w:rPr>
        <w:t xml:space="preserve"> </w:t>
      </w:r>
      <w:r w:rsidRPr="00BA4815">
        <w:rPr>
          <w:rFonts w:ascii="Sylfaen" w:hAnsi="Sylfaen" w:cs="Sylfaen"/>
          <w:bCs/>
          <w:lang w:val="ka-GE"/>
        </w:rPr>
        <w:t>ახალი კორონავირუსის</w:t>
      </w:r>
      <w:r w:rsidRPr="000C4826">
        <w:rPr>
          <w:rFonts w:ascii="Sylfaen" w:hAnsi="Sylfaen" w:cs="Sylfaen"/>
          <w:bCs/>
          <w:lang w:val="ka-GE"/>
        </w:rPr>
        <w:t xml:space="preserve"> </w:t>
      </w:r>
      <w:r w:rsidRPr="00BA4815">
        <w:rPr>
          <w:rFonts w:ascii="Sylfaen" w:hAnsi="Sylfaen" w:cs="Sylfaen"/>
          <w:bCs/>
          <w:lang w:val="ka-GE"/>
        </w:rPr>
        <w:t>(</w:t>
      </w:r>
      <w:r w:rsidRPr="000C4826">
        <w:rPr>
          <w:rFonts w:ascii="Sylfaen" w:hAnsi="Sylfaen"/>
          <w:bCs/>
          <w:lang w:val="ka-GE"/>
        </w:rPr>
        <w:t>COVID-19</w:t>
      </w:r>
      <w:r w:rsidRPr="00BA4815">
        <w:rPr>
          <w:rFonts w:ascii="Sylfaen" w:hAnsi="Sylfaen"/>
          <w:bCs/>
          <w:lang w:val="ka-GE"/>
        </w:rPr>
        <w:t>)</w:t>
      </w:r>
      <w:r w:rsidRPr="00BA4815">
        <w:rPr>
          <w:rFonts w:ascii="Sylfaen" w:hAnsi="Sylfaen" w:cs="Sylfaen"/>
          <w:bCs/>
          <w:lang w:val="ka-GE"/>
        </w:rPr>
        <w:t xml:space="preserve"> </w:t>
      </w:r>
      <w:r w:rsidRPr="00BA4815">
        <w:rPr>
          <w:rFonts w:ascii="Sylfaen" w:hAnsi="Sylfaen" w:cs="Sylfaen"/>
          <w:bCs/>
          <w:color w:val="000000"/>
          <w:shd w:val="clear" w:color="auto" w:fill="FFFFFF"/>
          <w:lang w:val="ka-GE"/>
        </w:rPr>
        <w:t>გავრცელების გამო,</w:t>
      </w:r>
      <w:r w:rsidRPr="000C4826">
        <w:rPr>
          <w:rFonts w:ascii="Sylfaen" w:eastAsia="Times New Roman" w:hAnsi="Sylfaen" w:cs="Calibri"/>
          <w:bCs/>
          <w:color w:val="000000"/>
          <w:lang w:val="ka-GE"/>
        </w:rPr>
        <w:t xml:space="preserve"> </w:t>
      </w:r>
      <w:r w:rsidRPr="00BA4815">
        <w:rPr>
          <w:rFonts w:ascii="Sylfaen" w:eastAsia="Times New Roman" w:hAnsi="Sylfaen" w:cs="Calibri"/>
          <w:bCs/>
          <w:color w:val="000000"/>
          <w:lang w:val="ka-GE"/>
        </w:rPr>
        <w:t xml:space="preserve">შემცირდა </w:t>
      </w:r>
      <w:r w:rsidRPr="00BA4815">
        <w:rPr>
          <w:rFonts w:ascii="Sylfaen" w:hAnsi="Sylfaen" w:cs="Sylfaen"/>
          <w:bCs/>
          <w:color w:val="000000"/>
          <w:shd w:val="clear" w:color="auto" w:fill="FFFFFF"/>
          <w:lang w:val="ka-GE"/>
        </w:rPr>
        <w:t xml:space="preserve">განსახორციელებელი ღონისძიებების რაოდენობება, რამაც განაპირობა </w:t>
      </w:r>
      <w:r w:rsidRPr="000C4826">
        <w:rPr>
          <w:rFonts w:ascii="Sylfaen" w:eastAsia="Times New Roman" w:hAnsi="Sylfaen" w:cs="Calibri"/>
          <w:bCs/>
          <w:color w:val="000000"/>
          <w:lang w:val="ka-GE"/>
        </w:rPr>
        <w:t>სხვაობა დაზუსტებულ ასიგნებებსა და საკასო ხარჯს შორის</w:t>
      </w:r>
      <w:r w:rsidRPr="00BA4815">
        <w:rPr>
          <w:rFonts w:ascii="Sylfaen" w:eastAsia="Times New Roman" w:hAnsi="Sylfaen" w:cs="Calibri"/>
          <w:bCs/>
          <w:color w:val="000000"/>
          <w:lang w:val="ka-GE"/>
        </w:rPr>
        <w:t>.</w:t>
      </w:r>
    </w:p>
    <w:p w14:paraId="4B9355B0" w14:textId="77777777" w:rsidR="000C4826" w:rsidRPr="00BA4815" w:rsidRDefault="000C4826" w:rsidP="000C4826">
      <w:pPr>
        <w:spacing w:line="240" w:lineRule="auto"/>
        <w:jc w:val="both"/>
        <w:rPr>
          <w:rFonts w:ascii="Sylfaen" w:hAnsi="Sylfaen"/>
          <w:lang w:val="ka-GE"/>
        </w:rPr>
      </w:pPr>
      <w:r w:rsidRPr="00BA4815">
        <w:rPr>
          <w:rFonts w:ascii="Sylfaen" w:hAnsi="Sylfaen"/>
          <w:b/>
          <w:noProof/>
          <w:color w:val="000000"/>
          <w:lang w:val="ka-GE"/>
        </w:rPr>
        <w:t xml:space="preserve">01 04 - პარლამენტის ანალიტიკური და კვლევითი საქმიანობის გაძლიერება - </w:t>
      </w:r>
      <w:r w:rsidRPr="00BA4815">
        <w:rPr>
          <w:rFonts w:ascii="Sylfaen" w:hAnsi="Sylfaen" w:cs="Sylfaen"/>
          <w:bCs/>
          <w:color w:val="000000"/>
          <w:shd w:val="clear" w:color="auto" w:fill="FFFFFF"/>
          <w:lang w:val="ka-GE"/>
        </w:rPr>
        <w:t>სხვაობა დაზუსტებულ ასიგნებებსა და საკასო ხარჯს შორის განპირობებულია ეპიდემიოლოგიური შეზღუდვებიდან გამომდინარე</w:t>
      </w:r>
      <w:r w:rsidRPr="000C4826">
        <w:rPr>
          <w:rFonts w:ascii="Sylfaen" w:hAnsi="Sylfaen" w:cs="Sylfaen"/>
          <w:bCs/>
          <w:color w:val="000000"/>
          <w:shd w:val="clear" w:color="auto" w:fill="FFFFFF"/>
          <w:lang w:val="ka-GE"/>
        </w:rPr>
        <w:t>,</w:t>
      </w:r>
      <w:r w:rsidRPr="00BA4815">
        <w:rPr>
          <w:rFonts w:ascii="Sylfaen" w:hAnsi="Sylfaen" w:cs="Sylfaen"/>
          <w:bCs/>
          <w:color w:val="000000"/>
          <w:shd w:val="clear" w:color="auto" w:fill="FFFFFF"/>
          <w:lang w:val="ka-GE"/>
        </w:rPr>
        <w:t xml:space="preserve"> რის შედეგედაც ვერ მოხერხდა  ცენტრის აღჭურვა საჭირო ინვენტარით, ტექნიკით და სამუშაოსათვის საჭირო სხვადასხვა საშუალებებით.</w:t>
      </w:r>
    </w:p>
    <w:p w14:paraId="6E4B1DD9" w14:textId="77777777" w:rsidR="000C4826" w:rsidRPr="00BA4815" w:rsidRDefault="000C4826" w:rsidP="000C4826">
      <w:pPr>
        <w:spacing w:line="240" w:lineRule="auto"/>
        <w:jc w:val="both"/>
        <w:rPr>
          <w:rFonts w:ascii="Sylfaen" w:hAnsi="Sylfaen" w:cs="Sylfaen"/>
          <w:bCs/>
          <w:lang w:val="ka-GE"/>
        </w:rPr>
      </w:pPr>
      <w:r w:rsidRPr="00BA4815">
        <w:rPr>
          <w:rFonts w:ascii="Sylfaen" w:hAnsi="Sylfaen"/>
          <w:b/>
          <w:bCs/>
          <w:lang w:val="ka-GE"/>
        </w:rPr>
        <w:t>02 00</w:t>
      </w:r>
      <w:r w:rsidRPr="00BA4815">
        <w:rPr>
          <w:rFonts w:ascii="Sylfaen" w:hAnsi="Sylfaen"/>
          <w:lang w:val="ka-GE"/>
        </w:rPr>
        <w:t xml:space="preserve"> - </w:t>
      </w:r>
      <w:r w:rsidRPr="00BA4815">
        <w:rPr>
          <w:rFonts w:ascii="Sylfaen" w:hAnsi="Sylfaen"/>
          <w:b/>
          <w:bCs/>
          <w:lang w:val="ka-GE"/>
        </w:rPr>
        <w:t>საქართველოს პრეზიდენტის ადმინისტრაცია</w:t>
      </w:r>
      <w:r w:rsidRPr="00BA4815">
        <w:rPr>
          <w:rFonts w:ascii="Sylfaen" w:hAnsi="Sylfaen"/>
          <w:lang w:val="ka-GE"/>
        </w:rPr>
        <w:t xml:space="preserve"> - </w:t>
      </w:r>
      <w:r w:rsidRPr="000C4826">
        <w:rPr>
          <w:rFonts w:ascii="Sylfaen" w:eastAsia="Times New Roman" w:hAnsi="Sylfaen" w:cs="Calibri"/>
          <w:bCs/>
          <w:color w:val="000000"/>
          <w:lang w:val="ka-GE"/>
        </w:rPr>
        <w:t xml:space="preserve">მსოფლიოში COVID-19-ით გამოწვეული პანდემიის და შესაბამისად, ქვეყანაში შექმნილი რთული ეპიდემიოლოგიური მდგომარეობის გამო დაწესებული შეზღუდვებიდან გამომდინარე გაუქმდა საქართველოს პრეზიდენტის მიერ დაგეგმილი ვიზიტები ქვეყნის ფარგლებს გარეთ, შეიზღუდა მივლინებები ქვეყნის შიგნით, სრულად გაუქმდა ღონისძიებები და მიღებები. შესაბამისად, დისტანციური მუშაობის გათვალისწინებით მნიშვნელოვნად შემცირდა რიგი ხარჯები, </w:t>
      </w:r>
      <w:r w:rsidRPr="00BA4815">
        <w:rPr>
          <w:rFonts w:ascii="Sylfaen" w:hAnsi="Sylfaen" w:cs="Sylfaen"/>
          <w:bCs/>
          <w:color w:val="000000"/>
          <w:shd w:val="clear" w:color="auto" w:fill="FFFFFF"/>
          <w:lang w:val="ka-GE"/>
        </w:rPr>
        <w:t xml:space="preserve">რამაც განაპირობა </w:t>
      </w:r>
      <w:r w:rsidRPr="000C4826">
        <w:rPr>
          <w:rFonts w:ascii="Sylfaen" w:eastAsia="Times New Roman" w:hAnsi="Sylfaen" w:cs="Calibri"/>
          <w:bCs/>
          <w:color w:val="000000"/>
          <w:lang w:val="ka-GE"/>
        </w:rPr>
        <w:t>სხვაობა დაზუსტებულ ასიგნებებსა და საკასო ხარჯს შორის</w:t>
      </w:r>
      <w:r w:rsidRPr="00BA4815">
        <w:rPr>
          <w:rFonts w:ascii="Sylfaen" w:eastAsia="Times New Roman" w:hAnsi="Sylfaen" w:cs="Calibri"/>
          <w:bCs/>
          <w:color w:val="000000"/>
          <w:lang w:val="ka-GE"/>
        </w:rPr>
        <w:t>.</w:t>
      </w:r>
    </w:p>
    <w:p w14:paraId="52C4F0A9" w14:textId="77777777" w:rsidR="000C4826" w:rsidRPr="00BA4815" w:rsidRDefault="000C4826" w:rsidP="000C4826">
      <w:pPr>
        <w:spacing w:line="240" w:lineRule="auto"/>
        <w:jc w:val="both"/>
        <w:rPr>
          <w:rFonts w:ascii="Sylfaen" w:eastAsia="Times New Roman" w:hAnsi="Sylfaen" w:cs="Calibri"/>
          <w:bCs/>
          <w:color w:val="000000"/>
          <w:lang w:val="ka-GE"/>
        </w:rPr>
      </w:pPr>
      <w:r w:rsidRPr="000C4826">
        <w:rPr>
          <w:rFonts w:ascii="Sylfaen" w:hAnsi="Sylfaen" w:cs="Sylfaen"/>
          <w:b/>
          <w:lang w:val="ka-GE"/>
        </w:rPr>
        <w:t>03 00</w:t>
      </w:r>
      <w:r w:rsidRPr="000C4826">
        <w:rPr>
          <w:rFonts w:ascii="Sylfaen" w:hAnsi="Sylfaen" w:cs="Sylfaen"/>
          <w:bCs/>
          <w:lang w:val="ka-GE"/>
        </w:rPr>
        <w:t xml:space="preserve"> - </w:t>
      </w:r>
      <w:r w:rsidRPr="00BA4815">
        <w:rPr>
          <w:rFonts w:ascii="Sylfaen" w:hAnsi="Sylfaen"/>
          <w:b/>
          <w:bCs/>
          <w:lang w:val="ka-GE"/>
        </w:rPr>
        <w:t>საქართველოს ბიზნესომბუდსმენის აპარატი -</w:t>
      </w:r>
      <w:r w:rsidRPr="000C4826">
        <w:rPr>
          <w:rFonts w:ascii="Sylfaen" w:hAnsi="Sylfaen" w:cs="Sylfaen"/>
          <w:bCs/>
          <w:lang w:val="ka-GE"/>
        </w:rPr>
        <w:t xml:space="preserve"> </w:t>
      </w:r>
      <w:r w:rsidRPr="00BA4815">
        <w:rPr>
          <w:rFonts w:ascii="Sylfaen" w:hAnsi="Sylfaen" w:cs="Sylfaen"/>
          <w:bCs/>
          <w:lang w:val="ka-GE"/>
        </w:rPr>
        <w:t>საქართველოში</w:t>
      </w:r>
      <w:r w:rsidRPr="000C4826">
        <w:rPr>
          <w:rFonts w:ascii="Sylfaen" w:hAnsi="Sylfaen" w:cs="Sylfaen"/>
          <w:bCs/>
          <w:lang w:val="ka-GE"/>
        </w:rPr>
        <w:t xml:space="preserve"> </w:t>
      </w:r>
      <w:r w:rsidRPr="00BA4815">
        <w:rPr>
          <w:rFonts w:ascii="Sylfaen" w:hAnsi="Sylfaen" w:cs="Sylfaen"/>
          <w:bCs/>
          <w:lang w:val="ka-GE"/>
        </w:rPr>
        <w:t>ახალი კორონავირუსის</w:t>
      </w:r>
      <w:r w:rsidRPr="000C4826">
        <w:rPr>
          <w:rFonts w:ascii="Sylfaen" w:hAnsi="Sylfaen" w:cs="Sylfaen"/>
          <w:bCs/>
          <w:lang w:val="ka-GE"/>
        </w:rPr>
        <w:t xml:space="preserve"> </w:t>
      </w:r>
      <w:r w:rsidRPr="00BA4815">
        <w:rPr>
          <w:rFonts w:ascii="Sylfaen" w:hAnsi="Sylfaen" w:cs="Sylfaen"/>
          <w:bCs/>
          <w:lang w:val="ka-GE"/>
        </w:rPr>
        <w:t>(</w:t>
      </w:r>
      <w:r w:rsidRPr="000C4826">
        <w:rPr>
          <w:rFonts w:ascii="Sylfaen" w:hAnsi="Sylfaen"/>
          <w:bCs/>
          <w:lang w:val="ka-GE"/>
        </w:rPr>
        <w:t>COVID-19</w:t>
      </w:r>
      <w:r w:rsidRPr="00BA4815">
        <w:rPr>
          <w:rFonts w:ascii="Sylfaen" w:hAnsi="Sylfaen"/>
          <w:bCs/>
          <w:lang w:val="ka-GE"/>
        </w:rPr>
        <w:t>)</w:t>
      </w:r>
      <w:r w:rsidRPr="00BA4815">
        <w:rPr>
          <w:rFonts w:ascii="Sylfaen" w:hAnsi="Sylfaen" w:cs="Sylfaen"/>
          <w:bCs/>
          <w:lang w:val="ka-GE"/>
        </w:rPr>
        <w:t xml:space="preserve"> </w:t>
      </w:r>
      <w:r w:rsidRPr="00BA4815">
        <w:rPr>
          <w:rFonts w:ascii="Sylfaen" w:hAnsi="Sylfaen" w:cs="Sylfaen"/>
          <w:bCs/>
          <w:color w:val="000000"/>
          <w:shd w:val="clear" w:color="auto" w:fill="FFFFFF"/>
          <w:lang w:val="ka-GE"/>
        </w:rPr>
        <w:t>გავრცელების გამო,</w:t>
      </w:r>
      <w:r w:rsidRPr="000C4826">
        <w:rPr>
          <w:rFonts w:ascii="Sylfaen" w:eastAsia="Times New Roman" w:hAnsi="Sylfaen" w:cs="Calibri"/>
          <w:bCs/>
          <w:color w:val="000000"/>
          <w:lang w:val="ka-GE"/>
        </w:rPr>
        <w:t xml:space="preserve"> </w:t>
      </w:r>
      <w:r w:rsidRPr="00BA4815">
        <w:rPr>
          <w:rFonts w:ascii="Sylfaen" w:eastAsia="Times New Roman" w:hAnsi="Sylfaen" w:cs="Calibri"/>
          <w:bCs/>
          <w:color w:val="000000"/>
          <w:lang w:val="ka-GE"/>
        </w:rPr>
        <w:t xml:space="preserve">შემცირდა </w:t>
      </w:r>
      <w:r w:rsidRPr="00BA4815">
        <w:rPr>
          <w:rFonts w:ascii="Sylfaen" w:hAnsi="Sylfaen" w:cs="Sylfaen"/>
          <w:bCs/>
          <w:color w:val="000000"/>
          <w:shd w:val="clear" w:color="auto" w:fill="FFFFFF"/>
          <w:lang w:val="ka-GE"/>
        </w:rPr>
        <w:t xml:space="preserve">განსახორციელებელი ღონისძიებების რაოდენობება, რამაც განაპირობა </w:t>
      </w:r>
      <w:r w:rsidRPr="000C4826">
        <w:rPr>
          <w:rFonts w:ascii="Sylfaen" w:eastAsia="Times New Roman" w:hAnsi="Sylfaen" w:cs="Calibri"/>
          <w:bCs/>
          <w:color w:val="000000"/>
          <w:lang w:val="ka-GE"/>
        </w:rPr>
        <w:t>სხვაობა დაზუსტებულ ასიგნებებსა და საკასო ხარჯს შორის</w:t>
      </w:r>
      <w:r w:rsidRPr="00BA4815">
        <w:rPr>
          <w:rFonts w:ascii="Sylfaen" w:eastAsia="Times New Roman" w:hAnsi="Sylfaen" w:cs="Calibri"/>
          <w:bCs/>
          <w:color w:val="000000"/>
          <w:lang w:val="ka-GE"/>
        </w:rPr>
        <w:t>.</w:t>
      </w:r>
    </w:p>
    <w:p w14:paraId="685173B6" w14:textId="77777777" w:rsidR="000C4826" w:rsidRPr="00BA4815" w:rsidRDefault="000C4826" w:rsidP="000C4826">
      <w:pPr>
        <w:spacing w:line="240" w:lineRule="auto"/>
        <w:jc w:val="both"/>
        <w:rPr>
          <w:rFonts w:ascii="Sylfaen" w:eastAsia="Times New Roman" w:hAnsi="Sylfaen" w:cs="Calibri"/>
          <w:bCs/>
          <w:color w:val="000000"/>
          <w:lang w:val="ka-GE"/>
        </w:rPr>
      </w:pPr>
      <w:r w:rsidRPr="000C4826">
        <w:rPr>
          <w:rFonts w:ascii="Sylfaen" w:hAnsi="Sylfaen" w:cs="Sylfaen"/>
          <w:b/>
          <w:lang w:val="ka-GE"/>
        </w:rPr>
        <w:t xml:space="preserve">07 00 - </w:t>
      </w:r>
      <w:r w:rsidRPr="00BA4815">
        <w:rPr>
          <w:rFonts w:ascii="Sylfaen" w:hAnsi="Sylfaen" w:cs="Sylfaen"/>
          <w:b/>
          <w:lang w:val="ka-GE"/>
        </w:rPr>
        <w:t>საქართველოს საკონსტიტუციო სასამართლო</w:t>
      </w:r>
      <w:r w:rsidRPr="000C4826">
        <w:rPr>
          <w:rFonts w:ascii="Sylfaen" w:hAnsi="Sylfaen" w:cs="Sylfaen"/>
          <w:b/>
          <w:lang w:val="ka-GE"/>
        </w:rPr>
        <w:t xml:space="preserve"> - </w:t>
      </w:r>
      <w:r w:rsidRPr="00BA4815">
        <w:rPr>
          <w:rFonts w:ascii="Sylfaen" w:hAnsi="Sylfaen" w:cs="Sylfaen"/>
          <w:bCs/>
          <w:lang w:val="ka-GE"/>
        </w:rPr>
        <w:t>საქართველოში</w:t>
      </w:r>
      <w:r w:rsidRPr="000C4826">
        <w:rPr>
          <w:rFonts w:ascii="Sylfaen" w:hAnsi="Sylfaen" w:cs="Sylfaen"/>
          <w:bCs/>
          <w:lang w:val="ka-GE"/>
        </w:rPr>
        <w:t xml:space="preserve"> </w:t>
      </w:r>
      <w:r w:rsidRPr="00BA4815">
        <w:rPr>
          <w:rFonts w:ascii="Sylfaen" w:hAnsi="Sylfaen" w:cs="Sylfaen"/>
          <w:bCs/>
          <w:lang w:val="ka-GE"/>
        </w:rPr>
        <w:t>ახალი კორონავირუსის</w:t>
      </w:r>
      <w:r w:rsidRPr="000C4826">
        <w:rPr>
          <w:rFonts w:ascii="Sylfaen" w:hAnsi="Sylfaen" w:cs="Sylfaen"/>
          <w:bCs/>
          <w:lang w:val="ka-GE"/>
        </w:rPr>
        <w:t xml:space="preserve"> </w:t>
      </w:r>
      <w:r w:rsidRPr="00BA4815">
        <w:rPr>
          <w:rFonts w:ascii="Sylfaen" w:hAnsi="Sylfaen" w:cs="Sylfaen"/>
          <w:bCs/>
          <w:lang w:val="ka-GE"/>
        </w:rPr>
        <w:t>(</w:t>
      </w:r>
      <w:r w:rsidRPr="000C4826">
        <w:rPr>
          <w:rFonts w:ascii="Sylfaen" w:hAnsi="Sylfaen"/>
          <w:bCs/>
          <w:lang w:val="ka-GE"/>
        </w:rPr>
        <w:t>COVID-19</w:t>
      </w:r>
      <w:r w:rsidRPr="00BA4815">
        <w:rPr>
          <w:rFonts w:ascii="Sylfaen" w:hAnsi="Sylfaen"/>
          <w:bCs/>
          <w:lang w:val="ka-GE"/>
        </w:rPr>
        <w:t>)</w:t>
      </w:r>
      <w:r w:rsidRPr="00BA4815">
        <w:rPr>
          <w:rFonts w:ascii="Sylfaen" w:hAnsi="Sylfaen" w:cs="Sylfaen"/>
          <w:bCs/>
          <w:lang w:val="ka-GE"/>
        </w:rPr>
        <w:t xml:space="preserve"> </w:t>
      </w:r>
      <w:r w:rsidRPr="00BA4815">
        <w:rPr>
          <w:rFonts w:ascii="Sylfaen" w:hAnsi="Sylfaen" w:cs="Sylfaen"/>
          <w:bCs/>
          <w:color w:val="000000"/>
          <w:shd w:val="clear" w:color="auto" w:fill="FFFFFF"/>
          <w:lang w:val="ka-GE"/>
        </w:rPr>
        <w:t>გავრცელების გამო,</w:t>
      </w:r>
      <w:r w:rsidRPr="000C4826">
        <w:rPr>
          <w:rFonts w:ascii="Sylfaen" w:eastAsia="Times New Roman" w:hAnsi="Sylfaen" w:cs="Calibri"/>
          <w:bCs/>
          <w:color w:val="000000"/>
          <w:lang w:val="ka-GE"/>
        </w:rPr>
        <w:t xml:space="preserve"> </w:t>
      </w:r>
      <w:r w:rsidRPr="00BA4815">
        <w:rPr>
          <w:rFonts w:ascii="Sylfaen" w:eastAsia="Times New Roman" w:hAnsi="Sylfaen" w:cs="Calibri"/>
          <w:bCs/>
          <w:color w:val="000000"/>
          <w:lang w:val="ka-GE"/>
        </w:rPr>
        <w:t xml:space="preserve">შემცირდა </w:t>
      </w:r>
      <w:r w:rsidRPr="00BA4815">
        <w:rPr>
          <w:rFonts w:ascii="Sylfaen" w:hAnsi="Sylfaen" w:cs="Sylfaen"/>
          <w:bCs/>
          <w:color w:val="000000"/>
          <w:shd w:val="clear" w:color="auto" w:fill="FFFFFF"/>
          <w:lang w:val="ka-GE"/>
        </w:rPr>
        <w:t xml:space="preserve">განსახორციელებელი ღონისძიებების რაოდენობება, რამაც განაპირობა </w:t>
      </w:r>
      <w:r w:rsidRPr="000C4826">
        <w:rPr>
          <w:rFonts w:ascii="Sylfaen" w:eastAsia="Times New Roman" w:hAnsi="Sylfaen" w:cs="Calibri"/>
          <w:bCs/>
          <w:color w:val="000000"/>
          <w:lang w:val="ka-GE"/>
        </w:rPr>
        <w:t>სხვაობა დაზუსტებულ ასიგნებებსა და საკასო ხარჯს შორის</w:t>
      </w:r>
      <w:r w:rsidRPr="00BA4815">
        <w:rPr>
          <w:rFonts w:ascii="Sylfaen" w:eastAsia="Times New Roman" w:hAnsi="Sylfaen" w:cs="Calibri"/>
          <w:bCs/>
          <w:color w:val="000000"/>
          <w:lang w:val="ka-GE"/>
        </w:rPr>
        <w:t>.</w:t>
      </w:r>
    </w:p>
    <w:p w14:paraId="17D0F1AC" w14:textId="77777777" w:rsidR="000C4826" w:rsidRPr="00BA4815" w:rsidRDefault="000C4826" w:rsidP="000C4826">
      <w:pPr>
        <w:spacing w:line="240" w:lineRule="auto"/>
        <w:jc w:val="both"/>
        <w:rPr>
          <w:rFonts w:ascii="Sylfaen" w:hAnsi="Sylfaen" w:cs="Sylfaen"/>
          <w:bCs/>
          <w:lang w:val="ka-GE"/>
        </w:rPr>
      </w:pPr>
      <w:r w:rsidRPr="000C4826">
        <w:rPr>
          <w:rFonts w:ascii="Sylfaen" w:hAnsi="Sylfaen" w:cs="Sylfaen"/>
          <w:b/>
          <w:lang w:val="ka-GE"/>
        </w:rPr>
        <w:t>0</w:t>
      </w:r>
      <w:r w:rsidRPr="00BA4815">
        <w:rPr>
          <w:rFonts w:ascii="Sylfaen" w:hAnsi="Sylfaen" w:cs="Sylfaen"/>
          <w:b/>
          <w:lang w:val="ka-GE"/>
        </w:rPr>
        <w:t>8</w:t>
      </w:r>
      <w:r w:rsidRPr="000C4826">
        <w:rPr>
          <w:rFonts w:ascii="Sylfaen" w:hAnsi="Sylfaen" w:cs="Sylfaen"/>
          <w:b/>
          <w:lang w:val="ka-GE"/>
        </w:rPr>
        <w:t xml:space="preserve"> 00 - </w:t>
      </w:r>
      <w:r w:rsidRPr="00BA4815">
        <w:rPr>
          <w:rFonts w:ascii="Sylfaen" w:hAnsi="Sylfaen" w:cs="Sylfaen"/>
          <w:b/>
          <w:lang w:val="ka-GE"/>
        </w:rPr>
        <w:t>საქართველოს უზენაესი სასამართლო</w:t>
      </w:r>
      <w:r w:rsidRPr="000C4826">
        <w:rPr>
          <w:rFonts w:ascii="Sylfaen" w:hAnsi="Sylfaen" w:cs="Sylfaen"/>
          <w:b/>
          <w:lang w:val="ka-GE"/>
        </w:rPr>
        <w:t xml:space="preserve"> - </w:t>
      </w:r>
      <w:r w:rsidRPr="00BA4815">
        <w:rPr>
          <w:rFonts w:ascii="Sylfaen" w:hAnsi="Sylfaen" w:cs="Sylfaen"/>
          <w:bCs/>
          <w:lang w:val="ka-GE"/>
        </w:rPr>
        <w:t>საქართველოში</w:t>
      </w:r>
      <w:r w:rsidRPr="000C4826">
        <w:rPr>
          <w:rFonts w:ascii="Sylfaen" w:hAnsi="Sylfaen" w:cs="Sylfaen"/>
          <w:bCs/>
          <w:lang w:val="ka-GE"/>
        </w:rPr>
        <w:t xml:space="preserve"> </w:t>
      </w:r>
      <w:r w:rsidRPr="00BA4815">
        <w:rPr>
          <w:rFonts w:ascii="Sylfaen" w:hAnsi="Sylfaen" w:cs="Sylfaen"/>
          <w:bCs/>
          <w:lang w:val="ka-GE"/>
        </w:rPr>
        <w:t>ახალი კორონავირუსის</w:t>
      </w:r>
      <w:r w:rsidRPr="000C4826">
        <w:rPr>
          <w:rFonts w:ascii="Sylfaen" w:hAnsi="Sylfaen" w:cs="Sylfaen"/>
          <w:bCs/>
          <w:lang w:val="ka-GE"/>
        </w:rPr>
        <w:t xml:space="preserve"> </w:t>
      </w:r>
      <w:r w:rsidRPr="00BA4815">
        <w:rPr>
          <w:rFonts w:ascii="Sylfaen" w:hAnsi="Sylfaen" w:cs="Sylfaen"/>
          <w:bCs/>
          <w:lang w:val="ka-GE"/>
        </w:rPr>
        <w:t>(</w:t>
      </w:r>
      <w:r w:rsidRPr="000C4826">
        <w:rPr>
          <w:rFonts w:ascii="Sylfaen" w:hAnsi="Sylfaen"/>
          <w:bCs/>
          <w:lang w:val="ka-GE"/>
        </w:rPr>
        <w:t>COVID-19</w:t>
      </w:r>
      <w:r w:rsidRPr="00BA4815">
        <w:rPr>
          <w:rFonts w:ascii="Sylfaen" w:hAnsi="Sylfaen"/>
          <w:bCs/>
          <w:lang w:val="ka-GE"/>
        </w:rPr>
        <w:t>)</w:t>
      </w:r>
      <w:r w:rsidRPr="00BA4815">
        <w:rPr>
          <w:rFonts w:ascii="Sylfaen" w:hAnsi="Sylfaen" w:cs="Sylfaen"/>
          <w:bCs/>
          <w:lang w:val="ka-GE"/>
        </w:rPr>
        <w:t xml:space="preserve"> </w:t>
      </w:r>
      <w:r w:rsidRPr="00BA4815">
        <w:rPr>
          <w:rFonts w:ascii="Sylfaen" w:hAnsi="Sylfaen" w:cs="Sylfaen"/>
          <w:bCs/>
          <w:color w:val="000000"/>
          <w:shd w:val="clear" w:color="auto" w:fill="FFFFFF"/>
          <w:lang w:val="ka-GE"/>
        </w:rPr>
        <w:t>გავრცელების გამო,</w:t>
      </w:r>
      <w:r w:rsidRPr="000C4826">
        <w:rPr>
          <w:rFonts w:ascii="Sylfaen" w:eastAsia="Times New Roman" w:hAnsi="Sylfaen" w:cs="Calibri"/>
          <w:bCs/>
          <w:color w:val="000000"/>
          <w:lang w:val="ka-GE"/>
        </w:rPr>
        <w:t xml:space="preserve"> </w:t>
      </w:r>
      <w:r w:rsidRPr="00BA4815">
        <w:rPr>
          <w:rFonts w:ascii="Sylfaen" w:eastAsia="Times New Roman" w:hAnsi="Sylfaen" w:cs="Calibri"/>
          <w:bCs/>
          <w:color w:val="000000"/>
          <w:lang w:val="ka-GE"/>
        </w:rPr>
        <w:t xml:space="preserve">შემცირდა </w:t>
      </w:r>
      <w:r w:rsidRPr="00BA4815">
        <w:rPr>
          <w:rFonts w:ascii="Sylfaen" w:hAnsi="Sylfaen" w:cs="Sylfaen"/>
          <w:bCs/>
          <w:color w:val="000000"/>
          <w:shd w:val="clear" w:color="auto" w:fill="FFFFFF"/>
          <w:lang w:val="ka-GE"/>
        </w:rPr>
        <w:t xml:space="preserve">განსახორციელებელი ღონისძიებების რაოდენობება, რამაც განაპირობა </w:t>
      </w:r>
      <w:r w:rsidRPr="000C4826">
        <w:rPr>
          <w:rFonts w:ascii="Sylfaen" w:eastAsia="Times New Roman" w:hAnsi="Sylfaen" w:cs="Calibri"/>
          <w:bCs/>
          <w:color w:val="000000"/>
          <w:lang w:val="ka-GE"/>
        </w:rPr>
        <w:t>სხვაობა დაზუსტებულ ასიგნებებსა და საკასო ხარჯს შორის</w:t>
      </w:r>
      <w:r w:rsidRPr="00BA4815">
        <w:rPr>
          <w:rFonts w:ascii="Sylfaen" w:eastAsia="Times New Roman" w:hAnsi="Sylfaen" w:cs="Calibri"/>
          <w:bCs/>
          <w:color w:val="000000"/>
          <w:lang w:val="ka-GE"/>
        </w:rPr>
        <w:t>.</w:t>
      </w:r>
    </w:p>
    <w:p w14:paraId="45D4242F" w14:textId="77777777" w:rsidR="000C4826" w:rsidRPr="00BA4815" w:rsidRDefault="000C4826" w:rsidP="000C4826">
      <w:pPr>
        <w:spacing w:line="240" w:lineRule="auto"/>
        <w:jc w:val="both"/>
        <w:rPr>
          <w:rFonts w:ascii="Sylfaen" w:hAnsi="Sylfaen" w:cs="Sylfaen"/>
          <w:bCs/>
          <w:lang w:val="ka-GE"/>
        </w:rPr>
      </w:pPr>
      <w:r w:rsidRPr="00BA4815">
        <w:rPr>
          <w:rFonts w:ascii="Sylfaen" w:hAnsi="Sylfaen" w:cs="Sylfaen"/>
          <w:b/>
          <w:lang w:val="ka-GE"/>
        </w:rPr>
        <w:t xml:space="preserve">09 02 - მოსამართლეებისა და სასამართლოს თანამშრომლების მომზადება-გადამზადება - </w:t>
      </w:r>
      <w:r w:rsidRPr="00BA4815">
        <w:rPr>
          <w:rFonts w:ascii="Sylfaen" w:hAnsi="Sylfaen" w:cs="Sylfaen"/>
          <w:bCs/>
          <w:lang w:val="ka-GE"/>
        </w:rPr>
        <w:t>საქართველოში ახალი კორონავირუსის (</w:t>
      </w:r>
      <w:r w:rsidRPr="00BA4815">
        <w:rPr>
          <w:rFonts w:ascii="Sylfaen" w:hAnsi="Sylfaen"/>
          <w:bCs/>
          <w:lang w:val="ka-GE"/>
        </w:rPr>
        <w:t>COVID-19)</w:t>
      </w:r>
      <w:r w:rsidRPr="00BA4815">
        <w:rPr>
          <w:rFonts w:ascii="Sylfaen" w:hAnsi="Sylfaen" w:cs="Sylfaen"/>
          <w:bCs/>
          <w:lang w:val="ka-GE"/>
        </w:rPr>
        <w:t xml:space="preserve"> </w:t>
      </w:r>
      <w:r w:rsidRPr="00BA4815">
        <w:rPr>
          <w:rFonts w:ascii="Sylfaen" w:hAnsi="Sylfaen" w:cs="Sylfaen"/>
          <w:bCs/>
          <w:color w:val="000000"/>
          <w:shd w:val="clear" w:color="auto" w:fill="FFFFFF"/>
          <w:lang w:val="ka-GE"/>
        </w:rPr>
        <w:t>გავრცელების გამო,</w:t>
      </w:r>
      <w:r w:rsidRPr="00BA4815">
        <w:rPr>
          <w:rFonts w:ascii="Sylfaen" w:eastAsia="Times New Roman" w:hAnsi="Sylfaen" w:cs="Calibri"/>
          <w:bCs/>
          <w:color w:val="000000"/>
          <w:lang w:val="ka-GE"/>
        </w:rPr>
        <w:t xml:space="preserve"> შემცირდა </w:t>
      </w:r>
      <w:r w:rsidRPr="00BA4815">
        <w:rPr>
          <w:rFonts w:ascii="Sylfaen" w:hAnsi="Sylfaen" w:cs="Sylfaen"/>
          <w:bCs/>
          <w:color w:val="000000"/>
          <w:shd w:val="clear" w:color="auto" w:fill="FFFFFF"/>
          <w:lang w:val="ka-GE"/>
        </w:rPr>
        <w:t xml:space="preserve">განსახორციელებელი ღონისძიებების რაოდენობება, რამაც განაპირობა </w:t>
      </w:r>
      <w:r w:rsidRPr="00BA4815">
        <w:rPr>
          <w:rFonts w:ascii="Sylfaen" w:eastAsia="Times New Roman" w:hAnsi="Sylfaen" w:cs="Calibri"/>
          <w:bCs/>
          <w:color w:val="000000"/>
          <w:lang w:val="ka-GE"/>
        </w:rPr>
        <w:t>სხვაობა დაზუსტებულ ასიგნებებსა და საკასო ხარჯს შორის.</w:t>
      </w:r>
    </w:p>
    <w:p w14:paraId="767CEA99" w14:textId="77777777" w:rsidR="000C4826" w:rsidRPr="00BA4815" w:rsidRDefault="000C4826" w:rsidP="000C4826">
      <w:pPr>
        <w:spacing w:line="240" w:lineRule="auto"/>
        <w:jc w:val="both"/>
        <w:rPr>
          <w:rFonts w:ascii="Sylfaen" w:hAnsi="Sylfaen" w:cs="Sylfaen"/>
          <w:bCs/>
          <w:lang w:val="ka-GE"/>
        </w:rPr>
      </w:pPr>
      <w:r w:rsidRPr="00BA4815">
        <w:rPr>
          <w:rFonts w:ascii="Sylfaen" w:hAnsi="Sylfaen" w:cs="Sylfaen"/>
          <w:b/>
          <w:lang w:val="ka-GE"/>
        </w:rPr>
        <w:t xml:space="preserve">10 00 - საქართველოს იუსტიციის უმაღლესი საბჭო - </w:t>
      </w:r>
      <w:r w:rsidRPr="00BA4815">
        <w:rPr>
          <w:rFonts w:ascii="Sylfaen" w:hAnsi="Sylfaen" w:cs="Sylfaen"/>
          <w:bCs/>
          <w:lang w:val="ka-GE"/>
        </w:rPr>
        <w:t>საქართველოში ახალი კორონავირუსის (</w:t>
      </w:r>
      <w:r w:rsidRPr="00BA4815">
        <w:rPr>
          <w:rFonts w:ascii="Sylfaen" w:hAnsi="Sylfaen"/>
          <w:bCs/>
          <w:lang w:val="ka-GE"/>
        </w:rPr>
        <w:t>COVID-19)</w:t>
      </w:r>
      <w:r w:rsidRPr="00BA4815">
        <w:rPr>
          <w:rFonts w:ascii="Sylfaen" w:hAnsi="Sylfaen" w:cs="Sylfaen"/>
          <w:bCs/>
          <w:lang w:val="ka-GE"/>
        </w:rPr>
        <w:t xml:space="preserve"> </w:t>
      </w:r>
      <w:r w:rsidRPr="00BA4815">
        <w:rPr>
          <w:rFonts w:ascii="Sylfaen" w:hAnsi="Sylfaen" w:cs="Sylfaen"/>
          <w:bCs/>
          <w:color w:val="000000"/>
          <w:shd w:val="clear" w:color="auto" w:fill="FFFFFF"/>
          <w:lang w:val="ka-GE"/>
        </w:rPr>
        <w:t>გავრცელების გამო,</w:t>
      </w:r>
      <w:r w:rsidRPr="00BA4815">
        <w:rPr>
          <w:rFonts w:ascii="Sylfaen" w:eastAsia="Times New Roman" w:hAnsi="Sylfaen" w:cs="Calibri"/>
          <w:bCs/>
          <w:color w:val="000000"/>
          <w:lang w:val="ka-GE"/>
        </w:rPr>
        <w:t xml:space="preserve"> შემცირდა </w:t>
      </w:r>
      <w:r w:rsidRPr="00BA4815">
        <w:rPr>
          <w:rFonts w:ascii="Sylfaen" w:hAnsi="Sylfaen" w:cs="Sylfaen"/>
          <w:bCs/>
          <w:color w:val="000000"/>
          <w:shd w:val="clear" w:color="auto" w:fill="FFFFFF"/>
          <w:lang w:val="ka-GE"/>
        </w:rPr>
        <w:t xml:space="preserve">განსახორციელებელი ღონისძიებების რაოდენობება, რამაც განაპირობა </w:t>
      </w:r>
      <w:r w:rsidRPr="00BA4815">
        <w:rPr>
          <w:rFonts w:ascii="Sylfaen" w:eastAsia="Times New Roman" w:hAnsi="Sylfaen" w:cs="Calibri"/>
          <w:bCs/>
          <w:color w:val="000000"/>
          <w:lang w:val="ka-GE"/>
        </w:rPr>
        <w:t>სხვაობა დაზუსტებულ ასიგნებებსა და საკასო ხარჯს შორის.</w:t>
      </w:r>
    </w:p>
    <w:p w14:paraId="3140F362" w14:textId="77777777" w:rsidR="000C4826" w:rsidRPr="00BA4815" w:rsidRDefault="000C4826" w:rsidP="000C4826">
      <w:pPr>
        <w:tabs>
          <w:tab w:val="left" w:pos="0"/>
        </w:tabs>
        <w:spacing w:line="240" w:lineRule="auto"/>
        <w:jc w:val="both"/>
        <w:rPr>
          <w:rFonts w:ascii="Sylfaen" w:hAnsi="Sylfaen" w:cs="Sylfaen"/>
          <w:bCs/>
          <w:lang w:val="ka-GE"/>
        </w:rPr>
      </w:pPr>
      <w:r w:rsidRPr="00BA4815">
        <w:rPr>
          <w:rFonts w:ascii="Sylfaen" w:hAnsi="Sylfaen" w:cs="Sylfaen"/>
          <w:b/>
          <w:lang w:val="ka-GE"/>
        </w:rPr>
        <w:t xml:space="preserve">14 00 - სახელმწიფო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 - </w:t>
      </w:r>
      <w:r w:rsidRPr="00BA4815">
        <w:rPr>
          <w:rFonts w:ascii="Sylfaen" w:hAnsi="Sylfaen" w:cs="Sylfaen"/>
          <w:bCs/>
          <w:lang w:val="ka-GE"/>
        </w:rPr>
        <w:t>საქართველოში ახალი კორონავირუსის (</w:t>
      </w:r>
      <w:r w:rsidRPr="00BA4815">
        <w:rPr>
          <w:rFonts w:ascii="Sylfaen" w:hAnsi="Sylfaen"/>
          <w:bCs/>
          <w:lang w:val="ka-GE"/>
        </w:rPr>
        <w:t>COVID-19)</w:t>
      </w:r>
      <w:r w:rsidRPr="00BA4815">
        <w:rPr>
          <w:rFonts w:ascii="Sylfaen" w:hAnsi="Sylfaen" w:cs="Sylfaen"/>
          <w:bCs/>
          <w:lang w:val="ka-GE"/>
        </w:rPr>
        <w:t xml:space="preserve"> </w:t>
      </w:r>
      <w:r w:rsidRPr="00BA4815">
        <w:rPr>
          <w:rFonts w:ascii="Sylfaen" w:hAnsi="Sylfaen" w:cs="Sylfaen"/>
          <w:bCs/>
          <w:color w:val="000000"/>
          <w:shd w:val="clear" w:color="auto" w:fill="FFFFFF"/>
          <w:lang w:val="ka-GE"/>
        </w:rPr>
        <w:t>გავრცელების გამო,</w:t>
      </w:r>
      <w:r w:rsidRPr="00BA4815">
        <w:rPr>
          <w:rFonts w:ascii="Sylfaen" w:eastAsia="Times New Roman" w:hAnsi="Sylfaen" w:cs="Calibri"/>
          <w:bCs/>
          <w:color w:val="000000"/>
          <w:lang w:val="ka-GE"/>
        </w:rPr>
        <w:t xml:space="preserve"> შემცირდა </w:t>
      </w:r>
      <w:r w:rsidRPr="00BA4815">
        <w:rPr>
          <w:rFonts w:ascii="Sylfaen" w:hAnsi="Sylfaen" w:cs="Sylfaen"/>
          <w:bCs/>
          <w:color w:val="000000"/>
          <w:shd w:val="clear" w:color="auto" w:fill="FFFFFF"/>
          <w:lang w:val="ka-GE"/>
        </w:rPr>
        <w:t xml:space="preserve">განსახორციელებელი ღონისძიებების რაოდენობება, რამაც განაპირობა </w:t>
      </w:r>
      <w:r w:rsidRPr="00BA4815">
        <w:rPr>
          <w:rFonts w:ascii="Sylfaen" w:eastAsia="Times New Roman" w:hAnsi="Sylfaen" w:cs="Calibri"/>
          <w:bCs/>
          <w:color w:val="000000"/>
          <w:lang w:val="ka-GE"/>
        </w:rPr>
        <w:t>სხვაობა დაზუსტებულ ასიგნებებსა და საკასო ხარჯს შორის.</w:t>
      </w:r>
    </w:p>
    <w:p w14:paraId="23C5BD90" w14:textId="77777777" w:rsidR="000C4826" w:rsidRPr="00BA4815" w:rsidRDefault="000C4826" w:rsidP="000C4826">
      <w:pPr>
        <w:spacing w:line="240" w:lineRule="auto"/>
        <w:jc w:val="both"/>
        <w:rPr>
          <w:rFonts w:ascii="Sylfaen" w:hAnsi="Sylfaen" w:cs="Sylfaen"/>
          <w:bCs/>
          <w:lang w:val="ka-GE"/>
        </w:rPr>
      </w:pPr>
      <w:r w:rsidRPr="00BA4815">
        <w:rPr>
          <w:rFonts w:ascii="Sylfaen" w:hAnsi="Sylfaen" w:cs="Sylfaen"/>
          <w:b/>
          <w:lang w:val="ka-GE"/>
        </w:rPr>
        <w:t xml:space="preserve">16 00 - სახელმწიფო რწმუნებულის ადმინისტრაცია ამბროლაურის, ლენტეხის, ონისა და ცაგერის მუნიციპალიტეტებში - </w:t>
      </w:r>
      <w:r w:rsidRPr="00BA4815">
        <w:rPr>
          <w:rFonts w:ascii="Sylfaen" w:hAnsi="Sylfaen"/>
          <w:bCs/>
          <w:noProof/>
          <w:color w:val="000000"/>
          <w:lang w:val="ka-GE"/>
        </w:rPr>
        <w:t xml:space="preserve">სხვაობა </w:t>
      </w:r>
      <w:r w:rsidRPr="00BA4815">
        <w:rPr>
          <w:rFonts w:ascii="Sylfaen" w:hAnsi="Sylfaen"/>
          <w:bCs/>
          <w:lang w:val="ka-GE"/>
        </w:rPr>
        <w:t>დაზუსტებულ</w:t>
      </w:r>
      <w:r w:rsidRPr="00BA4815">
        <w:rPr>
          <w:bCs/>
          <w:lang w:val="ka-GE"/>
        </w:rPr>
        <w:t xml:space="preserve"> </w:t>
      </w:r>
      <w:r w:rsidRPr="00BA4815">
        <w:rPr>
          <w:rFonts w:ascii="Sylfaen" w:hAnsi="Sylfaen"/>
          <w:bCs/>
          <w:lang w:val="ka-GE"/>
        </w:rPr>
        <w:t>ასიგნებებსა</w:t>
      </w:r>
      <w:r w:rsidRPr="00BA4815">
        <w:rPr>
          <w:bCs/>
          <w:lang w:val="ka-GE"/>
        </w:rPr>
        <w:t xml:space="preserve"> </w:t>
      </w:r>
      <w:r w:rsidRPr="00BA4815">
        <w:rPr>
          <w:rFonts w:ascii="Sylfaen" w:hAnsi="Sylfaen"/>
          <w:bCs/>
          <w:lang w:val="ka-GE"/>
        </w:rPr>
        <w:t>და</w:t>
      </w:r>
      <w:r w:rsidRPr="00BA4815">
        <w:rPr>
          <w:bCs/>
          <w:lang w:val="ka-GE"/>
        </w:rPr>
        <w:t xml:space="preserve"> </w:t>
      </w:r>
      <w:r w:rsidRPr="00BA4815">
        <w:rPr>
          <w:rFonts w:ascii="Sylfaen" w:hAnsi="Sylfaen"/>
          <w:bCs/>
          <w:lang w:val="ka-GE"/>
        </w:rPr>
        <w:t>საკასო</w:t>
      </w:r>
      <w:r w:rsidRPr="00BA4815">
        <w:rPr>
          <w:bCs/>
          <w:lang w:val="ka-GE"/>
        </w:rPr>
        <w:t xml:space="preserve"> </w:t>
      </w:r>
      <w:r w:rsidRPr="00BA4815">
        <w:rPr>
          <w:rFonts w:ascii="Sylfaen" w:hAnsi="Sylfaen"/>
          <w:bCs/>
          <w:lang w:val="ka-GE"/>
        </w:rPr>
        <w:t>ხარჯს</w:t>
      </w:r>
      <w:r w:rsidRPr="00BA4815">
        <w:rPr>
          <w:bCs/>
          <w:lang w:val="ka-GE"/>
        </w:rPr>
        <w:t xml:space="preserve"> </w:t>
      </w:r>
      <w:r w:rsidRPr="00BA4815">
        <w:rPr>
          <w:rFonts w:ascii="Sylfaen" w:hAnsi="Sylfaen"/>
          <w:bCs/>
          <w:lang w:val="ka-GE"/>
        </w:rPr>
        <w:t xml:space="preserve">შორის </w:t>
      </w:r>
      <w:r w:rsidRPr="00BA4815">
        <w:rPr>
          <w:rFonts w:ascii="Sylfaen" w:hAnsi="Sylfaen" w:cs="Sylfaen"/>
          <w:bCs/>
          <w:lang w:val="ka-GE"/>
        </w:rPr>
        <w:t xml:space="preserve">განპირობებულია </w:t>
      </w:r>
      <w:r w:rsidRPr="00BA4815">
        <w:rPr>
          <w:rFonts w:ascii="Sylfaen" w:eastAsia="Times New Roman" w:hAnsi="Sylfaen" w:cs="Calibri"/>
          <w:bCs/>
          <w:color w:val="000000"/>
          <w:lang w:val="ka-GE"/>
        </w:rPr>
        <w:t xml:space="preserve">ქვეყანაში შექმნილი რთული ეპიდემიოლოგიური მდგომარეობის გამო დაწესებული შეზღუდვებით, ასევე </w:t>
      </w:r>
      <w:r w:rsidRPr="00BA4815">
        <w:rPr>
          <w:rFonts w:ascii="Sylfaen" w:hAnsi="Sylfaen" w:cs="Sylfaen"/>
          <w:bCs/>
          <w:lang w:val="ka-GE"/>
        </w:rPr>
        <w:t xml:space="preserve">ვაკანსიების არსებობით და </w:t>
      </w:r>
      <w:r w:rsidRPr="00BA4815">
        <w:rPr>
          <w:rFonts w:ascii="Sylfaen" w:hAnsi="Sylfaen"/>
          <w:lang w:val="ka-GE"/>
        </w:rPr>
        <w:t>ადმინისტრაციის ბალანსზე არსებული ავტომანქანებიდან 2 ავტომანქანის გაუმართაობის გამო მიმდინარე რემონტისა და საწვავის ხარჯების მკვეთრად შემცირებით;</w:t>
      </w:r>
    </w:p>
    <w:p w14:paraId="7405F14F" w14:textId="77777777" w:rsidR="000C4826" w:rsidRPr="00BA4815" w:rsidRDefault="000C4826" w:rsidP="000C4826">
      <w:pPr>
        <w:spacing w:line="240" w:lineRule="auto"/>
        <w:jc w:val="both"/>
        <w:rPr>
          <w:rFonts w:ascii="Sylfaen" w:hAnsi="Sylfaen" w:cs="Sylfaen"/>
          <w:noProof/>
          <w:lang w:val="ka-GE"/>
        </w:rPr>
      </w:pPr>
      <w:r w:rsidRPr="00BA4815">
        <w:rPr>
          <w:rFonts w:ascii="Sylfaen" w:hAnsi="Sylfaen" w:cs="Sylfaen"/>
          <w:b/>
          <w:noProof/>
          <w:lang w:val="ka-GE"/>
        </w:rPr>
        <w:lastRenderedPageBreak/>
        <w:t>20 02</w:t>
      </w:r>
      <w:r w:rsidRPr="00BA4815">
        <w:rPr>
          <w:rFonts w:ascii="Sylfaen" w:hAnsi="Sylfaen" w:cs="Sylfaen"/>
          <w:noProof/>
          <w:lang w:val="ka-GE"/>
        </w:rPr>
        <w:t xml:space="preserve"> - </w:t>
      </w:r>
      <w:r w:rsidRPr="00BA4815">
        <w:rPr>
          <w:rFonts w:ascii="Sylfaen" w:hAnsi="Sylfaen" w:cs="Sylfaen"/>
          <w:b/>
          <w:noProof/>
          <w:lang w:val="ka-GE"/>
        </w:rPr>
        <w:t>ოპერატიულ-ტექნიკური საქმიანობის უზრუნველყოფა</w:t>
      </w:r>
      <w:r w:rsidRPr="00BA4815">
        <w:rPr>
          <w:rFonts w:ascii="Sylfaen" w:hAnsi="Sylfaen" w:cs="Sylfaen"/>
          <w:noProof/>
          <w:lang w:val="ka-GE"/>
        </w:rPr>
        <w:t xml:space="preserve"> - </w:t>
      </w:r>
      <w:r w:rsidRPr="00BA4815">
        <w:rPr>
          <w:rFonts w:ascii="Sylfaen" w:hAnsi="Sylfaen"/>
          <w:lang w:val="ka-GE"/>
        </w:rPr>
        <w:t>დამტკიცებულ და დაზუსტებულ ასიგნებებს შორის სხვაობა გამოწვეულია  ზოგიერთი ღონისძიებების განსახორციელებლად ასიგნებების გაზრდით სხვა პროგრამული კოდის ასიგნებების შემცირების ხარჯზე;</w:t>
      </w:r>
    </w:p>
    <w:p w14:paraId="23076627" w14:textId="77777777" w:rsidR="000C4826" w:rsidRPr="00BA4815" w:rsidRDefault="000C4826" w:rsidP="000C4826">
      <w:pPr>
        <w:spacing w:after="0" w:line="240" w:lineRule="auto"/>
        <w:jc w:val="both"/>
        <w:rPr>
          <w:rFonts w:ascii="Sylfaen" w:eastAsia="Times New Roman" w:hAnsi="Sylfaen"/>
          <w:b/>
          <w:bCs/>
          <w:lang w:val="ka-GE"/>
        </w:rPr>
      </w:pPr>
      <w:r w:rsidRPr="00BA4815">
        <w:rPr>
          <w:rFonts w:ascii="Sylfaen" w:hAnsi="Sylfaen"/>
          <w:b/>
          <w:lang w:val="ka-GE"/>
        </w:rPr>
        <w:t xml:space="preserve">24 05 - ტურიზმის განვითარების ხელშეწყობა - </w:t>
      </w:r>
      <w:r w:rsidRPr="00BA4815">
        <w:rPr>
          <w:rFonts w:ascii="Sylfaen" w:eastAsia="Times New Roman" w:hAnsi="Sylfaen"/>
          <w:bCs/>
          <w:lang w:val="ka-GE"/>
        </w:rPr>
        <w:t xml:space="preserve">დამტკიცებულ და დაზუსტებულ </w:t>
      </w:r>
      <w:r w:rsidRPr="00BA4815">
        <w:rPr>
          <w:rFonts w:ascii="Sylfaen" w:hAnsi="Sylfaen"/>
          <w:lang w:val="pt-BR"/>
        </w:rPr>
        <w:t xml:space="preserve">ასიგნებებს </w:t>
      </w:r>
      <w:r w:rsidRPr="00BA4815">
        <w:rPr>
          <w:rFonts w:ascii="Sylfaen" w:eastAsia="Times New Roman" w:hAnsi="Sylfaen"/>
          <w:bCs/>
          <w:lang w:val="ka-GE"/>
        </w:rPr>
        <w:t xml:space="preserve">შორის შეუსაბამობა და აგრეთვე, დაზუსტებულ გეგმასა და საკასო ხარჯებს შორის სხვაობა </w:t>
      </w:r>
      <w:r w:rsidRPr="00BA4815">
        <w:rPr>
          <w:rFonts w:ascii="Sylfaen" w:hAnsi="Sylfaen"/>
          <w:noProof/>
          <w:lang w:val="ka-GE"/>
        </w:rPr>
        <w:t xml:space="preserve">გამოწვეულია </w:t>
      </w:r>
      <w:r w:rsidRPr="00BA4815">
        <w:rPr>
          <w:rFonts w:ascii="Sylfaen" w:eastAsia="Times New Roman" w:hAnsi="Sylfaen"/>
          <w:bCs/>
          <w:lang w:val="ka-GE"/>
        </w:rPr>
        <w:t xml:space="preserve">იმ გარემოებით, რომ </w:t>
      </w:r>
      <w:r w:rsidRPr="00BA4815">
        <w:rPr>
          <w:rFonts w:ascii="Sylfaen" w:hAnsi="Sylfaen"/>
          <w:noProof/>
          <w:lang w:val="ka-GE"/>
        </w:rPr>
        <w:t xml:space="preserve">ახალი კორონავირუსის </w:t>
      </w:r>
      <w:r w:rsidRPr="00BA4815">
        <w:rPr>
          <w:rFonts w:ascii="Sylfaen" w:hAnsi="Sylfaen"/>
          <w:lang w:val="ka-GE"/>
        </w:rPr>
        <w:t xml:space="preserve">გლობალური </w:t>
      </w:r>
      <w:r w:rsidRPr="00BA4815">
        <w:rPr>
          <w:rFonts w:ascii="Sylfaen" w:hAnsi="Sylfaen"/>
          <w:noProof/>
          <w:lang w:val="ka-GE"/>
        </w:rPr>
        <w:t xml:space="preserve">პანდემიიდან გამომდინარე </w:t>
      </w:r>
      <w:r w:rsidRPr="00BA4815">
        <w:rPr>
          <w:rFonts w:ascii="Sylfaen" w:hAnsi="Sylfaen"/>
          <w:lang w:val="ka-GE"/>
        </w:rPr>
        <w:t xml:space="preserve">დაწესებული </w:t>
      </w:r>
      <w:r w:rsidRPr="00BA4815">
        <w:rPr>
          <w:rFonts w:ascii="Sylfaen" w:hAnsi="Sylfaen"/>
          <w:noProof/>
          <w:lang w:val="ka-GE"/>
        </w:rPr>
        <w:t xml:space="preserve">შეზღუდვებისა და რეგულაციების გამო, ვერ მოხერხდა ყველა დაგეგმილი ღონისძიებების განხორციელდა (გამოფენა ბაზრობები და სარეკლამო კამპანიები, საერთაშორისო პრეს და ინფო ტურები, სარეკლამო კლიპის გადაღება და სხვა), </w:t>
      </w:r>
      <w:r w:rsidRPr="00BA4815">
        <w:rPr>
          <w:rFonts w:ascii="Sylfaen" w:hAnsi="Sylfaen" w:cs="Calibri"/>
          <w:bCs/>
          <w:lang w:val="ka-GE"/>
        </w:rPr>
        <w:t xml:space="preserve">რამაც </w:t>
      </w:r>
      <w:r w:rsidRPr="00BA4815">
        <w:rPr>
          <w:rFonts w:ascii="Sylfaen" w:eastAsia="Times New Roman" w:hAnsi="Sylfaen"/>
          <w:bCs/>
          <w:lang w:val="ka-GE"/>
        </w:rPr>
        <w:t xml:space="preserve">განაპირობა გეგმის არასრული შესრულება და შესაბამისად </w:t>
      </w:r>
      <w:r w:rsidRPr="00BA4815">
        <w:rPr>
          <w:rFonts w:ascii="Sylfaen" w:hAnsi="Sylfaen"/>
          <w:lang w:val="ka-GE"/>
        </w:rPr>
        <w:t xml:space="preserve">პროგრამული კოდის ასიგნებებში თავისუფალი რესურსის წარმოქმნა და მისი მიიმართა </w:t>
      </w:r>
      <w:r w:rsidRPr="00BA4815">
        <w:rPr>
          <w:rFonts w:ascii="Sylfaen" w:hAnsi="Sylfaen"/>
          <w:lang w:val="pt-BR"/>
        </w:rPr>
        <w:t xml:space="preserve">ახალ კორონავირუსთან </w:t>
      </w:r>
      <w:r w:rsidRPr="00BA4815">
        <w:rPr>
          <w:rFonts w:ascii="Sylfaen" w:hAnsi="Sylfaen"/>
          <w:noProof/>
          <w:lang w:val="ka-GE"/>
        </w:rPr>
        <w:t>(</w:t>
      </w:r>
      <w:r w:rsidRPr="00BA4815">
        <w:rPr>
          <w:rFonts w:ascii="Sylfaen" w:hAnsi="Sylfaen"/>
          <w:lang w:val="ka-GE"/>
        </w:rPr>
        <w:t xml:space="preserve">Covid-19) </w:t>
      </w:r>
      <w:r w:rsidRPr="00BA4815">
        <w:rPr>
          <w:rFonts w:ascii="Sylfaen" w:hAnsi="Sylfaen"/>
          <w:lang w:val="pt-BR"/>
        </w:rPr>
        <w:t>დაკავშირებული</w:t>
      </w:r>
      <w:r w:rsidRPr="00BA4815">
        <w:rPr>
          <w:rFonts w:ascii="Sylfaen" w:hAnsi="Sylfaen"/>
          <w:lang w:val="ka-GE"/>
        </w:rPr>
        <w:t xml:space="preserve"> კარანტინის</w:t>
      </w:r>
      <w:r w:rsidRPr="00BA4815">
        <w:rPr>
          <w:rFonts w:ascii="Sylfaen" w:hAnsi="Sylfaen"/>
          <w:lang w:val="pt-BR"/>
        </w:rPr>
        <w:t xml:space="preserve"> მომსახურების შესყიდვ</w:t>
      </w:r>
      <w:r w:rsidRPr="00BA4815">
        <w:rPr>
          <w:rFonts w:ascii="Sylfaen" w:hAnsi="Sylfaen"/>
          <w:lang w:val="ka-GE"/>
        </w:rPr>
        <w:t xml:space="preserve">აზე და </w:t>
      </w:r>
      <w:r w:rsidRPr="00BA4815">
        <w:rPr>
          <w:rFonts w:ascii="Sylfaen" w:hAnsi="Sylfaen"/>
          <w:lang w:val="pt-BR"/>
        </w:rPr>
        <w:t>ტურიზმის განვითარების ხელშეწყობის მი</w:t>
      </w:r>
      <w:r w:rsidRPr="00BA4815">
        <w:rPr>
          <w:rFonts w:ascii="Sylfaen" w:hAnsi="Sylfaen"/>
          <w:lang w:val="ka-GE"/>
        </w:rPr>
        <w:t xml:space="preserve">ზნით </w:t>
      </w:r>
      <w:r w:rsidRPr="00BA4815">
        <w:rPr>
          <w:rFonts w:ascii="Sylfaen" w:hAnsi="Sylfaen"/>
          <w:lang w:val="pt-BR"/>
        </w:rPr>
        <w:t xml:space="preserve">ქვეყნის მასშტაბით მგზავრთა საჰაერო </w:t>
      </w:r>
      <w:r w:rsidRPr="00BA4815">
        <w:rPr>
          <w:rFonts w:ascii="Sylfaen" w:hAnsi="Sylfaen"/>
          <w:lang w:val="ka-GE"/>
        </w:rPr>
        <w:t>გადაყვანების სუბსიდირებაზე;</w:t>
      </w:r>
    </w:p>
    <w:p w14:paraId="6DE6A2C8" w14:textId="77777777" w:rsidR="000C4826" w:rsidRPr="00BA4815" w:rsidRDefault="000C4826" w:rsidP="000C4826">
      <w:pPr>
        <w:spacing w:line="240" w:lineRule="auto"/>
        <w:jc w:val="both"/>
        <w:rPr>
          <w:rFonts w:ascii="Sylfaen" w:hAnsi="Sylfaen"/>
          <w:shd w:val="clear" w:color="auto" w:fill="DBE5F1" w:themeFill="accent1" w:themeFillTint="33"/>
          <w:lang w:val="ka-GE"/>
        </w:rPr>
      </w:pPr>
    </w:p>
    <w:p w14:paraId="43FFD0D6" w14:textId="77777777" w:rsidR="000C4826" w:rsidRPr="00BA4815" w:rsidRDefault="000C4826" w:rsidP="000C4826">
      <w:pPr>
        <w:spacing w:after="0" w:line="240" w:lineRule="auto"/>
        <w:jc w:val="both"/>
        <w:rPr>
          <w:rFonts w:ascii="Sylfaen" w:hAnsi="Sylfaen"/>
          <w:lang w:val="ka-GE"/>
        </w:rPr>
      </w:pPr>
      <w:r w:rsidRPr="00BA4815">
        <w:rPr>
          <w:rFonts w:ascii="Sylfaen" w:hAnsi="Sylfaen"/>
          <w:b/>
          <w:bCs/>
          <w:lang w:val="ka-GE"/>
        </w:rPr>
        <w:t xml:space="preserve">24 07 03 02 - საკრედიტო-საგარანტიო სქემა </w:t>
      </w:r>
      <w:r w:rsidRPr="00BA4815">
        <w:rPr>
          <w:rFonts w:ascii="Sylfaen" w:hAnsi="Sylfaen"/>
          <w:lang w:val="ka-GE"/>
        </w:rPr>
        <w:t xml:space="preserve">- </w:t>
      </w:r>
      <w:r w:rsidRPr="00BA4815">
        <w:rPr>
          <w:rFonts w:ascii="Sylfaen" w:eastAsia="Times New Roman" w:hAnsi="Sylfaen"/>
          <w:bCs/>
          <w:lang w:val="ka-GE"/>
        </w:rPr>
        <w:t xml:space="preserve">დამტკიცებულ და დაზუსტებულ </w:t>
      </w:r>
      <w:r w:rsidRPr="00BA4815">
        <w:rPr>
          <w:rFonts w:ascii="Sylfaen" w:hAnsi="Sylfaen"/>
          <w:lang w:val="pt-BR"/>
        </w:rPr>
        <w:t xml:space="preserve">ასიგნებებს </w:t>
      </w:r>
      <w:r w:rsidRPr="00BA4815">
        <w:rPr>
          <w:rFonts w:ascii="Sylfaen" w:eastAsia="Times New Roman" w:hAnsi="Sylfaen"/>
          <w:bCs/>
          <w:lang w:val="ka-GE"/>
        </w:rPr>
        <w:t xml:space="preserve">შორის შეუსაბამობა გამოწვეულია </w:t>
      </w:r>
      <w:r w:rsidRPr="00BA4815">
        <w:rPr>
          <w:rFonts w:ascii="Sylfaen" w:hAnsi="Sylfaen" w:cs="Sylfaen"/>
          <w:lang w:val="ka-GE"/>
        </w:rPr>
        <w:t xml:space="preserve">იმ გარემოებით, რომ </w:t>
      </w:r>
      <w:r w:rsidRPr="00BA4815">
        <w:rPr>
          <w:rFonts w:ascii="Sylfaen" w:hAnsi="Sylfaen" w:cs="Calibri"/>
          <w:bCs/>
          <w:lang w:val="ka-GE"/>
        </w:rPr>
        <w:t xml:space="preserve">ახალი კორონავირუსის (COVID-19) პანდემიიდან გამომდინარე გაუარესდა ბიზნეს გარემო და შესაბამისად დაფიქცირდა სამიზნე ჯგუფების შედარებით დაბალი აქტივობა, რამაც </w:t>
      </w:r>
      <w:r w:rsidRPr="00BA4815">
        <w:rPr>
          <w:rFonts w:ascii="Sylfaen" w:eastAsia="Times New Roman" w:hAnsi="Sylfaen"/>
          <w:bCs/>
          <w:lang w:val="ka-GE"/>
        </w:rPr>
        <w:t xml:space="preserve">განაპირობა </w:t>
      </w:r>
      <w:r w:rsidRPr="00BA4815">
        <w:rPr>
          <w:rFonts w:ascii="Sylfaen" w:hAnsi="Sylfaen"/>
          <w:lang w:val="ka-GE"/>
        </w:rPr>
        <w:t>პროგრამული კოდის ასიგნებებში თავისუფალი რესურსის წარმოქმნა და მისი მიიმართა სხვა პროგრამული კოდების ასიგნებების გასაზრდელად, მნიშვნელოვანი პრიორიტეტული ღონისძიებების დაფინანსების მიზნით, კერძოდ:</w:t>
      </w:r>
    </w:p>
    <w:p w14:paraId="47FB7716" w14:textId="77777777" w:rsidR="000C4826" w:rsidRPr="00BA4815" w:rsidRDefault="000C4826" w:rsidP="000C4826">
      <w:pPr>
        <w:pStyle w:val="ListParagraph"/>
        <w:numPr>
          <w:ilvl w:val="0"/>
          <w:numId w:val="7"/>
        </w:numPr>
        <w:ind w:right="51"/>
        <w:contextualSpacing/>
        <w:jc w:val="both"/>
        <w:rPr>
          <w:lang w:val="ka-GE"/>
        </w:rPr>
      </w:pPr>
      <w:r w:rsidRPr="00BA4815">
        <w:t>24 07 03 01</w:t>
      </w:r>
      <w:r w:rsidRPr="00BA4815">
        <w:rPr>
          <w:lang w:val="ka-GE"/>
        </w:rPr>
        <w:t xml:space="preserve"> - </w:t>
      </w:r>
      <w:r w:rsidRPr="00BA4815">
        <w:rPr>
          <w:rFonts w:ascii="Sylfaen" w:hAnsi="Sylfaen" w:cs="Sylfaen"/>
          <w:bCs/>
          <w:lang w:val="ka-GE"/>
        </w:rPr>
        <w:t>მცირე</w:t>
      </w:r>
      <w:r w:rsidRPr="00BA4815">
        <w:rPr>
          <w:bCs/>
          <w:lang w:val="ka-GE"/>
        </w:rPr>
        <w:t xml:space="preserve">, </w:t>
      </w:r>
      <w:r w:rsidRPr="00BA4815">
        <w:rPr>
          <w:rFonts w:ascii="Sylfaen" w:hAnsi="Sylfaen" w:cs="Sylfaen"/>
          <w:bCs/>
          <w:lang w:val="ka-GE"/>
        </w:rPr>
        <w:t>საშუალო</w:t>
      </w:r>
      <w:r w:rsidRPr="00BA4815">
        <w:rPr>
          <w:bCs/>
          <w:lang w:val="ka-GE"/>
        </w:rPr>
        <w:t xml:space="preserve"> </w:t>
      </w:r>
      <w:r w:rsidRPr="00BA4815">
        <w:rPr>
          <w:rFonts w:ascii="Sylfaen" w:hAnsi="Sylfaen" w:cs="Sylfaen"/>
          <w:bCs/>
          <w:lang w:val="ka-GE"/>
        </w:rPr>
        <w:t>და</w:t>
      </w:r>
      <w:r w:rsidRPr="00BA4815">
        <w:rPr>
          <w:bCs/>
          <w:lang w:val="ka-GE"/>
        </w:rPr>
        <w:t xml:space="preserve"> </w:t>
      </w:r>
      <w:r w:rsidRPr="00BA4815">
        <w:rPr>
          <w:rFonts w:ascii="Sylfaen" w:hAnsi="Sylfaen" w:cs="Sylfaen"/>
          <w:bCs/>
          <w:lang w:val="ka-GE"/>
        </w:rPr>
        <w:t>საოჯახო</w:t>
      </w:r>
      <w:r w:rsidRPr="00BA4815">
        <w:rPr>
          <w:bCs/>
          <w:lang w:val="ka-GE"/>
        </w:rPr>
        <w:t xml:space="preserve"> </w:t>
      </w:r>
      <w:r w:rsidRPr="00BA4815">
        <w:rPr>
          <w:rFonts w:ascii="Sylfaen" w:hAnsi="Sylfaen" w:cs="Sylfaen"/>
          <w:bCs/>
          <w:lang w:val="ka-GE"/>
        </w:rPr>
        <w:t>სასტუმრო</w:t>
      </w:r>
      <w:r w:rsidRPr="00BA4815">
        <w:rPr>
          <w:bCs/>
          <w:lang w:val="ka-GE"/>
        </w:rPr>
        <w:t xml:space="preserve"> </w:t>
      </w:r>
      <w:r w:rsidRPr="00BA4815">
        <w:rPr>
          <w:rFonts w:ascii="Sylfaen" w:hAnsi="Sylfaen" w:cs="Sylfaen"/>
          <w:bCs/>
          <w:lang w:val="ka-GE"/>
        </w:rPr>
        <w:t>ინდუსტრიის</w:t>
      </w:r>
      <w:r w:rsidRPr="00BA4815">
        <w:rPr>
          <w:bCs/>
          <w:lang w:val="ka-GE"/>
        </w:rPr>
        <w:t xml:space="preserve"> </w:t>
      </w:r>
      <w:r w:rsidRPr="00BA4815">
        <w:rPr>
          <w:rFonts w:ascii="Sylfaen" w:hAnsi="Sylfaen" w:cs="Sylfaen"/>
          <w:bCs/>
          <w:lang w:val="ka-GE"/>
        </w:rPr>
        <w:t>ხელშეწყობისათვის</w:t>
      </w:r>
      <w:r w:rsidRPr="00BA4815">
        <w:rPr>
          <w:bCs/>
          <w:lang w:val="ka-GE"/>
        </w:rPr>
        <w:t xml:space="preserve"> </w:t>
      </w:r>
      <w:r w:rsidRPr="00BA4815">
        <w:rPr>
          <w:rFonts w:ascii="Sylfaen" w:hAnsi="Sylfaen" w:cs="Sylfaen"/>
          <w:bCs/>
          <w:lang w:val="ka-GE"/>
        </w:rPr>
        <w:t>საჭირო</w:t>
      </w:r>
      <w:r w:rsidRPr="00BA4815">
        <w:rPr>
          <w:bCs/>
          <w:lang w:val="ka-GE"/>
        </w:rPr>
        <w:t xml:space="preserve"> </w:t>
      </w:r>
      <w:r w:rsidRPr="00BA4815">
        <w:rPr>
          <w:rFonts w:ascii="Sylfaen" w:hAnsi="Sylfaen" w:cs="Sylfaen"/>
          <w:bCs/>
          <w:lang w:val="ka-GE"/>
        </w:rPr>
        <w:t>ღონისძიებების</w:t>
      </w:r>
      <w:r w:rsidRPr="00BA4815">
        <w:rPr>
          <w:bCs/>
          <w:lang w:val="ka-GE"/>
        </w:rPr>
        <w:t xml:space="preserve"> </w:t>
      </w:r>
      <w:r w:rsidRPr="00BA4815">
        <w:rPr>
          <w:rFonts w:ascii="Sylfaen" w:hAnsi="Sylfaen" w:cs="Sylfaen"/>
          <w:bCs/>
          <w:lang w:val="ka-GE"/>
        </w:rPr>
        <w:t>განხორციელება</w:t>
      </w:r>
      <w:r w:rsidRPr="00BA4815">
        <w:rPr>
          <w:bCs/>
          <w:lang w:val="ka-GE"/>
        </w:rPr>
        <w:t xml:space="preserve">“ </w:t>
      </w:r>
      <w:r w:rsidRPr="00BA4815">
        <w:rPr>
          <w:lang w:val="ka-GE"/>
        </w:rPr>
        <w:t xml:space="preserve">- </w:t>
      </w:r>
      <w:r w:rsidRPr="00BA4815">
        <w:t>„„</w:t>
      </w:r>
      <w:r w:rsidRPr="00BA4815">
        <w:rPr>
          <w:rFonts w:ascii="Sylfaen" w:hAnsi="Sylfaen" w:cs="Sylfaen"/>
        </w:rPr>
        <w:t>სახელმწიფო</w:t>
      </w:r>
      <w:r w:rsidRPr="00BA4815">
        <w:t xml:space="preserve"> </w:t>
      </w:r>
      <w:r w:rsidRPr="00BA4815">
        <w:rPr>
          <w:rFonts w:ascii="Sylfaen" w:hAnsi="Sylfaen" w:cs="Sylfaen"/>
        </w:rPr>
        <w:t>პროგრამის</w:t>
      </w:r>
      <w:r w:rsidRPr="00BA4815">
        <w:t xml:space="preserve"> - </w:t>
      </w:r>
      <w:r w:rsidRPr="00BA4815">
        <w:rPr>
          <w:rFonts w:ascii="Sylfaen" w:hAnsi="Sylfaen" w:cs="Sylfaen"/>
        </w:rPr>
        <w:t>თანადაფინანსების</w:t>
      </w:r>
      <w:r w:rsidRPr="00BA4815">
        <w:t xml:space="preserve"> </w:t>
      </w:r>
      <w:r w:rsidRPr="00BA4815">
        <w:rPr>
          <w:rFonts w:ascii="Sylfaen" w:hAnsi="Sylfaen" w:cs="Sylfaen"/>
        </w:rPr>
        <w:t>მექანიზმი</w:t>
      </w:r>
      <w:r w:rsidRPr="00BA4815">
        <w:t xml:space="preserve"> </w:t>
      </w:r>
      <w:r w:rsidRPr="00BA4815">
        <w:rPr>
          <w:rFonts w:ascii="Sylfaen" w:hAnsi="Sylfaen" w:cs="Sylfaen"/>
        </w:rPr>
        <w:t>სარესტორნო</w:t>
      </w:r>
      <w:r w:rsidRPr="00BA4815">
        <w:t xml:space="preserve"> </w:t>
      </w:r>
      <w:r w:rsidRPr="00BA4815">
        <w:rPr>
          <w:rFonts w:ascii="Sylfaen" w:hAnsi="Sylfaen" w:cs="Sylfaen"/>
        </w:rPr>
        <w:t>ინდუსტრიის</w:t>
      </w:r>
      <w:r w:rsidRPr="00BA4815">
        <w:t xml:space="preserve"> </w:t>
      </w:r>
      <w:r w:rsidRPr="00BA4815">
        <w:rPr>
          <w:rFonts w:ascii="Sylfaen" w:hAnsi="Sylfaen" w:cs="Sylfaen"/>
        </w:rPr>
        <w:t>ხელშეწყობისათვის</w:t>
      </w:r>
      <w:r w:rsidRPr="00BA4815">
        <w:t xml:space="preserve">“ </w:t>
      </w:r>
      <w:r w:rsidRPr="00BA4815">
        <w:rPr>
          <w:rFonts w:ascii="Sylfaen" w:hAnsi="Sylfaen" w:cs="Sylfaen"/>
        </w:rPr>
        <w:t>დამტკიცების</w:t>
      </w:r>
      <w:r w:rsidRPr="00BA4815">
        <w:t xml:space="preserve"> </w:t>
      </w:r>
      <w:r w:rsidRPr="00BA4815">
        <w:rPr>
          <w:rFonts w:ascii="Sylfaen" w:hAnsi="Sylfaen" w:cs="Sylfaen"/>
        </w:rPr>
        <w:t>თაობაზე</w:t>
      </w:r>
      <w:r w:rsidRPr="00BA4815">
        <w:t xml:space="preserve">“ </w:t>
      </w:r>
      <w:r w:rsidRPr="00BA4815">
        <w:rPr>
          <w:rFonts w:ascii="Sylfaen" w:hAnsi="Sylfaen" w:cs="Sylfaen"/>
        </w:rPr>
        <w:t>საქართველოს</w:t>
      </w:r>
      <w:r w:rsidRPr="00BA4815">
        <w:t xml:space="preserve"> </w:t>
      </w:r>
      <w:r w:rsidRPr="00BA4815">
        <w:rPr>
          <w:rFonts w:ascii="Sylfaen" w:hAnsi="Sylfaen" w:cs="Sylfaen"/>
        </w:rPr>
        <w:t>მთავრობის</w:t>
      </w:r>
      <w:r w:rsidRPr="00BA4815">
        <w:t xml:space="preserve"> №728 03.12.2020</w:t>
      </w:r>
      <w:r w:rsidRPr="00BA4815">
        <w:rPr>
          <w:rFonts w:ascii="Sylfaen" w:hAnsi="Sylfaen" w:cs="Sylfaen"/>
        </w:rPr>
        <w:t>წ</w:t>
      </w:r>
      <w:r w:rsidRPr="00BA4815">
        <w:t xml:space="preserve">. </w:t>
      </w:r>
      <w:r w:rsidRPr="00BA4815">
        <w:rPr>
          <w:rFonts w:ascii="Sylfaen" w:hAnsi="Sylfaen" w:cs="Sylfaen"/>
        </w:rPr>
        <w:t>დადგენილების</w:t>
      </w:r>
      <w:r w:rsidRPr="00BA4815">
        <w:t xml:space="preserve"> </w:t>
      </w:r>
      <w:r w:rsidRPr="00BA4815">
        <w:rPr>
          <w:rFonts w:ascii="Sylfaen" w:hAnsi="Sylfaen" w:cs="Sylfaen"/>
        </w:rPr>
        <w:t>შესაბამისად</w:t>
      </w:r>
      <w:r w:rsidRPr="00BA4815">
        <w:t xml:space="preserve"> </w:t>
      </w:r>
      <w:r w:rsidRPr="00BA4815">
        <w:rPr>
          <w:rFonts w:ascii="Sylfaen" w:hAnsi="Sylfaen" w:cs="Sylfaen"/>
        </w:rPr>
        <w:t>საჭირო</w:t>
      </w:r>
      <w:r w:rsidRPr="00BA4815">
        <w:t xml:space="preserve"> </w:t>
      </w:r>
      <w:r w:rsidRPr="00BA4815">
        <w:rPr>
          <w:rFonts w:ascii="Sylfaen" w:hAnsi="Sylfaen" w:cs="Sylfaen"/>
        </w:rPr>
        <w:t>ღონისძიებების</w:t>
      </w:r>
      <w:r w:rsidRPr="00BA4815">
        <w:t xml:space="preserve"> </w:t>
      </w:r>
      <w:r w:rsidRPr="00BA4815">
        <w:rPr>
          <w:rFonts w:ascii="Sylfaen" w:hAnsi="Sylfaen" w:cs="Sylfaen"/>
        </w:rPr>
        <w:t>განხორციელების</w:t>
      </w:r>
      <w:r w:rsidRPr="00BA4815">
        <w:t xml:space="preserve"> </w:t>
      </w:r>
      <w:r w:rsidRPr="00BA4815">
        <w:rPr>
          <w:rFonts w:ascii="Sylfaen" w:hAnsi="Sylfaen" w:cs="Sylfaen"/>
        </w:rPr>
        <w:t>მიზნით</w:t>
      </w:r>
      <w:r w:rsidRPr="00BA4815">
        <w:t xml:space="preserve"> (</w:t>
      </w:r>
      <w:r w:rsidRPr="00BA4815">
        <w:rPr>
          <w:rFonts w:ascii="Sylfaen" w:hAnsi="Sylfaen" w:cs="Sylfaen"/>
        </w:rPr>
        <w:t>საქართველოში</w:t>
      </w:r>
      <w:r w:rsidRPr="00BA4815">
        <w:t xml:space="preserve"> </w:t>
      </w:r>
      <w:r w:rsidRPr="00BA4815">
        <w:rPr>
          <w:rFonts w:ascii="Sylfaen" w:hAnsi="Sylfaen" w:cs="Sylfaen"/>
        </w:rPr>
        <w:t>ახალი</w:t>
      </w:r>
      <w:r w:rsidRPr="00BA4815">
        <w:t xml:space="preserve"> </w:t>
      </w:r>
      <w:r w:rsidRPr="00BA4815">
        <w:rPr>
          <w:rFonts w:ascii="Sylfaen" w:hAnsi="Sylfaen" w:cs="Sylfaen"/>
        </w:rPr>
        <w:t>კორონავირუსის</w:t>
      </w:r>
      <w:r w:rsidRPr="00BA4815">
        <w:t xml:space="preserve"> </w:t>
      </w:r>
      <w:r w:rsidRPr="00BA4815">
        <w:rPr>
          <w:rFonts w:ascii="Sylfaen" w:hAnsi="Sylfaen" w:cs="Sylfaen"/>
        </w:rPr>
        <w:t>პანდემიით</w:t>
      </w:r>
      <w:r w:rsidRPr="00BA4815">
        <w:t xml:space="preserve"> </w:t>
      </w:r>
      <w:r w:rsidRPr="00BA4815">
        <w:rPr>
          <w:rFonts w:ascii="Sylfaen" w:hAnsi="Sylfaen" w:cs="Sylfaen"/>
        </w:rPr>
        <w:t>გამოწვეული</w:t>
      </w:r>
      <w:r w:rsidRPr="00BA4815">
        <w:t xml:space="preserve"> </w:t>
      </w:r>
      <w:r w:rsidRPr="00BA4815">
        <w:rPr>
          <w:rFonts w:ascii="Sylfaen" w:hAnsi="Sylfaen" w:cs="Sylfaen"/>
        </w:rPr>
        <w:t>ეკონომიკური</w:t>
      </w:r>
      <w:r w:rsidRPr="00BA4815">
        <w:t xml:space="preserve"> </w:t>
      </w:r>
      <w:r w:rsidRPr="00BA4815">
        <w:rPr>
          <w:rFonts w:ascii="Sylfaen" w:hAnsi="Sylfaen" w:cs="Sylfaen"/>
        </w:rPr>
        <w:t>საფრთხეების</w:t>
      </w:r>
      <w:r w:rsidRPr="00BA4815">
        <w:t xml:space="preserve"> </w:t>
      </w:r>
      <w:r w:rsidRPr="00BA4815">
        <w:rPr>
          <w:rFonts w:ascii="Sylfaen" w:hAnsi="Sylfaen" w:cs="Sylfaen"/>
        </w:rPr>
        <w:t>თავიდან</w:t>
      </w:r>
      <w:r w:rsidRPr="00BA4815">
        <w:t xml:space="preserve"> </w:t>
      </w:r>
      <w:r w:rsidRPr="00BA4815">
        <w:rPr>
          <w:rFonts w:ascii="Sylfaen" w:hAnsi="Sylfaen" w:cs="Sylfaen"/>
        </w:rPr>
        <w:t>არიდებისათვის</w:t>
      </w:r>
      <w:r w:rsidRPr="00BA4815">
        <w:t>);</w:t>
      </w:r>
    </w:p>
    <w:p w14:paraId="15145C90" w14:textId="77777777" w:rsidR="000C4826" w:rsidRPr="00BA4815" w:rsidRDefault="000C4826" w:rsidP="000C4826">
      <w:pPr>
        <w:pStyle w:val="ListParagraph"/>
        <w:numPr>
          <w:ilvl w:val="0"/>
          <w:numId w:val="7"/>
        </w:numPr>
        <w:ind w:right="51"/>
        <w:contextualSpacing/>
        <w:jc w:val="both"/>
        <w:rPr>
          <w:bCs/>
          <w:shd w:val="clear" w:color="auto" w:fill="DBE5F1" w:themeFill="accent1" w:themeFillTint="33"/>
          <w:lang w:val="ka-GE"/>
        </w:rPr>
      </w:pPr>
      <w:r w:rsidRPr="00BA4815">
        <w:t>24 07 03 05 -</w:t>
      </w:r>
      <w:r w:rsidRPr="00BA4815">
        <w:rPr>
          <w:lang w:val="ka-GE"/>
        </w:rPr>
        <w:t xml:space="preserve"> </w:t>
      </w:r>
      <w:r w:rsidRPr="00BA4815">
        <w:rPr>
          <w:rFonts w:ascii="Sylfaen" w:hAnsi="Sylfaen" w:cs="Sylfaen"/>
          <w:lang w:val="ka-GE"/>
        </w:rPr>
        <w:t>ინფექციური</w:t>
      </w:r>
      <w:r w:rsidRPr="00BA4815">
        <w:rPr>
          <w:lang w:val="ka-GE"/>
        </w:rPr>
        <w:t xml:space="preserve"> </w:t>
      </w:r>
      <w:r w:rsidRPr="00BA4815">
        <w:rPr>
          <w:rFonts w:ascii="Sylfaen" w:hAnsi="Sylfaen" w:cs="Sylfaen"/>
          <w:lang w:val="ka-GE"/>
        </w:rPr>
        <w:t>პათოლოგიის</w:t>
      </w:r>
      <w:r w:rsidRPr="00BA4815">
        <w:rPr>
          <w:lang w:val="ka-GE"/>
        </w:rPr>
        <w:t xml:space="preserve"> </w:t>
      </w:r>
      <w:r w:rsidRPr="00BA4815">
        <w:rPr>
          <w:rFonts w:ascii="Sylfaen" w:hAnsi="Sylfaen" w:cs="Sylfaen"/>
          <w:lang w:val="ka-GE"/>
        </w:rPr>
        <w:t>მართვის</w:t>
      </w:r>
      <w:r w:rsidRPr="00BA4815">
        <w:rPr>
          <w:lang w:val="ka-GE"/>
        </w:rPr>
        <w:t xml:space="preserve"> </w:t>
      </w:r>
      <w:r w:rsidRPr="00BA4815">
        <w:rPr>
          <w:rFonts w:ascii="Sylfaen" w:hAnsi="Sylfaen" w:cs="Sylfaen"/>
          <w:lang w:val="ka-GE"/>
        </w:rPr>
        <w:t>ხელშეწყობის</w:t>
      </w:r>
      <w:r w:rsidRPr="00BA4815">
        <w:rPr>
          <w:lang w:val="ka-GE"/>
        </w:rPr>
        <w:t xml:space="preserve"> </w:t>
      </w:r>
      <w:r w:rsidRPr="00BA4815">
        <w:rPr>
          <w:rFonts w:ascii="Sylfaen" w:hAnsi="Sylfaen" w:cs="Sylfaen"/>
          <w:lang w:val="ka-GE"/>
        </w:rPr>
        <w:t>ღონისძიებები</w:t>
      </w:r>
      <w:r w:rsidRPr="00BA4815">
        <w:rPr>
          <w:lang w:val="ka-GE"/>
        </w:rPr>
        <w:t xml:space="preserve">“ - </w:t>
      </w:r>
      <w:r w:rsidRPr="00BA4815">
        <w:t>„</w:t>
      </w:r>
      <w:r w:rsidRPr="00BA4815">
        <w:rPr>
          <w:rFonts w:ascii="Sylfaen" w:hAnsi="Sylfaen" w:cs="Sylfaen"/>
        </w:rPr>
        <w:t>სს</w:t>
      </w:r>
      <w:r w:rsidRPr="00BA4815">
        <w:t xml:space="preserve"> „</w:t>
      </w:r>
      <w:r w:rsidRPr="00BA4815">
        <w:rPr>
          <w:rFonts w:ascii="Sylfaen" w:hAnsi="Sylfaen" w:cs="Sylfaen"/>
        </w:rPr>
        <w:t>ინფექციური</w:t>
      </w:r>
      <w:r w:rsidRPr="00BA4815">
        <w:t xml:space="preserve"> </w:t>
      </w:r>
      <w:r w:rsidRPr="00BA4815">
        <w:rPr>
          <w:rFonts w:ascii="Sylfaen" w:hAnsi="Sylfaen" w:cs="Sylfaen"/>
        </w:rPr>
        <w:t>პათოლოგიის</w:t>
      </w:r>
      <w:r w:rsidRPr="00BA4815">
        <w:t xml:space="preserve"> </w:t>
      </w:r>
      <w:r w:rsidRPr="00BA4815">
        <w:rPr>
          <w:rFonts w:ascii="Sylfaen" w:hAnsi="Sylfaen" w:cs="Sylfaen"/>
        </w:rPr>
        <w:t>შიდსისა</w:t>
      </w:r>
      <w:r w:rsidRPr="00BA4815">
        <w:t xml:space="preserve"> </w:t>
      </w:r>
      <w:r w:rsidRPr="00BA4815">
        <w:rPr>
          <w:rFonts w:ascii="Sylfaen" w:hAnsi="Sylfaen" w:cs="Sylfaen"/>
        </w:rPr>
        <w:t>და</w:t>
      </w:r>
      <w:r w:rsidRPr="00BA4815">
        <w:t xml:space="preserve"> </w:t>
      </w:r>
      <w:r w:rsidRPr="00BA4815">
        <w:rPr>
          <w:rFonts w:ascii="Sylfaen" w:hAnsi="Sylfaen" w:cs="Sylfaen"/>
        </w:rPr>
        <w:t>კლინიკური</w:t>
      </w:r>
      <w:r w:rsidRPr="00BA4815">
        <w:t xml:space="preserve"> </w:t>
      </w:r>
      <w:r w:rsidRPr="00BA4815">
        <w:rPr>
          <w:rFonts w:ascii="Sylfaen" w:hAnsi="Sylfaen" w:cs="Sylfaen"/>
        </w:rPr>
        <w:t>იმუნოლოგიის</w:t>
      </w:r>
      <w:r w:rsidRPr="00BA4815">
        <w:t xml:space="preserve"> </w:t>
      </w:r>
      <w:r w:rsidRPr="00BA4815">
        <w:rPr>
          <w:rFonts w:ascii="Sylfaen" w:hAnsi="Sylfaen" w:cs="Sylfaen"/>
        </w:rPr>
        <w:t>სამეცნიერო</w:t>
      </w:r>
      <w:r w:rsidRPr="00BA4815">
        <w:t xml:space="preserve"> - </w:t>
      </w:r>
      <w:r w:rsidRPr="00BA4815">
        <w:rPr>
          <w:rFonts w:ascii="Sylfaen" w:hAnsi="Sylfaen" w:cs="Sylfaen"/>
        </w:rPr>
        <w:t>პრაქტიკული</w:t>
      </w:r>
      <w:r w:rsidRPr="00BA4815">
        <w:t xml:space="preserve"> </w:t>
      </w:r>
      <w:r w:rsidRPr="00BA4815">
        <w:rPr>
          <w:rFonts w:ascii="Sylfaen" w:hAnsi="Sylfaen" w:cs="Sylfaen"/>
        </w:rPr>
        <w:t>ცენტრის</w:t>
      </w:r>
      <w:r w:rsidRPr="00BA4815">
        <w:t xml:space="preserve">“ </w:t>
      </w:r>
      <w:r w:rsidRPr="00BA4815">
        <w:rPr>
          <w:rFonts w:ascii="Sylfaen" w:hAnsi="Sylfaen" w:cs="Sylfaen"/>
        </w:rPr>
        <w:t>საქმიანობის</w:t>
      </w:r>
      <w:r w:rsidRPr="00BA4815">
        <w:t xml:space="preserve"> </w:t>
      </w:r>
      <w:r w:rsidRPr="00BA4815">
        <w:rPr>
          <w:rFonts w:ascii="Sylfaen" w:hAnsi="Sylfaen" w:cs="Sylfaen"/>
        </w:rPr>
        <w:t>ხელშეწყობის</w:t>
      </w:r>
      <w:r w:rsidRPr="00BA4815">
        <w:t xml:space="preserve"> </w:t>
      </w:r>
      <w:r w:rsidRPr="00BA4815">
        <w:rPr>
          <w:rFonts w:ascii="Sylfaen" w:hAnsi="Sylfaen" w:cs="Sylfaen"/>
        </w:rPr>
        <w:t>მიზნით</w:t>
      </w:r>
      <w:r w:rsidRPr="00BA4815">
        <w:t xml:space="preserve"> </w:t>
      </w:r>
      <w:r w:rsidRPr="00BA4815">
        <w:rPr>
          <w:rFonts w:ascii="Sylfaen" w:hAnsi="Sylfaen" w:cs="Sylfaen"/>
        </w:rPr>
        <w:t>რიგ</w:t>
      </w:r>
      <w:r w:rsidRPr="00BA4815">
        <w:t xml:space="preserve"> </w:t>
      </w:r>
      <w:r w:rsidRPr="00BA4815">
        <w:rPr>
          <w:rFonts w:ascii="Sylfaen" w:hAnsi="Sylfaen" w:cs="Sylfaen"/>
        </w:rPr>
        <w:t>ღონისძიებათა</w:t>
      </w:r>
      <w:r w:rsidRPr="00BA4815">
        <w:t xml:space="preserve"> </w:t>
      </w:r>
      <w:r w:rsidRPr="00BA4815">
        <w:rPr>
          <w:rFonts w:ascii="Sylfaen" w:hAnsi="Sylfaen" w:cs="Sylfaen"/>
        </w:rPr>
        <w:t>განხორციელების</w:t>
      </w:r>
      <w:r w:rsidRPr="00BA4815">
        <w:t xml:space="preserve"> </w:t>
      </w:r>
      <w:r w:rsidRPr="00BA4815">
        <w:rPr>
          <w:rFonts w:ascii="Sylfaen" w:hAnsi="Sylfaen" w:cs="Sylfaen"/>
        </w:rPr>
        <w:t>შესახებ</w:t>
      </w:r>
      <w:r w:rsidRPr="00BA4815">
        <w:t xml:space="preserve">“ </w:t>
      </w:r>
      <w:r w:rsidRPr="00BA4815">
        <w:rPr>
          <w:rFonts w:ascii="Sylfaen" w:hAnsi="Sylfaen" w:cs="Sylfaen"/>
        </w:rPr>
        <w:t>საქართველოს</w:t>
      </w:r>
      <w:r w:rsidRPr="00BA4815">
        <w:t xml:space="preserve"> </w:t>
      </w:r>
      <w:r w:rsidRPr="00BA4815">
        <w:rPr>
          <w:rFonts w:ascii="Sylfaen" w:hAnsi="Sylfaen" w:cs="Sylfaen"/>
        </w:rPr>
        <w:t>მთავრობის</w:t>
      </w:r>
      <w:r w:rsidRPr="00BA4815">
        <w:t xml:space="preserve"> 23.07.2020</w:t>
      </w:r>
      <w:r w:rsidRPr="00BA4815">
        <w:rPr>
          <w:rFonts w:ascii="Sylfaen" w:hAnsi="Sylfaen" w:cs="Sylfaen"/>
        </w:rPr>
        <w:t>წ</w:t>
      </w:r>
      <w:r w:rsidRPr="00BA4815">
        <w:t xml:space="preserve">. №1341 </w:t>
      </w:r>
      <w:r w:rsidRPr="00BA4815">
        <w:rPr>
          <w:rFonts w:ascii="Sylfaen" w:hAnsi="Sylfaen" w:cs="Sylfaen"/>
        </w:rPr>
        <w:t>განკარგულების</w:t>
      </w:r>
      <w:r w:rsidRPr="00BA4815">
        <w:t xml:space="preserve"> </w:t>
      </w:r>
      <w:r w:rsidRPr="00BA4815">
        <w:rPr>
          <w:rFonts w:ascii="Sylfaen" w:hAnsi="Sylfaen" w:cs="Sylfaen"/>
        </w:rPr>
        <w:t>შესრულების</w:t>
      </w:r>
      <w:r w:rsidRPr="00BA4815">
        <w:t xml:space="preserve"> </w:t>
      </w:r>
      <w:r w:rsidRPr="00BA4815">
        <w:rPr>
          <w:rFonts w:ascii="Sylfaen" w:hAnsi="Sylfaen" w:cs="Sylfaen"/>
        </w:rPr>
        <w:t>მიზნით</w:t>
      </w:r>
      <w:r w:rsidRPr="00BA4815">
        <w:t>;</w:t>
      </w:r>
    </w:p>
    <w:p w14:paraId="492FC46C" w14:textId="77777777" w:rsidR="000C4826" w:rsidRPr="00BA4815" w:rsidRDefault="000C4826" w:rsidP="000C4826">
      <w:pPr>
        <w:pStyle w:val="ListParagraph"/>
        <w:numPr>
          <w:ilvl w:val="0"/>
          <w:numId w:val="7"/>
        </w:numPr>
        <w:ind w:right="51"/>
        <w:contextualSpacing/>
        <w:jc w:val="both"/>
        <w:rPr>
          <w:bCs/>
          <w:shd w:val="clear" w:color="auto" w:fill="DBE5F1" w:themeFill="accent1" w:themeFillTint="33"/>
          <w:lang w:val="ka-GE"/>
        </w:rPr>
      </w:pPr>
      <w:r w:rsidRPr="00BA4815">
        <w:rPr>
          <w:lang w:val="ka-GE"/>
        </w:rPr>
        <w:t xml:space="preserve">24 07 03 06 - </w:t>
      </w:r>
      <w:r w:rsidRPr="00BA4815">
        <w:rPr>
          <w:rFonts w:ascii="Sylfaen" w:hAnsi="Sylfaen" w:cs="Sylfaen"/>
          <w:lang w:val="ka-GE"/>
        </w:rPr>
        <w:t>ახალ</w:t>
      </w:r>
      <w:r w:rsidRPr="00BA4815">
        <w:rPr>
          <w:lang w:val="ka-GE"/>
        </w:rPr>
        <w:t xml:space="preserve"> </w:t>
      </w:r>
      <w:r w:rsidRPr="00BA4815">
        <w:rPr>
          <w:rFonts w:ascii="Sylfaen" w:hAnsi="Sylfaen" w:cs="Sylfaen"/>
          <w:lang w:val="ka-GE"/>
        </w:rPr>
        <w:t>კორონავირუსთან</w:t>
      </w:r>
      <w:r w:rsidRPr="00BA4815">
        <w:rPr>
          <w:lang w:val="ka-GE"/>
        </w:rPr>
        <w:t xml:space="preserve"> </w:t>
      </w:r>
      <w:r w:rsidRPr="00BA4815">
        <w:rPr>
          <w:rFonts w:ascii="Sylfaen" w:hAnsi="Sylfaen" w:cs="Sylfaen"/>
          <w:lang w:val="ka-GE"/>
        </w:rPr>
        <w:t>დაკავშირებულ</w:t>
      </w:r>
      <w:r w:rsidRPr="00BA4815">
        <w:rPr>
          <w:lang w:val="ka-GE"/>
        </w:rPr>
        <w:t xml:space="preserve"> </w:t>
      </w:r>
      <w:r w:rsidRPr="00BA4815">
        <w:rPr>
          <w:rFonts w:ascii="Sylfaen" w:hAnsi="Sylfaen" w:cs="Sylfaen"/>
          <w:lang w:val="ka-GE"/>
        </w:rPr>
        <w:t>საკარანტინო</w:t>
      </w:r>
      <w:r w:rsidRPr="00BA4815">
        <w:rPr>
          <w:lang w:val="ka-GE"/>
        </w:rPr>
        <w:t xml:space="preserve"> </w:t>
      </w:r>
      <w:r w:rsidRPr="00BA4815">
        <w:rPr>
          <w:rFonts w:ascii="Sylfaen" w:hAnsi="Sylfaen" w:cs="Sylfaen"/>
          <w:lang w:val="ka-GE"/>
        </w:rPr>
        <w:t>პერიოდში</w:t>
      </w:r>
      <w:r w:rsidRPr="00BA4815">
        <w:rPr>
          <w:lang w:val="ka-GE"/>
        </w:rPr>
        <w:t xml:space="preserve"> </w:t>
      </w:r>
      <w:r w:rsidRPr="00BA4815">
        <w:rPr>
          <w:rFonts w:ascii="Sylfaen" w:hAnsi="Sylfaen" w:cs="Sylfaen"/>
          <w:lang w:val="ka-GE"/>
        </w:rPr>
        <w:t>სათანადო</w:t>
      </w:r>
      <w:r w:rsidRPr="00BA4815">
        <w:rPr>
          <w:lang w:val="ka-GE"/>
        </w:rPr>
        <w:t xml:space="preserve"> </w:t>
      </w:r>
      <w:r w:rsidRPr="00BA4815">
        <w:rPr>
          <w:rFonts w:ascii="Sylfaen" w:hAnsi="Sylfaen" w:cs="Sylfaen"/>
          <w:lang w:val="ka-GE"/>
        </w:rPr>
        <w:t>პირობების</w:t>
      </w:r>
      <w:r w:rsidRPr="00BA4815">
        <w:rPr>
          <w:lang w:val="ka-GE"/>
        </w:rPr>
        <w:t xml:space="preserve"> </w:t>
      </w:r>
      <w:r w:rsidRPr="00BA4815">
        <w:rPr>
          <w:rFonts w:ascii="Sylfaen" w:hAnsi="Sylfaen" w:cs="Sylfaen"/>
          <w:lang w:val="ka-GE"/>
        </w:rPr>
        <w:t>შექმნასთან</w:t>
      </w:r>
      <w:r w:rsidRPr="00BA4815">
        <w:rPr>
          <w:lang w:val="ka-GE"/>
        </w:rPr>
        <w:t xml:space="preserve"> </w:t>
      </w:r>
      <w:r w:rsidRPr="00BA4815">
        <w:rPr>
          <w:rFonts w:ascii="Sylfaen" w:hAnsi="Sylfaen" w:cs="Sylfaen"/>
          <w:lang w:val="ka-GE"/>
        </w:rPr>
        <w:t>დაკავშირებული</w:t>
      </w:r>
      <w:r w:rsidRPr="00BA4815">
        <w:rPr>
          <w:lang w:val="ka-GE"/>
        </w:rPr>
        <w:t xml:space="preserve"> </w:t>
      </w:r>
      <w:r w:rsidRPr="00BA4815">
        <w:rPr>
          <w:rFonts w:ascii="Sylfaen" w:hAnsi="Sylfaen" w:cs="Sylfaen"/>
          <w:lang w:val="ka-GE"/>
        </w:rPr>
        <w:t>მომსახურების</w:t>
      </w:r>
      <w:r w:rsidRPr="00BA4815">
        <w:rPr>
          <w:lang w:val="ka-GE"/>
        </w:rPr>
        <w:t xml:space="preserve"> </w:t>
      </w:r>
      <w:r w:rsidRPr="00BA4815">
        <w:rPr>
          <w:rFonts w:ascii="Sylfaen" w:hAnsi="Sylfaen" w:cs="Sylfaen"/>
          <w:lang w:val="ka-GE"/>
        </w:rPr>
        <w:t>ხარჯები</w:t>
      </w:r>
      <w:r w:rsidRPr="00BA4815">
        <w:rPr>
          <w:lang w:val="ka-GE"/>
        </w:rPr>
        <w:t xml:space="preserve"> - </w:t>
      </w:r>
      <w:r w:rsidRPr="00BA4815">
        <w:rPr>
          <w:rFonts w:ascii="Sylfaen" w:hAnsi="Sylfaen" w:cs="Sylfaen"/>
          <w:lang w:val="ka-GE"/>
        </w:rPr>
        <w:t>საქართველოში</w:t>
      </w:r>
      <w:r w:rsidRPr="00BA4815">
        <w:rPr>
          <w:lang w:val="ka-GE"/>
        </w:rPr>
        <w:t xml:space="preserve"> </w:t>
      </w:r>
      <w:r w:rsidRPr="00BA4815">
        <w:rPr>
          <w:rFonts w:ascii="Sylfaen" w:hAnsi="Sylfaen" w:cs="Sylfaen"/>
          <w:lang w:val="ka-GE"/>
        </w:rPr>
        <w:t>ახალი</w:t>
      </w:r>
      <w:r w:rsidRPr="00BA4815">
        <w:rPr>
          <w:lang w:val="ka-GE"/>
        </w:rPr>
        <w:t xml:space="preserve"> </w:t>
      </w:r>
      <w:r w:rsidRPr="00BA4815">
        <w:rPr>
          <w:rFonts w:ascii="Sylfaen" w:hAnsi="Sylfaen" w:cs="Sylfaen"/>
          <w:lang w:val="ka-GE"/>
        </w:rPr>
        <w:t>კორონავირუსის</w:t>
      </w:r>
      <w:r w:rsidRPr="00BA4815">
        <w:rPr>
          <w:lang w:val="ka-GE"/>
        </w:rPr>
        <w:t xml:space="preserve"> </w:t>
      </w:r>
      <w:r w:rsidRPr="00BA4815">
        <w:rPr>
          <w:rFonts w:ascii="Sylfaen" w:hAnsi="Sylfaen" w:cs="Sylfaen"/>
          <w:lang w:val="ka-GE"/>
        </w:rPr>
        <w:t>შესაძლო</w:t>
      </w:r>
      <w:r w:rsidRPr="00BA4815">
        <w:rPr>
          <w:lang w:val="ka-GE"/>
        </w:rPr>
        <w:t xml:space="preserve"> </w:t>
      </w:r>
      <w:r w:rsidRPr="00BA4815">
        <w:rPr>
          <w:rFonts w:ascii="Sylfaen" w:hAnsi="Sylfaen" w:cs="Sylfaen"/>
          <w:lang w:val="ka-GE"/>
        </w:rPr>
        <w:t>გავრცელების</w:t>
      </w:r>
      <w:r w:rsidRPr="00BA4815">
        <w:rPr>
          <w:lang w:val="ka-GE"/>
        </w:rPr>
        <w:t xml:space="preserve"> </w:t>
      </w:r>
      <w:r w:rsidRPr="00BA4815">
        <w:rPr>
          <w:rFonts w:ascii="Sylfaen" w:hAnsi="Sylfaen" w:cs="Sylfaen"/>
          <w:lang w:val="ka-GE"/>
        </w:rPr>
        <w:t>აღკვეთის</w:t>
      </w:r>
      <w:r w:rsidRPr="00BA4815">
        <w:rPr>
          <w:lang w:val="ka-GE"/>
        </w:rPr>
        <w:t xml:space="preserve"> </w:t>
      </w:r>
      <w:r w:rsidRPr="00BA4815">
        <w:rPr>
          <w:rFonts w:ascii="Sylfaen" w:hAnsi="Sylfaen" w:cs="Sylfaen"/>
          <w:lang w:val="ka-GE"/>
        </w:rPr>
        <w:t>ღონისძიებების</w:t>
      </w:r>
      <w:r w:rsidRPr="00BA4815">
        <w:rPr>
          <w:lang w:val="ka-GE"/>
        </w:rPr>
        <w:t xml:space="preserve"> </w:t>
      </w:r>
      <w:r w:rsidRPr="00BA4815">
        <w:rPr>
          <w:rFonts w:ascii="Sylfaen" w:hAnsi="Sylfaen" w:cs="Sylfaen"/>
          <w:lang w:val="ka-GE"/>
        </w:rPr>
        <w:t>და</w:t>
      </w:r>
      <w:r w:rsidRPr="00BA4815">
        <w:rPr>
          <w:lang w:val="ka-GE"/>
        </w:rPr>
        <w:t xml:space="preserve"> </w:t>
      </w:r>
      <w:r w:rsidRPr="00BA4815">
        <w:rPr>
          <w:rFonts w:ascii="Sylfaen" w:hAnsi="Sylfaen" w:cs="Sylfaen"/>
          <w:lang w:val="ka-GE"/>
        </w:rPr>
        <w:t>ახალი</w:t>
      </w:r>
      <w:r w:rsidRPr="00BA4815">
        <w:rPr>
          <w:lang w:val="ka-GE"/>
        </w:rPr>
        <w:t xml:space="preserve"> </w:t>
      </w:r>
      <w:r w:rsidRPr="00BA4815">
        <w:rPr>
          <w:rFonts w:ascii="Sylfaen" w:hAnsi="Sylfaen" w:cs="Sylfaen"/>
          <w:lang w:val="ka-GE"/>
        </w:rPr>
        <w:t>კორონავირუსით</w:t>
      </w:r>
      <w:r w:rsidRPr="00BA4815">
        <w:rPr>
          <w:lang w:val="ka-GE"/>
        </w:rPr>
        <w:t xml:space="preserve"> </w:t>
      </w:r>
      <w:r w:rsidRPr="00BA4815">
        <w:rPr>
          <w:rFonts w:ascii="Sylfaen" w:hAnsi="Sylfaen" w:cs="Sylfaen"/>
          <w:lang w:val="ka-GE"/>
        </w:rPr>
        <w:t>გამოწვეული</w:t>
      </w:r>
      <w:r w:rsidRPr="00BA4815">
        <w:rPr>
          <w:lang w:val="ka-GE"/>
        </w:rPr>
        <w:t xml:space="preserve"> </w:t>
      </w:r>
      <w:r w:rsidRPr="00BA4815">
        <w:rPr>
          <w:rFonts w:ascii="Sylfaen" w:hAnsi="Sylfaen" w:cs="Sylfaen"/>
          <w:lang w:val="ka-GE"/>
        </w:rPr>
        <w:t>დაავადების</w:t>
      </w:r>
      <w:r w:rsidRPr="00BA4815">
        <w:rPr>
          <w:lang w:val="ka-GE"/>
        </w:rPr>
        <w:t xml:space="preserve"> </w:t>
      </w:r>
      <w:r w:rsidRPr="00BA4815">
        <w:rPr>
          <w:rFonts w:ascii="Sylfaen" w:hAnsi="Sylfaen" w:cs="Sylfaen"/>
          <w:lang w:val="ka-GE"/>
        </w:rPr>
        <w:t>შემთხვევებზე</w:t>
      </w:r>
      <w:r w:rsidRPr="00BA4815">
        <w:rPr>
          <w:lang w:val="ka-GE"/>
        </w:rPr>
        <w:t xml:space="preserve"> </w:t>
      </w:r>
      <w:r w:rsidRPr="00BA4815">
        <w:rPr>
          <w:rFonts w:ascii="Sylfaen" w:hAnsi="Sylfaen" w:cs="Sylfaen"/>
          <w:lang w:val="ka-GE"/>
        </w:rPr>
        <w:t>ოპერატიული</w:t>
      </w:r>
      <w:r w:rsidRPr="00BA4815">
        <w:rPr>
          <w:lang w:val="ka-GE"/>
        </w:rPr>
        <w:t xml:space="preserve"> </w:t>
      </w:r>
      <w:r w:rsidRPr="00BA4815">
        <w:rPr>
          <w:rFonts w:ascii="Sylfaen" w:hAnsi="Sylfaen" w:cs="Sylfaen"/>
          <w:lang w:val="ka-GE"/>
        </w:rPr>
        <w:t>რეაგირების</w:t>
      </w:r>
      <w:r w:rsidRPr="00BA4815">
        <w:rPr>
          <w:lang w:val="ka-GE"/>
        </w:rPr>
        <w:t xml:space="preserve"> </w:t>
      </w:r>
      <w:r w:rsidRPr="00BA4815">
        <w:rPr>
          <w:rFonts w:ascii="Sylfaen" w:hAnsi="Sylfaen" w:cs="Sylfaen"/>
          <w:lang w:val="ka-GE"/>
        </w:rPr>
        <w:t>გეგმის</w:t>
      </w:r>
      <w:r w:rsidRPr="00BA4815">
        <w:rPr>
          <w:lang w:val="ka-GE"/>
        </w:rPr>
        <w:t xml:space="preserve"> </w:t>
      </w:r>
      <w:r w:rsidRPr="00BA4815">
        <w:rPr>
          <w:rFonts w:ascii="Sylfaen" w:hAnsi="Sylfaen" w:cs="Sylfaen"/>
          <w:lang w:val="ka-GE"/>
        </w:rPr>
        <w:t>დამტკიცების</w:t>
      </w:r>
      <w:r w:rsidRPr="00BA4815">
        <w:rPr>
          <w:lang w:val="ka-GE"/>
        </w:rPr>
        <w:t xml:space="preserve"> </w:t>
      </w:r>
      <w:r w:rsidRPr="00BA4815">
        <w:rPr>
          <w:rFonts w:ascii="Sylfaen" w:hAnsi="Sylfaen" w:cs="Sylfaen"/>
          <w:lang w:val="ka-GE"/>
        </w:rPr>
        <w:t>შესახებ</w:t>
      </w:r>
      <w:r w:rsidRPr="00BA4815">
        <w:rPr>
          <w:lang w:val="ka-GE"/>
        </w:rPr>
        <w:t xml:space="preserve">“ </w:t>
      </w:r>
      <w:r w:rsidRPr="00BA4815">
        <w:rPr>
          <w:rFonts w:ascii="Sylfaen" w:hAnsi="Sylfaen" w:cs="Sylfaen"/>
          <w:lang w:val="ka-GE"/>
        </w:rPr>
        <w:t>საქართველოს</w:t>
      </w:r>
      <w:r w:rsidRPr="00BA4815">
        <w:rPr>
          <w:lang w:val="ka-GE"/>
        </w:rPr>
        <w:t xml:space="preserve"> </w:t>
      </w:r>
      <w:r w:rsidRPr="00BA4815">
        <w:rPr>
          <w:rFonts w:ascii="Sylfaen" w:hAnsi="Sylfaen" w:cs="Sylfaen"/>
          <w:lang w:val="ka-GE"/>
        </w:rPr>
        <w:t>მთავრობის</w:t>
      </w:r>
      <w:r w:rsidRPr="00BA4815">
        <w:rPr>
          <w:lang w:val="ka-GE"/>
        </w:rPr>
        <w:t xml:space="preserve"> 28.01.2020</w:t>
      </w:r>
      <w:r w:rsidRPr="00BA4815">
        <w:rPr>
          <w:rFonts w:ascii="Sylfaen" w:hAnsi="Sylfaen" w:cs="Sylfaen"/>
          <w:lang w:val="ka-GE"/>
        </w:rPr>
        <w:t>წ</w:t>
      </w:r>
      <w:r w:rsidRPr="00BA4815">
        <w:rPr>
          <w:lang w:val="ka-GE"/>
        </w:rPr>
        <w:t xml:space="preserve">. №164 </w:t>
      </w:r>
      <w:r w:rsidRPr="00BA4815">
        <w:rPr>
          <w:rFonts w:ascii="Sylfaen" w:hAnsi="Sylfaen" w:cs="Sylfaen"/>
          <w:lang w:val="ka-GE"/>
        </w:rPr>
        <w:t>განკარგულებაში</w:t>
      </w:r>
      <w:r w:rsidRPr="00BA4815">
        <w:rPr>
          <w:lang w:val="ka-GE"/>
        </w:rPr>
        <w:t xml:space="preserve"> </w:t>
      </w:r>
      <w:r w:rsidRPr="00BA4815">
        <w:rPr>
          <w:rFonts w:ascii="Sylfaen" w:hAnsi="Sylfaen" w:cs="Sylfaen"/>
          <w:lang w:val="ka-GE"/>
        </w:rPr>
        <w:t>ცვლილების</w:t>
      </w:r>
      <w:r w:rsidRPr="00BA4815">
        <w:rPr>
          <w:lang w:val="ka-GE"/>
        </w:rPr>
        <w:t xml:space="preserve"> </w:t>
      </w:r>
      <w:r w:rsidRPr="00BA4815">
        <w:rPr>
          <w:rFonts w:ascii="Sylfaen" w:hAnsi="Sylfaen" w:cs="Sylfaen"/>
          <w:lang w:val="ka-GE"/>
        </w:rPr>
        <w:t>შეტანის</w:t>
      </w:r>
      <w:r w:rsidRPr="00BA4815">
        <w:rPr>
          <w:lang w:val="ka-GE"/>
        </w:rPr>
        <w:t xml:space="preserve"> </w:t>
      </w:r>
      <w:r w:rsidRPr="00BA4815">
        <w:rPr>
          <w:rFonts w:ascii="Sylfaen" w:hAnsi="Sylfaen" w:cs="Sylfaen"/>
          <w:lang w:val="ka-GE"/>
        </w:rPr>
        <w:t>თაობაზე</w:t>
      </w:r>
      <w:r w:rsidRPr="00BA4815">
        <w:rPr>
          <w:lang w:val="ka-GE"/>
        </w:rPr>
        <w:t xml:space="preserve">“ </w:t>
      </w:r>
      <w:r w:rsidRPr="00BA4815">
        <w:rPr>
          <w:rFonts w:ascii="Sylfaen" w:hAnsi="Sylfaen" w:cs="Sylfaen"/>
          <w:lang w:val="ka-GE"/>
        </w:rPr>
        <w:t>საქართველოს</w:t>
      </w:r>
      <w:r w:rsidRPr="00BA4815">
        <w:rPr>
          <w:lang w:val="ka-GE"/>
        </w:rPr>
        <w:t xml:space="preserve"> </w:t>
      </w:r>
      <w:r w:rsidRPr="00BA4815">
        <w:rPr>
          <w:rFonts w:ascii="Sylfaen" w:hAnsi="Sylfaen" w:cs="Sylfaen"/>
          <w:lang w:val="ka-GE"/>
        </w:rPr>
        <w:t>მთავრობის</w:t>
      </w:r>
      <w:r w:rsidRPr="00BA4815">
        <w:rPr>
          <w:lang w:val="ka-GE"/>
        </w:rPr>
        <w:t xml:space="preserve"> №2217 06.11.2020</w:t>
      </w:r>
      <w:r w:rsidRPr="00BA4815">
        <w:rPr>
          <w:rFonts w:ascii="Sylfaen" w:hAnsi="Sylfaen" w:cs="Sylfaen"/>
          <w:lang w:val="ka-GE"/>
        </w:rPr>
        <w:t>წ</w:t>
      </w:r>
      <w:r w:rsidRPr="00BA4815">
        <w:rPr>
          <w:lang w:val="ka-GE"/>
        </w:rPr>
        <w:t xml:space="preserve"> </w:t>
      </w:r>
      <w:r w:rsidRPr="00BA4815">
        <w:rPr>
          <w:rFonts w:ascii="Sylfaen" w:hAnsi="Sylfaen" w:cs="Sylfaen"/>
          <w:lang w:val="ka-GE"/>
        </w:rPr>
        <w:t>განკარგულების</w:t>
      </w:r>
      <w:r w:rsidRPr="00BA4815">
        <w:rPr>
          <w:lang w:val="ka-GE"/>
        </w:rPr>
        <w:t xml:space="preserve"> </w:t>
      </w:r>
      <w:r w:rsidRPr="00BA4815">
        <w:rPr>
          <w:rFonts w:ascii="Sylfaen" w:hAnsi="Sylfaen" w:cs="Sylfaen"/>
          <w:lang w:val="ka-GE"/>
        </w:rPr>
        <w:t>შესრულების</w:t>
      </w:r>
      <w:r w:rsidRPr="00BA4815">
        <w:rPr>
          <w:lang w:val="ka-GE"/>
        </w:rPr>
        <w:t xml:space="preserve"> </w:t>
      </w:r>
      <w:r w:rsidRPr="00BA4815">
        <w:rPr>
          <w:rFonts w:ascii="Sylfaen" w:hAnsi="Sylfaen" w:cs="Sylfaen"/>
          <w:lang w:val="ka-GE"/>
        </w:rPr>
        <w:t>მიზნით</w:t>
      </w:r>
      <w:r w:rsidRPr="00BA4815">
        <w:rPr>
          <w:lang w:val="ka-GE"/>
        </w:rPr>
        <w:t>;</w:t>
      </w:r>
    </w:p>
    <w:p w14:paraId="488F4158" w14:textId="77777777" w:rsidR="000C4826" w:rsidRPr="00BA4815" w:rsidRDefault="000C4826" w:rsidP="000C4826">
      <w:pPr>
        <w:pStyle w:val="ListParagraph"/>
        <w:numPr>
          <w:ilvl w:val="0"/>
          <w:numId w:val="7"/>
        </w:numPr>
        <w:ind w:right="51"/>
        <w:contextualSpacing/>
        <w:jc w:val="both"/>
        <w:rPr>
          <w:b/>
          <w:bCs/>
          <w:lang w:val="ka-GE"/>
        </w:rPr>
      </w:pPr>
      <w:r w:rsidRPr="00BA4815">
        <w:t xml:space="preserve">24 07 03 07 - </w:t>
      </w:r>
      <w:r w:rsidRPr="00BA4815">
        <w:rPr>
          <w:rFonts w:ascii="Sylfaen" w:hAnsi="Sylfaen" w:cs="Sylfaen"/>
        </w:rPr>
        <w:t>კომუნალური</w:t>
      </w:r>
      <w:r w:rsidRPr="00BA4815">
        <w:t xml:space="preserve"> </w:t>
      </w:r>
      <w:r w:rsidRPr="00BA4815">
        <w:rPr>
          <w:rFonts w:ascii="Sylfaen" w:hAnsi="Sylfaen" w:cs="Sylfaen"/>
        </w:rPr>
        <w:t>გადასახადების</w:t>
      </w:r>
      <w:r w:rsidRPr="00BA4815">
        <w:t xml:space="preserve"> </w:t>
      </w:r>
      <w:r w:rsidRPr="00BA4815">
        <w:rPr>
          <w:rFonts w:ascii="Sylfaen" w:hAnsi="Sylfaen" w:cs="Sylfaen"/>
        </w:rPr>
        <w:t>სუბსიდირების</w:t>
      </w:r>
      <w:r w:rsidRPr="00BA4815">
        <w:t xml:space="preserve"> </w:t>
      </w:r>
      <w:r w:rsidRPr="00BA4815">
        <w:rPr>
          <w:rFonts w:ascii="Sylfaen" w:hAnsi="Sylfaen" w:cs="Sylfaen"/>
        </w:rPr>
        <w:t>ხელშეწყობის</w:t>
      </w:r>
      <w:r w:rsidRPr="00BA4815">
        <w:t xml:space="preserve"> </w:t>
      </w:r>
      <w:r w:rsidRPr="00BA4815">
        <w:rPr>
          <w:rFonts w:ascii="Sylfaen" w:hAnsi="Sylfaen" w:cs="Sylfaen"/>
        </w:rPr>
        <w:t>ღონისძიებები</w:t>
      </w:r>
      <w:r w:rsidRPr="00BA4815">
        <w:rPr>
          <w:lang w:val="ka-GE"/>
        </w:rPr>
        <w:t xml:space="preserve">“ - </w:t>
      </w:r>
      <w:r w:rsidRPr="00BA4815">
        <w:t>„</w:t>
      </w:r>
      <w:r w:rsidRPr="00BA4815">
        <w:rPr>
          <w:rFonts w:ascii="Sylfaen" w:hAnsi="Sylfaen" w:cs="Sylfaen"/>
        </w:rPr>
        <w:t>კომუნალური</w:t>
      </w:r>
      <w:r w:rsidRPr="00BA4815">
        <w:t xml:space="preserve"> </w:t>
      </w:r>
      <w:r w:rsidRPr="00BA4815">
        <w:rPr>
          <w:rFonts w:ascii="Sylfaen" w:hAnsi="Sylfaen" w:cs="Sylfaen"/>
        </w:rPr>
        <w:t>გადასახადების</w:t>
      </w:r>
      <w:r w:rsidRPr="00BA4815">
        <w:t xml:space="preserve"> </w:t>
      </w:r>
      <w:r w:rsidRPr="00BA4815">
        <w:rPr>
          <w:rFonts w:ascii="Sylfaen" w:hAnsi="Sylfaen" w:cs="Sylfaen"/>
        </w:rPr>
        <w:t>სუბსიდირების</w:t>
      </w:r>
      <w:r w:rsidRPr="00BA4815">
        <w:t xml:space="preserve"> </w:t>
      </w:r>
      <w:r w:rsidRPr="00BA4815">
        <w:rPr>
          <w:rFonts w:ascii="Sylfaen" w:hAnsi="Sylfaen" w:cs="Sylfaen"/>
        </w:rPr>
        <w:t>წესისა</w:t>
      </w:r>
      <w:r w:rsidRPr="00BA4815">
        <w:t xml:space="preserve"> </w:t>
      </w:r>
      <w:r w:rsidRPr="00BA4815">
        <w:rPr>
          <w:rFonts w:ascii="Sylfaen" w:hAnsi="Sylfaen" w:cs="Sylfaen"/>
        </w:rPr>
        <w:t>და</w:t>
      </w:r>
      <w:r w:rsidRPr="00BA4815">
        <w:t xml:space="preserve"> </w:t>
      </w:r>
      <w:r w:rsidRPr="00BA4815">
        <w:rPr>
          <w:rFonts w:ascii="Sylfaen" w:hAnsi="Sylfaen" w:cs="Sylfaen"/>
        </w:rPr>
        <w:t>პირობების</w:t>
      </w:r>
      <w:r w:rsidRPr="00BA4815">
        <w:t xml:space="preserve"> </w:t>
      </w:r>
      <w:r w:rsidRPr="00BA4815">
        <w:rPr>
          <w:rFonts w:ascii="Sylfaen" w:hAnsi="Sylfaen" w:cs="Sylfaen"/>
        </w:rPr>
        <w:t>დამტკიცების</w:t>
      </w:r>
      <w:r w:rsidRPr="00BA4815">
        <w:t xml:space="preserve"> </w:t>
      </w:r>
      <w:r w:rsidRPr="00BA4815">
        <w:rPr>
          <w:rFonts w:ascii="Sylfaen" w:hAnsi="Sylfaen" w:cs="Sylfaen"/>
        </w:rPr>
        <w:t>შესახებ</w:t>
      </w:r>
      <w:r w:rsidRPr="00BA4815">
        <w:t xml:space="preserve">“ </w:t>
      </w:r>
      <w:r w:rsidRPr="00BA4815">
        <w:rPr>
          <w:rFonts w:ascii="Sylfaen" w:hAnsi="Sylfaen" w:cs="Sylfaen"/>
        </w:rPr>
        <w:t>საქართველოს</w:t>
      </w:r>
      <w:r w:rsidRPr="00BA4815">
        <w:t xml:space="preserve"> </w:t>
      </w:r>
      <w:r w:rsidRPr="00BA4815">
        <w:rPr>
          <w:rFonts w:ascii="Sylfaen" w:hAnsi="Sylfaen" w:cs="Sylfaen"/>
        </w:rPr>
        <w:t>მთავრობის</w:t>
      </w:r>
      <w:r w:rsidRPr="00BA4815">
        <w:t xml:space="preserve"> №655 30.10.2020</w:t>
      </w:r>
      <w:r w:rsidRPr="00BA4815">
        <w:rPr>
          <w:rFonts w:ascii="Sylfaen" w:hAnsi="Sylfaen" w:cs="Sylfaen"/>
        </w:rPr>
        <w:t>წ</w:t>
      </w:r>
      <w:r w:rsidRPr="00BA4815">
        <w:t xml:space="preserve">. </w:t>
      </w:r>
      <w:r w:rsidRPr="00BA4815">
        <w:rPr>
          <w:rFonts w:ascii="Sylfaen" w:hAnsi="Sylfaen" w:cs="Sylfaen"/>
        </w:rPr>
        <w:t>დადგენილებაში</w:t>
      </w:r>
      <w:r w:rsidRPr="00BA4815">
        <w:t xml:space="preserve"> </w:t>
      </w:r>
      <w:r w:rsidRPr="00BA4815">
        <w:rPr>
          <w:rFonts w:ascii="Sylfaen" w:hAnsi="Sylfaen" w:cs="Sylfaen"/>
        </w:rPr>
        <w:t>ცვლილების</w:t>
      </w:r>
      <w:r w:rsidRPr="00BA4815">
        <w:t xml:space="preserve"> </w:t>
      </w:r>
      <w:r w:rsidRPr="00BA4815">
        <w:rPr>
          <w:rFonts w:ascii="Sylfaen" w:hAnsi="Sylfaen" w:cs="Sylfaen"/>
        </w:rPr>
        <w:t>შეტანის</w:t>
      </w:r>
      <w:r w:rsidRPr="00BA4815">
        <w:t xml:space="preserve"> </w:t>
      </w:r>
      <w:r w:rsidRPr="00BA4815">
        <w:rPr>
          <w:rFonts w:ascii="Sylfaen" w:hAnsi="Sylfaen" w:cs="Sylfaen"/>
        </w:rPr>
        <w:t>თაობაზე</w:t>
      </w:r>
      <w:r w:rsidRPr="00BA4815">
        <w:t xml:space="preserve">“ </w:t>
      </w:r>
      <w:r w:rsidRPr="00BA4815">
        <w:rPr>
          <w:rFonts w:ascii="Sylfaen" w:hAnsi="Sylfaen" w:cs="Sylfaen"/>
        </w:rPr>
        <w:t>საქართველოს</w:t>
      </w:r>
      <w:r w:rsidRPr="00BA4815">
        <w:t xml:space="preserve"> </w:t>
      </w:r>
      <w:r w:rsidRPr="00BA4815">
        <w:rPr>
          <w:rFonts w:ascii="Sylfaen" w:hAnsi="Sylfaen" w:cs="Sylfaen"/>
        </w:rPr>
        <w:t>მთავრობის</w:t>
      </w:r>
      <w:r w:rsidRPr="00BA4815">
        <w:t xml:space="preserve"> №761 18.12.2020</w:t>
      </w:r>
      <w:r w:rsidRPr="00BA4815">
        <w:rPr>
          <w:rFonts w:ascii="Sylfaen" w:hAnsi="Sylfaen" w:cs="Sylfaen"/>
        </w:rPr>
        <w:t>წ</w:t>
      </w:r>
      <w:r w:rsidRPr="00BA4815">
        <w:t xml:space="preserve">. </w:t>
      </w:r>
      <w:r w:rsidRPr="00BA4815">
        <w:rPr>
          <w:rFonts w:ascii="Sylfaen" w:hAnsi="Sylfaen" w:cs="Sylfaen"/>
        </w:rPr>
        <w:t>დადგენილების</w:t>
      </w:r>
      <w:r w:rsidRPr="00BA4815">
        <w:t xml:space="preserve"> </w:t>
      </w:r>
      <w:r w:rsidRPr="00BA4815">
        <w:rPr>
          <w:rFonts w:ascii="Sylfaen" w:hAnsi="Sylfaen" w:cs="Sylfaen"/>
        </w:rPr>
        <w:t>შესაბამისად</w:t>
      </w:r>
      <w:r w:rsidRPr="00BA4815">
        <w:t xml:space="preserve"> </w:t>
      </w:r>
      <w:r w:rsidRPr="00BA4815">
        <w:rPr>
          <w:rFonts w:ascii="Sylfaen" w:hAnsi="Sylfaen" w:cs="Sylfaen"/>
        </w:rPr>
        <w:t>კომუნალური</w:t>
      </w:r>
      <w:r w:rsidRPr="00BA4815">
        <w:t xml:space="preserve"> </w:t>
      </w:r>
      <w:r w:rsidRPr="00BA4815">
        <w:rPr>
          <w:rFonts w:ascii="Sylfaen" w:hAnsi="Sylfaen" w:cs="Sylfaen"/>
        </w:rPr>
        <w:t>გადასახადების</w:t>
      </w:r>
      <w:r w:rsidRPr="00BA4815">
        <w:t xml:space="preserve"> </w:t>
      </w:r>
      <w:r w:rsidRPr="00BA4815">
        <w:rPr>
          <w:rFonts w:ascii="Sylfaen" w:hAnsi="Sylfaen" w:cs="Sylfaen"/>
          <w:lang w:val="ka-GE"/>
        </w:rPr>
        <w:t>სუბსიდირების</w:t>
      </w:r>
      <w:r w:rsidRPr="00BA4815">
        <w:t xml:space="preserve"> </w:t>
      </w:r>
      <w:r w:rsidRPr="00BA4815">
        <w:rPr>
          <w:rFonts w:ascii="Sylfaen" w:hAnsi="Sylfaen" w:cs="Sylfaen"/>
        </w:rPr>
        <w:t>მიზნით</w:t>
      </w:r>
      <w:r w:rsidRPr="00BA4815">
        <w:t xml:space="preserve"> (2020 </w:t>
      </w:r>
      <w:r w:rsidRPr="00BA4815">
        <w:rPr>
          <w:rFonts w:ascii="Sylfaen" w:hAnsi="Sylfaen" w:cs="Sylfaen"/>
        </w:rPr>
        <w:t>წლის</w:t>
      </w:r>
      <w:r w:rsidRPr="00BA4815">
        <w:t xml:space="preserve"> </w:t>
      </w:r>
      <w:r w:rsidRPr="00BA4815">
        <w:rPr>
          <w:rFonts w:ascii="Sylfaen" w:hAnsi="Sylfaen" w:cs="Sylfaen"/>
        </w:rPr>
        <w:t>ნოემბრის</w:t>
      </w:r>
      <w:r w:rsidRPr="00BA4815">
        <w:t xml:space="preserve">, </w:t>
      </w:r>
      <w:r w:rsidRPr="00BA4815">
        <w:rPr>
          <w:rFonts w:ascii="Sylfaen" w:hAnsi="Sylfaen" w:cs="Sylfaen"/>
        </w:rPr>
        <w:t>დეკემბრისა</w:t>
      </w:r>
      <w:r w:rsidRPr="00BA4815">
        <w:t xml:space="preserve"> </w:t>
      </w:r>
      <w:r w:rsidRPr="00BA4815">
        <w:rPr>
          <w:rFonts w:ascii="Sylfaen" w:hAnsi="Sylfaen" w:cs="Sylfaen"/>
        </w:rPr>
        <w:t>და</w:t>
      </w:r>
      <w:r w:rsidRPr="00BA4815">
        <w:t xml:space="preserve"> 2021 </w:t>
      </w:r>
      <w:r w:rsidRPr="00BA4815">
        <w:rPr>
          <w:rFonts w:ascii="Sylfaen" w:hAnsi="Sylfaen" w:cs="Sylfaen"/>
        </w:rPr>
        <w:t>წლის</w:t>
      </w:r>
      <w:r w:rsidRPr="00BA4815">
        <w:t xml:space="preserve"> </w:t>
      </w:r>
      <w:r w:rsidRPr="00BA4815">
        <w:rPr>
          <w:rFonts w:ascii="Sylfaen" w:hAnsi="Sylfaen" w:cs="Sylfaen"/>
        </w:rPr>
        <w:t>იანვრის</w:t>
      </w:r>
      <w:r w:rsidRPr="00BA4815">
        <w:t>)</w:t>
      </w:r>
      <w:r w:rsidRPr="00BA4815">
        <w:rPr>
          <w:lang w:val="ka-GE"/>
        </w:rPr>
        <w:t>;</w:t>
      </w:r>
    </w:p>
    <w:p w14:paraId="3ACAAC34" w14:textId="77777777" w:rsidR="000C4826" w:rsidRPr="00BA4815" w:rsidRDefault="000C4826" w:rsidP="000C4826">
      <w:pPr>
        <w:spacing w:after="0" w:line="240" w:lineRule="auto"/>
        <w:jc w:val="both"/>
        <w:rPr>
          <w:rFonts w:ascii="Sylfaen" w:hAnsi="Sylfaen"/>
          <w:lang w:val="pt-BR"/>
        </w:rPr>
      </w:pPr>
    </w:p>
    <w:p w14:paraId="0C3D1B90" w14:textId="77777777" w:rsidR="000C4826" w:rsidRPr="00BA4815" w:rsidRDefault="000C4826" w:rsidP="000C4826">
      <w:pPr>
        <w:spacing w:after="0" w:line="240" w:lineRule="auto"/>
        <w:jc w:val="both"/>
        <w:rPr>
          <w:rFonts w:ascii="Sylfaen" w:hAnsi="Sylfaen"/>
          <w:lang w:val="ka-GE"/>
        </w:rPr>
      </w:pPr>
      <w:r w:rsidRPr="00BA4815">
        <w:rPr>
          <w:rFonts w:ascii="Sylfaen" w:hAnsi="Sylfaen"/>
          <w:b/>
          <w:bCs/>
          <w:lang w:val="ka-GE"/>
        </w:rPr>
        <w:lastRenderedPageBreak/>
        <w:t xml:space="preserve">24 07 03 03 - სამშენებლო სექტორის ხელშეწყობა - </w:t>
      </w:r>
      <w:r w:rsidRPr="00BA4815">
        <w:rPr>
          <w:rFonts w:ascii="Sylfaen" w:eastAsia="Times New Roman" w:hAnsi="Sylfaen"/>
          <w:bCs/>
          <w:lang w:val="ka-GE"/>
        </w:rPr>
        <w:t xml:space="preserve">დამტკიცებულ და დაზუსტებულ </w:t>
      </w:r>
      <w:r w:rsidRPr="00BA4815">
        <w:rPr>
          <w:rFonts w:ascii="Sylfaen" w:hAnsi="Sylfaen"/>
          <w:lang w:val="pt-BR"/>
        </w:rPr>
        <w:t xml:space="preserve">ასიგნებებს </w:t>
      </w:r>
      <w:r w:rsidRPr="00BA4815">
        <w:rPr>
          <w:rFonts w:ascii="Sylfaen" w:eastAsia="Times New Roman" w:hAnsi="Sylfaen"/>
          <w:bCs/>
          <w:lang w:val="ka-GE"/>
        </w:rPr>
        <w:t xml:space="preserve">შორის შეუსაბამობა და აგრეთვე, დაზუსტებულ გეგმასა და საკასო ხარჯებს შორის სხვაობა გამოწვეულია იმ გარემოებით, რომ პროგრამის განხორციელება დაიწყო 2020 წლის სექტემბრის ბოლოდან და საბანკო დაწესებულებებს მნიშვნელოვანი რაოდენობის იპოთეკურ სესხებზე მიცემული ჰქონდათ მრავალთვიანი საშეღავათო პერიოდი, რამაც განაპირობა გეგმის არასრული ათვისება და შესაბამისად, </w:t>
      </w:r>
      <w:r w:rsidRPr="00BA4815">
        <w:rPr>
          <w:rFonts w:ascii="Sylfaen" w:hAnsi="Sylfaen"/>
          <w:lang w:val="ka-GE"/>
        </w:rPr>
        <w:t>პროგრამული კოდის ასიგნებებში თავისუფალი რესურსის წარმოქმნა და მისი მიიმართა სხვა პროგრამული კოდების ასიგნებებში მნიშვნელოვანი პრიორიტეტული ღონისძიებების დასაფინანსებლად, კერძოდ:</w:t>
      </w:r>
    </w:p>
    <w:p w14:paraId="1F572088" w14:textId="77777777" w:rsidR="000C4826" w:rsidRPr="00BA4815" w:rsidRDefault="000C4826" w:rsidP="000C4826">
      <w:pPr>
        <w:pStyle w:val="ListParagraph"/>
        <w:numPr>
          <w:ilvl w:val="0"/>
          <w:numId w:val="10"/>
        </w:numPr>
        <w:ind w:right="51"/>
        <w:contextualSpacing/>
        <w:jc w:val="both"/>
      </w:pPr>
      <w:r w:rsidRPr="00BA4815">
        <w:rPr>
          <w:rFonts w:ascii="Sylfaen" w:hAnsi="Sylfaen" w:cs="Sylfaen"/>
        </w:rPr>
        <w:t>საქართველოს</w:t>
      </w:r>
      <w:r w:rsidRPr="00BA4815">
        <w:t xml:space="preserve"> </w:t>
      </w:r>
      <w:r w:rsidRPr="00BA4815">
        <w:rPr>
          <w:rFonts w:ascii="Sylfaen" w:hAnsi="Sylfaen" w:cs="Sylfaen"/>
        </w:rPr>
        <w:t>რეგიონებში</w:t>
      </w:r>
      <w:r w:rsidRPr="00BA4815">
        <w:t xml:space="preserve"> </w:t>
      </w:r>
      <w:r w:rsidRPr="00BA4815">
        <w:rPr>
          <w:rFonts w:ascii="Sylfaen" w:hAnsi="Sylfaen" w:cs="Sylfaen"/>
        </w:rPr>
        <w:t>განსახორციელებელი</w:t>
      </w:r>
      <w:r w:rsidRPr="00BA4815">
        <w:t xml:space="preserve"> </w:t>
      </w:r>
      <w:r w:rsidRPr="00BA4815">
        <w:rPr>
          <w:rFonts w:ascii="Sylfaen" w:hAnsi="Sylfaen" w:cs="Sylfaen"/>
        </w:rPr>
        <w:t>პროექტების</w:t>
      </w:r>
      <w:r w:rsidRPr="00BA4815">
        <w:t xml:space="preserve"> </w:t>
      </w:r>
      <w:r w:rsidRPr="00BA4815">
        <w:rPr>
          <w:rFonts w:ascii="Sylfaen" w:hAnsi="Sylfaen" w:cs="Sylfaen"/>
        </w:rPr>
        <w:t>ფონდში</w:t>
      </w:r>
      <w:r w:rsidRPr="00BA4815">
        <w:rPr>
          <w:lang w:val="ka-GE"/>
        </w:rPr>
        <w:t>,</w:t>
      </w:r>
      <w:r w:rsidRPr="00BA4815">
        <w:t xml:space="preserve"> „„</w:t>
      </w:r>
      <w:r w:rsidRPr="00BA4815">
        <w:rPr>
          <w:rFonts w:ascii="Sylfaen" w:hAnsi="Sylfaen" w:cs="Sylfaen"/>
        </w:rPr>
        <w:t>საქართველოს</w:t>
      </w:r>
      <w:r w:rsidRPr="00BA4815">
        <w:t xml:space="preserve"> 2020 </w:t>
      </w:r>
      <w:r w:rsidRPr="00BA4815">
        <w:rPr>
          <w:rFonts w:ascii="Sylfaen" w:hAnsi="Sylfaen" w:cs="Sylfaen"/>
        </w:rPr>
        <w:t>წლის</w:t>
      </w:r>
      <w:r w:rsidRPr="00BA4815">
        <w:t xml:space="preserve"> </w:t>
      </w:r>
      <w:r w:rsidRPr="00BA4815">
        <w:rPr>
          <w:rFonts w:ascii="Sylfaen" w:hAnsi="Sylfaen" w:cs="Sylfaen"/>
        </w:rPr>
        <w:t>სახელმწიფო</w:t>
      </w:r>
      <w:r w:rsidRPr="00BA4815">
        <w:t xml:space="preserve"> </w:t>
      </w:r>
      <w:r w:rsidRPr="00BA4815">
        <w:rPr>
          <w:rFonts w:ascii="Sylfaen" w:hAnsi="Sylfaen" w:cs="Sylfaen"/>
        </w:rPr>
        <w:t>ბიუჯეტის</w:t>
      </w:r>
      <w:r w:rsidRPr="00BA4815">
        <w:t xml:space="preserve"> </w:t>
      </w:r>
      <w:r w:rsidRPr="00BA4815">
        <w:rPr>
          <w:rFonts w:ascii="Sylfaen" w:hAnsi="Sylfaen" w:cs="Sylfaen"/>
        </w:rPr>
        <w:t>შესახებ</w:t>
      </w:r>
      <w:r w:rsidRPr="00BA4815">
        <w:t xml:space="preserve">“ </w:t>
      </w:r>
      <w:r w:rsidRPr="00BA4815">
        <w:rPr>
          <w:rFonts w:ascii="Sylfaen" w:hAnsi="Sylfaen" w:cs="Sylfaen"/>
        </w:rPr>
        <w:t>საქართველოს</w:t>
      </w:r>
      <w:r w:rsidRPr="00BA4815">
        <w:t xml:space="preserve"> </w:t>
      </w:r>
      <w:r w:rsidRPr="00BA4815">
        <w:rPr>
          <w:rFonts w:ascii="Sylfaen" w:hAnsi="Sylfaen" w:cs="Sylfaen"/>
        </w:rPr>
        <w:t>კანონით</w:t>
      </w:r>
      <w:r w:rsidRPr="00BA4815">
        <w:t xml:space="preserve"> </w:t>
      </w:r>
      <w:r w:rsidRPr="00BA4815">
        <w:rPr>
          <w:rFonts w:ascii="Sylfaen" w:hAnsi="Sylfaen" w:cs="Sylfaen"/>
        </w:rPr>
        <w:t>გათვალისწინებული</w:t>
      </w:r>
      <w:r w:rsidRPr="00BA4815">
        <w:t xml:space="preserve"> </w:t>
      </w:r>
      <w:r w:rsidRPr="00BA4815">
        <w:rPr>
          <w:rFonts w:ascii="Sylfaen" w:hAnsi="Sylfaen" w:cs="Sylfaen"/>
        </w:rPr>
        <w:t>საერთო</w:t>
      </w:r>
      <w:r w:rsidRPr="00BA4815">
        <w:t>-</w:t>
      </w:r>
      <w:r w:rsidRPr="00BA4815">
        <w:rPr>
          <w:rFonts w:ascii="Sylfaen" w:hAnsi="Sylfaen" w:cs="Sylfaen"/>
        </w:rPr>
        <w:t>სახელმწიფოებრივი</w:t>
      </w:r>
      <w:r w:rsidRPr="00BA4815">
        <w:t xml:space="preserve"> </w:t>
      </w:r>
      <w:r w:rsidRPr="00BA4815">
        <w:rPr>
          <w:rFonts w:ascii="Sylfaen" w:hAnsi="Sylfaen" w:cs="Sylfaen"/>
        </w:rPr>
        <w:t>მნიშვნელობის</w:t>
      </w:r>
      <w:r w:rsidRPr="00BA4815">
        <w:t xml:space="preserve"> </w:t>
      </w:r>
      <w:r w:rsidRPr="00BA4815">
        <w:rPr>
          <w:rFonts w:ascii="Sylfaen" w:hAnsi="Sylfaen" w:cs="Sylfaen"/>
        </w:rPr>
        <w:t>გადასახდელების</w:t>
      </w:r>
      <w:r w:rsidRPr="00BA4815">
        <w:t xml:space="preserve"> </w:t>
      </w:r>
      <w:r w:rsidRPr="00BA4815">
        <w:rPr>
          <w:rFonts w:ascii="Sylfaen" w:hAnsi="Sylfaen" w:cs="Sylfaen"/>
        </w:rPr>
        <w:t>ასიგნებების</w:t>
      </w:r>
      <w:r w:rsidRPr="00BA4815">
        <w:t xml:space="preserve"> </w:t>
      </w:r>
      <w:r w:rsidRPr="00BA4815">
        <w:rPr>
          <w:rFonts w:ascii="Sylfaen" w:hAnsi="Sylfaen" w:cs="Sylfaen"/>
        </w:rPr>
        <w:t>დაზუსტების</w:t>
      </w:r>
      <w:r w:rsidRPr="00BA4815">
        <w:t xml:space="preserve"> </w:t>
      </w:r>
      <w:r w:rsidRPr="00BA4815">
        <w:rPr>
          <w:rFonts w:ascii="Sylfaen" w:hAnsi="Sylfaen" w:cs="Sylfaen"/>
        </w:rPr>
        <w:t>თაობაზე</w:t>
      </w:r>
      <w:r w:rsidRPr="00BA4815">
        <w:t xml:space="preserve">“ </w:t>
      </w:r>
      <w:r w:rsidRPr="00BA4815">
        <w:rPr>
          <w:rFonts w:ascii="Sylfaen" w:hAnsi="Sylfaen" w:cs="Sylfaen"/>
        </w:rPr>
        <w:t>საქართველოს</w:t>
      </w:r>
      <w:r w:rsidRPr="00BA4815">
        <w:t xml:space="preserve"> </w:t>
      </w:r>
      <w:r w:rsidRPr="00BA4815">
        <w:rPr>
          <w:rFonts w:ascii="Sylfaen" w:hAnsi="Sylfaen" w:cs="Sylfaen"/>
        </w:rPr>
        <w:t>მთავრობის</w:t>
      </w:r>
      <w:r w:rsidRPr="00BA4815">
        <w:t xml:space="preserve"> N2533 18.12.2020</w:t>
      </w:r>
      <w:r w:rsidRPr="00BA4815">
        <w:rPr>
          <w:rFonts w:ascii="Sylfaen" w:hAnsi="Sylfaen" w:cs="Sylfaen"/>
        </w:rPr>
        <w:t>წ</w:t>
      </w:r>
      <w:r w:rsidRPr="00BA4815">
        <w:t xml:space="preserve">. </w:t>
      </w:r>
      <w:r w:rsidRPr="00BA4815">
        <w:rPr>
          <w:rFonts w:ascii="Sylfaen" w:hAnsi="Sylfaen" w:cs="Sylfaen"/>
        </w:rPr>
        <w:t>განკარგულების</w:t>
      </w:r>
      <w:r w:rsidRPr="00BA4815">
        <w:t xml:space="preserve"> </w:t>
      </w:r>
      <w:r w:rsidRPr="00BA4815">
        <w:rPr>
          <w:rFonts w:ascii="Sylfaen" w:hAnsi="Sylfaen" w:cs="Sylfaen"/>
        </w:rPr>
        <w:t>შესრულების</w:t>
      </w:r>
      <w:r w:rsidRPr="00BA4815">
        <w:t xml:space="preserve"> </w:t>
      </w:r>
      <w:r w:rsidRPr="00BA4815">
        <w:rPr>
          <w:rFonts w:ascii="Sylfaen" w:hAnsi="Sylfaen" w:cs="Sylfaen"/>
        </w:rPr>
        <w:t>მიზნით</w:t>
      </w:r>
      <w:r w:rsidRPr="00BA4815">
        <w:t>;</w:t>
      </w:r>
    </w:p>
    <w:p w14:paraId="6C87C43D" w14:textId="77777777" w:rsidR="000C4826" w:rsidRPr="00BA4815" w:rsidRDefault="000C4826" w:rsidP="000C4826">
      <w:pPr>
        <w:pStyle w:val="ListParagraph"/>
        <w:numPr>
          <w:ilvl w:val="0"/>
          <w:numId w:val="10"/>
        </w:numPr>
        <w:ind w:right="51"/>
        <w:contextualSpacing/>
        <w:jc w:val="both"/>
        <w:rPr>
          <w:lang w:val="ka-GE"/>
        </w:rPr>
      </w:pPr>
      <w:r w:rsidRPr="00BA4815">
        <w:t xml:space="preserve">„24 07 02 - </w:t>
      </w:r>
      <w:r w:rsidRPr="00BA4815">
        <w:rPr>
          <w:rFonts w:ascii="Sylfaen" w:hAnsi="Sylfaen" w:cs="Sylfaen"/>
        </w:rPr>
        <w:t>მეწარმეობის</w:t>
      </w:r>
      <w:r w:rsidRPr="00BA4815">
        <w:t xml:space="preserve"> </w:t>
      </w:r>
      <w:r w:rsidRPr="00BA4815">
        <w:rPr>
          <w:rFonts w:ascii="Sylfaen" w:hAnsi="Sylfaen" w:cs="Sylfaen"/>
        </w:rPr>
        <w:t>განვითარების</w:t>
      </w:r>
      <w:r w:rsidRPr="00BA4815">
        <w:t xml:space="preserve"> </w:t>
      </w:r>
      <w:r w:rsidRPr="00BA4815">
        <w:rPr>
          <w:rFonts w:ascii="Sylfaen" w:hAnsi="Sylfaen" w:cs="Sylfaen"/>
        </w:rPr>
        <w:t>ხელშეწყობა</w:t>
      </w:r>
      <w:r w:rsidRPr="00BA4815">
        <w:t xml:space="preserve">” </w:t>
      </w:r>
      <w:r w:rsidRPr="00BA4815">
        <w:rPr>
          <w:rFonts w:ascii="Sylfaen" w:hAnsi="Sylfaen" w:cs="Sylfaen"/>
        </w:rPr>
        <w:t>პროგრამული</w:t>
      </w:r>
      <w:r w:rsidRPr="00BA4815">
        <w:t xml:space="preserve"> </w:t>
      </w:r>
      <w:r w:rsidRPr="00BA4815">
        <w:rPr>
          <w:rFonts w:ascii="Sylfaen" w:hAnsi="Sylfaen" w:cs="Sylfaen"/>
        </w:rPr>
        <w:t>კოდის</w:t>
      </w:r>
      <w:r w:rsidRPr="00BA4815">
        <w:t xml:space="preserve"> </w:t>
      </w:r>
      <w:r w:rsidRPr="00BA4815">
        <w:rPr>
          <w:rFonts w:ascii="Sylfaen" w:hAnsi="Sylfaen" w:cs="Sylfaen"/>
        </w:rPr>
        <w:t>ასიგნებ</w:t>
      </w:r>
      <w:r w:rsidRPr="00BA4815">
        <w:rPr>
          <w:rFonts w:ascii="Sylfaen" w:hAnsi="Sylfaen" w:cs="Sylfaen"/>
          <w:lang w:val="ka-GE"/>
        </w:rPr>
        <w:t>ებში</w:t>
      </w:r>
      <w:r w:rsidRPr="00BA4815">
        <w:rPr>
          <w:lang w:val="ka-GE"/>
        </w:rPr>
        <w:t xml:space="preserve">, </w:t>
      </w:r>
      <w:r w:rsidRPr="00BA4815">
        <w:rPr>
          <w:rFonts w:ascii="Sylfaen" w:hAnsi="Sylfaen" w:cs="Sylfaen"/>
        </w:rPr>
        <w:t>ახალი</w:t>
      </w:r>
      <w:r w:rsidRPr="00BA4815">
        <w:t xml:space="preserve"> </w:t>
      </w:r>
      <w:r w:rsidRPr="00BA4815">
        <w:rPr>
          <w:rFonts w:ascii="Sylfaen" w:hAnsi="Sylfaen" w:cs="Sylfaen"/>
        </w:rPr>
        <w:t>კორონავირუსის</w:t>
      </w:r>
      <w:r w:rsidRPr="00BA4815">
        <w:t xml:space="preserve"> (COVID-19) </w:t>
      </w:r>
      <w:r w:rsidRPr="00BA4815">
        <w:rPr>
          <w:rFonts w:ascii="Sylfaen" w:hAnsi="Sylfaen" w:cs="Sylfaen"/>
        </w:rPr>
        <w:t>პანდემიით</w:t>
      </w:r>
      <w:r w:rsidRPr="00BA4815">
        <w:t xml:space="preserve"> </w:t>
      </w:r>
      <w:r w:rsidRPr="00BA4815">
        <w:rPr>
          <w:rFonts w:ascii="Sylfaen" w:hAnsi="Sylfaen" w:cs="Sylfaen"/>
        </w:rPr>
        <w:t>გამოწვეული</w:t>
      </w:r>
      <w:r w:rsidRPr="00BA4815">
        <w:t xml:space="preserve"> </w:t>
      </w:r>
      <w:r w:rsidRPr="00BA4815">
        <w:rPr>
          <w:rFonts w:ascii="Sylfaen" w:hAnsi="Sylfaen" w:cs="Sylfaen"/>
        </w:rPr>
        <w:t>ეკონომიკური</w:t>
      </w:r>
      <w:r w:rsidRPr="00BA4815">
        <w:t xml:space="preserve"> </w:t>
      </w:r>
      <w:r w:rsidRPr="00BA4815">
        <w:rPr>
          <w:rFonts w:ascii="Sylfaen" w:hAnsi="Sylfaen" w:cs="Sylfaen"/>
        </w:rPr>
        <w:t>პრობლემების</w:t>
      </w:r>
      <w:r w:rsidRPr="00BA4815">
        <w:t xml:space="preserve"> </w:t>
      </w:r>
      <w:r w:rsidRPr="00BA4815">
        <w:rPr>
          <w:rFonts w:ascii="Sylfaen" w:hAnsi="Sylfaen" w:cs="Sylfaen"/>
        </w:rPr>
        <w:t>წინააღმდეგ</w:t>
      </w:r>
      <w:r w:rsidRPr="00BA4815">
        <w:t xml:space="preserve"> </w:t>
      </w:r>
      <w:r w:rsidRPr="00BA4815">
        <w:rPr>
          <w:rFonts w:ascii="Sylfaen" w:hAnsi="Sylfaen" w:cs="Sylfaen"/>
        </w:rPr>
        <w:t>მიმდინარე</w:t>
      </w:r>
      <w:r w:rsidRPr="00BA4815">
        <w:t xml:space="preserve"> </w:t>
      </w:r>
      <w:r w:rsidRPr="00BA4815">
        <w:rPr>
          <w:rFonts w:ascii="Sylfaen" w:hAnsi="Sylfaen" w:cs="Sylfaen"/>
        </w:rPr>
        <w:t>ბრძოლის</w:t>
      </w:r>
      <w:r w:rsidRPr="00BA4815">
        <w:t xml:space="preserve"> </w:t>
      </w:r>
      <w:r w:rsidRPr="00BA4815">
        <w:rPr>
          <w:rFonts w:ascii="Sylfaen" w:hAnsi="Sylfaen" w:cs="Sylfaen"/>
        </w:rPr>
        <w:t>ფარგლებში</w:t>
      </w:r>
      <w:r w:rsidRPr="00BA4815">
        <w:t xml:space="preserve"> „</w:t>
      </w:r>
      <w:r w:rsidRPr="00BA4815">
        <w:rPr>
          <w:rFonts w:ascii="Sylfaen" w:hAnsi="Sylfaen" w:cs="Sylfaen"/>
        </w:rPr>
        <w:t>აწარმოე</w:t>
      </w:r>
      <w:r w:rsidRPr="00BA4815">
        <w:t xml:space="preserve"> </w:t>
      </w:r>
      <w:r w:rsidRPr="00BA4815">
        <w:rPr>
          <w:rFonts w:ascii="Sylfaen" w:hAnsi="Sylfaen" w:cs="Sylfaen"/>
        </w:rPr>
        <w:t>საქართველოში</w:t>
      </w:r>
      <w:r w:rsidRPr="00BA4815">
        <w:t xml:space="preserve">" </w:t>
      </w:r>
      <w:r w:rsidRPr="00BA4815">
        <w:rPr>
          <w:rFonts w:ascii="Sylfaen" w:hAnsi="Sylfaen" w:cs="Sylfaen"/>
        </w:rPr>
        <w:t>სახელმწიფო</w:t>
      </w:r>
      <w:r w:rsidRPr="00BA4815">
        <w:t xml:space="preserve"> </w:t>
      </w:r>
      <w:r w:rsidRPr="00BA4815">
        <w:rPr>
          <w:rFonts w:ascii="Sylfaen" w:hAnsi="Sylfaen" w:cs="Sylfaen"/>
        </w:rPr>
        <w:t>პროგრამით</w:t>
      </w:r>
      <w:r w:rsidRPr="00BA4815">
        <w:t xml:space="preserve"> (</w:t>
      </w:r>
      <w:r w:rsidRPr="00BA4815">
        <w:rPr>
          <w:rFonts w:ascii="Sylfaen" w:hAnsi="Sylfaen" w:cs="Sylfaen"/>
        </w:rPr>
        <w:t>საქართველოს</w:t>
      </w:r>
      <w:r w:rsidRPr="00BA4815">
        <w:t xml:space="preserve"> </w:t>
      </w:r>
      <w:r w:rsidRPr="00BA4815">
        <w:rPr>
          <w:rFonts w:ascii="Sylfaen" w:hAnsi="Sylfaen" w:cs="Sylfaen"/>
        </w:rPr>
        <w:t>მთავრობის</w:t>
      </w:r>
      <w:r w:rsidRPr="00BA4815">
        <w:t xml:space="preserve"> 2020 </w:t>
      </w:r>
      <w:r w:rsidRPr="00BA4815">
        <w:rPr>
          <w:rFonts w:ascii="Sylfaen" w:hAnsi="Sylfaen" w:cs="Sylfaen"/>
        </w:rPr>
        <w:t>წლის</w:t>
      </w:r>
      <w:r w:rsidRPr="00BA4815">
        <w:t xml:space="preserve"> 04 </w:t>
      </w:r>
      <w:r w:rsidRPr="00BA4815">
        <w:rPr>
          <w:rFonts w:ascii="Sylfaen" w:hAnsi="Sylfaen" w:cs="Sylfaen"/>
        </w:rPr>
        <w:t>ივნისის</w:t>
      </w:r>
      <w:r w:rsidRPr="00BA4815">
        <w:t xml:space="preserve"> N354-</w:t>
      </w:r>
      <w:r w:rsidRPr="00BA4815">
        <w:rPr>
          <w:rFonts w:ascii="Sylfaen" w:hAnsi="Sylfaen" w:cs="Sylfaen"/>
        </w:rPr>
        <w:t>ე</w:t>
      </w:r>
      <w:r w:rsidRPr="00BA4815">
        <w:t xml:space="preserve"> </w:t>
      </w:r>
      <w:r w:rsidRPr="00BA4815">
        <w:rPr>
          <w:rFonts w:ascii="Sylfaen" w:hAnsi="Sylfaen" w:cs="Sylfaen"/>
        </w:rPr>
        <w:t>დადგენილება</w:t>
      </w:r>
      <w:r w:rsidRPr="00BA4815">
        <w:t xml:space="preserve">) </w:t>
      </w:r>
      <w:r w:rsidRPr="00BA4815">
        <w:rPr>
          <w:rFonts w:ascii="Sylfaen" w:hAnsi="Sylfaen" w:cs="Sylfaen"/>
        </w:rPr>
        <w:t>გათვალისიწნებული</w:t>
      </w:r>
      <w:r w:rsidRPr="00BA4815">
        <w:t xml:space="preserve"> </w:t>
      </w:r>
      <w:r w:rsidRPr="00BA4815">
        <w:rPr>
          <w:rFonts w:ascii="Sylfaen" w:hAnsi="Sylfaen" w:cs="Sylfaen"/>
        </w:rPr>
        <w:t>ღონისძიებების</w:t>
      </w:r>
      <w:r w:rsidRPr="00BA4815">
        <w:t xml:space="preserve"> </w:t>
      </w:r>
      <w:r w:rsidRPr="00BA4815">
        <w:rPr>
          <w:rFonts w:ascii="Sylfaen" w:hAnsi="Sylfaen" w:cs="Sylfaen"/>
        </w:rPr>
        <w:t>დაფინანსების</w:t>
      </w:r>
      <w:r w:rsidRPr="00BA4815">
        <w:t xml:space="preserve"> </w:t>
      </w:r>
      <w:r w:rsidRPr="00BA4815">
        <w:rPr>
          <w:rFonts w:ascii="Sylfaen" w:hAnsi="Sylfaen" w:cs="Sylfaen"/>
        </w:rPr>
        <w:t>მიზნით</w:t>
      </w:r>
      <w:r w:rsidRPr="00BA4815">
        <w:t xml:space="preserve"> (</w:t>
      </w:r>
      <w:r w:rsidRPr="00BA4815">
        <w:rPr>
          <w:rFonts w:ascii="Sylfaen" w:hAnsi="Sylfaen" w:cs="Sylfaen"/>
        </w:rPr>
        <w:t>სესხის</w:t>
      </w:r>
      <w:r w:rsidRPr="00BA4815">
        <w:t xml:space="preserve"> </w:t>
      </w:r>
      <w:r w:rsidRPr="00BA4815">
        <w:rPr>
          <w:rFonts w:ascii="Sylfaen" w:hAnsi="Sylfaen" w:cs="Sylfaen"/>
        </w:rPr>
        <w:t>და</w:t>
      </w:r>
      <w:r w:rsidRPr="00BA4815">
        <w:t xml:space="preserve"> </w:t>
      </w:r>
      <w:r w:rsidRPr="00BA4815">
        <w:rPr>
          <w:rFonts w:ascii="Sylfaen" w:hAnsi="Sylfaen" w:cs="Sylfaen"/>
        </w:rPr>
        <w:t>ლიზინგის</w:t>
      </w:r>
      <w:r w:rsidRPr="00BA4815">
        <w:t xml:space="preserve"> </w:t>
      </w:r>
      <w:r w:rsidRPr="00BA4815">
        <w:rPr>
          <w:rFonts w:ascii="Sylfaen" w:hAnsi="Sylfaen" w:cs="Sylfaen"/>
        </w:rPr>
        <w:t>პროცენტის</w:t>
      </w:r>
      <w:r w:rsidRPr="00BA4815">
        <w:t xml:space="preserve"> </w:t>
      </w:r>
      <w:r w:rsidRPr="00BA4815">
        <w:rPr>
          <w:rFonts w:ascii="Sylfaen" w:hAnsi="Sylfaen" w:cs="Sylfaen"/>
        </w:rPr>
        <w:t>თანადაფინანსება</w:t>
      </w:r>
      <w:r w:rsidRPr="00BA4815">
        <w:t xml:space="preserve"> </w:t>
      </w:r>
      <w:r w:rsidRPr="00BA4815">
        <w:rPr>
          <w:rFonts w:ascii="Sylfaen" w:hAnsi="Sylfaen" w:cs="Sylfaen"/>
        </w:rPr>
        <w:t>და</w:t>
      </w:r>
      <w:r w:rsidRPr="00BA4815">
        <w:t xml:space="preserve"> </w:t>
      </w:r>
      <w:r w:rsidRPr="00BA4815">
        <w:rPr>
          <w:rFonts w:ascii="Sylfaen" w:hAnsi="Sylfaen" w:cs="Sylfaen"/>
        </w:rPr>
        <w:t>პროგრამით</w:t>
      </w:r>
      <w:r w:rsidRPr="00BA4815">
        <w:t xml:space="preserve"> </w:t>
      </w:r>
      <w:r w:rsidRPr="00BA4815">
        <w:rPr>
          <w:rFonts w:ascii="Sylfaen" w:hAnsi="Sylfaen" w:cs="Sylfaen"/>
        </w:rPr>
        <w:t>მხარდაჭერილი</w:t>
      </w:r>
      <w:r w:rsidRPr="00BA4815">
        <w:t xml:space="preserve"> </w:t>
      </w:r>
      <w:r w:rsidRPr="00BA4815">
        <w:rPr>
          <w:rFonts w:ascii="Sylfaen" w:hAnsi="Sylfaen" w:cs="Sylfaen"/>
        </w:rPr>
        <w:t>სხვა</w:t>
      </w:r>
      <w:r w:rsidRPr="00BA4815">
        <w:t xml:space="preserve"> </w:t>
      </w:r>
      <w:r w:rsidRPr="00BA4815">
        <w:rPr>
          <w:rFonts w:ascii="Sylfaen" w:hAnsi="Sylfaen" w:cs="Sylfaen"/>
        </w:rPr>
        <w:t>საქმიანობების</w:t>
      </w:r>
      <w:r w:rsidRPr="00BA4815">
        <w:t xml:space="preserve"> </w:t>
      </w:r>
      <w:r w:rsidRPr="00BA4815">
        <w:rPr>
          <w:rFonts w:ascii="Sylfaen" w:hAnsi="Sylfaen" w:cs="Sylfaen"/>
        </w:rPr>
        <w:t>სახეები</w:t>
      </w:r>
      <w:r w:rsidRPr="00BA4815">
        <w:t>)</w:t>
      </w:r>
      <w:r w:rsidRPr="00BA4815">
        <w:rPr>
          <w:lang w:val="ka-GE"/>
        </w:rPr>
        <w:t>;</w:t>
      </w:r>
    </w:p>
    <w:p w14:paraId="2F805943" w14:textId="77777777" w:rsidR="000C4826" w:rsidRPr="00BA4815" w:rsidRDefault="000C4826" w:rsidP="000C4826">
      <w:pPr>
        <w:pStyle w:val="ListParagraph"/>
        <w:numPr>
          <w:ilvl w:val="0"/>
          <w:numId w:val="10"/>
        </w:numPr>
        <w:ind w:right="51"/>
        <w:contextualSpacing/>
        <w:jc w:val="both"/>
      </w:pPr>
      <w:r w:rsidRPr="00BA4815">
        <w:t xml:space="preserve">„24 07 03 07 - </w:t>
      </w:r>
      <w:r w:rsidRPr="00BA4815">
        <w:rPr>
          <w:rFonts w:ascii="Sylfaen" w:hAnsi="Sylfaen" w:cs="Sylfaen"/>
        </w:rPr>
        <w:t>კომუნალური</w:t>
      </w:r>
      <w:r w:rsidRPr="00BA4815">
        <w:t xml:space="preserve"> </w:t>
      </w:r>
      <w:r w:rsidRPr="00BA4815">
        <w:rPr>
          <w:rFonts w:ascii="Sylfaen" w:hAnsi="Sylfaen" w:cs="Sylfaen"/>
        </w:rPr>
        <w:t>გადასახადების</w:t>
      </w:r>
      <w:r w:rsidRPr="00BA4815">
        <w:t xml:space="preserve"> </w:t>
      </w:r>
      <w:r w:rsidRPr="00BA4815">
        <w:rPr>
          <w:rFonts w:ascii="Sylfaen" w:hAnsi="Sylfaen" w:cs="Sylfaen"/>
        </w:rPr>
        <w:t>სუბსიდირების</w:t>
      </w:r>
      <w:r w:rsidRPr="00BA4815">
        <w:t xml:space="preserve"> </w:t>
      </w:r>
      <w:r w:rsidRPr="00BA4815">
        <w:rPr>
          <w:rFonts w:ascii="Sylfaen" w:hAnsi="Sylfaen" w:cs="Sylfaen"/>
        </w:rPr>
        <w:t>ხელშეწყობის</w:t>
      </w:r>
      <w:r w:rsidRPr="00BA4815">
        <w:t xml:space="preserve">“ </w:t>
      </w:r>
      <w:r w:rsidRPr="00BA4815">
        <w:rPr>
          <w:rFonts w:ascii="Sylfaen" w:hAnsi="Sylfaen" w:cs="Sylfaen"/>
        </w:rPr>
        <w:t>პროგრამული</w:t>
      </w:r>
      <w:r w:rsidRPr="00BA4815">
        <w:t xml:space="preserve"> </w:t>
      </w:r>
      <w:r w:rsidRPr="00BA4815">
        <w:rPr>
          <w:rFonts w:ascii="Sylfaen" w:hAnsi="Sylfaen" w:cs="Sylfaen"/>
        </w:rPr>
        <w:t>კოდის</w:t>
      </w:r>
      <w:r w:rsidRPr="00BA4815">
        <w:t xml:space="preserve"> </w:t>
      </w:r>
      <w:r w:rsidRPr="00BA4815">
        <w:rPr>
          <w:rFonts w:ascii="Sylfaen" w:hAnsi="Sylfaen" w:cs="Sylfaen"/>
        </w:rPr>
        <w:t>ასიგნებ</w:t>
      </w:r>
      <w:r w:rsidRPr="00BA4815">
        <w:rPr>
          <w:rFonts w:ascii="Sylfaen" w:hAnsi="Sylfaen" w:cs="Sylfaen"/>
          <w:lang w:val="ka-GE"/>
        </w:rPr>
        <w:t>ებში</w:t>
      </w:r>
      <w:r w:rsidRPr="00BA4815">
        <w:rPr>
          <w:lang w:val="ka-GE"/>
        </w:rPr>
        <w:t xml:space="preserve">, </w:t>
      </w:r>
      <w:r w:rsidRPr="00BA4815">
        <w:t>„</w:t>
      </w:r>
      <w:r w:rsidRPr="00BA4815">
        <w:rPr>
          <w:rFonts w:ascii="Sylfaen" w:hAnsi="Sylfaen" w:cs="Sylfaen"/>
        </w:rPr>
        <w:t>კომუნალური</w:t>
      </w:r>
      <w:r w:rsidRPr="00BA4815">
        <w:t xml:space="preserve"> </w:t>
      </w:r>
      <w:r w:rsidRPr="00BA4815">
        <w:rPr>
          <w:rFonts w:ascii="Sylfaen" w:hAnsi="Sylfaen" w:cs="Sylfaen"/>
        </w:rPr>
        <w:t>გადასახადების</w:t>
      </w:r>
      <w:r w:rsidRPr="00BA4815">
        <w:t xml:space="preserve"> </w:t>
      </w:r>
      <w:r w:rsidRPr="00BA4815">
        <w:rPr>
          <w:rFonts w:ascii="Sylfaen" w:hAnsi="Sylfaen" w:cs="Sylfaen"/>
        </w:rPr>
        <w:t>სუბსიდირების</w:t>
      </w:r>
      <w:r w:rsidRPr="00BA4815">
        <w:t xml:space="preserve"> </w:t>
      </w:r>
      <w:r w:rsidRPr="00BA4815">
        <w:rPr>
          <w:rFonts w:ascii="Sylfaen" w:hAnsi="Sylfaen" w:cs="Sylfaen"/>
        </w:rPr>
        <w:t>წესისა</w:t>
      </w:r>
      <w:r w:rsidRPr="00BA4815">
        <w:t xml:space="preserve"> </w:t>
      </w:r>
      <w:r w:rsidRPr="00BA4815">
        <w:rPr>
          <w:rFonts w:ascii="Sylfaen" w:hAnsi="Sylfaen" w:cs="Sylfaen"/>
        </w:rPr>
        <w:t>და</w:t>
      </w:r>
      <w:r w:rsidRPr="00BA4815">
        <w:t xml:space="preserve"> </w:t>
      </w:r>
      <w:r w:rsidRPr="00BA4815">
        <w:rPr>
          <w:rFonts w:ascii="Sylfaen" w:hAnsi="Sylfaen" w:cs="Sylfaen"/>
        </w:rPr>
        <w:t>პირობების</w:t>
      </w:r>
      <w:r w:rsidRPr="00BA4815">
        <w:t xml:space="preserve"> </w:t>
      </w:r>
      <w:r w:rsidRPr="00BA4815">
        <w:rPr>
          <w:rFonts w:ascii="Sylfaen" w:hAnsi="Sylfaen" w:cs="Sylfaen"/>
        </w:rPr>
        <w:t>დამტკიცების</w:t>
      </w:r>
      <w:r w:rsidRPr="00BA4815">
        <w:t xml:space="preserve"> </w:t>
      </w:r>
      <w:r w:rsidRPr="00BA4815">
        <w:rPr>
          <w:rFonts w:ascii="Sylfaen" w:hAnsi="Sylfaen" w:cs="Sylfaen"/>
        </w:rPr>
        <w:t>შესახებ</w:t>
      </w:r>
      <w:r w:rsidRPr="00BA4815">
        <w:t xml:space="preserve">“ </w:t>
      </w:r>
      <w:r w:rsidRPr="00BA4815">
        <w:rPr>
          <w:rFonts w:ascii="Sylfaen" w:hAnsi="Sylfaen" w:cs="Sylfaen"/>
        </w:rPr>
        <w:t>საქართველოს</w:t>
      </w:r>
      <w:r w:rsidRPr="00BA4815">
        <w:t xml:space="preserve"> </w:t>
      </w:r>
      <w:r w:rsidRPr="00BA4815">
        <w:rPr>
          <w:rFonts w:ascii="Sylfaen" w:hAnsi="Sylfaen" w:cs="Sylfaen"/>
        </w:rPr>
        <w:t>მთავრობის</w:t>
      </w:r>
      <w:r w:rsidRPr="00BA4815">
        <w:t xml:space="preserve"> №655</w:t>
      </w:r>
      <w:r w:rsidRPr="00BA4815">
        <w:rPr>
          <w:lang w:val="ka-GE"/>
        </w:rPr>
        <w:t xml:space="preserve"> </w:t>
      </w:r>
      <w:r w:rsidRPr="00BA4815">
        <w:t>30.10.2020</w:t>
      </w:r>
      <w:r w:rsidRPr="00BA4815">
        <w:rPr>
          <w:rFonts w:ascii="Sylfaen" w:hAnsi="Sylfaen" w:cs="Sylfaen"/>
        </w:rPr>
        <w:t>წ</w:t>
      </w:r>
      <w:r w:rsidRPr="00BA4815">
        <w:t xml:space="preserve">. </w:t>
      </w:r>
      <w:r w:rsidRPr="00BA4815">
        <w:rPr>
          <w:rFonts w:ascii="Sylfaen" w:hAnsi="Sylfaen" w:cs="Sylfaen"/>
        </w:rPr>
        <w:t>დადგენილებაში</w:t>
      </w:r>
      <w:r w:rsidRPr="00BA4815">
        <w:t xml:space="preserve"> </w:t>
      </w:r>
      <w:r w:rsidRPr="00BA4815">
        <w:rPr>
          <w:rFonts w:ascii="Sylfaen" w:hAnsi="Sylfaen" w:cs="Sylfaen"/>
        </w:rPr>
        <w:t>ცვლილების</w:t>
      </w:r>
      <w:r w:rsidRPr="00BA4815">
        <w:t xml:space="preserve"> </w:t>
      </w:r>
      <w:r w:rsidRPr="00BA4815">
        <w:rPr>
          <w:rFonts w:ascii="Sylfaen" w:hAnsi="Sylfaen" w:cs="Sylfaen"/>
        </w:rPr>
        <w:t>შეტანის</w:t>
      </w:r>
      <w:r w:rsidRPr="00BA4815">
        <w:t xml:space="preserve"> </w:t>
      </w:r>
      <w:r w:rsidRPr="00BA4815">
        <w:rPr>
          <w:rFonts w:ascii="Sylfaen" w:hAnsi="Sylfaen" w:cs="Sylfaen"/>
        </w:rPr>
        <w:t>თაობაზე</w:t>
      </w:r>
      <w:r w:rsidRPr="00BA4815">
        <w:t>“</w:t>
      </w:r>
      <w:r w:rsidRPr="00BA4815">
        <w:rPr>
          <w:lang w:val="ka-GE"/>
        </w:rPr>
        <w:t xml:space="preserve"> </w:t>
      </w:r>
      <w:r w:rsidRPr="00BA4815">
        <w:rPr>
          <w:rFonts w:ascii="Sylfaen" w:hAnsi="Sylfaen" w:cs="Sylfaen"/>
        </w:rPr>
        <w:t>საქართველოს</w:t>
      </w:r>
      <w:r w:rsidRPr="00BA4815">
        <w:rPr>
          <w:lang w:val="ka-GE"/>
        </w:rPr>
        <w:t xml:space="preserve"> </w:t>
      </w:r>
      <w:r w:rsidRPr="00BA4815">
        <w:rPr>
          <w:rFonts w:ascii="Sylfaen" w:hAnsi="Sylfaen" w:cs="Sylfaen"/>
        </w:rPr>
        <w:t>მთავრობის</w:t>
      </w:r>
      <w:r w:rsidRPr="00BA4815">
        <w:t xml:space="preserve"> №761</w:t>
      </w:r>
      <w:r w:rsidRPr="00BA4815">
        <w:rPr>
          <w:lang w:val="ka-GE"/>
        </w:rPr>
        <w:t xml:space="preserve"> </w:t>
      </w:r>
      <w:r w:rsidRPr="00BA4815">
        <w:t>18.12.2020</w:t>
      </w:r>
      <w:r w:rsidRPr="00BA4815">
        <w:rPr>
          <w:rFonts w:ascii="Sylfaen" w:hAnsi="Sylfaen" w:cs="Sylfaen"/>
        </w:rPr>
        <w:t>წ</w:t>
      </w:r>
      <w:r w:rsidRPr="00BA4815">
        <w:t xml:space="preserve">. </w:t>
      </w:r>
      <w:r w:rsidRPr="00BA4815">
        <w:rPr>
          <w:rFonts w:ascii="Sylfaen" w:hAnsi="Sylfaen" w:cs="Sylfaen"/>
        </w:rPr>
        <w:t>დადგენილების</w:t>
      </w:r>
      <w:r w:rsidRPr="00BA4815">
        <w:t xml:space="preserve"> </w:t>
      </w:r>
      <w:r w:rsidRPr="00BA4815">
        <w:rPr>
          <w:rFonts w:ascii="Sylfaen" w:hAnsi="Sylfaen" w:cs="Sylfaen"/>
        </w:rPr>
        <w:t>შესაბამისად</w:t>
      </w:r>
      <w:r w:rsidRPr="00BA4815">
        <w:t xml:space="preserve"> </w:t>
      </w:r>
      <w:r w:rsidRPr="00BA4815">
        <w:rPr>
          <w:rFonts w:ascii="Sylfaen" w:hAnsi="Sylfaen" w:cs="Sylfaen"/>
        </w:rPr>
        <w:t>კომუნალური</w:t>
      </w:r>
      <w:r w:rsidRPr="00BA4815">
        <w:t xml:space="preserve"> </w:t>
      </w:r>
      <w:r w:rsidRPr="00BA4815">
        <w:rPr>
          <w:rFonts w:ascii="Sylfaen" w:hAnsi="Sylfaen" w:cs="Sylfaen"/>
        </w:rPr>
        <w:t>გადასახადების</w:t>
      </w:r>
      <w:r w:rsidRPr="00BA4815">
        <w:t xml:space="preserve"> </w:t>
      </w:r>
      <w:r w:rsidRPr="00BA4815">
        <w:rPr>
          <w:rFonts w:ascii="Sylfaen" w:hAnsi="Sylfaen" w:cs="Sylfaen"/>
          <w:lang w:val="ka-GE"/>
        </w:rPr>
        <w:t>სუბსიდირების</w:t>
      </w:r>
      <w:r w:rsidRPr="00BA4815">
        <w:t xml:space="preserve"> </w:t>
      </w:r>
      <w:r w:rsidRPr="00BA4815">
        <w:rPr>
          <w:rFonts w:ascii="Sylfaen" w:hAnsi="Sylfaen" w:cs="Sylfaen"/>
        </w:rPr>
        <w:t>მიზნით</w:t>
      </w:r>
      <w:r w:rsidRPr="00BA4815">
        <w:rPr>
          <w:lang w:val="ka-GE"/>
        </w:rPr>
        <w:t xml:space="preserve"> </w:t>
      </w:r>
      <w:r w:rsidRPr="00BA4815">
        <w:t xml:space="preserve">(2020 </w:t>
      </w:r>
      <w:r w:rsidRPr="00BA4815">
        <w:rPr>
          <w:rFonts w:ascii="Sylfaen" w:hAnsi="Sylfaen" w:cs="Sylfaen"/>
        </w:rPr>
        <w:t>წლის</w:t>
      </w:r>
      <w:r w:rsidRPr="00BA4815">
        <w:t xml:space="preserve"> </w:t>
      </w:r>
      <w:r w:rsidRPr="00BA4815">
        <w:rPr>
          <w:rFonts w:ascii="Sylfaen" w:hAnsi="Sylfaen" w:cs="Sylfaen"/>
        </w:rPr>
        <w:t>ნოემბრის</w:t>
      </w:r>
      <w:r w:rsidRPr="00BA4815">
        <w:t xml:space="preserve">, </w:t>
      </w:r>
      <w:r w:rsidRPr="00BA4815">
        <w:rPr>
          <w:rFonts w:ascii="Sylfaen" w:hAnsi="Sylfaen" w:cs="Sylfaen"/>
        </w:rPr>
        <w:t>დეკემბრისა</w:t>
      </w:r>
      <w:r w:rsidRPr="00BA4815">
        <w:t xml:space="preserve"> </w:t>
      </w:r>
      <w:r w:rsidRPr="00BA4815">
        <w:rPr>
          <w:rFonts w:ascii="Sylfaen" w:hAnsi="Sylfaen" w:cs="Sylfaen"/>
        </w:rPr>
        <w:t>და</w:t>
      </w:r>
      <w:r w:rsidRPr="00BA4815">
        <w:t xml:space="preserve"> 2021 </w:t>
      </w:r>
      <w:r w:rsidRPr="00BA4815">
        <w:rPr>
          <w:rFonts w:ascii="Sylfaen" w:hAnsi="Sylfaen" w:cs="Sylfaen"/>
        </w:rPr>
        <w:t>წლის</w:t>
      </w:r>
      <w:r w:rsidRPr="00BA4815">
        <w:t xml:space="preserve"> </w:t>
      </w:r>
      <w:r w:rsidRPr="00BA4815">
        <w:rPr>
          <w:rFonts w:ascii="Sylfaen" w:hAnsi="Sylfaen" w:cs="Sylfaen"/>
        </w:rPr>
        <w:t>იანვრის</w:t>
      </w:r>
      <w:r w:rsidRPr="00BA4815">
        <w:t>)</w:t>
      </w:r>
      <w:r w:rsidRPr="00BA4815">
        <w:rPr>
          <w:lang w:val="ka-GE"/>
        </w:rPr>
        <w:t>;</w:t>
      </w:r>
    </w:p>
    <w:p w14:paraId="69ED37FA" w14:textId="77777777" w:rsidR="000C4826" w:rsidRPr="00BA4815" w:rsidRDefault="000C4826" w:rsidP="000C4826">
      <w:pPr>
        <w:spacing w:after="0" w:line="240" w:lineRule="auto"/>
        <w:jc w:val="both"/>
        <w:rPr>
          <w:rFonts w:ascii="Sylfaen" w:eastAsia="Times New Roman" w:hAnsi="Sylfaen"/>
          <w:bCs/>
          <w:lang w:val="ka-GE"/>
        </w:rPr>
      </w:pPr>
    </w:p>
    <w:p w14:paraId="4C896D74" w14:textId="77777777" w:rsidR="000C4826" w:rsidRPr="00BA4815" w:rsidRDefault="000C4826" w:rsidP="000C4826">
      <w:pPr>
        <w:spacing w:after="0" w:line="240" w:lineRule="auto"/>
        <w:jc w:val="both"/>
        <w:rPr>
          <w:rFonts w:ascii="Sylfaen" w:hAnsi="Sylfaen"/>
          <w:lang w:val="pt-BR"/>
        </w:rPr>
      </w:pPr>
      <w:r w:rsidRPr="00BA4815">
        <w:rPr>
          <w:rFonts w:ascii="Sylfaen" w:hAnsi="Sylfaen"/>
          <w:b/>
          <w:bCs/>
          <w:noProof/>
          <w:lang w:val="ka-GE"/>
        </w:rPr>
        <w:t xml:space="preserve">24 07 03 04 - მიკრო და მცირე მეწარმეობის ხელშეწყობა - მცირე გრანტები - </w:t>
      </w:r>
      <w:r w:rsidRPr="00BA4815">
        <w:rPr>
          <w:rFonts w:ascii="Sylfaen" w:eastAsia="Times New Roman" w:hAnsi="Sylfaen"/>
          <w:bCs/>
          <w:lang w:val="ka-GE"/>
        </w:rPr>
        <w:t xml:space="preserve">დამტკიცებულ და დაზუსტებულ </w:t>
      </w:r>
      <w:r w:rsidRPr="00BA4815">
        <w:rPr>
          <w:rFonts w:ascii="Sylfaen" w:hAnsi="Sylfaen"/>
          <w:lang w:val="pt-BR"/>
        </w:rPr>
        <w:t xml:space="preserve">ასიგნებებს </w:t>
      </w:r>
      <w:r w:rsidRPr="00BA4815">
        <w:rPr>
          <w:rFonts w:ascii="Sylfaen" w:eastAsia="Times New Roman" w:hAnsi="Sylfaen"/>
          <w:bCs/>
          <w:lang w:val="ka-GE"/>
        </w:rPr>
        <w:t xml:space="preserve">შორის შეუსაბამობა გამოწვეულია შემდეგი გარემოებით. </w:t>
      </w:r>
      <w:r w:rsidRPr="00BA4815">
        <w:rPr>
          <w:rFonts w:ascii="Sylfaen" w:hAnsi="Sylfaen"/>
          <w:lang w:val="ka-GE"/>
        </w:rPr>
        <w:t xml:space="preserve">ახალი კორონავირუსის პანდემიიდან გამოწვეული შეფერხებების გამო, პროგრამაში შევიდა ცვლილებები და </w:t>
      </w:r>
      <w:r w:rsidRPr="00BA4815">
        <w:rPr>
          <w:rFonts w:ascii="Sylfaen" w:hAnsi="Sylfaen" w:cs="Sylfaen"/>
          <w:color w:val="000000"/>
          <w:shd w:val="clear" w:color="auto" w:fill="FEFEFF"/>
        </w:rPr>
        <w:t>რამდენიმეჯერ</w:t>
      </w:r>
      <w:r w:rsidRPr="00BA4815">
        <w:rPr>
          <w:rFonts w:ascii="Sylfaen" w:hAnsi="Sylfaen" w:cs="Arial"/>
          <w:color w:val="000000"/>
          <w:shd w:val="clear" w:color="auto" w:fill="FEFEFF"/>
        </w:rPr>
        <w:t> </w:t>
      </w:r>
      <w:r w:rsidRPr="00BA4815">
        <w:rPr>
          <w:rFonts w:ascii="Sylfaen" w:hAnsi="Sylfaen"/>
          <w:lang w:val="ka-GE"/>
        </w:rPr>
        <w:t>გადაიწია პროგრამის დაწყების ვადებმა. აქედან გამომდინარე, ახალი საგრანტო ბიზნეს-პროექტები არ დაფინანსებულა და 2021 წლისათვის გადაიწია გამარჯვებული საგრანტო ბიზნეს-პროექტების გამოვლენისა და დაფინანსების ვადებმა. შესაბამისად აღნიშნული პროგრამული კოდის ასიგნებებში წარმოიქმნა თავისუფალი რესურსი, რომელიც მიიმართა სხვა პროგრამული კოდების ასიგნებების გასაზრდელად, მნიშვნელოვანი პრიორიტეტული ღონისძიებების დაფინანსების მიზნით, კერძოდ:</w:t>
      </w:r>
    </w:p>
    <w:p w14:paraId="4F38C9BD" w14:textId="77777777" w:rsidR="000C4826" w:rsidRPr="00BA4815" w:rsidRDefault="000C4826" w:rsidP="000C4826">
      <w:pPr>
        <w:pStyle w:val="ListParagraph"/>
        <w:numPr>
          <w:ilvl w:val="0"/>
          <w:numId w:val="9"/>
        </w:numPr>
        <w:ind w:right="51"/>
        <w:contextualSpacing/>
        <w:jc w:val="both"/>
        <w:rPr>
          <w:bCs/>
          <w:lang w:val="ka-GE"/>
        </w:rPr>
      </w:pPr>
      <w:r w:rsidRPr="00BA4815">
        <w:rPr>
          <w:bCs/>
          <w:lang w:val="ka-GE"/>
        </w:rPr>
        <w:t xml:space="preserve"> „24 07 02 - </w:t>
      </w:r>
      <w:r w:rsidRPr="00BA4815">
        <w:rPr>
          <w:rFonts w:ascii="Sylfaen" w:hAnsi="Sylfaen" w:cs="Sylfaen"/>
          <w:bCs/>
          <w:lang w:val="ka-GE"/>
        </w:rPr>
        <w:t>მეწარმეობის</w:t>
      </w:r>
      <w:r w:rsidRPr="00BA4815">
        <w:rPr>
          <w:bCs/>
          <w:lang w:val="ka-GE"/>
        </w:rPr>
        <w:t xml:space="preserve"> </w:t>
      </w:r>
      <w:r w:rsidRPr="00BA4815">
        <w:rPr>
          <w:rFonts w:ascii="Sylfaen" w:hAnsi="Sylfaen" w:cs="Sylfaen"/>
          <w:bCs/>
          <w:lang w:val="ka-GE"/>
        </w:rPr>
        <w:t>განვითარების</w:t>
      </w:r>
      <w:r w:rsidRPr="00BA4815">
        <w:rPr>
          <w:bCs/>
          <w:lang w:val="ka-GE"/>
        </w:rPr>
        <w:t xml:space="preserve"> </w:t>
      </w:r>
      <w:r w:rsidRPr="00BA4815">
        <w:rPr>
          <w:rFonts w:ascii="Sylfaen" w:hAnsi="Sylfaen" w:cs="Sylfaen"/>
          <w:bCs/>
          <w:lang w:val="ka-GE"/>
        </w:rPr>
        <w:t>ხელშეწყობა</w:t>
      </w:r>
      <w:r w:rsidRPr="00BA4815">
        <w:rPr>
          <w:bCs/>
          <w:lang w:val="ka-GE"/>
        </w:rPr>
        <w:t xml:space="preserve">” </w:t>
      </w:r>
      <w:r w:rsidRPr="00BA4815">
        <w:rPr>
          <w:rFonts w:ascii="Sylfaen" w:hAnsi="Sylfaen" w:cs="Sylfaen"/>
          <w:bCs/>
          <w:lang w:val="ka-GE"/>
        </w:rPr>
        <w:t>პროგრამული</w:t>
      </w:r>
      <w:r w:rsidRPr="00BA4815">
        <w:rPr>
          <w:bCs/>
          <w:lang w:val="ka-GE"/>
        </w:rPr>
        <w:t xml:space="preserve"> </w:t>
      </w:r>
      <w:r w:rsidRPr="00BA4815">
        <w:rPr>
          <w:rFonts w:ascii="Sylfaen" w:hAnsi="Sylfaen" w:cs="Sylfaen"/>
          <w:bCs/>
          <w:lang w:val="ka-GE"/>
        </w:rPr>
        <w:t>კოდის</w:t>
      </w:r>
      <w:r w:rsidRPr="00BA4815">
        <w:rPr>
          <w:bCs/>
          <w:lang w:val="ka-GE"/>
        </w:rPr>
        <w:t xml:space="preserve"> </w:t>
      </w:r>
      <w:r w:rsidRPr="00BA4815">
        <w:rPr>
          <w:rFonts w:ascii="Sylfaen" w:hAnsi="Sylfaen" w:cs="Sylfaen"/>
        </w:rPr>
        <w:t>ასიგნებ</w:t>
      </w:r>
      <w:r w:rsidRPr="00BA4815">
        <w:rPr>
          <w:rFonts w:ascii="Sylfaen" w:hAnsi="Sylfaen" w:cs="Sylfaen"/>
          <w:lang w:val="ka-GE"/>
        </w:rPr>
        <w:t>ებში</w:t>
      </w:r>
      <w:r w:rsidRPr="00BA4815">
        <w:rPr>
          <w:lang w:val="ka-GE"/>
        </w:rPr>
        <w:t xml:space="preserve">, </w:t>
      </w:r>
      <w:r w:rsidRPr="00BA4815">
        <w:rPr>
          <w:rFonts w:ascii="Sylfaen" w:hAnsi="Sylfaen" w:cs="Sylfaen"/>
          <w:bCs/>
          <w:lang w:val="ka-GE"/>
        </w:rPr>
        <w:t>ახალი</w:t>
      </w:r>
      <w:r w:rsidRPr="00BA4815">
        <w:rPr>
          <w:bCs/>
          <w:lang w:val="ka-GE"/>
        </w:rPr>
        <w:t xml:space="preserve"> </w:t>
      </w:r>
      <w:r w:rsidRPr="00BA4815">
        <w:rPr>
          <w:rFonts w:ascii="Sylfaen" w:hAnsi="Sylfaen" w:cs="Sylfaen"/>
          <w:bCs/>
          <w:lang w:val="ka-GE"/>
        </w:rPr>
        <w:t>კორონავირუსის</w:t>
      </w:r>
      <w:r w:rsidRPr="00BA4815">
        <w:rPr>
          <w:bCs/>
          <w:lang w:val="ka-GE"/>
        </w:rPr>
        <w:t xml:space="preserve"> (COVID-19) </w:t>
      </w:r>
      <w:r w:rsidRPr="00BA4815">
        <w:rPr>
          <w:rFonts w:ascii="Sylfaen" w:hAnsi="Sylfaen" w:cs="Sylfaen"/>
          <w:bCs/>
          <w:lang w:val="ka-GE"/>
        </w:rPr>
        <w:t>პანდემიით</w:t>
      </w:r>
      <w:r w:rsidRPr="00BA4815">
        <w:rPr>
          <w:bCs/>
          <w:lang w:val="ka-GE"/>
        </w:rPr>
        <w:t xml:space="preserve"> </w:t>
      </w:r>
      <w:r w:rsidRPr="00BA4815">
        <w:rPr>
          <w:rFonts w:ascii="Sylfaen" w:hAnsi="Sylfaen" w:cs="Sylfaen"/>
          <w:bCs/>
          <w:lang w:val="ka-GE"/>
        </w:rPr>
        <w:t>გამოწვეული</w:t>
      </w:r>
      <w:r w:rsidRPr="00BA4815">
        <w:rPr>
          <w:bCs/>
          <w:lang w:val="ka-GE"/>
        </w:rPr>
        <w:t xml:space="preserve"> </w:t>
      </w:r>
      <w:r w:rsidRPr="00BA4815">
        <w:rPr>
          <w:rFonts w:ascii="Sylfaen" w:hAnsi="Sylfaen" w:cs="Sylfaen"/>
          <w:bCs/>
          <w:lang w:val="ka-GE"/>
        </w:rPr>
        <w:t>ეკონომიკური</w:t>
      </w:r>
      <w:r w:rsidRPr="00BA4815">
        <w:rPr>
          <w:bCs/>
          <w:lang w:val="ka-GE"/>
        </w:rPr>
        <w:t xml:space="preserve"> </w:t>
      </w:r>
      <w:r w:rsidRPr="00BA4815">
        <w:rPr>
          <w:rFonts w:ascii="Sylfaen" w:hAnsi="Sylfaen" w:cs="Sylfaen"/>
          <w:bCs/>
          <w:lang w:val="ka-GE"/>
        </w:rPr>
        <w:t>პრობლემების</w:t>
      </w:r>
      <w:r w:rsidRPr="00BA4815">
        <w:rPr>
          <w:bCs/>
          <w:lang w:val="ka-GE"/>
        </w:rPr>
        <w:t xml:space="preserve"> </w:t>
      </w:r>
      <w:r w:rsidRPr="00BA4815">
        <w:rPr>
          <w:rFonts w:ascii="Sylfaen" w:hAnsi="Sylfaen" w:cs="Sylfaen"/>
          <w:bCs/>
          <w:lang w:val="ka-GE"/>
        </w:rPr>
        <w:t>წინააღმდეგ</w:t>
      </w:r>
      <w:r w:rsidRPr="00BA4815">
        <w:rPr>
          <w:bCs/>
          <w:lang w:val="ka-GE"/>
        </w:rPr>
        <w:t xml:space="preserve"> </w:t>
      </w:r>
      <w:r w:rsidRPr="00BA4815">
        <w:rPr>
          <w:rFonts w:ascii="Sylfaen" w:hAnsi="Sylfaen" w:cs="Sylfaen"/>
          <w:bCs/>
          <w:lang w:val="ka-GE"/>
        </w:rPr>
        <w:t>მიმდინარე</w:t>
      </w:r>
      <w:r w:rsidRPr="00BA4815">
        <w:rPr>
          <w:bCs/>
          <w:lang w:val="ka-GE"/>
        </w:rPr>
        <w:t xml:space="preserve"> </w:t>
      </w:r>
      <w:r w:rsidRPr="00BA4815">
        <w:rPr>
          <w:rFonts w:ascii="Sylfaen" w:hAnsi="Sylfaen" w:cs="Sylfaen"/>
          <w:bCs/>
          <w:lang w:val="ka-GE"/>
        </w:rPr>
        <w:t>ბრძოლის</w:t>
      </w:r>
      <w:r w:rsidRPr="00BA4815">
        <w:rPr>
          <w:bCs/>
          <w:lang w:val="ka-GE"/>
        </w:rPr>
        <w:t xml:space="preserve"> </w:t>
      </w:r>
      <w:r w:rsidRPr="00BA4815">
        <w:rPr>
          <w:rFonts w:ascii="Sylfaen" w:hAnsi="Sylfaen" w:cs="Sylfaen"/>
          <w:bCs/>
          <w:lang w:val="ka-GE"/>
        </w:rPr>
        <w:t>ფარგლებში</w:t>
      </w:r>
      <w:r w:rsidRPr="00BA4815">
        <w:rPr>
          <w:bCs/>
          <w:lang w:val="ka-GE"/>
        </w:rPr>
        <w:t xml:space="preserve"> „</w:t>
      </w:r>
      <w:r w:rsidRPr="00BA4815">
        <w:rPr>
          <w:rFonts w:ascii="Sylfaen" w:hAnsi="Sylfaen" w:cs="Sylfaen"/>
          <w:bCs/>
          <w:lang w:val="ka-GE"/>
        </w:rPr>
        <w:t>აწარმოე</w:t>
      </w:r>
      <w:r w:rsidRPr="00BA4815">
        <w:rPr>
          <w:bCs/>
          <w:lang w:val="ka-GE"/>
        </w:rPr>
        <w:t xml:space="preserve"> </w:t>
      </w:r>
      <w:r w:rsidRPr="00BA4815">
        <w:rPr>
          <w:rFonts w:ascii="Sylfaen" w:hAnsi="Sylfaen" w:cs="Sylfaen"/>
          <w:bCs/>
          <w:lang w:val="ka-GE"/>
        </w:rPr>
        <w:t>საქართველოში</w:t>
      </w:r>
      <w:r w:rsidRPr="00BA4815">
        <w:rPr>
          <w:bCs/>
          <w:lang w:val="ka-GE"/>
        </w:rPr>
        <w:t xml:space="preserve">" </w:t>
      </w:r>
      <w:r w:rsidRPr="00BA4815">
        <w:rPr>
          <w:rFonts w:ascii="Sylfaen" w:hAnsi="Sylfaen" w:cs="Sylfaen"/>
          <w:bCs/>
          <w:lang w:val="ka-GE"/>
        </w:rPr>
        <w:t>სახელმწიფო</w:t>
      </w:r>
      <w:r w:rsidRPr="00BA4815">
        <w:rPr>
          <w:bCs/>
          <w:lang w:val="ka-GE"/>
        </w:rPr>
        <w:t xml:space="preserve"> </w:t>
      </w:r>
      <w:r w:rsidRPr="00BA4815">
        <w:rPr>
          <w:rFonts w:ascii="Sylfaen" w:hAnsi="Sylfaen" w:cs="Sylfaen"/>
          <w:bCs/>
          <w:lang w:val="ka-GE"/>
        </w:rPr>
        <w:t>პროგრამით</w:t>
      </w:r>
      <w:r w:rsidRPr="00BA4815">
        <w:rPr>
          <w:bCs/>
          <w:lang w:val="ka-GE"/>
        </w:rPr>
        <w:t xml:space="preserve"> (</w:t>
      </w:r>
      <w:r w:rsidRPr="00BA4815">
        <w:rPr>
          <w:rFonts w:ascii="Sylfaen" w:hAnsi="Sylfaen" w:cs="Sylfaen"/>
          <w:bCs/>
          <w:lang w:val="ka-GE"/>
        </w:rPr>
        <w:t>საქართველოს</w:t>
      </w:r>
      <w:r w:rsidRPr="00BA4815">
        <w:rPr>
          <w:bCs/>
          <w:lang w:val="ka-GE"/>
        </w:rPr>
        <w:t xml:space="preserve"> </w:t>
      </w:r>
      <w:r w:rsidRPr="00BA4815">
        <w:rPr>
          <w:rFonts w:ascii="Sylfaen" w:hAnsi="Sylfaen" w:cs="Sylfaen"/>
          <w:bCs/>
          <w:lang w:val="ka-GE"/>
        </w:rPr>
        <w:t>მთავრობის</w:t>
      </w:r>
      <w:r w:rsidRPr="00BA4815">
        <w:rPr>
          <w:bCs/>
          <w:lang w:val="ka-GE"/>
        </w:rPr>
        <w:t xml:space="preserve"> 2020 </w:t>
      </w:r>
      <w:r w:rsidRPr="00BA4815">
        <w:rPr>
          <w:rFonts w:ascii="Sylfaen" w:hAnsi="Sylfaen" w:cs="Sylfaen"/>
          <w:bCs/>
          <w:lang w:val="ka-GE"/>
        </w:rPr>
        <w:t>წლის</w:t>
      </w:r>
      <w:r w:rsidRPr="00BA4815">
        <w:rPr>
          <w:bCs/>
          <w:lang w:val="ka-GE"/>
        </w:rPr>
        <w:t xml:space="preserve"> 04 </w:t>
      </w:r>
      <w:r w:rsidRPr="00BA4815">
        <w:rPr>
          <w:rFonts w:ascii="Sylfaen" w:hAnsi="Sylfaen" w:cs="Sylfaen"/>
          <w:bCs/>
          <w:lang w:val="ka-GE"/>
        </w:rPr>
        <w:t>ივნისის</w:t>
      </w:r>
      <w:r w:rsidRPr="00BA4815">
        <w:rPr>
          <w:bCs/>
          <w:lang w:val="ka-GE"/>
        </w:rPr>
        <w:t xml:space="preserve"> N354-</w:t>
      </w:r>
      <w:r w:rsidRPr="00BA4815">
        <w:rPr>
          <w:rFonts w:ascii="Sylfaen" w:hAnsi="Sylfaen" w:cs="Sylfaen"/>
          <w:bCs/>
          <w:lang w:val="ka-GE"/>
        </w:rPr>
        <w:t>ე</w:t>
      </w:r>
      <w:r w:rsidRPr="00BA4815">
        <w:rPr>
          <w:bCs/>
          <w:lang w:val="ka-GE"/>
        </w:rPr>
        <w:t xml:space="preserve"> </w:t>
      </w:r>
      <w:r w:rsidRPr="00BA4815">
        <w:rPr>
          <w:rFonts w:ascii="Sylfaen" w:hAnsi="Sylfaen" w:cs="Sylfaen"/>
          <w:bCs/>
          <w:lang w:val="ka-GE"/>
        </w:rPr>
        <w:t>დადგენილება</w:t>
      </w:r>
      <w:r w:rsidRPr="00BA4815">
        <w:rPr>
          <w:bCs/>
          <w:lang w:val="ka-GE"/>
        </w:rPr>
        <w:t xml:space="preserve">) </w:t>
      </w:r>
      <w:r w:rsidRPr="00BA4815">
        <w:rPr>
          <w:rFonts w:ascii="Sylfaen" w:hAnsi="Sylfaen" w:cs="Sylfaen"/>
          <w:bCs/>
          <w:lang w:val="ka-GE"/>
        </w:rPr>
        <w:t>გათვალისიწნებული</w:t>
      </w:r>
      <w:r w:rsidRPr="00BA4815">
        <w:rPr>
          <w:bCs/>
          <w:lang w:val="ka-GE"/>
        </w:rPr>
        <w:t xml:space="preserve"> </w:t>
      </w:r>
      <w:r w:rsidRPr="00BA4815">
        <w:rPr>
          <w:rFonts w:ascii="Sylfaen" w:hAnsi="Sylfaen" w:cs="Sylfaen"/>
          <w:bCs/>
          <w:lang w:val="ka-GE"/>
        </w:rPr>
        <w:t>ღონისძიებების</w:t>
      </w:r>
      <w:r w:rsidRPr="00BA4815">
        <w:rPr>
          <w:bCs/>
          <w:lang w:val="ka-GE"/>
        </w:rPr>
        <w:t xml:space="preserve"> </w:t>
      </w:r>
      <w:r w:rsidRPr="00BA4815">
        <w:rPr>
          <w:rFonts w:ascii="Sylfaen" w:hAnsi="Sylfaen" w:cs="Sylfaen"/>
          <w:bCs/>
          <w:lang w:val="ka-GE"/>
        </w:rPr>
        <w:t>დაფინანსების</w:t>
      </w:r>
      <w:r w:rsidRPr="00BA4815">
        <w:rPr>
          <w:bCs/>
          <w:lang w:val="ka-GE"/>
        </w:rPr>
        <w:t xml:space="preserve"> </w:t>
      </w:r>
      <w:r w:rsidRPr="00BA4815">
        <w:rPr>
          <w:rFonts w:ascii="Sylfaen" w:hAnsi="Sylfaen" w:cs="Sylfaen"/>
          <w:bCs/>
          <w:lang w:val="ka-GE"/>
        </w:rPr>
        <w:t>მიზნით</w:t>
      </w:r>
      <w:r w:rsidRPr="00BA4815">
        <w:rPr>
          <w:bCs/>
          <w:lang w:val="ka-GE"/>
        </w:rPr>
        <w:t xml:space="preserve"> (</w:t>
      </w:r>
      <w:r w:rsidRPr="00BA4815">
        <w:rPr>
          <w:rFonts w:ascii="Sylfaen" w:hAnsi="Sylfaen" w:cs="Sylfaen"/>
          <w:bCs/>
          <w:lang w:val="ka-GE"/>
        </w:rPr>
        <w:t>სესხის</w:t>
      </w:r>
      <w:r w:rsidRPr="00BA4815">
        <w:rPr>
          <w:bCs/>
          <w:lang w:val="ka-GE"/>
        </w:rPr>
        <w:t xml:space="preserve"> </w:t>
      </w:r>
      <w:r w:rsidRPr="00BA4815">
        <w:rPr>
          <w:rFonts w:ascii="Sylfaen" w:hAnsi="Sylfaen" w:cs="Sylfaen"/>
          <w:bCs/>
          <w:lang w:val="ka-GE"/>
        </w:rPr>
        <w:t>და</w:t>
      </w:r>
      <w:r w:rsidRPr="00BA4815">
        <w:rPr>
          <w:bCs/>
          <w:lang w:val="ka-GE"/>
        </w:rPr>
        <w:t xml:space="preserve"> </w:t>
      </w:r>
      <w:r w:rsidRPr="00BA4815">
        <w:rPr>
          <w:rFonts w:ascii="Sylfaen" w:hAnsi="Sylfaen" w:cs="Sylfaen"/>
          <w:bCs/>
          <w:lang w:val="ka-GE"/>
        </w:rPr>
        <w:t>ლიზინგის</w:t>
      </w:r>
      <w:r w:rsidRPr="00BA4815">
        <w:rPr>
          <w:bCs/>
          <w:lang w:val="ka-GE"/>
        </w:rPr>
        <w:t xml:space="preserve"> </w:t>
      </w:r>
      <w:r w:rsidRPr="00BA4815">
        <w:rPr>
          <w:rFonts w:ascii="Sylfaen" w:hAnsi="Sylfaen" w:cs="Sylfaen"/>
          <w:bCs/>
          <w:lang w:val="ka-GE"/>
        </w:rPr>
        <w:t>პროცენტის</w:t>
      </w:r>
      <w:r w:rsidRPr="00BA4815">
        <w:rPr>
          <w:bCs/>
          <w:lang w:val="ka-GE"/>
        </w:rPr>
        <w:t xml:space="preserve"> </w:t>
      </w:r>
      <w:r w:rsidRPr="00BA4815">
        <w:rPr>
          <w:rFonts w:ascii="Sylfaen" w:hAnsi="Sylfaen" w:cs="Sylfaen"/>
          <w:bCs/>
          <w:lang w:val="ka-GE"/>
        </w:rPr>
        <w:t>თანადაფინანსება</w:t>
      </w:r>
      <w:r w:rsidRPr="00BA4815">
        <w:rPr>
          <w:bCs/>
          <w:lang w:val="ka-GE"/>
        </w:rPr>
        <w:t xml:space="preserve"> </w:t>
      </w:r>
      <w:r w:rsidRPr="00BA4815">
        <w:rPr>
          <w:rFonts w:ascii="Sylfaen" w:hAnsi="Sylfaen" w:cs="Sylfaen"/>
          <w:bCs/>
          <w:lang w:val="ka-GE"/>
        </w:rPr>
        <w:t>და</w:t>
      </w:r>
      <w:r w:rsidRPr="00BA4815">
        <w:rPr>
          <w:bCs/>
          <w:lang w:val="ka-GE"/>
        </w:rPr>
        <w:t xml:space="preserve"> </w:t>
      </w:r>
      <w:r w:rsidRPr="00BA4815">
        <w:rPr>
          <w:rFonts w:ascii="Sylfaen" w:hAnsi="Sylfaen" w:cs="Sylfaen"/>
          <w:bCs/>
          <w:lang w:val="ka-GE"/>
        </w:rPr>
        <w:t>პროგრამით</w:t>
      </w:r>
      <w:r w:rsidRPr="00BA4815">
        <w:rPr>
          <w:bCs/>
          <w:lang w:val="ka-GE"/>
        </w:rPr>
        <w:t xml:space="preserve"> </w:t>
      </w:r>
      <w:r w:rsidRPr="00BA4815">
        <w:rPr>
          <w:rFonts w:ascii="Sylfaen" w:hAnsi="Sylfaen" w:cs="Sylfaen"/>
          <w:bCs/>
          <w:lang w:val="ka-GE"/>
        </w:rPr>
        <w:t>მხარდაჭერილი</w:t>
      </w:r>
      <w:r w:rsidRPr="00BA4815">
        <w:rPr>
          <w:bCs/>
          <w:lang w:val="ka-GE"/>
        </w:rPr>
        <w:t xml:space="preserve"> </w:t>
      </w:r>
      <w:r w:rsidRPr="00BA4815">
        <w:rPr>
          <w:rFonts w:ascii="Sylfaen" w:hAnsi="Sylfaen" w:cs="Sylfaen"/>
          <w:bCs/>
          <w:lang w:val="ka-GE"/>
        </w:rPr>
        <w:t>სხვა</w:t>
      </w:r>
      <w:r w:rsidRPr="00BA4815">
        <w:rPr>
          <w:bCs/>
          <w:lang w:val="ka-GE"/>
        </w:rPr>
        <w:t xml:space="preserve"> </w:t>
      </w:r>
      <w:r w:rsidRPr="00BA4815">
        <w:rPr>
          <w:rFonts w:ascii="Sylfaen" w:hAnsi="Sylfaen" w:cs="Sylfaen"/>
          <w:bCs/>
          <w:lang w:val="ka-GE"/>
        </w:rPr>
        <w:t>საქმიანობების</w:t>
      </w:r>
      <w:r w:rsidRPr="00BA4815">
        <w:rPr>
          <w:bCs/>
          <w:lang w:val="ka-GE"/>
        </w:rPr>
        <w:t xml:space="preserve"> </w:t>
      </w:r>
      <w:r w:rsidRPr="00BA4815">
        <w:rPr>
          <w:rFonts w:ascii="Sylfaen" w:hAnsi="Sylfaen" w:cs="Sylfaen"/>
          <w:bCs/>
          <w:lang w:val="ka-GE"/>
        </w:rPr>
        <w:t>სახეები</w:t>
      </w:r>
      <w:r w:rsidRPr="00BA4815">
        <w:rPr>
          <w:bCs/>
          <w:lang w:val="ka-GE"/>
        </w:rPr>
        <w:t>);</w:t>
      </w:r>
    </w:p>
    <w:p w14:paraId="50A04641" w14:textId="77777777" w:rsidR="000C4826" w:rsidRPr="00BA4815" w:rsidRDefault="000C4826" w:rsidP="000C4826">
      <w:pPr>
        <w:pStyle w:val="ListParagraph"/>
        <w:numPr>
          <w:ilvl w:val="0"/>
          <w:numId w:val="9"/>
        </w:numPr>
        <w:ind w:right="51"/>
        <w:contextualSpacing/>
        <w:jc w:val="both"/>
        <w:rPr>
          <w:bCs/>
          <w:lang w:val="ka-GE"/>
        </w:rPr>
      </w:pPr>
      <w:r w:rsidRPr="00BA4815">
        <w:rPr>
          <w:rFonts w:ascii="Sylfaen" w:hAnsi="Sylfaen" w:cs="Sylfaen"/>
        </w:rPr>
        <w:t>საქართველოს</w:t>
      </w:r>
      <w:r w:rsidRPr="00BA4815">
        <w:rPr>
          <w:lang w:val="ka-GE"/>
        </w:rPr>
        <w:t xml:space="preserve"> </w:t>
      </w:r>
      <w:r w:rsidRPr="00BA4815">
        <w:rPr>
          <w:rFonts w:ascii="Sylfaen" w:hAnsi="Sylfaen" w:cs="Sylfaen"/>
          <w:bCs/>
          <w:lang w:val="ka-GE"/>
        </w:rPr>
        <w:t>რეგიონებში</w:t>
      </w:r>
      <w:r w:rsidRPr="00BA4815">
        <w:rPr>
          <w:bCs/>
          <w:lang w:val="ka-GE"/>
        </w:rPr>
        <w:t xml:space="preserve"> </w:t>
      </w:r>
      <w:r w:rsidRPr="00BA4815">
        <w:rPr>
          <w:rFonts w:ascii="Sylfaen" w:hAnsi="Sylfaen" w:cs="Sylfaen"/>
          <w:bCs/>
          <w:lang w:val="ka-GE"/>
        </w:rPr>
        <w:t>განსახორციელებელი</w:t>
      </w:r>
      <w:r w:rsidRPr="00BA4815">
        <w:rPr>
          <w:bCs/>
          <w:lang w:val="ka-GE"/>
        </w:rPr>
        <w:t xml:space="preserve"> </w:t>
      </w:r>
      <w:r w:rsidRPr="00BA4815">
        <w:rPr>
          <w:rFonts w:ascii="Sylfaen" w:hAnsi="Sylfaen" w:cs="Sylfaen"/>
          <w:bCs/>
          <w:lang w:val="ka-GE"/>
        </w:rPr>
        <w:t>პროექტების</w:t>
      </w:r>
      <w:r w:rsidRPr="00BA4815">
        <w:rPr>
          <w:bCs/>
          <w:lang w:val="ka-GE"/>
        </w:rPr>
        <w:t xml:space="preserve"> </w:t>
      </w:r>
      <w:r w:rsidRPr="00BA4815">
        <w:rPr>
          <w:rFonts w:ascii="Sylfaen" w:hAnsi="Sylfaen" w:cs="Sylfaen"/>
          <w:bCs/>
          <w:lang w:val="ka-GE"/>
        </w:rPr>
        <w:t>ფონდში</w:t>
      </w:r>
      <w:r w:rsidRPr="00BA4815">
        <w:rPr>
          <w:bCs/>
          <w:lang w:val="ka-GE"/>
        </w:rPr>
        <w:t>, „</w:t>
      </w:r>
      <w:r w:rsidRPr="00BA4815">
        <w:rPr>
          <w:rFonts w:ascii="Sylfaen" w:hAnsi="Sylfaen" w:cs="Sylfaen"/>
          <w:bCs/>
          <w:lang w:val="ka-GE"/>
        </w:rPr>
        <w:t>საქართველოს</w:t>
      </w:r>
      <w:r w:rsidRPr="00BA4815">
        <w:rPr>
          <w:bCs/>
          <w:lang w:val="ka-GE"/>
        </w:rPr>
        <w:t xml:space="preserve"> 2020 </w:t>
      </w:r>
      <w:r w:rsidRPr="00BA4815">
        <w:rPr>
          <w:rFonts w:ascii="Sylfaen" w:hAnsi="Sylfaen" w:cs="Sylfaen"/>
          <w:bCs/>
          <w:lang w:val="ka-GE"/>
        </w:rPr>
        <w:t>წლის</w:t>
      </w:r>
      <w:r w:rsidRPr="00BA4815">
        <w:rPr>
          <w:bCs/>
          <w:lang w:val="ka-GE"/>
        </w:rPr>
        <w:t xml:space="preserve"> </w:t>
      </w:r>
      <w:r w:rsidRPr="00BA4815">
        <w:rPr>
          <w:rFonts w:ascii="Sylfaen" w:hAnsi="Sylfaen" w:cs="Sylfaen"/>
          <w:bCs/>
          <w:lang w:val="ka-GE"/>
        </w:rPr>
        <w:t>სახელმწიფო</w:t>
      </w:r>
      <w:r w:rsidRPr="00BA4815">
        <w:rPr>
          <w:bCs/>
          <w:lang w:val="ka-GE"/>
        </w:rPr>
        <w:t xml:space="preserve"> </w:t>
      </w:r>
      <w:r w:rsidRPr="00BA4815">
        <w:rPr>
          <w:rFonts w:ascii="Sylfaen" w:hAnsi="Sylfaen" w:cs="Sylfaen"/>
          <w:bCs/>
          <w:lang w:val="ka-GE"/>
        </w:rPr>
        <w:t>ბიუჯეტის</w:t>
      </w:r>
      <w:r w:rsidRPr="00BA4815">
        <w:rPr>
          <w:bCs/>
          <w:lang w:val="ka-GE"/>
        </w:rPr>
        <w:t xml:space="preserve"> </w:t>
      </w:r>
      <w:r w:rsidRPr="00BA4815">
        <w:rPr>
          <w:rFonts w:ascii="Sylfaen" w:hAnsi="Sylfaen" w:cs="Sylfaen"/>
          <w:bCs/>
          <w:lang w:val="ka-GE"/>
        </w:rPr>
        <w:t>შესახებ</w:t>
      </w:r>
      <w:r w:rsidRPr="00BA4815">
        <w:rPr>
          <w:bCs/>
          <w:lang w:val="ka-GE"/>
        </w:rPr>
        <w:t xml:space="preserve">“ </w:t>
      </w:r>
      <w:r w:rsidRPr="00BA4815">
        <w:rPr>
          <w:rFonts w:ascii="Sylfaen" w:hAnsi="Sylfaen" w:cs="Sylfaen"/>
          <w:bCs/>
          <w:lang w:val="ka-GE"/>
        </w:rPr>
        <w:t>საქართველოს</w:t>
      </w:r>
      <w:r w:rsidRPr="00BA4815">
        <w:rPr>
          <w:bCs/>
          <w:lang w:val="ka-GE"/>
        </w:rPr>
        <w:t xml:space="preserve"> </w:t>
      </w:r>
      <w:r w:rsidRPr="00BA4815">
        <w:rPr>
          <w:rFonts w:ascii="Sylfaen" w:hAnsi="Sylfaen" w:cs="Sylfaen"/>
          <w:bCs/>
          <w:lang w:val="ka-GE"/>
        </w:rPr>
        <w:t>კანონით</w:t>
      </w:r>
      <w:r w:rsidRPr="00BA4815">
        <w:rPr>
          <w:bCs/>
          <w:lang w:val="ka-GE"/>
        </w:rPr>
        <w:t xml:space="preserve"> </w:t>
      </w:r>
      <w:r w:rsidRPr="00BA4815">
        <w:rPr>
          <w:rFonts w:ascii="Sylfaen" w:hAnsi="Sylfaen" w:cs="Sylfaen"/>
          <w:bCs/>
          <w:lang w:val="ka-GE"/>
        </w:rPr>
        <w:t>გათვალისწინებული</w:t>
      </w:r>
      <w:r w:rsidRPr="00BA4815">
        <w:rPr>
          <w:bCs/>
          <w:lang w:val="ka-GE"/>
        </w:rPr>
        <w:t xml:space="preserve"> </w:t>
      </w:r>
      <w:r w:rsidRPr="00BA4815">
        <w:rPr>
          <w:rFonts w:ascii="Sylfaen" w:hAnsi="Sylfaen" w:cs="Sylfaen"/>
          <w:bCs/>
          <w:lang w:val="ka-GE"/>
        </w:rPr>
        <w:t>საერთო</w:t>
      </w:r>
      <w:r w:rsidRPr="00BA4815">
        <w:rPr>
          <w:bCs/>
          <w:lang w:val="ka-GE"/>
        </w:rPr>
        <w:t>-</w:t>
      </w:r>
      <w:r w:rsidRPr="00BA4815">
        <w:rPr>
          <w:rFonts w:ascii="Sylfaen" w:hAnsi="Sylfaen" w:cs="Sylfaen"/>
          <w:bCs/>
          <w:lang w:val="ka-GE"/>
        </w:rPr>
        <w:t>სახელმწიფოებრივი</w:t>
      </w:r>
      <w:r w:rsidRPr="00BA4815">
        <w:rPr>
          <w:bCs/>
          <w:lang w:val="ka-GE"/>
        </w:rPr>
        <w:t xml:space="preserve"> </w:t>
      </w:r>
      <w:r w:rsidRPr="00BA4815">
        <w:rPr>
          <w:rFonts w:ascii="Sylfaen" w:hAnsi="Sylfaen" w:cs="Sylfaen"/>
          <w:bCs/>
          <w:lang w:val="ka-GE"/>
        </w:rPr>
        <w:t>მნიშვნელობის</w:t>
      </w:r>
      <w:r w:rsidRPr="00BA4815">
        <w:rPr>
          <w:bCs/>
          <w:lang w:val="ka-GE"/>
        </w:rPr>
        <w:t xml:space="preserve"> </w:t>
      </w:r>
      <w:r w:rsidRPr="00BA4815">
        <w:rPr>
          <w:rFonts w:ascii="Sylfaen" w:hAnsi="Sylfaen" w:cs="Sylfaen"/>
          <w:bCs/>
          <w:lang w:val="ka-GE"/>
        </w:rPr>
        <w:t>გადასახდელების</w:t>
      </w:r>
      <w:r w:rsidRPr="00BA4815">
        <w:rPr>
          <w:bCs/>
          <w:lang w:val="ka-GE"/>
        </w:rPr>
        <w:t xml:space="preserve"> </w:t>
      </w:r>
      <w:r w:rsidRPr="00BA4815">
        <w:rPr>
          <w:rFonts w:ascii="Sylfaen" w:hAnsi="Sylfaen" w:cs="Sylfaen"/>
          <w:bCs/>
          <w:lang w:val="ka-GE"/>
        </w:rPr>
        <w:t>ასიგნებების</w:t>
      </w:r>
      <w:r w:rsidRPr="00BA4815">
        <w:rPr>
          <w:bCs/>
          <w:lang w:val="ka-GE"/>
        </w:rPr>
        <w:t xml:space="preserve"> </w:t>
      </w:r>
      <w:r w:rsidRPr="00BA4815">
        <w:rPr>
          <w:rFonts w:ascii="Sylfaen" w:hAnsi="Sylfaen" w:cs="Sylfaen"/>
          <w:bCs/>
          <w:lang w:val="ka-GE"/>
        </w:rPr>
        <w:t>დაზუსტების</w:t>
      </w:r>
      <w:r w:rsidRPr="00BA4815">
        <w:rPr>
          <w:bCs/>
          <w:lang w:val="ka-GE"/>
        </w:rPr>
        <w:t xml:space="preserve"> </w:t>
      </w:r>
      <w:r w:rsidRPr="00BA4815">
        <w:rPr>
          <w:rFonts w:ascii="Sylfaen" w:hAnsi="Sylfaen" w:cs="Sylfaen"/>
          <w:bCs/>
          <w:lang w:val="ka-GE"/>
        </w:rPr>
        <w:t>თაობაზე</w:t>
      </w:r>
      <w:r w:rsidRPr="00BA4815">
        <w:rPr>
          <w:bCs/>
          <w:lang w:val="ka-GE"/>
        </w:rPr>
        <w:t xml:space="preserve">“ </w:t>
      </w:r>
      <w:r w:rsidRPr="00BA4815">
        <w:rPr>
          <w:rFonts w:ascii="Sylfaen" w:hAnsi="Sylfaen" w:cs="Sylfaen"/>
          <w:bCs/>
          <w:lang w:val="ka-GE"/>
        </w:rPr>
        <w:t>საქართველოს</w:t>
      </w:r>
      <w:r w:rsidRPr="00BA4815">
        <w:rPr>
          <w:bCs/>
          <w:lang w:val="ka-GE"/>
        </w:rPr>
        <w:t xml:space="preserve"> </w:t>
      </w:r>
      <w:r w:rsidRPr="00BA4815">
        <w:rPr>
          <w:rFonts w:ascii="Sylfaen" w:hAnsi="Sylfaen" w:cs="Sylfaen"/>
          <w:bCs/>
          <w:lang w:val="ka-GE"/>
        </w:rPr>
        <w:t>მთავრობის</w:t>
      </w:r>
      <w:r w:rsidRPr="00BA4815">
        <w:rPr>
          <w:bCs/>
          <w:lang w:val="ka-GE"/>
        </w:rPr>
        <w:t xml:space="preserve"> N2533 18.12. 2020</w:t>
      </w:r>
      <w:r w:rsidRPr="00BA4815">
        <w:rPr>
          <w:rFonts w:ascii="Sylfaen" w:hAnsi="Sylfaen" w:cs="Sylfaen"/>
          <w:bCs/>
          <w:lang w:val="ka-GE"/>
        </w:rPr>
        <w:t>წ</w:t>
      </w:r>
      <w:r w:rsidRPr="00BA4815">
        <w:rPr>
          <w:bCs/>
          <w:lang w:val="ka-GE"/>
        </w:rPr>
        <w:t xml:space="preserve">. </w:t>
      </w:r>
      <w:r w:rsidRPr="00BA4815">
        <w:rPr>
          <w:rFonts w:ascii="Sylfaen" w:hAnsi="Sylfaen" w:cs="Sylfaen"/>
          <w:bCs/>
          <w:lang w:val="ka-GE"/>
        </w:rPr>
        <w:t>განკარგულების</w:t>
      </w:r>
      <w:r w:rsidRPr="00BA4815">
        <w:rPr>
          <w:bCs/>
          <w:lang w:val="ka-GE"/>
        </w:rPr>
        <w:t xml:space="preserve"> </w:t>
      </w:r>
      <w:r w:rsidRPr="00BA4815">
        <w:rPr>
          <w:rFonts w:ascii="Sylfaen" w:hAnsi="Sylfaen" w:cs="Sylfaen"/>
          <w:bCs/>
          <w:lang w:val="ka-GE"/>
        </w:rPr>
        <w:t>შესრულების</w:t>
      </w:r>
      <w:r w:rsidRPr="00BA4815">
        <w:rPr>
          <w:bCs/>
          <w:lang w:val="ka-GE"/>
        </w:rPr>
        <w:t xml:space="preserve"> </w:t>
      </w:r>
      <w:r w:rsidRPr="00BA4815">
        <w:rPr>
          <w:rFonts w:ascii="Sylfaen" w:hAnsi="Sylfaen" w:cs="Sylfaen"/>
          <w:bCs/>
          <w:lang w:val="ka-GE"/>
        </w:rPr>
        <w:t>მიზნით</w:t>
      </w:r>
      <w:r w:rsidRPr="00BA4815">
        <w:rPr>
          <w:bCs/>
          <w:lang w:val="ka-GE"/>
        </w:rPr>
        <w:t>;</w:t>
      </w:r>
    </w:p>
    <w:p w14:paraId="2FB4095A" w14:textId="77777777" w:rsidR="000C4826" w:rsidRPr="00BA4815" w:rsidRDefault="000C4826" w:rsidP="000C4826">
      <w:pPr>
        <w:spacing w:after="0" w:line="240" w:lineRule="auto"/>
        <w:jc w:val="both"/>
        <w:rPr>
          <w:rFonts w:ascii="Sylfaen" w:hAnsi="Sylfaen"/>
          <w:lang w:val="pt-BR"/>
        </w:rPr>
      </w:pPr>
    </w:p>
    <w:p w14:paraId="28D77E17" w14:textId="77777777" w:rsidR="000C4826" w:rsidRPr="00BA4815" w:rsidRDefault="000C4826" w:rsidP="000C4826">
      <w:pPr>
        <w:spacing w:after="0" w:line="240" w:lineRule="auto"/>
        <w:jc w:val="both"/>
        <w:rPr>
          <w:rFonts w:ascii="Sylfaen" w:hAnsi="Sylfaen"/>
          <w:lang w:val="pt-BR"/>
        </w:rPr>
      </w:pPr>
    </w:p>
    <w:p w14:paraId="6E0CFB44" w14:textId="77777777" w:rsidR="000C4826" w:rsidRPr="00BA4815" w:rsidRDefault="000C4826" w:rsidP="000C4826">
      <w:pPr>
        <w:spacing w:after="0" w:line="240" w:lineRule="auto"/>
        <w:jc w:val="both"/>
        <w:rPr>
          <w:rFonts w:ascii="Sylfaen" w:hAnsi="Sylfaen"/>
          <w:lang w:val="ka-GE"/>
        </w:rPr>
      </w:pPr>
      <w:r w:rsidRPr="00BA4815">
        <w:rPr>
          <w:rFonts w:ascii="Sylfaen" w:hAnsi="Sylfaen"/>
          <w:b/>
          <w:bCs/>
          <w:lang w:val="pt-BR"/>
        </w:rPr>
        <w:t xml:space="preserve">24 07 03 05 - ინფექციური პათოლოგიის მართვის ხელშეწყობის ღონისძიებები -  </w:t>
      </w:r>
      <w:r w:rsidRPr="00BA4815">
        <w:rPr>
          <w:rFonts w:ascii="Sylfaen" w:eastAsia="Times New Roman" w:hAnsi="Sylfaen"/>
          <w:bCs/>
          <w:lang w:val="ka-GE"/>
        </w:rPr>
        <w:t xml:space="preserve">დამტკიცებულ და დაზუსტებულ </w:t>
      </w:r>
      <w:r w:rsidRPr="00BA4815">
        <w:rPr>
          <w:rFonts w:ascii="Sylfaen" w:hAnsi="Sylfaen"/>
          <w:lang w:val="pt-BR"/>
        </w:rPr>
        <w:t xml:space="preserve">ასიგნებებს </w:t>
      </w:r>
      <w:r w:rsidRPr="00BA4815">
        <w:rPr>
          <w:rFonts w:ascii="Sylfaen" w:eastAsia="Times New Roman" w:hAnsi="Sylfaen"/>
          <w:bCs/>
          <w:lang w:val="ka-GE"/>
        </w:rPr>
        <w:t xml:space="preserve">შორის შეუსაბამობა </w:t>
      </w:r>
      <w:r w:rsidRPr="00BA4815">
        <w:rPr>
          <w:rFonts w:ascii="Sylfaen" w:hAnsi="Sylfaen"/>
          <w:lang w:val="pt-BR"/>
        </w:rPr>
        <w:t>გამოწვეულია</w:t>
      </w:r>
      <w:r w:rsidRPr="00BA4815">
        <w:rPr>
          <w:rFonts w:ascii="Sylfaen" w:hAnsi="Sylfaen"/>
          <w:lang w:val="ka-GE"/>
        </w:rPr>
        <w:t xml:space="preserve"> </w:t>
      </w:r>
      <w:r w:rsidRPr="00BA4815">
        <w:rPr>
          <w:rFonts w:ascii="Sylfaen" w:hAnsi="Sylfaen"/>
          <w:lang w:val="pt-BR"/>
        </w:rPr>
        <w:t>„სს „ინფექციური პათოლოგიის შიდსისა და კლინიკური იმუნოლოგიის სამეცნიერო - პრაქტიკული ცენტრის“ საქმიანობის ხელშეწყობის მიზნით რიგ ღონისძიებათა განხორციელების შესახებ“ საქართველოს მთავრობის 23.07.2020წ. №1341 განკარგულების შესრულების</w:t>
      </w:r>
      <w:r w:rsidRPr="00BA4815">
        <w:rPr>
          <w:rFonts w:ascii="Sylfaen" w:hAnsi="Sylfaen"/>
          <w:lang w:val="ka-GE"/>
        </w:rPr>
        <w:t>ათვის</w:t>
      </w:r>
      <w:r w:rsidRPr="00BA4815">
        <w:rPr>
          <w:rFonts w:ascii="Sylfaen" w:hAnsi="Sylfaen"/>
          <w:lang w:val="pt-BR"/>
        </w:rPr>
        <w:t xml:space="preserve"> </w:t>
      </w:r>
      <w:r w:rsidRPr="00BA4815">
        <w:rPr>
          <w:rFonts w:ascii="Sylfaen" w:hAnsi="Sylfaen" w:cs="Sylfaen"/>
          <w:lang w:val="ka-GE"/>
        </w:rPr>
        <w:t>ასიგნების</w:t>
      </w:r>
      <w:r w:rsidRPr="00BA4815">
        <w:rPr>
          <w:rFonts w:ascii="Sylfaen" w:hAnsi="Sylfaen"/>
          <w:lang w:val="ka-GE"/>
        </w:rPr>
        <w:t xml:space="preserve"> </w:t>
      </w:r>
      <w:r w:rsidRPr="00BA4815">
        <w:rPr>
          <w:rFonts w:ascii="Sylfaen" w:hAnsi="Sylfaen" w:cs="Sylfaen"/>
          <w:lang w:val="ka-GE"/>
        </w:rPr>
        <w:t>გაზრდით, „</w:t>
      </w:r>
      <w:r w:rsidRPr="00BA4815">
        <w:rPr>
          <w:rFonts w:ascii="Sylfaen" w:hAnsi="Sylfaen"/>
          <w:lang w:val="ka-GE"/>
        </w:rPr>
        <w:t>24 07 03 02</w:t>
      </w:r>
      <w:r w:rsidRPr="00BA4815">
        <w:rPr>
          <w:rFonts w:ascii="Sylfaen" w:hAnsi="Sylfaen"/>
          <w:bCs/>
          <w:lang w:val="ka-GE"/>
        </w:rPr>
        <w:t xml:space="preserve"> - საკრედიტო-საგარანტიო სქემა“</w:t>
      </w:r>
      <w:r w:rsidRPr="00BA4815">
        <w:rPr>
          <w:rFonts w:ascii="Sylfaen" w:hAnsi="Sylfaen"/>
          <w:lang w:val="ka-GE"/>
        </w:rPr>
        <w:t xml:space="preserve"> პროგრამული კოდის ასიგნებებში არსებული თავისუფალი რესურსის გამოყენების ხარჯზე;</w:t>
      </w:r>
    </w:p>
    <w:p w14:paraId="0310416A" w14:textId="77777777" w:rsidR="000C4826" w:rsidRPr="00BA4815" w:rsidRDefault="000C4826" w:rsidP="000C4826">
      <w:pPr>
        <w:spacing w:after="0" w:line="240" w:lineRule="auto"/>
        <w:jc w:val="both"/>
        <w:rPr>
          <w:rFonts w:ascii="Sylfaen" w:hAnsi="Sylfaen"/>
          <w:lang w:val="ka-GE"/>
        </w:rPr>
      </w:pPr>
    </w:p>
    <w:p w14:paraId="18A3C889" w14:textId="77777777" w:rsidR="000C4826" w:rsidRPr="00BA4815" w:rsidRDefault="000C4826" w:rsidP="000C4826">
      <w:pPr>
        <w:spacing w:after="0" w:line="240" w:lineRule="auto"/>
        <w:jc w:val="both"/>
        <w:rPr>
          <w:rFonts w:ascii="Sylfaen" w:hAnsi="Sylfaen"/>
          <w:lang w:val="ka-GE"/>
        </w:rPr>
      </w:pPr>
      <w:r w:rsidRPr="00BA4815">
        <w:rPr>
          <w:rFonts w:ascii="Sylfaen" w:hAnsi="Sylfaen"/>
          <w:b/>
          <w:bCs/>
          <w:lang w:val="pt-BR"/>
        </w:rPr>
        <w:t xml:space="preserve">24 07 03 06 - ახალ კორონავირუსთან დაკავშირებულ საკარანტინო პერიოდში სათანადო პირობების შექმნასთან დაკავშირებული მომსახურების ხარჯები -  </w:t>
      </w:r>
      <w:r w:rsidRPr="00BA4815">
        <w:rPr>
          <w:rFonts w:ascii="Sylfaen" w:eastAsia="Times New Roman" w:hAnsi="Sylfaen"/>
          <w:bCs/>
          <w:lang w:val="ka-GE"/>
        </w:rPr>
        <w:t xml:space="preserve">დამტკიცებულ და დაზუსტებულ </w:t>
      </w:r>
      <w:r w:rsidRPr="00BA4815">
        <w:rPr>
          <w:rFonts w:ascii="Sylfaen" w:hAnsi="Sylfaen"/>
          <w:lang w:val="pt-BR"/>
        </w:rPr>
        <w:t xml:space="preserve">ასიგნებებს </w:t>
      </w:r>
      <w:r w:rsidRPr="00BA4815">
        <w:rPr>
          <w:rFonts w:ascii="Sylfaen" w:eastAsia="Times New Roman" w:hAnsi="Sylfaen"/>
          <w:bCs/>
          <w:lang w:val="ka-GE"/>
        </w:rPr>
        <w:t xml:space="preserve">შორის შეუსაბამობა </w:t>
      </w:r>
      <w:r w:rsidRPr="00BA4815">
        <w:rPr>
          <w:rFonts w:ascii="Sylfaen" w:hAnsi="Sylfaen"/>
          <w:lang w:val="pt-BR"/>
        </w:rPr>
        <w:t>გამოწვეულია</w:t>
      </w:r>
      <w:r w:rsidRPr="00BA4815">
        <w:rPr>
          <w:rFonts w:ascii="Sylfaen" w:hAnsi="Sylfaen"/>
          <w:lang w:val="ka-GE"/>
        </w:rPr>
        <w:t xml:space="preserve"> </w:t>
      </w:r>
      <w:r w:rsidRPr="00BA4815">
        <w:rPr>
          <w:rFonts w:ascii="Sylfaen" w:eastAsia="Times New Roman" w:hAnsi="Sylfaen"/>
          <w:lang w:val="ka-GE"/>
        </w:rPr>
        <w:t>„</w:t>
      </w:r>
      <w:r w:rsidRPr="00BA4815">
        <w:rPr>
          <w:rFonts w:ascii="Sylfaen" w:eastAsia="Times New Roman" w:hAnsi="Sylfaen" w:cs="Sylfaen"/>
          <w:lang w:val="ka-GE"/>
        </w:rPr>
        <w:t>საქართველოში</w:t>
      </w:r>
      <w:r w:rsidRPr="00BA4815">
        <w:rPr>
          <w:rFonts w:ascii="Sylfaen" w:eastAsia="Times New Roman" w:hAnsi="Sylfaen"/>
          <w:lang w:val="ka-GE"/>
        </w:rPr>
        <w:t xml:space="preserve"> </w:t>
      </w:r>
      <w:r w:rsidRPr="00BA4815">
        <w:rPr>
          <w:rFonts w:ascii="Sylfaen" w:eastAsia="Times New Roman" w:hAnsi="Sylfaen" w:cs="Sylfaen"/>
          <w:lang w:val="ka-GE"/>
        </w:rPr>
        <w:t>ახალი</w:t>
      </w:r>
      <w:r w:rsidRPr="00BA4815">
        <w:rPr>
          <w:rFonts w:ascii="Sylfaen" w:eastAsia="Times New Roman" w:hAnsi="Sylfaen"/>
          <w:lang w:val="ka-GE"/>
        </w:rPr>
        <w:t xml:space="preserve"> </w:t>
      </w:r>
      <w:r w:rsidRPr="00BA4815">
        <w:rPr>
          <w:rFonts w:ascii="Sylfaen" w:eastAsia="Times New Roman" w:hAnsi="Sylfaen" w:cs="Sylfaen"/>
          <w:lang w:val="ka-GE"/>
        </w:rPr>
        <w:t>კორონავირუსის</w:t>
      </w:r>
      <w:r w:rsidRPr="00BA4815">
        <w:rPr>
          <w:rFonts w:ascii="Sylfaen" w:eastAsia="Times New Roman" w:hAnsi="Sylfaen"/>
          <w:lang w:val="ka-GE"/>
        </w:rPr>
        <w:t xml:space="preserve"> </w:t>
      </w:r>
      <w:r w:rsidRPr="00BA4815">
        <w:rPr>
          <w:rFonts w:ascii="Sylfaen" w:eastAsia="Times New Roman" w:hAnsi="Sylfaen" w:cs="Sylfaen"/>
          <w:lang w:val="ka-GE"/>
        </w:rPr>
        <w:t>შესაძლო</w:t>
      </w:r>
      <w:r w:rsidRPr="00BA4815">
        <w:rPr>
          <w:rFonts w:ascii="Sylfaen" w:eastAsia="Times New Roman" w:hAnsi="Sylfaen"/>
          <w:lang w:val="ka-GE"/>
        </w:rPr>
        <w:t xml:space="preserve"> </w:t>
      </w:r>
      <w:r w:rsidRPr="00BA4815">
        <w:rPr>
          <w:rFonts w:ascii="Sylfaen" w:eastAsia="Times New Roman" w:hAnsi="Sylfaen" w:cs="Sylfaen"/>
          <w:lang w:val="ka-GE"/>
        </w:rPr>
        <w:t>გავრცელების</w:t>
      </w:r>
      <w:r w:rsidRPr="00BA4815">
        <w:rPr>
          <w:rFonts w:ascii="Sylfaen" w:eastAsia="Times New Roman" w:hAnsi="Sylfaen"/>
          <w:lang w:val="ka-GE"/>
        </w:rPr>
        <w:t xml:space="preserve"> </w:t>
      </w:r>
      <w:r w:rsidRPr="00BA4815">
        <w:rPr>
          <w:rFonts w:ascii="Sylfaen" w:eastAsia="Times New Roman" w:hAnsi="Sylfaen" w:cs="Sylfaen"/>
          <w:lang w:val="ka-GE"/>
        </w:rPr>
        <w:t>აღკვეთის</w:t>
      </w:r>
      <w:r w:rsidRPr="00BA4815">
        <w:rPr>
          <w:rFonts w:ascii="Sylfaen" w:eastAsia="Times New Roman" w:hAnsi="Sylfaen"/>
          <w:lang w:val="ka-GE"/>
        </w:rPr>
        <w:t xml:space="preserve"> </w:t>
      </w:r>
      <w:r w:rsidRPr="00BA4815">
        <w:rPr>
          <w:rFonts w:ascii="Sylfaen" w:eastAsia="Times New Roman" w:hAnsi="Sylfaen" w:cs="Sylfaen"/>
          <w:lang w:val="ka-GE"/>
        </w:rPr>
        <w:t>ღონისძიებების</w:t>
      </w:r>
      <w:r w:rsidRPr="00BA4815">
        <w:rPr>
          <w:rFonts w:ascii="Sylfaen" w:eastAsia="Times New Roman" w:hAnsi="Sylfaen"/>
          <w:lang w:val="ka-GE"/>
        </w:rPr>
        <w:t xml:space="preserve"> </w:t>
      </w:r>
      <w:r w:rsidRPr="00BA4815">
        <w:rPr>
          <w:rFonts w:ascii="Sylfaen" w:eastAsia="Times New Roman" w:hAnsi="Sylfaen" w:cs="Sylfaen"/>
          <w:lang w:val="ka-GE"/>
        </w:rPr>
        <w:t>და</w:t>
      </w:r>
      <w:r w:rsidRPr="00BA4815">
        <w:rPr>
          <w:rFonts w:ascii="Sylfaen" w:eastAsia="Times New Roman" w:hAnsi="Sylfaen"/>
          <w:lang w:val="ka-GE"/>
        </w:rPr>
        <w:t xml:space="preserve"> </w:t>
      </w:r>
      <w:r w:rsidRPr="00BA4815">
        <w:rPr>
          <w:rFonts w:ascii="Sylfaen" w:eastAsia="Times New Roman" w:hAnsi="Sylfaen" w:cs="Sylfaen"/>
          <w:lang w:val="ka-GE"/>
        </w:rPr>
        <w:t>ახალი</w:t>
      </w:r>
      <w:r w:rsidRPr="00BA4815">
        <w:rPr>
          <w:rFonts w:ascii="Sylfaen" w:eastAsia="Times New Roman" w:hAnsi="Sylfaen"/>
          <w:lang w:val="ka-GE"/>
        </w:rPr>
        <w:t xml:space="preserve"> </w:t>
      </w:r>
      <w:r w:rsidRPr="00BA4815">
        <w:rPr>
          <w:rFonts w:ascii="Sylfaen" w:eastAsia="Times New Roman" w:hAnsi="Sylfaen" w:cs="Sylfaen"/>
          <w:lang w:val="ka-GE"/>
        </w:rPr>
        <w:t>კორონავირუსით</w:t>
      </w:r>
      <w:r w:rsidRPr="00BA4815">
        <w:rPr>
          <w:rFonts w:ascii="Sylfaen" w:eastAsia="Times New Roman" w:hAnsi="Sylfaen"/>
          <w:lang w:val="ka-GE"/>
        </w:rPr>
        <w:t xml:space="preserve"> </w:t>
      </w:r>
      <w:r w:rsidRPr="00BA4815">
        <w:rPr>
          <w:rFonts w:ascii="Sylfaen" w:eastAsia="Times New Roman" w:hAnsi="Sylfaen" w:cs="Sylfaen"/>
          <w:lang w:val="ka-GE"/>
        </w:rPr>
        <w:t>გამოწვეული</w:t>
      </w:r>
      <w:r w:rsidRPr="00BA4815">
        <w:rPr>
          <w:rFonts w:ascii="Sylfaen" w:eastAsia="Times New Roman" w:hAnsi="Sylfaen"/>
          <w:lang w:val="ka-GE"/>
        </w:rPr>
        <w:t xml:space="preserve"> </w:t>
      </w:r>
      <w:r w:rsidRPr="00BA4815">
        <w:rPr>
          <w:rFonts w:ascii="Sylfaen" w:eastAsia="Times New Roman" w:hAnsi="Sylfaen" w:cs="Sylfaen"/>
          <w:lang w:val="ka-GE"/>
        </w:rPr>
        <w:t>დაავადების</w:t>
      </w:r>
      <w:r w:rsidRPr="00BA4815">
        <w:rPr>
          <w:rFonts w:ascii="Sylfaen" w:eastAsia="Times New Roman" w:hAnsi="Sylfaen"/>
          <w:lang w:val="ka-GE"/>
        </w:rPr>
        <w:t xml:space="preserve"> </w:t>
      </w:r>
      <w:r w:rsidRPr="00BA4815">
        <w:rPr>
          <w:rFonts w:ascii="Sylfaen" w:eastAsia="Times New Roman" w:hAnsi="Sylfaen" w:cs="Sylfaen"/>
          <w:lang w:val="ka-GE"/>
        </w:rPr>
        <w:t>შემთხვევებზე</w:t>
      </w:r>
      <w:r w:rsidRPr="00BA4815">
        <w:rPr>
          <w:rFonts w:ascii="Sylfaen" w:eastAsia="Times New Roman" w:hAnsi="Sylfaen"/>
          <w:lang w:val="ka-GE"/>
        </w:rPr>
        <w:t xml:space="preserve"> </w:t>
      </w:r>
      <w:r w:rsidRPr="00BA4815">
        <w:rPr>
          <w:rFonts w:ascii="Sylfaen" w:eastAsia="Times New Roman" w:hAnsi="Sylfaen" w:cs="Sylfaen"/>
          <w:lang w:val="ka-GE"/>
        </w:rPr>
        <w:t>ოპერატიული</w:t>
      </w:r>
      <w:r w:rsidRPr="00BA4815">
        <w:rPr>
          <w:rFonts w:ascii="Sylfaen" w:eastAsia="Times New Roman" w:hAnsi="Sylfaen"/>
          <w:lang w:val="ka-GE"/>
        </w:rPr>
        <w:t xml:space="preserve"> </w:t>
      </w:r>
      <w:r w:rsidRPr="00BA4815">
        <w:rPr>
          <w:rFonts w:ascii="Sylfaen" w:eastAsia="Times New Roman" w:hAnsi="Sylfaen" w:cs="Sylfaen"/>
          <w:lang w:val="ka-GE"/>
        </w:rPr>
        <w:t>რეაგირების</w:t>
      </w:r>
      <w:r w:rsidRPr="00BA4815">
        <w:rPr>
          <w:rFonts w:ascii="Sylfaen" w:eastAsia="Times New Roman" w:hAnsi="Sylfaen"/>
          <w:lang w:val="ka-GE"/>
        </w:rPr>
        <w:t xml:space="preserve"> </w:t>
      </w:r>
      <w:r w:rsidRPr="00BA4815">
        <w:rPr>
          <w:rFonts w:ascii="Sylfaen" w:eastAsia="Times New Roman" w:hAnsi="Sylfaen" w:cs="Sylfaen"/>
          <w:lang w:val="ka-GE"/>
        </w:rPr>
        <w:t>გეგმის</w:t>
      </w:r>
      <w:r w:rsidRPr="00BA4815">
        <w:rPr>
          <w:rFonts w:ascii="Sylfaen" w:eastAsia="Times New Roman" w:hAnsi="Sylfaen"/>
          <w:lang w:val="ka-GE"/>
        </w:rPr>
        <w:t xml:space="preserve"> </w:t>
      </w:r>
      <w:r w:rsidRPr="00BA4815">
        <w:rPr>
          <w:rFonts w:ascii="Sylfaen" w:eastAsia="Times New Roman" w:hAnsi="Sylfaen" w:cs="Sylfaen"/>
          <w:lang w:val="ka-GE"/>
        </w:rPr>
        <w:t>დამტკიცების</w:t>
      </w:r>
      <w:r w:rsidRPr="00BA4815">
        <w:rPr>
          <w:rFonts w:ascii="Sylfaen" w:eastAsia="Times New Roman" w:hAnsi="Sylfaen"/>
          <w:lang w:val="ka-GE"/>
        </w:rPr>
        <w:t xml:space="preserve"> </w:t>
      </w:r>
      <w:r w:rsidRPr="00BA4815">
        <w:rPr>
          <w:rFonts w:ascii="Sylfaen" w:eastAsia="Times New Roman" w:hAnsi="Sylfaen" w:cs="Sylfaen"/>
          <w:lang w:val="ka-GE"/>
        </w:rPr>
        <w:t>შესახებ</w:t>
      </w:r>
      <w:r w:rsidRPr="00BA4815">
        <w:rPr>
          <w:rFonts w:ascii="Sylfaen" w:eastAsia="Times New Roman" w:hAnsi="Sylfaen" w:cs="Calibri"/>
          <w:lang w:val="ka-GE"/>
        </w:rPr>
        <w:t>“</w:t>
      </w:r>
      <w:r w:rsidRPr="00BA4815">
        <w:rPr>
          <w:rFonts w:ascii="Sylfaen" w:eastAsia="Times New Roman" w:hAnsi="Sylfaen"/>
          <w:lang w:val="ka-GE"/>
        </w:rPr>
        <w:t xml:space="preserve"> </w:t>
      </w:r>
      <w:r w:rsidRPr="00BA4815">
        <w:rPr>
          <w:rFonts w:ascii="Sylfaen" w:eastAsia="Times New Roman" w:hAnsi="Sylfaen" w:cs="Sylfaen"/>
          <w:lang w:val="ka-GE"/>
        </w:rPr>
        <w:t>საქართველოს</w:t>
      </w:r>
      <w:r w:rsidRPr="00BA4815">
        <w:rPr>
          <w:rFonts w:ascii="Sylfaen" w:eastAsia="Times New Roman" w:hAnsi="Sylfaen"/>
          <w:lang w:val="ka-GE"/>
        </w:rPr>
        <w:t xml:space="preserve"> </w:t>
      </w:r>
      <w:r w:rsidRPr="00BA4815">
        <w:rPr>
          <w:rFonts w:ascii="Sylfaen" w:eastAsia="Times New Roman" w:hAnsi="Sylfaen" w:cs="Sylfaen"/>
          <w:lang w:val="ka-GE"/>
        </w:rPr>
        <w:t>მთავრობის</w:t>
      </w:r>
      <w:r w:rsidRPr="00BA4815">
        <w:rPr>
          <w:rFonts w:ascii="Sylfaen" w:eastAsia="Times New Roman" w:hAnsi="Sylfaen"/>
          <w:lang w:val="ka-GE"/>
        </w:rPr>
        <w:t xml:space="preserve"> 28.01.2020</w:t>
      </w:r>
      <w:r w:rsidRPr="00BA4815">
        <w:rPr>
          <w:rFonts w:ascii="Sylfaen" w:eastAsia="Times New Roman" w:hAnsi="Sylfaen" w:cs="Sylfaen"/>
          <w:lang w:val="ka-GE"/>
        </w:rPr>
        <w:t>წ</w:t>
      </w:r>
      <w:r w:rsidRPr="00BA4815">
        <w:rPr>
          <w:rFonts w:ascii="Sylfaen" w:eastAsia="Times New Roman" w:hAnsi="Sylfaen"/>
          <w:lang w:val="ka-GE"/>
        </w:rPr>
        <w:t xml:space="preserve">. </w:t>
      </w:r>
      <w:r w:rsidRPr="00BA4815">
        <w:rPr>
          <w:rFonts w:ascii="Sylfaen" w:eastAsia="Times New Roman" w:hAnsi="Sylfaen" w:cs="Calibri"/>
          <w:lang w:val="ka-GE"/>
        </w:rPr>
        <w:t>№</w:t>
      </w:r>
      <w:r w:rsidRPr="00BA4815">
        <w:rPr>
          <w:rFonts w:ascii="Sylfaen" w:eastAsia="Times New Roman" w:hAnsi="Sylfaen"/>
          <w:lang w:val="ka-GE"/>
        </w:rPr>
        <w:t xml:space="preserve">164 </w:t>
      </w:r>
      <w:r w:rsidRPr="00BA4815">
        <w:rPr>
          <w:rFonts w:ascii="Sylfaen" w:eastAsia="Times New Roman" w:hAnsi="Sylfaen" w:cs="Sylfaen"/>
          <w:lang w:val="ka-GE"/>
        </w:rPr>
        <w:t>განკარგულებაში</w:t>
      </w:r>
      <w:r w:rsidRPr="00BA4815">
        <w:rPr>
          <w:rFonts w:ascii="Sylfaen" w:eastAsia="Times New Roman" w:hAnsi="Sylfaen"/>
          <w:lang w:val="ka-GE"/>
        </w:rPr>
        <w:t xml:space="preserve"> </w:t>
      </w:r>
      <w:r w:rsidRPr="00BA4815">
        <w:rPr>
          <w:rFonts w:ascii="Sylfaen" w:eastAsia="Times New Roman" w:hAnsi="Sylfaen" w:cs="Sylfaen"/>
          <w:lang w:val="ka-GE"/>
        </w:rPr>
        <w:t>ცვლილების</w:t>
      </w:r>
      <w:r w:rsidRPr="00BA4815">
        <w:rPr>
          <w:rFonts w:ascii="Sylfaen" w:eastAsia="Times New Roman" w:hAnsi="Sylfaen"/>
          <w:lang w:val="ka-GE"/>
        </w:rPr>
        <w:t xml:space="preserve"> </w:t>
      </w:r>
      <w:r w:rsidRPr="00BA4815">
        <w:rPr>
          <w:rFonts w:ascii="Sylfaen" w:eastAsia="Times New Roman" w:hAnsi="Sylfaen" w:cs="Sylfaen"/>
          <w:lang w:val="ka-GE"/>
        </w:rPr>
        <w:t>შეტანის</w:t>
      </w:r>
      <w:r w:rsidRPr="00BA4815">
        <w:rPr>
          <w:rFonts w:ascii="Sylfaen" w:eastAsia="Times New Roman" w:hAnsi="Sylfaen"/>
          <w:lang w:val="ka-GE"/>
        </w:rPr>
        <w:t xml:space="preserve"> </w:t>
      </w:r>
      <w:r w:rsidRPr="00BA4815">
        <w:rPr>
          <w:rFonts w:ascii="Sylfaen" w:eastAsia="Times New Roman" w:hAnsi="Sylfaen" w:cs="Sylfaen"/>
          <w:lang w:val="ka-GE"/>
        </w:rPr>
        <w:t>თაობაზე</w:t>
      </w:r>
      <w:r w:rsidRPr="00BA4815">
        <w:rPr>
          <w:rFonts w:ascii="Sylfaen" w:eastAsia="Times New Roman" w:hAnsi="Sylfaen" w:cs="Calibri"/>
          <w:lang w:val="ka-GE"/>
        </w:rPr>
        <w:t>“</w:t>
      </w:r>
      <w:r w:rsidRPr="00BA4815">
        <w:rPr>
          <w:rFonts w:ascii="Sylfaen" w:eastAsia="Times New Roman" w:hAnsi="Sylfaen"/>
          <w:lang w:val="ka-GE"/>
        </w:rPr>
        <w:t xml:space="preserve"> </w:t>
      </w:r>
      <w:r w:rsidRPr="00BA4815">
        <w:rPr>
          <w:rFonts w:ascii="Sylfaen" w:eastAsia="Times New Roman" w:hAnsi="Sylfaen" w:cs="Sylfaen"/>
          <w:lang w:val="ka-GE"/>
        </w:rPr>
        <w:t>საქართველოს</w:t>
      </w:r>
      <w:r w:rsidRPr="00BA4815">
        <w:rPr>
          <w:rFonts w:ascii="Sylfaen" w:eastAsia="Times New Roman" w:hAnsi="Sylfaen"/>
          <w:lang w:val="ka-GE"/>
        </w:rPr>
        <w:t xml:space="preserve"> </w:t>
      </w:r>
      <w:r w:rsidRPr="00BA4815">
        <w:rPr>
          <w:rFonts w:ascii="Sylfaen" w:eastAsia="Times New Roman" w:hAnsi="Sylfaen" w:cs="Sylfaen"/>
          <w:lang w:val="ka-GE"/>
        </w:rPr>
        <w:t>მთავრობის</w:t>
      </w:r>
      <w:r w:rsidRPr="00BA4815">
        <w:rPr>
          <w:rFonts w:ascii="Sylfaen" w:eastAsia="Times New Roman" w:hAnsi="Sylfaen"/>
          <w:lang w:val="ka-GE"/>
        </w:rPr>
        <w:t xml:space="preserve"> </w:t>
      </w:r>
      <w:r w:rsidRPr="00BA4815">
        <w:rPr>
          <w:rFonts w:ascii="Sylfaen" w:eastAsia="Times New Roman" w:hAnsi="Sylfaen" w:cs="Calibri"/>
          <w:lang w:val="ka-GE"/>
        </w:rPr>
        <w:t>№</w:t>
      </w:r>
      <w:r w:rsidRPr="00BA4815">
        <w:rPr>
          <w:rFonts w:ascii="Sylfaen" w:eastAsia="Times New Roman" w:hAnsi="Sylfaen"/>
          <w:lang w:val="ka-GE"/>
        </w:rPr>
        <w:t>2217 06.11.2020</w:t>
      </w:r>
      <w:r w:rsidRPr="00BA4815">
        <w:rPr>
          <w:rFonts w:ascii="Sylfaen" w:eastAsia="Times New Roman" w:hAnsi="Sylfaen" w:cs="Sylfaen"/>
          <w:lang w:val="ka-GE"/>
        </w:rPr>
        <w:t>წ</w:t>
      </w:r>
      <w:r w:rsidRPr="00BA4815">
        <w:rPr>
          <w:rFonts w:ascii="Sylfaen" w:eastAsia="Times New Roman" w:hAnsi="Sylfaen"/>
          <w:lang w:val="ka-GE"/>
        </w:rPr>
        <w:t xml:space="preserve"> </w:t>
      </w:r>
      <w:r w:rsidRPr="00BA4815">
        <w:rPr>
          <w:rFonts w:ascii="Sylfaen" w:eastAsia="Times New Roman" w:hAnsi="Sylfaen" w:cs="Sylfaen"/>
          <w:lang w:val="ka-GE"/>
        </w:rPr>
        <w:t>განკარგულების</w:t>
      </w:r>
      <w:r w:rsidRPr="00BA4815">
        <w:rPr>
          <w:rFonts w:ascii="Sylfaen" w:eastAsia="Times New Roman" w:hAnsi="Sylfaen"/>
          <w:lang w:val="ka-GE"/>
        </w:rPr>
        <w:t xml:space="preserve"> </w:t>
      </w:r>
      <w:r w:rsidRPr="00BA4815">
        <w:rPr>
          <w:rFonts w:ascii="Sylfaen" w:eastAsia="Times New Roman" w:hAnsi="Sylfaen" w:cs="Sylfaen"/>
          <w:lang w:val="ka-GE"/>
        </w:rPr>
        <w:t>შესრულების</w:t>
      </w:r>
      <w:r w:rsidRPr="00BA4815">
        <w:rPr>
          <w:rFonts w:ascii="Sylfaen" w:eastAsia="Times New Roman" w:hAnsi="Sylfaen"/>
          <w:lang w:val="ka-GE"/>
        </w:rPr>
        <w:t xml:space="preserve"> </w:t>
      </w:r>
      <w:r w:rsidRPr="00BA4815">
        <w:rPr>
          <w:rFonts w:ascii="Sylfaen" w:eastAsia="Times New Roman" w:hAnsi="Sylfaen" w:cs="Sylfaen"/>
          <w:lang w:val="ka-GE"/>
        </w:rPr>
        <w:t xml:space="preserve">მიზნით </w:t>
      </w:r>
      <w:r w:rsidRPr="00BA4815">
        <w:rPr>
          <w:rFonts w:ascii="Sylfaen" w:hAnsi="Sylfaen" w:cs="Sylfaen"/>
          <w:lang w:val="ka-GE"/>
        </w:rPr>
        <w:t>ასიგნების</w:t>
      </w:r>
      <w:r w:rsidRPr="00BA4815">
        <w:rPr>
          <w:rFonts w:ascii="Sylfaen" w:hAnsi="Sylfaen"/>
          <w:lang w:val="ka-GE"/>
        </w:rPr>
        <w:t xml:space="preserve"> </w:t>
      </w:r>
      <w:r w:rsidRPr="00BA4815">
        <w:rPr>
          <w:rFonts w:ascii="Sylfaen" w:hAnsi="Sylfaen" w:cs="Sylfaen"/>
          <w:lang w:val="ka-GE"/>
        </w:rPr>
        <w:t>გაზრდით, „</w:t>
      </w:r>
      <w:r w:rsidRPr="00BA4815">
        <w:rPr>
          <w:rFonts w:ascii="Sylfaen" w:hAnsi="Sylfaen"/>
          <w:lang w:val="ka-GE"/>
        </w:rPr>
        <w:t>24 07 03 02 - საკრედიტო-საგარანტიო სქემა“</w:t>
      </w:r>
      <w:r w:rsidRPr="00BA4815">
        <w:rPr>
          <w:rFonts w:ascii="Sylfaen" w:hAnsi="Sylfaen"/>
          <w:b/>
          <w:bCs/>
          <w:lang w:val="ka-GE"/>
        </w:rPr>
        <w:t xml:space="preserve"> </w:t>
      </w:r>
      <w:r w:rsidRPr="00BA4815">
        <w:rPr>
          <w:rFonts w:ascii="Sylfaen" w:hAnsi="Sylfaen"/>
          <w:lang w:val="ka-GE"/>
        </w:rPr>
        <w:t>პროგრამული კოდის ასიგნებში არსებული თავისუფალი რესურსის შემცირების ხარჯზე;</w:t>
      </w:r>
    </w:p>
    <w:p w14:paraId="5E50EF9B" w14:textId="77777777" w:rsidR="000C4826" w:rsidRPr="00BA4815" w:rsidRDefault="000C4826" w:rsidP="000C4826">
      <w:pPr>
        <w:spacing w:after="0" w:line="240" w:lineRule="auto"/>
        <w:jc w:val="both"/>
        <w:rPr>
          <w:rFonts w:ascii="Sylfaen" w:hAnsi="Sylfaen"/>
          <w:b/>
          <w:bCs/>
          <w:lang w:val="pt-BR"/>
        </w:rPr>
      </w:pPr>
    </w:p>
    <w:p w14:paraId="62050438" w14:textId="77777777" w:rsidR="000C4826" w:rsidRPr="00BA4815" w:rsidRDefault="000C4826" w:rsidP="000C4826">
      <w:pPr>
        <w:spacing w:after="0" w:line="240" w:lineRule="auto"/>
        <w:jc w:val="both"/>
        <w:rPr>
          <w:rFonts w:ascii="Sylfaen" w:hAnsi="Sylfaen"/>
          <w:lang w:val="ka-GE"/>
        </w:rPr>
      </w:pPr>
      <w:r w:rsidRPr="00BA4815">
        <w:rPr>
          <w:rFonts w:ascii="Sylfaen" w:hAnsi="Sylfaen"/>
          <w:b/>
          <w:bCs/>
          <w:lang w:val="pt-BR"/>
        </w:rPr>
        <w:t xml:space="preserve">24 07 03 07 - კომუნალური გადასახადების სუბსიდირების ხელშეწყობის ღონისძიებები - </w:t>
      </w:r>
      <w:r w:rsidRPr="00BA4815">
        <w:rPr>
          <w:rFonts w:ascii="Sylfaen" w:eastAsia="Times New Roman" w:hAnsi="Sylfaen"/>
          <w:bCs/>
          <w:lang w:val="ka-GE"/>
        </w:rPr>
        <w:t xml:space="preserve">დამტკიცებულ და დაზუსტებულ </w:t>
      </w:r>
      <w:r w:rsidRPr="00BA4815">
        <w:rPr>
          <w:rFonts w:ascii="Sylfaen" w:hAnsi="Sylfaen"/>
          <w:lang w:val="pt-BR"/>
        </w:rPr>
        <w:t xml:space="preserve">ასიგნებებს </w:t>
      </w:r>
      <w:r w:rsidRPr="00BA4815">
        <w:rPr>
          <w:rFonts w:ascii="Sylfaen" w:eastAsia="Times New Roman" w:hAnsi="Sylfaen"/>
          <w:bCs/>
          <w:lang w:val="ka-GE"/>
        </w:rPr>
        <w:t xml:space="preserve">შორის შეუსაბამობა </w:t>
      </w:r>
      <w:r w:rsidRPr="00BA4815">
        <w:rPr>
          <w:rFonts w:ascii="Sylfaen" w:hAnsi="Sylfaen"/>
          <w:lang w:val="pt-BR"/>
        </w:rPr>
        <w:t>გამოწვეულია</w:t>
      </w:r>
      <w:r w:rsidRPr="00BA4815">
        <w:rPr>
          <w:rFonts w:ascii="Sylfaen" w:hAnsi="Sylfaen"/>
          <w:lang w:val="ka-GE"/>
        </w:rPr>
        <w:t xml:space="preserve"> </w:t>
      </w:r>
      <w:r w:rsidRPr="00BA4815">
        <w:rPr>
          <w:rFonts w:ascii="Sylfaen" w:eastAsia="Times New Roman" w:hAnsi="Sylfaen"/>
          <w:lang w:val="pt-BR"/>
        </w:rPr>
        <w:t>„</w:t>
      </w:r>
      <w:r w:rsidRPr="00BA4815">
        <w:rPr>
          <w:rFonts w:ascii="Sylfaen" w:eastAsia="Times New Roman" w:hAnsi="Sylfaen" w:cs="Sylfaen"/>
        </w:rPr>
        <w:t>კომუნალური</w:t>
      </w:r>
      <w:r w:rsidRPr="00BA4815">
        <w:rPr>
          <w:rFonts w:ascii="Sylfaen" w:eastAsia="Times New Roman" w:hAnsi="Sylfaen"/>
          <w:lang w:val="pt-BR"/>
        </w:rPr>
        <w:t xml:space="preserve"> </w:t>
      </w:r>
      <w:r w:rsidRPr="00BA4815">
        <w:rPr>
          <w:rFonts w:ascii="Sylfaen" w:eastAsia="Times New Roman" w:hAnsi="Sylfaen" w:cs="Sylfaen"/>
        </w:rPr>
        <w:t>გადასახადების</w:t>
      </w:r>
      <w:r w:rsidRPr="00BA4815">
        <w:rPr>
          <w:rFonts w:ascii="Sylfaen" w:eastAsia="Times New Roman" w:hAnsi="Sylfaen"/>
          <w:lang w:val="pt-BR"/>
        </w:rPr>
        <w:t xml:space="preserve"> </w:t>
      </w:r>
      <w:r w:rsidRPr="00BA4815">
        <w:rPr>
          <w:rFonts w:ascii="Sylfaen" w:eastAsia="Times New Roman" w:hAnsi="Sylfaen" w:cs="Sylfaen"/>
        </w:rPr>
        <w:t>სუბსიდირების</w:t>
      </w:r>
      <w:r w:rsidRPr="00BA4815">
        <w:rPr>
          <w:rFonts w:ascii="Sylfaen" w:eastAsia="Times New Roman" w:hAnsi="Sylfaen"/>
          <w:lang w:val="pt-BR"/>
        </w:rPr>
        <w:t xml:space="preserve"> </w:t>
      </w:r>
      <w:r w:rsidRPr="00BA4815">
        <w:rPr>
          <w:rFonts w:ascii="Sylfaen" w:eastAsia="Times New Roman" w:hAnsi="Sylfaen" w:cs="Sylfaen"/>
        </w:rPr>
        <w:t>წესისა</w:t>
      </w:r>
      <w:r w:rsidRPr="00BA4815">
        <w:rPr>
          <w:rFonts w:ascii="Sylfaen" w:eastAsia="Times New Roman" w:hAnsi="Sylfaen"/>
          <w:lang w:val="pt-BR"/>
        </w:rPr>
        <w:t xml:space="preserve"> </w:t>
      </w:r>
      <w:r w:rsidRPr="00BA4815">
        <w:rPr>
          <w:rFonts w:ascii="Sylfaen" w:eastAsia="Times New Roman" w:hAnsi="Sylfaen" w:cs="Sylfaen"/>
        </w:rPr>
        <w:t>და</w:t>
      </w:r>
      <w:r w:rsidRPr="00BA4815">
        <w:rPr>
          <w:rFonts w:ascii="Sylfaen" w:eastAsia="Times New Roman" w:hAnsi="Sylfaen"/>
          <w:lang w:val="pt-BR"/>
        </w:rPr>
        <w:t xml:space="preserve"> </w:t>
      </w:r>
      <w:r w:rsidRPr="00BA4815">
        <w:rPr>
          <w:rFonts w:ascii="Sylfaen" w:eastAsia="Times New Roman" w:hAnsi="Sylfaen" w:cs="Sylfaen"/>
        </w:rPr>
        <w:t>პირობების</w:t>
      </w:r>
      <w:r w:rsidRPr="00BA4815">
        <w:rPr>
          <w:rFonts w:ascii="Sylfaen" w:eastAsia="Times New Roman" w:hAnsi="Sylfaen"/>
          <w:lang w:val="pt-BR"/>
        </w:rPr>
        <w:t xml:space="preserve"> </w:t>
      </w:r>
      <w:r w:rsidRPr="00BA4815">
        <w:rPr>
          <w:rFonts w:ascii="Sylfaen" w:eastAsia="Times New Roman" w:hAnsi="Sylfaen" w:cs="Sylfaen"/>
        </w:rPr>
        <w:t>დამტკიცების</w:t>
      </w:r>
      <w:r w:rsidRPr="00BA4815">
        <w:rPr>
          <w:rFonts w:ascii="Sylfaen" w:eastAsia="Times New Roman" w:hAnsi="Sylfaen"/>
          <w:lang w:val="pt-BR"/>
        </w:rPr>
        <w:t xml:space="preserve"> </w:t>
      </w:r>
      <w:r w:rsidRPr="00BA4815">
        <w:rPr>
          <w:rFonts w:ascii="Sylfaen" w:eastAsia="Times New Roman" w:hAnsi="Sylfaen" w:cs="Sylfaen"/>
        </w:rPr>
        <w:t>შესახებ</w:t>
      </w:r>
      <w:r w:rsidRPr="00BA4815">
        <w:rPr>
          <w:rFonts w:ascii="Sylfaen" w:eastAsia="Times New Roman" w:hAnsi="Sylfaen"/>
          <w:lang w:val="pt-BR"/>
        </w:rPr>
        <w:t xml:space="preserve">“ </w:t>
      </w:r>
      <w:r w:rsidRPr="00BA4815">
        <w:rPr>
          <w:rFonts w:ascii="Sylfaen" w:eastAsia="Times New Roman" w:hAnsi="Sylfaen" w:cs="Sylfaen"/>
        </w:rPr>
        <w:t>საქართველოს</w:t>
      </w:r>
      <w:r w:rsidRPr="00BA4815">
        <w:rPr>
          <w:rFonts w:ascii="Sylfaen" w:eastAsia="Times New Roman" w:hAnsi="Sylfaen"/>
          <w:lang w:val="pt-BR"/>
        </w:rPr>
        <w:t xml:space="preserve"> </w:t>
      </w:r>
      <w:r w:rsidRPr="00BA4815">
        <w:rPr>
          <w:rFonts w:ascii="Sylfaen" w:eastAsia="Times New Roman" w:hAnsi="Sylfaen" w:cs="Sylfaen"/>
        </w:rPr>
        <w:t>მთავრობის</w:t>
      </w:r>
      <w:r w:rsidRPr="00BA4815">
        <w:rPr>
          <w:rFonts w:ascii="Sylfaen" w:eastAsia="Times New Roman" w:hAnsi="Sylfaen"/>
          <w:lang w:val="pt-BR"/>
        </w:rPr>
        <w:t xml:space="preserve"> № 655 30.10.2020</w:t>
      </w:r>
      <w:r w:rsidRPr="00BA4815">
        <w:rPr>
          <w:rFonts w:ascii="Sylfaen" w:eastAsia="Times New Roman" w:hAnsi="Sylfaen" w:cs="Sylfaen"/>
        </w:rPr>
        <w:t>წ</w:t>
      </w:r>
      <w:r w:rsidRPr="00BA4815">
        <w:rPr>
          <w:rFonts w:ascii="Sylfaen" w:eastAsia="Times New Roman" w:hAnsi="Sylfaen"/>
          <w:lang w:val="pt-BR"/>
        </w:rPr>
        <w:t xml:space="preserve">. </w:t>
      </w:r>
      <w:r w:rsidRPr="00BA4815">
        <w:rPr>
          <w:rFonts w:ascii="Sylfaen" w:eastAsia="Times New Roman" w:hAnsi="Sylfaen" w:cs="Sylfaen"/>
        </w:rPr>
        <w:t>დადგენილებაში</w:t>
      </w:r>
      <w:r w:rsidRPr="00BA4815">
        <w:rPr>
          <w:rFonts w:ascii="Sylfaen" w:eastAsia="Times New Roman" w:hAnsi="Sylfaen"/>
          <w:lang w:val="pt-BR"/>
        </w:rPr>
        <w:t xml:space="preserve"> </w:t>
      </w:r>
      <w:r w:rsidRPr="00BA4815">
        <w:rPr>
          <w:rFonts w:ascii="Sylfaen" w:eastAsia="Times New Roman" w:hAnsi="Sylfaen" w:cs="Sylfaen"/>
        </w:rPr>
        <w:t>ცვლილების</w:t>
      </w:r>
      <w:r w:rsidRPr="00BA4815">
        <w:rPr>
          <w:rFonts w:ascii="Sylfaen" w:eastAsia="Times New Roman" w:hAnsi="Sylfaen"/>
          <w:lang w:val="pt-BR"/>
        </w:rPr>
        <w:t xml:space="preserve"> </w:t>
      </w:r>
      <w:r w:rsidRPr="00BA4815">
        <w:rPr>
          <w:rFonts w:ascii="Sylfaen" w:eastAsia="Times New Roman" w:hAnsi="Sylfaen" w:cs="Sylfaen"/>
        </w:rPr>
        <w:t>შეტანის</w:t>
      </w:r>
      <w:r w:rsidRPr="00BA4815">
        <w:rPr>
          <w:rFonts w:ascii="Sylfaen" w:eastAsia="Times New Roman" w:hAnsi="Sylfaen"/>
          <w:lang w:val="pt-BR"/>
        </w:rPr>
        <w:t xml:space="preserve"> </w:t>
      </w:r>
      <w:r w:rsidRPr="00BA4815">
        <w:rPr>
          <w:rFonts w:ascii="Sylfaen" w:eastAsia="Times New Roman" w:hAnsi="Sylfaen" w:cs="Sylfaen"/>
        </w:rPr>
        <w:t>თაობაზე</w:t>
      </w:r>
      <w:r w:rsidRPr="00BA4815">
        <w:rPr>
          <w:rFonts w:ascii="Sylfaen" w:eastAsia="Times New Roman" w:hAnsi="Sylfaen"/>
          <w:lang w:val="pt-BR"/>
        </w:rPr>
        <w:t xml:space="preserve">“ </w:t>
      </w:r>
      <w:r w:rsidRPr="00BA4815">
        <w:rPr>
          <w:rFonts w:ascii="Sylfaen" w:eastAsia="Times New Roman" w:hAnsi="Sylfaen" w:cs="Sylfaen"/>
        </w:rPr>
        <w:t>საქართველოს</w:t>
      </w:r>
      <w:r w:rsidRPr="00BA4815">
        <w:rPr>
          <w:rFonts w:ascii="Sylfaen" w:eastAsia="Times New Roman" w:hAnsi="Sylfaen"/>
          <w:lang w:val="pt-BR"/>
        </w:rPr>
        <w:t xml:space="preserve"> </w:t>
      </w:r>
      <w:r w:rsidRPr="00BA4815">
        <w:rPr>
          <w:rFonts w:ascii="Sylfaen" w:eastAsia="Times New Roman" w:hAnsi="Sylfaen" w:cs="Sylfaen"/>
        </w:rPr>
        <w:t>მთავრობის</w:t>
      </w:r>
      <w:r w:rsidRPr="00BA4815">
        <w:rPr>
          <w:rFonts w:ascii="Sylfaen" w:eastAsia="Times New Roman" w:hAnsi="Sylfaen"/>
          <w:lang w:val="pt-BR"/>
        </w:rPr>
        <w:t xml:space="preserve"> №761 18.12.2020</w:t>
      </w:r>
      <w:r w:rsidRPr="00BA4815">
        <w:rPr>
          <w:rFonts w:ascii="Sylfaen" w:eastAsia="Times New Roman" w:hAnsi="Sylfaen" w:cs="Sylfaen"/>
        </w:rPr>
        <w:t>წ</w:t>
      </w:r>
      <w:r w:rsidRPr="00BA4815">
        <w:rPr>
          <w:rFonts w:ascii="Sylfaen" w:eastAsia="Times New Roman" w:hAnsi="Sylfaen"/>
          <w:lang w:val="pt-BR"/>
        </w:rPr>
        <w:t xml:space="preserve">. </w:t>
      </w:r>
      <w:r w:rsidRPr="00BA4815">
        <w:rPr>
          <w:rFonts w:ascii="Sylfaen" w:eastAsia="Times New Roman" w:hAnsi="Sylfaen" w:cs="Sylfaen"/>
        </w:rPr>
        <w:t>დადგენილების</w:t>
      </w:r>
      <w:r w:rsidRPr="00BA4815">
        <w:rPr>
          <w:rFonts w:ascii="Sylfaen" w:eastAsia="Times New Roman" w:hAnsi="Sylfaen"/>
          <w:lang w:val="pt-BR"/>
        </w:rPr>
        <w:t xml:space="preserve"> </w:t>
      </w:r>
      <w:r w:rsidRPr="00BA4815">
        <w:rPr>
          <w:rFonts w:ascii="Sylfaen" w:eastAsia="Times New Roman" w:hAnsi="Sylfaen" w:cs="Sylfaen"/>
        </w:rPr>
        <w:t>შესაბამისად</w:t>
      </w:r>
      <w:r w:rsidRPr="00BA4815">
        <w:rPr>
          <w:rFonts w:ascii="Sylfaen" w:eastAsia="Times New Roman" w:hAnsi="Sylfaen"/>
          <w:lang w:val="pt-BR"/>
        </w:rPr>
        <w:t xml:space="preserve"> </w:t>
      </w:r>
      <w:r w:rsidRPr="00BA4815">
        <w:rPr>
          <w:rFonts w:ascii="Sylfaen" w:eastAsia="Times New Roman" w:hAnsi="Sylfaen" w:cs="Sylfaen"/>
        </w:rPr>
        <w:t>კომუნალური</w:t>
      </w:r>
      <w:r w:rsidRPr="00BA4815">
        <w:rPr>
          <w:rFonts w:ascii="Sylfaen" w:eastAsia="Times New Roman" w:hAnsi="Sylfaen"/>
          <w:lang w:val="pt-BR"/>
        </w:rPr>
        <w:t xml:space="preserve"> </w:t>
      </w:r>
      <w:r w:rsidRPr="00BA4815">
        <w:rPr>
          <w:rFonts w:ascii="Sylfaen" w:eastAsia="Times New Roman" w:hAnsi="Sylfaen" w:cs="Sylfaen"/>
        </w:rPr>
        <w:t>გადასახადების</w:t>
      </w:r>
      <w:r w:rsidRPr="00BA4815">
        <w:rPr>
          <w:rFonts w:ascii="Sylfaen" w:eastAsia="Times New Roman" w:hAnsi="Sylfaen"/>
          <w:lang w:val="pt-BR"/>
        </w:rPr>
        <w:t xml:space="preserve"> </w:t>
      </w:r>
      <w:r w:rsidRPr="00BA4815">
        <w:rPr>
          <w:rFonts w:ascii="Sylfaen" w:eastAsia="Times New Roman" w:hAnsi="Sylfaen" w:cs="Sylfaen"/>
        </w:rPr>
        <w:t>სუბსიდიის</w:t>
      </w:r>
      <w:r w:rsidRPr="00BA4815">
        <w:rPr>
          <w:rFonts w:ascii="Sylfaen" w:eastAsia="Times New Roman" w:hAnsi="Sylfaen"/>
          <w:lang w:val="pt-BR"/>
        </w:rPr>
        <w:t xml:space="preserve"> </w:t>
      </w:r>
      <w:r w:rsidRPr="00BA4815">
        <w:rPr>
          <w:rFonts w:ascii="Sylfaen" w:eastAsia="Times New Roman" w:hAnsi="Sylfaen" w:cs="Sylfaen"/>
        </w:rPr>
        <w:t>დაფინანსების</w:t>
      </w:r>
      <w:r w:rsidRPr="00BA4815">
        <w:rPr>
          <w:rFonts w:ascii="Sylfaen" w:eastAsia="Times New Roman" w:hAnsi="Sylfaen"/>
          <w:lang w:val="pt-BR"/>
        </w:rPr>
        <w:t xml:space="preserve"> </w:t>
      </w:r>
      <w:r w:rsidRPr="00BA4815">
        <w:rPr>
          <w:rFonts w:ascii="Sylfaen" w:eastAsia="Times New Roman" w:hAnsi="Sylfaen" w:cs="Sylfaen"/>
        </w:rPr>
        <w:t>მიზნით</w:t>
      </w:r>
      <w:r w:rsidRPr="00BA4815">
        <w:rPr>
          <w:rFonts w:ascii="Sylfaen" w:eastAsia="Times New Roman" w:hAnsi="Sylfaen" w:cs="Sylfaen"/>
          <w:lang w:val="ka-GE"/>
        </w:rPr>
        <w:t xml:space="preserve"> </w:t>
      </w:r>
      <w:r w:rsidRPr="00BA4815">
        <w:rPr>
          <w:rFonts w:ascii="Sylfaen" w:eastAsia="Times New Roman" w:hAnsi="Sylfaen"/>
          <w:lang w:val="pt-BR"/>
        </w:rPr>
        <w:t xml:space="preserve">(2020 </w:t>
      </w:r>
      <w:r w:rsidRPr="00BA4815">
        <w:rPr>
          <w:rFonts w:ascii="Sylfaen" w:eastAsia="Times New Roman" w:hAnsi="Sylfaen" w:cs="Sylfaen"/>
        </w:rPr>
        <w:t>წლის</w:t>
      </w:r>
      <w:r w:rsidRPr="00BA4815">
        <w:rPr>
          <w:rFonts w:ascii="Sylfaen" w:eastAsia="Times New Roman" w:hAnsi="Sylfaen"/>
          <w:lang w:val="pt-BR"/>
        </w:rPr>
        <w:t xml:space="preserve"> </w:t>
      </w:r>
      <w:r w:rsidRPr="00BA4815">
        <w:rPr>
          <w:rFonts w:ascii="Sylfaen" w:eastAsia="Times New Roman" w:hAnsi="Sylfaen" w:cs="Sylfaen"/>
        </w:rPr>
        <w:t>ნოემბრის</w:t>
      </w:r>
      <w:r w:rsidRPr="00BA4815">
        <w:rPr>
          <w:rFonts w:ascii="Sylfaen" w:eastAsia="Times New Roman" w:hAnsi="Sylfaen"/>
          <w:lang w:val="pt-BR"/>
        </w:rPr>
        <w:t xml:space="preserve">, </w:t>
      </w:r>
      <w:r w:rsidRPr="00BA4815">
        <w:rPr>
          <w:rFonts w:ascii="Sylfaen" w:eastAsia="Times New Roman" w:hAnsi="Sylfaen" w:cs="Sylfaen"/>
        </w:rPr>
        <w:t>დეკემბრისა</w:t>
      </w:r>
      <w:r w:rsidRPr="00BA4815">
        <w:rPr>
          <w:rFonts w:ascii="Sylfaen" w:eastAsia="Times New Roman" w:hAnsi="Sylfaen"/>
          <w:lang w:val="pt-BR"/>
        </w:rPr>
        <w:t xml:space="preserve"> </w:t>
      </w:r>
      <w:r w:rsidRPr="00BA4815">
        <w:rPr>
          <w:rFonts w:ascii="Sylfaen" w:eastAsia="Times New Roman" w:hAnsi="Sylfaen" w:cs="Sylfaen"/>
        </w:rPr>
        <w:t>და</w:t>
      </w:r>
      <w:r w:rsidRPr="00BA4815">
        <w:rPr>
          <w:rFonts w:ascii="Sylfaen" w:eastAsia="Times New Roman" w:hAnsi="Sylfaen"/>
          <w:lang w:val="pt-BR"/>
        </w:rPr>
        <w:t xml:space="preserve"> 2021 </w:t>
      </w:r>
      <w:r w:rsidRPr="00BA4815">
        <w:rPr>
          <w:rFonts w:ascii="Sylfaen" w:eastAsia="Times New Roman" w:hAnsi="Sylfaen" w:cs="Sylfaen"/>
        </w:rPr>
        <w:t>წლის</w:t>
      </w:r>
      <w:r w:rsidRPr="00BA4815">
        <w:rPr>
          <w:rFonts w:ascii="Sylfaen" w:eastAsia="Times New Roman" w:hAnsi="Sylfaen"/>
          <w:lang w:val="pt-BR"/>
        </w:rPr>
        <w:t xml:space="preserve"> </w:t>
      </w:r>
      <w:r w:rsidRPr="00BA4815">
        <w:rPr>
          <w:rFonts w:ascii="Sylfaen" w:eastAsia="Times New Roman" w:hAnsi="Sylfaen" w:cs="Sylfaen"/>
        </w:rPr>
        <w:t>იანვრის</w:t>
      </w:r>
      <w:r w:rsidRPr="00BA4815">
        <w:rPr>
          <w:rFonts w:ascii="Sylfaen" w:eastAsia="Times New Roman" w:hAnsi="Sylfaen"/>
          <w:lang w:val="pt-BR"/>
        </w:rPr>
        <w:t>)</w:t>
      </w:r>
      <w:r w:rsidRPr="00BA4815">
        <w:rPr>
          <w:rFonts w:ascii="Sylfaen" w:eastAsia="Times New Roman" w:hAnsi="Sylfaen"/>
          <w:lang w:val="ka-GE"/>
        </w:rPr>
        <w:t xml:space="preserve"> </w:t>
      </w:r>
      <w:r w:rsidRPr="00BA4815">
        <w:rPr>
          <w:rFonts w:ascii="Sylfaen" w:hAnsi="Sylfaen" w:cs="Sylfaen"/>
          <w:lang w:val="ka-GE"/>
        </w:rPr>
        <w:t>ასიგნების</w:t>
      </w:r>
      <w:r w:rsidRPr="00BA4815">
        <w:rPr>
          <w:rFonts w:ascii="Sylfaen" w:hAnsi="Sylfaen"/>
          <w:lang w:val="ka-GE"/>
        </w:rPr>
        <w:t xml:space="preserve"> </w:t>
      </w:r>
      <w:r w:rsidRPr="00BA4815">
        <w:rPr>
          <w:rFonts w:ascii="Sylfaen" w:hAnsi="Sylfaen" w:cs="Sylfaen"/>
          <w:lang w:val="ka-GE"/>
        </w:rPr>
        <w:t>გაზრდით, „</w:t>
      </w:r>
      <w:r w:rsidRPr="00BA4815">
        <w:rPr>
          <w:rFonts w:ascii="Sylfaen" w:hAnsi="Sylfaen"/>
          <w:lang w:val="ka-GE"/>
        </w:rPr>
        <w:t>24 07 03 02 - საკრედიტო-საგარანტიო სქემა“ პროგრამული კოდის ასიგნებში არსებული თავისუფალი რესურსის გამოყენების ხარჯზე;</w:t>
      </w:r>
    </w:p>
    <w:p w14:paraId="757FBC4C" w14:textId="77777777" w:rsidR="000C4826" w:rsidRPr="00BA4815" w:rsidRDefault="000C4826" w:rsidP="000C4826">
      <w:pPr>
        <w:spacing w:after="0" w:line="240" w:lineRule="auto"/>
        <w:jc w:val="both"/>
        <w:rPr>
          <w:rFonts w:ascii="Sylfaen" w:eastAsia="Times New Roman" w:hAnsi="Sylfaen"/>
          <w:b/>
          <w:bCs/>
          <w:lang w:val="pt-BR"/>
        </w:rPr>
      </w:pPr>
    </w:p>
    <w:p w14:paraId="4067954A" w14:textId="77777777" w:rsidR="000C4826" w:rsidRPr="00BA4815" w:rsidRDefault="000C4826" w:rsidP="000C4826">
      <w:pPr>
        <w:spacing w:line="240" w:lineRule="auto"/>
        <w:jc w:val="both"/>
        <w:rPr>
          <w:rFonts w:ascii="Sylfaen" w:hAnsi="Sylfaen"/>
          <w:b/>
          <w:lang w:val="ka-GE"/>
        </w:rPr>
      </w:pPr>
      <w:r w:rsidRPr="00BA4815">
        <w:rPr>
          <w:rFonts w:ascii="Sylfaen" w:hAnsi="Sylfaen"/>
          <w:b/>
          <w:lang w:val="ka-GE"/>
        </w:rPr>
        <w:t>24 13 -  ვარდნილისა და ენგურის ჰიდროელექტროსადგურების რეაბილიტაციის პროექტი (EBRD,</w:t>
      </w:r>
      <w:r w:rsidRPr="00BA4815">
        <w:rPr>
          <w:rFonts w:ascii="Sylfaen" w:hAnsi="Sylfaen"/>
          <w:b/>
          <w:lang w:val="pt-BR"/>
        </w:rPr>
        <w:t xml:space="preserve"> </w:t>
      </w:r>
      <w:r w:rsidRPr="00BA4815">
        <w:rPr>
          <w:rFonts w:ascii="Sylfaen" w:hAnsi="Sylfaen"/>
          <w:b/>
          <w:lang w:val="ka-GE"/>
        </w:rPr>
        <w:t>EIB,</w:t>
      </w:r>
      <w:r w:rsidRPr="00BA4815">
        <w:rPr>
          <w:rFonts w:ascii="Sylfaen" w:hAnsi="Sylfaen"/>
          <w:b/>
          <w:lang w:val="pt-BR"/>
        </w:rPr>
        <w:t xml:space="preserve"> </w:t>
      </w:r>
      <w:r w:rsidRPr="00BA4815">
        <w:rPr>
          <w:rFonts w:ascii="Sylfaen" w:hAnsi="Sylfaen"/>
          <w:b/>
          <w:lang w:val="ka-GE"/>
        </w:rPr>
        <w:t xml:space="preserve">EU) </w:t>
      </w:r>
      <w:r w:rsidRPr="00BA4815">
        <w:rPr>
          <w:rFonts w:ascii="Sylfaen" w:hAnsi="Sylfaen"/>
          <w:lang w:val="ka-GE"/>
        </w:rPr>
        <w:t>- 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60D6FE17" w14:textId="77777777" w:rsidR="000C4826" w:rsidRPr="00BA4815" w:rsidRDefault="000C4826" w:rsidP="000C4826">
      <w:pPr>
        <w:spacing w:after="0" w:line="240" w:lineRule="auto"/>
        <w:jc w:val="both"/>
        <w:rPr>
          <w:rFonts w:ascii="Sylfaen" w:hAnsi="Sylfaen"/>
          <w:lang w:val="ka-GE"/>
        </w:rPr>
      </w:pPr>
      <w:r w:rsidRPr="00BA4815">
        <w:rPr>
          <w:rFonts w:ascii="Sylfaen" w:hAnsi="Sylfaen"/>
          <w:b/>
          <w:noProof/>
          <w:lang w:val="ka-GE"/>
        </w:rPr>
        <w:t xml:space="preserve">24 14 02 01 - 500 კვ ეგხ-ის „ქსანი–სტეფანწმინდა“ მშენებლობა (EBRD, EU, KfW) - </w:t>
      </w:r>
      <w:r w:rsidRPr="00BA4815">
        <w:rPr>
          <w:rFonts w:ascii="Sylfaen" w:hAnsi="Sylfaen"/>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32DE99C3" w14:textId="77777777" w:rsidR="000C4826" w:rsidRPr="00BA4815" w:rsidRDefault="000C4826" w:rsidP="000C4826">
      <w:pPr>
        <w:spacing w:after="0" w:line="240" w:lineRule="auto"/>
        <w:jc w:val="both"/>
        <w:rPr>
          <w:rFonts w:ascii="Sylfaen" w:hAnsi="Sylfaen"/>
          <w:lang w:val="ka-GE"/>
        </w:rPr>
      </w:pPr>
    </w:p>
    <w:p w14:paraId="20BDACC7" w14:textId="77777777" w:rsidR="000C4826" w:rsidRPr="00BA4815" w:rsidRDefault="000C4826" w:rsidP="000C4826">
      <w:pPr>
        <w:spacing w:after="0" w:line="240" w:lineRule="auto"/>
        <w:jc w:val="both"/>
        <w:rPr>
          <w:rFonts w:ascii="Sylfaen" w:eastAsia="Sylfaen" w:hAnsi="Sylfaen" w:cs="Sylfaen"/>
          <w:color w:val="000000" w:themeColor="text1"/>
          <w:lang w:val="ka-GE"/>
        </w:rPr>
      </w:pPr>
      <w:r w:rsidRPr="00BA4815">
        <w:rPr>
          <w:rFonts w:ascii="Sylfaen" w:hAnsi="Sylfaen"/>
          <w:b/>
          <w:noProof/>
          <w:lang w:val="ka-GE"/>
        </w:rPr>
        <w:t xml:space="preserve">24 14 02 02 - ელექტროგადამცემი ხაზი "ჯვარი ხორგა" (EBRD, EU, KfW) - </w:t>
      </w:r>
      <w:r w:rsidRPr="00BA4815">
        <w:rPr>
          <w:rFonts w:ascii="Sylfaen" w:hAnsi="Sylfaen"/>
          <w:bCs/>
          <w:lang w:val="ka-GE"/>
        </w:rPr>
        <w:t xml:space="preserve">დაზუსტებულ გეგმასა და საკასო ხარჯებს </w:t>
      </w:r>
      <w:r w:rsidRPr="00BA4815">
        <w:rPr>
          <w:rFonts w:ascii="Sylfaen" w:hAnsi="Sylfaen"/>
          <w:noProof/>
          <w:lang w:val="ka-GE"/>
        </w:rPr>
        <w:t xml:space="preserve">შორის სხვაობა გამოწვეულია იმ გარემოებით, რომ </w:t>
      </w:r>
      <w:r w:rsidRPr="00BA4815">
        <w:rPr>
          <w:rFonts w:ascii="Sylfaen" w:hAnsi="Sylfaen"/>
          <w:noProof/>
          <w:color w:val="000000" w:themeColor="text1"/>
          <w:lang w:val="ka-GE"/>
        </w:rPr>
        <w:t>„</w:t>
      </w:r>
      <w:r w:rsidRPr="00BA4815">
        <w:rPr>
          <w:rFonts w:ascii="Sylfaen" w:eastAsia="Sylfaen" w:hAnsi="Sylfaen" w:cs="Sylfaen"/>
          <w:color w:val="000000" w:themeColor="text1"/>
          <w:lang w:val="ka-GE"/>
        </w:rPr>
        <w:t xml:space="preserve">COVID 19“-თან </w:t>
      </w:r>
      <w:r w:rsidRPr="00BA4815">
        <w:rPr>
          <w:rFonts w:ascii="Sylfaen" w:eastAsia="Times New Roman" w:hAnsi="Sylfaen" w:cs="Sylfaen"/>
          <w:color w:val="000000" w:themeColor="text1"/>
          <w:lang w:val="ka-GE"/>
        </w:rPr>
        <w:t xml:space="preserve">დაკავშრებით დაწესებული შეზღუდვების გამო </w:t>
      </w:r>
      <w:r w:rsidRPr="00BA4815">
        <w:rPr>
          <w:rFonts w:ascii="Sylfaen" w:hAnsi="Sylfaen"/>
          <w:noProof/>
          <w:color w:val="000000" w:themeColor="text1"/>
          <w:lang w:val="ka-GE"/>
        </w:rPr>
        <w:t>დაგვიანდა ახალი კონტრაქტორის (</w:t>
      </w:r>
      <w:r w:rsidRPr="00BA4815">
        <w:rPr>
          <w:rFonts w:ascii="Sylfaen" w:eastAsia="Sylfaen" w:hAnsi="Sylfaen" w:cs="Sylfaen"/>
          <w:color w:val="000000" w:themeColor="text1"/>
          <w:lang w:val="ka-GE"/>
        </w:rPr>
        <w:t xml:space="preserve">ხელშეკრულება </w:t>
      </w:r>
      <w:r w:rsidRPr="00BA4815">
        <w:rPr>
          <w:rFonts w:ascii="Sylfaen" w:hAnsi="Sylfaen"/>
          <w:noProof/>
          <w:color w:val="000000" w:themeColor="text1"/>
          <w:lang w:val="ka-GE"/>
        </w:rPr>
        <w:t xml:space="preserve">გაფორმდა </w:t>
      </w:r>
      <w:r w:rsidRPr="00BA4815">
        <w:rPr>
          <w:rFonts w:ascii="Sylfaen" w:eastAsia="Sylfaen" w:hAnsi="Sylfaen" w:cs="Sylfaen"/>
          <w:color w:val="000000" w:themeColor="text1"/>
          <w:lang w:val="ka-GE"/>
        </w:rPr>
        <w:t>2020 წლის 20 თებერვალს) ობიექტზე დაშვება და სამუშაოების დაწყება;</w:t>
      </w:r>
    </w:p>
    <w:p w14:paraId="279A0717" w14:textId="77777777" w:rsidR="000C4826" w:rsidRPr="00BA4815" w:rsidRDefault="000C4826" w:rsidP="000C4826">
      <w:pPr>
        <w:spacing w:after="0" w:line="240" w:lineRule="auto"/>
        <w:jc w:val="both"/>
        <w:rPr>
          <w:rFonts w:ascii="Sylfaen" w:hAnsi="Sylfaen"/>
          <w:noProof/>
          <w:lang w:val="ka-GE"/>
        </w:rPr>
      </w:pPr>
    </w:p>
    <w:p w14:paraId="5B0ECB0E" w14:textId="77777777" w:rsidR="000C4826" w:rsidRPr="00BA4815" w:rsidRDefault="000C4826" w:rsidP="000C4826">
      <w:pPr>
        <w:spacing w:after="0" w:line="240" w:lineRule="auto"/>
        <w:jc w:val="both"/>
        <w:rPr>
          <w:rFonts w:ascii="Sylfaen" w:hAnsi="Sylfaen" w:cs="Sylfaen"/>
          <w:noProof/>
          <w:shd w:val="clear" w:color="auto" w:fill="DBE5F1" w:themeFill="accent1" w:themeFillTint="33"/>
          <w:lang w:val="ka-GE"/>
        </w:rPr>
      </w:pPr>
      <w:r w:rsidRPr="00BA4815">
        <w:rPr>
          <w:rFonts w:ascii="Sylfaen" w:hAnsi="Sylfaen"/>
          <w:b/>
          <w:noProof/>
          <w:lang w:val="ka-GE"/>
        </w:rPr>
        <w:t xml:space="preserve">24 14 03 01 - 500 კვ ეგხ "წყალტუბო-ახალციხე-თორთუმი" (KfW) - </w:t>
      </w:r>
      <w:r w:rsidRPr="00BA4815">
        <w:rPr>
          <w:rFonts w:ascii="Sylfaen" w:hAnsi="Sylfaen"/>
          <w:bCs/>
          <w:lang w:val="ka-GE"/>
        </w:rPr>
        <w:t xml:space="preserve">დაზუსტებულ გეგმასა და საკასო ხარჯებს </w:t>
      </w:r>
      <w:r w:rsidRPr="00BA4815">
        <w:rPr>
          <w:rFonts w:ascii="Sylfaen" w:hAnsi="Sylfaen"/>
          <w:noProof/>
          <w:lang w:val="ka-GE"/>
        </w:rPr>
        <w:t xml:space="preserve">შორის სხვაობა გამოწვეულია იმ გარემოებით, </w:t>
      </w:r>
      <w:r w:rsidRPr="00BA4815">
        <w:rPr>
          <w:rFonts w:ascii="Sylfaen" w:hAnsi="Sylfaen"/>
          <w:bCs/>
          <w:lang w:val="ka-GE"/>
        </w:rPr>
        <w:t>რომ ვერ გაფორმდა სამშენებლო კონტრაქტები გახანგრძლივებული სატენდერო პროცედურებიდან გამომდინარე, ვინაიდან პროექტების მომზადების პროცესში საჭირო გახდა ტექნიკური პირობების შეცვლა, რამაც გამოიწვია გარემოსდაცვითი და სოციალური კვლევების და  სატენდერო დოკუმენტების განახლება, დონორებთან შესაბამისი მოლაპარაკება და სატენდერო დოკუმენტების შეთანხმება;</w:t>
      </w:r>
    </w:p>
    <w:p w14:paraId="6190BFC9" w14:textId="77777777" w:rsidR="000C4826" w:rsidRPr="00BA4815" w:rsidRDefault="000C4826" w:rsidP="000C4826">
      <w:pPr>
        <w:spacing w:after="0" w:line="240" w:lineRule="auto"/>
        <w:jc w:val="both"/>
        <w:rPr>
          <w:rFonts w:ascii="Sylfaen" w:hAnsi="Sylfaen" w:cs="Sylfaen"/>
          <w:noProof/>
          <w:shd w:val="clear" w:color="auto" w:fill="DBE5F1" w:themeFill="accent1" w:themeFillTint="33"/>
          <w:lang w:val="ka-GE"/>
        </w:rPr>
      </w:pPr>
    </w:p>
    <w:p w14:paraId="091A6AD9" w14:textId="77777777" w:rsidR="000C4826" w:rsidRPr="00BA4815" w:rsidRDefault="000C4826" w:rsidP="000C4826">
      <w:pPr>
        <w:spacing w:after="0" w:line="240" w:lineRule="auto"/>
        <w:jc w:val="both"/>
        <w:rPr>
          <w:rFonts w:ascii="Sylfaen" w:hAnsi="Sylfaen" w:cs="Sylfaen"/>
          <w:lang w:val="ka-GE"/>
        </w:rPr>
      </w:pPr>
      <w:r w:rsidRPr="00BA4815">
        <w:rPr>
          <w:rFonts w:ascii="Sylfaen" w:hAnsi="Sylfaen"/>
          <w:b/>
          <w:noProof/>
          <w:lang w:val="ka-GE"/>
        </w:rPr>
        <w:t xml:space="preserve">24 14 03 04 - გურიის ელგადაცემის ხაზების ინფრასტრუქტურის გაძლიერება (KfW) </w:t>
      </w:r>
      <w:r w:rsidRPr="00BA4815">
        <w:rPr>
          <w:rFonts w:ascii="Sylfaen" w:hAnsi="Sylfaen"/>
          <w:b/>
          <w:noProof/>
          <w:lang w:val="pt-BR"/>
        </w:rPr>
        <w:t xml:space="preserve">- </w:t>
      </w:r>
      <w:r w:rsidRPr="00BA4815">
        <w:rPr>
          <w:rFonts w:ascii="Sylfaen" w:hAnsi="Sylfaen"/>
          <w:bCs/>
          <w:lang w:val="ka-GE"/>
        </w:rPr>
        <w:t xml:space="preserve">დაზუსტებულ გეგმასა და საკასო ხარჯებს </w:t>
      </w:r>
      <w:r w:rsidRPr="00BA4815">
        <w:rPr>
          <w:rFonts w:ascii="Sylfaen" w:hAnsi="Sylfaen"/>
          <w:noProof/>
          <w:lang w:val="ka-GE"/>
        </w:rPr>
        <w:t xml:space="preserve">შორის სხვაობა გამოწვეულია გახანგძლივებული სატენდერო პროცედურებით </w:t>
      </w:r>
      <w:r w:rsidRPr="00BA4815">
        <w:rPr>
          <w:rFonts w:ascii="Sylfaen" w:hAnsi="Sylfaen"/>
          <w:noProof/>
          <w:lang w:val="pt-BR"/>
        </w:rPr>
        <w:t>(</w:t>
      </w:r>
      <w:r w:rsidRPr="00BA4815">
        <w:rPr>
          <w:rFonts w:ascii="Sylfaen" w:hAnsi="Sylfaen"/>
          <w:noProof/>
          <w:lang w:val="ka-GE"/>
        </w:rPr>
        <w:t>„</w:t>
      </w:r>
      <w:r w:rsidRPr="00BA4815">
        <w:rPr>
          <w:rFonts w:ascii="Sylfaen" w:hAnsi="Sylfaen" w:cs="Sylfaen"/>
          <w:lang w:val="pt-BR"/>
        </w:rPr>
        <w:t>COVID-</w:t>
      </w:r>
      <w:r w:rsidRPr="00BA4815">
        <w:rPr>
          <w:rFonts w:ascii="Sylfaen" w:hAnsi="Sylfaen" w:cs="Sylfaen"/>
          <w:lang w:val="pt-BR"/>
        </w:rPr>
        <w:lastRenderedPageBreak/>
        <w:t>19</w:t>
      </w:r>
      <w:r w:rsidRPr="00BA4815">
        <w:rPr>
          <w:rFonts w:ascii="Sylfaen" w:hAnsi="Sylfaen" w:cs="Sylfaen"/>
          <w:lang w:val="ka-GE"/>
        </w:rPr>
        <w:t>“-ის გამო,</w:t>
      </w:r>
      <w:r w:rsidRPr="00BA4815">
        <w:rPr>
          <w:rFonts w:ascii="Sylfaen" w:hAnsi="Sylfaen" w:cs="Sylfaen"/>
          <w:lang w:val="pt-BR"/>
        </w:rPr>
        <w:t xml:space="preserve"> </w:t>
      </w:r>
      <w:r w:rsidRPr="00BA4815">
        <w:rPr>
          <w:rFonts w:ascii="Sylfaen" w:hAnsi="Sylfaen" w:cs="Sylfaen"/>
          <w:lang w:val="ka-GE"/>
        </w:rPr>
        <w:t>პრეტენდენტების მხრიდან</w:t>
      </w:r>
      <w:r w:rsidRPr="00BA4815">
        <w:rPr>
          <w:rFonts w:ascii="Sylfaen" w:hAnsi="Sylfaen" w:cs="Sylfaen"/>
          <w:lang w:val="pt-BR"/>
        </w:rPr>
        <w:t xml:space="preserve"> </w:t>
      </w:r>
      <w:r w:rsidRPr="00BA4815">
        <w:rPr>
          <w:rFonts w:ascii="Sylfaen" w:hAnsi="Sylfaen" w:cs="Sylfaen"/>
          <w:lang w:val="ka-GE"/>
        </w:rPr>
        <w:t>სამშენებლო კონტრაქტის ხელმოწერის თარიღის გადაწევის მოთხოვნიდან გამომდინარე);</w:t>
      </w:r>
    </w:p>
    <w:p w14:paraId="5581BEBA" w14:textId="77777777" w:rsidR="000C4826" w:rsidRPr="00BA4815" w:rsidRDefault="000C4826" w:rsidP="000C4826">
      <w:pPr>
        <w:spacing w:after="0" w:line="240" w:lineRule="auto"/>
        <w:jc w:val="both"/>
        <w:rPr>
          <w:rFonts w:ascii="Sylfaen" w:hAnsi="Sylfaen"/>
          <w:noProof/>
          <w:lang w:val="ka-GE"/>
        </w:rPr>
      </w:pPr>
    </w:p>
    <w:p w14:paraId="6D7ED2BD" w14:textId="77777777" w:rsidR="000C4826" w:rsidRPr="00BA4815" w:rsidRDefault="000C4826" w:rsidP="000C4826">
      <w:pPr>
        <w:spacing w:after="0" w:line="240" w:lineRule="auto"/>
        <w:jc w:val="both"/>
        <w:rPr>
          <w:rFonts w:ascii="Sylfaen" w:hAnsi="Sylfaen" w:cs="Sylfaen"/>
          <w:noProof/>
          <w:shd w:val="clear" w:color="auto" w:fill="DBE5F1" w:themeFill="accent1" w:themeFillTint="33"/>
          <w:lang w:val="ka-GE"/>
        </w:rPr>
      </w:pPr>
      <w:r w:rsidRPr="00BA4815">
        <w:rPr>
          <w:rFonts w:ascii="Sylfaen" w:hAnsi="Sylfaen"/>
          <w:b/>
          <w:noProof/>
          <w:lang w:val="ka-GE"/>
        </w:rPr>
        <w:t xml:space="preserve">24 14 03 06 - ხელედულა-ლაჯანური-ონი (KfW) - </w:t>
      </w:r>
      <w:r w:rsidRPr="00BA4815">
        <w:rPr>
          <w:rFonts w:ascii="Sylfaen" w:hAnsi="Sylfaen"/>
          <w:bCs/>
          <w:lang w:val="ka-GE"/>
        </w:rPr>
        <w:t xml:space="preserve">დაზუსტებულ გეგმასა და საკასო ხარჯებს </w:t>
      </w:r>
      <w:r w:rsidRPr="00BA4815">
        <w:rPr>
          <w:rFonts w:ascii="Sylfaen" w:hAnsi="Sylfaen"/>
          <w:noProof/>
          <w:lang w:val="ka-GE"/>
        </w:rPr>
        <w:t xml:space="preserve">შორის სხვაობა გამოწვეულია იმ გარემოებით, </w:t>
      </w:r>
      <w:r w:rsidRPr="00BA4815">
        <w:rPr>
          <w:rFonts w:ascii="Sylfaen" w:hAnsi="Sylfaen"/>
          <w:bCs/>
          <w:lang w:val="ka-GE"/>
        </w:rPr>
        <w:t>რომ ვერ გაფორმდა სამშენებლო კონტრაქტები გახანგრძლივებული სატენდერო პროცედურებიდან გამომდინარე, ვინაიდან პროექტების მომზადების პროცესში საჭირო გახდა ტექნიკური პირობების შეცვლა, რამაც გამოიწვია გარემოსდაცვითი და სოციალური კვლევების და  სატენდერო დოკუმენტების განახლება, დონორებთან შესაბამისი მოლაპარაკება</w:t>
      </w:r>
      <w:r w:rsidRPr="00BA4815">
        <w:rPr>
          <w:rFonts w:ascii="Sylfaen" w:hAnsi="Sylfaen" w:cs="Sylfaen"/>
          <w:lang w:val="ka-GE"/>
        </w:rPr>
        <w:t xml:space="preserve"> და სატენდერო დოკუმენტების შეთანხმება;</w:t>
      </w:r>
    </w:p>
    <w:p w14:paraId="35678F74" w14:textId="77777777" w:rsidR="000C4826" w:rsidRPr="00BA4815" w:rsidRDefault="000C4826" w:rsidP="000C4826">
      <w:pPr>
        <w:spacing w:after="0" w:line="240" w:lineRule="auto"/>
        <w:jc w:val="both"/>
        <w:rPr>
          <w:rFonts w:ascii="Sylfaen" w:hAnsi="Sylfaen" w:cs="Sylfaen"/>
          <w:noProof/>
          <w:shd w:val="clear" w:color="auto" w:fill="DBE5F1" w:themeFill="accent1" w:themeFillTint="33"/>
          <w:lang w:val="ka-GE"/>
        </w:rPr>
      </w:pPr>
    </w:p>
    <w:p w14:paraId="60F7131B" w14:textId="77777777" w:rsidR="000C4826" w:rsidRPr="00BA4815" w:rsidRDefault="000C4826" w:rsidP="000C4826">
      <w:pPr>
        <w:spacing w:after="0" w:line="240" w:lineRule="auto"/>
        <w:jc w:val="both"/>
        <w:rPr>
          <w:rFonts w:ascii="Sylfaen" w:hAnsi="Sylfaen"/>
          <w:noProof/>
          <w:lang w:val="ka-GE"/>
        </w:rPr>
      </w:pPr>
      <w:r w:rsidRPr="00BA4815">
        <w:rPr>
          <w:rFonts w:ascii="Sylfaen" w:hAnsi="Sylfaen"/>
          <w:b/>
          <w:noProof/>
          <w:lang w:val="ka-GE"/>
        </w:rPr>
        <w:t xml:space="preserve">24 16 - საზღვაო პროფესიული განათლების ხელშეწყობა - </w:t>
      </w:r>
      <w:r w:rsidRPr="00BA4815">
        <w:rPr>
          <w:rFonts w:ascii="Sylfaen" w:hAnsi="Sylfaen" w:cs="Sylfaen"/>
          <w:lang w:val="ka-GE"/>
        </w:rPr>
        <w:t>სხვაობა</w:t>
      </w:r>
      <w:r w:rsidRPr="00BA4815">
        <w:rPr>
          <w:lang w:val="ka-GE"/>
        </w:rPr>
        <w:t xml:space="preserve"> </w:t>
      </w:r>
      <w:r w:rsidRPr="00BA4815">
        <w:rPr>
          <w:rFonts w:ascii="Sylfaen" w:hAnsi="Sylfaen" w:cs="Sylfaen"/>
          <w:lang w:val="ka-GE"/>
        </w:rPr>
        <w:t>დაზუსტებულ</w:t>
      </w:r>
      <w:r w:rsidRPr="00BA4815">
        <w:rPr>
          <w:lang w:val="ka-GE"/>
        </w:rPr>
        <w:t xml:space="preserve"> </w:t>
      </w:r>
      <w:r w:rsidRPr="00BA4815">
        <w:rPr>
          <w:rFonts w:ascii="Sylfaen" w:hAnsi="Sylfaen" w:cs="Sylfaen"/>
          <w:lang w:val="ka-GE"/>
        </w:rPr>
        <w:t>ასიგნებებსა</w:t>
      </w:r>
      <w:r w:rsidRPr="00BA4815">
        <w:rPr>
          <w:lang w:val="ka-GE"/>
        </w:rPr>
        <w:t xml:space="preserve"> </w:t>
      </w:r>
      <w:r w:rsidRPr="00BA4815">
        <w:rPr>
          <w:rFonts w:ascii="Sylfaen" w:hAnsi="Sylfaen" w:cs="Sylfaen"/>
          <w:lang w:val="ka-GE"/>
        </w:rPr>
        <w:t>და</w:t>
      </w:r>
      <w:r w:rsidRPr="00BA4815">
        <w:rPr>
          <w:lang w:val="ka-GE"/>
        </w:rPr>
        <w:t xml:space="preserve"> </w:t>
      </w:r>
      <w:r w:rsidRPr="00BA4815">
        <w:rPr>
          <w:rFonts w:ascii="Sylfaen" w:hAnsi="Sylfaen" w:cs="Sylfaen"/>
          <w:lang w:val="ka-GE"/>
        </w:rPr>
        <w:t>საკასო</w:t>
      </w:r>
      <w:r w:rsidRPr="00BA4815">
        <w:rPr>
          <w:lang w:val="ka-GE"/>
        </w:rPr>
        <w:t xml:space="preserve"> </w:t>
      </w:r>
      <w:r w:rsidRPr="00BA4815">
        <w:rPr>
          <w:rFonts w:ascii="Sylfaen" w:hAnsi="Sylfaen" w:cs="Sylfaen"/>
          <w:lang w:val="ka-GE"/>
        </w:rPr>
        <w:t>ხარჯს</w:t>
      </w:r>
      <w:r w:rsidRPr="00BA4815">
        <w:rPr>
          <w:lang w:val="ka-GE"/>
        </w:rPr>
        <w:t xml:space="preserve"> </w:t>
      </w:r>
      <w:r w:rsidRPr="00BA4815">
        <w:rPr>
          <w:rFonts w:ascii="Sylfaen" w:hAnsi="Sylfaen" w:cs="Sylfaen"/>
          <w:lang w:val="ka-GE"/>
        </w:rPr>
        <w:t>შორის</w:t>
      </w:r>
      <w:r w:rsidRPr="00BA4815">
        <w:rPr>
          <w:lang w:val="ka-GE"/>
        </w:rPr>
        <w:t xml:space="preserve"> </w:t>
      </w:r>
      <w:r w:rsidRPr="00BA4815">
        <w:rPr>
          <w:rFonts w:ascii="Sylfaen" w:hAnsi="Sylfaen" w:cs="Sylfaen"/>
          <w:lang w:val="ka-GE"/>
        </w:rPr>
        <w:t xml:space="preserve">განპირობებულია </w:t>
      </w:r>
      <w:r w:rsidRPr="00BA4815">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14:paraId="01A4D4F8" w14:textId="77777777" w:rsidR="000C4826" w:rsidRPr="00BA4815" w:rsidRDefault="000C4826" w:rsidP="000C4826">
      <w:pPr>
        <w:spacing w:after="0" w:line="240" w:lineRule="auto"/>
        <w:jc w:val="both"/>
        <w:rPr>
          <w:rFonts w:ascii="Sylfaen" w:hAnsi="Sylfaen"/>
          <w:b/>
          <w:noProof/>
          <w:lang w:val="ka-GE"/>
        </w:rPr>
      </w:pPr>
    </w:p>
    <w:p w14:paraId="2B8ADF9F" w14:textId="77777777" w:rsidR="000C4826" w:rsidRPr="00BA4815" w:rsidRDefault="000C4826" w:rsidP="000C4826">
      <w:pPr>
        <w:spacing w:after="0" w:line="240" w:lineRule="auto"/>
        <w:jc w:val="both"/>
        <w:rPr>
          <w:rFonts w:ascii="Sylfaen" w:hAnsi="Sylfaen"/>
          <w:lang w:val="pt-BR"/>
        </w:rPr>
      </w:pPr>
      <w:r w:rsidRPr="00BA4815">
        <w:rPr>
          <w:rFonts w:ascii="Sylfaen" w:hAnsi="Sylfaen"/>
          <w:b/>
          <w:lang w:val="ka-GE"/>
        </w:rPr>
        <w:t xml:space="preserve">24 18 - 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 </w:t>
      </w:r>
      <w:r w:rsidRPr="00BA4815">
        <w:rPr>
          <w:rFonts w:ascii="Sylfaen" w:hAnsi="Sylfaen"/>
          <w:b/>
          <w:lang w:val="pt-BR"/>
        </w:rPr>
        <w:t xml:space="preserve">- </w:t>
      </w:r>
      <w:r w:rsidRPr="00BA4815">
        <w:rPr>
          <w:rFonts w:ascii="Sylfaen" w:eastAsia="Times New Roman" w:hAnsi="Sylfaen"/>
          <w:bCs/>
          <w:lang w:val="ka-GE"/>
        </w:rPr>
        <w:t xml:space="preserve">დამტკიცებულ და დაზუსტებულ </w:t>
      </w:r>
      <w:r w:rsidRPr="00BA4815">
        <w:rPr>
          <w:rFonts w:ascii="Sylfaen" w:hAnsi="Sylfaen"/>
          <w:lang w:val="pt-BR"/>
        </w:rPr>
        <w:t xml:space="preserve">ასიგნებებს </w:t>
      </w:r>
      <w:r w:rsidRPr="00BA4815">
        <w:rPr>
          <w:rFonts w:ascii="Sylfaen" w:eastAsia="Times New Roman" w:hAnsi="Sylfaen"/>
          <w:bCs/>
          <w:lang w:val="ka-GE"/>
        </w:rPr>
        <w:t xml:space="preserve">შორის შეუსაბამობა გამოწვეულია შემდეგი გარემოებით. </w:t>
      </w:r>
      <w:r w:rsidRPr="00BA4815">
        <w:rPr>
          <w:rFonts w:ascii="Sylfaen" w:hAnsi="Sylfaen" w:cs="Sylfaen"/>
          <w:noProof/>
          <w:lang w:val="ka-GE"/>
        </w:rPr>
        <w:t>სს „საქართველოს სახელმწიფო ელექტროსისტემას“, სს „ელექტროენერგეტიკული სისტემის კომერციულ ოპერატორსა“ და საქართველოს საგარეო საქმეთა სამინისტროსთან შეთანხმებით მომზადებულ იქნა ოქმის პროექტი „საქართველოს მთავრობასა და თურქეთის რესპუბლიკის მთავრობას შორის ენერგეტიკის სფეროში თანამშრომლობის შესახებ“ 2015 წლის 9 აპრილს ხელმოწერილ შეთანხმებაში ცვლილებების შეტანის თაობაზე</w:t>
      </w:r>
      <w:r w:rsidRPr="00BA4815">
        <w:rPr>
          <w:rFonts w:ascii="Sylfaen" w:hAnsi="Sylfaen"/>
          <w:noProof/>
          <w:lang w:val="ka-GE"/>
        </w:rPr>
        <w:t>, მაგრამ აღნიშნულთან დაკავშირებით</w:t>
      </w:r>
      <w:r w:rsidRPr="00BA4815">
        <w:rPr>
          <w:rFonts w:ascii="Sylfaen" w:hAnsi="Sylfaen" w:cs="Sylfaen"/>
          <w:noProof/>
          <w:lang w:val="ka-GE"/>
        </w:rPr>
        <w:t xml:space="preserve"> კომუნიკაცია ქართულ და თურქულ მხარ</w:t>
      </w:r>
      <w:r w:rsidRPr="00BA4815">
        <w:rPr>
          <w:rFonts w:ascii="Sylfaen" w:hAnsi="Sylfaen"/>
          <w:noProof/>
          <w:lang w:val="ka-GE"/>
        </w:rPr>
        <w:t>ეებ</w:t>
      </w:r>
      <w:r w:rsidRPr="00BA4815">
        <w:rPr>
          <w:rFonts w:ascii="Sylfaen" w:hAnsi="Sylfaen" w:cs="Sylfaen"/>
          <w:noProof/>
          <w:lang w:val="ka-GE"/>
        </w:rPr>
        <w:t>ს შორის არ დამყარებულა</w:t>
      </w:r>
      <w:r w:rsidRPr="00BA4815">
        <w:rPr>
          <w:rFonts w:ascii="Sylfaen" w:hAnsi="Sylfaen"/>
          <w:noProof/>
          <w:lang w:val="ka-GE"/>
        </w:rPr>
        <w:t xml:space="preserve"> და გამომდინარე აქედან, 2020 წელს </w:t>
      </w:r>
      <w:r w:rsidRPr="00BA4815">
        <w:rPr>
          <w:rFonts w:ascii="Sylfaen" w:hAnsi="Sylfaen"/>
          <w:lang w:val="ka-GE"/>
        </w:rPr>
        <w:t xml:space="preserve">დავალიანება არ დაფარულა. შესაბამისად, აღნიშნული პროგრამული კოდის ასიგნებებში წარმოიქმნა თავისუფალი რესურსი, რომელიც მიიმრთა </w:t>
      </w:r>
      <w:r w:rsidRPr="00ED796D">
        <w:rPr>
          <w:rFonts w:ascii="Sylfaen" w:eastAsia="Times New Roman" w:hAnsi="Sylfaen" w:cs="Sylfaen"/>
          <w:lang w:val="ka-GE"/>
        </w:rPr>
        <w:t>საქართველოს</w:t>
      </w:r>
      <w:r w:rsidRPr="00BA4815">
        <w:rPr>
          <w:rFonts w:ascii="Sylfaen" w:eastAsia="Times New Roman" w:hAnsi="Sylfaen"/>
          <w:lang w:val="pt-BR"/>
        </w:rPr>
        <w:t xml:space="preserve"> </w:t>
      </w:r>
      <w:r w:rsidRPr="00ED796D">
        <w:rPr>
          <w:rFonts w:ascii="Sylfaen" w:eastAsia="Times New Roman" w:hAnsi="Sylfaen" w:cs="Sylfaen"/>
          <w:lang w:val="ka-GE"/>
        </w:rPr>
        <w:t>რეგიონებში</w:t>
      </w:r>
      <w:r w:rsidRPr="00BA4815">
        <w:rPr>
          <w:rFonts w:ascii="Sylfaen" w:eastAsia="Times New Roman" w:hAnsi="Sylfaen" w:cs="Sylfaen"/>
          <w:lang w:val="pt-BR"/>
        </w:rPr>
        <w:t xml:space="preserve"> </w:t>
      </w:r>
      <w:r w:rsidRPr="00ED796D">
        <w:rPr>
          <w:rFonts w:ascii="Sylfaen" w:eastAsia="Times New Roman" w:hAnsi="Sylfaen" w:cs="Sylfaen"/>
          <w:lang w:val="ka-GE"/>
        </w:rPr>
        <w:t>განსახორციელებელი</w:t>
      </w:r>
      <w:r w:rsidRPr="00BA4815">
        <w:rPr>
          <w:rFonts w:ascii="Sylfaen" w:eastAsia="Times New Roman" w:hAnsi="Sylfaen" w:cs="Sylfaen"/>
          <w:lang w:val="pt-BR"/>
        </w:rPr>
        <w:t xml:space="preserve"> </w:t>
      </w:r>
      <w:r w:rsidRPr="00ED796D">
        <w:rPr>
          <w:rFonts w:ascii="Sylfaen" w:eastAsia="Times New Roman" w:hAnsi="Sylfaen" w:cs="Sylfaen"/>
          <w:lang w:val="ka-GE"/>
        </w:rPr>
        <w:t>პროექტების</w:t>
      </w:r>
      <w:r w:rsidRPr="00BA4815">
        <w:rPr>
          <w:rFonts w:ascii="Sylfaen" w:eastAsia="Times New Roman" w:hAnsi="Sylfaen" w:cs="Sylfaen"/>
          <w:lang w:val="pt-BR"/>
        </w:rPr>
        <w:t xml:space="preserve"> </w:t>
      </w:r>
      <w:r w:rsidRPr="00ED796D">
        <w:rPr>
          <w:rFonts w:ascii="Sylfaen" w:eastAsia="Times New Roman" w:hAnsi="Sylfaen" w:cs="Sylfaen"/>
          <w:lang w:val="ka-GE"/>
        </w:rPr>
        <w:t>ფონდში</w:t>
      </w:r>
      <w:r w:rsidRPr="00BA4815">
        <w:rPr>
          <w:rFonts w:ascii="Sylfaen" w:eastAsia="Times New Roman" w:hAnsi="Sylfaen" w:cs="Sylfaen"/>
          <w:lang w:val="ka-GE"/>
        </w:rPr>
        <w:t>,</w:t>
      </w:r>
      <w:r w:rsidRPr="00BA4815">
        <w:rPr>
          <w:rFonts w:ascii="Sylfaen" w:eastAsia="Times New Roman" w:hAnsi="Sylfaen" w:cs="Sylfaen"/>
          <w:lang w:val="pt-BR"/>
        </w:rPr>
        <w:t xml:space="preserve"> „„</w:t>
      </w:r>
      <w:r w:rsidRPr="00ED796D">
        <w:rPr>
          <w:rFonts w:ascii="Sylfaen" w:eastAsia="Times New Roman" w:hAnsi="Sylfaen" w:cs="Sylfaen"/>
          <w:lang w:val="ka-GE"/>
        </w:rPr>
        <w:t>საქართველოს</w:t>
      </w:r>
      <w:r w:rsidRPr="00BA4815">
        <w:rPr>
          <w:rFonts w:ascii="Sylfaen" w:eastAsia="Times New Roman" w:hAnsi="Sylfaen" w:cs="Sylfaen"/>
          <w:lang w:val="pt-BR"/>
        </w:rPr>
        <w:t xml:space="preserve"> 2020 </w:t>
      </w:r>
      <w:r w:rsidRPr="00ED796D">
        <w:rPr>
          <w:rFonts w:ascii="Sylfaen" w:eastAsia="Times New Roman" w:hAnsi="Sylfaen" w:cs="Sylfaen"/>
          <w:lang w:val="ka-GE"/>
        </w:rPr>
        <w:t>წლის</w:t>
      </w:r>
      <w:r w:rsidRPr="00BA4815">
        <w:rPr>
          <w:rFonts w:ascii="Sylfaen" w:eastAsia="Times New Roman" w:hAnsi="Sylfaen" w:cs="Sylfaen"/>
          <w:lang w:val="pt-BR"/>
        </w:rPr>
        <w:t xml:space="preserve"> </w:t>
      </w:r>
      <w:r w:rsidRPr="00ED796D">
        <w:rPr>
          <w:rFonts w:ascii="Sylfaen" w:eastAsia="Times New Roman" w:hAnsi="Sylfaen" w:cs="Sylfaen"/>
          <w:lang w:val="ka-GE"/>
        </w:rPr>
        <w:t>სახელმწიფო</w:t>
      </w:r>
      <w:r w:rsidRPr="00BA4815">
        <w:rPr>
          <w:rFonts w:ascii="Sylfaen" w:eastAsia="Times New Roman" w:hAnsi="Sylfaen" w:cs="Sylfaen"/>
          <w:lang w:val="pt-BR"/>
        </w:rPr>
        <w:t xml:space="preserve"> </w:t>
      </w:r>
      <w:r w:rsidRPr="00ED796D">
        <w:rPr>
          <w:rFonts w:ascii="Sylfaen" w:eastAsia="Times New Roman" w:hAnsi="Sylfaen" w:cs="Sylfaen"/>
          <w:lang w:val="ka-GE"/>
        </w:rPr>
        <w:t>ბიუჯეტის</w:t>
      </w:r>
      <w:r w:rsidRPr="00BA4815">
        <w:rPr>
          <w:rFonts w:ascii="Sylfaen" w:eastAsia="Times New Roman" w:hAnsi="Sylfaen" w:cs="Sylfaen"/>
          <w:lang w:val="pt-BR"/>
        </w:rPr>
        <w:t xml:space="preserve"> </w:t>
      </w:r>
      <w:r w:rsidRPr="00ED796D">
        <w:rPr>
          <w:rFonts w:ascii="Sylfaen" w:eastAsia="Times New Roman" w:hAnsi="Sylfaen" w:cs="Sylfaen"/>
          <w:lang w:val="ka-GE"/>
        </w:rPr>
        <w:t>შესახებ</w:t>
      </w:r>
      <w:r w:rsidRPr="00BA4815">
        <w:rPr>
          <w:rFonts w:ascii="Sylfaen" w:eastAsia="Times New Roman" w:hAnsi="Sylfaen" w:cs="Sylfaen"/>
          <w:lang w:val="pt-BR"/>
        </w:rPr>
        <w:t xml:space="preserve">“ </w:t>
      </w:r>
      <w:r w:rsidRPr="00ED796D">
        <w:rPr>
          <w:rFonts w:ascii="Sylfaen" w:eastAsia="Times New Roman" w:hAnsi="Sylfaen" w:cs="Sylfaen"/>
          <w:lang w:val="ka-GE"/>
        </w:rPr>
        <w:t>საქართველოს</w:t>
      </w:r>
      <w:r w:rsidRPr="00BA4815">
        <w:rPr>
          <w:rFonts w:ascii="Sylfaen" w:eastAsia="Times New Roman" w:hAnsi="Sylfaen" w:cs="Sylfaen"/>
          <w:lang w:val="pt-BR"/>
        </w:rPr>
        <w:t xml:space="preserve"> </w:t>
      </w:r>
      <w:r w:rsidRPr="00ED796D">
        <w:rPr>
          <w:rFonts w:ascii="Sylfaen" w:eastAsia="Times New Roman" w:hAnsi="Sylfaen" w:cs="Sylfaen"/>
          <w:lang w:val="ka-GE"/>
        </w:rPr>
        <w:t>კანონით</w:t>
      </w:r>
      <w:r w:rsidRPr="00BA4815">
        <w:rPr>
          <w:rFonts w:ascii="Sylfaen" w:eastAsia="Times New Roman" w:hAnsi="Sylfaen" w:cs="Sylfaen"/>
          <w:lang w:val="pt-BR"/>
        </w:rPr>
        <w:t xml:space="preserve"> </w:t>
      </w:r>
      <w:r w:rsidRPr="00ED796D">
        <w:rPr>
          <w:rFonts w:ascii="Sylfaen" w:eastAsia="Times New Roman" w:hAnsi="Sylfaen" w:cs="Sylfaen"/>
          <w:lang w:val="ka-GE"/>
        </w:rPr>
        <w:t>გათვალისწინებული</w:t>
      </w:r>
      <w:r w:rsidRPr="00BA4815">
        <w:rPr>
          <w:rFonts w:ascii="Sylfaen" w:eastAsia="Times New Roman" w:hAnsi="Sylfaen" w:cs="Sylfaen"/>
          <w:lang w:val="pt-BR"/>
        </w:rPr>
        <w:t xml:space="preserve"> </w:t>
      </w:r>
      <w:r w:rsidRPr="00ED796D">
        <w:rPr>
          <w:rFonts w:ascii="Sylfaen" w:eastAsia="Times New Roman" w:hAnsi="Sylfaen" w:cs="Sylfaen"/>
          <w:lang w:val="ka-GE"/>
        </w:rPr>
        <w:t>საერთო</w:t>
      </w:r>
      <w:r w:rsidRPr="00BA4815">
        <w:rPr>
          <w:rFonts w:ascii="Sylfaen" w:eastAsia="Times New Roman" w:hAnsi="Sylfaen" w:cs="Sylfaen"/>
          <w:lang w:val="pt-BR"/>
        </w:rPr>
        <w:t>-</w:t>
      </w:r>
      <w:r w:rsidRPr="00ED796D">
        <w:rPr>
          <w:rFonts w:ascii="Sylfaen" w:eastAsia="Times New Roman" w:hAnsi="Sylfaen" w:cs="Sylfaen"/>
          <w:lang w:val="ka-GE"/>
        </w:rPr>
        <w:t>სახელმწიფოებრივი</w:t>
      </w:r>
      <w:r w:rsidRPr="00BA4815">
        <w:rPr>
          <w:rFonts w:ascii="Sylfaen" w:eastAsia="Times New Roman" w:hAnsi="Sylfaen" w:cs="Sylfaen"/>
          <w:lang w:val="pt-BR"/>
        </w:rPr>
        <w:t xml:space="preserve"> </w:t>
      </w:r>
      <w:r w:rsidRPr="00ED796D">
        <w:rPr>
          <w:rFonts w:ascii="Sylfaen" w:eastAsia="Times New Roman" w:hAnsi="Sylfaen" w:cs="Sylfaen"/>
          <w:lang w:val="ka-GE"/>
        </w:rPr>
        <w:t>მნიშვნელობის</w:t>
      </w:r>
      <w:r w:rsidRPr="00BA4815">
        <w:rPr>
          <w:rFonts w:ascii="Sylfaen" w:eastAsia="Times New Roman" w:hAnsi="Sylfaen" w:cs="Sylfaen"/>
          <w:lang w:val="pt-BR"/>
        </w:rPr>
        <w:t xml:space="preserve"> </w:t>
      </w:r>
      <w:r w:rsidRPr="00ED796D">
        <w:rPr>
          <w:rFonts w:ascii="Sylfaen" w:eastAsia="Times New Roman" w:hAnsi="Sylfaen" w:cs="Sylfaen"/>
          <w:lang w:val="ka-GE"/>
        </w:rPr>
        <w:t>გადასახდელების</w:t>
      </w:r>
      <w:r w:rsidRPr="00BA4815">
        <w:rPr>
          <w:rFonts w:ascii="Sylfaen" w:eastAsia="Times New Roman" w:hAnsi="Sylfaen" w:cs="Sylfaen"/>
          <w:lang w:val="pt-BR"/>
        </w:rPr>
        <w:t xml:space="preserve"> </w:t>
      </w:r>
      <w:r w:rsidRPr="00ED796D">
        <w:rPr>
          <w:rFonts w:ascii="Sylfaen" w:eastAsia="Times New Roman" w:hAnsi="Sylfaen" w:cs="Sylfaen"/>
          <w:lang w:val="ka-GE"/>
        </w:rPr>
        <w:t>ასიგნებების</w:t>
      </w:r>
      <w:r w:rsidRPr="00BA4815">
        <w:rPr>
          <w:rFonts w:ascii="Sylfaen" w:eastAsia="Times New Roman" w:hAnsi="Sylfaen" w:cs="Sylfaen"/>
          <w:lang w:val="pt-BR"/>
        </w:rPr>
        <w:t xml:space="preserve"> </w:t>
      </w:r>
      <w:r w:rsidRPr="00ED796D">
        <w:rPr>
          <w:rFonts w:ascii="Sylfaen" w:eastAsia="Times New Roman" w:hAnsi="Sylfaen" w:cs="Sylfaen"/>
          <w:lang w:val="ka-GE"/>
        </w:rPr>
        <w:t>დაზუსტების</w:t>
      </w:r>
      <w:r w:rsidRPr="00BA4815">
        <w:rPr>
          <w:rFonts w:ascii="Sylfaen" w:eastAsia="Times New Roman" w:hAnsi="Sylfaen" w:cs="Sylfaen"/>
          <w:lang w:val="pt-BR"/>
        </w:rPr>
        <w:t xml:space="preserve"> </w:t>
      </w:r>
      <w:r w:rsidRPr="00ED796D">
        <w:rPr>
          <w:rFonts w:ascii="Sylfaen" w:eastAsia="Times New Roman" w:hAnsi="Sylfaen" w:cs="Sylfaen"/>
          <w:lang w:val="ka-GE"/>
        </w:rPr>
        <w:t>თაობაზე</w:t>
      </w:r>
      <w:r w:rsidRPr="00BA4815">
        <w:rPr>
          <w:rFonts w:ascii="Sylfaen" w:eastAsia="Times New Roman" w:hAnsi="Sylfaen" w:cs="Sylfaen"/>
          <w:lang w:val="pt-BR"/>
        </w:rPr>
        <w:t xml:space="preserve">“ </w:t>
      </w:r>
      <w:r w:rsidRPr="00ED796D">
        <w:rPr>
          <w:rFonts w:ascii="Sylfaen" w:eastAsia="Times New Roman" w:hAnsi="Sylfaen" w:cs="Sylfaen"/>
          <w:lang w:val="ka-GE"/>
        </w:rPr>
        <w:t>საქართველოს</w:t>
      </w:r>
      <w:r w:rsidRPr="00BA4815">
        <w:rPr>
          <w:rFonts w:ascii="Sylfaen" w:eastAsia="Times New Roman" w:hAnsi="Sylfaen" w:cs="Sylfaen"/>
          <w:lang w:val="pt-BR"/>
        </w:rPr>
        <w:t xml:space="preserve"> </w:t>
      </w:r>
      <w:r w:rsidRPr="00ED796D">
        <w:rPr>
          <w:rFonts w:ascii="Sylfaen" w:eastAsia="Times New Roman" w:hAnsi="Sylfaen" w:cs="Sylfaen"/>
          <w:lang w:val="ka-GE"/>
        </w:rPr>
        <w:t>მთავრობის</w:t>
      </w:r>
      <w:r w:rsidRPr="00BA4815">
        <w:rPr>
          <w:rFonts w:ascii="Sylfaen" w:eastAsia="Times New Roman" w:hAnsi="Sylfaen" w:cs="Sylfaen"/>
          <w:lang w:val="pt-BR"/>
        </w:rPr>
        <w:t xml:space="preserve"> N2533 18.12. 2020</w:t>
      </w:r>
      <w:r w:rsidRPr="00ED796D">
        <w:rPr>
          <w:rFonts w:ascii="Sylfaen" w:eastAsia="Times New Roman" w:hAnsi="Sylfaen" w:cs="Sylfaen"/>
          <w:lang w:val="ka-GE"/>
        </w:rPr>
        <w:t>წ</w:t>
      </w:r>
      <w:r w:rsidRPr="00BA4815">
        <w:rPr>
          <w:rFonts w:ascii="Sylfaen" w:eastAsia="Times New Roman" w:hAnsi="Sylfaen" w:cs="Sylfaen"/>
          <w:lang w:val="pt-BR"/>
        </w:rPr>
        <w:t xml:space="preserve">. </w:t>
      </w:r>
      <w:r w:rsidRPr="00ED796D">
        <w:rPr>
          <w:rFonts w:ascii="Sylfaen" w:eastAsia="Times New Roman" w:hAnsi="Sylfaen" w:cs="Sylfaen"/>
          <w:lang w:val="ka-GE"/>
        </w:rPr>
        <w:t>განკარგულების</w:t>
      </w:r>
      <w:r w:rsidRPr="00BA4815">
        <w:rPr>
          <w:rFonts w:ascii="Sylfaen" w:eastAsia="Times New Roman" w:hAnsi="Sylfaen" w:cs="Sylfaen"/>
          <w:lang w:val="pt-BR"/>
        </w:rPr>
        <w:t xml:space="preserve"> </w:t>
      </w:r>
      <w:r w:rsidRPr="00ED796D">
        <w:rPr>
          <w:rFonts w:ascii="Sylfaen" w:eastAsia="Times New Roman" w:hAnsi="Sylfaen" w:cs="Sylfaen"/>
          <w:lang w:val="ka-GE"/>
        </w:rPr>
        <w:t>შესრულების</w:t>
      </w:r>
      <w:r w:rsidRPr="00BA4815">
        <w:rPr>
          <w:rFonts w:ascii="Sylfaen" w:eastAsia="Times New Roman" w:hAnsi="Sylfaen" w:cs="Sylfaen"/>
          <w:lang w:val="pt-BR"/>
        </w:rPr>
        <w:t xml:space="preserve"> </w:t>
      </w:r>
      <w:r w:rsidRPr="00ED796D">
        <w:rPr>
          <w:rFonts w:ascii="Sylfaen" w:eastAsia="Times New Roman" w:hAnsi="Sylfaen" w:cs="Sylfaen"/>
          <w:lang w:val="ka-GE"/>
        </w:rPr>
        <w:t>მიზნით</w:t>
      </w:r>
      <w:r w:rsidRPr="00BA4815">
        <w:rPr>
          <w:rFonts w:ascii="Sylfaen" w:eastAsia="Times New Roman" w:hAnsi="Sylfaen"/>
          <w:lang w:val="pt-BR"/>
        </w:rPr>
        <w:t>;</w:t>
      </w:r>
    </w:p>
    <w:p w14:paraId="09B1B314" w14:textId="77777777" w:rsidR="000C4826" w:rsidRPr="00BA4815" w:rsidRDefault="000C4826" w:rsidP="000C4826">
      <w:pPr>
        <w:spacing w:after="0" w:line="240" w:lineRule="auto"/>
        <w:jc w:val="both"/>
        <w:rPr>
          <w:rFonts w:ascii="Sylfaen" w:hAnsi="Sylfaen"/>
          <w:lang w:val="ka-GE"/>
        </w:rPr>
      </w:pPr>
    </w:p>
    <w:p w14:paraId="012FBCDB" w14:textId="77777777" w:rsidR="000C4826" w:rsidRPr="00BA4815" w:rsidRDefault="000C4826" w:rsidP="000C4826">
      <w:pPr>
        <w:spacing w:after="0" w:line="240" w:lineRule="auto"/>
        <w:jc w:val="both"/>
        <w:rPr>
          <w:rFonts w:ascii="Sylfaen" w:hAnsi="Sylfaen"/>
          <w:noProof/>
          <w:lang w:val="ka-GE"/>
        </w:rPr>
      </w:pPr>
      <w:r w:rsidRPr="00BA4815">
        <w:rPr>
          <w:rFonts w:ascii="Sylfaen" w:hAnsi="Sylfaen"/>
          <w:b/>
          <w:bCs/>
          <w:lang w:val="ka-GE"/>
        </w:rPr>
        <w:t>24 19 - ბაზარზე ზედამხედველობის სფეროს რეგულირება და განხორციელების ღონისძიებები</w:t>
      </w:r>
      <w:r w:rsidRPr="00BA4815">
        <w:rPr>
          <w:rFonts w:ascii="Sylfaen" w:hAnsi="Sylfaen"/>
          <w:lang w:val="ka-GE"/>
        </w:rPr>
        <w:t xml:space="preserve"> </w:t>
      </w:r>
      <w:r w:rsidRPr="00BA4815">
        <w:rPr>
          <w:rFonts w:ascii="Sylfaen" w:hAnsi="Sylfaen"/>
          <w:lang w:val="pt-BR"/>
        </w:rPr>
        <w:t xml:space="preserve">- </w:t>
      </w:r>
      <w:r w:rsidRPr="00BA4815">
        <w:rPr>
          <w:rFonts w:ascii="Sylfaen" w:hAnsi="Sylfaen" w:cs="Sylfaen"/>
          <w:lang w:val="ka-GE"/>
        </w:rPr>
        <w:t>სხვაობა</w:t>
      </w:r>
      <w:r w:rsidRPr="00BA4815">
        <w:rPr>
          <w:rFonts w:ascii="Sylfaen" w:hAnsi="Sylfaen"/>
          <w:lang w:val="ka-GE"/>
        </w:rPr>
        <w:t xml:space="preserve"> </w:t>
      </w:r>
      <w:r w:rsidRPr="00BA4815">
        <w:rPr>
          <w:rFonts w:ascii="Sylfaen" w:hAnsi="Sylfaen" w:cs="Sylfaen"/>
          <w:lang w:val="ka-GE"/>
        </w:rPr>
        <w:t>დაზუსტებულ</w:t>
      </w:r>
      <w:r w:rsidRPr="00BA4815">
        <w:rPr>
          <w:rFonts w:ascii="Sylfaen" w:hAnsi="Sylfaen"/>
          <w:lang w:val="ka-GE"/>
        </w:rPr>
        <w:t xml:space="preserve"> </w:t>
      </w:r>
      <w:r w:rsidRPr="00BA4815">
        <w:rPr>
          <w:rFonts w:ascii="Sylfaen" w:hAnsi="Sylfaen" w:cs="Sylfaen"/>
          <w:lang w:val="ka-GE"/>
        </w:rPr>
        <w:t>ასიგნებებსა</w:t>
      </w:r>
      <w:r w:rsidRPr="00BA4815">
        <w:rPr>
          <w:rFonts w:ascii="Sylfaen" w:hAnsi="Sylfaen"/>
          <w:lang w:val="ka-GE"/>
        </w:rPr>
        <w:t xml:space="preserve"> </w:t>
      </w:r>
      <w:r w:rsidRPr="00BA4815">
        <w:rPr>
          <w:rFonts w:ascii="Sylfaen" w:hAnsi="Sylfaen" w:cs="Sylfaen"/>
          <w:lang w:val="ka-GE"/>
        </w:rPr>
        <w:t>და</w:t>
      </w:r>
      <w:r w:rsidRPr="00BA4815">
        <w:rPr>
          <w:rFonts w:ascii="Sylfaen" w:hAnsi="Sylfaen"/>
          <w:lang w:val="ka-GE"/>
        </w:rPr>
        <w:t xml:space="preserve"> </w:t>
      </w:r>
      <w:r w:rsidRPr="00BA4815">
        <w:rPr>
          <w:rFonts w:ascii="Sylfaen" w:hAnsi="Sylfaen" w:cs="Sylfaen"/>
          <w:lang w:val="ka-GE"/>
        </w:rPr>
        <w:t>საკასო</w:t>
      </w:r>
      <w:r w:rsidRPr="00BA4815">
        <w:rPr>
          <w:rFonts w:ascii="Sylfaen" w:hAnsi="Sylfaen"/>
          <w:lang w:val="ka-GE"/>
        </w:rPr>
        <w:t xml:space="preserve"> </w:t>
      </w:r>
      <w:r w:rsidRPr="00BA4815">
        <w:rPr>
          <w:rFonts w:ascii="Sylfaen" w:hAnsi="Sylfaen" w:cs="Sylfaen"/>
          <w:lang w:val="ka-GE"/>
        </w:rPr>
        <w:t>ხარჯს</w:t>
      </w:r>
      <w:r w:rsidRPr="00BA4815">
        <w:rPr>
          <w:rFonts w:ascii="Sylfaen" w:hAnsi="Sylfaen"/>
          <w:lang w:val="ka-GE"/>
        </w:rPr>
        <w:t xml:space="preserve"> </w:t>
      </w:r>
      <w:r w:rsidRPr="00BA4815">
        <w:rPr>
          <w:rFonts w:ascii="Sylfaen" w:hAnsi="Sylfaen" w:cs="Sylfaen"/>
          <w:lang w:val="ka-GE"/>
        </w:rPr>
        <w:t>შორის</w:t>
      </w:r>
      <w:r w:rsidRPr="00BA4815">
        <w:rPr>
          <w:rFonts w:ascii="Sylfaen" w:hAnsi="Sylfaen"/>
          <w:lang w:val="ka-GE"/>
        </w:rPr>
        <w:t xml:space="preserve"> </w:t>
      </w:r>
      <w:r w:rsidRPr="00BA4815">
        <w:rPr>
          <w:rFonts w:ascii="Sylfaen" w:hAnsi="Sylfaen" w:cs="Sylfaen"/>
          <w:lang w:val="ka-GE"/>
        </w:rPr>
        <w:t xml:space="preserve">განპირობებულია იმ გარემოებით, რომ პროგრამის განმახორციელებელმა სააგენტომ (სსიპ - ბაზარზე ზედამხედველობის სააგენტომ) დაიწყო საქმიანობა 2020 წლის პირველი იანვრიდან და </w:t>
      </w:r>
      <w:r w:rsidRPr="00BA4815">
        <w:rPr>
          <w:rFonts w:ascii="Sylfaen" w:hAnsi="Sylfaen"/>
          <w:noProof/>
          <w:lang w:val="ka-GE"/>
        </w:rPr>
        <w:t xml:space="preserve">ახალი კორონავირუსის პანდემიის პირობებში ვერ მოხერხდა მისი სრული დაკომპლექტება თანამშრომლებით. აღნიშნულიდან გამომდინარე, მიზანშეუწონლად იქნა მიჩნეული </w:t>
      </w:r>
      <w:r w:rsidRPr="00BA4815">
        <w:rPr>
          <w:rFonts w:ascii="Sylfaen" w:hAnsi="Sylfaen" w:cs="Sylfaen"/>
          <w:lang w:val="ka-GE"/>
        </w:rPr>
        <w:t xml:space="preserve">პერსონალური კპმპიუტერებისა და ავეჯის შესყიდვა, რისთვისაც ბიუჯეტში გათვალისწინებული იყო შესაბამისი თანხები. გარდა ამისა, შექმნილ ვითარებაში </w:t>
      </w:r>
      <w:r w:rsidRPr="00BA4815">
        <w:rPr>
          <w:rFonts w:ascii="Sylfaen" w:hAnsi="Sylfaen"/>
          <w:lang w:val="ka-GE"/>
        </w:rPr>
        <w:t xml:space="preserve">დაწესებული </w:t>
      </w:r>
      <w:r w:rsidRPr="00BA4815">
        <w:rPr>
          <w:rFonts w:ascii="Sylfaen" w:hAnsi="Sylfaen"/>
          <w:noProof/>
          <w:lang w:val="ka-GE"/>
        </w:rPr>
        <w:t xml:space="preserve">რეგულაციების გამო </w:t>
      </w:r>
      <w:r w:rsidRPr="00BA4815">
        <w:rPr>
          <w:rFonts w:ascii="Sylfaen" w:hAnsi="Sylfaen" w:cs="Sylfaen"/>
          <w:lang w:val="ka-GE"/>
        </w:rPr>
        <w:t xml:space="preserve">შეიზღუდა სამშენებლო/სამომხმარებლო პროდუქტების ადგილზე შემოწმება, რამასაც გამოიწვია სამივლინებო ხარჯების შემცირება;                                                                                                                                                                                                                           </w:t>
      </w:r>
    </w:p>
    <w:p w14:paraId="1F6CCA55" w14:textId="77777777" w:rsidR="000C4826" w:rsidRPr="00BA4815" w:rsidRDefault="000C4826" w:rsidP="000C4826">
      <w:pPr>
        <w:spacing w:after="0" w:line="240" w:lineRule="auto"/>
        <w:jc w:val="both"/>
        <w:rPr>
          <w:rFonts w:ascii="Sylfaen" w:hAnsi="Sylfaen"/>
          <w:lang w:val="pt-BR"/>
        </w:rPr>
      </w:pPr>
    </w:p>
    <w:p w14:paraId="2B9AD385" w14:textId="77777777" w:rsidR="000C4826" w:rsidRPr="00876189" w:rsidRDefault="000C4826" w:rsidP="000C4826">
      <w:pPr>
        <w:spacing w:after="0" w:line="240" w:lineRule="auto"/>
        <w:jc w:val="both"/>
        <w:rPr>
          <w:rFonts w:ascii="Sylfaen" w:eastAsia="Times New Roman" w:hAnsi="Sylfaen" w:cs="Calibri"/>
          <w:bCs/>
          <w:color w:val="000000"/>
          <w:lang w:val="ka-GE"/>
        </w:rPr>
      </w:pPr>
      <w:r w:rsidRPr="00BA4815">
        <w:rPr>
          <w:rFonts w:ascii="Sylfaen" w:hAnsi="Sylfaen"/>
          <w:b/>
          <w:bCs/>
          <w:lang w:val="ka-GE"/>
        </w:rPr>
        <w:t xml:space="preserve">24 25 - ახალ კორონავირუსთან დაკავშირებული კარანტინისა და სხვა ღონისძიებების განხორციელება - </w:t>
      </w:r>
      <w:r w:rsidRPr="00BA4815">
        <w:rPr>
          <w:rFonts w:ascii="Sylfaen" w:eastAsia="Times New Roman" w:hAnsi="Sylfaen"/>
          <w:bCs/>
          <w:lang w:val="ka-GE"/>
        </w:rPr>
        <w:t xml:space="preserve">დამტკიცებულ და დაზუსტებულ </w:t>
      </w:r>
      <w:r w:rsidRPr="00BA4815">
        <w:rPr>
          <w:rFonts w:ascii="Sylfaen" w:hAnsi="Sylfaen"/>
          <w:lang w:val="pt-BR"/>
        </w:rPr>
        <w:t xml:space="preserve">ასიგნებებს </w:t>
      </w:r>
      <w:r w:rsidRPr="00BA4815">
        <w:rPr>
          <w:rFonts w:ascii="Sylfaen" w:eastAsia="Times New Roman" w:hAnsi="Sylfaen"/>
          <w:bCs/>
          <w:lang w:val="ka-GE"/>
        </w:rPr>
        <w:t xml:space="preserve">შორის შეუსაბამობა </w:t>
      </w:r>
      <w:r w:rsidRPr="00BA4815">
        <w:rPr>
          <w:rFonts w:ascii="Sylfaen" w:hAnsi="Sylfaen"/>
          <w:lang w:val="pt-BR"/>
        </w:rPr>
        <w:t>გამოწვეულია</w:t>
      </w:r>
      <w:r w:rsidRPr="00BA4815">
        <w:rPr>
          <w:rFonts w:ascii="Sylfaen" w:hAnsi="Sylfaen"/>
          <w:lang w:val="ka-GE"/>
        </w:rPr>
        <w:t xml:space="preserve"> ახალი კორონავირუსის გავრცელების პრევენციისათვის შესაბამისი პირების სავალდებულო კარანტინის ფარგლებში განთავსებასთან, ტრანსპორტირებასთან, კვებასთან, დასუფთავებასთან, უსაფრთხოებასთან და საკარანტინო პერიოდში სათანადო პირობების შექმნასთან დაკავშირებული სხვადასხვა საქონელისა და მომსახურების შესყიდვის მიზნით </w:t>
      </w:r>
      <w:r w:rsidRPr="00BA4815">
        <w:rPr>
          <w:rFonts w:ascii="Sylfaen" w:hAnsi="Sylfaen" w:cs="Sylfaen"/>
          <w:lang w:val="ka-GE"/>
        </w:rPr>
        <w:t>ასიგნების</w:t>
      </w:r>
      <w:r w:rsidRPr="00BA4815">
        <w:rPr>
          <w:rFonts w:ascii="Sylfaen" w:hAnsi="Sylfaen"/>
          <w:lang w:val="ka-GE"/>
        </w:rPr>
        <w:t xml:space="preserve"> </w:t>
      </w:r>
      <w:r w:rsidRPr="00BA4815">
        <w:rPr>
          <w:rFonts w:ascii="Sylfaen" w:hAnsi="Sylfaen" w:cs="Sylfaen"/>
          <w:lang w:val="ka-GE"/>
        </w:rPr>
        <w:t xml:space="preserve">გაზრდით, სხვა </w:t>
      </w:r>
      <w:r w:rsidRPr="00BA4815">
        <w:rPr>
          <w:rFonts w:ascii="Sylfaen" w:hAnsi="Sylfaen"/>
          <w:lang w:val="ka-GE"/>
        </w:rPr>
        <w:t>პროგრამული კოდების ასიგნებებში არსებული თავისუფალი რესურსის გამოყენების ხარჯზე („</w:t>
      </w:r>
      <w:r w:rsidRPr="00BA4815">
        <w:rPr>
          <w:rFonts w:ascii="Sylfaen" w:eastAsia="Times New Roman" w:hAnsi="Sylfaen" w:cs="Arial"/>
          <w:bCs/>
          <w:color w:val="000000"/>
          <w:lang w:val="pt-BR"/>
        </w:rPr>
        <w:t>24 07 03 01</w:t>
      </w:r>
      <w:r w:rsidRPr="00BA4815">
        <w:rPr>
          <w:rFonts w:ascii="Sylfaen" w:eastAsia="Times New Roman" w:hAnsi="Sylfaen" w:cs="Arial"/>
          <w:bCs/>
          <w:color w:val="000000"/>
          <w:lang w:val="ka-GE"/>
        </w:rPr>
        <w:t xml:space="preserve"> - </w:t>
      </w:r>
      <w:r w:rsidRPr="00ED796D">
        <w:rPr>
          <w:rFonts w:ascii="Sylfaen" w:eastAsia="Times New Roman" w:hAnsi="Sylfaen" w:cs="Calibri"/>
          <w:bCs/>
          <w:color w:val="000000"/>
          <w:lang w:val="ka-GE"/>
        </w:rPr>
        <w:t>მცირე</w:t>
      </w:r>
      <w:r w:rsidRPr="00BA4815">
        <w:rPr>
          <w:rFonts w:ascii="Sylfaen" w:eastAsia="Times New Roman" w:hAnsi="Sylfaen" w:cs="Calibri"/>
          <w:bCs/>
          <w:color w:val="000000"/>
          <w:lang w:val="pt-BR"/>
        </w:rPr>
        <w:t xml:space="preserve">, </w:t>
      </w:r>
      <w:r w:rsidRPr="00ED796D">
        <w:rPr>
          <w:rFonts w:ascii="Sylfaen" w:eastAsia="Times New Roman" w:hAnsi="Sylfaen" w:cs="Calibri"/>
          <w:bCs/>
          <w:color w:val="000000"/>
          <w:lang w:val="ka-GE"/>
        </w:rPr>
        <w:t>საშუალო</w:t>
      </w:r>
      <w:r w:rsidRPr="00BA4815">
        <w:rPr>
          <w:rFonts w:ascii="Sylfaen" w:eastAsia="Times New Roman" w:hAnsi="Sylfaen" w:cs="Calibri"/>
          <w:bCs/>
          <w:color w:val="000000"/>
          <w:lang w:val="pt-BR"/>
        </w:rPr>
        <w:t xml:space="preserve"> </w:t>
      </w:r>
      <w:r w:rsidRPr="00ED796D">
        <w:rPr>
          <w:rFonts w:ascii="Sylfaen" w:eastAsia="Times New Roman" w:hAnsi="Sylfaen" w:cs="Calibri"/>
          <w:bCs/>
          <w:color w:val="000000"/>
          <w:lang w:val="ka-GE"/>
        </w:rPr>
        <w:t>და</w:t>
      </w:r>
      <w:r w:rsidRPr="00BA4815">
        <w:rPr>
          <w:rFonts w:ascii="Sylfaen" w:eastAsia="Times New Roman" w:hAnsi="Sylfaen" w:cs="Calibri"/>
          <w:bCs/>
          <w:color w:val="000000"/>
          <w:lang w:val="pt-BR"/>
        </w:rPr>
        <w:t xml:space="preserve"> </w:t>
      </w:r>
      <w:r w:rsidRPr="00ED796D">
        <w:rPr>
          <w:rFonts w:ascii="Sylfaen" w:eastAsia="Times New Roman" w:hAnsi="Sylfaen" w:cs="Calibri"/>
          <w:bCs/>
          <w:color w:val="000000"/>
          <w:lang w:val="ka-GE"/>
        </w:rPr>
        <w:t>საოჯახო</w:t>
      </w:r>
      <w:r w:rsidRPr="00BA4815">
        <w:rPr>
          <w:rFonts w:ascii="Sylfaen" w:eastAsia="Times New Roman" w:hAnsi="Sylfaen" w:cs="Calibri"/>
          <w:bCs/>
          <w:color w:val="000000"/>
          <w:lang w:val="pt-BR"/>
        </w:rPr>
        <w:t xml:space="preserve"> </w:t>
      </w:r>
      <w:r w:rsidRPr="00ED796D">
        <w:rPr>
          <w:rFonts w:ascii="Sylfaen" w:eastAsia="Times New Roman" w:hAnsi="Sylfaen" w:cs="Calibri"/>
          <w:bCs/>
          <w:color w:val="000000"/>
          <w:lang w:val="ka-GE"/>
        </w:rPr>
        <w:t>სასტუმრო</w:t>
      </w:r>
      <w:r w:rsidRPr="00BA4815">
        <w:rPr>
          <w:rFonts w:ascii="Sylfaen" w:eastAsia="Times New Roman" w:hAnsi="Sylfaen" w:cs="Calibri"/>
          <w:bCs/>
          <w:color w:val="000000"/>
          <w:lang w:val="pt-BR"/>
        </w:rPr>
        <w:t xml:space="preserve"> </w:t>
      </w:r>
      <w:r w:rsidRPr="00ED796D">
        <w:rPr>
          <w:rFonts w:ascii="Sylfaen" w:eastAsia="Times New Roman" w:hAnsi="Sylfaen" w:cs="Calibri"/>
          <w:bCs/>
          <w:color w:val="000000"/>
          <w:lang w:val="ka-GE"/>
        </w:rPr>
        <w:t>ინდუსტრიის</w:t>
      </w:r>
      <w:r w:rsidRPr="00BA4815">
        <w:rPr>
          <w:rFonts w:ascii="Sylfaen" w:eastAsia="Times New Roman" w:hAnsi="Sylfaen" w:cs="Calibri"/>
          <w:bCs/>
          <w:color w:val="000000"/>
          <w:lang w:val="pt-BR"/>
        </w:rPr>
        <w:t xml:space="preserve"> </w:t>
      </w:r>
      <w:r w:rsidRPr="00ED796D">
        <w:rPr>
          <w:rFonts w:ascii="Sylfaen" w:eastAsia="Times New Roman" w:hAnsi="Sylfaen" w:cs="Calibri"/>
          <w:bCs/>
          <w:color w:val="000000"/>
          <w:lang w:val="ka-GE"/>
        </w:rPr>
        <w:t>ხელშეწყობისათვის</w:t>
      </w:r>
      <w:r w:rsidRPr="00BA4815">
        <w:rPr>
          <w:rFonts w:ascii="Sylfaen" w:eastAsia="Times New Roman" w:hAnsi="Sylfaen" w:cs="Calibri"/>
          <w:bCs/>
          <w:color w:val="000000"/>
          <w:lang w:val="pt-BR"/>
        </w:rPr>
        <w:t xml:space="preserve"> </w:t>
      </w:r>
      <w:r w:rsidRPr="00ED796D">
        <w:rPr>
          <w:rFonts w:ascii="Sylfaen" w:eastAsia="Times New Roman" w:hAnsi="Sylfaen" w:cs="Calibri"/>
          <w:bCs/>
          <w:color w:val="000000"/>
          <w:lang w:val="ka-GE"/>
        </w:rPr>
        <w:t>საჭირო</w:t>
      </w:r>
      <w:r w:rsidRPr="00BA4815">
        <w:rPr>
          <w:rFonts w:ascii="Sylfaen" w:eastAsia="Times New Roman" w:hAnsi="Sylfaen" w:cs="Calibri"/>
          <w:bCs/>
          <w:color w:val="000000"/>
          <w:lang w:val="pt-BR"/>
        </w:rPr>
        <w:t xml:space="preserve"> </w:t>
      </w:r>
      <w:r w:rsidRPr="00ED796D">
        <w:rPr>
          <w:rFonts w:ascii="Sylfaen" w:eastAsia="Times New Roman" w:hAnsi="Sylfaen" w:cs="Calibri"/>
          <w:bCs/>
          <w:color w:val="000000"/>
          <w:lang w:val="ka-GE"/>
        </w:rPr>
        <w:t>ღონისძიებების</w:t>
      </w:r>
      <w:r w:rsidRPr="00BA4815">
        <w:rPr>
          <w:rFonts w:ascii="Sylfaen" w:eastAsia="Times New Roman" w:hAnsi="Sylfaen" w:cs="Calibri"/>
          <w:bCs/>
          <w:color w:val="000000"/>
          <w:lang w:val="pt-BR"/>
        </w:rPr>
        <w:t xml:space="preserve"> </w:t>
      </w:r>
      <w:r w:rsidRPr="00ED796D">
        <w:rPr>
          <w:rFonts w:ascii="Sylfaen" w:eastAsia="Times New Roman" w:hAnsi="Sylfaen" w:cs="Calibri"/>
          <w:bCs/>
          <w:color w:val="000000"/>
          <w:lang w:val="ka-GE"/>
        </w:rPr>
        <w:t>განხორციელება</w:t>
      </w:r>
      <w:r w:rsidRPr="00BA4815">
        <w:rPr>
          <w:rFonts w:ascii="Sylfaen" w:eastAsia="Times New Roman" w:hAnsi="Sylfaen" w:cs="Calibri"/>
          <w:bCs/>
          <w:color w:val="000000"/>
          <w:lang w:val="ka-GE"/>
        </w:rPr>
        <w:t xml:space="preserve">“ და „24 05 - </w:t>
      </w:r>
      <w:r w:rsidRPr="00ED796D">
        <w:rPr>
          <w:rFonts w:ascii="Sylfaen" w:eastAsia="Times New Roman" w:hAnsi="Sylfaen" w:cs="Calibri"/>
          <w:bCs/>
          <w:color w:val="000000"/>
          <w:lang w:val="ka-GE"/>
        </w:rPr>
        <w:t>ტურიზმის</w:t>
      </w:r>
      <w:r w:rsidRPr="00BA4815">
        <w:rPr>
          <w:rFonts w:ascii="Sylfaen" w:eastAsia="Times New Roman" w:hAnsi="Sylfaen" w:cs="Calibri"/>
          <w:bCs/>
          <w:color w:val="000000"/>
          <w:lang w:val="pt-BR"/>
        </w:rPr>
        <w:t xml:space="preserve"> </w:t>
      </w:r>
      <w:r w:rsidRPr="00ED796D">
        <w:rPr>
          <w:rFonts w:ascii="Sylfaen" w:eastAsia="Times New Roman" w:hAnsi="Sylfaen" w:cs="Calibri"/>
          <w:bCs/>
          <w:color w:val="000000"/>
          <w:lang w:val="ka-GE"/>
        </w:rPr>
        <w:t>განვითარების</w:t>
      </w:r>
      <w:r w:rsidRPr="00BA4815">
        <w:rPr>
          <w:rFonts w:ascii="Sylfaen" w:eastAsia="Times New Roman" w:hAnsi="Sylfaen" w:cs="Calibri"/>
          <w:bCs/>
          <w:color w:val="000000"/>
          <w:lang w:val="pt-BR"/>
        </w:rPr>
        <w:t xml:space="preserve"> </w:t>
      </w:r>
      <w:r w:rsidRPr="00ED796D">
        <w:rPr>
          <w:rFonts w:ascii="Sylfaen" w:eastAsia="Times New Roman" w:hAnsi="Sylfaen" w:cs="Calibri"/>
          <w:bCs/>
          <w:color w:val="000000"/>
          <w:lang w:val="ka-GE"/>
        </w:rPr>
        <w:t>ხელშეწყობა</w:t>
      </w:r>
      <w:r w:rsidRPr="00BA4815">
        <w:rPr>
          <w:rFonts w:ascii="Sylfaen" w:eastAsia="Times New Roman" w:hAnsi="Sylfaen" w:cs="Calibri"/>
          <w:bCs/>
          <w:color w:val="000000"/>
          <w:lang w:val="ka-GE"/>
        </w:rPr>
        <w:t>).</w:t>
      </w:r>
    </w:p>
    <w:p w14:paraId="6DB1583A" w14:textId="77777777" w:rsidR="000C4826" w:rsidRPr="00B237A4" w:rsidRDefault="000C4826" w:rsidP="000C4826">
      <w:pPr>
        <w:spacing w:after="0" w:line="240" w:lineRule="auto"/>
        <w:jc w:val="both"/>
        <w:rPr>
          <w:rFonts w:ascii="Sylfaen" w:hAnsi="Sylfaen"/>
          <w:highlight w:val="yellow"/>
          <w:lang w:val="ka-GE"/>
        </w:rPr>
      </w:pPr>
    </w:p>
    <w:p w14:paraId="47928AC7" w14:textId="77777777" w:rsidR="000C4826" w:rsidRPr="00B237A4" w:rsidRDefault="000C4826" w:rsidP="000C4826">
      <w:pPr>
        <w:spacing w:after="0" w:line="240" w:lineRule="auto"/>
        <w:jc w:val="both"/>
        <w:rPr>
          <w:rFonts w:ascii="Sylfaen" w:hAnsi="Sylfaen"/>
          <w:lang w:val="ka-GE"/>
        </w:rPr>
      </w:pPr>
      <w:r w:rsidRPr="00B237A4">
        <w:rPr>
          <w:rFonts w:ascii="Sylfaen" w:hAnsi="Sylfaen"/>
          <w:b/>
          <w:noProof/>
          <w:lang w:val="ka-GE"/>
        </w:rPr>
        <w:lastRenderedPageBreak/>
        <w:t xml:space="preserve">25 02 03 - ჩქაროსნული ავტომაგისტრალების მშენებლობა - </w:t>
      </w:r>
      <w:r w:rsidRPr="00B237A4">
        <w:rPr>
          <w:rFonts w:ascii="Sylfaen" w:hAnsi="Sylfaen"/>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5BE2C8BC" w14:textId="77777777" w:rsidR="000C4826" w:rsidRPr="00B237A4" w:rsidRDefault="000C4826" w:rsidP="000C4826">
      <w:pPr>
        <w:spacing w:after="0" w:line="240" w:lineRule="auto"/>
        <w:jc w:val="both"/>
        <w:rPr>
          <w:rFonts w:ascii="Sylfaen" w:hAnsi="Sylfaen"/>
          <w:lang w:val="ka-GE"/>
        </w:rPr>
      </w:pPr>
    </w:p>
    <w:p w14:paraId="263BC956" w14:textId="77777777" w:rsidR="000C4826" w:rsidRPr="00B237A4" w:rsidRDefault="000C4826" w:rsidP="000C4826">
      <w:pPr>
        <w:spacing w:after="0" w:line="240" w:lineRule="auto"/>
        <w:jc w:val="both"/>
        <w:rPr>
          <w:rFonts w:ascii="Sylfaen" w:hAnsi="Sylfaen"/>
          <w:b/>
          <w:noProof/>
          <w:lang w:val="ka-GE"/>
        </w:rPr>
      </w:pPr>
      <w:r w:rsidRPr="00B237A4">
        <w:rPr>
          <w:rFonts w:ascii="Sylfaen" w:hAnsi="Sylfaen"/>
          <w:b/>
          <w:bCs/>
          <w:lang w:val="ka-GE"/>
        </w:rPr>
        <w:t>25 03 - რეგიონული და მუნიციპალური ინფრასტრუქტურის რეაბილიტაცია -</w:t>
      </w:r>
      <w:r w:rsidRPr="00B237A4">
        <w:rPr>
          <w:rFonts w:ascii="Sylfaen" w:hAnsi="Sylfaen"/>
          <w:lang w:val="ka-GE"/>
        </w:rPr>
        <w:t xml:space="preserve"> 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5EA7B771" w14:textId="77777777" w:rsidR="000C4826" w:rsidRPr="00B237A4" w:rsidRDefault="000C4826" w:rsidP="000C4826">
      <w:pPr>
        <w:spacing w:after="0" w:line="240" w:lineRule="auto"/>
        <w:jc w:val="both"/>
        <w:rPr>
          <w:rFonts w:ascii="Sylfaen" w:hAnsi="Sylfaen"/>
          <w:b/>
          <w:noProof/>
          <w:lang w:val="ka-GE"/>
        </w:rPr>
      </w:pPr>
    </w:p>
    <w:p w14:paraId="633543AA" w14:textId="77777777" w:rsidR="000C4826" w:rsidRPr="00B237A4" w:rsidRDefault="000C4826" w:rsidP="000C4826">
      <w:pPr>
        <w:spacing w:after="0" w:line="240" w:lineRule="auto"/>
        <w:jc w:val="both"/>
        <w:rPr>
          <w:rFonts w:ascii="Sylfaen" w:hAnsi="Sylfaen"/>
          <w:lang w:val="ka-GE"/>
        </w:rPr>
      </w:pPr>
      <w:r w:rsidRPr="00B237A4">
        <w:rPr>
          <w:rFonts w:ascii="Sylfaen" w:hAnsi="Sylfaen"/>
          <w:b/>
          <w:bCs/>
          <w:lang w:val="ka-GE"/>
        </w:rPr>
        <w:t>25 04 - წყალმომარაგების ინფრასტრუქტურის აღდგენა-რეაბილიტაცია -</w:t>
      </w:r>
      <w:r w:rsidRPr="00B237A4">
        <w:rPr>
          <w:rFonts w:ascii="Sylfaen" w:hAnsi="Sylfaen"/>
          <w:lang w:val="ka-GE"/>
        </w:rPr>
        <w:t xml:space="preserve"> 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0D71B3E4" w14:textId="77777777" w:rsidR="000C4826" w:rsidRPr="00B237A4" w:rsidRDefault="000C4826" w:rsidP="000C4826">
      <w:pPr>
        <w:spacing w:after="0" w:line="240" w:lineRule="auto"/>
        <w:jc w:val="both"/>
        <w:rPr>
          <w:rFonts w:ascii="Sylfaen" w:hAnsi="Sylfaen"/>
          <w:b/>
          <w:noProof/>
          <w:highlight w:val="yellow"/>
          <w:lang w:val="ka-GE"/>
        </w:rPr>
      </w:pPr>
    </w:p>
    <w:p w14:paraId="5E0EF137" w14:textId="77777777" w:rsidR="000C4826" w:rsidRPr="00B237A4" w:rsidRDefault="000C4826" w:rsidP="000C4826">
      <w:pPr>
        <w:spacing w:after="0" w:line="240" w:lineRule="auto"/>
        <w:jc w:val="both"/>
        <w:rPr>
          <w:rFonts w:ascii="Sylfaen" w:hAnsi="Sylfaen"/>
          <w:lang w:val="ka-GE"/>
        </w:rPr>
      </w:pPr>
      <w:r w:rsidRPr="00B237A4">
        <w:rPr>
          <w:rFonts w:ascii="Sylfaen" w:hAnsi="Sylfaen"/>
          <w:b/>
          <w:bCs/>
          <w:lang w:val="ka-GE"/>
        </w:rPr>
        <w:t>25 05 - მყარი ნარჩენების მართვის პროგრამა -</w:t>
      </w:r>
      <w:r w:rsidRPr="00B237A4">
        <w:rPr>
          <w:rFonts w:ascii="Sylfaen" w:hAnsi="Sylfaen"/>
          <w:lang w:val="ka-GE"/>
        </w:rPr>
        <w:t xml:space="preserve"> 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7E48BE71" w14:textId="77777777" w:rsidR="000C4826" w:rsidRPr="00B237A4" w:rsidRDefault="000C4826" w:rsidP="000C4826">
      <w:pPr>
        <w:spacing w:after="0" w:line="240" w:lineRule="auto"/>
        <w:jc w:val="both"/>
        <w:rPr>
          <w:rFonts w:ascii="Sylfaen" w:hAnsi="Sylfaen"/>
          <w:b/>
          <w:noProof/>
          <w:highlight w:val="yellow"/>
          <w:lang w:val="ka-GE"/>
        </w:rPr>
      </w:pPr>
    </w:p>
    <w:p w14:paraId="47BEF1BB" w14:textId="77777777" w:rsidR="000C4826" w:rsidRPr="00B237A4" w:rsidRDefault="000C4826" w:rsidP="000C4826">
      <w:pPr>
        <w:spacing w:after="0" w:line="240" w:lineRule="auto"/>
        <w:jc w:val="both"/>
        <w:rPr>
          <w:rFonts w:ascii="Sylfaen" w:hAnsi="Sylfaen" w:cs="Sylfaen"/>
          <w:highlight w:val="yellow"/>
          <w:lang w:val="ka-GE"/>
        </w:rPr>
      </w:pPr>
      <w:r w:rsidRPr="00B237A4">
        <w:rPr>
          <w:rFonts w:ascii="Sylfaen" w:hAnsi="Sylfaen" w:cs="Sylfaen"/>
          <w:b/>
          <w:lang w:val="ka-GE"/>
        </w:rPr>
        <w:t>26 01 - 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 -</w:t>
      </w:r>
      <w:r w:rsidRPr="00B237A4">
        <w:rPr>
          <w:rFonts w:ascii="Sylfaen" w:hAnsi="Sylfaen" w:cs="Sylfaen"/>
          <w:lang w:val="ka-GE"/>
        </w:rPr>
        <w:t xml:space="preserve"> სხვაობა დამტკიცებულ და დაზუსტებულ ასიგნებებს შორის განპირობებულია საქართველოს მთავრობის სარეზერვო და წინა წლებში წარმოქმნილი დავალიანების დაფარვისა და სასამართლო გადაწყვეტილებების აღსრულების ფონდებიდან თანხების გამოყოფით;</w:t>
      </w:r>
    </w:p>
    <w:p w14:paraId="034C765E" w14:textId="77777777" w:rsidR="000C4826" w:rsidRPr="00B237A4" w:rsidRDefault="000C4826" w:rsidP="000C4826">
      <w:pPr>
        <w:spacing w:after="0" w:line="240" w:lineRule="auto"/>
        <w:jc w:val="both"/>
        <w:rPr>
          <w:rFonts w:ascii="Sylfaen" w:hAnsi="Sylfaen"/>
          <w:highlight w:val="yellow"/>
          <w:lang w:val="ka-GE"/>
        </w:rPr>
      </w:pPr>
    </w:p>
    <w:p w14:paraId="2765A90D" w14:textId="77777777" w:rsidR="000C4826" w:rsidRPr="00B237A4" w:rsidRDefault="000C4826" w:rsidP="000C4826">
      <w:pPr>
        <w:spacing w:line="240" w:lineRule="auto"/>
        <w:jc w:val="both"/>
        <w:rPr>
          <w:rFonts w:ascii="Sylfaen" w:hAnsi="Sylfaen"/>
          <w:noProof/>
          <w:lang w:val="ka-GE"/>
        </w:rPr>
      </w:pPr>
      <w:r w:rsidRPr="00B237A4">
        <w:rPr>
          <w:rFonts w:ascii="Sylfaen" w:hAnsi="Sylfaen"/>
          <w:b/>
          <w:lang w:val="ka-GE"/>
        </w:rPr>
        <w:t xml:space="preserve">26 05 - ელექტრონული მმართველობის განვითარება -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14:paraId="02131459" w14:textId="77777777" w:rsidR="000C4826" w:rsidRPr="00B237A4" w:rsidRDefault="000C4826" w:rsidP="000C4826">
      <w:pPr>
        <w:spacing w:after="0" w:line="240" w:lineRule="auto"/>
        <w:jc w:val="both"/>
        <w:rPr>
          <w:rFonts w:ascii="Sylfaen" w:eastAsia="Times New Roman" w:hAnsi="Sylfaen"/>
          <w:color w:val="000000"/>
          <w:highlight w:val="yellow"/>
          <w:lang w:val="ka-GE" w:eastAsia="ru-RU"/>
        </w:rPr>
      </w:pPr>
      <w:r w:rsidRPr="00B237A4">
        <w:rPr>
          <w:rFonts w:ascii="Sylfaen" w:hAnsi="Sylfaen" w:cs="Sylfaen"/>
          <w:b/>
          <w:lang w:val="ka-GE"/>
        </w:rPr>
        <w:t xml:space="preserve">26 09 - მიწის ბაზრის განვითარება (WB) </w:t>
      </w:r>
      <w:r w:rsidRPr="00B237A4">
        <w:rPr>
          <w:rFonts w:ascii="Sylfaen" w:hAnsi="Sylfaen"/>
          <w:b/>
          <w:lang w:val="ka-GE"/>
        </w:rPr>
        <w:t xml:space="preserve">- </w:t>
      </w:r>
      <w:r w:rsidRPr="00B237A4">
        <w:rPr>
          <w:rFonts w:ascii="Sylfaen" w:hAnsi="Sylfaen" w:cs="Sylfaen"/>
          <w:lang w:val="ka-GE"/>
        </w:rPr>
        <w:t xml:space="preserve">სხვაობა დაზუსტებულ ასიგნებებსა და საკასო ხარჯს შორის განპირობებულია იმით, რომ 2020 წელს გავრცელებული კოვიდპანდემიის პირობებში, </w:t>
      </w:r>
      <w:r w:rsidRPr="00B237A4">
        <w:rPr>
          <w:rFonts w:ascii="Sylfaen" w:hAnsi="Sylfaen"/>
          <w:color w:val="000000"/>
          <w:shd w:val="clear" w:color="auto" w:fill="FFFFFF"/>
          <w:lang w:val="ka-GE"/>
        </w:rPr>
        <w:t>„ირიგაციისა და მიწის ბაზრის განვითარების პროექტის“ განხორცილებისათვის საჭირო საერთაშორისო, მსოფლიო ბანკთან დაგეგმილი და შიდა პროცედურები დროში გახანგრძლივდა, შესაბამისად პროექტი დაიწყო დაგეგმილზე გვიან</w:t>
      </w:r>
      <w:r w:rsidRPr="00B237A4">
        <w:rPr>
          <w:rFonts w:ascii="Sylfaen" w:hAnsi="Sylfaen" w:cs="Sylfaen"/>
          <w:lang w:val="ka-GE"/>
        </w:rPr>
        <w:t>;</w:t>
      </w:r>
    </w:p>
    <w:p w14:paraId="31003C6D" w14:textId="77777777" w:rsidR="000C4826" w:rsidRPr="00B237A4" w:rsidRDefault="000C4826" w:rsidP="000C4826">
      <w:pPr>
        <w:spacing w:after="0" w:line="240" w:lineRule="auto"/>
        <w:jc w:val="both"/>
        <w:rPr>
          <w:rFonts w:ascii="Sylfaen" w:hAnsi="Sylfaen" w:cs="Sylfaen"/>
          <w:b/>
          <w:highlight w:val="yellow"/>
          <w:lang w:val="ka-GE"/>
        </w:rPr>
      </w:pPr>
    </w:p>
    <w:p w14:paraId="711AEDE0" w14:textId="77777777" w:rsidR="000C4826" w:rsidRPr="00B237A4" w:rsidRDefault="000C4826" w:rsidP="000C4826">
      <w:pPr>
        <w:spacing w:line="240" w:lineRule="auto"/>
        <w:jc w:val="both"/>
        <w:rPr>
          <w:rFonts w:ascii="Sylfaen" w:hAnsi="Sylfaen"/>
          <w:b/>
          <w:highlight w:val="yellow"/>
          <w:lang w:val="ka-GE"/>
        </w:rPr>
      </w:pPr>
      <w:r w:rsidRPr="00B237A4">
        <w:rPr>
          <w:rFonts w:ascii="Sylfaen" w:hAnsi="Sylfaen" w:cs="Sylfaen"/>
          <w:b/>
          <w:lang w:val="ka-GE"/>
        </w:rPr>
        <w:t xml:space="preserve">26 11 - სახელმწიფო სერვისების განვითარების სააგენტოს მომსახურებათა განვითარება და ხელმისაწვდომობა - </w:t>
      </w:r>
      <w:r w:rsidRPr="00B237A4">
        <w:rPr>
          <w:rFonts w:ascii="Sylfaen" w:eastAsia="Times New Roman" w:hAnsi="Sylfaen" w:cs="Sylfaen"/>
          <w:color w:val="000000"/>
          <w:lang w:val="ka-GE" w:eastAsia="ru-RU"/>
        </w:rPr>
        <w:t xml:space="preserve">სხვაობა </w:t>
      </w:r>
      <w:r w:rsidRPr="00B237A4">
        <w:rPr>
          <w:rFonts w:ascii="Sylfaen" w:hAnsi="Sylfaen" w:cs="Sylfaen"/>
          <w:lang w:val="ka-GE"/>
        </w:rPr>
        <w:t>დამტკიცებულ და დაზუსტებულ ასიგნებებს შორის განპირობებულია</w:t>
      </w:r>
      <w:r w:rsidRPr="00B237A4">
        <w:rPr>
          <w:rFonts w:ascii="Sylfaen" w:eastAsia="Times New Roman" w:hAnsi="Sylfaen"/>
          <w:color w:val="000000"/>
          <w:lang w:val="ka-GE" w:eastAsia="ru-RU"/>
        </w:rPr>
        <w:t xml:space="preserve"> ახალი საზოგადოებრივი ცენტრების მშენებლობისა და პასპორტებისა და პირადობის მოწმობების ბლანკების შესყიდვის დაფინანსების მიზნით, </w:t>
      </w:r>
      <w:r w:rsidRPr="00B237A4">
        <w:rPr>
          <w:rFonts w:ascii="Sylfaen" w:hAnsi="Sylfaen" w:cs="Sylfaen"/>
          <w:lang w:val="ka-GE"/>
        </w:rPr>
        <w:t>ასიგნებების გაზრდით სხვა პროგრამული კოდის ასიგნებების შემცირების ხარჯზე</w:t>
      </w:r>
      <w:r w:rsidRPr="00B237A4">
        <w:rPr>
          <w:rFonts w:ascii="Sylfaen" w:eastAsia="Times New Roman" w:hAnsi="Sylfaen"/>
          <w:color w:val="000000"/>
          <w:lang w:val="ka-GE" w:eastAsia="ru-RU"/>
        </w:rPr>
        <w:t xml:space="preserve">, </w:t>
      </w:r>
      <w:r w:rsidRPr="00B237A4">
        <w:rPr>
          <w:rFonts w:ascii="Sylfaen" w:eastAsia="Times New Roman" w:hAnsi="Sylfaen" w:cs="Sylfaen"/>
          <w:color w:val="000000"/>
          <w:lang w:val="ka-GE" w:eastAsia="ru-RU"/>
        </w:rPr>
        <w:t>ხოლო დაზუსტებულ ასიგნებებსა და საკასო ხარჯს შორის</w:t>
      </w:r>
      <w:r w:rsidRPr="00B237A4">
        <w:rPr>
          <w:rFonts w:ascii="Sylfaen" w:eastAsia="Times New Roman" w:hAnsi="Sylfaen"/>
          <w:color w:val="000000"/>
          <w:lang w:val="ka-GE" w:eastAsia="ru-RU"/>
        </w:rPr>
        <w:t xml:space="preserve"> - </w:t>
      </w:r>
      <w:r w:rsidRPr="00B237A4">
        <w:rPr>
          <w:rFonts w:ascii="Sylfaen" w:eastAsia="Times New Roman" w:hAnsi="Sylfaen" w:cs="Sylfaen"/>
          <w:color w:val="000000"/>
          <w:lang w:val="ka-GE" w:eastAsia="ru-RU"/>
        </w:rPr>
        <w:t>საკასო ხარჯის ნაწილში წლის განმავლობაში მიღებული მიზნობრივი გრანტების ასახვით</w:t>
      </w:r>
      <w:r w:rsidRPr="00B237A4">
        <w:rPr>
          <w:rFonts w:ascii="Sylfaen" w:eastAsia="Times New Roman" w:hAnsi="Sylfaen"/>
          <w:color w:val="000000"/>
          <w:lang w:val="ka-GE" w:eastAsia="ru-RU"/>
        </w:rPr>
        <w:t>;</w:t>
      </w:r>
    </w:p>
    <w:p w14:paraId="312497C6" w14:textId="77777777" w:rsidR="000C4826" w:rsidRPr="00B237A4" w:rsidRDefault="000C4826" w:rsidP="000C4826">
      <w:pPr>
        <w:spacing w:line="240" w:lineRule="auto"/>
        <w:jc w:val="both"/>
        <w:rPr>
          <w:rFonts w:ascii="Sylfaen" w:hAnsi="Sylfaen"/>
          <w:noProof/>
          <w:lang w:val="ka-GE"/>
        </w:rPr>
      </w:pPr>
      <w:r w:rsidRPr="00B237A4">
        <w:rPr>
          <w:rFonts w:ascii="Sylfaen" w:hAnsi="Sylfaen"/>
          <w:b/>
          <w:bCs/>
          <w:lang w:val="ka-GE"/>
        </w:rPr>
        <w:t xml:space="preserve">27 01 03 - დაავადებათა კონტროლისა და ეპიდემიოლოგიური უსაფრთხოების პროგრამის მართვა -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14:paraId="63DF41E5" w14:textId="77777777" w:rsidR="000C4826" w:rsidRDefault="000C4826" w:rsidP="000C4826">
      <w:pPr>
        <w:spacing w:line="240" w:lineRule="auto"/>
        <w:jc w:val="both"/>
        <w:rPr>
          <w:rFonts w:ascii="Sylfaen" w:hAnsi="Sylfaen"/>
          <w:noProof/>
          <w:lang w:val="ka-GE"/>
        </w:rPr>
      </w:pPr>
      <w:r w:rsidRPr="00B237A4">
        <w:rPr>
          <w:rFonts w:ascii="Sylfaen" w:hAnsi="Sylfaen" w:cs="Sylfaen"/>
          <w:b/>
          <w:noProof/>
          <w:lang w:val="ka-GE"/>
        </w:rPr>
        <w:t xml:space="preserve">27 01 04 - სოციალური და ჯანმრთელობის დაცვის პროგრამების მართვა - </w:t>
      </w:r>
      <w:r w:rsidRPr="000A73F4">
        <w:rPr>
          <w:rFonts w:ascii="Sylfaen" w:eastAsia="Times New Roman" w:hAnsi="Sylfaen" w:cs="Sylfaen"/>
          <w:color w:val="000000"/>
          <w:lang w:val="ka-GE" w:eastAsia="ru-RU"/>
        </w:rPr>
        <w:t>სხვაობა</w:t>
      </w:r>
      <w:r w:rsidRPr="000A73F4">
        <w:rPr>
          <w:rFonts w:ascii="Sylfaen" w:eastAsia="Times New Roman" w:hAnsi="Sylfaen"/>
          <w:color w:val="000000"/>
          <w:lang w:val="ka-GE" w:eastAsia="ru-RU"/>
        </w:rPr>
        <w:t xml:space="preserve"> </w:t>
      </w:r>
      <w:r w:rsidRPr="000A73F4">
        <w:rPr>
          <w:rFonts w:ascii="Sylfaen" w:eastAsia="Times New Roman" w:hAnsi="Sylfaen" w:cs="Sylfaen"/>
          <w:color w:val="000000"/>
          <w:lang w:val="ka-GE" w:eastAsia="ru-RU"/>
        </w:rPr>
        <w:t>დამტკიცებულ</w:t>
      </w:r>
      <w:r w:rsidRPr="000A73F4">
        <w:rPr>
          <w:rFonts w:ascii="Sylfaen" w:eastAsia="Times New Roman" w:hAnsi="Sylfaen"/>
          <w:color w:val="000000"/>
          <w:lang w:val="ka-GE" w:eastAsia="ru-RU"/>
        </w:rPr>
        <w:t xml:space="preserve"> </w:t>
      </w:r>
      <w:r w:rsidRPr="000A73F4">
        <w:rPr>
          <w:rFonts w:ascii="Sylfaen" w:eastAsia="Times New Roman" w:hAnsi="Sylfaen" w:cs="Sylfaen"/>
          <w:color w:val="000000"/>
          <w:lang w:val="ka-GE" w:eastAsia="ru-RU"/>
        </w:rPr>
        <w:t>და</w:t>
      </w:r>
      <w:r w:rsidRPr="000A73F4">
        <w:rPr>
          <w:rFonts w:ascii="Sylfaen" w:eastAsia="Times New Roman" w:hAnsi="Sylfaen"/>
          <w:color w:val="000000"/>
          <w:lang w:val="ka-GE" w:eastAsia="ru-RU"/>
        </w:rPr>
        <w:t xml:space="preserve"> </w:t>
      </w:r>
      <w:r w:rsidRPr="000A73F4">
        <w:rPr>
          <w:rFonts w:ascii="Sylfaen" w:eastAsia="Times New Roman" w:hAnsi="Sylfaen" w:cs="Sylfaen"/>
          <w:color w:val="000000"/>
          <w:lang w:val="ka-GE" w:eastAsia="ru-RU"/>
        </w:rPr>
        <w:t>დაზუსტებულ</w:t>
      </w:r>
      <w:r w:rsidRPr="000A73F4">
        <w:rPr>
          <w:rFonts w:ascii="Sylfaen" w:eastAsia="Times New Roman" w:hAnsi="Sylfaen"/>
          <w:color w:val="000000"/>
          <w:lang w:val="ka-GE" w:eastAsia="ru-RU"/>
        </w:rPr>
        <w:t xml:space="preserve"> </w:t>
      </w:r>
      <w:r w:rsidRPr="000A73F4">
        <w:rPr>
          <w:rFonts w:ascii="Sylfaen" w:eastAsia="Times New Roman" w:hAnsi="Sylfaen" w:cs="Sylfaen"/>
          <w:color w:val="000000"/>
          <w:lang w:val="ka-GE" w:eastAsia="ru-RU"/>
        </w:rPr>
        <w:t>ასიგნებებს</w:t>
      </w:r>
      <w:r w:rsidRPr="000A73F4">
        <w:rPr>
          <w:rFonts w:ascii="Sylfaen" w:eastAsia="Times New Roman" w:hAnsi="Sylfaen"/>
          <w:color w:val="000000"/>
          <w:lang w:val="ka-GE" w:eastAsia="ru-RU"/>
        </w:rPr>
        <w:t xml:space="preserve"> </w:t>
      </w:r>
      <w:r w:rsidRPr="000A73F4">
        <w:rPr>
          <w:rFonts w:ascii="Sylfaen" w:eastAsia="Times New Roman" w:hAnsi="Sylfaen" w:cs="Sylfaen"/>
          <w:color w:val="000000"/>
          <w:lang w:val="ka-GE" w:eastAsia="ru-RU"/>
        </w:rPr>
        <w:t>შორის</w:t>
      </w:r>
      <w:r w:rsidRPr="000A73F4">
        <w:rPr>
          <w:rFonts w:ascii="Sylfaen" w:eastAsia="Times New Roman" w:hAnsi="Sylfaen"/>
          <w:color w:val="000000"/>
          <w:lang w:val="ka-GE" w:eastAsia="ru-RU"/>
        </w:rPr>
        <w:t xml:space="preserve"> </w:t>
      </w:r>
      <w:r w:rsidRPr="000A73F4">
        <w:rPr>
          <w:rFonts w:ascii="Sylfaen" w:eastAsia="Times New Roman" w:hAnsi="Sylfaen" w:cs="Sylfaen"/>
          <w:color w:val="000000"/>
          <w:lang w:val="ka-GE" w:eastAsia="ru-RU"/>
        </w:rPr>
        <w:t>განპირობებულია</w:t>
      </w:r>
      <w:r w:rsidRPr="000A73F4">
        <w:rPr>
          <w:rFonts w:ascii="Sylfaen" w:eastAsia="Times New Roman" w:hAnsi="Sylfaen"/>
          <w:color w:val="000000"/>
          <w:lang w:val="ka-GE" w:eastAsia="ru-RU"/>
        </w:rPr>
        <w:t> იმ გარემოებით, რომ  „შვილად აყვანისა და მინდობით აღზრდის შესახებ</w:t>
      </w:r>
      <w:r>
        <w:rPr>
          <w:rFonts w:ascii="Sylfaen" w:eastAsia="Times New Roman" w:hAnsi="Sylfaen"/>
          <w:color w:val="000000"/>
          <w:lang w:val="ka-GE" w:eastAsia="ru-RU"/>
        </w:rPr>
        <w:t>“</w:t>
      </w:r>
      <w:r w:rsidRPr="000A73F4">
        <w:rPr>
          <w:rFonts w:ascii="Sylfaen" w:eastAsia="Times New Roman" w:hAnsi="Sylfaen"/>
          <w:color w:val="000000"/>
          <w:lang w:val="ka-GE" w:eastAsia="ru-RU"/>
        </w:rPr>
        <w:t xml:space="preserve"> საქართველოს კანონში ცვლილების შეტანის თაობაზე“ საქართველოს კანონის საფუძველზე „სოციალური</w:t>
      </w:r>
      <w:r w:rsidRPr="008D4B86">
        <w:rPr>
          <w:rFonts w:ascii="Sylfaen" w:eastAsia="Times New Roman" w:hAnsi="Sylfaen"/>
          <w:color w:val="000000"/>
          <w:lang w:val="ka-GE" w:eastAsia="ru-RU"/>
        </w:rPr>
        <w:t xml:space="preserve"> რეაბილიტაცია და ბავშვზე ზრუნვ</w:t>
      </w:r>
      <w:r>
        <w:rPr>
          <w:rFonts w:ascii="Sylfaen" w:eastAsia="Times New Roman" w:hAnsi="Sylfaen"/>
          <w:color w:val="000000"/>
          <w:lang w:val="ka-GE" w:eastAsia="ru-RU"/>
        </w:rPr>
        <w:t>ის</w:t>
      </w:r>
      <w:r w:rsidRPr="008D4B86">
        <w:rPr>
          <w:rFonts w:ascii="Sylfaen" w:eastAsia="Times New Roman" w:hAnsi="Sylfaen"/>
          <w:color w:val="000000"/>
          <w:lang w:val="ka-GE" w:eastAsia="ru-RU"/>
        </w:rPr>
        <w:t>“ პროგრამის განმახორციელებლად სსიპ - სოციალური მომსახურების სააგენტოს ნაცვლად განისაზღვრა სსიპ - სახელმწიფო ზრუნვისა და ტრეფიკინგის მხსვერპლთა, დაზარალებულთა დახმარების სააგენტო</w:t>
      </w:r>
      <w:r>
        <w:rPr>
          <w:rFonts w:ascii="Sylfaen" w:eastAsia="Times New Roman" w:hAnsi="Sylfaen"/>
          <w:color w:val="000000"/>
          <w:lang w:val="ka-GE" w:eastAsia="ru-RU"/>
        </w:rPr>
        <w:t xml:space="preserve">. აღნიშნულის გათვალისწინებით, </w:t>
      </w:r>
      <w:r w:rsidRPr="001F2C8A">
        <w:rPr>
          <w:rFonts w:ascii="Sylfaen" w:eastAsia="Times New Roman" w:hAnsi="Sylfaen"/>
          <w:color w:val="000000"/>
          <w:lang w:val="ka-GE" w:eastAsia="ru-RU"/>
        </w:rPr>
        <w:t xml:space="preserve">2020 </w:t>
      </w:r>
      <w:r w:rsidRPr="001F2C8A">
        <w:rPr>
          <w:rFonts w:ascii="Sylfaen" w:eastAsia="Times New Roman" w:hAnsi="Sylfaen"/>
          <w:color w:val="000000"/>
          <w:lang w:val="ka-GE" w:eastAsia="ru-RU"/>
        </w:rPr>
        <w:lastRenderedPageBreak/>
        <w:t>წლის 1 თებერვლიდან სოციალური და ჯანმრთელობის დაცვის პროგრამების მართვის პროგრამას გამოეყო შესაბამისი საშტატო რიცხოვნობითა და სახელფასო ფონდით მეურვეობა-მზრუნველობისა და სოციალური პროგრამების დეპარტამენტი</w:t>
      </w:r>
      <w:r>
        <w:rPr>
          <w:rFonts w:ascii="Sylfaen" w:eastAsia="Times New Roman" w:hAnsi="Sylfaen"/>
          <w:color w:val="000000"/>
          <w:lang w:val="ka-GE" w:eastAsia="ru-RU"/>
        </w:rPr>
        <w:t xml:space="preserve"> და გადავიდა შესაბამის სააგენტოში. </w:t>
      </w:r>
      <w:r w:rsidRPr="0032336D">
        <w:rPr>
          <w:rFonts w:ascii="Sylfaen" w:hAnsi="Sylfaen"/>
          <w:noProof/>
          <w:lang w:val="ka-GE"/>
        </w:rPr>
        <w:t>ასევე</w:t>
      </w:r>
      <w:r>
        <w:rPr>
          <w:rFonts w:ascii="Sylfaen" w:hAnsi="Sylfaen"/>
          <w:noProof/>
          <w:lang w:val="ka-GE"/>
        </w:rPr>
        <w:t xml:space="preserve">, „საჯარო სამართლის იურიდიული პირის - ჯანმრთელობის ეროვნული სააგენტოს დაფუძნების შესახებ“ საქართველოს მთავრობის 2020 წლის 17 აგვისტოს N509 დადგენილების მიხედვით შეიქმნა სააგენტო, რომლის საქმიანობის სფერო განისაზღვრა </w:t>
      </w:r>
      <w:r w:rsidRPr="0032336D">
        <w:rPr>
          <w:rFonts w:ascii="Sylfaen" w:hAnsi="Sylfaen"/>
          <w:noProof/>
          <w:lang w:val="ka-GE"/>
        </w:rPr>
        <w:t>ჯანმრთელობის დაცვის სახელმწიფო პროგრამების მიმართულებით</w:t>
      </w:r>
      <w:r>
        <w:rPr>
          <w:rFonts w:ascii="Sylfaen" w:hAnsi="Sylfaen"/>
          <w:noProof/>
          <w:lang w:val="ka-GE"/>
        </w:rPr>
        <w:t xml:space="preserve"> და რომელიც დაკომპლექტდა </w:t>
      </w:r>
      <w:r w:rsidRPr="0032336D">
        <w:rPr>
          <w:rFonts w:ascii="Sylfaen" w:hAnsi="Sylfaen"/>
          <w:noProof/>
          <w:lang w:val="ka-GE"/>
        </w:rPr>
        <w:t>სსიპ - სოციალური მომსახურების სააგენტოდან გამოყოფილი შესაბამისი საშტატო რიცხოვნობით</w:t>
      </w:r>
      <w:r>
        <w:rPr>
          <w:rFonts w:ascii="Sylfaen" w:hAnsi="Sylfaen"/>
          <w:noProof/>
          <w:lang w:val="ka-GE"/>
        </w:rPr>
        <w:t xml:space="preserve"> (შესაბამისი </w:t>
      </w:r>
      <w:r w:rsidRPr="0032336D">
        <w:rPr>
          <w:rFonts w:ascii="Sylfaen" w:hAnsi="Sylfaen"/>
          <w:noProof/>
          <w:lang w:val="ka-GE"/>
        </w:rPr>
        <w:t>სახელფასო ფონდით</w:t>
      </w:r>
      <w:r>
        <w:rPr>
          <w:rFonts w:ascii="Sylfaen" w:hAnsi="Sylfaen"/>
          <w:noProof/>
          <w:lang w:val="ka-GE"/>
        </w:rPr>
        <w:t xml:space="preserve">). ზემოაღნიშნულმა ღონისძინებებმა იქონია </w:t>
      </w:r>
      <w:r w:rsidRPr="0032336D">
        <w:rPr>
          <w:rFonts w:ascii="Sylfaen" w:hAnsi="Sylfaen"/>
          <w:noProof/>
          <w:lang w:val="ka-GE"/>
        </w:rPr>
        <w:t>გავლენა</w:t>
      </w:r>
      <w:r>
        <w:rPr>
          <w:rFonts w:ascii="Sylfaen" w:hAnsi="Sylfaen"/>
          <w:noProof/>
          <w:lang w:val="ka-GE"/>
        </w:rPr>
        <w:t xml:space="preserve">, </w:t>
      </w:r>
      <w:r w:rsidRPr="0032336D">
        <w:rPr>
          <w:rFonts w:ascii="Sylfaen" w:hAnsi="Sylfaen"/>
          <w:noProof/>
          <w:lang w:val="ka-GE"/>
        </w:rPr>
        <w:t>როგორც ცენტრალურ აპარატის, ასევე ტერიტორიულ ერთეულ</w:t>
      </w:r>
      <w:r>
        <w:rPr>
          <w:rFonts w:ascii="Sylfaen" w:hAnsi="Sylfaen"/>
          <w:noProof/>
          <w:lang w:val="ka-GE"/>
        </w:rPr>
        <w:t>ებ</w:t>
      </w:r>
      <w:r w:rsidRPr="0032336D">
        <w:rPr>
          <w:rFonts w:ascii="Sylfaen" w:hAnsi="Sylfaen"/>
          <w:noProof/>
          <w:lang w:val="ka-GE"/>
        </w:rPr>
        <w:t>ის ბიუჯეტ</w:t>
      </w:r>
      <w:r>
        <w:rPr>
          <w:rFonts w:ascii="Sylfaen" w:hAnsi="Sylfaen"/>
          <w:noProof/>
          <w:lang w:val="ka-GE"/>
        </w:rPr>
        <w:t>ებ</w:t>
      </w:r>
      <w:r w:rsidRPr="0032336D">
        <w:rPr>
          <w:rFonts w:ascii="Sylfaen" w:hAnsi="Sylfaen"/>
          <w:noProof/>
          <w:lang w:val="ka-GE"/>
        </w:rPr>
        <w:t>ზე</w:t>
      </w:r>
      <w:r>
        <w:rPr>
          <w:rFonts w:ascii="Sylfaen" w:hAnsi="Sylfaen"/>
          <w:noProof/>
          <w:lang w:val="ka-GE"/>
        </w:rPr>
        <w:t>;</w:t>
      </w:r>
    </w:p>
    <w:p w14:paraId="06EFEC86" w14:textId="77777777" w:rsidR="000C4826" w:rsidRPr="00B237A4" w:rsidRDefault="000C4826" w:rsidP="000C4826">
      <w:pPr>
        <w:spacing w:line="240" w:lineRule="auto"/>
        <w:jc w:val="both"/>
        <w:rPr>
          <w:rFonts w:ascii="Sylfaen" w:hAnsi="Sylfaen"/>
          <w:noProof/>
          <w:highlight w:val="yellow"/>
          <w:lang w:val="ka-GE"/>
        </w:rPr>
      </w:pPr>
      <w:r w:rsidRPr="00B237A4">
        <w:rPr>
          <w:rFonts w:ascii="Sylfaen" w:hAnsi="Sylfaen" w:cs="Sylfaen"/>
          <w:b/>
          <w:noProof/>
          <w:lang w:val="ka-GE"/>
        </w:rPr>
        <w:t xml:space="preserve">27 01 05 - სახელმწიფო ზრუნვის, ადამიანით ვაჭრობის (ტრეფიკინგის) მსხვერპლთა დაცვისა და დახმარების მართვა - </w:t>
      </w:r>
      <w:r w:rsidRPr="0056777A">
        <w:rPr>
          <w:rFonts w:ascii="Sylfaen" w:eastAsia="Times New Roman" w:hAnsi="Sylfaen" w:cs="Sylfaen"/>
          <w:color w:val="000000"/>
          <w:lang w:val="ka-GE" w:eastAsia="ru-RU"/>
        </w:rPr>
        <w:t>სხვაობა</w:t>
      </w:r>
      <w:r w:rsidRPr="0056777A">
        <w:rPr>
          <w:rFonts w:ascii="Sylfaen" w:eastAsia="Times New Roman" w:hAnsi="Sylfaen"/>
          <w:color w:val="000000"/>
          <w:lang w:val="ka-GE" w:eastAsia="ru-RU"/>
        </w:rPr>
        <w:t xml:space="preserve"> </w:t>
      </w:r>
      <w:r w:rsidRPr="0056777A">
        <w:rPr>
          <w:rFonts w:ascii="Sylfaen" w:eastAsia="Times New Roman" w:hAnsi="Sylfaen" w:cs="Sylfaen"/>
          <w:color w:val="000000"/>
          <w:lang w:val="ka-GE" w:eastAsia="ru-RU"/>
        </w:rPr>
        <w:t>დამტკიცებულ</w:t>
      </w:r>
      <w:r w:rsidRPr="0056777A">
        <w:rPr>
          <w:rFonts w:ascii="Sylfaen" w:eastAsia="Times New Roman" w:hAnsi="Sylfaen"/>
          <w:color w:val="000000"/>
          <w:lang w:val="ka-GE" w:eastAsia="ru-RU"/>
        </w:rPr>
        <w:t xml:space="preserve"> </w:t>
      </w:r>
      <w:r w:rsidRPr="0056777A">
        <w:rPr>
          <w:rFonts w:ascii="Sylfaen" w:eastAsia="Times New Roman" w:hAnsi="Sylfaen" w:cs="Sylfaen"/>
          <w:color w:val="000000"/>
          <w:lang w:val="ka-GE" w:eastAsia="ru-RU"/>
        </w:rPr>
        <w:t>და</w:t>
      </w:r>
      <w:r w:rsidRPr="0056777A">
        <w:rPr>
          <w:rFonts w:ascii="Sylfaen" w:eastAsia="Times New Roman" w:hAnsi="Sylfaen"/>
          <w:color w:val="000000"/>
          <w:lang w:val="ka-GE" w:eastAsia="ru-RU"/>
        </w:rPr>
        <w:t xml:space="preserve"> </w:t>
      </w:r>
      <w:r w:rsidRPr="0056777A">
        <w:rPr>
          <w:rFonts w:ascii="Sylfaen" w:eastAsia="Times New Roman" w:hAnsi="Sylfaen" w:cs="Sylfaen"/>
          <w:color w:val="000000"/>
          <w:lang w:val="ka-GE" w:eastAsia="ru-RU"/>
        </w:rPr>
        <w:t>დაზუსტებულ</w:t>
      </w:r>
      <w:r w:rsidRPr="0056777A">
        <w:rPr>
          <w:rFonts w:ascii="Sylfaen" w:eastAsia="Times New Roman" w:hAnsi="Sylfaen"/>
          <w:color w:val="000000"/>
          <w:lang w:val="ka-GE" w:eastAsia="ru-RU"/>
        </w:rPr>
        <w:t xml:space="preserve"> </w:t>
      </w:r>
      <w:r w:rsidRPr="0056777A">
        <w:rPr>
          <w:rFonts w:ascii="Sylfaen" w:eastAsia="Times New Roman" w:hAnsi="Sylfaen" w:cs="Sylfaen"/>
          <w:color w:val="000000"/>
          <w:lang w:val="ka-GE" w:eastAsia="ru-RU"/>
        </w:rPr>
        <w:t>ასიგნებებს</w:t>
      </w:r>
      <w:r w:rsidRPr="0056777A">
        <w:rPr>
          <w:rFonts w:ascii="Sylfaen" w:eastAsia="Times New Roman" w:hAnsi="Sylfaen"/>
          <w:color w:val="000000"/>
          <w:lang w:val="ka-GE" w:eastAsia="ru-RU"/>
        </w:rPr>
        <w:t xml:space="preserve"> </w:t>
      </w:r>
      <w:r w:rsidRPr="0056777A">
        <w:rPr>
          <w:rFonts w:ascii="Sylfaen" w:eastAsia="Times New Roman" w:hAnsi="Sylfaen" w:cs="Sylfaen"/>
          <w:color w:val="000000"/>
          <w:lang w:val="ka-GE" w:eastAsia="ru-RU"/>
        </w:rPr>
        <w:t>შორის</w:t>
      </w:r>
      <w:r w:rsidRPr="0056777A">
        <w:rPr>
          <w:rFonts w:ascii="Sylfaen" w:eastAsia="Times New Roman" w:hAnsi="Sylfaen"/>
          <w:color w:val="000000"/>
          <w:lang w:val="ka-GE" w:eastAsia="ru-RU"/>
        </w:rPr>
        <w:t xml:space="preserve"> </w:t>
      </w:r>
      <w:r w:rsidRPr="0056777A">
        <w:rPr>
          <w:rFonts w:ascii="Sylfaen" w:eastAsia="Times New Roman" w:hAnsi="Sylfaen" w:cs="Sylfaen"/>
          <w:color w:val="000000"/>
          <w:lang w:val="ka-GE" w:eastAsia="ru-RU"/>
        </w:rPr>
        <w:t>განპირობებულია</w:t>
      </w:r>
      <w:r w:rsidRPr="0056777A">
        <w:rPr>
          <w:rFonts w:ascii="Sylfaen" w:eastAsia="Times New Roman" w:hAnsi="Sylfaen"/>
          <w:color w:val="000000"/>
          <w:lang w:val="ka-GE" w:eastAsia="ru-RU"/>
        </w:rPr>
        <w:t>  იმ გარემოებით, რომ  „შვილად აყვანისა და მინდობით აღზრდის შესახებ</w:t>
      </w:r>
      <w:r>
        <w:rPr>
          <w:rFonts w:ascii="Sylfaen" w:eastAsia="Times New Roman" w:hAnsi="Sylfaen"/>
          <w:color w:val="000000"/>
          <w:lang w:val="ka-GE" w:eastAsia="ru-RU"/>
        </w:rPr>
        <w:t>“</w:t>
      </w:r>
      <w:r w:rsidRPr="0056777A">
        <w:rPr>
          <w:rFonts w:ascii="Sylfaen" w:eastAsia="Times New Roman" w:hAnsi="Sylfaen"/>
          <w:color w:val="000000"/>
          <w:lang w:val="ka-GE" w:eastAsia="ru-RU"/>
        </w:rPr>
        <w:t xml:space="preserve"> საქართველოს კანონში ცვლილების შეტანის თაობაზე“ საქართველოს კანონის საფუძველზე „სოციალური რეაბილიტაცია და ბავშვზე ზრუნვის“ პროგრამის განმახორციელებლად სსიპ - სოციალური მომსახურების სააგენტოს ნაცვლად განისაზღვრა სსიპ - სახელმწიფო ზრუნვისა და ტრეფიკინგის მხსვერპლთა, დაზარალებულთა დახმარების სააგენტო</w:t>
      </w:r>
      <w:r>
        <w:rPr>
          <w:rFonts w:ascii="Sylfaen" w:eastAsia="Times New Roman" w:hAnsi="Sylfaen"/>
          <w:color w:val="000000"/>
          <w:lang w:val="ka-GE" w:eastAsia="ru-RU"/>
        </w:rPr>
        <w:t xml:space="preserve">, </w:t>
      </w:r>
      <w:r w:rsidRPr="00DF1446">
        <w:rPr>
          <w:rFonts w:ascii="Sylfaen" w:eastAsia="Times New Roman" w:hAnsi="Sylfaen"/>
          <w:color w:val="000000"/>
          <w:lang w:val="ka-GE" w:eastAsia="ru-RU"/>
        </w:rPr>
        <w:t xml:space="preserve">რამაც გამოიწვია </w:t>
      </w:r>
      <w:r>
        <w:rPr>
          <w:rFonts w:ascii="Sylfaen" w:eastAsia="Times New Roman" w:hAnsi="Sylfaen"/>
          <w:color w:val="000000"/>
          <w:lang w:val="ka-GE" w:eastAsia="ru-RU"/>
        </w:rPr>
        <w:t xml:space="preserve">აღნიშნული პროგრამის </w:t>
      </w:r>
      <w:r w:rsidRPr="00DF1446">
        <w:rPr>
          <w:rFonts w:ascii="Sylfaen" w:eastAsia="Times New Roman" w:hAnsi="Sylfaen"/>
          <w:color w:val="000000"/>
          <w:lang w:val="ka-GE" w:eastAsia="ru-RU"/>
        </w:rPr>
        <w:t>ასიგნებების გაზრდა.</w:t>
      </w:r>
    </w:p>
    <w:p w14:paraId="3D518D99" w14:textId="1BD75B79" w:rsidR="000C4826" w:rsidRPr="00ED796D" w:rsidRDefault="000C4826" w:rsidP="000C4826">
      <w:pPr>
        <w:spacing w:line="240" w:lineRule="auto"/>
        <w:jc w:val="both"/>
        <w:rPr>
          <w:rFonts w:ascii="Sylfaen" w:hAnsi="Sylfaen" w:cs="Sylfaen"/>
          <w:highlight w:val="green"/>
          <w:lang w:val="ka-GE"/>
        </w:rPr>
      </w:pPr>
      <w:r w:rsidRPr="00B237A4">
        <w:rPr>
          <w:rFonts w:ascii="Sylfaen" w:hAnsi="Sylfaen" w:cs="Sylfaen"/>
          <w:b/>
          <w:noProof/>
          <w:lang w:val="ka-GE"/>
        </w:rPr>
        <w:t xml:space="preserve">27 01 08 - დასაქმების ხელშეწყობის მომსახურებათა მართვა </w:t>
      </w:r>
      <w:r w:rsidRPr="00ED796D">
        <w:rPr>
          <w:rFonts w:ascii="Sylfaen" w:hAnsi="Sylfaen" w:cs="Sylfaen"/>
          <w:b/>
          <w:noProof/>
          <w:lang w:val="ka-GE"/>
        </w:rPr>
        <w:t xml:space="preserve">- </w:t>
      </w:r>
      <w:r w:rsidRPr="00EF04A0">
        <w:rPr>
          <w:rFonts w:ascii="Sylfaen" w:hAnsi="Sylfaen" w:cs="Sylfaen"/>
          <w:lang w:val="ka-GE"/>
        </w:rPr>
        <w:t>ახალი</w:t>
      </w:r>
      <w:r w:rsidRPr="003154B0">
        <w:rPr>
          <w:rFonts w:ascii="Sylfaen" w:hAnsi="Sylfaen" w:cs="Sylfaen"/>
          <w:lang w:val="ka-GE"/>
        </w:rPr>
        <w:t xml:space="preserve"> </w:t>
      </w:r>
      <w:r w:rsidRPr="00EF04A0">
        <w:rPr>
          <w:rFonts w:ascii="Sylfaen" w:hAnsi="Sylfaen" w:cs="Sylfaen"/>
          <w:lang w:val="ka-GE"/>
        </w:rPr>
        <w:t>კორონავირუსის (Covid-19) პანდემიის შედეგად</w:t>
      </w:r>
      <w:r w:rsidRPr="003154B0">
        <w:rPr>
          <w:rFonts w:ascii="Sylfaen" w:hAnsi="Sylfaen" w:cs="Sylfaen"/>
          <w:lang w:val="ka-GE"/>
        </w:rPr>
        <w:t xml:space="preserve"> შექმნილი სიტუაციის </w:t>
      </w:r>
      <w:r>
        <w:rPr>
          <w:rFonts w:ascii="Sylfaen" w:hAnsi="Sylfaen" w:cs="Sylfaen"/>
          <w:lang w:val="ka-GE"/>
        </w:rPr>
        <w:t>გამო</w:t>
      </w:r>
      <w:r w:rsidRPr="003154B0">
        <w:rPr>
          <w:rFonts w:ascii="Sylfaen" w:hAnsi="Sylfaen" w:cs="Sylfaen"/>
          <w:lang w:val="ka-GE"/>
        </w:rPr>
        <w:t xml:space="preserve"> ვერ განხორციელდა დამტკიცებული საშტატო რიცხოვნობით გათვალისწინებულ თანამშრომ</w:t>
      </w:r>
      <w:r>
        <w:rPr>
          <w:rFonts w:ascii="Sylfaen" w:hAnsi="Sylfaen" w:cs="Sylfaen"/>
          <w:lang w:val="ka-GE"/>
        </w:rPr>
        <w:t>ელთა</w:t>
      </w:r>
      <w:r w:rsidRPr="003154B0">
        <w:rPr>
          <w:rFonts w:ascii="Sylfaen" w:hAnsi="Sylfaen" w:cs="Sylfaen"/>
          <w:lang w:val="ka-GE"/>
        </w:rPr>
        <w:t xml:space="preserve"> აყვანა</w:t>
      </w:r>
      <w:r>
        <w:rPr>
          <w:rFonts w:ascii="Sylfaen" w:hAnsi="Sylfaen" w:cs="Sylfaen"/>
          <w:lang w:val="ka-GE"/>
        </w:rPr>
        <w:t xml:space="preserve">. </w:t>
      </w:r>
      <w:r w:rsidRPr="003154B0">
        <w:rPr>
          <w:rFonts w:ascii="Sylfaen" w:hAnsi="Sylfaen" w:cs="Sylfaen"/>
          <w:lang w:val="ka-GE"/>
        </w:rPr>
        <w:t xml:space="preserve"> </w:t>
      </w:r>
      <w:r w:rsidRPr="00B237A4">
        <w:rPr>
          <w:rFonts w:ascii="Sylfaen" w:hAnsi="Sylfaen"/>
          <w:noProof/>
          <w:lang w:val="pt-BR"/>
        </w:rPr>
        <w:t>შესაბამისად,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r w:rsidR="00E85CB2">
        <w:rPr>
          <w:rFonts w:ascii="Sylfaen" w:hAnsi="Sylfaen"/>
          <w:noProof/>
          <w:lang w:val="ka-GE"/>
        </w:rPr>
        <w:t>,</w:t>
      </w:r>
      <w:r w:rsidRPr="00B237A4">
        <w:rPr>
          <w:rFonts w:ascii="Sylfaen" w:hAnsi="Sylfaen"/>
          <w:noProof/>
          <w:lang w:val="ka-GE"/>
        </w:rPr>
        <w:t xml:space="preserve"> </w:t>
      </w:r>
      <w:r w:rsidRPr="00B237A4">
        <w:rPr>
          <w:rFonts w:ascii="Sylfaen" w:hAnsi="Sylfaen" w:cs="Sylfaen"/>
          <w:bCs/>
          <w:color w:val="000000"/>
          <w:shd w:val="clear" w:color="auto" w:fill="FFFFFF"/>
          <w:lang w:val="ka-GE"/>
        </w:rPr>
        <w:t xml:space="preserve">რამაც განაპირობა </w:t>
      </w:r>
      <w:r w:rsidRPr="00B237A4">
        <w:rPr>
          <w:rFonts w:ascii="Sylfaen" w:eastAsia="Times New Roman" w:hAnsi="Sylfaen" w:cs="Calibri"/>
          <w:bCs/>
          <w:color w:val="000000"/>
          <w:lang w:val="ka-GE"/>
        </w:rPr>
        <w:t xml:space="preserve">სხვაობა </w:t>
      </w:r>
      <w:r w:rsidR="00E85CB2">
        <w:rPr>
          <w:rFonts w:ascii="Sylfaen" w:eastAsia="Times New Roman" w:hAnsi="Sylfaen" w:cs="Calibri"/>
          <w:bCs/>
          <w:color w:val="000000"/>
          <w:lang w:val="ka-GE"/>
        </w:rPr>
        <w:t xml:space="preserve">დამტკიცებულ და </w:t>
      </w:r>
      <w:r w:rsidRPr="00B237A4">
        <w:rPr>
          <w:rFonts w:ascii="Sylfaen" w:eastAsia="Times New Roman" w:hAnsi="Sylfaen" w:cs="Calibri"/>
          <w:bCs/>
          <w:color w:val="000000"/>
          <w:lang w:val="ka-GE"/>
        </w:rPr>
        <w:t xml:space="preserve">დაზუსტებულ </w:t>
      </w:r>
      <w:r w:rsidR="00E85CB2">
        <w:rPr>
          <w:rFonts w:ascii="Sylfaen" w:eastAsia="Times New Roman" w:hAnsi="Sylfaen" w:cs="Calibri"/>
          <w:bCs/>
          <w:color w:val="000000"/>
          <w:lang w:val="ka-GE"/>
        </w:rPr>
        <w:t>გეგმებს</w:t>
      </w:r>
      <w:r w:rsidRPr="00B237A4">
        <w:rPr>
          <w:rFonts w:ascii="Sylfaen" w:eastAsia="Times New Roman" w:hAnsi="Sylfaen" w:cs="Calibri"/>
          <w:bCs/>
          <w:color w:val="000000"/>
          <w:lang w:val="ka-GE"/>
        </w:rPr>
        <w:t xml:space="preserve"> შორის.</w:t>
      </w:r>
    </w:p>
    <w:p w14:paraId="7CB1F3E8" w14:textId="77777777" w:rsidR="000C4826" w:rsidRPr="00B237A4" w:rsidRDefault="000C4826" w:rsidP="000C4826">
      <w:pPr>
        <w:spacing w:line="240" w:lineRule="auto"/>
        <w:jc w:val="both"/>
        <w:rPr>
          <w:rFonts w:ascii="Sylfaen" w:hAnsi="Sylfaen" w:cs="Sylfaen"/>
          <w:highlight w:val="yellow"/>
          <w:lang w:val="ka-GE"/>
        </w:rPr>
      </w:pPr>
      <w:r w:rsidRPr="00B237A4">
        <w:rPr>
          <w:rFonts w:ascii="Sylfaen" w:hAnsi="Sylfaen" w:cs="Sylfaen"/>
          <w:b/>
          <w:noProof/>
          <w:lang w:val="ka-GE"/>
        </w:rPr>
        <w:t xml:space="preserve">27 01 09 - ჯანმრთელობის დაცვის პროგრამების მართვა </w:t>
      </w:r>
      <w:r w:rsidRPr="00084AFE">
        <w:rPr>
          <w:rFonts w:ascii="Sylfaen" w:hAnsi="Sylfaen" w:cs="Sylfaen"/>
          <w:b/>
          <w:noProof/>
          <w:lang w:val="ka-GE"/>
        </w:rPr>
        <w:t xml:space="preserve">- </w:t>
      </w:r>
      <w:r w:rsidRPr="00B12E53">
        <w:rPr>
          <w:rFonts w:ascii="Sylfaen" w:hAnsi="Sylfaen" w:cs="Sylfaen"/>
          <w:lang w:val="ka-GE"/>
        </w:rPr>
        <w:t xml:space="preserve">დამტკიცებულ და დაზუსტებულ ასიგნებებს შორის სხვაობა გამოწვეულია იმ გარემოებებით, რომ </w:t>
      </w:r>
      <w:r w:rsidRPr="00B12E53">
        <w:rPr>
          <w:rFonts w:ascii="Sylfaen" w:hAnsi="Sylfaen"/>
          <w:noProof/>
          <w:lang w:val="ka-GE"/>
        </w:rPr>
        <w:t xml:space="preserve">„საჯარო სამართლის იურიდიული პირის - ჯანმრთელობის ეროვნული სააგენტოს დაფუძნების შესახებ“ საქართველოს მთავრობის 2020 წლის 17 აგვისტოს დადგენილების </w:t>
      </w:r>
      <w:r>
        <w:rPr>
          <w:rFonts w:ascii="Sylfaen" w:hAnsi="Sylfaen"/>
          <w:noProof/>
          <w:lang w:val="ka-GE"/>
        </w:rPr>
        <w:t>თანახმად</w:t>
      </w:r>
      <w:r w:rsidRPr="00B12E53">
        <w:rPr>
          <w:rFonts w:ascii="Sylfaen" w:hAnsi="Sylfaen"/>
          <w:noProof/>
          <w:lang w:val="ka-GE"/>
        </w:rPr>
        <w:t xml:space="preserve"> შეიქმნა სააგენტო, რომლის საქმიანობის სფერო განისაზღვრა ჯანმრთელობის დაცვის სახელმწიფო პროგრამების მიმართულებით და რომელიც დაკომპლექტდა სსიპ - სოციალური მომსახურების სააგენტოდან გამოყოფილი საშტატო რიცხოვნობით </w:t>
      </w:r>
      <w:r>
        <w:rPr>
          <w:rFonts w:ascii="Sylfaen" w:hAnsi="Sylfaen"/>
          <w:noProof/>
          <w:lang w:val="ka-GE"/>
        </w:rPr>
        <w:t>(</w:t>
      </w:r>
      <w:r w:rsidRPr="00B12E53">
        <w:rPr>
          <w:rFonts w:ascii="Sylfaen" w:hAnsi="Sylfaen"/>
          <w:noProof/>
          <w:lang w:val="ka-GE"/>
        </w:rPr>
        <w:t>შესაბამისი სახელფასო ფონდით</w:t>
      </w:r>
      <w:r>
        <w:rPr>
          <w:rFonts w:ascii="Sylfaen" w:hAnsi="Sylfaen"/>
          <w:noProof/>
          <w:lang w:val="ka-GE"/>
        </w:rPr>
        <w:t>);</w:t>
      </w:r>
    </w:p>
    <w:p w14:paraId="51E6F681" w14:textId="77777777" w:rsidR="000C4826" w:rsidRPr="00A1203D" w:rsidRDefault="000C4826" w:rsidP="000C4826">
      <w:pPr>
        <w:spacing w:line="240" w:lineRule="auto"/>
        <w:jc w:val="both"/>
        <w:rPr>
          <w:rFonts w:ascii="Sylfaen" w:hAnsi="Sylfaen" w:cs="Sylfaen"/>
          <w:highlight w:val="yellow"/>
          <w:lang w:val="ka-GE"/>
        </w:rPr>
      </w:pPr>
      <w:r w:rsidRPr="00B237A4">
        <w:rPr>
          <w:rFonts w:ascii="Sylfaen" w:hAnsi="Sylfaen" w:cs="Sylfaen"/>
          <w:b/>
          <w:noProof/>
          <w:lang w:val="ka-GE"/>
        </w:rPr>
        <w:t xml:space="preserve">27 02 06 03 - ახალი კორონავირუსით (SARS-COV-2) გამოწვეული ინფექციის (COVID-19) შედეგად მიყენებული ზიანის შემსუბუქება (ფულადი დახმარება/კომპენსაცია დასაქმებულთა და თვითდასაქმებულთათვის) </w:t>
      </w:r>
      <w:r w:rsidRPr="00EF04A0">
        <w:rPr>
          <w:rFonts w:ascii="Sylfaen" w:hAnsi="Sylfaen" w:cs="Sylfaen"/>
          <w:b/>
          <w:noProof/>
          <w:lang w:val="ka-GE"/>
        </w:rPr>
        <w:t xml:space="preserve">- </w:t>
      </w:r>
      <w:r w:rsidRPr="00EF04A0">
        <w:rPr>
          <w:rFonts w:ascii="Sylfaen" w:hAnsi="Sylfaen" w:cs="Sylfaen"/>
          <w:lang w:val="ka-GE"/>
        </w:rPr>
        <w:t>დამტკიცებულ და დაზუსტებულ ასიგნებებს შორის სხვაობა გამოწვეულია იმ გარემოებებით, რომ „</w:t>
      </w:r>
      <w:r w:rsidRPr="00EF04A0">
        <w:rPr>
          <w:rFonts w:ascii="Sylfaen" w:hAnsi="Sylfaen"/>
          <w:noProof/>
          <w:lang w:val="ka-GE"/>
        </w:rPr>
        <w:t>ახალი კორონავირუსით (SARS-COV-2) გამოწვეული ინფექციის (COVID-19) შედეგად მიყენებული ზიანის შემსუბუქების მიზნობრივი სახელმწიფო პროგრამის დამტკიცების შესახებ“</w:t>
      </w:r>
      <w:r w:rsidRPr="00EF04A0">
        <w:rPr>
          <w:rFonts w:ascii="Sylfaen" w:hAnsi="Sylfaen" w:cs="Sylfaen"/>
          <w:lang w:val="ka-GE"/>
        </w:rPr>
        <w:t xml:space="preserve"> საქართველოს მთავრობის 2020 წლის 4 მაისის N286 დადგენილებით განსაზღვრული პირობების შესაბამისად დამქირავებელი ყოველთვიურად, არაუგვიანეს შესაბამისი თვის (თვე, რომელშიც პირმა ვერ მიიღო ხელფასი) მომდევნო თვის 15 რიცხვისა, ახდენდა ინფორმაციის წარდგენას გადასახადის გადამხდელის (დამქირავებლის) ავტორიზებული მომხმარებლის გვერდიდან. შემოსავლების  სამსახური, დამქირავებლის მიერ წარდგენილი ინფორმაციის საფუძველზე, მის ხელთ არსებულ მონაცემთა ბაზაზე დაყრდნობით, ამოწმებდა, აკმაყოფილებდა თუ არა დასაქმებული ამ პროგრამით გათვალისწინებულ პირობას, ადგენდა შესაბამის პირთა ნუსხას და წარუდგენდა სსიპ - დასაქმების ხელშეწყობის სახელმწიფო სააგენტოს არაუგვიანეს კომპენსაციის გაცემის თვის 20  რიცხვისა,  დადგენილებით გაწერილი კომპენსაციის გაცემის შეწყვეტის მიზეზის აღმოჩენის შემთხვევაში პირს უწყდებოდა კომპენსაციის გაცემა. შესაბამისად შემოსავლების სამსახურიდან მიღებული მონაცემებით 162 271 პირზე გაიცა 200 ლარიანი კომპენსაცია, რაც ნაკლებია დაგეგმილ (350 000 პირი) რაოდენობასთან შედარებით</w:t>
      </w:r>
      <w:r>
        <w:rPr>
          <w:rFonts w:ascii="Sylfaen" w:hAnsi="Sylfaen" w:cs="Sylfaen"/>
          <w:lang w:val="ka-GE"/>
        </w:rPr>
        <w:t xml:space="preserve">. </w:t>
      </w:r>
      <w:r w:rsidRPr="00B237A4">
        <w:rPr>
          <w:rFonts w:ascii="Sylfaen" w:hAnsi="Sylfaen"/>
          <w:noProof/>
          <w:lang w:val="pt-BR"/>
        </w:rPr>
        <w:t>შესაბამისად,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r>
        <w:rPr>
          <w:rFonts w:ascii="Sylfaen" w:hAnsi="Sylfaen"/>
          <w:noProof/>
          <w:lang w:val="ka-GE"/>
        </w:rPr>
        <w:t>;</w:t>
      </w:r>
    </w:p>
    <w:p w14:paraId="248B8A02" w14:textId="77777777" w:rsidR="000C4826" w:rsidRPr="00B237A4" w:rsidRDefault="000C4826" w:rsidP="000C4826">
      <w:pPr>
        <w:spacing w:after="0" w:line="240" w:lineRule="auto"/>
        <w:jc w:val="both"/>
        <w:rPr>
          <w:lang w:val="ka-GE"/>
        </w:rPr>
      </w:pPr>
      <w:r w:rsidRPr="00B237A4">
        <w:rPr>
          <w:rFonts w:ascii="Sylfaen" w:hAnsi="Sylfaen" w:cs="Sylfaen"/>
          <w:b/>
          <w:noProof/>
          <w:lang w:val="ka-GE"/>
        </w:rPr>
        <w:lastRenderedPageBreak/>
        <w:t>27 02 06 04</w:t>
      </w:r>
      <w:r>
        <w:rPr>
          <w:rFonts w:ascii="Sylfaen" w:hAnsi="Sylfaen" w:cs="Sylfaen"/>
          <w:b/>
          <w:noProof/>
          <w:lang w:val="ka-GE"/>
        </w:rPr>
        <w:t xml:space="preserve"> და</w:t>
      </w:r>
      <w:r w:rsidRPr="00B237A4">
        <w:rPr>
          <w:rFonts w:ascii="Sylfaen" w:hAnsi="Sylfaen" w:cs="Sylfaen"/>
          <w:b/>
          <w:noProof/>
          <w:lang w:val="ka-GE"/>
        </w:rPr>
        <w:t xml:space="preserve"> 27 02 06 05 - ახალი კორონავირუსით (SARS-COV-2) გამოწვეული ინფექციის (COVID-19) შედეგად მიყენებული ზიანის შემსუბუქება (18 წლამდე ბავშვთა ერთჯერადი სოციალური დახმარება) </w:t>
      </w:r>
      <w:r w:rsidRPr="00366B4E">
        <w:rPr>
          <w:rFonts w:ascii="Sylfaen" w:hAnsi="Sylfaen" w:cs="Sylfaen"/>
          <w:b/>
          <w:noProof/>
          <w:lang w:val="ka-GE"/>
        </w:rPr>
        <w:t xml:space="preserve">და </w:t>
      </w:r>
      <w:r w:rsidRPr="00B237A4">
        <w:rPr>
          <w:rFonts w:ascii="Sylfaen" w:hAnsi="Sylfaen" w:cs="Sylfaen"/>
          <w:b/>
          <w:noProof/>
          <w:lang w:val="ka-GE"/>
        </w:rPr>
        <w:t>ახალი კორონავირუსით (SARS-COV-2) გამოწვეული ინფექციის (COVID-19) შედეგად მიყენებული ზიანის შემსუბუქება (ერთჯერადი სოციალური დახმარება უმაღლესი საგანმანათლებლო დაწესებულების სოციალურად დაუცველი სტუდენტების სწავლის საფასურის დაფინანსება)</w:t>
      </w:r>
      <w:r>
        <w:rPr>
          <w:rFonts w:ascii="Sylfaen" w:hAnsi="Sylfaen" w:cs="Sylfaen"/>
          <w:b/>
          <w:noProof/>
          <w:lang w:val="ka-GE"/>
        </w:rPr>
        <w:t xml:space="preserve"> - </w:t>
      </w:r>
      <w:r w:rsidRPr="000447CE">
        <w:rPr>
          <w:rFonts w:ascii="Sylfaen" w:hAnsi="Sylfaen" w:cs="Sylfaen"/>
          <w:lang w:val="ka-GE"/>
        </w:rPr>
        <w:t xml:space="preserve">დამტკიცებულ და დაზუსტებულ ასიგნებებს შორის სხვაობა გამოწვეულია იმ გარემოებებით, რომ </w:t>
      </w:r>
      <w:r>
        <w:rPr>
          <w:rFonts w:ascii="Sylfaen" w:hAnsi="Sylfaen" w:cs="Sylfaen"/>
          <w:lang w:val="ka-GE"/>
        </w:rPr>
        <w:t xml:space="preserve">საქართველოს მთავრობის მიერ მიღებული </w:t>
      </w:r>
      <w:r w:rsidRPr="00366B4E">
        <w:rPr>
          <w:rFonts w:ascii="Sylfaen" w:hAnsi="Sylfaen" w:cs="Sylfaen"/>
          <w:lang w:val="ka-GE"/>
        </w:rPr>
        <w:t>გადაწყვეტილებით („</w:t>
      </w:r>
      <w:r w:rsidRPr="00366B4E">
        <w:rPr>
          <w:rFonts w:ascii="Sylfaen" w:hAnsi="Sylfaen"/>
          <w:noProof/>
          <w:lang w:val="ka-GE"/>
        </w:rPr>
        <w:t>ახალი კორონავირუსით (SARS-COV-2) გამოწვეული ინფექციის (COVID-19) შედეგად მიყენებული ზიანის შემსუბუქების მიზნობრივი სახელმწიფო პროგრამის დამტკიცების შესახებ“</w:t>
      </w:r>
      <w:r w:rsidRPr="00366B4E">
        <w:rPr>
          <w:rFonts w:ascii="Sylfaen" w:hAnsi="Sylfaen" w:cs="Sylfaen"/>
          <w:lang w:val="ka-GE"/>
        </w:rPr>
        <w:t xml:space="preserve"> საქართველოს მთავრობის 2020 წლის 4 მაისის N286 დადგენილება) საანგარიშო პერიოდში შეიქმნა აღნიშნული პროგრამები </w:t>
      </w:r>
      <w:r w:rsidRPr="00366B4E">
        <w:rPr>
          <w:rFonts w:ascii="Sylfaen" w:hAnsi="Sylfaen"/>
          <w:noProof/>
          <w:lang w:val="ka-GE"/>
        </w:rPr>
        <w:t xml:space="preserve">ახალი კორონავირუსით (SARS-COV-2) გამოწვეული ინფექციის (COVID-19) შედეგად მიყენებული ზიანის შემსუბუქების მიზნით. შესაბამისად </w:t>
      </w:r>
      <w:r w:rsidRPr="00366B4E">
        <w:rPr>
          <w:rFonts w:ascii="Sylfaen" w:hAnsi="Sylfaen" w:cs="Sylfaen"/>
          <w:lang w:val="ka-GE"/>
        </w:rPr>
        <w:t>განსახორციელდა ასიგნებების გადანაწილება</w:t>
      </w:r>
      <w:r w:rsidRPr="00366B4E">
        <w:rPr>
          <w:lang w:val="ka-GE"/>
        </w:rPr>
        <w:t xml:space="preserve">, </w:t>
      </w:r>
      <w:r w:rsidRPr="00366B4E">
        <w:rPr>
          <w:rFonts w:ascii="Sylfaen" w:hAnsi="Sylfaen" w:cs="Sylfaen"/>
          <w:lang w:val="ka-GE"/>
        </w:rPr>
        <w:t>სხვა</w:t>
      </w:r>
      <w:r w:rsidRPr="00366B4E">
        <w:rPr>
          <w:lang w:val="ka-GE"/>
        </w:rPr>
        <w:t xml:space="preserve"> </w:t>
      </w:r>
      <w:r w:rsidRPr="00366B4E">
        <w:rPr>
          <w:rFonts w:ascii="Sylfaen" w:hAnsi="Sylfaen" w:cs="Sylfaen"/>
          <w:lang w:val="ka-GE"/>
        </w:rPr>
        <w:t>პროგრამული</w:t>
      </w:r>
      <w:r w:rsidRPr="00366B4E">
        <w:rPr>
          <w:lang w:val="ka-GE"/>
        </w:rPr>
        <w:t xml:space="preserve"> </w:t>
      </w:r>
      <w:r w:rsidRPr="00366B4E">
        <w:rPr>
          <w:rFonts w:ascii="Sylfaen" w:hAnsi="Sylfaen" w:cs="Sylfaen"/>
          <w:lang w:val="ka-GE"/>
        </w:rPr>
        <w:t>კოდების</w:t>
      </w:r>
      <w:r w:rsidRPr="00366B4E">
        <w:rPr>
          <w:lang w:val="ka-GE"/>
        </w:rPr>
        <w:t xml:space="preserve"> </w:t>
      </w:r>
      <w:r w:rsidRPr="00366B4E">
        <w:rPr>
          <w:rFonts w:ascii="Sylfaen" w:hAnsi="Sylfaen" w:cs="Sylfaen"/>
          <w:lang w:val="ka-GE"/>
        </w:rPr>
        <w:t>ასიგნებების</w:t>
      </w:r>
      <w:r w:rsidRPr="00366B4E">
        <w:rPr>
          <w:lang w:val="ka-GE"/>
        </w:rPr>
        <w:t xml:space="preserve"> </w:t>
      </w:r>
      <w:r w:rsidRPr="00366B4E">
        <w:rPr>
          <w:rFonts w:ascii="Sylfaen" w:hAnsi="Sylfaen" w:cs="Sylfaen"/>
          <w:lang w:val="ka-GE"/>
        </w:rPr>
        <w:t>შემცირების</w:t>
      </w:r>
      <w:r w:rsidRPr="00366B4E">
        <w:rPr>
          <w:lang w:val="ka-GE"/>
        </w:rPr>
        <w:t xml:space="preserve"> </w:t>
      </w:r>
      <w:r w:rsidRPr="00366B4E">
        <w:rPr>
          <w:rFonts w:ascii="Sylfaen" w:hAnsi="Sylfaen" w:cs="Sylfaen"/>
          <w:lang w:val="ka-GE"/>
        </w:rPr>
        <w:t>ხარჯზე</w:t>
      </w:r>
      <w:r w:rsidRPr="00366B4E">
        <w:rPr>
          <w:lang w:val="ka-GE"/>
        </w:rPr>
        <w:t>;</w:t>
      </w:r>
    </w:p>
    <w:p w14:paraId="3DAEFE19" w14:textId="77777777" w:rsidR="00C52F2F" w:rsidRDefault="00C52F2F" w:rsidP="000C4826">
      <w:pPr>
        <w:spacing w:line="240" w:lineRule="auto"/>
        <w:jc w:val="both"/>
        <w:rPr>
          <w:rFonts w:ascii="Sylfaen" w:hAnsi="Sylfaen" w:cs="Sylfaen"/>
          <w:b/>
          <w:noProof/>
          <w:lang w:val="ka-GE"/>
        </w:rPr>
      </w:pPr>
    </w:p>
    <w:p w14:paraId="0AAC0624" w14:textId="6D826023" w:rsidR="000C4826" w:rsidRPr="00A1203D" w:rsidRDefault="000C4826" w:rsidP="000C4826">
      <w:pPr>
        <w:spacing w:line="240" w:lineRule="auto"/>
        <w:jc w:val="both"/>
        <w:rPr>
          <w:rFonts w:ascii="Sylfaen" w:hAnsi="Sylfaen" w:cs="Sylfaen"/>
          <w:lang w:val="ka-GE"/>
        </w:rPr>
      </w:pPr>
      <w:r w:rsidRPr="00A1203D">
        <w:rPr>
          <w:rFonts w:ascii="Sylfaen" w:hAnsi="Sylfaen" w:cs="Sylfaen"/>
          <w:b/>
          <w:noProof/>
          <w:lang w:val="ka-GE"/>
        </w:rPr>
        <w:t xml:space="preserve">27 03 02 03 - ეპიდზედამხედველობა - </w:t>
      </w:r>
      <w:r w:rsidRPr="00B6288F">
        <w:rPr>
          <w:rFonts w:ascii="Sylfaen" w:hAnsi="Sylfaen" w:cs="Sylfaen"/>
          <w:lang w:val="ka-GE"/>
        </w:rPr>
        <w:t>ახალი</w:t>
      </w:r>
      <w:r w:rsidRPr="00A1203D">
        <w:rPr>
          <w:rFonts w:ascii="Sylfaen" w:hAnsi="Sylfaen" w:cs="Sylfaen"/>
          <w:lang w:val="ka-GE"/>
        </w:rPr>
        <w:t xml:space="preserve"> </w:t>
      </w:r>
      <w:r w:rsidRPr="00B6288F">
        <w:rPr>
          <w:rFonts w:ascii="Sylfaen" w:hAnsi="Sylfaen" w:cs="Sylfaen"/>
          <w:lang w:val="ka-GE"/>
        </w:rPr>
        <w:t xml:space="preserve">კორონავირუსის (Covid-19) </w:t>
      </w:r>
      <w:r w:rsidRPr="00A1203D">
        <w:rPr>
          <w:rFonts w:ascii="Sylfaen" w:hAnsi="Sylfaen" w:cs="Sylfaen"/>
          <w:lang w:val="ka-GE"/>
        </w:rPr>
        <w:t xml:space="preserve">ეპიდემიაზე რეაგირების ფარგლებში, </w:t>
      </w:r>
      <w:r w:rsidRPr="00B6288F">
        <w:rPr>
          <w:rFonts w:ascii="Sylfaen" w:hAnsi="Sylfaen" w:cs="Sylfaen"/>
          <w:lang w:val="ka-GE"/>
        </w:rPr>
        <w:t>მუნიციპალური</w:t>
      </w:r>
      <w:r w:rsidRPr="00B6288F">
        <w:rPr>
          <w:rFonts w:ascii="Sylfaen" w:hAnsi="Sylfaen"/>
          <w:lang w:val="ka-GE"/>
        </w:rPr>
        <w:t xml:space="preserve"> </w:t>
      </w:r>
      <w:r w:rsidRPr="00B6288F">
        <w:rPr>
          <w:rFonts w:ascii="Sylfaen" w:hAnsi="Sylfaen" w:cs="Sylfaen"/>
          <w:lang w:val="ka-GE"/>
        </w:rPr>
        <w:t>ს</w:t>
      </w:r>
      <w:r w:rsidRPr="00A1203D">
        <w:rPr>
          <w:rFonts w:ascii="Sylfaen" w:hAnsi="Sylfaen" w:cs="Sylfaen"/>
          <w:lang w:val="ka-GE"/>
        </w:rPr>
        <w:t>აზოგადოებრივი ჯანდაცვის</w:t>
      </w:r>
      <w:r w:rsidRPr="00B6288F">
        <w:rPr>
          <w:rFonts w:ascii="Sylfaen" w:hAnsi="Sylfaen"/>
          <w:lang w:val="ka-GE"/>
        </w:rPr>
        <w:t xml:space="preserve"> </w:t>
      </w:r>
      <w:r w:rsidRPr="00A1203D">
        <w:rPr>
          <w:rFonts w:ascii="Sylfaen" w:hAnsi="Sylfaen" w:cs="Sylfaen"/>
          <w:lang w:val="ka-GE"/>
        </w:rPr>
        <w:t xml:space="preserve">ცენტრის ეპიდემიოლოგიური და ლაბორატორიული სამსახურებისათვის პირადი დაცვის საშუალებებისა და საკვლევი მასალის ასაღები სახარჯი მასალების შესყიდვის მიზნით, ასევე, რეგიონში შემავალი სხვა მუნიციპალიტეტის სჯდ ცენტრებში იმუნოპროფილაქტიკისათვის აღჭურვილობის ლოჯისტიკის უზრუნველსაყოფად და მონიტორინგის განხორციელებისათვის </w:t>
      </w:r>
      <w:r w:rsidRPr="00A1203D">
        <w:rPr>
          <w:rFonts w:ascii="Sylfaen" w:hAnsi="Sylfaen"/>
          <w:noProof/>
          <w:lang w:val="ka-GE"/>
        </w:rPr>
        <w:t xml:space="preserve">საჭირო გახდა გაზრდილიყო თავდაპირველად გამოყოფილი ბიუჯეტის მოცულობა სხვა პროგრამული კოდების შემცირების ხარჯზე, </w:t>
      </w:r>
      <w:r w:rsidRPr="00A1203D">
        <w:rPr>
          <w:rFonts w:ascii="Sylfaen" w:hAnsi="Sylfaen"/>
          <w:lang w:val="ka-GE"/>
        </w:rPr>
        <w:t>რამაც გამოიწვია სხვაობა დამტკიცებულ და დაზუსტებულ ასიგნებებს შორის;</w:t>
      </w:r>
    </w:p>
    <w:p w14:paraId="047453D2" w14:textId="77777777" w:rsidR="000C4826" w:rsidRPr="00B237A4" w:rsidRDefault="000C4826" w:rsidP="000C4826">
      <w:pPr>
        <w:spacing w:line="240" w:lineRule="auto"/>
        <w:jc w:val="both"/>
        <w:rPr>
          <w:rFonts w:ascii="Sylfaen" w:hAnsi="Sylfaen" w:cs="Sylfaen"/>
          <w:noProof/>
          <w:lang w:val="pt-BR"/>
        </w:rPr>
      </w:pPr>
      <w:r w:rsidRPr="00B237A4">
        <w:rPr>
          <w:rFonts w:ascii="Sylfaen" w:hAnsi="Sylfaen" w:cs="Sylfaen"/>
          <w:b/>
          <w:noProof/>
          <w:lang w:val="ka-GE"/>
        </w:rPr>
        <w:t xml:space="preserve">27 03 02 06 – ტუბერკულოზის მართვა - </w:t>
      </w:r>
      <w:r w:rsidRPr="00B237A4">
        <w:rPr>
          <w:rFonts w:ascii="Sylfaen" w:hAnsi="Sylfaen" w:cs="Sylfaen"/>
          <w:noProof/>
          <w:lang w:val="pt-BR"/>
        </w:rPr>
        <w:t>დაზუსტებულ</w:t>
      </w:r>
      <w:r w:rsidRPr="00B237A4">
        <w:rPr>
          <w:rFonts w:ascii="Sylfaen" w:hAnsi="Sylfaen"/>
          <w:noProof/>
          <w:lang w:val="pt-BR"/>
        </w:rPr>
        <w:t xml:space="preserve"> </w:t>
      </w:r>
      <w:r w:rsidRPr="00B237A4">
        <w:rPr>
          <w:rFonts w:ascii="Sylfaen" w:hAnsi="Sylfaen" w:cs="Sylfaen"/>
          <w:noProof/>
          <w:lang w:val="pt-BR"/>
        </w:rPr>
        <w:t>ასიგნებებსა</w:t>
      </w:r>
      <w:r w:rsidRPr="00B237A4">
        <w:rPr>
          <w:rFonts w:ascii="Sylfaen" w:hAnsi="Sylfaen"/>
          <w:noProof/>
          <w:lang w:val="pt-BR"/>
        </w:rPr>
        <w:t xml:space="preserve"> </w:t>
      </w:r>
      <w:r w:rsidRPr="00B237A4">
        <w:rPr>
          <w:rFonts w:ascii="Sylfaen" w:hAnsi="Sylfaen" w:cs="Sylfaen"/>
          <w:noProof/>
          <w:lang w:val="pt-BR"/>
        </w:rPr>
        <w:t>და</w:t>
      </w:r>
      <w:r w:rsidRPr="00B237A4">
        <w:rPr>
          <w:rFonts w:ascii="Sylfaen" w:hAnsi="Sylfaen"/>
          <w:noProof/>
          <w:lang w:val="pt-BR"/>
        </w:rPr>
        <w:t xml:space="preserve"> </w:t>
      </w:r>
      <w:r w:rsidRPr="00B237A4">
        <w:rPr>
          <w:rFonts w:ascii="Sylfaen" w:hAnsi="Sylfaen" w:cs="Sylfaen"/>
          <w:noProof/>
          <w:lang w:val="pt-BR"/>
        </w:rPr>
        <w:t>გადახდილ</w:t>
      </w:r>
      <w:r w:rsidRPr="00B237A4">
        <w:rPr>
          <w:rFonts w:ascii="Sylfaen" w:hAnsi="Sylfaen"/>
          <w:noProof/>
          <w:lang w:val="pt-BR"/>
        </w:rPr>
        <w:t xml:space="preserve"> </w:t>
      </w:r>
      <w:r w:rsidRPr="00B237A4">
        <w:rPr>
          <w:rFonts w:ascii="Sylfaen" w:hAnsi="Sylfaen" w:cs="Sylfaen"/>
          <w:noProof/>
          <w:lang w:val="pt-BR"/>
        </w:rPr>
        <w:t>თანხებს</w:t>
      </w:r>
      <w:r w:rsidRPr="00B237A4">
        <w:rPr>
          <w:rFonts w:ascii="Sylfaen" w:hAnsi="Sylfaen"/>
          <w:noProof/>
          <w:lang w:val="pt-BR"/>
        </w:rPr>
        <w:t xml:space="preserve"> </w:t>
      </w:r>
      <w:r w:rsidRPr="00B237A4">
        <w:rPr>
          <w:rFonts w:ascii="Sylfaen" w:hAnsi="Sylfaen" w:cs="Sylfaen"/>
          <w:noProof/>
          <w:lang w:val="pt-BR"/>
        </w:rPr>
        <w:t>შორის</w:t>
      </w:r>
      <w:r w:rsidRPr="00B237A4">
        <w:rPr>
          <w:rFonts w:ascii="Sylfaen" w:hAnsi="Sylfaen"/>
          <w:noProof/>
          <w:lang w:val="pt-BR"/>
        </w:rPr>
        <w:t xml:space="preserve"> </w:t>
      </w:r>
      <w:r w:rsidRPr="00B237A4">
        <w:rPr>
          <w:rFonts w:ascii="Sylfaen" w:hAnsi="Sylfaen" w:cs="Sylfaen"/>
          <w:noProof/>
          <w:lang w:val="pt-BR"/>
        </w:rPr>
        <w:t>სხვაობა</w:t>
      </w:r>
      <w:r w:rsidRPr="00B237A4">
        <w:rPr>
          <w:rFonts w:ascii="Sylfaen" w:hAnsi="Sylfaen"/>
          <w:noProof/>
          <w:lang w:val="pt-BR"/>
        </w:rPr>
        <w:t xml:space="preserve"> </w:t>
      </w:r>
      <w:r w:rsidRPr="00B237A4">
        <w:rPr>
          <w:rFonts w:ascii="Sylfaen" w:hAnsi="Sylfaen"/>
          <w:noProof/>
          <w:lang w:val="ka-GE"/>
        </w:rPr>
        <w:t>გ</w:t>
      </w:r>
      <w:r w:rsidRPr="00B237A4">
        <w:rPr>
          <w:rFonts w:ascii="Sylfaen" w:hAnsi="Sylfaen" w:cs="Sylfaen"/>
          <w:noProof/>
          <w:lang w:val="sv-SE"/>
        </w:rPr>
        <w:t xml:space="preserve">ამოწვეულია </w:t>
      </w:r>
      <w:r w:rsidRPr="00B237A4">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p>
    <w:p w14:paraId="7DC0505D" w14:textId="77777777" w:rsidR="000C4826" w:rsidRPr="00B237A4" w:rsidRDefault="000C4826" w:rsidP="000C4826">
      <w:pPr>
        <w:spacing w:line="240" w:lineRule="auto"/>
        <w:jc w:val="both"/>
        <w:rPr>
          <w:rFonts w:ascii="Sylfaen" w:hAnsi="Sylfaen" w:cs="Sylfaen"/>
          <w:noProof/>
          <w:lang w:val="pt-BR"/>
        </w:rPr>
      </w:pPr>
      <w:r w:rsidRPr="00B237A4">
        <w:rPr>
          <w:rFonts w:ascii="Sylfaen" w:hAnsi="Sylfaen" w:cs="Sylfaen"/>
          <w:b/>
          <w:noProof/>
          <w:lang w:val="ka-GE"/>
        </w:rPr>
        <w:t xml:space="preserve">27 03 02 07 – აივ ინფექციის/შიდსის მართვა - </w:t>
      </w:r>
      <w:r w:rsidRPr="00B237A4">
        <w:rPr>
          <w:rFonts w:ascii="Sylfaen" w:hAnsi="Sylfaen" w:cs="Sylfaen"/>
          <w:noProof/>
          <w:lang w:val="pt-BR"/>
        </w:rPr>
        <w:t>დაზუსტებულ</w:t>
      </w:r>
      <w:r w:rsidRPr="00B237A4">
        <w:rPr>
          <w:rFonts w:ascii="Sylfaen" w:hAnsi="Sylfaen"/>
          <w:noProof/>
          <w:lang w:val="pt-BR"/>
        </w:rPr>
        <w:t xml:space="preserve"> </w:t>
      </w:r>
      <w:r w:rsidRPr="00B237A4">
        <w:rPr>
          <w:rFonts w:ascii="Sylfaen" w:hAnsi="Sylfaen" w:cs="Sylfaen"/>
          <w:noProof/>
          <w:lang w:val="pt-BR"/>
        </w:rPr>
        <w:t>ასიგნებებსა</w:t>
      </w:r>
      <w:r w:rsidRPr="00B237A4">
        <w:rPr>
          <w:rFonts w:ascii="Sylfaen" w:hAnsi="Sylfaen"/>
          <w:noProof/>
          <w:lang w:val="pt-BR"/>
        </w:rPr>
        <w:t xml:space="preserve"> </w:t>
      </w:r>
      <w:r w:rsidRPr="00B237A4">
        <w:rPr>
          <w:rFonts w:ascii="Sylfaen" w:hAnsi="Sylfaen" w:cs="Sylfaen"/>
          <w:noProof/>
          <w:lang w:val="pt-BR"/>
        </w:rPr>
        <w:t>და</w:t>
      </w:r>
      <w:r w:rsidRPr="00B237A4">
        <w:rPr>
          <w:rFonts w:ascii="Sylfaen" w:hAnsi="Sylfaen"/>
          <w:noProof/>
          <w:lang w:val="pt-BR"/>
        </w:rPr>
        <w:t xml:space="preserve"> </w:t>
      </w:r>
      <w:r w:rsidRPr="00B237A4">
        <w:rPr>
          <w:rFonts w:ascii="Sylfaen" w:hAnsi="Sylfaen" w:cs="Sylfaen"/>
          <w:noProof/>
          <w:lang w:val="pt-BR"/>
        </w:rPr>
        <w:t>გადახდილ</w:t>
      </w:r>
      <w:r w:rsidRPr="00B237A4">
        <w:rPr>
          <w:rFonts w:ascii="Sylfaen" w:hAnsi="Sylfaen"/>
          <w:noProof/>
          <w:lang w:val="pt-BR"/>
        </w:rPr>
        <w:t xml:space="preserve"> </w:t>
      </w:r>
      <w:r w:rsidRPr="00B237A4">
        <w:rPr>
          <w:rFonts w:ascii="Sylfaen" w:hAnsi="Sylfaen" w:cs="Sylfaen"/>
          <w:noProof/>
          <w:lang w:val="pt-BR"/>
        </w:rPr>
        <w:t>თანხებს</w:t>
      </w:r>
      <w:r w:rsidRPr="00B237A4">
        <w:rPr>
          <w:rFonts w:ascii="Sylfaen" w:hAnsi="Sylfaen"/>
          <w:noProof/>
          <w:lang w:val="pt-BR"/>
        </w:rPr>
        <w:t xml:space="preserve"> </w:t>
      </w:r>
      <w:r w:rsidRPr="00B237A4">
        <w:rPr>
          <w:rFonts w:ascii="Sylfaen" w:hAnsi="Sylfaen" w:cs="Sylfaen"/>
          <w:noProof/>
          <w:lang w:val="pt-BR"/>
        </w:rPr>
        <w:t>შორის</w:t>
      </w:r>
      <w:r w:rsidRPr="00B237A4">
        <w:rPr>
          <w:rFonts w:ascii="Sylfaen" w:hAnsi="Sylfaen"/>
          <w:noProof/>
          <w:lang w:val="pt-BR"/>
        </w:rPr>
        <w:t xml:space="preserve"> </w:t>
      </w:r>
      <w:r w:rsidRPr="00B237A4">
        <w:rPr>
          <w:rFonts w:ascii="Sylfaen" w:hAnsi="Sylfaen" w:cs="Sylfaen"/>
          <w:noProof/>
          <w:lang w:val="pt-BR"/>
        </w:rPr>
        <w:t>სხვაობა</w:t>
      </w:r>
      <w:r w:rsidRPr="00B237A4">
        <w:rPr>
          <w:rFonts w:ascii="Sylfaen" w:hAnsi="Sylfaen"/>
          <w:noProof/>
          <w:lang w:val="pt-BR"/>
        </w:rPr>
        <w:t xml:space="preserve"> </w:t>
      </w:r>
      <w:r w:rsidRPr="00B237A4">
        <w:rPr>
          <w:rFonts w:ascii="Sylfaen" w:hAnsi="Sylfaen"/>
          <w:noProof/>
          <w:lang w:val="ka-GE"/>
        </w:rPr>
        <w:t>გ</w:t>
      </w:r>
      <w:r w:rsidRPr="00B237A4">
        <w:rPr>
          <w:rFonts w:ascii="Sylfaen" w:hAnsi="Sylfaen" w:cs="Sylfaen"/>
          <w:noProof/>
          <w:lang w:val="sv-SE"/>
        </w:rPr>
        <w:t xml:space="preserve">ამოწვეულია </w:t>
      </w:r>
      <w:r w:rsidRPr="00B237A4">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p>
    <w:p w14:paraId="55D7FF03" w14:textId="77777777" w:rsidR="000C4826" w:rsidRPr="00B237A4" w:rsidRDefault="000C4826" w:rsidP="000C4826">
      <w:pPr>
        <w:spacing w:line="240" w:lineRule="auto"/>
        <w:jc w:val="both"/>
        <w:rPr>
          <w:rFonts w:ascii="Sylfaen" w:hAnsi="Sylfaen" w:cs="Sylfaen"/>
          <w:highlight w:val="yellow"/>
          <w:lang w:val="ka-GE"/>
        </w:rPr>
      </w:pPr>
      <w:r w:rsidRPr="00B237A4">
        <w:rPr>
          <w:rFonts w:ascii="Sylfaen" w:hAnsi="Sylfaen" w:cs="Sylfaen"/>
          <w:b/>
          <w:noProof/>
          <w:lang w:val="ka-GE"/>
        </w:rPr>
        <w:t xml:space="preserve">27 03 02 10 - ჯანმრთელობის ხელშეწყობა </w:t>
      </w:r>
      <w:r w:rsidRPr="00A1203D">
        <w:rPr>
          <w:rFonts w:ascii="Sylfaen" w:hAnsi="Sylfaen" w:cs="Sylfaen"/>
          <w:b/>
          <w:noProof/>
          <w:lang w:val="ka-GE"/>
        </w:rPr>
        <w:t xml:space="preserve">- </w:t>
      </w:r>
      <w:r w:rsidRPr="00A1203D">
        <w:rPr>
          <w:rFonts w:ascii="Sylfaen" w:hAnsi="Sylfaen" w:cs="Sylfaen"/>
          <w:lang w:val="ka-GE"/>
        </w:rPr>
        <w:t>დამტკიცებულ</w:t>
      </w:r>
      <w:r w:rsidRPr="00391406">
        <w:rPr>
          <w:rFonts w:ascii="Sylfaen" w:hAnsi="Sylfaen" w:cs="Sylfaen"/>
          <w:lang w:val="ka-GE"/>
        </w:rPr>
        <w:t xml:space="preserve"> და დაზუსტებულ ასიგნებებს შორის სხვაობა გამოწვეულია იმ გარემოებებით, რომ კონტრაქტორი დაწესებულების მიერ ფაქტიურად შესრულ</w:t>
      </w:r>
      <w:r>
        <w:rPr>
          <w:rFonts w:ascii="Sylfaen" w:hAnsi="Sylfaen" w:cs="Sylfaen"/>
          <w:lang w:val="ka-GE"/>
        </w:rPr>
        <w:t>და</w:t>
      </w:r>
      <w:r w:rsidRPr="00391406">
        <w:rPr>
          <w:rFonts w:ascii="Sylfaen" w:hAnsi="Sylfaen" w:cs="Sylfaen"/>
          <w:lang w:val="ka-GE"/>
        </w:rPr>
        <w:t xml:space="preserve"> </w:t>
      </w:r>
      <w:r w:rsidRPr="00A1203D">
        <w:rPr>
          <w:rFonts w:ascii="Sylfaen" w:hAnsi="Sylfaen" w:cs="Sylfaen"/>
          <w:lang w:val="ka-GE"/>
        </w:rPr>
        <w:t xml:space="preserve">სამუშაოს მცირე მოცულობა. </w:t>
      </w:r>
      <w:r w:rsidRPr="00A1203D">
        <w:rPr>
          <w:rFonts w:ascii="Sylfaen" w:hAnsi="Sylfaen"/>
          <w:noProof/>
          <w:lang w:val="pt-BR"/>
        </w:rPr>
        <w:t>შესაბამისად,</w:t>
      </w:r>
      <w:r w:rsidRPr="00B237A4">
        <w:rPr>
          <w:rFonts w:ascii="Sylfaen" w:hAnsi="Sylfaen"/>
          <w:noProof/>
          <w:lang w:val="pt-BR"/>
        </w:rPr>
        <w:t xml:space="preserve">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p>
    <w:p w14:paraId="5A5F0069" w14:textId="77777777" w:rsidR="000C4826" w:rsidRPr="00B237A4" w:rsidRDefault="000C4826" w:rsidP="000C4826">
      <w:pPr>
        <w:spacing w:line="240" w:lineRule="auto"/>
        <w:jc w:val="both"/>
        <w:rPr>
          <w:rFonts w:ascii="Sylfaen" w:hAnsi="Sylfaen"/>
          <w:noProof/>
          <w:highlight w:val="yellow"/>
          <w:lang w:val="ka-GE"/>
        </w:rPr>
      </w:pPr>
      <w:r w:rsidRPr="00B237A4">
        <w:rPr>
          <w:rFonts w:ascii="Sylfaen" w:hAnsi="Sylfaen" w:cs="Sylfaen"/>
          <w:b/>
          <w:noProof/>
          <w:lang w:val="ka-GE"/>
        </w:rPr>
        <w:t>27 03 03 05 -  ინკურაბელურ პაციენტთა პალიატიური მზრუნვ</w:t>
      </w:r>
      <w:r w:rsidRPr="003C5CCA">
        <w:rPr>
          <w:rFonts w:ascii="Sylfaen" w:hAnsi="Sylfaen" w:cs="Sylfaen"/>
          <w:b/>
          <w:noProof/>
          <w:lang w:val="ka-GE"/>
        </w:rPr>
        <w:t xml:space="preserve">ელობა - </w:t>
      </w:r>
      <w:r w:rsidRPr="003C5CCA">
        <w:rPr>
          <w:rFonts w:ascii="Sylfaen" w:hAnsi="Sylfaen"/>
          <w:noProof/>
          <w:lang w:val="ka-GE"/>
        </w:rPr>
        <w:t>დამტკიცებულ და დაზუსტებულ ასიგნებებს შორის სხვაობა გამოწვეულია ინკურაბელურ პაციენტთა სტაციონარული პალიატიური მზრუნველობა და სიმპტომური მკურნალობის კომპონეტის ფარგლებში მომათვიანობის გაზრდილი რაოდენობით</w:t>
      </w:r>
      <w:r>
        <w:rPr>
          <w:rFonts w:ascii="Sylfaen" w:hAnsi="Sylfaen"/>
          <w:noProof/>
          <w:lang w:val="ka-GE"/>
        </w:rPr>
        <w:t xml:space="preserve">. შესაბამისად </w:t>
      </w:r>
      <w:r w:rsidRPr="00A1203D">
        <w:rPr>
          <w:rFonts w:ascii="Sylfaen" w:hAnsi="Sylfaen"/>
          <w:noProof/>
          <w:lang w:val="ka-GE"/>
        </w:rPr>
        <w:t>საჭირო გახდა გაზრდილიყო თავდაპირველად გამოყოფილი ბიუჯეტის მოცულობა სხვა პროგრამული კოდების შემცირების ხარჯზე,</w:t>
      </w:r>
    </w:p>
    <w:p w14:paraId="099FB2AF" w14:textId="759772E3" w:rsidR="000C4826" w:rsidRPr="00B237A4" w:rsidRDefault="000C4826" w:rsidP="000C4826">
      <w:pPr>
        <w:spacing w:line="240" w:lineRule="auto"/>
        <w:jc w:val="both"/>
        <w:rPr>
          <w:rFonts w:ascii="Sylfaen" w:hAnsi="Sylfaen"/>
          <w:noProof/>
          <w:highlight w:val="yellow"/>
          <w:lang w:val="ka-GE"/>
        </w:rPr>
      </w:pPr>
      <w:r w:rsidRPr="00B237A4">
        <w:rPr>
          <w:rFonts w:ascii="Sylfaen" w:hAnsi="Sylfaen" w:cs="Sylfaen"/>
          <w:b/>
          <w:noProof/>
          <w:lang w:val="ka-GE"/>
        </w:rPr>
        <w:t xml:space="preserve">27 03 03 08 -  რეფერალური </w:t>
      </w:r>
      <w:r w:rsidRPr="003C5CCA">
        <w:rPr>
          <w:rFonts w:ascii="Sylfaen" w:hAnsi="Sylfaen" w:cs="Sylfaen"/>
          <w:b/>
          <w:noProof/>
          <w:lang w:val="ka-GE"/>
        </w:rPr>
        <w:t xml:space="preserve">მომსახურება - </w:t>
      </w:r>
      <w:r w:rsidRPr="003C5CCA">
        <w:rPr>
          <w:rFonts w:ascii="Sylfaen" w:hAnsi="Sylfaen"/>
          <w:noProof/>
          <w:lang w:val="ka-GE"/>
        </w:rPr>
        <w:t>დამტკიცებულ</w:t>
      </w:r>
      <w:r w:rsidRPr="000E661F">
        <w:rPr>
          <w:rFonts w:ascii="Sylfaen" w:hAnsi="Sylfaen"/>
          <w:noProof/>
          <w:lang w:val="ka-GE"/>
        </w:rPr>
        <w:t xml:space="preserve"> და დაზუსტებულ ასიგნებებს შორის სხვაობა გამოწვეულია იმ გარემოებებით, რომ  საქართველოს მთავრობის დადგენილების შესაბამისად შექმნილი კომისიის მიერ მოხდა ინდივიდუალური საკითხების მზარდი მომართვიანობის განხილვა, რაც შესაბამისად, იწვევს ხარჯების ზრდას. აღნიშნულ</w:t>
      </w:r>
      <w:r w:rsidR="0051737A">
        <w:rPr>
          <w:rFonts w:ascii="Sylfaen" w:hAnsi="Sylfaen"/>
          <w:noProof/>
          <w:lang w:val="ka-GE"/>
        </w:rPr>
        <w:t>მა</w:t>
      </w:r>
      <w:r w:rsidRPr="000E661F">
        <w:rPr>
          <w:rFonts w:ascii="Sylfaen" w:hAnsi="Sylfaen"/>
          <w:noProof/>
          <w:lang w:val="ka-GE"/>
        </w:rPr>
        <w:t xml:space="preserve"> გავლენა იქონია პროგრამის ასიგნებების გაზრდაზ</w:t>
      </w:r>
      <w:r w:rsidRPr="000E661F">
        <w:rPr>
          <w:rFonts w:ascii="Sylfaen" w:hAnsi="Sylfaen" w:cs="Sylfaen"/>
          <w:lang w:val="ka-GE"/>
        </w:rPr>
        <w:t>ე</w:t>
      </w:r>
      <w:r>
        <w:rPr>
          <w:rFonts w:ascii="Sylfaen" w:hAnsi="Sylfaen" w:cs="Sylfaen"/>
          <w:lang w:val="ka-GE"/>
        </w:rPr>
        <w:t>;</w:t>
      </w:r>
    </w:p>
    <w:p w14:paraId="4E96A4B0" w14:textId="77777777" w:rsidR="000C4826" w:rsidRPr="00B237A4" w:rsidRDefault="000C4826" w:rsidP="000C4826">
      <w:pPr>
        <w:spacing w:line="240" w:lineRule="auto"/>
        <w:jc w:val="both"/>
        <w:rPr>
          <w:rFonts w:ascii="Sylfaen" w:hAnsi="Sylfaen"/>
          <w:noProof/>
          <w:highlight w:val="yellow"/>
          <w:lang w:val="pt-BR"/>
        </w:rPr>
      </w:pPr>
      <w:r w:rsidRPr="00B237A4">
        <w:rPr>
          <w:rFonts w:ascii="Sylfaen" w:hAnsi="Sylfaen" w:cs="Sylfaen"/>
          <w:b/>
          <w:noProof/>
          <w:lang w:val="ka-GE"/>
        </w:rPr>
        <w:t xml:space="preserve">27 03 03 09 - თავდაცვის ძალებში გასაწვევ მოქალაქეთა სამედიცინო შემოწმება - </w:t>
      </w:r>
      <w:r w:rsidRPr="00974E47">
        <w:rPr>
          <w:rFonts w:ascii="Sylfaen" w:hAnsi="Sylfaen"/>
          <w:noProof/>
          <w:lang w:val="pt-BR"/>
        </w:rPr>
        <w:t>დამტკიცებულ და დაზუსტებულ ასიგნებებს შორის სხვაობა გამოწვეულია</w:t>
      </w:r>
      <w:r w:rsidRPr="00974E47">
        <w:rPr>
          <w:rFonts w:ascii="Sylfaen" w:hAnsi="Sylfaen"/>
          <w:noProof/>
          <w:lang w:val="ka-GE"/>
        </w:rPr>
        <w:t xml:space="preserve"> იმ გარემოებით, რომ</w:t>
      </w:r>
      <w:r w:rsidRPr="00974E47">
        <w:rPr>
          <w:rFonts w:ascii="Sylfaen" w:hAnsi="Sylfaen"/>
          <w:noProof/>
          <w:lang w:val="pt-BR"/>
        </w:rPr>
        <w:t xml:space="preserve"> საგაზაფხულო და საშემოდგომო გაწვევების დროს წვევამდელთა რაოდენობ</w:t>
      </w:r>
      <w:r w:rsidRPr="00974E47">
        <w:rPr>
          <w:rFonts w:ascii="Sylfaen" w:hAnsi="Sylfaen"/>
          <w:noProof/>
          <w:lang w:val="ka-GE"/>
        </w:rPr>
        <w:t>ა</w:t>
      </w:r>
      <w:r w:rsidRPr="00974E47">
        <w:rPr>
          <w:rFonts w:ascii="Sylfaen" w:hAnsi="Sylfaen"/>
          <w:noProof/>
          <w:lang w:val="pt-BR"/>
        </w:rPr>
        <w:t>, რომელიც განისაზღვრება საქართველოს მთავრობის დადგენილებები</w:t>
      </w:r>
      <w:r w:rsidRPr="00974E47">
        <w:rPr>
          <w:rFonts w:ascii="Sylfaen" w:hAnsi="Sylfaen"/>
          <w:noProof/>
          <w:lang w:val="ka-GE"/>
        </w:rPr>
        <w:t>ს</w:t>
      </w:r>
      <w:r w:rsidRPr="00974E47">
        <w:rPr>
          <w:rFonts w:ascii="Sylfaen" w:hAnsi="Sylfaen"/>
          <w:noProof/>
          <w:lang w:val="pt-BR"/>
        </w:rPr>
        <w:t xml:space="preserve"> („სამხედრო სავალდებულო სამსახურში მოქალაქეთა 2020 წლის </w:t>
      </w:r>
      <w:r w:rsidRPr="00974E47">
        <w:rPr>
          <w:rFonts w:ascii="Sylfaen" w:hAnsi="Sylfaen"/>
          <w:noProof/>
          <w:lang w:val="pt-BR"/>
        </w:rPr>
        <w:lastRenderedPageBreak/>
        <w:t>საგაზაფხულო გაწვევის შესახებ“ საქართველოს მთავრობის 2020 წლის 30 იანვრის N62 დადგენილება და „სამხედრო სავალდებულო სამსახურში მოქალაქეთა 2020 წლის საშემოდგომო გაწვევის შესახებ“ საქართველოს მთავრობის 2020 წლის 29 ივლისის N474 დადგენილება)  შესაბამისად,</w:t>
      </w:r>
      <w:r w:rsidRPr="00974E47">
        <w:rPr>
          <w:rFonts w:ascii="Sylfaen" w:hAnsi="Sylfaen"/>
          <w:noProof/>
          <w:lang w:val="ka-GE"/>
        </w:rPr>
        <w:t xml:space="preserve"> </w:t>
      </w:r>
      <w:r w:rsidRPr="00974E47">
        <w:rPr>
          <w:rFonts w:ascii="Sylfaen" w:hAnsi="Sylfaen"/>
          <w:noProof/>
          <w:lang w:val="pt-BR"/>
        </w:rPr>
        <w:t>ქვეყანაში შექმნილი მძიმე ეპიდემიოლოგიური ვითარებიდან გამომდინარე, 2020 წლის მარტის (ნაწილობრივ), აპრილისა და მაისში მიმწოდებელ დაწესებულებებს მომსახურება არ გაუწევია.</w:t>
      </w:r>
      <w:r w:rsidRPr="00974E47">
        <w:rPr>
          <w:rFonts w:ascii="Sylfaen" w:hAnsi="Sylfaen"/>
          <w:noProof/>
          <w:lang w:val="ka-GE"/>
        </w:rPr>
        <w:t xml:space="preserve"> </w:t>
      </w:r>
      <w:r>
        <w:rPr>
          <w:rFonts w:ascii="Sylfaen" w:hAnsi="Sylfaen"/>
          <w:noProof/>
          <w:lang w:val="ka-GE"/>
        </w:rPr>
        <w:t>შესაბამისად</w:t>
      </w:r>
      <w:r w:rsidRPr="00974E47">
        <w:rPr>
          <w:rFonts w:ascii="Sylfaen" w:hAnsi="Sylfaen"/>
          <w:noProof/>
          <w:lang w:val="ka-GE"/>
        </w:rPr>
        <w:t>,</w:t>
      </w:r>
      <w:r w:rsidRPr="00974E47">
        <w:rPr>
          <w:rFonts w:ascii="Sylfaen" w:hAnsi="Sylfaen"/>
          <w:noProof/>
          <w:lang w:val="pt-BR"/>
        </w:rPr>
        <w:t xml:space="preserve">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p>
    <w:p w14:paraId="0438C7DC" w14:textId="77777777" w:rsidR="000C4826" w:rsidRPr="00B237A4" w:rsidRDefault="000C4826" w:rsidP="000C4826">
      <w:pPr>
        <w:spacing w:line="240" w:lineRule="auto"/>
        <w:jc w:val="both"/>
        <w:rPr>
          <w:rFonts w:ascii="Sylfaen" w:hAnsi="Sylfaen"/>
          <w:noProof/>
          <w:highlight w:val="yellow"/>
          <w:lang w:val="pt-BR"/>
        </w:rPr>
      </w:pPr>
      <w:r w:rsidRPr="00B237A4">
        <w:rPr>
          <w:rFonts w:ascii="Sylfaen" w:hAnsi="Sylfaen" w:cs="Sylfaen"/>
          <w:b/>
          <w:noProof/>
          <w:lang w:val="ka-GE"/>
        </w:rPr>
        <w:t xml:space="preserve">27 03 04 - დიპლომისშემდგომი სამედიცინო </w:t>
      </w:r>
      <w:r w:rsidRPr="00BD5185">
        <w:rPr>
          <w:rFonts w:ascii="Sylfaen" w:hAnsi="Sylfaen" w:cs="Sylfaen"/>
          <w:b/>
          <w:noProof/>
          <w:lang w:val="ka-GE"/>
        </w:rPr>
        <w:t xml:space="preserve">განათლება - </w:t>
      </w:r>
      <w:r w:rsidRPr="00BD5185">
        <w:rPr>
          <w:rFonts w:ascii="Sylfaen" w:hAnsi="Sylfaen"/>
          <w:noProof/>
          <w:lang w:val="pt-BR"/>
        </w:rPr>
        <w:t>ქვეყანაში შექმნილი მძიმე ეპიდემიოლოგიური ვითარებიდან გამომდინარე</w:t>
      </w:r>
      <w:r w:rsidRPr="00BD5185">
        <w:rPr>
          <w:rFonts w:ascii="Sylfaen" w:hAnsi="Sylfaen"/>
          <w:noProof/>
          <w:lang w:val="ka-GE"/>
        </w:rPr>
        <w:t xml:space="preserve"> პროგრამის ფარგლებში დაგეგმილი ღონისძიებები სრულად ვერ განხორციელდა. შესაბამისად,</w:t>
      </w:r>
      <w:r w:rsidRPr="00BD5185">
        <w:rPr>
          <w:rFonts w:ascii="Sylfaen" w:hAnsi="Sylfaen"/>
          <w:noProof/>
          <w:lang w:val="pt-BR"/>
        </w:rPr>
        <w:t xml:space="preserve">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p>
    <w:p w14:paraId="1158072F" w14:textId="2547492B" w:rsidR="000C4826" w:rsidRPr="000C4826" w:rsidRDefault="000C4826" w:rsidP="000C4826">
      <w:pPr>
        <w:spacing w:line="240" w:lineRule="auto"/>
        <w:jc w:val="both"/>
        <w:rPr>
          <w:rFonts w:ascii="Sylfaen" w:hAnsi="Sylfaen" w:cs="Sylfaen"/>
          <w:noProof/>
          <w:lang w:val="ka-GE"/>
        </w:rPr>
      </w:pPr>
      <w:r w:rsidRPr="00B237A4">
        <w:rPr>
          <w:rFonts w:ascii="Sylfaen" w:hAnsi="Sylfaen" w:cs="Sylfaen"/>
          <w:b/>
          <w:noProof/>
          <w:lang w:val="ka-GE"/>
        </w:rPr>
        <w:t xml:space="preserve">27 04 - სამედიცინო დაწესებულებათა რეაბილიტაცია და აღჭურვა - </w:t>
      </w:r>
      <w:r w:rsidRPr="000C4826">
        <w:rPr>
          <w:rFonts w:ascii="Sylfaen" w:hAnsi="Sylfaen" w:cs="Sylfaen"/>
          <w:noProof/>
          <w:lang w:val="pt-BR"/>
        </w:rPr>
        <w:t>დაზუსტებულ</w:t>
      </w:r>
      <w:r w:rsidRPr="000C4826">
        <w:rPr>
          <w:rFonts w:ascii="Sylfaen" w:hAnsi="Sylfaen"/>
          <w:noProof/>
          <w:lang w:val="pt-BR"/>
        </w:rPr>
        <w:t xml:space="preserve"> </w:t>
      </w:r>
      <w:r w:rsidRPr="000C4826">
        <w:rPr>
          <w:rFonts w:ascii="Sylfaen" w:hAnsi="Sylfaen" w:cs="Sylfaen"/>
          <w:noProof/>
          <w:lang w:val="pt-BR"/>
        </w:rPr>
        <w:t>ასიგნებებსა</w:t>
      </w:r>
      <w:r w:rsidRPr="000C4826">
        <w:rPr>
          <w:rFonts w:ascii="Sylfaen" w:hAnsi="Sylfaen"/>
          <w:noProof/>
          <w:lang w:val="pt-BR"/>
        </w:rPr>
        <w:t xml:space="preserve"> </w:t>
      </w:r>
      <w:r w:rsidRPr="000C4826">
        <w:rPr>
          <w:rFonts w:ascii="Sylfaen" w:hAnsi="Sylfaen" w:cs="Sylfaen"/>
          <w:noProof/>
          <w:lang w:val="pt-BR"/>
        </w:rPr>
        <w:t>და</w:t>
      </w:r>
      <w:r w:rsidRPr="000C4826">
        <w:rPr>
          <w:rFonts w:ascii="Sylfaen" w:hAnsi="Sylfaen"/>
          <w:noProof/>
          <w:lang w:val="pt-BR"/>
        </w:rPr>
        <w:t xml:space="preserve"> </w:t>
      </w:r>
      <w:r w:rsidRPr="000C4826">
        <w:rPr>
          <w:rFonts w:ascii="Sylfaen" w:hAnsi="Sylfaen" w:cs="Sylfaen"/>
          <w:noProof/>
          <w:lang w:val="pt-BR"/>
        </w:rPr>
        <w:t>გადახდილ</w:t>
      </w:r>
      <w:r w:rsidRPr="000C4826">
        <w:rPr>
          <w:rFonts w:ascii="Sylfaen" w:hAnsi="Sylfaen"/>
          <w:noProof/>
          <w:lang w:val="pt-BR"/>
        </w:rPr>
        <w:t xml:space="preserve"> </w:t>
      </w:r>
      <w:r w:rsidRPr="000C4826">
        <w:rPr>
          <w:rFonts w:ascii="Sylfaen" w:hAnsi="Sylfaen" w:cs="Sylfaen"/>
          <w:noProof/>
          <w:lang w:val="pt-BR"/>
        </w:rPr>
        <w:t>თანხებს</w:t>
      </w:r>
      <w:r w:rsidRPr="000C4826">
        <w:rPr>
          <w:rFonts w:ascii="Sylfaen" w:hAnsi="Sylfaen"/>
          <w:noProof/>
          <w:lang w:val="pt-BR"/>
        </w:rPr>
        <w:t xml:space="preserve"> </w:t>
      </w:r>
      <w:r w:rsidRPr="000C4826">
        <w:rPr>
          <w:rFonts w:ascii="Sylfaen" w:hAnsi="Sylfaen" w:cs="Sylfaen"/>
          <w:noProof/>
          <w:lang w:val="pt-BR"/>
        </w:rPr>
        <w:t>შორის</w:t>
      </w:r>
      <w:r w:rsidRPr="000C4826">
        <w:rPr>
          <w:rFonts w:ascii="Sylfaen" w:hAnsi="Sylfaen"/>
          <w:noProof/>
          <w:lang w:val="pt-BR"/>
        </w:rPr>
        <w:t xml:space="preserve"> </w:t>
      </w:r>
      <w:r w:rsidRPr="000C4826">
        <w:rPr>
          <w:rFonts w:ascii="Sylfaen" w:hAnsi="Sylfaen" w:cs="Sylfaen"/>
          <w:noProof/>
          <w:lang w:val="pt-BR"/>
        </w:rPr>
        <w:t>სხვაობა</w:t>
      </w:r>
      <w:r w:rsidRPr="000C4826">
        <w:rPr>
          <w:rFonts w:ascii="Sylfaen" w:hAnsi="Sylfaen"/>
          <w:noProof/>
          <w:lang w:val="pt-BR"/>
        </w:rPr>
        <w:t xml:space="preserve"> </w:t>
      </w:r>
      <w:r w:rsidRPr="000C4826">
        <w:rPr>
          <w:rFonts w:ascii="Sylfaen" w:hAnsi="Sylfaen"/>
          <w:noProof/>
          <w:lang w:val="ka-GE"/>
        </w:rPr>
        <w:t>გ</w:t>
      </w:r>
      <w:r w:rsidRPr="000C4826">
        <w:rPr>
          <w:rFonts w:ascii="Sylfaen" w:hAnsi="Sylfaen" w:cs="Sylfaen"/>
          <w:noProof/>
          <w:lang w:val="sv-SE"/>
        </w:rPr>
        <w:t xml:space="preserve">ამოწვეულია </w:t>
      </w:r>
      <w:r w:rsidRPr="000C4826">
        <w:rPr>
          <w:rFonts w:ascii="Sylfaen" w:hAnsi="Sylfaen" w:cs="Sylfaen"/>
          <w:noProof/>
          <w:lang w:val="ka-GE"/>
        </w:rPr>
        <w:t xml:space="preserve">იმ გარემოებით, რომ დონორ ორგანიზაციასთან </w:t>
      </w:r>
      <w:r w:rsidRPr="000C4826">
        <w:rPr>
          <w:rFonts w:ascii="Sylfaen" w:hAnsi="Sylfaen" w:cs="Sylfaen"/>
          <w:noProof/>
          <w:lang w:val="sv-SE"/>
        </w:rPr>
        <w:t>(EIB)</w:t>
      </w:r>
      <w:r w:rsidRPr="000C4826">
        <w:rPr>
          <w:rFonts w:ascii="Sylfaen" w:hAnsi="Sylfaen" w:cs="Sylfaen"/>
          <w:noProof/>
          <w:lang w:val="ka-GE"/>
        </w:rPr>
        <w:t xml:space="preserve"> მოლაპარაკებები დასრულდა 2021 წელს. </w:t>
      </w:r>
      <w:r w:rsidRPr="000C4826">
        <w:rPr>
          <w:rFonts w:ascii="Sylfaen" w:hAnsi="Sylfaen" w:cs="Sylfaen"/>
          <w:noProof/>
          <w:lang w:val="sv-SE"/>
        </w:rPr>
        <w:t>ასევე</w:t>
      </w:r>
      <w:r w:rsidRPr="000C4826">
        <w:rPr>
          <w:rFonts w:ascii="Sylfaen" w:hAnsi="Sylfaen" w:cs="Sylfaen"/>
          <w:noProof/>
          <w:lang w:val="ka-GE"/>
        </w:rPr>
        <w:t>,</w:t>
      </w:r>
      <w:r w:rsidRPr="000C4826">
        <w:rPr>
          <w:rFonts w:ascii="Sylfaen" w:hAnsi="Sylfaen" w:cs="Sylfaen"/>
          <w:noProof/>
          <w:lang w:val="sv-SE"/>
        </w:rPr>
        <w:t xml:space="preserve"> </w:t>
      </w:r>
      <w:r w:rsidRPr="000C4826">
        <w:rPr>
          <w:rFonts w:ascii="Sylfaen" w:hAnsi="Sylfaen" w:cs="Sylfaen"/>
          <w:lang w:val="ka-GE"/>
        </w:rPr>
        <w:t>ახალი კორონავირუსის</w:t>
      </w:r>
      <w:r w:rsidRPr="000C4826">
        <w:rPr>
          <w:rFonts w:ascii="Sylfaen" w:hAnsi="Sylfaen" w:cs="Sylfaen"/>
          <w:lang w:val="pt-BR"/>
        </w:rPr>
        <w:t xml:space="preserve"> (Covid-19)</w:t>
      </w:r>
      <w:r w:rsidRPr="000C4826">
        <w:rPr>
          <w:rFonts w:ascii="Sylfaen" w:hAnsi="Sylfaen" w:cs="Sylfaen"/>
          <w:lang w:val="ka-GE"/>
        </w:rPr>
        <w:t xml:space="preserve"> </w:t>
      </w:r>
      <w:r w:rsidRPr="000C4826">
        <w:rPr>
          <w:rFonts w:ascii="Sylfaen" w:hAnsi="Sylfaen" w:cs="Sylfaen"/>
          <w:noProof/>
          <w:lang w:val="sv-SE"/>
        </w:rPr>
        <w:t>პანდემიიდან გამომდინარე ქვეყანაში შექმნილი მდგომარეობის გათვალისწინებით შეიზღუდა რიგი მიმართულებით ხარჯების გაწევა</w:t>
      </w:r>
      <w:r>
        <w:rPr>
          <w:rFonts w:ascii="Sylfaen" w:hAnsi="Sylfaen" w:cs="Sylfaen"/>
          <w:noProof/>
          <w:lang w:val="ka-GE"/>
        </w:rPr>
        <w:t>;</w:t>
      </w:r>
    </w:p>
    <w:p w14:paraId="79185BC1" w14:textId="77777777" w:rsidR="000C4826" w:rsidRPr="005A54FB" w:rsidRDefault="000C4826" w:rsidP="000C4826">
      <w:pPr>
        <w:spacing w:line="240" w:lineRule="auto"/>
        <w:jc w:val="both"/>
        <w:rPr>
          <w:rFonts w:ascii="Sylfaen" w:hAnsi="Sylfaen" w:cs="Sylfaen"/>
          <w:noProof/>
          <w:shd w:val="clear" w:color="auto" w:fill="DBE5F1" w:themeFill="accent1" w:themeFillTint="33"/>
          <w:lang w:val="ka-GE"/>
        </w:rPr>
      </w:pPr>
      <w:r w:rsidRPr="00B237A4">
        <w:rPr>
          <w:rFonts w:ascii="Sylfaen" w:hAnsi="Sylfaen" w:cs="Sylfaen"/>
          <w:b/>
          <w:noProof/>
          <w:lang w:val="ka-GE"/>
        </w:rPr>
        <w:t xml:space="preserve">27 05 - შრომისა და დასაქმების სისტემის რეფორმების </w:t>
      </w:r>
      <w:r w:rsidRPr="004341C6">
        <w:rPr>
          <w:rFonts w:ascii="Sylfaen" w:hAnsi="Sylfaen" w:cs="Sylfaen"/>
          <w:b/>
          <w:noProof/>
          <w:lang w:val="ka-GE"/>
        </w:rPr>
        <w:t xml:space="preserve">პროგრამა - </w:t>
      </w:r>
      <w:r w:rsidRPr="004341C6">
        <w:rPr>
          <w:rFonts w:ascii="Sylfaen" w:hAnsi="Sylfaen" w:cs="Sylfaen"/>
          <w:lang w:val="ka-GE"/>
        </w:rPr>
        <w:t>სხვაობა</w:t>
      </w:r>
      <w:r w:rsidRPr="004341C6">
        <w:rPr>
          <w:lang w:val="ka-GE"/>
        </w:rPr>
        <w:t xml:space="preserve"> </w:t>
      </w:r>
      <w:r w:rsidRPr="004341C6">
        <w:rPr>
          <w:rFonts w:ascii="Sylfaen" w:hAnsi="Sylfaen" w:cs="Sylfaen"/>
          <w:lang w:val="ka-GE"/>
        </w:rPr>
        <w:t>დამტკიცებულ</w:t>
      </w:r>
      <w:r w:rsidRPr="005A54FB">
        <w:rPr>
          <w:lang w:val="ka-GE"/>
        </w:rPr>
        <w:t xml:space="preserve"> </w:t>
      </w:r>
      <w:r w:rsidRPr="005A54FB">
        <w:rPr>
          <w:rFonts w:ascii="Sylfaen" w:hAnsi="Sylfaen" w:cs="Sylfaen"/>
          <w:lang w:val="ka-GE"/>
        </w:rPr>
        <w:t>და</w:t>
      </w:r>
      <w:r w:rsidRPr="005A54FB">
        <w:rPr>
          <w:lang w:val="ka-GE"/>
        </w:rPr>
        <w:t xml:space="preserve"> </w:t>
      </w:r>
      <w:r w:rsidRPr="005A54FB">
        <w:rPr>
          <w:rFonts w:ascii="Sylfaen" w:hAnsi="Sylfaen" w:cs="Sylfaen"/>
          <w:lang w:val="ka-GE"/>
        </w:rPr>
        <w:t>დაზუსტებულ</w:t>
      </w:r>
      <w:r w:rsidRPr="005A54FB">
        <w:rPr>
          <w:lang w:val="ka-GE"/>
        </w:rPr>
        <w:t xml:space="preserve"> </w:t>
      </w:r>
      <w:r w:rsidRPr="005A54FB">
        <w:rPr>
          <w:rFonts w:ascii="Sylfaen" w:hAnsi="Sylfaen" w:cs="Sylfaen"/>
          <w:lang w:val="ka-GE"/>
        </w:rPr>
        <w:t>ასიგნებებს</w:t>
      </w:r>
      <w:r w:rsidRPr="005A54FB">
        <w:rPr>
          <w:lang w:val="ka-GE"/>
        </w:rPr>
        <w:t xml:space="preserve"> </w:t>
      </w:r>
      <w:r w:rsidRPr="005A54FB">
        <w:rPr>
          <w:rFonts w:ascii="Sylfaen" w:hAnsi="Sylfaen" w:cs="Sylfaen"/>
          <w:lang w:val="ka-GE"/>
        </w:rPr>
        <w:t>შორის</w:t>
      </w:r>
      <w:r w:rsidRPr="005A54FB">
        <w:rPr>
          <w:lang w:val="ka-GE"/>
        </w:rPr>
        <w:t xml:space="preserve"> </w:t>
      </w:r>
      <w:r w:rsidRPr="005A54FB">
        <w:rPr>
          <w:rFonts w:ascii="Sylfaen" w:hAnsi="Sylfaen" w:cs="Sylfaen"/>
          <w:lang w:val="ka-GE"/>
        </w:rPr>
        <w:t xml:space="preserve">გამოწვეულია იმ გარემოებით, რომ </w:t>
      </w:r>
      <w:r w:rsidRPr="005A54FB">
        <w:rPr>
          <w:rFonts w:ascii="Sylfaen" w:hAnsi="Sylfaen"/>
          <w:noProof/>
          <w:lang w:val="pt-BR"/>
        </w:rPr>
        <w:t>ქვეყანაში შექმნილი მძიმე ეპიდემიოლოგიური ვითარებიდან გამომდინარე</w:t>
      </w:r>
      <w:r w:rsidRPr="005A54FB">
        <w:rPr>
          <w:rFonts w:ascii="Sylfaen" w:hAnsi="Sylfaen"/>
          <w:noProof/>
          <w:lang w:val="ka-GE"/>
        </w:rPr>
        <w:t xml:space="preserve"> პროგრამის ფარგლებში დაგეგმილი ღონისძიებები სრულად ვერ განხორციელდა</w:t>
      </w:r>
      <w:r>
        <w:rPr>
          <w:rFonts w:ascii="Sylfaen" w:hAnsi="Sylfaen"/>
          <w:noProof/>
          <w:lang w:val="ka-GE"/>
        </w:rPr>
        <w:t>. შესაბამისად</w:t>
      </w:r>
      <w:r w:rsidRPr="00974E47">
        <w:rPr>
          <w:rFonts w:ascii="Sylfaen" w:hAnsi="Sylfaen"/>
          <w:noProof/>
          <w:lang w:val="ka-GE"/>
        </w:rPr>
        <w:t>,</w:t>
      </w:r>
      <w:r w:rsidRPr="00974E47">
        <w:rPr>
          <w:rFonts w:ascii="Sylfaen" w:hAnsi="Sylfaen"/>
          <w:noProof/>
          <w:lang w:val="pt-BR"/>
        </w:rPr>
        <w:t xml:space="preserve">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p>
    <w:p w14:paraId="3684F878" w14:textId="0DC70DDB" w:rsidR="000C4826" w:rsidRPr="00B237A4" w:rsidRDefault="000C4826" w:rsidP="000C4826">
      <w:pPr>
        <w:spacing w:line="240" w:lineRule="auto"/>
        <w:jc w:val="both"/>
        <w:rPr>
          <w:rFonts w:ascii="Sylfaen" w:hAnsi="Sylfaen" w:cs="Sylfaen"/>
          <w:noProof/>
          <w:highlight w:val="yellow"/>
          <w:shd w:val="clear" w:color="auto" w:fill="DBE5F1" w:themeFill="accent1" w:themeFillTint="33"/>
          <w:lang w:val="ka-GE"/>
        </w:rPr>
      </w:pPr>
      <w:r w:rsidRPr="00B237A4">
        <w:rPr>
          <w:rFonts w:ascii="Sylfaen" w:hAnsi="Sylfaen" w:cs="Sylfaen"/>
          <w:b/>
          <w:noProof/>
          <w:lang w:val="ka-GE"/>
        </w:rPr>
        <w:t xml:space="preserve">27 06 01 - სარეინტეგრაციო დახმარება საქართველოში დაბრუნებული მიგრანტებისათვის </w:t>
      </w:r>
      <w:r w:rsidRPr="004341C6">
        <w:rPr>
          <w:rFonts w:ascii="Sylfaen" w:hAnsi="Sylfaen" w:cs="Sylfaen"/>
          <w:b/>
          <w:noProof/>
          <w:lang w:val="ka-GE"/>
        </w:rPr>
        <w:t xml:space="preserve">- </w:t>
      </w:r>
      <w:r w:rsidRPr="004341C6">
        <w:rPr>
          <w:rFonts w:ascii="Sylfaen" w:hAnsi="Sylfaen"/>
          <w:noProof/>
          <w:lang w:val="pt-BR"/>
        </w:rPr>
        <w:t>სხვაობა</w:t>
      </w:r>
      <w:r w:rsidRPr="003A50E5">
        <w:rPr>
          <w:rFonts w:ascii="Sylfaen" w:hAnsi="Sylfaen"/>
          <w:noProof/>
          <w:lang w:val="pt-BR"/>
        </w:rPr>
        <w:t xml:space="preserve"> დამტკიცებულ და დაზუსტებულ ასიგნებებს შორის გამოწვეულია იმ გარემოებით, რომ 2020 წლამდე პროგრამა ფუნციონირებდა აუთსორსინგის მომსახურებით, ხოლო 2020 წელს განმახორციელებელი გახდა სსიპ</w:t>
      </w:r>
      <w:r>
        <w:rPr>
          <w:rFonts w:ascii="Sylfaen" w:hAnsi="Sylfaen"/>
          <w:noProof/>
          <w:lang w:val="ka-GE"/>
        </w:rPr>
        <w:t xml:space="preserve"> </w:t>
      </w:r>
      <w:r w:rsidRPr="003A50E5">
        <w:rPr>
          <w:rFonts w:ascii="Sylfaen" w:hAnsi="Sylfaen"/>
          <w:noProof/>
          <w:lang w:val="pt-BR"/>
        </w:rPr>
        <w:t>-</w:t>
      </w:r>
      <w:r>
        <w:rPr>
          <w:rFonts w:ascii="Sylfaen" w:hAnsi="Sylfaen"/>
          <w:noProof/>
          <w:lang w:val="ka-GE"/>
        </w:rPr>
        <w:t xml:space="preserve"> </w:t>
      </w:r>
      <w:r w:rsidRPr="003A50E5">
        <w:rPr>
          <w:rFonts w:ascii="Sylfaen" w:hAnsi="Sylfaen"/>
          <w:noProof/>
          <w:lang w:val="pt-BR"/>
        </w:rPr>
        <w:t xml:space="preserve">დევნილთა, ეკომიგრანტთა და საარსებო წყაროებით უზრუნველყოფის სააგენტო, </w:t>
      </w:r>
      <w:r>
        <w:rPr>
          <w:rFonts w:ascii="Sylfaen" w:hAnsi="Sylfaen"/>
          <w:noProof/>
          <w:lang w:val="ka-GE"/>
        </w:rPr>
        <w:t xml:space="preserve"> რომლის მიერ </w:t>
      </w:r>
      <w:r w:rsidRPr="00974E47">
        <w:rPr>
          <w:rFonts w:ascii="Sylfaen" w:hAnsi="Sylfaen"/>
          <w:noProof/>
          <w:lang w:val="pt-BR"/>
        </w:rPr>
        <w:t>ქვეყანაში შექმნილი მძიმე ეპიდემიოლოგიური ვითარებიდან გამომდინარე</w:t>
      </w:r>
      <w:r>
        <w:rPr>
          <w:rFonts w:ascii="Sylfaen" w:hAnsi="Sylfaen"/>
          <w:noProof/>
          <w:lang w:val="ka-GE"/>
        </w:rPr>
        <w:t xml:space="preserve"> </w:t>
      </w:r>
      <w:r w:rsidRPr="003A50E5">
        <w:rPr>
          <w:rFonts w:ascii="Sylfaen" w:hAnsi="Sylfaen"/>
          <w:noProof/>
          <w:lang w:val="pt-BR"/>
        </w:rPr>
        <w:t xml:space="preserve"> ვერ განხორციელდა შესაბამისი აქტივობები</w:t>
      </w:r>
      <w:r>
        <w:rPr>
          <w:rFonts w:ascii="Sylfaen" w:hAnsi="Sylfaen"/>
          <w:noProof/>
          <w:lang w:val="ka-GE"/>
        </w:rPr>
        <w:t>. შესაბამისად</w:t>
      </w:r>
      <w:r w:rsidRPr="00974E47">
        <w:rPr>
          <w:rFonts w:ascii="Sylfaen" w:hAnsi="Sylfaen"/>
          <w:noProof/>
          <w:lang w:val="ka-GE"/>
        </w:rPr>
        <w:t>,</w:t>
      </w:r>
      <w:r w:rsidRPr="00974E47">
        <w:rPr>
          <w:rFonts w:ascii="Sylfaen" w:hAnsi="Sylfaen"/>
          <w:noProof/>
          <w:lang w:val="pt-BR"/>
        </w:rPr>
        <w:t xml:space="preserve">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p>
    <w:p w14:paraId="263CE917" w14:textId="286B3DF6" w:rsidR="000C4826" w:rsidRPr="00B237A4" w:rsidRDefault="000C4826" w:rsidP="000C4826">
      <w:pPr>
        <w:spacing w:line="240" w:lineRule="auto"/>
        <w:jc w:val="both"/>
        <w:rPr>
          <w:rFonts w:ascii="Sylfaen" w:hAnsi="Sylfaen" w:cs="Sylfaen"/>
          <w:noProof/>
          <w:lang w:val="sv-SE"/>
        </w:rPr>
      </w:pPr>
      <w:r w:rsidRPr="00B237A4">
        <w:rPr>
          <w:rFonts w:ascii="Sylfaen" w:hAnsi="Sylfaen" w:cs="Sylfaen"/>
          <w:b/>
          <w:noProof/>
          <w:lang w:val="ka-GE"/>
        </w:rPr>
        <w:t xml:space="preserve">27 06 04 - საერთაშორისო დაცვის მქონე პირთა ინტეგრაციის ხელშეწყობა </w:t>
      </w:r>
      <w:r>
        <w:rPr>
          <w:rFonts w:ascii="Sylfaen" w:hAnsi="Sylfaen" w:cs="Sylfaen"/>
          <w:b/>
          <w:noProof/>
          <w:lang w:val="ka-GE"/>
        </w:rPr>
        <w:t xml:space="preserve">- </w:t>
      </w:r>
      <w:bookmarkStart w:id="1" w:name="_Hlk66958979"/>
      <w:r w:rsidRPr="001D37EF">
        <w:rPr>
          <w:rFonts w:ascii="Sylfaen" w:hAnsi="Sylfaen"/>
          <w:noProof/>
          <w:lang w:val="ka-GE"/>
        </w:rPr>
        <w:t xml:space="preserve">დამტკიცებულ და დაზუსტებულ ასიგნებებს შორის სხვაობა გამოწვეულია იმ გარემოებებით, რომ </w:t>
      </w:r>
      <w:r w:rsidRPr="001D37EF">
        <w:rPr>
          <w:rFonts w:ascii="Sylfaen" w:hAnsi="Sylfaen"/>
          <w:noProof/>
          <w:lang w:val="pt-BR"/>
        </w:rPr>
        <w:t>2020 წლამდე პროგრამა ფუნციონირებდა აუთსორსინგის მომსახურებით, ხოლო 2020 წელს განმახორციელებელი გახდა სსიპ</w:t>
      </w:r>
      <w:r w:rsidRPr="001D37EF">
        <w:rPr>
          <w:rFonts w:ascii="Sylfaen" w:hAnsi="Sylfaen"/>
          <w:noProof/>
          <w:lang w:val="ka-GE"/>
        </w:rPr>
        <w:t xml:space="preserve"> </w:t>
      </w:r>
      <w:r w:rsidRPr="001D37EF">
        <w:rPr>
          <w:rFonts w:ascii="Sylfaen" w:hAnsi="Sylfaen"/>
          <w:noProof/>
          <w:lang w:val="pt-BR"/>
        </w:rPr>
        <w:t>-</w:t>
      </w:r>
      <w:r w:rsidRPr="001D37EF">
        <w:rPr>
          <w:rFonts w:ascii="Sylfaen" w:hAnsi="Sylfaen"/>
          <w:noProof/>
          <w:lang w:val="ka-GE"/>
        </w:rPr>
        <w:t xml:space="preserve"> </w:t>
      </w:r>
      <w:r w:rsidRPr="001D37EF">
        <w:rPr>
          <w:rFonts w:ascii="Sylfaen" w:hAnsi="Sylfaen"/>
          <w:noProof/>
          <w:lang w:val="pt-BR"/>
        </w:rPr>
        <w:t xml:space="preserve">დევნილთა, ეკომიგრანტთა და საარსებო წყაროებით უზრუნველყოფის სააგენტო, </w:t>
      </w:r>
      <w:r w:rsidRPr="001D37EF">
        <w:rPr>
          <w:rFonts w:ascii="Sylfaen" w:hAnsi="Sylfaen"/>
          <w:noProof/>
          <w:lang w:val="ka-GE"/>
        </w:rPr>
        <w:t xml:space="preserve"> რომლის</w:t>
      </w:r>
      <w:r>
        <w:rPr>
          <w:rFonts w:ascii="Sylfaen" w:hAnsi="Sylfaen"/>
          <w:noProof/>
          <w:lang w:val="ka-GE"/>
        </w:rPr>
        <w:t xml:space="preserve"> მიერ </w:t>
      </w:r>
      <w:r w:rsidRPr="00974E47">
        <w:rPr>
          <w:rFonts w:ascii="Sylfaen" w:hAnsi="Sylfaen"/>
          <w:noProof/>
          <w:lang w:val="pt-BR"/>
        </w:rPr>
        <w:t xml:space="preserve">ქვეყანაში შექმნილი მძიმე </w:t>
      </w:r>
      <w:r w:rsidRPr="001D37EF">
        <w:rPr>
          <w:rFonts w:ascii="Sylfaen" w:hAnsi="Sylfaen"/>
          <w:noProof/>
          <w:lang w:val="pt-BR"/>
        </w:rPr>
        <w:t>ეპიდემიოლოგიური ვითარებიდან გამომდინარე</w:t>
      </w:r>
      <w:r w:rsidRPr="001D37EF">
        <w:rPr>
          <w:rFonts w:ascii="Sylfaen" w:hAnsi="Sylfaen"/>
          <w:noProof/>
          <w:lang w:val="ka-GE"/>
        </w:rPr>
        <w:t xml:space="preserve"> </w:t>
      </w:r>
      <w:r w:rsidRPr="001D37EF">
        <w:rPr>
          <w:rFonts w:ascii="Sylfaen" w:hAnsi="Sylfaen"/>
          <w:noProof/>
          <w:lang w:val="pt-BR"/>
        </w:rPr>
        <w:t xml:space="preserve"> ვერ განხორციელდა შესაბამისი აქტივობები</w:t>
      </w:r>
      <w:r>
        <w:rPr>
          <w:rFonts w:ascii="Sylfaen" w:hAnsi="Sylfaen"/>
          <w:noProof/>
          <w:lang w:val="ka-GE"/>
        </w:rPr>
        <w:t>. შესაბამისად</w:t>
      </w:r>
      <w:r w:rsidRPr="00974E47">
        <w:rPr>
          <w:rFonts w:ascii="Sylfaen" w:hAnsi="Sylfaen"/>
          <w:noProof/>
          <w:lang w:val="ka-GE"/>
        </w:rPr>
        <w:t>,</w:t>
      </w:r>
      <w:r w:rsidRPr="00974E47">
        <w:rPr>
          <w:rFonts w:ascii="Sylfaen" w:hAnsi="Sylfaen"/>
          <w:noProof/>
          <w:lang w:val="pt-BR"/>
        </w:rPr>
        <w:t xml:space="preserve">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r>
        <w:rPr>
          <w:rFonts w:ascii="Sylfaen" w:hAnsi="Sylfaen"/>
          <w:noProof/>
          <w:lang w:val="ka-GE"/>
        </w:rPr>
        <w:t xml:space="preserve">, ხოლო </w:t>
      </w:r>
      <w:r w:rsidRPr="001D37EF">
        <w:rPr>
          <w:rFonts w:ascii="Sylfaen" w:hAnsi="Sylfaen" w:cs="Sylfaen"/>
          <w:noProof/>
          <w:lang w:val="pt-BR"/>
        </w:rPr>
        <w:t>დაზუსტებულ</w:t>
      </w:r>
      <w:r w:rsidRPr="001D37EF">
        <w:rPr>
          <w:rFonts w:ascii="Sylfaen" w:hAnsi="Sylfaen"/>
          <w:noProof/>
          <w:lang w:val="pt-BR"/>
        </w:rPr>
        <w:t xml:space="preserve"> </w:t>
      </w:r>
      <w:r w:rsidRPr="001D37EF">
        <w:rPr>
          <w:rFonts w:ascii="Sylfaen" w:hAnsi="Sylfaen" w:cs="Sylfaen"/>
          <w:noProof/>
          <w:lang w:val="pt-BR"/>
        </w:rPr>
        <w:t>ასიგნებებსა</w:t>
      </w:r>
      <w:r w:rsidRPr="001D37EF">
        <w:rPr>
          <w:rFonts w:ascii="Sylfaen" w:hAnsi="Sylfaen"/>
          <w:noProof/>
          <w:lang w:val="pt-BR"/>
        </w:rPr>
        <w:t xml:space="preserve"> </w:t>
      </w:r>
      <w:r w:rsidRPr="001D37EF">
        <w:rPr>
          <w:rFonts w:ascii="Sylfaen" w:hAnsi="Sylfaen" w:cs="Sylfaen"/>
          <w:noProof/>
          <w:lang w:val="pt-BR"/>
        </w:rPr>
        <w:t>და</w:t>
      </w:r>
      <w:r w:rsidRPr="001D37EF">
        <w:rPr>
          <w:rFonts w:ascii="Sylfaen" w:hAnsi="Sylfaen"/>
          <w:noProof/>
          <w:lang w:val="pt-BR"/>
        </w:rPr>
        <w:t xml:space="preserve"> </w:t>
      </w:r>
      <w:r w:rsidRPr="001D37EF">
        <w:rPr>
          <w:rFonts w:ascii="Sylfaen" w:hAnsi="Sylfaen" w:cs="Sylfaen"/>
          <w:noProof/>
          <w:lang w:val="pt-BR"/>
        </w:rPr>
        <w:t>გადახდილ</w:t>
      </w:r>
      <w:r w:rsidRPr="001D37EF">
        <w:rPr>
          <w:rFonts w:ascii="Sylfaen" w:hAnsi="Sylfaen"/>
          <w:noProof/>
          <w:lang w:val="pt-BR"/>
        </w:rPr>
        <w:t xml:space="preserve"> </w:t>
      </w:r>
      <w:r w:rsidRPr="001D37EF">
        <w:rPr>
          <w:rFonts w:ascii="Sylfaen" w:hAnsi="Sylfaen" w:cs="Sylfaen"/>
          <w:noProof/>
          <w:lang w:val="pt-BR"/>
        </w:rPr>
        <w:t>თანხებს</w:t>
      </w:r>
      <w:r w:rsidRPr="001D37EF">
        <w:rPr>
          <w:rFonts w:ascii="Sylfaen" w:hAnsi="Sylfaen"/>
          <w:noProof/>
          <w:lang w:val="pt-BR"/>
        </w:rPr>
        <w:t xml:space="preserve"> </w:t>
      </w:r>
      <w:r w:rsidRPr="001D37EF">
        <w:rPr>
          <w:rFonts w:ascii="Sylfaen" w:hAnsi="Sylfaen" w:cs="Sylfaen"/>
          <w:noProof/>
          <w:lang w:val="pt-BR"/>
        </w:rPr>
        <w:t>შორის</w:t>
      </w:r>
      <w:r w:rsidRPr="001D37EF">
        <w:rPr>
          <w:rFonts w:ascii="Sylfaen" w:hAnsi="Sylfaen"/>
          <w:noProof/>
          <w:lang w:val="pt-BR"/>
        </w:rPr>
        <w:t xml:space="preserve"> </w:t>
      </w:r>
      <w:r w:rsidRPr="001D37EF">
        <w:rPr>
          <w:rFonts w:ascii="Sylfaen" w:hAnsi="Sylfaen" w:cs="Sylfaen"/>
          <w:noProof/>
          <w:lang w:val="ka-GE"/>
        </w:rPr>
        <w:t xml:space="preserve">- </w:t>
      </w:r>
      <w:r w:rsidRPr="001D37EF">
        <w:rPr>
          <w:rFonts w:ascii="Sylfaen" w:hAnsi="Sylfaen" w:cs="Sylfaen"/>
          <w:noProof/>
          <w:lang w:val="sv-SE"/>
        </w:rPr>
        <w:t xml:space="preserve"> </w:t>
      </w:r>
      <w:r w:rsidRPr="001D37EF">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bookmarkEnd w:id="1"/>
    </w:p>
    <w:p w14:paraId="09C6D480" w14:textId="77777777" w:rsidR="000C4826" w:rsidRPr="00B237A4" w:rsidRDefault="000C4826" w:rsidP="000C4826">
      <w:pPr>
        <w:spacing w:line="240" w:lineRule="auto"/>
        <w:jc w:val="both"/>
        <w:rPr>
          <w:rFonts w:ascii="Sylfaen" w:hAnsi="Sylfaen" w:cs="Sylfaen"/>
          <w:b/>
          <w:noProof/>
          <w:highlight w:val="yellow"/>
          <w:lang w:val="ka-GE"/>
        </w:rPr>
      </w:pPr>
      <w:r w:rsidRPr="00B237A4">
        <w:rPr>
          <w:rFonts w:ascii="Sylfaen" w:hAnsi="Sylfaen" w:cs="Sylfaen"/>
          <w:b/>
          <w:noProof/>
          <w:lang w:val="ka-GE"/>
        </w:rPr>
        <w:t>27 06 06 - 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w:t>
      </w:r>
      <w:r w:rsidRPr="00E95901">
        <w:rPr>
          <w:rFonts w:ascii="Sylfaen" w:hAnsi="Sylfaen" w:cs="Sylfaen"/>
          <w:b/>
          <w:noProof/>
          <w:lang w:val="ka-GE"/>
        </w:rPr>
        <w:t xml:space="preserve">KfW) - </w:t>
      </w:r>
      <w:r w:rsidRPr="00E95901">
        <w:rPr>
          <w:rFonts w:ascii="Sylfaen" w:hAnsi="Sylfaen"/>
          <w:noProof/>
          <w:lang w:val="ka-GE"/>
        </w:rPr>
        <w:t>დამტკიცებულ</w:t>
      </w:r>
      <w:r w:rsidRPr="009A2081">
        <w:rPr>
          <w:rFonts w:ascii="Sylfaen" w:hAnsi="Sylfaen"/>
          <w:noProof/>
          <w:lang w:val="ka-GE"/>
        </w:rPr>
        <w:t xml:space="preserve"> და დაზუსტებულ ასიგნებებს შორის სხვაობა გამოწვეულია იმ გარემოებით, რომ,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სამინისტროსა და ლტოლვილთა დანიის საბჭოს შორის გაფორმებული თანამშრომლობის ხელშეკრულების ,,ეკონომიკური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ფარგლებში განხორციელებული ნებისმიერი სერვისის, პროდუქტის ან/ და სამუშაოს დამატებული ღირებულების გადასახადი და სხვა სახელმწიფო </w:t>
      </w:r>
      <w:r w:rsidRPr="009A2081">
        <w:rPr>
          <w:rFonts w:ascii="Sylfaen" w:hAnsi="Sylfaen"/>
          <w:noProof/>
          <w:lang w:val="ka-GE"/>
        </w:rPr>
        <w:lastRenderedPageBreak/>
        <w:t>გადასახდელები სრულად  უნდა დაიფაროს სამინისტროს მიერ</w:t>
      </w:r>
      <w:r>
        <w:rPr>
          <w:rFonts w:ascii="Sylfaen" w:hAnsi="Sylfaen"/>
          <w:noProof/>
          <w:lang w:val="ka-GE"/>
        </w:rPr>
        <w:t xml:space="preserve">, </w:t>
      </w:r>
      <w:r w:rsidRPr="009A2081">
        <w:rPr>
          <w:rFonts w:ascii="Sylfaen" w:hAnsi="Sylfaen"/>
          <w:noProof/>
          <w:lang w:val="ka-GE"/>
        </w:rPr>
        <w:t xml:space="preserve">ხოლო დაზუსტებულ ასიგნებებსა და საკასო ხარჯს შორის  - </w:t>
      </w:r>
      <w:r w:rsidRPr="009A2081">
        <w:rPr>
          <w:rFonts w:ascii="Sylfaen" w:hAnsi="Sylfaen"/>
          <w:lang w:val="ka-GE"/>
        </w:rPr>
        <w:t>დონორის მიერ პირდაპირ გაწეული ხარჯების პროექტის ანგარიშგებაში ასახვით;</w:t>
      </w:r>
    </w:p>
    <w:p w14:paraId="2BD2EE5F" w14:textId="77777777" w:rsidR="000C4826" w:rsidRPr="00B237A4" w:rsidRDefault="000C4826" w:rsidP="000C4826">
      <w:pPr>
        <w:spacing w:line="240" w:lineRule="auto"/>
        <w:jc w:val="both"/>
        <w:rPr>
          <w:rFonts w:ascii="Sylfaen" w:hAnsi="Sylfaen" w:cs="Sylfaen"/>
          <w:b/>
          <w:highlight w:val="yellow"/>
          <w:lang w:val="ka-GE"/>
        </w:rPr>
      </w:pPr>
      <w:r w:rsidRPr="00B237A4">
        <w:rPr>
          <w:rFonts w:ascii="Sylfaen" w:hAnsi="Sylfaen" w:cs="Sylfaen"/>
          <w:b/>
          <w:lang w:val="ka-GE"/>
        </w:rPr>
        <w:t xml:space="preserve">28 01 05 - ევროპულ და ევროატლანტიკურ სტრუქტურებში საქართველოს ინტეგრაციის თაობაზე საზოგადოების ინფორმირება -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B237A4">
        <w:rPr>
          <w:rFonts w:ascii="Sylfaen" w:hAnsi="Sylfaen" w:cs="Sylfaen"/>
          <w:b/>
          <w:lang w:val="ka-GE"/>
        </w:rPr>
        <w:t xml:space="preserve">     </w:t>
      </w:r>
    </w:p>
    <w:p w14:paraId="560F6B02" w14:textId="77777777" w:rsidR="000C4826" w:rsidRPr="00B237A4" w:rsidRDefault="000C4826" w:rsidP="000C4826">
      <w:pPr>
        <w:spacing w:line="240" w:lineRule="auto"/>
        <w:jc w:val="both"/>
        <w:rPr>
          <w:rFonts w:ascii="Sylfaen" w:hAnsi="Sylfaen" w:cs="Sylfaen"/>
          <w:highlight w:val="yellow"/>
          <w:lang w:val="ka-GE"/>
        </w:rPr>
      </w:pPr>
      <w:r w:rsidRPr="00B237A4">
        <w:rPr>
          <w:rFonts w:ascii="Sylfaen" w:hAnsi="Sylfaen" w:cs="Sylfaen"/>
          <w:b/>
          <w:lang w:val="ka-GE"/>
        </w:rPr>
        <w:t xml:space="preserve">29 08 - თავდაცვის შესაძლებლობების შენარჩუნება/განვითარება </w:t>
      </w:r>
      <w:r w:rsidRPr="0083634C">
        <w:rPr>
          <w:rFonts w:ascii="Sylfaen" w:hAnsi="Sylfaen" w:cs="Sylfaen"/>
          <w:b/>
          <w:lang w:val="ka-GE"/>
        </w:rPr>
        <w:t xml:space="preserve">- </w:t>
      </w:r>
      <w:r>
        <w:rPr>
          <w:rFonts w:ascii="Sylfaen" w:hAnsi="Sylfaen" w:cs="Sylfaen"/>
          <w:lang w:val="ka-GE"/>
        </w:rPr>
        <w:t xml:space="preserve">2020 </w:t>
      </w:r>
      <w:r w:rsidRPr="00B237A4">
        <w:rPr>
          <w:rFonts w:ascii="Sylfaen" w:hAnsi="Sylfaen" w:cs="Sylfaen"/>
          <w:lang w:val="ka-GE"/>
        </w:rPr>
        <w:t xml:space="preserve">წლის </w:t>
      </w:r>
      <w:r>
        <w:rPr>
          <w:rFonts w:ascii="Sylfaen" w:hAnsi="Sylfaen" w:cs="Sylfaen"/>
          <w:lang w:val="ka-GE"/>
        </w:rPr>
        <w:t xml:space="preserve">ბოლოსთვის პროგრამის </w:t>
      </w:r>
      <w:r w:rsidRPr="00B237A4">
        <w:rPr>
          <w:rFonts w:ascii="Sylfaen" w:hAnsi="Sylfaen" w:cs="Sylfaen"/>
          <w:lang w:val="ka-GE"/>
        </w:rPr>
        <w:t xml:space="preserve">სრულყოფილად განხორციელებისთვის </w:t>
      </w:r>
      <w:r w:rsidRPr="00B237A4">
        <w:rPr>
          <w:rFonts w:ascii="Sylfaen" w:hAnsi="Sylfaen"/>
          <w:noProof/>
          <w:lang w:val="ka-GE"/>
        </w:rPr>
        <w:t xml:space="preserve">საჭირო გახდა გაზრდილიყო </w:t>
      </w:r>
      <w:r>
        <w:rPr>
          <w:rFonts w:ascii="Sylfaen" w:hAnsi="Sylfaen"/>
          <w:noProof/>
          <w:lang w:val="ka-GE"/>
        </w:rPr>
        <w:t>განსაზღვრული</w:t>
      </w:r>
      <w:r w:rsidRPr="00B237A4">
        <w:rPr>
          <w:rFonts w:ascii="Sylfaen" w:hAnsi="Sylfaen"/>
          <w:noProof/>
          <w:lang w:val="ka-GE"/>
        </w:rPr>
        <w:t xml:space="preserve"> ბიუჯეტის მოცულობა სხვა პროგრამული კოდების შემცირების ხარჯზე, </w:t>
      </w:r>
      <w:r w:rsidRPr="00B237A4">
        <w:rPr>
          <w:rFonts w:ascii="Sylfaen" w:hAnsi="Sylfaen"/>
          <w:lang w:val="ka-GE"/>
        </w:rPr>
        <w:t>რამაც გამოიწვია სხვაობა დამტკიცებულ და დაზუსტებულ ასიგნებებს შორის;</w:t>
      </w:r>
    </w:p>
    <w:p w14:paraId="288903EB" w14:textId="77777777" w:rsidR="000C4826" w:rsidRPr="00B237A4" w:rsidRDefault="000C4826" w:rsidP="000C4826">
      <w:pPr>
        <w:spacing w:line="240" w:lineRule="auto"/>
        <w:jc w:val="both"/>
        <w:rPr>
          <w:rFonts w:ascii="Sylfaen" w:hAnsi="Sylfaen"/>
          <w:highlight w:val="yellow"/>
          <w:lang w:val="ka-GE"/>
        </w:rPr>
      </w:pPr>
      <w:r w:rsidRPr="00B237A4">
        <w:rPr>
          <w:rFonts w:ascii="Sylfaen" w:hAnsi="Sylfaen" w:cs="Sylfaen"/>
          <w:b/>
          <w:lang w:val="ka-GE"/>
        </w:rPr>
        <w:t xml:space="preserve">29 10 - საქართველოს შეიარაღებული ძალების შესაძლებლობის გაძლიერება (SG) - </w:t>
      </w:r>
      <w:r w:rsidRPr="00B237A4">
        <w:rPr>
          <w:rFonts w:ascii="Sylfaen" w:hAnsi="Sylfaen"/>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p>
    <w:p w14:paraId="2B682032" w14:textId="77777777" w:rsidR="000C4826" w:rsidRPr="00B237A4" w:rsidRDefault="000C4826" w:rsidP="000C4826">
      <w:pPr>
        <w:spacing w:line="240" w:lineRule="auto"/>
        <w:jc w:val="both"/>
        <w:rPr>
          <w:rFonts w:ascii="Sylfaen" w:hAnsi="Sylfaen"/>
          <w:lang w:val="ka-GE"/>
        </w:rPr>
      </w:pPr>
      <w:r w:rsidRPr="00B237A4">
        <w:rPr>
          <w:rFonts w:ascii="Sylfaen" w:hAnsi="Sylfaen" w:cs="Sylfaen"/>
          <w:b/>
          <w:lang w:val="ka-GE"/>
        </w:rPr>
        <w:t xml:space="preserve">30 05 - 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 -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დამტკიცებულ</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გამოწვეულია საქართველოს  შინაგან საქმეთა სამინისტროს სისტემის მოსამსახურეების მკურნალობის თანხების დაფინანსებისათვის (როგორც ქვეყნის შიგნით, ასევე ქვეყნის გარეთ) </w:t>
      </w:r>
      <w:r w:rsidRPr="00B237A4">
        <w:rPr>
          <w:rFonts w:ascii="Sylfaen" w:hAnsi="Sylfaen"/>
          <w:lang w:val="ka-GE"/>
        </w:rPr>
        <w:t xml:space="preserve">დამატებითი რესურსის მოძიებით </w:t>
      </w:r>
      <w:r w:rsidRPr="00B237A4">
        <w:rPr>
          <w:rFonts w:ascii="Sylfaen" w:hAnsi="Sylfaen"/>
          <w:noProof/>
          <w:lang w:val="ka-GE"/>
        </w:rPr>
        <w:t>სხვა პროგრამული კოდების ასიგნებების შემცირების ხარჯზე;</w:t>
      </w:r>
    </w:p>
    <w:p w14:paraId="54A7DF20" w14:textId="77777777" w:rsidR="000C4826" w:rsidRPr="00B237A4" w:rsidRDefault="000C4826" w:rsidP="000C4826">
      <w:pPr>
        <w:spacing w:line="240" w:lineRule="auto"/>
        <w:jc w:val="both"/>
        <w:rPr>
          <w:rFonts w:ascii="Sylfaen" w:hAnsi="Sylfaen" w:cs="Sylfaen"/>
          <w:highlight w:val="yellow"/>
          <w:lang w:val="ka-GE"/>
        </w:rPr>
      </w:pPr>
      <w:r w:rsidRPr="00B237A4">
        <w:rPr>
          <w:rFonts w:ascii="Sylfaen" w:hAnsi="Sylfaen" w:cs="Sylfaen"/>
          <w:b/>
          <w:lang w:val="ka-GE"/>
        </w:rPr>
        <w:t xml:space="preserve">31 01 03 - ქართული აგროსასურსათო პროდუქციის პოპულარიზაცია - </w:t>
      </w:r>
      <w:r w:rsidRPr="00B237A4">
        <w:rPr>
          <w:rFonts w:ascii="Sylfaen" w:hAnsi="Sylfaen" w:cs="Sylfaen"/>
          <w:lang w:val="ka-GE"/>
        </w:rPr>
        <w:t xml:space="preserve">ახალი კორონავირუსით (COVID-19) შექმნილი მდგომარეობიდან გამომდინარე, დაგეგმილი ღონისძიებების ნაწილი გადაიდო/ვერ განხორციელდა 2020 წელს, შესაბამისად აღნიშნული ასიგნებები გამოყებებულ იქნა სხვა პროგრამების დასაფინანსებლად, რამაც </w:t>
      </w:r>
      <w:r w:rsidRPr="00B237A4">
        <w:rPr>
          <w:rFonts w:ascii="Sylfaen" w:hAnsi="Sylfaen"/>
          <w:lang w:val="ka-GE"/>
        </w:rPr>
        <w:t>გამოიწვია სხვაობა დამტკიცებულ და დაზუსტებულ ასიგნებებს შორის;</w:t>
      </w:r>
    </w:p>
    <w:p w14:paraId="4727BAF9" w14:textId="77777777" w:rsidR="000C4826" w:rsidRPr="00B237A4" w:rsidRDefault="000C4826" w:rsidP="000C4826">
      <w:pPr>
        <w:spacing w:line="240" w:lineRule="auto"/>
        <w:jc w:val="both"/>
        <w:rPr>
          <w:rFonts w:ascii="Sylfaen" w:hAnsi="Sylfaen"/>
          <w:b/>
          <w:bCs/>
          <w:lang w:val="ka-GE"/>
        </w:rPr>
      </w:pPr>
      <w:r w:rsidRPr="00B237A4">
        <w:rPr>
          <w:rFonts w:ascii="Sylfaen" w:hAnsi="Sylfaen" w:cs="Sylfaen"/>
          <w:b/>
          <w:bCs/>
          <w:lang w:val="ka-GE"/>
        </w:rPr>
        <w:t xml:space="preserve">31 01 04 - ბიოლოგიური მრავალფეროვნების დაცვის ღონისძიებები -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14:paraId="5A3CAEF5" w14:textId="77777777" w:rsidR="000C4826" w:rsidRPr="00B237A4" w:rsidRDefault="000C4826" w:rsidP="000C4826">
      <w:pPr>
        <w:spacing w:line="240" w:lineRule="auto"/>
        <w:jc w:val="both"/>
        <w:rPr>
          <w:rFonts w:ascii="Sylfaen" w:hAnsi="Sylfaen" w:cs="Sylfaen"/>
          <w:highlight w:val="yellow"/>
          <w:lang w:val="ka-GE"/>
        </w:rPr>
      </w:pPr>
      <w:r w:rsidRPr="00B237A4">
        <w:rPr>
          <w:rFonts w:ascii="Sylfaen" w:hAnsi="Sylfaen" w:cs="Sylfaen"/>
          <w:b/>
          <w:lang w:val="ka-GE"/>
        </w:rPr>
        <w:t xml:space="preserve">31 05 04 – დანერგე მომავალი - </w:t>
      </w:r>
      <w:r w:rsidRPr="00B237A4">
        <w:rPr>
          <w:rFonts w:ascii="Sylfaen" w:hAnsi="Sylfaen" w:cs="Sylfaen"/>
          <w:lang w:val="ka-GE"/>
        </w:rPr>
        <w:t xml:space="preserve">პროგრამის ფარგლებში განხორციელებული ღონისძიებების მიმართ სისტემატურად მზარდია ბენეფიციარების ინტერესი, რაც წლის განმავლობაში პროექტის სრულყოფილად განხორციელებისთვის იწვევს რესურსის დეფიციტს, შედეგად </w:t>
      </w:r>
      <w:r w:rsidRPr="00B237A4">
        <w:rPr>
          <w:rFonts w:ascii="Sylfaen" w:hAnsi="Sylfaen"/>
          <w:noProof/>
          <w:lang w:val="ka-GE"/>
        </w:rPr>
        <w:t xml:space="preserve">საჭირო გახდა გაზრდილიყო თავდაპირველად გამოყოფილი ბიუჯეტის მოცულობა (სხვა პროგრამული კოდების შემცირების ხარჯზე), </w:t>
      </w:r>
      <w:r w:rsidRPr="00B237A4">
        <w:rPr>
          <w:rFonts w:ascii="Sylfaen" w:hAnsi="Sylfaen"/>
          <w:lang w:val="ka-GE"/>
        </w:rPr>
        <w:t>რამაც გამოიწვია სხვაობა დამტკიცებულ და დაზუსტებულ ასიგნებებს შორის;</w:t>
      </w:r>
    </w:p>
    <w:p w14:paraId="6510D84D" w14:textId="77777777" w:rsidR="000C4826" w:rsidRPr="00B237A4" w:rsidRDefault="000C4826" w:rsidP="000C4826">
      <w:pPr>
        <w:spacing w:line="240" w:lineRule="auto"/>
        <w:jc w:val="both"/>
        <w:rPr>
          <w:rFonts w:ascii="Sylfaen" w:hAnsi="Sylfaen" w:cs="Sylfaen"/>
          <w:highlight w:val="yellow"/>
          <w:lang w:val="ka-GE"/>
        </w:rPr>
      </w:pPr>
      <w:r w:rsidRPr="00B237A4">
        <w:rPr>
          <w:rFonts w:ascii="Sylfaen" w:hAnsi="Sylfaen" w:cs="Sylfaen"/>
          <w:b/>
          <w:lang w:val="ka-GE"/>
        </w:rPr>
        <w:t xml:space="preserve">31 05 05 – ქართული ჩაი - </w:t>
      </w:r>
      <w:r w:rsidRPr="00B237A4">
        <w:rPr>
          <w:rFonts w:ascii="Sylfaen" w:hAnsi="Sylfaen"/>
          <w:color w:val="000000"/>
          <w:shd w:val="clear" w:color="auto" w:fill="FFFFFF"/>
          <w:lang w:val="ka-GE"/>
        </w:rPr>
        <w:t>პროგრამის ფარგლებში ჩაის პლანტაციების სარეაბილიტაციო სამუშაოების თანადაფინანსების პირობებში განხორციელებული ცვლილებიდან გამომდინარე შეფერხებით მიმდინარეობდა განაცხადების მიღება და ბენეფიციარებთან ხელშეკრულების გაფორმება (დაფიქსირდა </w:t>
      </w:r>
      <w:r w:rsidRPr="00B237A4">
        <w:rPr>
          <w:rFonts w:ascii="Sylfaen" w:hAnsi="Sylfaen"/>
          <w:color w:val="212121"/>
          <w:shd w:val="clear" w:color="auto" w:fill="FFFFFF"/>
          <w:lang w:val="ka-GE"/>
        </w:rPr>
        <w:t>ბენეფიციართა მხრიდან დაბალი მომართვიანობა). აღნიშნულიდან გამომდინარე </w:t>
      </w:r>
      <w:r w:rsidRPr="00B237A4">
        <w:rPr>
          <w:rFonts w:ascii="Sylfaen" w:hAnsi="Sylfaen"/>
          <w:color w:val="000000"/>
          <w:shd w:val="clear" w:color="auto" w:fill="FFFFFF"/>
          <w:lang w:val="ka-GE"/>
        </w:rPr>
        <w:t>თავისუფალი რესურსი, რომლის ათვისებაც ვერ მოხდებოდა, მიმართული იქნა სხვა პროგრამების ფარგლებში წარმოქნილი დეფიციტის შესავსებად, რამაც გამოიწვია სხვაობა დამტკიცებულ, დაზუსტებულ და საკასო მაჩვენებელს შორის;</w:t>
      </w:r>
    </w:p>
    <w:p w14:paraId="5246E002" w14:textId="77777777" w:rsidR="000C4826" w:rsidRPr="00B237A4" w:rsidRDefault="000C4826" w:rsidP="000C4826">
      <w:pPr>
        <w:spacing w:line="240" w:lineRule="auto"/>
        <w:jc w:val="both"/>
        <w:rPr>
          <w:rFonts w:ascii="Sylfaen" w:hAnsi="Sylfaen"/>
          <w:highlight w:val="yellow"/>
          <w:lang w:val="ka-GE"/>
        </w:rPr>
      </w:pPr>
      <w:r w:rsidRPr="00B237A4">
        <w:rPr>
          <w:rFonts w:ascii="Sylfaen" w:hAnsi="Sylfaen"/>
          <w:b/>
          <w:lang w:val="ka-GE"/>
        </w:rPr>
        <w:t xml:space="preserve">31 05 08 - მოსავლის ამღები ტექნიკის თანადაფინანსების პროექტი - </w:t>
      </w:r>
      <w:r w:rsidRPr="00B237A4">
        <w:rPr>
          <w:rFonts w:ascii="Sylfaen" w:hAnsi="Sylfaen"/>
          <w:lang w:val="ka-GE"/>
        </w:rPr>
        <w:t xml:space="preserve">სხვაობა დამტკიცებულ და დაზუსტებულ ასიგნებებს შორის გამოწვეულია ბენეფიციარების მხრიდან, პროგრამის ფარგლებში გატარებული ღონისძიებების მიმართ დაბალი აქტივობიდან გამომდინარე (COVID19 პანდემიის გავლენა), პროგრამის თავისუფალი რესურსის </w:t>
      </w:r>
      <w:r w:rsidRPr="00B237A4">
        <w:rPr>
          <w:rFonts w:ascii="Sylfaen" w:hAnsi="Sylfaen"/>
          <w:noProof/>
          <w:lang w:val="ka-GE"/>
        </w:rPr>
        <w:t>სხვა პროგრამულ კოდებში გადატანით</w:t>
      </w:r>
      <w:r w:rsidRPr="00B237A4">
        <w:rPr>
          <w:rFonts w:ascii="Sylfaen" w:hAnsi="Sylfaen"/>
          <w:lang w:val="ka-GE"/>
        </w:rPr>
        <w:t>;</w:t>
      </w:r>
    </w:p>
    <w:p w14:paraId="040C84FF" w14:textId="77777777" w:rsidR="000C4826" w:rsidRPr="00B237A4" w:rsidRDefault="000C4826" w:rsidP="000C4826">
      <w:pPr>
        <w:spacing w:line="240" w:lineRule="auto"/>
        <w:jc w:val="both"/>
        <w:rPr>
          <w:rFonts w:ascii="Sylfaen" w:hAnsi="Sylfaen" w:cs="Sylfaen"/>
          <w:highlight w:val="yellow"/>
          <w:lang w:val="ka-GE"/>
        </w:rPr>
      </w:pPr>
      <w:r w:rsidRPr="00B237A4">
        <w:rPr>
          <w:rFonts w:ascii="Sylfaen" w:hAnsi="Sylfaen"/>
          <w:b/>
          <w:lang w:val="ka-GE"/>
        </w:rPr>
        <w:lastRenderedPageBreak/>
        <w:t xml:space="preserve">31 05 09 - პროექტების ტექნიკური მხარდაჭერის პროგრამა - </w:t>
      </w:r>
      <w:r w:rsidRPr="00B237A4">
        <w:rPr>
          <w:rFonts w:ascii="Sylfaen" w:hAnsi="Sylfaen"/>
          <w:lang w:val="ka-GE"/>
        </w:rPr>
        <w:t xml:space="preserve">სხვაობა დამტკიცებულ და დაზუსტებულ ასიგნებებს შორის გამოწვეულია იმ გარემოებით, რომ სასოფლო სამეურნეო კოოპერატივების მიერ წარმოებული პროდუქციის საბოლოო სახის მისაცემად საჭირო აღჭურვილობის დაფინანსების პროცედურა დამტკიცდა ივნისში და თანხის ასათვისებლად დარჩენილი იყო მხოლოდ ნახევარი  წელიწადი, ასევე პროგრამის ფარგლებში დაგეგმილი იყო უცხოელი აგროკონსულტანტის დაქირავება, მაგრამ მსოფლიოში </w:t>
      </w:r>
      <w:r w:rsidRPr="00B237A4">
        <w:rPr>
          <w:rFonts w:ascii="Sylfaen" w:hAnsi="Sylfaen"/>
          <w:bCs/>
          <w:lang w:val="ka-GE"/>
        </w:rPr>
        <w:t>COVID-19</w:t>
      </w:r>
      <w:r w:rsidRPr="00B237A4">
        <w:rPr>
          <w:rFonts w:ascii="Sylfaen" w:hAnsi="Sylfaen"/>
          <w:lang w:val="ka-GE"/>
        </w:rPr>
        <w:t>-ისგან გამოწვეული შეზღუდვების გამო აღნიშნული ვერ განხორციელდა.</w:t>
      </w:r>
    </w:p>
    <w:p w14:paraId="6F56DD10" w14:textId="77777777" w:rsidR="000C4826" w:rsidRPr="00B237A4" w:rsidRDefault="000C4826" w:rsidP="000C4826">
      <w:pPr>
        <w:spacing w:line="240" w:lineRule="auto"/>
        <w:jc w:val="both"/>
        <w:rPr>
          <w:rFonts w:ascii="Sylfaen" w:hAnsi="Sylfaen" w:cs="Sylfaen"/>
          <w:highlight w:val="yellow"/>
          <w:lang w:val="ka-GE"/>
        </w:rPr>
      </w:pPr>
      <w:r w:rsidRPr="00B237A4">
        <w:rPr>
          <w:rFonts w:ascii="Sylfaen" w:hAnsi="Sylfaen"/>
          <w:b/>
          <w:lang w:val="ka-GE"/>
        </w:rPr>
        <w:t xml:space="preserve">31 05 12 02- სოფლის მეურნეობის მოდერნიზაციის, ბაზარზე წვდომისა და მდგრადობის პროექტის საგრანტო კომპონენტი (GEF, IFAD) -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დამტკიცებულ</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გამოწვეულია</w:t>
      </w:r>
      <w:r w:rsidRPr="00B237A4">
        <w:rPr>
          <w:rFonts w:ascii="Sylfaen" w:hAnsi="Sylfaen"/>
          <w:lang w:val="ka-GE"/>
        </w:rPr>
        <w:t xml:space="preserve"> პროქტის ფარგლებში ბენეფიციარების გაზრდილი რაოდენობის დასაფინანსებლად, დამატებითი რესურსის გამოყოფით </w:t>
      </w:r>
      <w:r w:rsidRPr="00B237A4">
        <w:rPr>
          <w:rFonts w:ascii="Sylfaen" w:hAnsi="Sylfaen"/>
          <w:noProof/>
          <w:lang w:val="ka-GE"/>
        </w:rPr>
        <w:t>(სხვა კომპონენტის შემცირების ხარჯზე)</w:t>
      </w:r>
      <w:r w:rsidRPr="00B237A4">
        <w:rPr>
          <w:rFonts w:ascii="Sylfaen" w:hAnsi="Sylfaen"/>
          <w:lang w:val="ka-GE"/>
        </w:rPr>
        <w:t>;</w:t>
      </w:r>
    </w:p>
    <w:p w14:paraId="726B9204" w14:textId="77777777" w:rsidR="000C4826" w:rsidRPr="00B237A4" w:rsidRDefault="000C4826" w:rsidP="000C4826">
      <w:pPr>
        <w:spacing w:line="240" w:lineRule="auto"/>
        <w:jc w:val="both"/>
        <w:rPr>
          <w:rFonts w:ascii="Sylfaen" w:hAnsi="Sylfaen" w:cs="Sylfaen"/>
          <w:highlight w:val="yellow"/>
          <w:lang w:val="ka-GE"/>
        </w:rPr>
      </w:pPr>
      <w:r w:rsidRPr="00B237A4">
        <w:rPr>
          <w:rFonts w:ascii="Sylfaen" w:hAnsi="Sylfaen"/>
          <w:b/>
          <w:lang w:val="ka-GE"/>
        </w:rPr>
        <w:t xml:space="preserve">31 05 13 - იმერეთის აგროზონა - </w:t>
      </w:r>
      <w:r w:rsidRPr="00B237A4">
        <w:rPr>
          <w:rFonts w:ascii="Sylfaen" w:hAnsi="Sylfaen" w:cs="Sylfaen"/>
          <w:lang w:val="ka-GE"/>
        </w:rPr>
        <w:t>შპს „იმერეთის აგროზონისთვის“ გადაცემულ ახალ მიწის ნაკვეთზე ჩატარებული ტოპოგრაფიული და გეოლოგიური სამუშაოებისათვის და საპროექტო-საკონსულტაციო მომსახურებისათვის საჭირო ხარჯების ასანაზღაურებლად გაიზარდა აღნიშნული პროგრამის ასიგნებები სხვა პროგრამების ასიგნებების შემცირების ხარჯზე, რამაც გამოიწვია სხვაობა</w:t>
      </w:r>
      <w:r w:rsidRPr="00B237A4">
        <w:rPr>
          <w:lang w:val="ka-GE"/>
        </w:rPr>
        <w:t xml:space="preserve"> </w:t>
      </w:r>
      <w:r w:rsidRPr="00B237A4">
        <w:rPr>
          <w:rFonts w:ascii="Sylfaen" w:hAnsi="Sylfaen" w:cs="Sylfaen"/>
          <w:lang w:val="ka-GE"/>
        </w:rPr>
        <w:t>დამტკიცებულ</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w:t>
      </w:r>
      <w:r w:rsidRPr="00B237A4">
        <w:rPr>
          <w:lang w:val="ka-GE"/>
        </w:rPr>
        <w:t xml:space="preserve"> </w:t>
      </w:r>
      <w:r w:rsidRPr="00B237A4">
        <w:rPr>
          <w:rFonts w:ascii="Sylfaen" w:hAnsi="Sylfaen" w:cs="Sylfaen"/>
          <w:lang w:val="ka-GE"/>
        </w:rPr>
        <w:t>შორის</w:t>
      </w:r>
      <w:r w:rsidRPr="00B237A4">
        <w:rPr>
          <w:rFonts w:ascii="Sylfaen" w:hAnsi="Sylfaen"/>
          <w:lang w:val="ka-GE"/>
        </w:rPr>
        <w:t>.</w:t>
      </w:r>
      <w:r w:rsidRPr="00B237A4">
        <w:rPr>
          <w:rFonts w:ascii="Sylfaen" w:hAnsi="Sylfaen" w:cs="Sylfaen"/>
          <w:lang w:val="ka-GE"/>
        </w:rPr>
        <w:t xml:space="preserve"> </w:t>
      </w:r>
    </w:p>
    <w:p w14:paraId="23CD902D" w14:textId="77777777" w:rsidR="000C4826" w:rsidRPr="00B237A4" w:rsidRDefault="000C4826" w:rsidP="000C4826">
      <w:pPr>
        <w:spacing w:line="240" w:lineRule="auto"/>
        <w:jc w:val="both"/>
        <w:rPr>
          <w:rFonts w:ascii="Sylfaen" w:hAnsi="Sylfaen" w:cs="Sylfaen"/>
          <w:lang w:val="ka-GE"/>
        </w:rPr>
      </w:pPr>
      <w:r w:rsidRPr="00B237A4">
        <w:rPr>
          <w:rFonts w:ascii="Sylfaen" w:hAnsi="Sylfaen"/>
          <w:b/>
          <w:lang w:val="ka-GE"/>
        </w:rPr>
        <w:t xml:space="preserve">31 05 19 - არასტანდარტული ვაშლის მოსავლის რეალიზაციის ხელშეწყობის პროგრამა - </w:t>
      </w:r>
      <w:r w:rsidRPr="00B237A4">
        <w:rPr>
          <w:rFonts w:ascii="Sylfaen" w:hAnsi="Sylfaen" w:cs="Sylfaen"/>
          <w:lang w:val="ka-GE"/>
        </w:rPr>
        <w:t xml:space="preserve">საქართველოს მთავრობის გადაწყვეტილების შესაბამისად შეიქმნა არასტანდარტული ვაშლის მოსავლის რეალიზაციის ხელშეწყობის პროგრამა და მისი განხორციელების  მიზნით მოძიებულ იქნა რესურსი სხვა პროგრამების შემცირების ხარჯზე, </w:t>
      </w:r>
      <w:bookmarkStart w:id="2" w:name="_Hlk66455197"/>
      <w:r w:rsidRPr="00B237A4">
        <w:rPr>
          <w:rFonts w:ascii="Sylfaen" w:hAnsi="Sylfaen" w:cs="Sylfaen"/>
          <w:lang w:val="ka-GE"/>
        </w:rPr>
        <w:t>რამაც გამოიწვია სხვაობა</w:t>
      </w:r>
      <w:r w:rsidRPr="00B237A4">
        <w:rPr>
          <w:lang w:val="ka-GE"/>
        </w:rPr>
        <w:t xml:space="preserve"> </w:t>
      </w:r>
      <w:r w:rsidRPr="00B237A4">
        <w:rPr>
          <w:rFonts w:ascii="Sylfaen" w:hAnsi="Sylfaen" w:cs="Sylfaen"/>
          <w:lang w:val="ka-GE"/>
        </w:rPr>
        <w:t>დამტკიცებულ</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w:t>
      </w:r>
      <w:r w:rsidRPr="00B237A4">
        <w:rPr>
          <w:lang w:val="ka-GE"/>
        </w:rPr>
        <w:t xml:space="preserve"> </w:t>
      </w:r>
      <w:r w:rsidRPr="00B237A4">
        <w:rPr>
          <w:rFonts w:ascii="Sylfaen" w:hAnsi="Sylfaen" w:cs="Sylfaen"/>
          <w:lang w:val="ka-GE"/>
        </w:rPr>
        <w:t>შორის</w:t>
      </w:r>
      <w:r w:rsidRPr="00B237A4">
        <w:rPr>
          <w:rFonts w:ascii="Sylfaen" w:hAnsi="Sylfaen"/>
          <w:lang w:val="ka-GE"/>
        </w:rPr>
        <w:t>.</w:t>
      </w:r>
      <w:bookmarkEnd w:id="2"/>
    </w:p>
    <w:p w14:paraId="2020D768" w14:textId="77777777" w:rsidR="000C4826" w:rsidRPr="00B237A4" w:rsidRDefault="000C4826" w:rsidP="000C4826">
      <w:pPr>
        <w:spacing w:line="240" w:lineRule="auto"/>
        <w:jc w:val="both"/>
        <w:rPr>
          <w:rFonts w:ascii="Sylfaen" w:hAnsi="Sylfaen" w:cs="Sylfaen"/>
          <w:lang w:val="ka-GE"/>
        </w:rPr>
      </w:pPr>
      <w:r w:rsidRPr="00B237A4">
        <w:rPr>
          <w:rFonts w:ascii="Sylfaen" w:hAnsi="Sylfaen"/>
          <w:b/>
          <w:lang w:val="ka-GE"/>
        </w:rPr>
        <w:t>31 06 01 - სამელიორაციო სისტემების რეაბილიტაცია და ტექნიკის შეძენა - „</w:t>
      </w:r>
      <w:r w:rsidRPr="00B237A4">
        <w:rPr>
          <w:rFonts w:ascii="Sylfaen" w:hAnsi="Sylfaen" w:cs="Sylfaen"/>
          <w:lang w:val="ka-GE"/>
        </w:rPr>
        <w:t>შპს „საქართველოს მერლიორაციისათვის“ თანხის გამოყოფის შესახებ“ საქართველოს მთავრობის განკარგულებაში შეტანილი ცვლილების შესაბამისად დაკორექტირდა პროგრამის დაფინანსება, რამაც გამოიწვია სხვაობა</w:t>
      </w:r>
      <w:r w:rsidRPr="00B237A4">
        <w:rPr>
          <w:lang w:val="ka-GE"/>
        </w:rPr>
        <w:t xml:space="preserve"> </w:t>
      </w:r>
      <w:r w:rsidRPr="00B237A4">
        <w:rPr>
          <w:rFonts w:ascii="Sylfaen" w:hAnsi="Sylfaen" w:cs="Sylfaen"/>
          <w:lang w:val="ka-GE"/>
        </w:rPr>
        <w:t>დამტკიცებულ</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w:t>
      </w:r>
      <w:r w:rsidRPr="00B237A4">
        <w:rPr>
          <w:lang w:val="ka-GE"/>
        </w:rPr>
        <w:t xml:space="preserve"> </w:t>
      </w:r>
      <w:r w:rsidRPr="00B237A4">
        <w:rPr>
          <w:rFonts w:ascii="Sylfaen" w:hAnsi="Sylfaen" w:cs="Sylfaen"/>
          <w:lang w:val="ka-GE"/>
        </w:rPr>
        <w:t>შორის</w:t>
      </w:r>
      <w:r w:rsidRPr="00B237A4">
        <w:rPr>
          <w:rFonts w:ascii="Sylfaen" w:hAnsi="Sylfaen"/>
          <w:lang w:val="ka-GE"/>
        </w:rPr>
        <w:t>.</w:t>
      </w:r>
    </w:p>
    <w:p w14:paraId="26F46815" w14:textId="77777777" w:rsidR="000C4826" w:rsidRPr="00B237A4" w:rsidRDefault="000C4826" w:rsidP="000C4826">
      <w:pPr>
        <w:spacing w:line="240" w:lineRule="auto"/>
        <w:jc w:val="both"/>
        <w:rPr>
          <w:rFonts w:ascii="Sylfaen" w:hAnsi="Sylfaen" w:cs="Sylfaen"/>
          <w:b/>
          <w:lang w:val="ka-GE"/>
        </w:rPr>
      </w:pPr>
      <w:r w:rsidRPr="00B237A4">
        <w:rPr>
          <w:rFonts w:ascii="Sylfaen" w:hAnsi="Sylfaen" w:cs="Sylfaen"/>
          <w:b/>
          <w:lang w:val="ka-GE"/>
        </w:rPr>
        <w:t xml:space="preserve">31 08 - დაცული ტერიტორიების სისტემის ჩამოყალიბება და მართვა -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B237A4">
        <w:rPr>
          <w:rFonts w:ascii="Sylfaen" w:hAnsi="Sylfaen" w:cs="Sylfaen"/>
          <w:b/>
          <w:lang w:val="ka-GE"/>
        </w:rPr>
        <w:t xml:space="preserve">     </w:t>
      </w:r>
    </w:p>
    <w:p w14:paraId="0949A30E" w14:textId="77777777" w:rsidR="000C4826" w:rsidRPr="00B237A4" w:rsidRDefault="000C4826" w:rsidP="000C4826">
      <w:pPr>
        <w:spacing w:line="240" w:lineRule="auto"/>
        <w:jc w:val="both"/>
        <w:rPr>
          <w:rFonts w:ascii="Sylfaen" w:hAnsi="Sylfaen" w:cs="Sylfaen"/>
          <w:b/>
          <w:lang w:val="ka-GE"/>
        </w:rPr>
      </w:pPr>
      <w:r w:rsidRPr="00B237A4">
        <w:rPr>
          <w:rFonts w:ascii="Sylfaen" w:hAnsi="Sylfaen" w:cs="Sylfaen"/>
          <w:b/>
          <w:lang w:val="ka-GE"/>
        </w:rPr>
        <w:t xml:space="preserve">31 11 - გარემოს დაცვისა და სოფლის მეურნეობის მიმართულებით ინფორმაციაზე ხელმისაწვდომობის და განათლება მდგრადი განვითარებისთვის ხელშეწყობის პროგრამა -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B237A4">
        <w:rPr>
          <w:rFonts w:ascii="Sylfaen" w:hAnsi="Sylfaen" w:cs="Sylfaen"/>
          <w:b/>
          <w:lang w:val="ka-GE"/>
        </w:rPr>
        <w:t xml:space="preserve">     </w:t>
      </w:r>
    </w:p>
    <w:p w14:paraId="6901171E" w14:textId="77777777" w:rsidR="000C4826" w:rsidRPr="00B237A4" w:rsidRDefault="000C4826" w:rsidP="000C4826">
      <w:pPr>
        <w:spacing w:after="0" w:line="240" w:lineRule="auto"/>
        <w:jc w:val="both"/>
        <w:rPr>
          <w:rFonts w:ascii="Sylfaen" w:hAnsi="Sylfaen"/>
          <w:noProof/>
          <w:lang w:val="ka-GE"/>
        </w:rPr>
      </w:pPr>
      <w:r w:rsidRPr="00B237A4">
        <w:rPr>
          <w:rFonts w:ascii="Sylfaen" w:hAnsi="Sylfaen"/>
          <w:b/>
          <w:noProof/>
          <w:lang w:val="ka-GE"/>
        </w:rPr>
        <w:t>31 13 - გარემოს დაცვის სფეროში მონიტორინგი, პროგნოზირება და პრევენცია -</w:t>
      </w:r>
      <w:r w:rsidRPr="00B237A4">
        <w:rPr>
          <w:rFonts w:ascii="Sylfaen" w:hAnsi="Sylfaen"/>
          <w:noProof/>
          <w:lang w:val="ka-GE"/>
        </w:rPr>
        <w:t xml:space="preserve">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დამტკიცებულ</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გამოწვეულია ჰიდრომეტეოროლოგიური რადარის შესაძენად პროგრამის ასინებების გაზრდით (სხვა პროგრამებში არსებული რესურსის შემცირების ხარჯზე), ხოლო 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14:paraId="69E0BB3A" w14:textId="77777777" w:rsidR="000C4826" w:rsidRPr="00B237A4" w:rsidRDefault="000C4826" w:rsidP="000C4826">
      <w:pPr>
        <w:spacing w:after="0" w:line="240" w:lineRule="auto"/>
        <w:jc w:val="both"/>
        <w:rPr>
          <w:rFonts w:ascii="Sylfaen" w:hAnsi="Sylfaen"/>
          <w:noProof/>
          <w:lang w:val="ka-GE"/>
        </w:rPr>
      </w:pPr>
    </w:p>
    <w:p w14:paraId="6D7B9E66" w14:textId="77777777" w:rsidR="000C4826" w:rsidRPr="00B237A4" w:rsidRDefault="000C4826" w:rsidP="000C4826">
      <w:pPr>
        <w:spacing w:after="0" w:line="240" w:lineRule="auto"/>
        <w:jc w:val="both"/>
        <w:rPr>
          <w:rFonts w:ascii="Sylfaen" w:hAnsi="Sylfaen"/>
          <w:noProof/>
          <w:lang w:val="ka-GE"/>
        </w:rPr>
      </w:pPr>
      <w:r w:rsidRPr="00B237A4">
        <w:rPr>
          <w:rFonts w:ascii="Sylfaen" w:hAnsi="Sylfaen"/>
          <w:b/>
          <w:noProof/>
          <w:lang w:val="ka-GE"/>
        </w:rPr>
        <w:t>31 14 - კვების პროდუქტების, ცხოველთა და მცენარეთა დაავადებების დიაგნოსტიკა -</w:t>
      </w:r>
      <w:r w:rsidRPr="00B237A4">
        <w:rPr>
          <w:rFonts w:ascii="Sylfaen" w:hAnsi="Sylfaen"/>
          <w:noProof/>
          <w:lang w:val="ka-GE"/>
        </w:rPr>
        <w:t xml:space="preserve"> 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14:paraId="3A789256" w14:textId="77777777" w:rsidR="000C4826" w:rsidRPr="00B237A4" w:rsidRDefault="000C4826" w:rsidP="000C4826">
      <w:pPr>
        <w:spacing w:after="0" w:line="240" w:lineRule="auto"/>
        <w:jc w:val="both"/>
        <w:rPr>
          <w:rFonts w:ascii="Sylfaen" w:hAnsi="Sylfaen"/>
          <w:noProof/>
          <w:lang w:val="ka-GE"/>
        </w:rPr>
      </w:pPr>
    </w:p>
    <w:p w14:paraId="3E92BAA5" w14:textId="77777777" w:rsidR="000C4826" w:rsidRPr="00B237A4" w:rsidRDefault="000C4826" w:rsidP="000C4826">
      <w:pPr>
        <w:spacing w:after="0" w:line="240" w:lineRule="auto"/>
        <w:jc w:val="both"/>
        <w:rPr>
          <w:lang w:val="ka-GE"/>
        </w:rPr>
      </w:pPr>
      <w:r w:rsidRPr="00B237A4">
        <w:rPr>
          <w:rFonts w:ascii="Sylfaen" w:hAnsi="Sylfaen"/>
          <w:b/>
          <w:noProof/>
          <w:lang w:val="ka-GE"/>
        </w:rPr>
        <w:t>32 02 04 - წარმატებულ მოსწავლეთა წახალისება -</w:t>
      </w:r>
      <w:r w:rsidRPr="00B237A4">
        <w:rPr>
          <w:rFonts w:ascii="Sylfaen" w:hAnsi="Sylfaen"/>
          <w:noProof/>
          <w:lang w:val="ka-GE"/>
        </w:rPr>
        <w:t xml:space="preserve">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დამტკიცებულ</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გამოწვეულია პრიორიტეტული ღონისძიებების (</w:t>
      </w:r>
      <w:r w:rsidRPr="00B237A4">
        <w:rPr>
          <w:rFonts w:ascii="Sylfaen" w:hAnsi="Sylfaen"/>
          <w:noProof/>
          <w:lang w:val="ka-GE"/>
        </w:rPr>
        <w:t xml:space="preserve">,,საერთაშორისო სასწავლო ოლიმპიადა“ და ,,ევროპის ინფორმატიკის (EJOI 2020) მე-4 ახალგაზრდული ოლიმპიადა“ (მასპინძელი ქვეყანა იყო </w:t>
      </w:r>
      <w:r w:rsidRPr="00B237A4">
        <w:rPr>
          <w:rFonts w:ascii="Sylfaen" w:hAnsi="Sylfaen"/>
          <w:noProof/>
          <w:lang w:val="ka-GE"/>
        </w:rPr>
        <w:lastRenderedPageBreak/>
        <w:t>საქართველო))</w:t>
      </w:r>
      <w:r w:rsidRPr="00B237A4">
        <w:rPr>
          <w:rFonts w:ascii="Sylfaen" w:hAnsi="Sylfaen" w:cs="Sylfaen"/>
          <w:lang w:val="ka-GE"/>
        </w:rPr>
        <w:t xml:space="preserve"> განსახორციელებლად ასიგნებების გადანაწილებით</w:t>
      </w:r>
      <w:r w:rsidRPr="00B237A4">
        <w:rPr>
          <w:lang w:val="ka-GE"/>
        </w:rPr>
        <w:t xml:space="preserve">, </w:t>
      </w:r>
      <w:r w:rsidRPr="00B237A4">
        <w:rPr>
          <w:rFonts w:ascii="Sylfaen" w:hAnsi="Sylfaen" w:cs="Sylfaen"/>
          <w:lang w:val="ka-GE"/>
        </w:rPr>
        <w:t>სხვა</w:t>
      </w:r>
      <w:r w:rsidRPr="00B237A4">
        <w:rPr>
          <w:lang w:val="ka-GE"/>
        </w:rPr>
        <w:t xml:space="preserve"> </w:t>
      </w:r>
      <w:r w:rsidRPr="00B237A4">
        <w:rPr>
          <w:rFonts w:ascii="Sylfaen" w:hAnsi="Sylfaen" w:cs="Sylfaen"/>
          <w:lang w:val="ka-GE"/>
        </w:rPr>
        <w:t>პროგრამული</w:t>
      </w:r>
      <w:r w:rsidRPr="00B237A4">
        <w:rPr>
          <w:lang w:val="ka-GE"/>
        </w:rPr>
        <w:t xml:space="preserve"> </w:t>
      </w:r>
      <w:r w:rsidRPr="00B237A4">
        <w:rPr>
          <w:rFonts w:ascii="Sylfaen" w:hAnsi="Sylfaen" w:cs="Sylfaen"/>
          <w:lang w:val="ka-GE"/>
        </w:rPr>
        <w:t>კოდების</w:t>
      </w:r>
      <w:r w:rsidRPr="00B237A4">
        <w:rPr>
          <w:lang w:val="ka-GE"/>
        </w:rPr>
        <w:t xml:space="preserve"> </w:t>
      </w:r>
      <w:r w:rsidRPr="00B237A4">
        <w:rPr>
          <w:rFonts w:ascii="Sylfaen" w:hAnsi="Sylfaen" w:cs="Sylfaen"/>
          <w:lang w:val="ka-GE"/>
        </w:rPr>
        <w:t>ასიგნებების</w:t>
      </w:r>
      <w:r w:rsidRPr="00B237A4">
        <w:rPr>
          <w:lang w:val="ka-GE"/>
        </w:rPr>
        <w:t xml:space="preserve"> </w:t>
      </w:r>
      <w:r w:rsidRPr="00B237A4">
        <w:rPr>
          <w:rFonts w:ascii="Sylfaen" w:hAnsi="Sylfaen" w:cs="Sylfaen"/>
          <w:lang w:val="ka-GE"/>
        </w:rPr>
        <w:t>შემცირების</w:t>
      </w:r>
      <w:r w:rsidRPr="00B237A4">
        <w:rPr>
          <w:lang w:val="ka-GE"/>
        </w:rPr>
        <w:t xml:space="preserve"> </w:t>
      </w:r>
      <w:r w:rsidRPr="00B237A4">
        <w:rPr>
          <w:rFonts w:ascii="Sylfaen" w:hAnsi="Sylfaen" w:cs="Sylfaen"/>
          <w:lang w:val="ka-GE"/>
        </w:rPr>
        <w:t>ხარჯზე</w:t>
      </w:r>
      <w:r w:rsidRPr="00B237A4">
        <w:rPr>
          <w:lang w:val="ka-GE"/>
        </w:rPr>
        <w:t>;</w:t>
      </w:r>
    </w:p>
    <w:p w14:paraId="1E0F17C5" w14:textId="77777777" w:rsidR="000C4826" w:rsidRPr="00B237A4" w:rsidRDefault="000C4826" w:rsidP="000C4826">
      <w:pPr>
        <w:spacing w:after="0" w:line="240" w:lineRule="auto"/>
        <w:jc w:val="both"/>
        <w:rPr>
          <w:rFonts w:ascii="Sylfaen" w:hAnsi="Sylfaen" w:cs="Sylfaen"/>
          <w:lang w:val="ka-GE"/>
        </w:rPr>
      </w:pPr>
    </w:p>
    <w:p w14:paraId="440FB383" w14:textId="77777777" w:rsidR="000C4826" w:rsidRPr="00B237A4" w:rsidRDefault="000C4826" w:rsidP="000C4826">
      <w:pPr>
        <w:spacing w:line="240" w:lineRule="auto"/>
        <w:jc w:val="both"/>
        <w:rPr>
          <w:rFonts w:ascii="Sylfaen" w:eastAsia="Times New Roman" w:hAnsi="Sylfaen" w:cs="Calibri"/>
          <w:bCs/>
          <w:color w:val="000000"/>
          <w:lang w:val="ka-GE"/>
        </w:rPr>
      </w:pPr>
      <w:r w:rsidRPr="00B237A4">
        <w:rPr>
          <w:rFonts w:ascii="Sylfaen" w:hAnsi="Sylfaen"/>
          <w:b/>
          <w:noProof/>
          <w:lang w:val="ka-GE"/>
        </w:rPr>
        <w:t>32 02 07 - დავისვენოთ და ვისწავლოთ ერთად -</w:t>
      </w:r>
      <w:r w:rsidRPr="00B237A4">
        <w:rPr>
          <w:rFonts w:ascii="Sylfaen" w:hAnsi="Sylfaen"/>
          <w:noProof/>
          <w:lang w:val="ka-GE"/>
        </w:rPr>
        <w:t xml:space="preserve"> </w:t>
      </w:r>
      <w:r w:rsidRPr="00B237A4">
        <w:rPr>
          <w:rFonts w:ascii="Sylfaen" w:hAnsi="Sylfaen" w:cs="Sylfaen"/>
          <w:bCs/>
          <w:lang w:val="ka-GE"/>
        </w:rPr>
        <w:t>საქართველოში ახალი კორონავირუსის (</w:t>
      </w:r>
      <w:r w:rsidRPr="00B237A4">
        <w:rPr>
          <w:rFonts w:ascii="Sylfaen" w:hAnsi="Sylfaen"/>
          <w:bCs/>
          <w:lang w:val="ka-GE"/>
        </w:rPr>
        <w:t>COVID-19)</w:t>
      </w:r>
      <w:r w:rsidRPr="00B237A4">
        <w:rPr>
          <w:rFonts w:ascii="Sylfaen" w:hAnsi="Sylfaen" w:cs="Sylfaen"/>
          <w:bCs/>
          <w:lang w:val="ka-GE"/>
        </w:rPr>
        <w:t xml:space="preserve"> </w:t>
      </w:r>
      <w:r w:rsidRPr="00B237A4">
        <w:rPr>
          <w:rFonts w:ascii="Sylfaen" w:hAnsi="Sylfaen" w:cs="Sylfaen"/>
          <w:bCs/>
          <w:color w:val="000000"/>
          <w:shd w:val="clear" w:color="auto" w:fill="FFFFFF"/>
          <w:lang w:val="ka-GE"/>
        </w:rPr>
        <w:t>გავრცელების გამო,</w:t>
      </w:r>
      <w:r w:rsidRPr="00B237A4">
        <w:rPr>
          <w:rFonts w:ascii="Sylfaen" w:eastAsia="Times New Roman" w:hAnsi="Sylfaen" w:cs="Calibri"/>
          <w:bCs/>
          <w:color w:val="000000"/>
          <w:lang w:val="ka-GE"/>
        </w:rPr>
        <w:t xml:space="preserve"> შემცირდა </w:t>
      </w:r>
      <w:r w:rsidRPr="00B237A4">
        <w:rPr>
          <w:rFonts w:ascii="Sylfaen" w:hAnsi="Sylfaen" w:cs="Sylfaen"/>
          <w:bCs/>
          <w:color w:val="000000"/>
          <w:shd w:val="clear" w:color="auto" w:fill="FFFFFF"/>
          <w:lang w:val="ka-GE"/>
        </w:rPr>
        <w:t xml:space="preserve">განსახორციელებელი ღონისძიებების რაოდენობება. </w:t>
      </w:r>
      <w:r w:rsidRPr="00B237A4">
        <w:rPr>
          <w:rFonts w:ascii="Sylfaen" w:hAnsi="Sylfaen"/>
          <w:noProof/>
          <w:lang w:val="pt-BR"/>
        </w:rPr>
        <w:t>შესაბამისად, პროგრამის 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r w:rsidRPr="00B237A4">
        <w:rPr>
          <w:rFonts w:ascii="Sylfaen" w:hAnsi="Sylfaen"/>
          <w:noProof/>
          <w:lang w:val="ka-GE"/>
        </w:rPr>
        <w:t xml:space="preserve">, </w:t>
      </w:r>
      <w:r w:rsidRPr="00B237A4">
        <w:rPr>
          <w:rFonts w:ascii="Sylfaen" w:hAnsi="Sylfaen" w:cs="Sylfaen"/>
          <w:bCs/>
          <w:color w:val="000000"/>
          <w:shd w:val="clear" w:color="auto" w:fill="FFFFFF"/>
          <w:lang w:val="ka-GE"/>
        </w:rPr>
        <w:t xml:space="preserve">რამაც განაპირობა </w:t>
      </w:r>
      <w:r w:rsidRPr="00B237A4">
        <w:rPr>
          <w:rFonts w:ascii="Sylfaen" w:eastAsia="Times New Roman" w:hAnsi="Sylfaen" w:cs="Calibri"/>
          <w:bCs/>
          <w:color w:val="000000"/>
          <w:lang w:val="ka-GE"/>
        </w:rPr>
        <w:t>სხვაობა დაზუსტებულ ასიგნებებსა და საკასო ხარჯს შორის.</w:t>
      </w:r>
    </w:p>
    <w:p w14:paraId="5D16A296" w14:textId="77777777" w:rsidR="000C4826" w:rsidRPr="00B237A4" w:rsidRDefault="000C4826" w:rsidP="000C4826">
      <w:pPr>
        <w:spacing w:line="240" w:lineRule="auto"/>
        <w:jc w:val="both"/>
        <w:rPr>
          <w:rFonts w:ascii="Sylfaen" w:hAnsi="Sylfaen" w:cs="Sylfaen"/>
          <w:b/>
          <w:lang w:val="ka-GE"/>
        </w:rPr>
      </w:pPr>
      <w:r w:rsidRPr="00B237A4">
        <w:rPr>
          <w:rFonts w:ascii="Sylfaen" w:hAnsi="Sylfaen"/>
          <w:b/>
          <w:noProof/>
          <w:lang w:val="ka-GE"/>
        </w:rPr>
        <w:t xml:space="preserve">32 04 05 - უმაღლესი საგანმანათლებლო დაწესებულებების ხელშეწყობა -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B237A4">
        <w:rPr>
          <w:rFonts w:ascii="Sylfaen" w:hAnsi="Sylfaen" w:cs="Sylfaen"/>
          <w:b/>
          <w:lang w:val="ka-GE"/>
        </w:rPr>
        <w:t xml:space="preserve">     </w:t>
      </w:r>
    </w:p>
    <w:p w14:paraId="48684CFA" w14:textId="77777777" w:rsidR="000C4826" w:rsidRPr="00B237A4" w:rsidRDefault="000C4826" w:rsidP="000C4826">
      <w:pPr>
        <w:spacing w:line="240" w:lineRule="auto"/>
        <w:jc w:val="both"/>
        <w:rPr>
          <w:rFonts w:ascii="Sylfaen" w:hAnsi="Sylfaen"/>
          <w:highlight w:val="yellow"/>
          <w:lang w:val="ka-GE"/>
        </w:rPr>
      </w:pPr>
      <w:r w:rsidRPr="00B237A4">
        <w:rPr>
          <w:rFonts w:ascii="Sylfaen" w:hAnsi="Sylfaen"/>
          <w:b/>
          <w:noProof/>
          <w:lang w:val="ka-GE"/>
        </w:rPr>
        <w:t xml:space="preserve">32 05 05 - მეცნიერების პოპულარიზაცია -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B237A4">
        <w:rPr>
          <w:rFonts w:ascii="Sylfaen" w:hAnsi="Sylfaen" w:cs="Sylfaen"/>
          <w:b/>
          <w:lang w:val="ka-GE"/>
        </w:rPr>
        <w:t xml:space="preserve">     </w:t>
      </w:r>
    </w:p>
    <w:p w14:paraId="645DEFA8" w14:textId="77777777" w:rsidR="000C4826" w:rsidRPr="00B237A4" w:rsidRDefault="000C4826" w:rsidP="000C4826">
      <w:pPr>
        <w:spacing w:after="0" w:line="240" w:lineRule="auto"/>
        <w:jc w:val="both"/>
        <w:rPr>
          <w:lang w:val="ka-GE"/>
        </w:rPr>
      </w:pPr>
      <w:r w:rsidRPr="00B237A4">
        <w:rPr>
          <w:rFonts w:ascii="Sylfaen" w:hAnsi="Sylfaen"/>
          <w:b/>
          <w:color w:val="000000"/>
          <w:lang w:val="ka-GE"/>
        </w:rPr>
        <w:t xml:space="preserve">32 07 03 - სამინისტროს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 -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დამტკიცებულ</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გამოწვეულია პრიორიტეტული ღონისძიებების (სსიპ - ზურაბ ჟვანიას სახელობის სახელმწიფო ადმინისტრირების სკოლის რეგიონალური ცენტრების სარეაბილიტაციო და ქ. გორის სპორტის სასახლის სამაყურებლო და სავარჯიშო დარბაზებში შესაბამისი სპორტული პარკეტის იატაკის მოწყობა,  ასევე, კასპის მუნიციპალიტეტის სოფელ ახალქალაქში ოთხი ჩოგბურთის კორტის, გასახდელებისა და ადმინისტრაციული შენობის მოწყობის სრული საპროექტო-სახარჯთაღრიცხვო დოკუმენტაციის მომსახურების სახელმწიფო შესყიდვა</w:t>
      </w:r>
      <w:r w:rsidRPr="00B237A4">
        <w:rPr>
          <w:rFonts w:ascii="Sylfaen" w:hAnsi="Sylfaen"/>
          <w:noProof/>
          <w:lang w:val="ka-GE"/>
        </w:rPr>
        <w:t>)</w:t>
      </w:r>
      <w:r w:rsidRPr="00B237A4">
        <w:rPr>
          <w:rFonts w:ascii="Sylfaen" w:hAnsi="Sylfaen" w:cs="Sylfaen"/>
          <w:lang w:val="ka-GE"/>
        </w:rPr>
        <w:t xml:space="preserve"> განსახორციელებლად ასიგნებების გადანაწილებით</w:t>
      </w:r>
      <w:r w:rsidRPr="00B237A4">
        <w:rPr>
          <w:lang w:val="ka-GE"/>
        </w:rPr>
        <w:t xml:space="preserve">, </w:t>
      </w:r>
      <w:r w:rsidRPr="00B237A4">
        <w:rPr>
          <w:rFonts w:ascii="Sylfaen" w:hAnsi="Sylfaen" w:cs="Sylfaen"/>
          <w:lang w:val="ka-GE"/>
        </w:rPr>
        <w:t>სხვა</w:t>
      </w:r>
      <w:r w:rsidRPr="00B237A4">
        <w:rPr>
          <w:lang w:val="ka-GE"/>
        </w:rPr>
        <w:t xml:space="preserve"> </w:t>
      </w:r>
      <w:r w:rsidRPr="00B237A4">
        <w:rPr>
          <w:rFonts w:ascii="Sylfaen" w:hAnsi="Sylfaen" w:cs="Sylfaen"/>
          <w:lang w:val="ka-GE"/>
        </w:rPr>
        <w:t>პროგრამული</w:t>
      </w:r>
      <w:r w:rsidRPr="00B237A4">
        <w:rPr>
          <w:lang w:val="ka-GE"/>
        </w:rPr>
        <w:t xml:space="preserve"> </w:t>
      </w:r>
      <w:r w:rsidRPr="00B237A4">
        <w:rPr>
          <w:rFonts w:ascii="Sylfaen" w:hAnsi="Sylfaen" w:cs="Sylfaen"/>
          <w:lang w:val="ka-GE"/>
        </w:rPr>
        <w:t>კოდების</w:t>
      </w:r>
      <w:r w:rsidRPr="00B237A4">
        <w:rPr>
          <w:lang w:val="ka-GE"/>
        </w:rPr>
        <w:t xml:space="preserve"> </w:t>
      </w:r>
      <w:r w:rsidRPr="00B237A4">
        <w:rPr>
          <w:rFonts w:ascii="Sylfaen" w:hAnsi="Sylfaen" w:cs="Sylfaen"/>
          <w:lang w:val="ka-GE"/>
        </w:rPr>
        <w:t>ასიგნებების</w:t>
      </w:r>
      <w:r w:rsidRPr="00B237A4">
        <w:rPr>
          <w:lang w:val="ka-GE"/>
        </w:rPr>
        <w:t xml:space="preserve"> </w:t>
      </w:r>
      <w:r w:rsidRPr="00B237A4">
        <w:rPr>
          <w:rFonts w:ascii="Sylfaen" w:hAnsi="Sylfaen" w:cs="Sylfaen"/>
          <w:lang w:val="ka-GE"/>
        </w:rPr>
        <w:t>შემცირების</w:t>
      </w:r>
      <w:r w:rsidRPr="00B237A4">
        <w:rPr>
          <w:lang w:val="ka-GE"/>
        </w:rPr>
        <w:t xml:space="preserve"> </w:t>
      </w:r>
      <w:r w:rsidRPr="00B237A4">
        <w:rPr>
          <w:rFonts w:ascii="Sylfaen" w:hAnsi="Sylfaen" w:cs="Sylfaen"/>
          <w:lang w:val="ka-GE"/>
        </w:rPr>
        <w:t>ხარჯზე</w:t>
      </w:r>
      <w:r w:rsidRPr="00B237A4">
        <w:rPr>
          <w:lang w:val="ka-GE"/>
        </w:rPr>
        <w:t>;</w:t>
      </w:r>
    </w:p>
    <w:p w14:paraId="02BFDBE6" w14:textId="77777777" w:rsidR="000C4826" w:rsidRPr="00B237A4" w:rsidRDefault="000C4826" w:rsidP="000C4826">
      <w:pPr>
        <w:spacing w:after="0" w:line="240" w:lineRule="auto"/>
        <w:jc w:val="both"/>
        <w:rPr>
          <w:lang w:val="ka-GE"/>
        </w:rPr>
      </w:pPr>
    </w:p>
    <w:p w14:paraId="1563AE32" w14:textId="77777777" w:rsidR="000C4826" w:rsidRPr="00B237A4" w:rsidRDefault="000C4826" w:rsidP="000C4826">
      <w:pPr>
        <w:tabs>
          <w:tab w:val="left" w:pos="900"/>
        </w:tabs>
        <w:spacing w:line="240" w:lineRule="auto"/>
        <w:jc w:val="both"/>
        <w:rPr>
          <w:rFonts w:ascii="Sylfaen" w:hAnsi="Sylfaen"/>
          <w:noProof/>
          <w:highlight w:val="yellow"/>
          <w:shd w:val="clear" w:color="auto" w:fill="DBE5F1" w:themeFill="accent1" w:themeFillTint="33"/>
          <w:lang w:val="ka-GE"/>
        </w:rPr>
      </w:pPr>
      <w:r w:rsidRPr="00B237A4">
        <w:rPr>
          <w:rFonts w:ascii="Sylfaen" w:hAnsi="Sylfaen" w:cs="Sylfaen"/>
          <w:b/>
          <w:lang w:val="ka-GE"/>
        </w:rPr>
        <w:t xml:space="preserve">32 07 04 - უმაღლესი საგანმანათლებლო და სამეცნიერო დაწესებულებების ინფრასტრუქტურის განვითარება -  </w:t>
      </w:r>
      <w:r w:rsidRPr="00B237A4">
        <w:rPr>
          <w:rFonts w:ascii="Sylfaen" w:hAnsi="Sylfaen" w:cs="Sylfaen"/>
          <w:lang w:val="ka-GE"/>
        </w:rPr>
        <w:t>დამტკიცებულ</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გამოწვეულია სსიპ - შოთა მესხიას ზუგდიდის სახელმწიფო სასწავლო უნივერსიტეტის ბაზაზე ქალაქ სენაკის მუნიციპალიტეტში ინოვაციების ჰაბის საპროექტო და სსიპ - ივანე ჯავახიშვილის სახელობის თბილისის სახელმწიფო უნივერსიტეტის მეორე კორპუსში მიმდინარე სარეაბილიტაციო სამუშაოების დაფინანსებით, ასევე რიგ უმაღლეს საგანმანათლებლო დაწესებულებებში გამოყოფილ ფართებში შესაბამისი სივრცეების მოწყობით („Horizon 2020“ ფარგლებში ევროკავშირთან აღებული ვადებულებების შესრულება).</w:t>
      </w:r>
    </w:p>
    <w:p w14:paraId="2C1E6B04" w14:textId="77777777" w:rsidR="000C4826" w:rsidRPr="00B237A4" w:rsidRDefault="000C4826" w:rsidP="000C4826">
      <w:pPr>
        <w:spacing w:line="240" w:lineRule="auto"/>
        <w:jc w:val="both"/>
        <w:rPr>
          <w:rFonts w:ascii="Sylfaen" w:hAnsi="Sylfaen"/>
          <w:noProof/>
          <w:highlight w:val="yellow"/>
          <w:lang w:val="ka-GE"/>
        </w:rPr>
      </w:pPr>
      <w:r w:rsidRPr="00B237A4">
        <w:rPr>
          <w:rFonts w:ascii="Sylfaen" w:hAnsi="Sylfaen" w:cs="Sylfaen"/>
          <w:b/>
          <w:lang w:val="ka-GE"/>
        </w:rPr>
        <w:t>32 07 05 - საჯარო სკოლების ოპერირებისა და მოვლა-პატრონობის სისტემის განვითარება -</w:t>
      </w:r>
      <w:r w:rsidRPr="00B237A4">
        <w:rPr>
          <w:rFonts w:ascii="Sylfaen" w:hAnsi="Sylfaen"/>
          <w:b/>
          <w:color w:val="000000"/>
          <w:lang w:val="ka-GE"/>
        </w:rPr>
        <w:t xml:space="preserve">  </w:t>
      </w:r>
      <w:r w:rsidRPr="00B237A4">
        <w:rPr>
          <w:rFonts w:ascii="Sylfaen" w:hAnsi="Sylfaen"/>
          <w:b/>
          <w:noProof/>
          <w:lang w:val="ka-GE"/>
        </w:rPr>
        <w:t>„</w:t>
      </w:r>
      <w:r w:rsidRPr="00B237A4">
        <w:rPr>
          <w:rFonts w:ascii="Sylfaen" w:hAnsi="Sylfaen"/>
          <w:noProof/>
          <w:lang w:val="ka-GE"/>
        </w:rPr>
        <w:t>2020-2021 წლების განმავლობაში ზოგიერთი სახის საწმენდი და სადეზინფექციო მოწყობილობების სახელმწიფო შესყიდვის კონსოლიდირებული ტენდერ(ებ)ის საშუალებით განხორციელების თაობაზე“ საქართველოს მთავრობის 2020 წლის 27 ივლისის №1364 განკარგულებაში ცვლილების შეტანის შესახებ" საქართველოს მთავრობის 2020 წლის 27 აგვისტოს N1649 განკარგულების შესაბამისად, 2020 წელს განხორციელდა „StopCov ფონდიდან“ თანხის გამოყოფა, საჯარო სკოლებისათვის სხვადასხვა საწმენდი და სადეზინფექციო საშუალებების შესყიდვის მიზნით;</w:t>
      </w:r>
    </w:p>
    <w:p w14:paraId="25FC416F" w14:textId="77777777" w:rsidR="000C4826" w:rsidRPr="00B237A4" w:rsidRDefault="000C4826" w:rsidP="000C4826">
      <w:pPr>
        <w:spacing w:line="240" w:lineRule="auto"/>
        <w:jc w:val="both"/>
        <w:rPr>
          <w:rFonts w:ascii="Sylfaen" w:eastAsia="Times New Roman" w:hAnsi="Sylfaen" w:cs="Calibri"/>
          <w:highlight w:val="yellow"/>
          <w:lang w:val="ka-GE"/>
        </w:rPr>
      </w:pPr>
      <w:r w:rsidRPr="00B237A4">
        <w:rPr>
          <w:rFonts w:ascii="Sylfaen" w:hAnsi="Sylfaen" w:cs="Sylfaen"/>
          <w:b/>
          <w:lang w:val="ka-GE"/>
        </w:rPr>
        <w:t xml:space="preserve">32 07 06 - კულტურაში ინვესტიციებისა და ინფრასტრუქტურული პროექტების მხარდაჭერა - </w:t>
      </w:r>
      <w:r w:rsidRPr="00B237A4">
        <w:rPr>
          <w:rFonts w:ascii="Sylfaen" w:hAnsi="Sylfaen"/>
          <w:noProof/>
          <w:lang w:val="ka-GE"/>
        </w:rPr>
        <w:t xml:space="preserve">დამტკიცებულ და დაზუსტებულ ასიგნებებს შორის სხვაობა გამოწვეულია იმ გარემოებით, რომ პროგრამის ფარგლებში დაგეგმილმა რიგმა ინფრასტრუქტურულმა პროექტებმა გადაინაცვლა შემდეგ წელს,  ქვეყანაში ახალი კორონავირუსის </w:t>
      </w:r>
      <w:r w:rsidRPr="00B237A4">
        <w:rPr>
          <w:rFonts w:ascii="Sylfaen" w:hAnsi="Sylfaen" w:cs="Sylfaen"/>
          <w:bCs/>
          <w:lang w:val="ka-GE"/>
        </w:rPr>
        <w:t>(</w:t>
      </w:r>
      <w:r w:rsidRPr="00B237A4">
        <w:rPr>
          <w:rFonts w:ascii="Sylfaen" w:hAnsi="Sylfaen"/>
          <w:bCs/>
          <w:lang w:val="ka-GE"/>
        </w:rPr>
        <w:t>COVID-19)</w:t>
      </w:r>
      <w:r w:rsidRPr="00B237A4">
        <w:rPr>
          <w:rFonts w:ascii="Sylfaen" w:hAnsi="Sylfaen" w:cs="Sylfaen"/>
          <w:bCs/>
          <w:lang w:val="ka-GE"/>
        </w:rPr>
        <w:t xml:space="preserve"> </w:t>
      </w:r>
      <w:r w:rsidRPr="00B237A4">
        <w:rPr>
          <w:rFonts w:ascii="Sylfaen" w:hAnsi="Sylfaen"/>
          <w:noProof/>
          <w:lang w:val="ka-GE"/>
        </w:rPr>
        <w:t>პანდემიით შექმნილი ვითარებიდან გამომდინარე და ასიგნებები გადატანილ იქნა  პროგრამის  „სპორტში ინვესტიციებისა და ინფრასტრუქტურული პროექტების მხარდაჭერა“ ფარგლებში  „ახალი ოლიმპიური სასახლის“ ტერიტორიაზე მულტიფუნქციური სპორტული ობიექტის მშენებლობისთვის შესაბამისი საპროექტო და სამშენებლო სამუშაოების დაფინანსების მიზნით.</w:t>
      </w:r>
    </w:p>
    <w:p w14:paraId="59671604" w14:textId="77777777" w:rsidR="000C4826" w:rsidRPr="00B237A4" w:rsidRDefault="000C4826" w:rsidP="000C4826">
      <w:pPr>
        <w:tabs>
          <w:tab w:val="left" w:pos="900"/>
        </w:tabs>
        <w:spacing w:line="240" w:lineRule="auto"/>
        <w:jc w:val="both"/>
        <w:rPr>
          <w:rFonts w:ascii="Sylfaen" w:hAnsi="Sylfaen"/>
          <w:noProof/>
          <w:highlight w:val="yellow"/>
          <w:lang w:val="ka-GE"/>
        </w:rPr>
      </w:pPr>
      <w:r w:rsidRPr="00B237A4">
        <w:rPr>
          <w:rFonts w:ascii="Sylfaen" w:hAnsi="Sylfaen"/>
          <w:b/>
          <w:noProof/>
          <w:lang w:val="ka-GE"/>
        </w:rPr>
        <w:lastRenderedPageBreak/>
        <w:t xml:space="preserve">32 07 07 - სპორტში ინვესტიციებისა და ინფრასტრუქტურული პროექტების მხარდაჭერა </w:t>
      </w:r>
      <w:r w:rsidRPr="00B237A4">
        <w:rPr>
          <w:rFonts w:ascii="Sylfaen" w:hAnsi="Sylfaen"/>
          <w:noProof/>
          <w:lang w:val="ka-GE"/>
        </w:rPr>
        <w:t xml:space="preserve">- </w:t>
      </w:r>
      <w:r w:rsidRPr="00B237A4">
        <w:rPr>
          <w:rFonts w:ascii="Sylfaen" w:hAnsi="Sylfaen" w:cs="Sylfaen"/>
          <w:lang w:val="ka-GE"/>
        </w:rPr>
        <w:t>დამტკიცებულ</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 xml:space="preserve">გამოწვეულია </w:t>
      </w:r>
      <w:r w:rsidRPr="00B237A4">
        <w:rPr>
          <w:rFonts w:ascii="Sylfaen" w:hAnsi="Sylfaen"/>
          <w:noProof/>
          <w:lang w:val="ka-GE"/>
        </w:rPr>
        <w:t>„ახალი ოლიმპიური სასახლის“ ტერიტორიაზე მულტიფუნქციური სპორტული ობიექტის მშენებლობისთვის შესაბამისი საპროექტო და სამშენებლო, ასევე, ქ. ბათუმისა და ქ. თელავის სპორტის სასახლეების დარბაზებში ხის სპორტული იატაკების დაგების სამუშაოების დაფინანსებით.</w:t>
      </w:r>
    </w:p>
    <w:p w14:paraId="62C4775C" w14:textId="77777777" w:rsidR="000C4826" w:rsidRPr="00B237A4" w:rsidRDefault="000C4826" w:rsidP="000C4826">
      <w:pPr>
        <w:tabs>
          <w:tab w:val="left" w:pos="900"/>
        </w:tabs>
        <w:spacing w:after="160" w:line="240" w:lineRule="auto"/>
        <w:jc w:val="both"/>
        <w:rPr>
          <w:rFonts w:ascii="Sylfaen" w:hAnsi="Sylfaen" w:cs="Sylfaen"/>
          <w:b/>
          <w:lang w:val="ka-GE"/>
        </w:rPr>
      </w:pPr>
      <w:r w:rsidRPr="00B237A4">
        <w:rPr>
          <w:rFonts w:ascii="Sylfaen" w:hAnsi="Sylfaen" w:cs="Sylfaen"/>
          <w:b/>
          <w:lang w:val="ka-GE"/>
        </w:rPr>
        <w:t xml:space="preserve">32 12 - კულტურისა და სპორტის მოღვაწეთა სოციალური დაცვისა და ხელშეწყობის ღონისძიებები -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B237A4">
        <w:rPr>
          <w:rFonts w:ascii="Sylfaen" w:hAnsi="Sylfaen" w:cs="Sylfaen"/>
          <w:b/>
          <w:lang w:val="ka-GE"/>
        </w:rPr>
        <w:t xml:space="preserve">     </w:t>
      </w:r>
    </w:p>
    <w:p w14:paraId="2623F172" w14:textId="77777777" w:rsidR="000C4826" w:rsidRPr="00B237A4" w:rsidRDefault="000C4826" w:rsidP="000C4826">
      <w:pPr>
        <w:tabs>
          <w:tab w:val="left" w:pos="900"/>
        </w:tabs>
        <w:spacing w:after="160" w:line="240" w:lineRule="auto"/>
        <w:jc w:val="both"/>
        <w:rPr>
          <w:rFonts w:ascii="Sylfaen" w:hAnsi="Sylfaen"/>
          <w:noProof/>
          <w:lang w:val="ka-GE"/>
        </w:rPr>
      </w:pPr>
      <w:r w:rsidRPr="00B237A4">
        <w:rPr>
          <w:rFonts w:ascii="Sylfaen" w:hAnsi="Sylfaen" w:cs="Sylfaen"/>
          <w:b/>
          <w:lang w:val="ka-GE"/>
        </w:rPr>
        <w:t xml:space="preserve">32 13 - ინოვაციის, ინკლუზიურობის და ხარისხის პროექტი - საქართველო I2Q (IBRD) - </w:t>
      </w:r>
      <w:r w:rsidRPr="00B237A4">
        <w:rPr>
          <w:rFonts w:ascii="Sylfaen" w:hAnsi="Sylfaen"/>
          <w:bCs/>
          <w:lang w:val="ka-GE"/>
        </w:rPr>
        <w:t xml:space="preserve">დაზუსტებულ გეგმასა და საკასო ხარჯებს </w:t>
      </w:r>
      <w:r w:rsidRPr="00B237A4">
        <w:rPr>
          <w:rFonts w:ascii="Sylfaen" w:hAnsi="Sylfaen"/>
          <w:noProof/>
          <w:lang w:val="ka-GE"/>
        </w:rPr>
        <w:t>შორის სხვაობა გამოწვეულია პროექტის ფარგლებში დაგეგმილი ღონისძიებების განხორციელების შეფერხებით, ეპიდემიოლოგიური შეზღუდვებიდან გამომდინარე.</w:t>
      </w:r>
    </w:p>
    <w:p w14:paraId="4BF260E7" w14:textId="77777777" w:rsidR="000C4826" w:rsidRPr="00B237A4" w:rsidRDefault="000C4826" w:rsidP="000C4826">
      <w:pPr>
        <w:tabs>
          <w:tab w:val="left" w:pos="900"/>
        </w:tabs>
        <w:spacing w:after="160" w:line="240" w:lineRule="auto"/>
        <w:jc w:val="both"/>
        <w:rPr>
          <w:rFonts w:ascii="Sylfaen" w:hAnsi="Sylfaen"/>
          <w:noProof/>
          <w:highlight w:val="yellow"/>
          <w:lang w:val="ka-GE"/>
        </w:rPr>
      </w:pPr>
      <w:r w:rsidRPr="00B237A4">
        <w:rPr>
          <w:rFonts w:ascii="Sylfaen" w:hAnsi="Sylfaen" w:cs="Sylfaen"/>
          <w:b/>
          <w:lang w:val="ka-GE"/>
        </w:rPr>
        <w:t>32 1</w:t>
      </w:r>
      <w:r w:rsidRPr="00BA4815">
        <w:rPr>
          <w:rFonts w:ascii="Sylfaen" w:hAnsi="Sylfaen" w:cs="Sylfaen"/>
          <w:b/>
          <w:lang w:val="pt-BR"/>
        </w:rPr>
        <w:t>4</w:t>
      </w:r>
      <w:r w:rsidRPr="00B237A4">
        <w:rPr>
          <w:rFonts w:ascii="Sylfaen" w:hAnsi="Sylfaen" w:cs="Sylfaen"/>
          <w:b/>
          <w:lang w:val="ka-GE"/>
        </w:rPr>
        <w:t xml:space="preserve"> - პროფესიული განათლება I (KfW)</w:t>
      </w:r>
      <w:r w:rsidRPr="00BA4815">
        <w:rPr>
          <w:rFonts w:ascii="Sylfaen" w:hAnsi="Sylfaen" w:cs="Sylfaen"/>
          <w:b/>
          <w:lang w:val="pt-BR"/>
        </w:rPr>
        <w:t xml:space="preserve"> </w:t>
      </w:r>
      <w:r w:rsidRPr="00B237A4">
        <w:rPr>
          <w:rFonts w:ascii="Sylfaen" w:hAnsi="Sylfaen" w:cs="Sylfaen"/>
          <w:b/>
          <w:lang w:val="ka-GE"/>
        </w:rPr>
        <w:t xml:space="preserve">- </w:t>
      </w:r>
      <w:r w:rsidRPr="00B237A4">
        <w:rPr>
          <w:rFonts w:ascii="Sylfaen" w:hAnsi="Sylfaen"/>
          <w:bCs/>
          <w:lang w:val="ka-GE"/>
        </w:rPr>
        <w:t xml:space="preserve">დაზუსტებულ გეგმასა და საკასო ხარჯებს </w:t>
      </w:r>
      <w:r w:rsidRPr="00B237A4">
        <w:rPr>
          <w:rFonts w:ascii="Sylfaen" w:hAnsi="Sylfaen"/>
          <w:noProof/>
          <w:lang w:val="ka-GE"/>
        </w:rPr>
        <w:t>შორის სხვაობა გამოწვეულია პროექტის  საკონსულტაციო კომპანიის შესარჩევად (მე-2 ეტაპი) მიმდინარე სატენდერო პროცედურების დროში გახანგრძლივებიდან გამომდინარე.</w:t>
      </w:r>
    </w:p>
    <w:p w14:paraId="2C7C6A7E" w14:textId="77777777" w:rsidR="000C4826" w:rsidRPr="00B237A4" w:rsidRDefault="000C4826" w:rsidP="000C4826">
      <w:pPr>
        <w:tabs>
          <w:tab w:val="left" w:pos="900"/>
        </w:tabs>
        <w:spacing w:after="160" w:line="240" w:lineRule="auto"/>
        <w:jc w:val="both"/>
        <w:rPr>
          <w:rFonts w:ascii="Sylfaen" w:hAnsi="Sylfaen" w:cs="Sylfaen"/>
          <w:b/>
          <w:lang w:val="ka-GE"/>
        </w:rPr>
      </w:pPr>
      <w:r w:rsidRPr="00BA4815">
        <w:rPr>
          <w:rFonts w:ascii="Sylfaen" w:hAnsi="Sylfaen" w:cs="Sylfaen"/>
          <w:b/>
          <w:lang w:val="pt-BR"/>
        </w:rPr>
        <w:t>35 00</w:t>
      </w:r>
      <w:r w:rsidRPr="00B237A4">
        <w:rPr>
          <w:rFonts w:ascii="Sylfaen" w:hAnsi="Sylfaen" w:cs="Sylfaen"/>
          <w:b/>
          <w:lang w:val="ka-GE"/>
        </w:rPr>
        <w:t xml:space="preserve"> - კულტურისა და სპორტის მოღვაწეთა სოციალური დაცვისა და ხელშეწყობის ღონისძიებები</w:t>
      </w:r>
      <w:r w:rsidRPr="00BA4815">
        <w:rPr>
          <w:rFonts w:ascii="Sylfaen" w:hAnsi="Sylfaen" w:cs="Sylfaen"/>
          <w:b/>
          <w:lang w:val="pt-BR"/>
        </w:rPr>
        <w:t xml:space="preserve"> </w:t>
      </w:r>
      <w:r w:rsidRPr="00B237A4">
        <w:rPr>
          <w:rFonts w:ascii="Sylfaen" w:hAnsi="Sylfaen" w:cs="Sylfaen"/>
          <w:b/>
          <w:lang w:val="ka-GE"/>
        </w:rPr>
        <w:t xml:space="preserve">-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B237A4">
        <w:rPr>
          <w:rFonts w:ascii="Sylfaen" w:hAnsi="Sylfaen" w:cs="Sylfaen"/>
          <w:b/>
          <w:lang w:val="ka-GE"/>
        </w:rPr>
        <w:t xml:space="preserve">     </w:t>
      </w:r>
    </w:p>
    <w:p w14:paraId="3C0E1ED1" w14:textId="77777777" w:rsidR="000C4826" w:rsidRPr="00B237A4" w:rsidRDefault="000C4826" w:rsidP="000C4826">
      <w:pPr>
        <w:spacing w:after="0" w:line="240" w:lineRule="auto"/>
        <w:jc w:val="both"/>
        <w:rPr>
          <w:rFonts w:ascii="Sylfaen" w:hAnsi="Sylfaen"/>
          <w:noProof/>
          <w:lang w:val="ka-GE"/>
        </w:rPr>
      </w:pPr>
      <w:r w:rsidRPr="00B237A4">
        <w:rPr>
          <w:rFonts w:ascii="Sylfaen" w:hAnsi="Sylfaen"/>
          <w:b/>
          <w:noProof/>
          <w:lang w:val="ka-GE"/>
        </w:rPr>
        <w:t xml:space="preserve">40 03 - სსიპ სახელისუფლებო სპეციალური კავშირგაბმულობის სააგენტო - </w:t>
      </w:r>
      <w:r w:rsidRPr="00B237A4">
        <w:rPr>
          <w:rFonts w:ascii="Sylfaen" w:hAnsi="Sylfaen" w:cs="Sylfaen"/>
          <w:lang w:val="ka-GE"/>
        </w:rPr>
        <w:t>დამტკიცებულ</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გამოწვეულია</w:t>
      </w:r>
      <w:r w:rsidRPr="00B237A4">
        <w:rPr>
          <w:lang w:val="ka-GE"/>
        </w:rPr>
        <w:t xml:space="preserve"> </w:t>
      </w:r>
      <w:r w:rsidRPr="00B237A4">
        <w:rPr>
          <w:rFonts w:ascii="Sylfaen" w:hAnsi="Sylfaen" w:cs="Sylfaen"/>
          <w:lang w:val="ka-GE"/>
        </w:rPr>
        <w:t>ზოგიერთი</w:t>
      </w:r>
      <w:r w:rsidRPr="00B237A4">
        <w:rPr>
          <w:lang w:val="ka-GE"/>
        </w:rPr>
        <w:t xml:space="preserve"> </w:t>
      </w:r>
      <w:r w:rsidRPr="00B237A4">
        <w:rPr>
          <w:rFonts w:ascii="Sylfaen" w:hAnsi="Sylfaen" w:cs="Sylfaen"/>
          <w:lang w:val="ka-GE"/>
        </w:rPr>
        <w:t>ღონისძიებების</w:t>
      </w:r>
      <w:r w:rsidRPr="00B237A4">
        <w:rPr>
          <w:lang w:val="ka-GE"/>
        </w:rPr>
        <w:t xml:space="preserve"> </w:t>
      </w:r>
      <w:r w:rsidRPr="00B237A4">
        <w:rPr>
          <w:rFonts w:ascii="Sylfaen" w:hAnsi="Sylfaen" w:cs="Sylfaen"/>
          <w:lang w:val="ka-GE"/>
        </w:rPr>
        <w:t>განსახორციელებლად ასიგნებების გაზრდით სხვა</w:t>
      </w:r>
      <w:r w:rsidRPr="00B237A4">
        <w:rPr>
          <w:lang w:val="ka-GE"/>
        </w:rPr>
        <w:t xml:space="preserve"> </w:t>
      </w:r>
      <w:r w:rsidRPr="00B237A4">
        <w:rPr>
          <w:rFonts w:ascii="Sylfaen" w:hAnsi="Sylfaen" w:cs="Sylfaen"/>
          <w:lang w:val="ka-GE"/>
        </w:rPr>
        <w:t>პროგრამული</w:t>
      </w:r>
      <w:r w:rsidRPr="00B237A4">
        <w:rPr>
          <w:lang w:val="ka-GE"/>
        </w:rPr>
        <w:t xml:space="preserve"> </w:t>
      </w:r>
      <w:r w:rsidRPr="00B237A4">
        <w:rPr>
          <w:rFonts w:ascii="Sylfaen" w:hAnsi="Sylfaen" w:cs="Sylfaen"/>
          <w:lang w:val="ka-GE"/>
        </w:rPr>
        <w:t>კოდების</w:t>
      </w:r>
      <w:r w:rsidRPr="00B237A4">
        <w:rPr>
          <w:lang w:val="ka-GE"/>
        </w:rPr>
        <w:t xml:space="preserve"> </w:t>
      </w:r>
      <w:r w:rsidRPr="00B237A4">
        <w:rPr>
          <w:rFonts w:ascii="Sylfaen" w:hAnsi="Sylfaen" w:cs="Sylfaen"/>
          <w:lang w:val="ka-GE"/>
        </w:rPr>
        <w:t>ასიგნებების</w:t>
      </w:r>
      <w:r w:rsidRPr="00B237A4">
        <w:rPr>
          <w:lang w:val="ka-GE"/>
        </w:rPr>
        <w:t xml:space="preserve"> </w:t>
      </w:r>
      <w:r w:rsidRPr="00B237A4">
        <w:rPr>
          <w:rFonts w:ascii="Sylfaen" w:hAnsi="Sylfaen" w:cs="Sylfaen"/>
          <w:lang w:val="ka-GE"/>
        </w:rPr>
        <w:t>შემცირების</w:t>
      </w:r>
      <w:r w:rsidRPr="00B237A4">
        <w:rPr>
          <w:lang w:val="ka-GE"/>
        </w:rPr>
        <w:t xml:space="preserve"> </w:t>
      </w:r>
      <w:r w:rsidRPr="00B237A4">
        <w:rPr>
          <w:rFonts w:ascii="Sylfaen" w:hAnsi="Sylfaen" w:cs="Sylfaen"/>
          <w:lang w:val="ka-GE"/>
        </w:rPr>
        <w:t>ხარჯზე</w:t>
      </w:r>
      <w:r w:rsidRPr="00B237A4">
        <w:rPr>
          <w:rFonts w:ascii="Sylfaen" w:hAnsi="Sylfaen"/>
          <w:lang w:val="ka-GE"/>
        </w:rPr>
        <w:t>;</w:t>
      </w:r>
    </w:p>
    <w:p w14:paraId="04C116DD" w14:textId="77777777" w:rsidR="000C4826" w:rsidRPr="00B237A4" w:rsidRDefault="000C4826" w:rsidP="000C4826">
      <w:pPr>
        <w:spacing w:after="0" w:line="240" w:lineRule="auto"/>
        <w:jc w:val="both"/>
        <w:rPr>
          <w:rFonts w:ascii="Sylfaen" w:hAnsi="Sylfaen"/>
          <w:noProof/>
          <w:highlight w:val="yellow"/>
          <w:lang w:val="ka-GE"/>
        </w:rPr>
      </w:pPr>
    </w:p>
    <w:p w14:paraId="7E96D514" w14:textId="77777777" w:rsidR="000C4826" w:rsidRPr="00B237A4" w:rsidRDefault="000C4826" w:rsidP="000C4826">
      <w:pPr>
        <w:spacing w:after="0" w:line="240" w:lineRule="auto"/>
        <w:jc w:val="both"/>
        <w:rPr>
          <w:rFonts w:ascii="Sylfaen" w:hAnsi="Sylfaen" w:cs="Sylfaen"/>
          <w:b/>
          <w:lang w:val="ka-GE"/>
        </w:rPr>
      </w:pPr>
      <w:r w:rsidRPr="00B237A4">
        <w:rPr>
          <w:rFonts w:ascii="Sylfaen" w:hAnsi="Sylfaen"/>
          <w:b/>
          <w:noProof/>
          <w:lang w:val="ka-GE"/>
        </w:rPr>
        <w:t>5</w:t>
      </w:r>
      <w:r w:rsidRPr="00BA4815">
        <w:rPr>
          <w:rFonts w:ascii="Sylfaen" w:hAnsi="Sylfaen"/>
          <w:b/>
          <w:noProof/>
          <w:lang w:val="pt-BR"/>
        </w:rPr>
        <w:t>8</w:t>
      </w:r>
      <w:r w:rsidRPr="00B237A4">
        <w:rPr>
          <w:rFonts w:ascii="Sylfaen" w:hAnsi="Sylfaen"/>
          <w:b/>
          <w:noProof/>
          <w:lang w:val="ka-GE"/>
        </w:rPr>
        <w:t xml:space="preserve"> 00  –  სსიპ - ქუთაისის საერთაშორისო უნივერსიტეტი</w:t>
      </w:r>
      <w:r w:rsidRPr="00BA4815">
        <w:rPr>
          <w:rFonts w:ascii="Sylfaen" w:hAnsi="Sylfaen"/>
          <w:b/>
          <w:noProof/>
          <w:lang w:val="pt-BR"/>
        </w:rPr>
        <w:t xml:space="preserve"> </w:t>
      </w:r>
      <w:r w:rsidRPr="00B237A4">
        <w:rPr>
          <w:rFonts w:ascii="Sylfaen" w:hAnsi="Sylfaen"/>
          <w:noProof/>
          <w:lang w:val="ka-GE"/>
        </w:rPr>
        <w:t xml:space="preserve">-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B237A4">
        <w:rPr>
          <w:rFonts w:ascii="Sylfaen" w:hAnsi="Sylfaen" w:cs="Sylfaen"/>
          <w:b/>
          <w:lang w:val="ka-GE"/>
        </w:rPr>
        <w:t xml:space="preserve">     </w:t>
      </w:r>
    </w:p>
    <w:p w14:paraId="7B795454" w14:textId="77777777" w:rsidR="000C4826" w:rsidRPr="00B237A4" w:rsidRDefault="000C4826" w:rsidP="000C4826">
      <w:pPr>
        <w:spacing w:after="0" w:line="240" w:lineRule="auto"/>
        <w:jc w:val="both"/>
        <w:rPr>
          <w:rFonts w:ascii="Sylfaen" w:hAnsi="Sylfaen" w:cs="Sylfaen"/>
          <w:b/>
          <w:lang w:val="ka-GE"/>
        </w:rPr>
      </w:pPr>
    </w:p>
    <w:p w14:paraId="78A5024A" w14:textId="77777777" w:rsidR="000C4826" w:rsidRPr="00B237A4" w:rsidRDefault="000C4826" w:rsidP="000C4826">
      <w:pPr>
        <w:spacing w:after="0" w:line="240" w:lineRule="auto"/>
        <w:jc w:val="both"/>
        <w:rPr>
          <w:rFonts w:ascii="Sylfaen" w:hAnsi="Sylfaen" w:cs="Sylfaen"/>
          <w:lang w:val="pt-BR"/>
        </w:rPr>
      </w:pPr>
      <w:r w:rsidRPr="00BA4815">
        <w:rPr>
          <w:rFonts w:ascii="Sylfaen" w:hAnsi="Sylfaen"/>
          <w:b/>
          <w:noProof/>
          <w:lang w:val="pt-BR"/>
        </w:rPr>
        <w:t>60</w:t>
      </w:r>
      <w:r w:rsidRPr="00B237A4">
        <w:rPr>
          <w:rFonts w:ascii="Sylfaen" w:hAnsi="Sylfaen"/>
          <w:b/>
          <w:noProof/>
          <w:lang w:val="ka-GE"/>
        </w:rPr>
        <w:t xml:space="preserve"> 00  –  ა(ა)იპ - ათასწლეულის ფონდი</w:t>
      </w:r>
      <w:r w:rsidRPr="00BA4815">
        <w:rPr>
          <w:rFonts w:ascii="Sylfaen" w:hAnsi="Sylfaen"/>
          <w:b/>
          <w:noProof/>
          <w:lang w:val="pt-BR"/>
        </w:rPr>
        <w:t xml:space="preserve"> </w:t>
      </w:r>
      <w:r w:rsidRPr="00B237A4">
        <w:rPr>
          <w:rFonts w:ascii="Sylfaen" w:hAnsi="Sylfaen"/>
          <w:noProof/>
          <w:lang w:val="ka-GE"/>
        </w:rPr>
        <w:t xml:space="preserve">-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B237A4">
        <w:rPr>
          <w:rFonts w:ascii="Sylfaen" w:hAnsi="Sylfaen" w:cs="Sylfaen"/>
          <w:b/>
          <w:lang w:val="ka-GE"/>
        </w:rPr>
        <w:t xml:space="preserve">     </w:t>
      </w:r>
    </w:p>
    <w:p w14:paraId="6D55C0C0" w14:textId="77777777" w:rsidR="000C4826" w:rsidRPr="00B237A4" w:rsidRDefault="000C4826" w:rsidP="000C4826">
      <w:pPr>
        <w:spacing w:after="0" w:line="240" w:lineRule="auto"/>
        <w:jc w:val="both"/>
        <w:rPr>
          <w:rFonts w:ascii="Sylfaen" w:hAnsi="Sylfaen" w:cs="Sylfaen"/>
          <w:lang w:val="pt-BR"/>
        </w:rPr>
      </w:pPr>
    </w:p>
    <w:p w14:paraId="0F09A8EE" w14:textId="77777777" w:rsidR="000C4826" w:rsidRPr="00B237A4" w:rsidRDefault="000C4826" w:rsidP="000C4826">
      <w:pPr>
        <w:tabs>
          <w:tab w:val="left" w:pos="7575"/>
        </w:tabs>
        <w:spacing w:line="240" w:lineRule="auto"/>
        <w:jc w:val="both"/>
        <w:rPr>
          <w:lang w:val="ka-GE"/>
        </w:rPr>
      </w:pPr>
      <w:r w:rsidRPr="00B237A4">
        <w:rPr>
          <w:rFonts w:ascii="Sylfaen" w:hAnsi="Sylfaen"/>
          <w:b/>
          <w:noProof/>
          <w:lang w:val="ka-GE"/>
        </w:rPr>
        <w:t>6</w:t>
      </w:r>
      <w:r w:rsidRPr="00BA4815">
        <w:rPr>
          <w:rFonts w:ascii="Sylfaen" w:hAnsi="Sylfaen"/>
          <w:b/>
          <w:noProof/>
          <w:lang w:val="pt-BR"/>
        </w:rPr>
        <w:t>1</w:t>
      </w:r>
      <w:r w:rsidRPr="00B237A4">
        <w:rPr>
          <w:rFonts w:ascii="Sylfaen" w:hAnsi="Sylfaen"/>
          <w:b/>
          <w:noProof/>
          <w:lang w:val="ka-GE"/>
        </w:rPr>
        <w:t xml:space="preserve"> 00 - სსიპ - საქართველოს ინტელექტუალური საკუთრების ეროვნული ცენტრი - "საქპატენტი"</w:t>
      </w:r>
      <w:r w:rsidRPr="00BA4815">
        <w:rPr>
          <w:rFonts w:ascii="Sylfaen" w:hAnsi="Sylfaen"/>
          <w:b/>
          <w:noProof/>
          <w:lang w:val="pt-BR"/>
        </w:rPr>
        <w:t xml:space="preserve"> </w:t>
      </w:r>
      <w:r w:rsidRPr="00B237A4">
        <w:rPr>
          <w:rFonts w:ascii="Sylfaen" w:hAnsi="Sylfaen"/>
          <w:b/>
          <w:noProof/>
          <w:lang w:val="ka-GE"/>
        </w:rPr>
        <w:t xml:space="preserve">- </w:t>
      </w:r>
      <w:r w:rsidRPr="00B237A4">
        <w:rPr>
          <w:rFonts w:ascii="Sylfaen" w:hAnsi="Sylfaen"/>
          <w:noProof/>
          <w:lang w:val="ka-GE"/>
        </w:rPr>
        <w:t xml:space="preserve"> </w:t>
      </w:r>
      <w:r w:rsidRPr="00B237A4">
        <w:rPr>
          <w:rFonts w:ascii="Sylfaen" w:hAnsi="Sylfaen" w:cs="Sylfaen"/>
          <w:lang w:val="ka-GE"/>
        </w:rPr>
        <w:t>სხვაობა</w:t>
      </w:r>
      <w:r w:rsidRPr="00B237A4">
        <w:rPr>
          <w:lang w:val="ka-GE"/>
        </w:rPr>
        <w:t xml:space="preserve"> </w:t>
      </w:r>
      <w:r w:rsidRPr="00B237A4">
        <w:rPr>
          <w:rFonts w:ascii="Sylfaen" w:hAnsi="Sylfaen" w:cs="Sylfaen"/>
          <w:lang w:val="ka-GE"/>
        </w:rPr>
        <w:t>დაზუსტებულ</w:t>
      </w:r>
      <w:r w:rsidRPr="00B237A4">
        <w:rPr>
          <w:lang w:val="ka-GE"/>
        </w:rPr>
        <w:t xml:space="preserve"> </w:t>
      </w:r>
      <w:r w:rsidRPr="00B237A4">
        <w:rPr>
          <w:rFonts w:ascii="Sylfaen" w:hAnsi="Sylfaen" w:cs="Sylfaen"/>
          <w:lang w:val="ka-GE"/>
        </w:rPr>
        <w:t>ასიგნებებსა</w:t>
      </w:r>
      <w:r w:rsidRPr="00B237A4">
        <w:rPr>
          <w:lang w:val="ka-GE"/>
        </w:rPr>
        <w:t xml:space="preserve"> </w:t>
      </w:r>
      <w:r w:rsidRPr="00B237A4">
        <w:rPr>
          <w:rFonts w:ascii="Sylfaen" w:hAnsi="Sylfaen" w:cs="Sylfaen"/>
          <w:lang w:val="ka-GE"/>
        </w:rPr>
        <w:t>და</w:t>
      </w:r>
      <w:r w:rsidRPr="00B237A4">
        <w:rPr>
          <w:lang w:val="ka-GE"/>
        </w:rPr>
        <w:t xml:space="preserve"> </w:t>
      </w:r>
      <w:r w:rsidRPr="00B237A4">
        <w:rPr>
          <w:rFonts w:ascii="Sylfaen" w:hAnsi="Sylfaen" w:cs="Sylfaen"/>
          <w:lang w:val="ka-GE"/>
        </w:rPr>
        <w:t>საკასო</w:t>
      </w:r>
      <w:r w:rsidRPr="00B237A4">
        <w:rPr>
          <w:lang w:val="ka-GE"/>
        </w:rPr>
        <w:t xml:space="preserve"> </w:t>
      </w:r>
      <w:r w:rsidRPr="00B237A4">
        <w:rPr>
          <w:rFonts w:ascii="Sylfaen" w:hAnsi="Sylfaen" w:cs="Sylfaen"/>
          <w:lang w:val="ka-GE"/>
        </w:rPr>
        <w:t>ხარჯს</w:t>
      </w:r>
      <w:r w:rsidRPr="00B237A4">
        <w:rPr>
          <w:lang w:val="ka-GE"/>
        </w:rPr>
        <w:t xml:space="preserve"> </w:t>
      </w:r>
      <w:r w:rsidRPr="00B237A4">
        <w:rPr>
          <w:rFonts w:ascii="Sylfaen" w:hAnsi="Sylfaen" w:cs="Sylfaen"/>
          <w:lang w:val="ka-GE"/>
        </w:rPr>
        <w:t>შორის</w:t>
      </w:r>
      <w:r w:rsidRPr="00B237A4">
        <w:rPr>
          <w:lang w:val="ka-GE"/>
        </w:rPr>
        <w:t xml:space="preserve"> </w:t>
      </w:r>
      <w:r w:rsidRPr="00B237A4">
        <w:rPr>
          <w:rFonts w:ascii="Sylfaen" w:hAnsi="Sylfaen" w:cs="Sylfaen"/>
          <w:lang w:val="ka-GE"/>
        </w:rPr>
        <w:t xml:space="preserve">განპირობებულია </w:t>
      </w:r>
      <w:r w:rsidRPr="00B237A4">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B237A4">
        <w:rPr>
          <w:rFonts w:ascii="Sylfaen" w:hAnsi="Sylfaen" w:cs="Sylfaen"/>
          <w:b/>
          <w:lang w:val="ka-GE"/>
        </w:rPr>
        <w:t xml:space="preserve">     </w:t>
      </w:r>
    </w:p>
    <w:p w14:paraId="00A27E98" w14:textId="77777777" w:rsidR="000C4826" w:rsidRPr="00B237A4" w:rsidRDefault="000C4826" w:rsidP="000C4826">
      <w:pPr>
        <w:rPr>
          <w:lang w:val="ka-GE"/>
        </w:rPr>
      </w:pPr>
    </w:p>
    <w:p w14:paraId="23BF2E57" w14:textId="786182E3" w:rsidR="000C4826" w:rsidRDefault="000C4826" w:rsidP="00011873">
      <w:pPr>
        <w:spacing w:line="240" w:lineRule="auto"/>
        <w:jc w:val="center"/>
        <w:rPr>
          <w:rFonts w:ascii="Sylfaen" w:hAnsi="Sylfaen" w:cs="Sylfaen"/>
          <w:b/>
          <w:noProof/>
          <w:szCs w:val="28"/>
          <w:lang w:val="ka-GE"/>
        </w:rPr>
      </w:pPr>
    </w:p>
    <w:sectPr w:rsidR="000C4826" w:rsidSect="007E738C">
      <w:footerReference w:type="default" r:id="rId63"/>
      <w:pgSz w:w="12240" w:h="15840"/>
      <w:pgMar w:top="540" w:right="720" w:bottom="720" w:left="720" w:header="720" w:footer="720" w:gutter="0"/>
      <w:pgNumType w:start="35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3C3723" w14:textId="77777777" w:rsidR="00913652" w:rsidRDefault="00913652">
      <w:pPr>
        <w:spacing w:after="0" w:line="240" w:lineRule="auto"/>
      </w:pPr>
      <w:r>
        <w:separator/>
      </w:r>
    </w:p>
  </w:endnote>
  <w:endnote w:type="continuationSeparator" w:id="0">
    <w:p w14:paraId="0BB8EBA0" w14:textId="77777777" w:rsidR="00913652" w:rsidRDefault="00913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tNusx">
    <w:altName w:val="Calibri"/>
    <w:panose1 w:val="020B0500000000000000"/>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3E09E" w14:textId="6CCA5351" w:rsidR="00107677" w:rsidRPr="006F1118" w:rsidRDefault="00107677">
    <w:pPr>
      <w:pStyle w:val="Footer"/>
      <w:jc w:val="right"/>
      <w:rPr>
        <w:sz w:val="24"/>
        <w:szCs w:val="24"/>
      </w:rPr>
    </w:pPr>
    <w:r w:rsidRPr="006F1118">
      <w:rPr>
        <w:sz w:val="24"/>
        <w:szCs w:val="24"/>
      </w:rPr>
      <w:fldChar w:fldCharType="begin"/>
    </w:r>
    <w:r w:rsidRPr="006F1118">
      <w:rPr>
        <w:sz w:val="24"/>
        <w:szCs w:val="24"/>
      </w:rPr>
      <w:instrText xml:space="preserve"> PAGE   \* MERGEFORMAT </w:instrText>
    </w:r>
    <w:r w:rsidRPr="006F1118">
      <w:rPr>
        <w:sz w:val="24"/>
        <w:szCs w:val="24"/>
      </w:rPr>
      <w:fldChar w:fldCharType="separate"/>
    </w:r>
    <w:r w:rsidR="007E738C">
      <w:rPr>
        <w:noProof/>
        <w:sz w:val="24"/>
        <w:szCs w:val="24"/>
      </w:rPr>
      <w:t>447</w:t>
    </w:r>
    <w:r w:rsidRPr="006F1118">
      <w:rPr>
        <w:sz w:val="24"/>
        <w:szCs w:val="24"/>
      </w:rPr>
      <w:fldChar w:fldCharType="end"/>
    </w:r>
  </w:p>
  <w:p w14:paraId="10CCF1A8" w14:textId="77777777" w:rsidR="00107677" w:rsidRDefault="001076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CA26F" w14:textId="77777777" w:rsidR="00913652" w:rsidRDefault="00913652">
      <w:pPr>
        <w:spacing w:after="0" w:line="240" w:lineRule="auto"/>
      </w:pPr>
      <w:r>
        <w:separator/>
      </w:r>
    </w:p>
  </w:footnote>
  <w:footnote w:type="continuationSeparator" w:id="0">
    <w:p w14:paraId="7D25DA4C" w14:textId="77777777" w:rsidR="00913652" w:rsidRDefault="009136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D4EB9"/>
    <w:multiLevelType w:val="hybridMultilevel"/>
    <w:tmpl w:val="937ECF2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 w15:restartNumberingAfterBreak="0">
    <w:nsid w:val="1BED136B"/>
    <w:multiLevelType w:val="hybridMultilevel"/>
    <w:tmpl w:val="5EF41C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41A48"/>
    <w:multiLevelType w:val="hybridMultilevel"/>
    <w:tmpl w:val="DDA0DB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F12055"/>
    <w:multiLevelType w:val="hybridMultilevel"/>
    <w:tmpl w:val="3E940E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67444DD"/>
    <w:multiLevelType w:val="hybridMultilevel"/>
    <w:tmpl w:val="384E56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7C2E4F"/>
    <w:multiLevelType w:val="hybridMultilevel"/>
    <w:tmpl w:val="9D180F8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67C0794E"/>
    <w:multiLevelType w:val="hybridMultilevel"/>
    <w:tmpl w:val="0FEAEBD8"/>
    <w:lvl w:ilvl="0" w:tplc="0409000B">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7" w15:restartNumberingAfterBreak="0">
    <w:nsid w:val="6E854049"/>
    <w:multiLevelType w:val="hybridMultilevel"/>
    <w:tmpl w:val="C750D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5A1108"/>
    <w:multiLevelType w:val="hybridMultilevel"/>
    <w:tmpl w:val="B9E28F52"/>
    <w:lvl w:ilvl="0" w:tplc="BE08B73A">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6"/>
  </w:num>
  <w:num w:numId="4">
    <w:abstractNumId w:val="8"/>
  </w:num>
  <w:num w:numId="5">
    <w:abstractNumId w:val="0"/>
  </w:num>
  <w:num w:numId="6">
    <w:abstractNumId w:val="7"/>
  </w:num>
  <w:num w:numId="7">
    <w:abstractNumId w:val="1"/>
  </w:num>
  <w:num w:numId="8">
    <w:abstractNumId w:val="3"/>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C92"/>
    <w:rsid w:val="00000E06"/>
    <w:rsid w:val="00001947"/>
    <w:rsid w:val="000037E1"/>
    <w:rsid w:val="00004275"/>
    <w:rsid w:val="00005AE0"/>
    <w:rsid w:val="00006884"/>
    <w:rsid w:val="00011873"/>
    <w:rsid w:val="00012DB1"/>
    <w:rsid w:val="00013D85"/>
    <w:rsid w:val="000160A3"/>
    <w:rsid w:val="000175A8"/>
    <w:rsid w:val="00023C9D"/>
    <w:rsid w:val="00034DAA"/>
    <w:rsid w:val="0003619D"/>
    <w:rsid w:val="00040B97"/>
    <w:rsid w:val="00043CBF"/>
    <w:rsid w:val="0004418A"/>
    <w:rsid w:val="00044594"/>
    <w:rsid w:val="000450D9"/>
    <w:rsid w:val="00050E96"/>
    <w:rsid w:val="00053386"/>
    <w:rsid w:val="000558C4"/>
    <w:rsid w:val="0005595F"/>
    <w:rsid w:val="00057BB9"/>
    <w:rsid w:val="00061C5D"/>
    <w:rsid w:val="000621B4"/>
    <w:rsid w:val="000628C6"/>
    <w:rsid w:val="0006360C"/>
    <w:rsid w:val="00063981"/>
    <w:rsid w:val="00066D02"/>
    <w:rsid w:val="000678DC"/>
    <w:rsid w:val="000721EF"/>
    <w:rsid w:val="0008100B"/>
    <w:rsid w:val="00082999"/>
    <w:rsid w:val="00087D8E"/>
    <w:rsid w:val="00091903"/>
    <w:rsid w:val="000929DA"/>
    <w:rsid w:val="0009350B"/>
    <w:rsid w:val="000967F2"/>
    <w:rsid w:val="0009706A"/>
    <w:rsid w:val="000A0402"/>
    <w:rsid w:val="000A1BF3"/>
    <w:rsid w:val="000A1E2E"/>
    <w:rsid w:val="000A3D42"/>
    <w:rsid w:val="000B1D90"/>
    <w:rsid w:val="000B2850"/>
    <w:rsid w:val="000B39B2"/>
    <w:rsid w:val="000B4702"/>
    <w:rsid w:val="000B6F58"/>
    <w:rsid w:val="000B7330"/>
    <w:rsid w:val="000C0F8A"/>
    <w:rsid w:val="000C4826"/>
    <w:rsid w:val="000C4C69"/>
    <w:rsid w:val="000D1CCB"/>
    <w:rsid w:val="000D2E41"/>
    <w:rsid w:val="000E0C52"/>
    <w:rsid w:val="000E21E8"/>
    <w:rsid w:val="000E2B1C"/>
    <w:rsid w:val="000E3261"/>
    <w:rsid w:val="000E43EE"/>
    <w:rsid w:val="000E47E3"/>
    <w:rsid w:val="000E50F8"/>
    <w:rsid w:val="000F0211"/>
    <w:rsid w:val="000F31B7"/>
    <w:rsid w:val="000F35E7"/>
    <w:rsid w:val="000F7AEB"/>
    <w:rsid w:val="00100328"/>
    <w:rsid w:val="001012D7"/>
    <w:rsid w:val="0010320B"/>
    <w:rsid w:val="0010355D"/>
    <w:rsid w:val="001048C2"/>
    <w:rsid w:val="00105BC5"/>
    <w:rsid w:val="00105C8F"/>
    <w:rsid w:val="00106D3E"/>
    <w:rsid w:val="00107648"/>
    <w:rsid w:val="00107677"/>
    <w:rsid w:val="0011465D"/>
    <w:rsid w:val="00114BBF"/>
    <w:rsid w:val="00114DE9"/>
    <w:rsid w:val="00115D78"/>
    <w:rsid w:val="00115F4D"/>
    <w:rsid w:val="00116C93"/>
    <w:rsid w:val="00117733"/>
    <w:rsid w:val="00120CE8"/>
    <w:rsid w:val="00122C30"/>
    <w:rsid w:val="001352BA"/>
    <w:rsid w:val="00135F66"/>
    <w:rsid w:val="00142927"/>
    <w:rsid w:val="001439C2"/>
    <w:rsid w:val="00144671"/>
    <w:rsid w:val="00145388"/>
    <w:rsid w:val="00147132"/>
    <w:rsid w:val="00147B25"/>
    <w:rsid w:val="00150088"/>
    <w:rsid w:val="00152893"/>
    <w:rsid w:val="00154E51"/>
    <w:rsid w:val="00155345"/>
    <w:rsid w:val="0016039A"/>
    <w:rsid w:val="00162943"/>
    <w:rsid w:val="001648E1"/>
    <w:rsid w:val="00165F11"/>
    <w:rsid w:val="001675AD"/>
    <w:rsid w:val="001712AC"/>
    <w:rsid w:val="001744CE"/>
    <w:rsid w:val="00174591"/>
    <w:rsid w:val="00174E9A"/>
    <w:rsid w:val="00180694"/>
    <w:rsid w:val="00180BA3"/>
    <w:rsid w:val="00183746"/>
    <w:rsid w:val="001854A5"/>
    <w:rsid w:val="00186955"/>
    <w:rsid w:val="00187452"/>
    <w:rsid w:val="00190661"/>
    <w:rsid w:val="00191088"/>
    <w:rsid w:val="00193162"/>
    <w:rsid w:val="0019321D"/>
    <w:rsid w:val="00193E6C"/>
    <w:rsid w:val="001950AB"/>
    <w:rsid w:val="00195510"/>
    <w:rsid w:val="001A182B"/>
    <w:rsid w:val="001A18E7"/>
    <w:rsid w:val="001A1DD0"/>
    <w:rsid w:val="001A4700"/>
    <w:rsid w:val="001B066A"/>
    <w:rsid w:val="001B32F7"/>
    <w:rsid w:val="001B38BB"/>
    <w:rsid w:val="001B69BA"/>
    <w:rsid w:val="001B7135"/>
    <w:rsid w:val="001C0514"/>
    <w:rsid w:val="001C59A0"/>
    <w:rsid w:val="001D1910"/>
    <w:rsid w:val="001D1CEA"/>
    <w:rsid w:val="001D2D99"/>
    <w:rsid w:val="001D457B"/>
    <w:rsid w:val="001D576A"/>
    <w:rsid w:val="001D5AA8"/>
    <w:rsid w:val="001D61F6"/>
    <w:rsid w:val="001D68B3"/>
    <w:rsid w:val="001E00F0"/>
    <w:rsid w:val="001E0144"/>
    <w:rsid w:val="001E35AC"/>
    <w:rsid w:val="001F182E"/>
    <w:rsid w:val="001F23B0"/>
    <w:rsid w:val="001F6914"/>
    <w:rsid w:val="001F723C"/>
    <w:rsid w:val="001F7521"/>
    <w:rsid w:val="00201F48"/>
    <w:rsid w:val="0020306C"/>
    <w:rsid w:val="00205B53"/>
    <w:rsid w:val="002068C1"/>
    <w:rsid w:val="00206CA1"/>
    <w:rsid w:val="00206E1C"/>
    <w:rsid w:val="00207DC4"/>
    <w:rsid w:val="00210C53"/>
    <w:rsid w:val="002124A9"/>
    <w:rsid w:val="00215482"/>
    <w:rsid w:val="002213A8"/>
    <w:rsid w:val="00221D37"/>
    <w:rsid w:val="00223C4D"/>
    <w:rsid w:val="002251F8"/>
    <w:rsid w:val="00225564"/>
    <w:rsid w:val="00227963"/>
    <w:rsid w:val="00227BBA"/>
    <w:rsid w:val="00227F25"/>
    <w:rsid w:val="00233824"/>
    <w:rsid w:val="002351AA"/>
    <w:rsid w:val="00236024"/>
    <w:rsid w:val="00236813"/>
    <w:rsid w:val="00242A3E"/>
    <w:rsid w:val="00243860"/>
    <w:rsid w:val="00243BCA"/>
    <w:rsid w:val="002476BC"/>
    <w:rsid w:val="00247F29"/>
    <w:rsid w:val="002517DD"/>
    <w:rsid w:val="00252D3F"/>
    <w:rsid w:val="00253B7D"/>
    <w:rsid w:val="00255C09"/>
    <w:rsid w:val="002641F5"/>
    <w:rsid w:val="0026530C"/>
    <w:rsid w:val="00270EA3"/>
    <w:rsid w:val="002760FA"/>
    <w:rsid w:val="00277666"/>
    <w:rsid w:val="002777E6"/>
    <w:rsid w:val="0028374D"/>
    <w:rsid w:val="00285A7C"/>
    <w:rsid w:val="00292A11"/>
    <w:rsid w:val="00292E9F"/>
    <w:rsid w:val="002945EA"/>
    <w:rsid w:val="00294A2D"/>
    <w:rsid w:val="002962FA"/>
    <w:rsid w:val="002977F5"/>
    <w:rsid w:val="00297959"/>
    <w:rsid w:val="00297BE3"/>
    <w:rsid w:val="00297F19"/>
    <w:rsid w:val="002A21E5"/>
    <w:rsid w:val="002A39A7"/>
    <w:rsid w:val="002A537F"/>
    <w:rsid w:val="002A5970"/>
    <w:rsid w:val="002A59A1"/>
    <w:rsid w:val="002A5EAF"/>
    <w:rsid w:val="002B31E0"/>
    <w:rsid w:val="002B330D"/>
    <w:rsid w:val="002B54AE"/>
    <w:rsid w:val="002B77E5"/>
    <w:rsid w:val="002C2119"/>
    <w:rsid w:val="002C67A3"/>
    <w:rsid w:val="002D1050"/>
    <w:rsid w:val="002D185E"/>
    <w:rsid w:val="002D3593"/>
    <w:rsid w:val="002D5830"/>
    <w:rsid w:val="002D5D1E"/>
    <w:rsid w:val="002D7681"/>
    <w:rsid w:val="002E4F46"/>
    <w:rsid w:val="002E5035"/>
    <w:rsid w:val="002E5041"/>
    <w:rsid w:val="002E5CE0"/>
    <w:rsid w:val="002E74FF"/>
    <w:rsid w:val="002E76BD"/>
    <w:rsid w:val="002F22A4"/>
    <w:rsid w:val="002F7FBC"/>
    <w:rsid w:val="003002BB"/>
    <w:rsid w:val="00301694"/>
    <w:rsid w:val="00302EB9"/>
    <w:rsid w:val="0030533D"/>
    <w:rsid w:val="00306DEE"/>
    <w:rsid w:val="00310667"/>
    <w:rsid w:val="0031175A"/>
    <w:rsid w:val="003129EB"/>
    <w:rsid w:val="00314E11"/>
    <w:rsid w:val="00320B56"/>
    <w:rsid w:val="0032366D"/>
    <w:rsid w:val="0032449F"/>
    <w:rsid w:val="00325572"/>
    <w:rsid w:val="003256B5"/>
    <w:rsid w:val="00330CD1"/>
    <w:rsid w:val="003349C7"/>
    <w:rsid w:val="00336D75"/>
    <w:rsid w:val="00337215"/>
    <w:rsid w:val="00340F62"/>
    <w:rsid w:val="0034169B"/>
    <w:rsid w:val="00342963"/>
    <w:rsid w:val="00342A0A"/>
    <w:rsid w:val="00344330"/>
    <w:rsid w:val="00345866"/>
    <w:rsid w:val="00346E19"/>
    <w:rsid w:val="003525A0"/>
    <w:rsid w:val="00354993"/>
    <w:rsid w:val="00354BED"/>
    <w:rsid w:val="00356AB9"/>
    <w:rsid w:val="00356ECA"/>
    <w:rsid w:val="003571F6"/>
    <w:rsid w:val="003604D2"/>
    <w:rsid w:val="00360ACA"/>
    <w:rsid w:val="00364CC5"/>
    <w:rsid w:val="00365A62"/>
    <w:rsid w:val="00365CA1"/>
    <w:rsid w:val="0037311C"/>
    <w:rsid w:val="0037658C"/>
    <w:rsid w:val="003778F4"/>
    <w:rsid w:val="00380845"/>
    <w:rsid w:val="00380CD8"/>
    <w:rsid w:val="00383659"/>
    <w:rsid w:val="00383FB1"/>
    <w:rsid w:val="00384E23"/>
    <w:rsid w:val="00385775"/>
    <w:rsid w:val="00385AB1"/>
    <w:rsid w:val="003873D8"/>
    <w:rsid w:val="00390D8C"/>
    <w:rsid w:val="003916BC"/>
    <w:rsid w:val="0039232A"/>
    <w:rsid w:val="00392A76"/>
    <w:rsid w:val="003934AC"/>
    <w:rsid w:val="003937E4"/>
    <w:rsid w:val="00394024"/>
    <w:rsid w:val="00397338"/>
    <w:rsid w:val="003A4E79"/>
    <w:rsid w:val="003A69E5"/>
    <w:rsid w:val="003B1ECA"/>
    <w:rsid w:val="003B3797"/>
    <w:rsid w:val="003B3CA1"/>
    <w:rsid w:val="003B596B"/>
    <w:rsid w:val="003B5FE5"/>
    <w:rsid w:val="003B7588"/>
    <w:rsid w:val="003C25A8"/>
    <w:rsid w:val="003C42E5"/>
    <w:rsid w:val="003C49C6"/>
    <w:rsid w:val="003C4C90"/>
    <w:rsid w:val="003C56A9"/>
    <w:rsid w:val="003C6A41"/>
    <w:rsid w:val="003C6B22"/>
    <w:rsid w:val="003D1021"/>
    <w:rsid w:val="003D3DC8"/>
    <w:rsid w:val="003D4619"/>
    <w:rsid w:val="003E1724"/>
    <w:rsid w:val="003E253A"/>
    <w:rsid w:val="003E2CA3"/>
    <w:rsid w:val="003E3783"/>
    <w:rsid w:val="003E67E8"/>
    <w:rsid w:val="003E6A67"/>
    <w:rsid w:val="003E7BB0"/>
    <w:rsid w:val="003F04A7"/>
    <w:rsid w:val="003F1860"/>
    <w:rsid w:val="003F1B41"/>
    <w:rsid w:val="003F1E4C"/>
    <w:rsid w:val="003F3EC9"/>
    <w:rsid w:val="003F5AB3"/>
    <w:rsid w:val="00402553"/>
    <w:rsid w:val="00405022"/>
    <w:rsid w:val="004050D4"/>
    <w:rsid w:val="004058AF"/>
    <w:rsid w:val="00406FB0"/>
    <w:rsid w:val="00411F21"/>
    <w:rsid w:val="00413BC6"/>
    <w:rsid w:val="00413F8A"/>
    <w:rsid w:val="00417EC8"/>
    <w:rsid w:val="00417F59"/>
    <w:rsid w:val="0042028D"/>
    <w:rsid w:val="00420C49"/>
    <w:rsid w:val="004244DA"/>
    <w:rsid w:val="00426137"/>
    <w:rsid w:val="004329DD"/>
    <w:rsid w:val="00432AD4"/>
    <w:rsid w:val="00432FB5"/>
    <w:rsid w:val="00440B8B"/>
    <w:rsid w:val="00442A4B"/>
    <w:rsid w:val="00444232"/>
    <w:rsid w:val="004446F8"/>
    <w:rsid w:val="00447E97"/>
    <w:rsid w:val="00451DDA"/>
    <w:rsid w:val="00452964"/>
    <w:rsid w:val="00453F54"/>
    <w:rsid w:val="0045504A"/>
    <w:rsid w:val="0045565A"/>
    <w:rsid w:val="00457386"/>
    <w:rsid w:val="00457A05"/>
    <w:rsid w:val="00460C63"/>
    <w:rsid w:val="00461CD6"/>
    <w:rsid w:val="00466500"/>
    <w:rsid w:val="00467123"/>
    <w:rsid w:val="004672B6"/>
    <w:rsid w:val="00470AF6"/>
    <w:rsid w:val="00471E31"/>
    <w:rsid w:val="0047231C"/>
    <w:rsid w:val="004732A1"/>
    <w:rsid w:val="004741BB"/>
    <w:rsid w:val="00474B98"/>
    <w:rsid w:val="0047668A"/>
    <w:rsid w:val="004776FF"/>
    <w:rsid w:val="00482591"/>
    <w:rsid w:val="00482BB0"/>
    <w:rsid w:val="004830C9"/>
    <w:rsid w:val="00485672"/>
    <w:rsid w:val="00485D7E"/>
    <w:rsid w:val="00487567"/>
    <w:rsid w:val="0048756F"/>
    <w:rsid w:val="004906D1"/>
    <w:rsid w:val="00490D63"/>
    <w:rsid w:val="00494265"/>
    <w:rsid w:val="00495440"/>
    <w:rsid w:val="00496FAF"/>
    <w:rsid w:val="00497C8D"/>
    <w:rsid w:val="00497C95"/>
    <w:rsid w:val="004A082B"/>
    <w:rsid w:val="004A45EE"/>
    <w:rsid w:val="004A72E8"/>
    <w:rsid w:val="004A74E7"/>
    <w:rsid w:val="004A7711"/>
    <w:rsid w:val="004B021B"/>
    <w:rsid w:val="004B060F"/>
    <w:rsid w:val="004B10D2"/>
    <w:rsid w:val="004B36F0"/>
    <w:rsid w:val="004B51D8"/>
    <w:rsid w:val="004B67BE"/>
    <w:rsid w:val="004B6E0C"/>
    <w:rsid w:val="004B7375"/>
    <w:rsid w:val="004C5C19"/>
    <w:rsid w:val="004C5E5C"/>
    <w:rsid w:val="004C7878"/>
    <w:rsid w:val="004D010A"/>
    <w:rsid w:val="004D076E"/>
    <w:rsid w:val="004D1746"/>
    <w:rsid w:val="004D3003"/>
    <w:rsid w:val="004D4A5D"/>
    <w:rsid w:val="004D4B03"/>
    <w:rsid w:val="004D5115"/>
    <w:rsid w:val="004D578D"/>
    <w:rsid w:val="004D5BE3"/>
    <w:rsid w:val="004D74B9"/>
    <w:rsid w:val="004E15D3"/>
    <w:rsid w:val="004E608D"/>
    <w:rsid w:val="004E76D7"/>
    <w:rsid w:val="004F0255"/>
    <w:rsid w:val="004F4E60"/>
    <w:rsid w:val="004F5313"/>
    <w:rsid w:val="00500409"/>
    <w:rsid w:val="00500A0D"/>
    <w:rsid w:val="005011DD"/>
    <w:rsid w:val="00501340"/>
    <w:rsid w:val="005024A4"/>
    <w:rsid w:val="0050354A"/>
    <w:rsid w:val="00503CA9"/>
    <w:rsid w:val="00507C86"/>
    <w:rsid w:val="0051415F"/>
    <w:rsid w:val="00515BFD"/>
    <w:rsid w:val="00515C91"/>
    <w:rsid w:val="0051734A"/>
    <w:rsid w:val="0051737A"/>
    <w:rsid w:val="00517C2E"/>
    <w:rsid w:val="00520628"/>
    <w:rsid w:val="00521B50"/>
    <w:rsid w:val="00521F95"/>
    <w:rsid w:val="00522629"/>
    <w:rsid w:val="005262F3"/>
    <w:rsid w:val="005265E4"/>
    <w:rsid w:val="00526F6D"/>
    <w:rsid w:val="00527B9B"/>
    <w:rsid w:val="005303EB"/>
    <w:rsid w:val="005312F8"/>
    <w:rsid w:val="00531DA3"/>
    <w:rsid w:val="00532D37"/>
    <w:rsid w:val="00535F72"/>
    <w:rsid w:val="00536A03"/>
    <w:rsid w:val="00543DC6"/>
    <w:rsid w:val="00544753"/>
    <w:rsid w:val="00544B69"/>
    <w:rsid w:val="00545551"/>
    <w:rsid w:val="005504B8"/>
    <w:rsid w:val="0055583A"/>
    <w:rsid w:val="00557723"/>
    <w:rsid w:val="0056501B"/>
    <w:rsid w:val="00565928"/>
    <w:rsid w:val="00565F6C"/>
    <w:rsid w:val="00565FB3"/>
    <w:rsid w:val="0056669A"/>
    <w:rsid w:val="00571A04"/>
    <w:rsid w:val="00574CA6"/>
    <w:rsid w:val="00577D8E"/>
    <w:rsid w:val="0058051B"/>
    <w:rsid w:val="00580F75"/>
    <w:rsid w:val="005816A0"/>
    <w:rsid w:val="0058384E"/>
    <w:rsid w:val="005874E1"/>
    <w:rsid w:val="00590378"/>
    <w:rsid w:val="00591787"/>
    <w:rsid w:val="00592FBC"/>
    <w:rsid w:val="00595A9C"/>
    <w:rsid w:val="00595F70"/>
    <w:rsid w:val="00596646"/>
    <w:rsid w:val="005A4584"/>
    <w:rsid w:val="005A66CF"/>
    <w:rsid w:val="005A68FB"/>
    <w:rsid w:val="005A70C4"/>
    <w:rsid w:val="005A7C3A"/>
    <w:rsid w:val="005B0DA8"/>
    <w:rsid w:val="005B2413"/>
    <w:rsid w:val="005B2EB1"/>
    <w:rsid w:val="005B303E"/>
    <w:rsid w:val="005B7D6A"/>
    <w:rsid w:val="005B7E1B"/>
    <w:rsid w:val="005C0761"/>
    <w:rsid w:val="005C2F1B"/>
    <w:rsid w:val="005C622C"/>
    <w:rsid w:val="005C7EA9"/>
    <w:rsid w:val="005C7F72"/>
    <w:rsid w:val="005D1439"/>
    <w:rsid w:val="005D3677"/>
    <w:rsid w:val="005D4569"/>
    <w:rsid w:val="005D5992"/>
    <w:rsid w:val="005D599B"/>
    <w:rsid w:val="005D7684"/>
    <w:rsid w:val="005E119B"/>
    <w:rsid w:val="005E51A1"/>
    <w:rsid w:val="005E5A40"/>
    <w:rsid w:val="005E5ADE"/>
    <w:rsid w:val="005E5D69"/>
    <w:rsid w:val="005E64C8"/>
    <w:rsid w:val="005E7486"/>
    <w:rsid w:val="005F0128"/>
    <w:rsid w:val="005F06DD"/>
    <w:rsid w:val="005F0B54"/>
    <w:rsid w:val="005F157B"/>
    <w:rsid w:val="005F29C6"/>
    <w:rsid w:val="005F582D"/>
    <w:rsid w:val="005F5885"/>
    <w:rsid w:val="005F6C9D"/>
    <w:rsid w:val="005F77B3"/>
    <w:rsid w:val="00602FBF"/>
    <w:rsid w:val="006031E8"/>
    <w:rsid w:val="006040ED"/>
    <w:rsid w:val="006048C3"/>
    <w:rsid w:val="0060538B"/>
    <w:rsid w:val="006055BA"/>
    <w:rsid w:val="00606437"/>
    <w:rsid w:val="00606A49"/>
    <w:rsid w:val="006075A9"/>
    <w:rsid w:val="00607F1F"/>
    <w:rsid w:val="00611721"/>
    <w:rsid w:val="006126B7"/>
    <w:rsid w:val="00613263"/>
    <w:rsid w:val="006154AC"/>
    <w:rsid w:val="006215FE"/>
    <w:rsid w:val="00622A5E"/>
    <w:rsid w:val="00623AE1"/>
    <w:rsid w:val="0063246E"/>
    <w:rsid w:val="006337E2"/>
    <w:rsid w:val="00633ED3"/>
    <w:rsid w:val="00634609"/>
    <w:rsid w:val="006348BC"/>
    <w:rsid w:val="00636BCB"/>
    <w:rsid w:val="00636D7C"/>
    <w:rsid w:val="00640839"/>
    <w:rsid w:val="0064182A"/>
    <w:rsid w:val="00641FB1"/>
    <w:rsid w:val="00644630"/>
    <w:rsid w:val="00646E38"/>
    <w:rsid w:val="0064777C"/>
    <w:rsid w:val="006534EE"/>
    <w:rsid w:val="006558C9"/>
    <w:rsid w:val="00657D18"/>
    <w:rsid w:val="0066211A"/>
    <w:rsid w:val="00662D6B"/>
    <w:rsid w:val="00671624"/>
    <w:rsid w:val="00671F55"/>
    <w:rsid w:val="0067345D"/>
    <w:rsid w:val="00675D65"/>
    <w:rsid w:val="0068054C"/>
    <w:rsid w:val="00680859"/>
    <w:rsid w:val="00682855"/>
    <w:rsid w:val="006833A8"/>
    <w:rsid w:val="006847A1"/>
    <w:rsid w:val="00684B96"/>
    <w:rsid w:val="0068735D"/>
    <w:rsid w:val="00694B21"/>
    <w:rsid w:val="006958AC"/>
    <w:rsid w:val="00696245"/>
    <w:rsid w:val="00696560"/>
    <w:rsid w:val="00696C60"/>
    <w:rsid w:val="006A23F7"/>
    <w:rsid w:val="006A2EE5"/>
    <w:rsid w:val="006A4F09"/>
    <w:rsid w:val="006A52F0"/>
    <w:rsid w:val="006A58AF"/>
    <w:rsid w:val="006B208C"/>
    <w:rsid w:val="006B24F3"/>
    <w:rsid w:val="006B28BA"/>
    <w:rsid w:val="006B3A64"/>
    <w:rsid w:val="006B4358"/>
    <w:rsid w:val="006B5B7A"/>
    <w:rsid w:val="006B7F08"/>
    <w:rsid w:val="006C1823"/>
    <w:rsid w:val="006C1F8E"/>
    <w:rsid w:val="006C2C63"/>
    <w:rsid w:val="006C33D6"/>
    <w:rsid w:val="006D0FB1"/>
    <w:rsid w:val="006D68B7"/>
    <w:rsid w:val="006E172D"/>
    <w:rsid w:val="006E1DA1"/>
    <w:rsid w:val="006E20D0"/>
    <w:rsid w:val="006E373D"/>
    <w:rsid w:val="006E3CB6"/>
    <w:rsid w:val="006E5847"/>
    <w:rsid w:val="006E7652"/>
    <w:rsid w:val="006E7C0C"/>
    <w:rsid w:val="006F2E83"/>
    <w:rsid w:val="006F3495"/>
    <w:rsid w:val="006F5ADF"/>
    <w:rsid w:val="006F5FCD"/>
    <w:rsid w:val="006F64FF"/>
    <w:rsid w:val="006F7D04"/>
    <w:rsid w:val="00702E59"/>
    <w:rsid w:val="00704184"/>
    <w:rsid w:val="0070538C"/>
    <w:rsid w:val="0070721D"/>
    <w:rsid w:val="00710E4A"/>
    <w:rsid w:val="0071170B"/>
    <w:rsid w:val="007121B8"/>
    <w:rsid w:val="007132C2"/>
    <w:rsid w:val="00713BE8"/>
    <w:rsid w:val="00715C0F"/>
    <w:rsid w:val="007168EB"/>
    <w:rsid w:val="00722C76"/>
    <w:rsid w:val="00726451"/>
    <w:rsid w:val="00730967"/>
    <w:rsid w:val="007345DC"/>
    <w:rsid w:val="00735A2C"/>
    <w:rsid w:val="007371A6"/>
    <w:rsid w:val="0074023B"/>
    <w:rsid w:val="00741AD6"/>
    <w:rsid w:val="00742C99"/>
    <w:rsid w:val="00743300"/>
    <w:rsid w:val="007439E5"/>
    <w:rsid w:val="00746CCF"/>
    <w:rsid w:val="00747D1D"/>
    <w:rsid w:val="00755F7B"/>
    <w:rsid w:val="007608CA"/>
    <w:rsid w:val="00761094"/>
    <w:rsid w:val="00762FB1"/>
    <w:rsid w:val="00763DA4"/>
    <w:rsid w:val="00766222"/>
    <w:rsid w:val="00771D7E"/>
    <w:rsid w:val="00772926"/>
    <w:rsid w:val="00773B27"/>
    <w:rsid w:val="007741A5"/>
    <w:rsid w:val="00775476"/>
    <w:rsid w:val="0078359F"/>
    <w:rsid w:val="00784CB6"/>
    <w:rsid w:val="00784D7E"/>
    <w:rsid w:val="00784F3C"/>
    <w:rsid w:val="00786E07"/>
    <w:rsid w:val="007871B9"/>
    <w:rsid w:val="00790908"/>
    <w:rsid w:val="00790EB6"/>
    <w:rsid w:val="0079183F"/>
    <w:rsid w:val="00795B7B"/>
    <w:rsid w:val="00795D6E"/>
    <w:rsid w:val="007A092A"/>
    <w:rsid w:val="007A2A59"/>
    <w:rsid w:val="007A360A"/>
    <w:rsid w:val="007A3A00"/>
    <w:rsid w:val="007A6813"/>
    <w:rsid w:val="007B2F49"/>
    <w:rsid w:val="007B5DEE"/>
    <w:rsid w:val="007B6DD3"/>
    <w:rsid w:val="007C4BD1"/>
    <w:rsid w:val="007C7FCF"/>
    <w:rsid w:val="007D014A"/>
    <w:rsid w:val="007D134E"/>
    <w:rsid w:val="007D2F8D"/>
    <w:rsid w:val="007D3D34"/>
    <w:rsid w:val="007D6B34"/>
    <w:rsid w:val="007D713D"/>
    <w:rsid w:val="007E01D5"/>
    <w:rsid w:val="007E24D4"/>
    <w:rsid w:val="007E5AA5"/>
    <w:rsid w:val="007E6079"/>
    <w:rsid w:val="007E738C"/>
    <w:rsid w:val="007F05CF"/>
    <w:rsid w:val="007F2A0A"/>
    <w:rsid w:val="007F3FFA"/>
    <w:rsid w:val="007F482E"/>
    <w:rsid w:val="007F4FF6"/>
    <w:rsid w:val="007F70DD"/>
    <w:rsid w:val="00801601"/>
    <w:rsid w:val="008120B2"/>
    <w:rsid w:val="008121C7"/>
    <w:rsid w:val="00814B2B"/>
    <w:rsid w:val="00814C3E"/>
    <w:rsid w:val="00815D38"/>
    <w:rsid w:val="0081655D"/>
    <w:rsid w:val="00816B72"/>
    <w:rsid w:val="00820134"/>
    <w:rsid w:val="00820A02"/>
    <w:rsid w:val="00821285"/>
    <w:rsid w:val="008260F2"/>
    <w:rsid w:val="00826853"/>
    <w:rsid w:val="00826B13"/>
    <w:rsid w:val="008279EC"/>
    <w:rsid w:val="00827C1F"/>
    <w:rsid w:val="00831401"/>
    <w:rsid w:val="00831E37"/>
    <w:rsid w:val="0084022E"/>
    <w:rsid w:val="008418B0"/>
    <w:rsid w:val="00843BFD"/>
    <w:rsid w:val="008457EE"/>
    <w:rsid w:val="00851011"/>
    <w:rsid w:val="00851238"/>
    <w:rsid w:val="00851522"/>
    <w:rsid w:val="00851819"/>
    <w:rsid w:val="00851E93"/>
    <w:rsid w:val="00852813"/>
    <w:rsid w:val="00852FD8"/>
    <w:rsid w:val="00854236"/>
    <w:rsid w:val="008551DB"/>
    <w:rsid w:val="008579F4"/>
    <w:rsid w:val="008603B2"/>
    <w:rsid w:val="00863DF9"/>
    <w:rsid w:val="00867C92"/>
    <w:rsid w:val="008700F5"/>
    <w:rsid w:val="00870E11"/>
    <w:rsid w:val="00872A9B"/>
    <w:rsid w:val="00872FDC"/>
    <w:rsid w:val="00874EFB"/>
    <w:rsid w:val="00875B1A"/>
    <w:rsid w:val="00880903"/>
    <w:rsid w:val="00881A49"/>
    <w:rsid w:val="0088284F"/>
    <w:rsid w:val="00885253"/>
    <w:rsid w:val="00885296"/>
    <w:rsid w:val="00887666"/>
    <w:rsid w:val="008907C6"/>
    <w:rsid w:val="00892E8E"/>
    <w:rsid w:val="0089509B"/>
    <w:rsid w:val="0089617F"/>
    <w:rsid w:val="00897622"/>
    <w:rsid w:val="008A04E5"/>
    <w:rsid w:val="008A1F49"/>
    <w:rsid w:val="008A26CB"/>
    <w:rsid w:val="008A3601"/>
    <w:rsid w:val="008A360D"/>
    <w:rsid w:val="008B147D"/>
    <w:rsid w:val="008B1B1F"/>
    <w:rsid w:val="008B2E41"/>
    <w:rsid w:val="008B347C"/>
    <w:rsid w:val="008B4944"/>
    <w:rsid w:val="008B69F9"/>
    <w:rsid w:val="008C23A9"/>
    <w:rsid w:val="008C2557"/>
    <w:rsid w:val="008C364F"/>
    <w:rsid w:val="008C41AD"/>
    <w:rsid w:val="008C4E4D"/>
    <w:rsid w:val="008C63FA"/>
    <w:rsid w:val="008C6D5D"/>
    <w:rsid w:val="008C6F08"/>
    <w:rsid w:val="008D0135"/>
    <w:rsid w:val="008D16C3"/>
    <w:rsid w:val="008D1778"/>
    <w:rsid w:val="008D1B5C"/>
    <w:rsid w:val="008D25F8"/>
    <w:rsid w:val="008E18E0"/>
    <w:rsid w:val="008E1A01"/>
    <w:rsid w:val="008E26EC"/>
    <w:rsid w:val="008E2C66"/>
    <w:rsid w:val="008E496D"/>
    <w:rsid w:val="008F06DE"/>
    <w:rsid w:val="008F0BB3"/>
    <w:rsid w:val="008F0EB2"/>
    <w:rsid w:val="008F1CFC"/>
    <w:rsid w:val="008F5F35"/>
    <w:rsid w:val="00902124"/>
    <w:rsid w:val="009021BB"/>
    <w:rsid w:val="00912424"/>
    <w:rsid w:val="00912CA1"/>
    <w:rsid w:val="00913652"/>
    <w:rsid w:val="00913D73"/>
    <w:rsid w:val="0091523C"/>
    <w:rsid w:val="0091544C"/>
    <w:rsid w:val="009200BD"/>
    <w:rsid w:val="0092127A"/>
    <w:rsid w:val="00922769"/>
    <w:rsid w:val="00927036"/>
    <w:rsid w:val="0092747F"/>
    <w:rsid w:val="009307F5"/>
    <w:rsid w:val="009336DC"/>
    <w:rsid w:val="00941CD3"/>
    <w:rsid w:val="0094209F"/>
    <w:rsid w:val="00943815"/>
    <w:rsid w:val="00944397"/>
    <w:rsid w:val="00945EA3"/>
    <w:rsid w:val="00946C90"/>
    <w:rsid w:val="009477F7"/>
    <w:rsid w:val="0095482A"/>
    <w:rsid w:val="00955B2F"/>
    <w:rsid w:val="00955E7F"/>
    <w:rsid w:val="00957646"/>
    <w:rsid w:val="00963610"/>
    <w:rsid w:val="009678EC"/>
    <w:rsid w:val="00967AF4"/>
    <w:rsid w:val="00970674"/>
    <w:rsid w:val="00970A18"/>
    <w:rsid w:val="00970EFE"/>
    <w:rsid w:val="009712A8"/>
    <w:rsid w:val="009729E4"/>
    <w:rsid w:val="009730D7"/>
    <w:rsid w:val="00974D7D"/>
    <w:rsid w:val="00977C9D"/>
    <w:rsid w:val="00981714"/>
    <w:rsid w:val="009833AD"/>
    <w:rsid w:val="00986F28"/>
    <w:rsid w:val="00993858"/>
    <w:rsid w:val="0099560D"/>
    <w:rsid w:val="009965DD"/>
    <w:rsid w:val="009A205D"/>
    <w:rsid w:val="009A7087"/>
    <w:rsid w:val="009A7B3D"/>
    <w:rsid w:val="009B0F8E"/>
    <w:rsid w:val="009B1491"/>
    <w:rsid w:val="009B260B"/>
    <w:rsid w:val="009B5F36"/>
    <w:rsid w:val="009B71C2"/>
    <w:rsid w:val="009C3013"/>
    <w:rsid w:val="009C5365"/>
    <w:rsid w:val="009C5458"/>
    <w:rsid w:val="009C6E24"/>
    <w:rsid w:val="009D0010"/>
    <w:rsid w:val="009D04C3"/>
    <w:rsid w:val="009D1759"/>
    <w:rsid w:val="009D2F21"/>
    <w:rsid w:val="009D3267"/>
    <w:rsid w:val="009D36C8"/>
    <w:rsid w:val="009D6596"/>
    <w:rsid w:val="009D69E9"/>
    <w:rsid w:val="009D70E9"/>
    <w:rsid w:val="009D7841"/>
    <w:rsid w:val="009D7A5E"/>
    <w:rsid w:val="009E140D"/>
    <w:rsid w:val="009E7DBC"/>
    <w:rsid w:val="009F33B1"/>
    <w:rsid w:val="009F4663"/>
    <w:rsid w:val="009F4BF5"/>
    <w:rsid w:val="009F5058"/>
    <w:rsid w:val="009F72D8"/>
    <w:rsid w:val="00A01429"/>
    <w:rsid w:val="00A03B76"/>
    <w:rsid w:val="00A04E41"/>
    <w:rsid w:val="00A05ECF"/>
    <w:rsid w:val="00A07A6C"/>
    <w:rsid w:val="00A1093D"/>
    <w:rsid w:val="00A1119C"/>
    <w:rsid w:val="00A111DE"/>
    <w:rsid w:val="00A170CE"/>
    <w:rsid w:val="00A17EC4"/>
    <w:rsid w:val="00A20E78"/>
    <w:rsid w:val="00A21179"/>
    <w:rsid w:val="00A2135E"/>
    <w:rsid w:val="00A23D70"/>
    <w:rsid w:val="00A24469"/>
    <w:rsid w:val="00A26E4C"/>
    <w:rsid w:val="00A27024"/>
    <w:rsid w:val="00A27B5C"/>
    <w:rsid w:val="00A352B3"/>
    <w:rsid w:val="00A373BB"/>
    <w:rsid w:val="00A40E7D"/>
    <w:rsid w:val="00A4156B"/>
    <w:rsid w:val="00A43CA6"/>
    <w:rsid w:val="00A46AF0"/>
    <w:rsid w:val="00A476C9"/>
    <w:rsid w:val="00A47DF5"/>
    <w:rsid w:val="00A47F77"/>
    <w:rsid w:val="00A5186E"/>
    <w:rsid w:val="00A54BF6"/>
    <w:rsid w:val="00A55EC8"/>
    <w:rsid w:val="00A57259"/>
    <w:rsid w:val="00A60954"/>
    <w:rsid w:val="00A610E8"/>
    <w:rsid w:val="00A61C98"/>
    <w:rsid w:val="00A6711A"/>
    <w:rsid w:val="00A67C06"/>
    <w:rsid w:val="00A70D95"/>
    <w:rsid w:val="00A710F4"/>
    <w:rsid w:val="00A71E58"/>
    <w:rsid w:val="00A73646"/>
    <w:rsid w:val="00A74DEB"/>
    <w:rsid w:val="00A832E4"/>
    <w:rsid w:val="00A86460"/>
    <w:rsid w:val="00A87831"/>
    <w:rsid w:val="00A947A4"/>
    <w:rsid w:val="00A9604A"/>
    <w:rsid w:val="00A9663E"/>
    <w:rsid w:val="00A96E63"/>
    <w:rsid w:val="00AA067C"/>
    <w:rsid w:val="00AA202C"/>
    <w:rsid w:val="00AA32B9"/>
    <w:rsid w:val="00AA4479"/>
    <w:rsid w:val="00AA4D1F"/>
    <w:rsid w:val="00AA4E8C"/>
    <w:rsid w:val="00AA4FC9"/>
    <w:rsid w:val="00AB0B87"/>
    <w:rsid w:val="00AB0EBD"/>
    <w:rsid w:val="00AB10E4"/>
    <w:rsid w:val="00AB2A44"/>
    <w:rsid w:val="00AB2AA0"/>
    <w:rsid w:val="00AB3E35"/>
    <w:rsid w:val="00AB44C7"/>
    <w:rsid w:val="00AB46CE"/>
    <w:rsid w:val="00AB745B"/>
    <w:rsid w:val="00AC0710"/>
    <w:rsid w:val="00AC0B16"/>
    <w:rsid w:val="00AC1B8F"/>
    <w:rsid w:val="00AC2234"/>
    <w:rsid w:val="00AC659E"/>
    <w:rsid w:val="00AD198C"/>
    <w:rsid w:val="00AD1E19"/>
    <w:rsid w:val="00AD2DF6"/>
    <w:rsid w:val="00AD47E5"/>
    <w:rsid w:val="00AD4AFC"/>
    <w:rsid w:val="00AD55F5"/>
    <w:rsid w:val="00AD61E6"/>
    <w:rsid w:val="00AD7C25"/>
    <w:rsid w:val="00AE0F7D"/>
    <w:rsid w:val="00AE1F1F"/>
    <w:rsid w:val="00AE218B"/>
    <w:rsid w:val="00AE2C87"/>
    <w:rsid w:val="00AE51DA"/>
    <w:rsid w:val="00AE5D16"/>
    <w:rsid w:val="00AE7847"/>
    <w:rsid w:val="00AE7EA4"/>
    <w:rsid w:val="00AF0821"/>
    <w:rsid w:val="00AF2EB5"/>
    <w:rsid w:val="00B1009A"/>
    <w:rsid w:val="00B11594"/>
    <w:rsid w:val="00B15414"/>
    <w:rsid w:val="00B1654F"/>
    <w:rsid w:val="00B1679D"/>
    <w:rsid w:val="00B16CE8"/>
    <w:rsid w:val="00B171AE"/>
    <w:rsid w:val="00B20344"/>
    <w:rsid w:val="00B21C03"/>
    <w:rsid w:val="00B21F1F"/>
    <w:rsid w:val="00B230C8"/>
    <w:rsid w:val="00B23186"/>
    <w:rsid w:val="00B252A8"/>
    <w:rsid w:val="00B26160"/>
    <w:rsid w:val="00B30BCB"/>
    <w:rsid w:val="00B3101E"/>
    <w:rsid w:val="00B40CC3"/>
    <w:rsid w:val="00B431ED"/>
    <w:rsid w:val="00B44476"/>
    <w:rsid w:val="00B44910"/>
    <w:rsid w:val="00B45C35"/>
    <w:rsid w:val="00B47A3D"/>
    <w:rsid w:val="00B553FB"/>
    <w:rsid w:val="00B616D4"/>
    <w:rsid w:val="00B65A86"/>
    <w:rsid w:val="00B66E08"/>
    <w:rsid w:val="00B7243D"/>
    <w:rsid w:val="00B743CA"/>
    <w:rsid w:val="00B751F7"/>
    <w:rsid w:val="00B753AF"/>
    <w:rsid w:val="00B80694"/>
    <w:rsid w:val="00B82075"/>
    <w:rsid w:val="00B825CA"/>
    <w:rsid w:val="00B83B67"/>
    <w:rsid w:val="00B8563A"/>
    <w:rsid w:val="00B86032"/>
    <w:rsid w:val="00B903A7"/>
    <w:rsid w:val="00B90502"/>
    <w:rsid w:val="00B9149B"/>
    <w:rsid w:val="00B92662"/>
    <w:rsid w:val="00B94EBD"/>
    <w:rsid w:val="00B95AAF"/>
    <w:rsid w:val="00BA195E"/>
    <w:rsid w:val="00BA2BF0"/>
    <w:rsid w:val="00BA4B3E"/>
    <w:rsid w:val="00BA635D"/>
    <w:rsid w:val="00BA6C67"/>
    <w:rsid w:val="00BA764F"/>
    <w:rsid w:val="00BB0B47"/>
    <w:rsid w:val="00BB3015"/>
    <w:rsid w:val="00BB399F"/>
    <w:rsid w:val="00BB45F0"/>
    <w:rsid w:val="00BB77B8"/>
    <w:rsid w:val="00BC0F8C"/>
    <w:rsid w:val="00BC1282"/>
    <w:rsid w:val="00BC26A4"/>
    <w:rsid w:val="00BC35DF"/>
    <w:rsid w:val="00BC3C93"/>
    <w:rsid w:val="00BC5401"/>
    <w:rsid w:val="00BD0116"/>
    <w:rsid w:val="00BE2DBC"/>
    <w:rsid w:val="00BE3050"/>
    <w:rsid w:val="00BE4925"/>
    <w:rsid w:val="00BE573A"/>
    <w:rsid w:val="00BE6221"/>
    <w:rsid w:val="00BF12AC"/>
    <w:rsid w:val="00BF13A4"/>
    <w:rsid w:val="00BF1D12"/>
    <w:rsid w:val="00BF29C6"/>
    <w:rsid w:val="00BF3434"/>
    <w:rsid w:val="00C037D1"/>
    <w:rsid w:val="00C058E9"/>
    <w:rsid w:val="00C06F1A"/>
    <w:rsid w:val="00C10818"/>
    <w:rsid w:val="00C11426"/>
    <w:rsid w:val="00C1181C"/>
    <w:rsid w:val="00C11BF5"/>
    <w:rsid w:val="00C1287E"/>
    <w:rsid w:val="00C14F3C"/>
    <w:rsid w:val="00C165AC"/>
    <w:rsid w:val="00C16FCF"/>
    <w:rsid w:val="00C2051E"/>
    <w:rsid w:val="00C21224"/>
    <w:rsid w:val="00C2224A"/>
    <w:rsid w:val="00C22E99"/>
    <w:rsid w:val="00C2414A"/>
    <w:rsid w:val="00C24C9D"/>
    <w:rsid w:val="00C2583D"/>
    <w:rsid w:val="00C2698E"/>
    <w:rsid w:val="00C273AF"/>
    <w:rsid w:val="00C30489"/>
    <w:rsid w:val="00C32EE1"/>
    <w:rsid w:val="00C3389C"/>
    <w:rsid w:val="00C358B8"/>
    <w:rsid w:val="00C41ADD"/>
    <w:rsid w:val="00C421DF"/>
    <w:rsid w:val="00C442C8"/>
    <w:rsid w:val="00C46ADF"/>
    <w:rsid w:val="00C50DB6"/>
    <w:rsid w:val="00C5253D"/>
    <w:rsid w:val="00C52F2F"/>
    <w:rsid w:val="00C55274"/>
    <w:rsid w:val="00C55343"/>
    <w:rsid w:val="00C5658A"/>
    <w:rsid w:val="00C57A77"/>
    <w:rsid w:val="00C57C25"/>
    <w:rsid w:val="00C63476"/>
    <w:rsid w:val="00C65710"/>
    <w:rsid w:val="00C6624E"/>
    <w:rsid w:val="00C67C9B"/>
    <w:rsid w:val="00C7171F"/>
    <w:rsid w:val="00C71EE8"/>
    <w:rsid w:val="00C74B11"/>
    <w:rsid w:val="00C77EB1"/>
    <w:rsid w:val="00C8075B"/>
    <w:rsid w:val="00C81383"/>
    <w:rsid w:val="00C8420C"/>
    <w:rsid w:val="00C8433A"/>
    <w:rsid w:val="00C8476A"/>
    <w:rsid w:val="00C870EF"/>
    <w:rsid w:val="00C87D88"/>
    <w:rsid w:val="00C90FF5"/>
    <w:rsid w:val="00C91339"/>
    <w:rsid w:val="00C9219F"/>
    <w:rsid w:val="00C931B9"/>
    <w:rsid w:val="00C93C9E"/>
    <w:rsid w:val="00C95479"/>
    <w:rsid w:val="00C95966"/>
    <w:rsid w:val="00C9642C"/>
    <w:rsid w:val="00C96BC4"/>
    <w:rsid w:val="00CA3F57"/>
    <w:rsid w:val="00CA408F"/>
    <w:rsid w:val="00CA6302"/>
    <w:rsid w:val="00CA7A14"/>
    <w:rsid w:val="00CB3279"/>
    <w:rsid w:val="00CB46ED"/>
    <w:rsid w:val="00CB7429"/>
    <w:rsid w:val="00CB7462"/>
    <w:rsid w:val="00CC03F7"/>
    <w:rsid w:val="00CC0B57"/>
    <w:rsid w:val="00CC0BA7"/>
    <w:rsid w:val="00CC0EDD"/>
    <w:rsid w:val="00CC106E"/>
    <w:rsid w:val="00CC51EB"/>
    <w:rsid w:val="00CC5832"/>
    <w:rsid w:val="00CC5967"/>
    <w:rsid w:val="00CD0118"/>
    <w:rsid w:val="00CD499C"/>
    <w:rsid w:val="00CD5AA1"/>
    <w:rsid w:val="00CE02D2"/>
    <w:rsid w:val="00CE03AB"/>
    <w:rsid w:val="00CE0425"/>
    <w:rsid w:val="00CE0ED3"/>
    <w:rsid w:val="00CE16BE"/>
    <w:rsid w:val="00CE40B1"/>
    <w:rsid w:val="00CE6FA7"/>
    <w:rsid w:val="00CF2E8E"/>
    <w:rsid w:val="00CF36B5"/>
    <w:rsid w:val="00CF39BF"/>
    <w:rsid w:val="00CF69F0"/>
    <w:rsid w:val="00D0015C"/>
    <w:rsid w:val="00D0127C"/>
    <w:rsid w:val="00D022E7"/>
    <w:rsid w:val="00D027F6"/>
    <w:rsid w:val="00D02B39"/>
    <w:rsid w:val="00D02CC4"/>
    <w:rsid w:val="00D045E1"/>
    <w:rsid w:val="00D04FF0"/>
    <w:rsid w:val="00D05446"/>
    <w:rsid w:val="00D1283F"/>
    <w:rsid w:val="00D1630F"/>
    <w:rsid w:val="00D167FC"/>
    <w:rsid w:val="00D16C87"/>
    <w:rsid w:val="00D17A44"/>
    <w:rsid w:val="00D2118C"/>
    <w:rsid w:val="00D21371"/>
    <w:rsid w:val="00D214CA"/>
    <w:rsid w:val="00D21FBC"/>
    <w:rsid w:val="00D221C5"/>
    <w:rsid w:val="00D232CD"/>
    <w:rsid w:val="00D24268"/>
    <w:rsid w:val="00D244F9"/>
    <w:rsid w:val="00D2514A"/>
    <w:rsid w:val="00D2698D"/>
    <w:rsid w:val="00D315AB"/>
    <w:rsid w:val="00D31B45"/>
    <w:rsid w:val="00D36674"/>
    <w:rsid w:val="00D36DF5"/>
    <w:rsid w:val="00D4029B"/>
    <w:rsid w:val="00D40EE0"/>
    <w:rsid w:val="00D41482"/>
    <w:rsid w:val="00D434B1"/>
    <w:rsid w:val="00D44BA3"/>
    <w:rsid w:val="00D44BAE"/>
    <w:rsid w:val="00D4663F"/>
    <w:rsid w:val="00D46B50"/>
    <w:rsid w:val="00D53554"/>
    <w:rsid w:val="00D55230"/>
    <w:rsid w:val="00D5529E"/>
    <w:rsid w:val="00D55CEF"/>
    <w:rsid w:val="00D605C2"/>
    <w:rsid w:val="00D60DFC"/>
    <w:rsid w:val="00D624D2"/>
    <w:rsid w:val="00D661B6"/>
    <w:rsid w:val="00D66B0D"/>
    <w:rsid w:val="00D6765F"/>
    <w:rsid w:val="00D7031D"/>
    <w:rsid w:val="00D71C6A"/>
    <w:rsid w:val="00D72C48"/>
    <w:rsid w:val="00D72FB9"/>
    <w:rsid w:val="00D7597A"/>
    <w:rsid w:val="00D766AD"/>
    <w:rsid w:val="00D769DC"/>
    <w:rsid w:val="00D7720B"/>
    <w:rsid w:val="00D774FF"/>
    <w:rsid w:val="00D811D6"/>
    <w:rsid w:val="00D81451"/>
    <w:rsid w:val="00D848CE"/>
    <w:rsid w:val="00D868A2"/>
    <w:rsid w:val="00D90763"/>
    <w:rsid w:val="00D9151A"/>
    <w:rsid w:val="00D93E5D"/>
    <w:rsid w:val="00D94ECE"/>
    <w:rsid w:val="00D971E8"/>
    <w:rsid w:val="00D975F6"/>
    <w:rsid w:val="00DA0466"/>
    <w:rsid w:val="00DA0935"/>
    <w:rsid w:val="00DA1C38"/>
    <w:rsid w:val="00DA5079"/>
    <w:rsid w:val="00DB1FBD"/>
    <w:rsid w:val="00DB262E"/>
    <w:rsid w:val="00DB42CD"/>
    <w:rsid w:val="00DB4A09"/>
    <w:rsid w:val="00DB678C"/>
    <w:rsid w:val="00DC0C1D"/>
    <w:rsid w:val="00DC1F21"/>
    <w:rsid w:val="00DC2C07"/>
    <w:rsid w:val="00DC2DBF"/>
    <w:rsid w:val="00DC407A"/>
    <w:rsid w:val="00DC5330"/>
    <w:rsid w:val="00DC6791"/>
    <w:rsid w:val="00DD0910"/>
    <w:rsid w:val="00DD266B"/>
    <w:rsid w:val="00DD35F3"/>
    <w:rsid w:val="00DD5063"/>
    <w:rsid w:val="00DD54CF"/>
    <w:rsid w:val="00DD6A04"/>
    <w:rsid w:val="00DD7D0D"/>
    <w:rsid w:val="00DE04F5"/>
    <w:rsid w:val="00DE1224"/>
    <w:rsid w:val="00DE2BE9"/>
    <w:rsid w:val="00DE34B5"/>
    <w:rsid w:val="00DE37ED"/>
    <w:rsid w:val="00DE47A1"/>
    <w:rsid w:val="00DE47F0"/>
    <w:rsid w:val="00DE4A9F"/>
    <w:rsid w:val="00DE503A"/>
    <w:rsid w:val="00DE7555"/>
    <w:rsid w:val="00DF2F07"/>
    <w:rsid w:val="00DF36DB"/>
    <w:rsid w:val="00DF4D81"/>
    <w:rsid w:val="00DF5E3B"/>
    <w:rsid w:val="00DF67C0"/>
    <w:rsid w:val="00E06D4A"/>
    <w:rsid w:val="00E07A68"/>
    <w:rsid w:val="00E11EB1"/>
    <w:rsid w:val="00E11FB5"/>
    <w:rsid w:val="00E12BAB"/>
    <w:rsid w:val="00E15F7D"/>
    <w:rsid w:val="00E1747E"/>
    <w:rsid w:val="00E17AD7"/>
    <w:rsid w:val="00E2259A"/>
    <w:rsid w:val="00E22858"/>
    <w:rsid w:val="00E2461B"/>
    <w:rsid w:val="00E30668"/>
    <w:rsid w:val="00E35AF7"/>
    <w:rsid w:val="00E43CCC"/>
    <w:rsid w:val="00E5064D"/>
    <w:rsid w:val="00E524D9"/>
    <w:rsid w:val="00E53587"/>
    <w:rsid w:val="00E566A9"/>
    <w:rsid w:val="00E649F2"/>
    <w:rsid w:val="00E67291"/>
    <w:rsid w:val="00E67414"/>
    <w:rsid w:val="00E67C0C"/>
    <w:rsid w:val="00E67C1B"/>
    <w:rsid w:val="00E67EEE"/>
    <w:rsid w:val="00E717DA"/>
    <w:rsid w:val="00E71A61"/>
    <w:rsid w:val="00E7277B"/>
    <w:rsid w:val="00E73016"/>
    <w:rsid w:val="00E73CF1"/>
    <w:rsid w:val="00E7540B"/>
    <w:rsid w:val="00E82498"/>
    <w:rsid w:val="00E84EBA"/>
    <w:rsid w:val="00E84FE8"/>
    <w:rsid w:val="00E85CB2"/>
    <w:rsid w:val="00E93668"/>
    <w:rsid w:val="00EA2C51"/>
    <w:rsid w:val="00EA2E00"/>
    <w:rsid w:val="00EA6B43"/>
    <w:rsid w:val="00EB5AE9"/>
    <w:rsid w:val="00EB6CE2"/>
    <w:rsid w:val="00EC0D34"/>
    <w:rsid w:val="00EC1B15"/>
    <w:rsid w:val="00EC216C"/>
    <w:rsid w:val="00EC219A"/>
    <w:rsid w:val="00EC2227"/>
    <w:rsid w:val="00EC2D04"/>
    <w:rsid w:val="00EC5DC2"/>
    <w:rsid w:val="00EC67A6"/>
    <w:rsid w:val="00EC791B"/>
    <w:rsid w:val="00ED282E"/>
    <w:rsid w:val="00ED2C56"/>
    <w:rsid w:val="00ED307C"/>
    <w:rsid w:val="00ED4FB9"/>
    <w:rsid w:val="00ED7095"/>
    <w:rsid w:val="00EE0D6F"/>
    <w:rsid w:val="00EE2A12"/>
    <w:rsid w:val="00EE2FAB"/>
    <w:rsid w:val="00EE3E2A"/>
    <w:rsid w:val="00EE698B"/>
    <w:rsid w:val="00EE6AA4"/>
    <w:rsid w:val="00EE7393"/>
    <w:rsid w:val="00EF37E7"/>
    <w:rsid w:val="00EF7635"/>
    <w:rsid w:val="00F0024E"/>
    <w:rsid w:val="00F0126F"/>
    <w:rsid w:val="00F03A38"/>
    <w:rsid w:val="00F05BD7"/>
    <w:rsid w:val="00F064D9"/>
    <w:rsid w:val="00F07B54"/>
    <w:rsid w:val="00F12220"/>
    <w:rsid w:val="00F1703D"/>
    <w:rsid w:val="00F260BE"/>
    <w:rsid w:val="00F3163C"/>
    <w:rsid w:val="00F34417"/>
    <w:rsid w:val="00F417E8"/>
    <w:rsid w:val="00F5079D"/>
    <w:rsid w:val="00F50CB1"/>
    <w:rsid w:val="00F6009E"/>
    <w:rsid w:val="00F6113C"/>
    <w:rsid w:val="00F65D3F"/>
    <w:rsid w:val="00F66094"/>
    <w:rsid w:val="00F71AC1"/>
    <w:rsid w:val="00F72461"/>
    <w:rsid w:val="00F7535B"/>
    <w:rsid w:val="00F807DA"/>
    <w:rsid w:val="00F82023"/>
    <w:rsid w:val="00F851FC"/>
    <w:rsid w:val="00F86C03"/>
    <w:rsid w:val="00F86F44"/>
    <w:rsid w:val="00F925B0"/>
    <w:rsid w:val="00F93597"/>
    <w:rsid w:val="00F947D6"/>
    <w:rsid w:val="00FA0183"/>
    <w:rsid w:val="00FA144C"/>
    <w:rsid w:val="00FA15BE"/>
    <w:rsid w:val="00FA2F4B"/>
    <w:rsid w:val="00FA742B"/>
    <w:rsid w:val="00FA795A"/>
    <w:rsid w:val="00FA7C7C"/>
    <w:rsid w:val="00FB364E"/>
    <w:rsid w:val="00FB4867"/>
    <w:rsid w:val="00FB4BC4"/>
    <w:rsid w:val="00FB5F0B"/>
    <w:rsid w:val="00FC07CC"/>
    <w:rsid w:val="00FC0EE5"/>
    <w:rsid w:val="00FC3D70"/>
    <w:rsid w:val="00FC4D26"/>
    <w:rsid w:val="00FC60A5"/>
    <w:rsid w:val="00FD0369"/>
    <w:rsid w:val="00FD0FC2"/>
    <w:rsid w:val="00FD1A21"/>
    <w:rsid w:val="00FD28CE"/>
    <w:rsid w:val="00FD7F26"/>
    <w:rsid w:val="00FD7F92"/>
    <w:rsid w:val="00FE37CA"/>
    <w:rsid w:val="00FE3A30"/>
    <w:rsid w:val="00FE55DF"/>
    <w:rsid w:val="00FE5B5F"/>
    <w:rsid w:val="00FE5D4C"/>
    <w:rsid w:val="00FE5FBF"/>
    <w:rsid w:val="00FE749E"/>
    <w:rsid w:val="00FF3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92CB"/>
  <w15:docId w15:val="{5EE2C7D4-EAE4-4B1A-9CD7-6C5DAADE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C92"/>
    <w:rPr>
      <w:rFonts w:ascii="Calibri" w:eastAsia="Calibri" w:hAnsi="Calibri" w:cs="Times New Roman"/>
    </w:rPr>
  </w:style>
  <w:style w:type="paragraph" w:styleId="Heading1">
    <w:name w:val="heading 1"/>
    <w:basedOn w:val="Normal"/>
    <w:next w:val="Normal"/>
    <w:link w:val="Heading1Char"/>
    <w:uiPriority w:val="9"/>
    <w:qFormat/>
    <w:rsid w:val="00292A11"/>
    <w:pPr>
      <w:keepNext/>
      <w:spacing w:after="0" w:line="240" w:lineRule="auto"/>
      <w:outlineLvl w:val="0"/>
    </w:pPr>
    <w:rPr>
      <w:rFonts w:ascii="Times New Roman" w:eastAsia="Times New Roman" w:hAnsi="Times New Roman"/>
      <w:i/>
      <w:iCs/>
      <w:sz w:val="24"/>
      <w:szCs w:val="24"/>
      <w:lang w:val="en-GB"/>
    </w:rPr>
  </w:style>
  <w:style w:type="paragraph" w:styleId="Heading2">
    <w:name w:val="heading 2"/>
    <w:basedOn w:val="Normal"/>
    <w:next w:val="Normal"/>
    <w:link w:val="Heading2Char"/>
    <w:uiPriority w:val="9"/>
    <w:qFormat/>
    <w:rsid w:val="00292A11"/>
    <w:pPr>
      <w:keepNext/>
      <w:spacing w:before="240" w:after="60" w:line="240" w:lineRule="auto"/>
      <w:outlineLvl w:val="1"/>
    </w:pPr>
    <w:rPr>
      <w:rFonts w:ascii="Arial" w:eastAsia="Times New Roman" w:hAnsi="Arial" w:cs="Arial"/>
      <w:b/>
      <w:bCs/>
      <w:i/>
      <w:iCs/>
      <w:sz w:val="28"/>
      <w:szCs w:val="28"/>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A11"/>
    <w:rPr>
      <w:rFonts w:ascii="Times New Roman" w:eastAsia="Times New Roman" w:hAnsi="Times New Roman" w:cs="Times New Roman"/>
      <w:i/>
      <w:iCs/>
      <w:sz w:val="24"/>
      <w:szCs w:val="24"/>
      <w:lang w:val="en-GB"/>
    </w:rPr>
  </w:style>
  <w:style w:type="character" w:customStyle="1" w:styleId="Heading2Char">
    <w:name w:val="Heading 2 Char"/>
    <w:basedOn w:val="DefaultParagraphFont"/>
    <w:link w:val="Heading2"/>
    <w:uiPriority w:val="9"/>
    <w:rsid w:val="00292A11"/>
    <w:rPr>
      <w:rFonts w:ascii="Arial" w:eastAsia="Times New Roman" w:hAnsi="Arial" w:cs="Arial"/>
      <w:b/>
      <w:bCs/>
      <w:i/>
      <w:iCs/>
      <w:sz w:val="28"/>
      <w:szCs w:val="28"/>
      <w:lang w:val="ru-RU" w:eastAsia="ru-RU"/>
    </w:rPr>
  </w:style>
  <w:style w:type="paragraph" w:styleId="BodyText">
    <w:name w:val="Body Text"/>
    <w:basedOn w:val="Normal"/>
    <w:link w:val="BodyTextChar"/>
    <w:rsid w:val="00867C92"/>
    <w:pPr>
      <w:spacing w:after="0" w:line="240" w:lineRule="auto"/>
      <w:jc w:val="both"/>
    </w:pPr>
    <w:rPr>
      <w:rFonts w:ascii="LitNusx" w:eastAsia="Times New Roman" w:hAnsi="LitNusx"/>
      <w:sz w:val="28"/>
      <w:szCs w:val="20"/>
    </w:rPr>
  </w:style>
  <w:style w:type="character" w:customStyle="1" w:styleId="BodyTextChar">
    <w:name w:val="Body Text Char"/>
    <w:basedOn w:val="DefaultParagraphFont"/>
    <w:link w:val="BodyText"/>
    <w:rsid w:val="00867C92"/>
    <w:rPr>
      <w:rFonts w:ascii="LitNusx" w:eastAsia="Times New Roman" w:hAnsi="LitNusx" w:cs="Times New Roman"/>
      <w:sz w:val="28"/>
      <w:szCs w:val="20"/>
    </w:rPr>
  </w:style>
  <w:style w:type="paragraph" w:styleId="Footer">
    <w:name w:val="footer"/>
    <w:basedOn w:val="Normal"/>
    <w:link w:val="FooterChar"/>
    <w:uiPriority w:val="99"/>
    <w:unhideWhenUsed/>
    <w:rsid w:val="00867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C92"/>
    <w:rPr>
      <w:rFonts w:ascii="Calibri" w:eastAsia="Calibri" w:hAnsi="Calibri" w:cs="Times New Roman"/>
    </w:rPr>
  </w:style>
  <w:style w:type="paragraph" w:styleId="BalloonText">
    <w:name w:val="Balloon Text"/>
    <w:basedOn w:val="Normal"/>
    <w:link w:val="BalloonTextChar"/>
    <w:uiPriority w:val="99"/>
    <w:semiHidden/>
    <w:unhideWhenUsed/>
    <w:rsid w:val="00867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C92"/>
    <w:rPr>
      <w:rFonts w:ascii="Tahoma" w:eastAsia="Calibri" w:hAnsi="Tahoma" w:cs="Tahoma"/>
      <w:sz w:val="16"/>
      <w:szCs w:val="16"/>
    </w:rPr>
  </w:style>
  <w:style w:type="character" w:styleId="Hyperlink">
    <w:name w:val="Hyperlink"/>
    <w:basedOn w:val="DefaultParagraphFont"/>
    <w:uiPriority w:val="99"/>
    <w:unhideWhenUsed/>
    <w:rsid w:val="00870E11"/>
    <w:rPr>
      <w:color w:val="0000FF"/>
      <w:u w:val="single"/>
    </w:rPr>
  </w:style>
  <w:style w:type="character" w:styleId="FollowedHyperlink">
    <w:name w:val="FollowedHyperlink"/>
    <w:basedOn w:val="DefaultParagraphFont"/>
    <w:uiPriority w:val="99"/>
    <w:semiHidden/>
    <w:unhideWhenUsed/>
    <w:rsid w:val="00870E11"/>
    <w:rPr>
      <w:color w:val="800080"/>
      <w:u w:val="single"/>
    </w:rPr>
  </w:style>
  <w:style w:type="paragraph" w:customStyle="1" w:styleId="xl68">
    <w:name w:val="xl6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9">
    <w:name w:val="xl69"/>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0">
    <w:name w:val="xl70"/>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1">
    <w:name w:val="xl71"/>
    <w:basedOn w:val="Normal"/>
    <w:rsid w:val="00870E11"/>
    <w:pPr>
      <w:pBdr>
        <w:left w:val="single" w:sz="4" w:space="9" w:color="D3D3D3"/>
        <w:right w:val="single" w:sz="4" w:space="0" w:color="D3D3D3"/>
      </w:pBdr>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72">
    <w:name w:val="xl72"/>
    <w:basedOn w:val="Normal"/>
    <w:rsid w:val="00870E11"/>
    <w:pPr>
      <w:pBdr>
        <w:left w:val="single" w:sz="4" w:space="18" w:color="D3D3D3"/>
        <w:right w:val="single" w:sz="4" w:space="0" w:color="D3D3D3"/>
      </w:pBdr>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3">
    <w:name w:val="xl73"/>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4">
    <w:name w:val="xl74"/>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5">
    <w:name w:val="xl7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6">
    <w:name w:val="xl7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7">
    <w:name w:val="xl7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8">
    <w:name w:val="xl78"/>
    <w:basedOn w:val="Normal"/>
    <w:rsid w:val="00870E11"/>
    <w:pPr>
      <w:pBdr>
        <w:left w:val="single" w:sz="4" w:space="18" w:color="D3D3D3"/>
        <w:right w:val="single" w:sz="4" w:space="0" w:color="D3D3D3"/>
      </w:pBdr>
      <w:shd w:val="clear" w:color="000000" w:fill="FFFF00"/>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9">
    <w:name w:val="xl79"/>
    <w:basedOn w:val="Normal"/>
    <w:rsid w:val="00870E11"/>
    <w:pPr>
      <w:pBdr>
        <w:left w:val="single" w:sz="4" w:space="27" w:color="D3D3D3"/>
        <w:right w:val="single" w:sz="4" w:space="0" w:color="D3D3D3"/>
      </w:pBdr>
      <w:shd w:val="clear" w:color="000000" w:fill="FFFF00"/>
      <w:spacing w:before="100" w:beforeAutospacing="1" w:after="100" w:afterAutospacing="1" w:line="240" w:lineRule="auto"/>
      <w:ind w:firstLineChars="300" w:firstLine="300"/>
      <w:textAlignment w:val="center"/>
    </w:pPr>
    <w:rPr>
      <w:rFonts w:ascii="Sylfaen" w:eastAsia="Times New Roman" w:hAnsi="Sylfaen"/>
      <w:color w:val="8A3A0C"/>
      <w:sz w:val="24"/>
      <w:szCs w:val="24"/>
    </w:rPr>
  </w:style>
  <w:style w:type="paragraph" w:customStyle="1" w:styleId="xl80">
    <w:name w:val="xl80"/>
    <w:basedOn w:val="Normal"/>
    <w:rsid w:val="00870E11"/>
    <w:pPr>
      <w:pBdr>
        <w:left w:val="single" w:sz="4" w:space="9" w:color="D3D3D3"/>
        <w:right w:val="single" w:sz="4" w:space="0" w:color="D3D3D3"/>
      </w:pBdr>
      <w:shd w:val="clear" w:color="000000" w:fill="FFFF00"/>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81">
    <w:name w:val="xl81"/>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2">
    <w:name w:val="xl8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3">
    <w:name w:val="xl8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84">
    <w:name w:val="xl8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5">
    <w:name w:val="xl85"/>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6">
    <w:name w:val="xl86"/>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87">
    <w:name w:val="xl87"/>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88">
    <w:name w:val="xl8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9">
    <w:name w:val="xl8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0">
    <w:name w:val="xl90"/>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1">
    <w:name w:val="xl91"/>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2">
    <w:name w:val="xl9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3">
    <w:name w:val="xl9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4">
    <w:name w:val="xl9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5">
    <w:name w:val="xl9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96">
    <w:name w:val="xl9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7">
    <w:name w:val="xl9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8">
    <w:name w:val="xl98"/>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99">
    <w:name w:val="xl9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100">
    <w:name w:val="xl10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1">
    <w:name w:val="xl10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2">
    <w:name w:val="xl10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3">
    <w:name w:val="xl103"/>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4">
    <w:name w:val="xl104"/>
    <w:basedOn w:val="Normal"/>
    <w:rsid w:val="00870E11"/>
    <w:pPr>
      <w:shd w:val="clear" w:color="000000" w:fill="FFFF00"/>
      <w:spacing w:before="100" w:beforeAutospacing="1" w:after="100" w:afterAutospacing="1" w:line="240" w:lineRule="auto"/>
    </w:pPr>
    <w:rPr>
      <w:rFonts w:ascii="Times New Roman" w:eastAsia="Times New Roman" w:hAnsi="Times New Roman"/>
      <w:sz w:val="24"/>
      <w:szCs w:val="24"/>
    </w:rPr>
  </w:style>
  <w:style w:type="paragraph" w:customStyle="1" w:styleId="xl105">
    <w:name w:val="xl105"/>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6">
    <w:name w:val="xl106"/>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7">
    <w:name w:val="xl107"/>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8">
    <w:name w:val="xl108"/>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9">
    <w:name w:val="xl109"/>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0">
    <w:name w:val="xl11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1">
    <w:name w:val="xl11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2">
    <w:name w:val="xl11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3">
    <w:name w:val="xl113"/>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5">
    <w:name w:val="xl65"/>
    <w:basedOn w:val="Normal"/>
    <w:rsid w:val="005B2413"/>
    <w:pPr>
      <w:spacing w:before="100" w:beforeAutospacing="1" w:after="100" w:afterAutospacing="1" w:line="240" w:lineRule="auto"/>
    </w:pPr>
    <w:rPr>
      <w:rFonts w:ascii="Sylfaen" w:eastAsia="Times New Roman" w:hAnsi="Sylfaen"/>
      <w:sz w:val="24"/>
      <w:szCs w:val="24"/>
    </w:rPr>
  </w:style>
  <w:style w:type="paragraph" w:customStyle="1" w:styleId="xl66">
    <w:name w:val="xl66"/>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paragraph" w:customStyle="1" w:styleId="xl67">
    <w:name w:val="xl67"/>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textAlignment w:val="center"/>
    </w:pPr>
    <w:rPr>
      <w:rFonts w:ascii="Sylfaen" w:eastAsia="Times New Roman" w:hAnsi="Sylfaen"/>
      <w:b/>
      <w:bCs/>
      <w:sz w:val="24"/>
      <w:szCs w:val="24"/>
    </w:rPr>
  </w:style>
  <w:style w:type="paragraph" w:styleId="PlainText">
    <w:name w:val="Plain Text"/>
    <w:basedOn w:val="Normal"/>
    <w:link w:val="PlainTextChar"/>
    <w:uiPriority w:val="99"/>
    <w:rsid w:val="00292A11"/>
    <w:pPr>
      <w:spacing w:after="0" w:line="240" w:lineRule="auto"/>
    </w:pPr>
    <w:rPr>
      <w:rFonts w:ascii="Courier New" w:eastAsia="Times New Roman" w:hAnsi="Courier New" w:cs="Courier New"/>
      <w:sz w:val="20"/>
      <w:szCs w:val="20"/>
      <w:lang w:val="ru-RU" w:eastAsia="ru-RU"/>
    </w:rPr>
  </w:style>
  <w:style w:type="character" w:customStyle="1" w:styleId="PlainTextChar">
    <w:name w:val="Plain Text Char"/>
    <w:basedOn w:val="DefaultParagraphFont"/>
    <w:link w:val="PlainText"/>
    <w:uiPriority w:val="99"/>
    <w:rsid w:val="00292A11"/>
    <w:rPr>
      <w:rFonts w:ascii="Courier New" w:eastAsia="Times New Roman" w:hAnsi="Courier New" w:cs="Courier New"/>
      <w:sz w:val="20"/>
      <w:szCs w:val="20"/>
      <w:lang w:val="ru-RU" w:eastAsia="ru-RU"/>
    </w:rPr>
  </w:style>
  <w:style w:type="paragraph" w:styleId="ListParagraph">
    <w:name w:val="List Paragraph"/>
    <w:aliases w:val="Dot pt,F5 List Paragraph,List Paragraph1,List Paragraph Char Char Char,Indicator Text,Colorful List - Accent 11,Numbered Para 1,Bullet 1,Bullet Points,List Paragraph2,MAIN CONTENT,Normal numbered,Issue Action POC,3,POCG Table Text,Ha,본문(내"/>
    <w:basedOn w:val="Normal"/>
    <w:link w:val="ListParagraphChar"/>
    <w:uiPriority w:val="34"/>
    <w:qFormat/>
    <w:rsid w:val="00292A11"/>
    <w:pPr>
      <w:spacing w:after="0" w:line="240" w:lineRule="auto"/>
      <w:ind w:left="720"/>
    </w:pPr>
    <w:rPr>
      <w:rFonts w:ascii="Times New Roman" w:eastAsia="Times New Roman" w:hAnsi="Times New Roman"/>
      <w:sz w:val="24"/>
      <w:szCs w:val="24"/>
      <w:lang w:val="ru-RU" w:eastAsia="ru-RU"/>
    </w:rPr>
  </w:style>
  <w:style w:type="paragraph" w:customStyle="1" w:styleId="Normal0">
    <w:name w:val="[Normal]"/>
    <w:uiPriority w:val="99"/>
    <w:rsid w:val="00292A11"/>
    <w:pPr>
      <w:spacing w:after="0" w:line="240" w:lineRule="auto"/>
    </w:pPr>
    <w:rPr>
      <w:rFonts w:ascii="Arial" w:eastAsia="Arial" w:hAnsi="Arial" w:cs="Times New Roman"/>
      <w:sz w:val="24"/>
      <w:szCs w:val="20"/>
      <w:lang w:val="ka-GE" w:eastAsia="ka-GE"/>
    </w:rPr>
  </w:style>
  <w:style w:type="character" w:styleId="IntenseEmphasis">
    <w:name w:val="Intense Emphasis"/>
    <w:basedOn w:val="DefaultParagraphFont"/>
    <w:qFormat/>
    <w:rsid w:val="00292A11"/>
    <w:rPr>
      <w:b/>
      <w:bCs/>
      <w:i/>
      <w:iCs/>
      <w:color w:val="4F81BD"/>
    </w:rPr>
  </w:style>
  <w:style w:type="paragraph" w:styleId="NormalWeb">
    <w:name w:val="Normal (Web)"/>
    <w:basedOn w:val="Normal"/>
    <w:uiPriority w:val="99"/>
    <w:rsid w:val="00292A1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style-span">
    <w:name w:val="apple-style-span"/>
    <w:basedOn w:val="DefaultParagraphFont"/>
    <w:rsid w:val="00292A11"/>
  </w:style>
  <w:style w:type="paragraph" w:styleId="Header">
    <w:name w:val="header"/>
    <w:basedOn w:val="Normal"/>
    <w:link w:val="HeaderChar"/>
    <w:uiPriority w:val="99"/>
    <w:unhideWhenUsed/>
    <w:rsid w:val="00292A11"/>
    <w:pPr>
      <w:tabs>
        <w:tab w:val="center" w:pos="4680"/>
        <w:tab w:val="right" w:pos="9360"/>
      </w:tabs>
      <w:spacing w:after="0" w:line="240" w:lineRule="auto"/>
      <w:jc w:val="center"/>
    </w:pPr>
    <w:rPr>
      <w:rFonts w:asciiTheme="minorHAnsi" w:eastAsiaTheme="minorEastAsia" w:hAnsiTheme="minorHAnsi" w:cstheme="minorBidi"/>
      <w:lang w:val="pt-BR"/>
    </w:rPr>
  </w:style>
  <w:style w:type="character" w:customStyle="1" w:styleId="HeaderChar">
    <w:name w:val="Header Char"/>
    <w:basedOn w:val="DefaultParagraphFont"/>
    <w:link w:val="Header"/>
    <w:uiPriority w:val="99"/>
    <w:rsid w:val="00292A11"/>
    <w:rPr>
      <w:rFonts w:eastAsiaTheme="minorEastAsia"/>
      <w:lang w:val="pt-BR"/>
    </w:rPr>
  </w:style>
  <w:style w:type="paragraph" w:customStyle="1" w:styleId="Default">
    <w:name w:val="Default"/>
    <w:rsid w:val="00292A11"/>
    <w:pPr>
      <w:autoSpaceDE w:val="0"/>
      <w:autoSpaceDN w:val="0"/>
      <w:adjustRightInd w:val="0"/>
      <w:spacing w:after="0" w:line="240" w:lineRule="auto"/>
    </w:pPr>
    <w:rPr>
      <w:rFonts w:ascii="Sylfaen" w:eastAsia="Calibri" w:hAnsi="Sylfaen" w:cs="Sylfaen"/>
      <w:color w:val="000000"/>
      <w:sz w:val="24"/>
      <w:szCs w:val="24"/>
    </w:rPr>
  </w:style>
  <w:style w:type="paragraph" w:styleId="Subtitle">
    <w:name w:val="Subtitle"/>
    <w:basedOn w:val="Normal"/>
    <w:next w:val="Normal"/>
    <w:link w:val="SubtitleChar"/>
    <w:qFormat/>
    <w:rsid w:val="00292A11"/>
    <w:pPr>
      <w:spacing w:after="60" w:line="240" w:lineRule="auto"/>
      <w:jc w:val="center"/>
      <w:outlineLvl w:val="1"/>
    </w:pPr>
    <w:rPr>
      <w:rFonts w:ascii="Cambria" w:eastAsia="Times New Roman" w:hAnsi="Cambria"/>
      <w:sz w:val="24"/>
      <w:szCs w:val="24"/>
      <w:lang w:val="ru-RU" w:eastAsia="ru-RU"/>
    </w:rPr>
  </w:style>
  <w:style w:type="character" w:customStyle="1" w:styleId="SubtitleChar">
    <w:name w:val="Subtitle Char"/>
    <w:basedOn w:val="DefaultParagraphFont"/>
    <w:link w:val="Subtitle"/>
    <w:rsid w:val="00292A11"/>
    <w:rPr>
      <w:rFonts w:ascii="Cambria" w:eastAsia="Times New Roman" w:hAnsi="Cambria" w:cs="Times New Roman"/>
      <w:sz w:val="24"/>
      <w:szCs w:val="24"/>
      <w:lang w:val="ru-RU" w:eastAsia="ru-RU"/>
    </w:rPr>
  </w:style>
  <w:style w:type="character" w:customStyle="1" w:styleId="apple-converted-space">
    <w:name w:val="apple-converted-space"/>
    <w:basedOn w:val="DefaultParagraphFont"/>
    <w:rsid w:val="00292A11"/>
  </w:style>
  <w:style w:type="character" w:styleId="Strong">
    <w:name w:val="Strong"/>
    <w:basedOn w:val="DefaultParagraphFont"/>
    <w:uiPriority w:val="22"/>
    <w:qFormat/>
    <w:rsid w:val="00292A11"/>
    <w:rPr>
      <w:b/>
      <w:bCs/>
    </w:rPr>
  </w:style>
  <w:style w:type="character" w:styleId="Emphasis">
    <w:name w:val="Emphasis"/>
    <w:basedOn w:val="DefaultParagraphFont"/>
    <w:uiPriority w:val="20"/>
    <w:qFormat/>
    <w:rsid w:val="00292A11"/>
    <w:rPr>
      <w:i/>
      <w:iCs/>
    </w:rPr>
  </w:style>
  <w:style w:type="character" w:customStyle="1" w:styleId="FootnoteTextChar">
    <w:name w:val="Footnote Text Char"/>
    <w:basedOn w:val="DefaultParagraphFont"/>
    <w:link w:val="FootnoteText"/>
    <w:semiHidden/>
    <w:rsid w:val="00292A11"/>
    <w:rPr>
      <w:rFonts w:ascii="Times New Roman" w:eastAsia="Times New Roman" w:hAnsi="Times New Roman" w:cs="Times New Roman"/>
      <w:sz w:val="20"/>
      <w:szCs w:val="20"/>
    </w:rPr>
  </w:style>
  <w:style w:type="paragraph" w:styleId="FootnoteText">
    <w:name w:val="footnote text"/>
    <w:basedOn w:val="Normal"/>
    <w:link w:val="FootnoteTextChar"/>
    <w:semiHidden/>
    <w:rsid w:val="00292A11"/>
    <w:pPr>
      <w:spacing w:after="0" w:line="240" w:lineRule="auto"/>
    </w:pPr>
    <w:rPr>
      <w:rFonts w:ascii="Times New Roman" w:eastAsia="Times New Roman" w:hAnsi="Times New Roman"/>
      <w:sz w:val="20"/>
      <w:szCs w:val="20"/>
    </w:rPr>
  </w:style>
  <w:style w:type="character" w:customStyle="1" w:styleId="FootnoteTextChar1">
    <w:name w:val="Footnote Text Char1"/>
    <w:basedOn w:val="DefaultParagraphFont"/>
    <w:uiPriority w:val="99"/>
    <w:semiHidden/>
    <w:rsid w:val="00292A11"/>
    <w:rPr>
      <w:rFonts w:ascii="Calibri" w:eastAsia="Calibri" w:hAnsi="Calibri" w:cs="Times New Roman"/>
      <w:sz w:val="20"/>
      <w:szCs w:val="20"/>
    </w:rPr>
  </w:style>
  <w:style w:type="paragraph" w:customStyle="1" w:styleId="abzacixml">
    <w:name w:val="abzaci_xml"/>
    <w:basedOn w:val="PlainText"/>
    <w:link w:val="abzacixmlChar"/>
    <w:autoRedefine/>
    <w:rsid w:val="00292A11"/>
    <w:pPr>
      <w:ind w:firstLine="720"/>
      <w:jc w:val="both"/>
    </w:pPr>
    <w:rPr>
      <w:rFonts w:ascii="Sylfaen" w:eastAsia="Calibri" w:hAnsi="Sylfaen" w:cs="Sylfaen"/>
      <w:noProof/>
      <w:lang w:val="ka-GE"/>
    </w:rPr>
  </w:style>
  <w:style w:type="character" w:customStyle="1" w:styleId="abzacixmlChar">
    <w:name w:val="abzaci_xml Char"/>
    <w:basedOn w:val="PlainTextChar"/>
    <w:link w:val="abzacixml"/>
    <w:rsid w:val="00292A11"/>
    <w:rPr>
      <w:rFonts w:ascii="Sylfaen" w:eastAsia="Calibri" w:hAnsi="Sylfaen" w:cs="Sylfaen"/>
      <w:noProof/>
      <w:sz w:val="20"/>
      <w:szCs w:val="20"/>
      <w:lang w:val="ka-GE" w:eastAsia="ru-RU"/>
    </w:rPr>
  </w:style>
  <w:style w:type="paragraph" w:customStyle="1" w:styleId="Char">
    <w:name w:val="Char"/>
    <w:basedOn w:val="Normal"/>
    <w:next w:val="Normal"/>
    <w:rsid w:val="00292A11"/>
    <w:pPr>
      <w:spacing w:after="160" w:line="240" w:lineRule="exact"/>
    </w:pPr>
    <w:rPr>
      <w:rFonts w:ascii="Tahoma" w:eastAsia="Times New Roman" w:hAnsi="Tahoma"/>
      <w:sz w:val="24"/>
      <w:szCs w:val="20"/>
    </w:rPr>
  </w:style>
  <w:style w:type="paragraph" w:customStyle="1" w:styleId="CharChar1">
    <w:name w:val="Char Char1"/>
    <w:basedOn w:val="Heading2"/>
    <w:rsid w:val="00292A11"/>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val="en-GB" w:eastAsia="zh-CN"/>
    </w:rPr>
  </w:style>
  <w:style w:type="character" w:customStyle="1" w:styleId="CommentTextChar">
    <w:name w:val="Comment Text Char"/>
    <w:basedOn w:val="DefaultParagraphFont"/>
    <w:link w:val="CommentText"/>
    <w:uiPriority w:val="99"/>
    <w:semiHidden/>
    <w:rsid w:val="00292A11"/>
    <w:rPr>
      <w:rFonts w:ascii="Calibri" w:eastAsia="Calibri" w:hAnsi="Calibri" w:cs="Times New Roman"/>
      <w:sz w:val="20"/>
      <w:szCs w:val="20"/>
    </w:rPr>
  </w:style>
  <w:style w:type="paragraph" w:styleId="CommentText">
    <w:name w:val="annotation text"/>
    <w:basedOn w:val="Normal"/>
    <w:link w:val="CommentTextChar"/>
    <w:uiPriority w:val="99"/>
    <w:semiHidden/>
    <w:unhideWhenUsed/>
    <w:rsid w:val="00292A11"/>
    <w:pPr>
      <w:spacing w:line="240" w:lineRule="auto"/>
    </w:pPr>
    <w:rPr>
      <w:sz w:val="20"/>
      <w:szCs w:val="20"/>
    </w:rPr>
  </w:style>
  <w:style w:type="character" w:customStyle="1" w:styleId="CommentTextChar1">
    <w:name w:val="Comment Text Char1"/>
    <w:basedOn w:val="DefaultParagraphFont"/>
    <w:uiPriority w:val="99"/>
    <w:semiHidden/>
    <w:rsid w:val="00292A11"/>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292A11"/>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292A11"/>
    <w:rPr>
      <w:b/>
      <w:bCs/>
    </w:rPr>
  </w:style>
  <w:style w:type="character" w:customStyle="1" w:styleId="CommentSubjectChar1">
    <w:name w:val="Comment Subject Char1"/>
    <w:basedOn w:val="CommentTextChar1"/>
    <w:uiPriority w:val="99"/>
    <w:semiHidden/>
    <w:rsid w:val="00292A11"/>
    <w:rPr>
      <w:rFonts w:ascii="Calibri" w:eastAsia="Calibri" w:hAnsi="Calibri" w:cs="Times New Roman"/>
      <w:b/>
      <w:bCs/>
      <w:sz w:val="20"/>
      <w:szCs w:val="20"/>
    </w:rPr>
  </w:style>
  <w:style w:type="character" w:customStyle="1" w:styleId="DocumentMapChar">
    <w:name w:val="Document Map Char"/>
    <w:basedOn w:val="DefaultParagraphFont"/>
    <w:link w:val="DocumentMap"/>
    <w:uiPriority w:val="99"/>
    <w:semiHidden/>
    <w:rsid w:val="00292A11"/>
    <w:rPr>
      <w:rFonts w:ascii="Tahoma" w:eastAsia="Calibri" w:hAnsi="Tahoma" w:cs="Tahoma"/>
      <w:sz w:val="16"/>
      <w:szCs w:val="16"/>
    </w:rPr>
  </w:style>
  <w:style w:type="paragraph" w:styleId="DocumentMap">
    <w:name w:val="Document Map"/>
    <w:basedOn w:val="Normal"/>
    <w:link w:val="DocumentMapChar"/>
    <w:uiPriority w:val="99"/>
    <w:semiHidden/>
    <w:unhideWhenUsed/>
    <w:rsid w:val="00292A11"/>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292A11"/>
    <w:rPr>
      <w:rFonts w:ascii="Tahoma" w:eastAsia="Calibri" w:hAnsi="Tahoma" w:cs="Tahoma"/>
      <w:sz w:val="16"/>
      <w:szCs w:val="16"/>
    </w:rPr>
  </w:style>
  <w:style w:type="character" w:styleId="PageNumber">
    <w:name w:val="page number"/>
    <w:basedOn w:val="DefaultParagraphFont"/>
    <w:uiPriority w:val="99"/>
    <w:rsid w:val="00292A11"/>
  </w:style>
  <w:style w:type="paragraph" w:styleId="NoSpacing">
    <w:name w:val="No Spacing"/>
    <w:uiPriority w:val="1"/>
    <w:qFormat/>
    <w:rsid w:val="00292A11"/>
    <w:pPr>
      <w:spacing w:after="0" w:line="240" w:lineRule="auto"/>
    </w:pPr>
    <w:rPr>
      <w:rFonts w:ascii="Calibri" w:eastAsia="Times New Roman" w:hAnsi="Calibri" w:cs="Times New Roman"/>
    </w:rPr>
  </w:style>
  <w:style w:type="paragraph" w:customStyle="1" w:styleId="msonormal0">
    <w:name w:val="msonormal"/>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3">
    <w:name w:val="xl63"/>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4">
    <w:name w:val="xl64"/>
    <w:basedOn w:val="Normal"/>
    <w:rsid w:val="00AB10E4"/>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character" w:customStyle="1" w:styleId="ListParagraphChar">
    <w:name w:val="List Paragraph Char"/>
    <w:aliases w:val="Dot pt Char,F5 List Paragraph Char,List Paragraph1 Char,List Paragraph Char Char Char Char,Indicator Text Char,Colorful List - Accent 11 Char,Numbered Para 1 Char,Bullet 1 Char,Bullet Points Char,List Paragraph2 Char,3 Char,Ha Char"/>
    <w:link w:val="ListParagraph"/>
    <w:uiPriority w:val="34"/>
    <w:qFormat/>
    <w:locked/>
    <w:rsid w:val="000C4826"/>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888">
      <w:bodyDiv w:val="1"/>
      <w:marLeft w:val="0"/>
      <w:marRight w:val="0"/>
      <w:marTop w:val="0"/>
      <w:marBottom w:val="0"/>
      <w:divBdr>
        <w:top w:val="none" w:sz="0" w:space="0" w:color="auto"/>
        <w:left w:val="none" w:sz="0" w:space="0" w:color="auto"/>
        <w:bottom w:val="none" w:sz="0" w:space="0" w:color="auto"/>
        <w:right w:val="none" w:sz="0" w:space="0" w:color="auto"/>
      </w:divBdr>
    </w:div>
    <w:div w:id="3479186">
      <w:bodyDiv w:val="1"/>
      <w:marLeft w:val="0"/>
      <w:marRight w:val="0"/>
      <w:marTop w:val="0"/>
      <w:marBottom w:val="0"/>
      <w:divBdr>
        <w:top w:val="none" w:sz="0" w:space="0" w:color="auto"/>
        <w:left w:val="none" w:sz="0" w:space="0" w:color="auto"/>
        <w:bottom w:val="none" w:sz="0" w:space="0" w:color="auto"/>
        <w:right w:val="none" w:sz="0" w:space="0" w:color="auto"/>
      </w:divBdr>
    </w:div>
    <w:div w:id="5720588">
      <w:bodyDiv w:val="1"/>
      <w:marLeft w:val="0"/>
      <w:marRight w:val="0"/>
      <w:marTop w:val="0"/>
      <w:marBottom w:val="0"/>
      <w:divBdr>
        <w:top w:val="none" w:sz="0" w:space="0" w:color="auto"/>
        <w:left w:val="none" w:sz="0" w:space="0" w:color="auto"/>
        <w:bottom w:val="none" w:sz="0" w:space="0" w:color="auto"/>
        <w:right w:val="none" w:sz="0" w:space="0" w:color="auto"/>
      </w:divBdr>
    </w:div>
    <w:div w:id="6030186">
      <w:bodyDiv w:val="1"/>
      <w:marLeft w:val="0"/>
      <w:marRight w:val="0"/>
      <w:marTop w:val="0"/>
      <w:marBottom w:val="0"/>
      <w:divBdr>
        <w:top w:val="none" w:sz="0" w:space="0" w:color="auto"/>
        <w:left w:val="none" w:sz="0" w:space="0" w:color="auto"/>
        <w:bottom w:val="none" w:sz="0" w:space="0" w:color="auto"/>
        <w:right w:val="none" w:sz="0" w:space="0" w:color="auto"/>
      </w:divBdr>
    </w:div>
    <w:div w:id="12651565">
      <w:bodyDiv w:val="1"/>
      <w:marLeft w:val="0"/>
      <w:marRight w:val="0"/>
      <w:marTop w:val="0"/>
      <w:marBottom w:val="0"/>
      <w:divBdr>
        <w:top w:val="none" w:sz="0" w:space="0" w:color="auto"/>
        <w:left w:val="none" w:sz="0" w:space="0" w:color="auto"/>
        <w:bottom w:val="none" w:sz="0" w:space="0" w:color="auto"/>
        <w:right w:val="none" w:sz="0" w:space="0" w:color="auto"/>
      </w:divBdr>
    </w:div>
    <w:div w:id="19354905">
      <w:bodyDiv w:val="1"/>
      <w:marLeft w:val="0"/>
      <w:marRight w:val="0"/>
      <w:marTop w:val="0"/>
      <w:marBottom w:val="0"/>
      <w:divBdr>
        <w:top w:val="none" w:sz="0" w:space="0" w:color="auto"/>
        <w:left w:val="none" w:sz="0" w:space="0" w:color="auto"/>
        <w:bottom w:val="none" w:sz="0" w:space="0" w:color="auto"/>
        <w:right w:val="none" w:sz="0" w:space="0" w:color="auto"/>
      </w:divBdr>
    </w:div>
    <w:div w:id="29577553">
      <w:bodyDiv w:val="1"/>
      <w:marLeft w:val="0"/>
      <w:marRight w:val="0"/>
      <w:marTop w:val="0"/>
      <w:marBottom w:val="0"/>
      <w:divBdr>
        <w:top w:val="none" w:sz="0" w:space="0" w:color="auto"/>
        <w:left w:val="none" w:sz="0" w:space="0" w:color="auto"/>
        <w:bottom w:val="none" w:sz="0" w:space="0" w:color="auto"/>
        <w:right w:val="none" w:sz="0" w:space="0" w:color="auto"/>
      </w:divBdr>
    </w:div>
    <w:div w:id="47924946">
      <w:bodyDiv w:val="1"/>
      <w:marLeft w:val="0"/>
      <w:marRight w:val="0"/>
      <w:marTop w:val="0"/>
      <w:marBottom w:val="0"/>
      <w:divBdr>
        <w:top w:val="none" w:sz="0" w:space="0" w:color="auto"/>
        <w:left w:val="none" w:sz="0" w:space="0" w:color="auto"/>
        <w:bottom w:val="none" w:sz="0" w:space="0" w:color="auto"/>
        <w:right w:val="none" w:sz="0" w:space="0" w:color="auto"/>
      </w:divBdr>
    </w:div>
    <w:div w:id="53508190">
      <w:bodyDiv w:val="1"/>
      <w:marLeft w:val="0"/>
      <w:marRight w:val="0"/>
      <w:marTop w:val="0"/>
      <w:marBottom w:val="0"/>
      <w:divBdr>
        <w:top w:val="none" w:sz="0" w:space="0" w:color="auto"/>
        <w:left w:val="none" w:sz="0" w:space="0" w:color="auto"/>
        <w:bottom w:val="none" w:sz="0" w:space="0" w:color="auto"/>
        <w:right w:val="none" w:sz="0" w:space="0" w:color="auto"/>
      </w:divBdr>
    </w:div>
    <w:div w:id="61100021">
      <w:bodyDiv w:val="1"/>
      <w:marLeft w:val="0"/>
      <w:marRight w:val="0"/>
      <w:marTop w:val="0"/>
      <w:marBottom w:val="0"/>
      <w:divBdr>
        <w:top w:val="none" w:sz="0" w:space="0" w:color="auto"/>
        <w:left w:val="none" w:sz="0" w:space="0" w:color="auto"/>
        <w:bottom w:val="none" w:sz="0" w:space="0" w:color="auto"/>
        <w:right w:val="none" w:sz="0" w:space="0" w:color="auto"/>
      </w:divBdr>
    </w:div>
    <w:div w:id="68886880">
      <w:bodyDiv w:val="1"/>
      <w:marLeft w:val="0"/>
      <w:marRight w:val="0"/>
      <w:marTop w:val="0"/>
      <w:marBottom w:val="0"/>
      <w:divBdr>
        <w:top w:val="none" w:sz="0" w:space="0" w:color="auto"/>
        <w:left w:val="none" w:sz="0" w:space="0" w:color="auto"/>
        <w:bottom w:val="none" w:sz="0" w:space="0" w:color="auto"/>
        <w:right w:val="none" w:sz="0" w:space="0" w:color="auto"/>
      </w:divBdr>
    </w:div>
    <w:div w:id="92632243">
      <w:bodyDiv w:val="1"/>
      <w:marLeft w:val="0"/>
      <w:marRight w:val="0"/>
      <w:marTop w:val="0"/>
      <w:marBottom w:val="0"/>
      <w:divBdr>
        <w:top w:val="none" w:sz="0" w:space="0" w:color="auto"/>
        <w:left w:val="none" w:sz="0" w:space="0" w:color="auto"/>
        <w:bottom w:val="none" w:sz="0" w:space="0" w:color="auto"/>
        <w:right w:val="none" w:sz="0" w:space="0" w:color="auto"/>
      </w:divBdr>
    </w:div>
    <w:div w:id="99180915">
      <w:bodyDiv w:val="1"/>
      <w:marLeft w:val="0"/>
      <w:marRight w:val="0"/>
      <w:marTop w:val="0"/>
      <w:marBottom w:val="0"/>
      <w:divBdr>
        <w:top w:val="none" w:sz="0" w:space="0" w:color="auto"/>
        <w:left w:val="none" w:sz="0" w:space="0" w:color="auto"/>
        <w:bottom w:val="none" w:sz="0" w:space="0" w:color="auto"/>
        <w:right w:val="none" w:sz="0" w:space="0" w:color="auto"/>
      </w:divBdr>
    </w:div>
    <w:div w:id="99421543">
      <w:bodyDiv w:val="1"/>
      <w:marLeft w:val="0"/>
      <w:marRight w:val="0"/>
      <w:marTop w:val="0"/>
      <w:marBottom w:val="0"/>
      <w:divBdr>
        <w:top w:val="none" w:sz="0" w:space="0" w:color="auto"/>
        <w:left w:val="none" w:sz="0" w:space="0" w:color="auto"/>
        <w:bottom w:val="none" w:sz="0" w:space="0" w:color="auto"/>
        <w:right w:val="none" w:sz="0" w:space="0" w:color="auto"/>
      </w:divBdr>
    </w:div>
    <w:div w:id="102918085">
      <w:bodyDiv w:val="1"/>
      <w:marLeft w:val="0"/>
      <w:marRight w:val="0"/>
      <w:marTop w:val="0"/>
      <w:marBottom w:val="0"/>
      <w:divBdr>
        <w:top w:val="none" w:sz="0" w:space="0" w:color="auto"/>
        <w:left w:val="none" w:sz="0" w:space="0" w:color="auto"/>
        <w:bottom w:val="none" w:sz="0" w:space="0" w:color="auto"/>
        <w:right w:val="none" w:sz="0" w:space="0" w:color="auto"/>
      </w:divBdr>
    </w:div>
    <w:div w:id="107896720">
      <w:bodyDiv w:val="1"/>
      <w:marLeft w:val="0"/>
      <w:marRight w:val="0"/>
      <w:marTop w:val="0"/>
      <w:marBottom w:val="0"/>
      <w:divBdr>
        <w:top w:val="none" w:sz="0" w:space="0" w:color="auto"/>
        <w:left w:val="none" w:sz="0" w:space="0" w:color="auto"/>
        <w:bottom w:val="none" w:sz="0" w:space="0" w:color="auto"/>
        <w:right w:val="none" w:sz="0" w:space="0" w:color="auto"/>
      </w:divBdr>
    </w:div>
    <w:div w:id="110784846">
      <w:bodyDiv w:val="1"/>
      <w:marLeft w:val="0"/>
      <w:marRight w:val="0"/>
      <w:marTop w:val="0"/>
      <w:marBottom w:val="0"/>
      <w:divBdr>
        <w:top w:val="none" w:sz="0" w:space="0" w:color="auto"/>
        <w:left w:val="none" w:sz="0" w:space="0" w:color="auto"/>
        <w:bottom w:val="none" w:sz="0" w:space="0" w:color="auto"/>
        <w:right w:val="none" w:sz="0" w:space="0" w:color="auto"/>
      </w:divBdr>
    </w:div>
    <w:div w:id="119736869">
      <w:bodyDiv w:val="1"/>
      <w:marLeft w:val="0"/>
      <w:marRight w:val="0"/>
      <w:marTop w:val="0"/>
      <w:marBottom w:val="0"/>
      <w:divBdr>
        <w:top w:val="none" w:sz="0" w:space="0" w:color="auto"/>
        <w:left w:val="none" w:sz="0" w:space="0" w:color="auto"/>
        <w:bottom w:val="none" w:sz="0" w:space="0" w:color="auto"/>
        <w:right w:val="none" w:sz="0" w:space="0" w:color="auto"/>
      </w:divBdr>
    </w:div>
    <w:div w:id="122618559">
      <w:bodyDiv w:val="1"/>
      <w:marLeft w:val="0"/>
      <w:marRight w:val="0"/>
      <w:marTop w:val="0"/>
      <w:marBottom w:val="0"/>
      <w:divBdr>
        <w:top w:val="none" w:sz="0" w:space="0" w:color="auto"/>
        <w:left w:val="none" w:sz="0" w:space="0" w:color="auto"/>
        <w:bottom w:val="none" w:sz="0" w:space="0" w:color="auto"/>
        <w:right w:val="none" w:sz="0" w:space="0" w:color="auto"/>
      </w:divBdr>
    </w:div>
    <w:div w:id="137768528">
      <w:bodyDiv w:val="1"/>
      <w:marLeft w:val="0"/>
      <w:marRight w:val="0"/>
      <w:marTop w:val="0"/>
      <w:marBottom w:val="0"/>
      <w:divBdr>
        <w:top w:val="none" w:sz="0" w:space="0" w:color="auto"/>
        <w:left w:val="none" w:sz="0" w:space="0" w:color="auto"/>
        <w:bottom w:val="none" w:sz="0" w:space="0" w:color="auto"/>
        <w:right w:val="none" w:sz="0" w:space="0" w:color="auto"/>
      </w:divBdr>
    </w:div>
    <w:div w:id="139082599">
      <w:bodyDiv w:val="1"/>
      <w:marLeft w:val="0"/>
      <w:marRight w:val="0"/>
      <w:marTop w:val="0"/>
      <w:marBottom w:val="0"/>
      <w:divBdr>
        <w:top w:val="none" w:sz="0" w:space="0" w:color="auto"/>
        <w:left w:val="none" w:sz="0" w:space="0" w:color="auto"/>
        <w:bottom w:val="none" w:sz="0" w:space="0" w:color="auto"/>
        <w:right w:val="none" w:sz="0" w:space="0" w:color="auto"/>
      </w:divBdr>
    </w:div>
    <w:div w:id="148834209">
      <w:bodyDiv w:val="1"/>
      <w:marLeft w:val="0"/>
      <w:marRight w:val="0"/>
      <w:marTop w:val="0"/>
      <w:marBottom w:val="0"/>
      <w:divBdr>
        <w:top w:val="none" w:sz="0" w:space="0" w:color="auto"/>
        <w:left w:val="none" w:sz="0" w:space="0" w:color="auto"/>
        <w:bottom w:val="none" w:sz="0" w:space="0" w:color="auto"/>
        <w:right w:val="none" w:sz="0" w:space="0" w:color="auto"/>
      </w:divBdr>
    </w:div>
    <w:div w:id="151261530">
      <w:bodyDiv w:val="1"/>
      <w:marLeft w:val="0"/>
      <w:marRight w:val="0"/>
      <w:marTop w:val="0"/>
      <w:marBottom w:val="0"/>
      <w:divBdr>
        <w:top w:val="none" w:sz="0" w:space="0" w:color="auto"/>
        <w:left w:val="none" w:sz="0" w:space="0" w:color="auto"/>
        <w:bottom w:val="none" w:sz="0" w:space="0" w:color="auto"/>
        <w:right w:val="none" w:sz="0" w:space="0" w:color="auto"/>
      </w:divBdr>
    </w:div>
    <w:div w:id="161165022">
      <w:bodyDiv w:val="1"/>
      <w:marLeft w:val="0"/>
      <w:marRight w:val="0"/>
      <w:marTop w:val="0"/>
      <w:marBottom w:val="0"/>
      <w:divBdr>
        <w:top w:val="none" w:sz="0" w:space="0" w:color="auto"/>
        <w:left w:val="none" w:sz="0" w:space="0" w:color="auto"/>
        <w:bottom w:val="none" w:sz="0" w:space="0" w:color="auto"/>
        <w:right w:val="none" w:sz="0" w:space="0" w:color="auto"/>
      </w:divBdr>
    </w:div>
    <w:div w:id="167595494">
      <w:bodyDiv w:val="1"/>
      <w:marLeft w:val="0"/>
      <w:marRight w:val="0"/>
      <w:marTop w:val="0"/>
      <w:marBottom w:val="0"/>
      <w:divBdr>
        <w:top w:val="none" w:sz="0" w:space="0" w:color="auto"/>
        <w:left w:val="none" w:sz="0" w:space="0" w:color="auto"/>
        <w:bottom w:val="none" w:sz="0" w:space="0" w:color="auto"/>
        <w:right w:val="none" w:sz="0" w:space="0" w:color="auto"/>
      </w:divBdr>
    </w:div>
    <w:div w:id="190265247">
      <w:bodyDiv w:val="1"/>
      <w:marLeft w:val="0"/>
      <w:marRight w:val="0"/>
      <w:marTop w:val="0"/>
      <w:marBottom w:val="0"/>
      <w:divBdr>
        <w:top w:val="none" w:sz="0" w:space="0" w:color="auto"/>
        <w:left w:val="none" w:sz="0" w:space="0" w:color="auto"/>
        <w:bottom w:val="none" w:sz="0" w:space="0" w:color="auto"/>
        <w:right w:val="none" w:sz="0" w:space="0" w:color="auto"/>
      </w:divBdr>
    </w:div>
    <w:div w:id="196048404">
      <w:bodyDiv w:val="1"/>
      <w:marLeft w:val="0"/>
      <w:marRight w:val="0"/>
      <w:marTop w:val="0"/>
      <w:marBottom w:val="0"/>
      <w:divBdr>
        <w:top w:val="none" w:sz="0" w:space="0" w:color="auto"/>
        <w:left w:val="none" w:sz="0" w:space="0" w:color="auto"/>
        <w:bottom w:val="none" w:sz="0" w:space="0" w:color="auto"/>
        <w:right w:val="none" w:sz="0" w:space="0" w:color="auto"/>
      </w:divBdr>
    </w:div>
    <w:div w:id="208416335">
      <w:bodyDiv w:val="1"/>
      <w:marLeft w:val="0"/>
      <w:marRight w:val="0"/>
      <w:marTop w:val="0"/>
      <w:marBottom w:val="0"/>
      <w:divBdr>
        <w:top w:val="none" w:sz="0" w:space="0" w:color="auto"/>
        <w:left w:val="none" w:sz="0" w:space="0" w:color="auto"/>
        <w:bottom w:val="none" w:sz="0" w:space="0" w:color="auto"/>
        <w:right w:val="none" w:sz="0" w:space="0" w:color="auto"/>
      </w:divBdr>
    </w:div>
    <w:div w:id="209071148">
      <w:bodyDiv w:val="1"/>
      <w:marLeft w:val="0"/>
      <w:marRight w:val="0"/>
      <w:marTop w:val="0"/>
      <w:marBottom w:val="0"/>
      <w:divBdr>
        <w:top w:val="none" w:sz="0" w:space="0" w:color="auto"/>
        <w:left w:val="none" w:sz="0" w:space="0" w:color="auto"/>
        <w:bottom w:val="none" w:sz="0" w:space="0" w:color="auto"/>
        <w:right w:val="none" w:sz="0" w:space="0" w:color="auto"/>
      </w:divBdr>
    </w:div>
    <w:div w:id="219512402">
      <w:bodyDiv w:val="1"/>
      <w:marLeft w:val="0"/>
      <w:marRight w:val="0"/>
      <w:marTop w:val="0"/>
      <w:marBottom w:val="0"/>
      <w:divBdr>
        <w:top w:val="none" w:sz="0" w:space="0" w:color="auto"/>
        <w:left w:val="none" w:sz="0" w:space="0" w:color="auto"/>
        <w:bottom w:val="none" w:sz="0" w:space="0" w:color="auto"/>
        <w:right w:val="none" w:sz="0" w:space="0" w:color="auto"/>
      </w:divBdr>
    </w:div>
    <w:div w:id="221451161">
      <w:bodyDiv w:val="1"/>
      <w:marLeft w:val="0"/>
      <w:marRight w:val="0"/>
      <w:marTop w:val="0"/>
      <w:marBottom w:val="0"/>
      <w:divBdr>
        <w:top w:val="none" w:sz="0" w:space="0" w:color="auto"/>
        <w:left w:val="none" w:sz="0" w:space="0" w:color="auto"/>
        <w:bottom w:val="none" w:sz="0" w:space="0" w:color="auto"/>
        <w:right w:val="none" w:sz="0" w:space="0" w:color="auto"/>
      </w:divBdr>
    </w:div>
    <w:div w:id="222764753">
      <w:bodyDiv w:val="1"/>
      <w:marLeft w:val="0"/>
      <w:marRight w:val="0"/>
      <w:marTop w:val="0"/>
      <w:marBottom w:val="0"/>
      <w:divBdr>
        <w:top w:val="none" w:sz="0" w:space="0" w:color="auto"/>
        <w:left w:val="none" w:sz="0" w:space="0" w:color="auto"/>
        <w:bottom w:val="none" w:sz="0" w:space="0" w:color="auto"/>
        <w:right w:val="none" w:sz="0" w:space="0" w:color="auto"/>
      </w:divBdr>
    </w:div>
    <w:div w:id="225724457">
      <w:bodyDiv w:val="1"/>
      <w:marLeft w:val="0"/>
      <w:marRight w:val="0"/>
      <w:marTop w:val="0"/>
      <w:marBottom w:val="0"/>
      <w:divBdr>
        <w:top w:val="none" w:sz="0" w:space="0" w:color="auto"/>
        <w:left w:val="none" w:sz="0" w:space="0" w:color="auto"/>
        <w:bottom w:val="none" w:sz="0" w:space="0" w:color="auto"/>
        <w:right w:val="none" w:sz="0" w:space="0" w:color="auto"/>
      </w:divBdr>
    </w:div>
    <w:div w:id="225921554">
      <w:bodyDiv w:val="1"/>
      <w:marLeft w:val="0"/>
      <w:marRight w:val="0"/>
      <w:marTop w:val="0"/>
      <w:marBottom w:val="0"/>
      <w:divBdr>
        <w:top w:val="none" w:sz="0" w:space="0" w:color="auto"/>
        <w:left w:val="none" w:sz="0" w:space="0" w:color="auto"/>
        <w:bottom w:val="none" w:sz="0" w:space="0" w:color="auto"/>
        <w:right w:val="none" w:sz="0" w:space="0" w:color="auto"/>
      </w:divBdr>
    </w:div>
    <w:div w:id="230119983">
      <w:bodyDiv w:val="1"/>
      <w:marLeft w:val="0"/>
      <w:marRight w:val="0"/>
      <w:marTop w:val="0"/>
      <w:marBottom w:val="0"/>
      <w:divBdr>
        <w:top w:val="none" w:sz="0" w:space="0" w:color="auto"/>
        <w:left w:val="none" w:sz="0" w:space="0" w:color="auto"/>
        <w:bottom w:val="none" w:sz="0" w:space="0" w:color="auto"/>
        <w:right w:val="none" w:sz="0" w:space="0" w:color="auto"/>
      </w:divBdr>
    </w:div>
    <w:div w:id="239143072">
      <w:bodyDiv w:val="1"/>
      <w:marLeft w:val="0"/>
      <w:marRight w:val="0"/>
      <w:marTop w:val="0"/>
      <w:marBottom w:val="0"/>
      <w:divBdr>
        <w:top w:val="none" w:sz="0" w:space="0" w:color="auto"/>
        <w:left w:val="none" w:sz="0" w:space="0" w:color="auto"/>
        <w:bottom w:val="none" w:sz="0" w:space="0" w:color="auto"/>
        <w:right w:val="none" w:sz="0" w:space="0" w:color="auto"/>
      </w:divBdr>
    </w:div>
    <w:div w:id="242299936">
      <w:bodyDiv w:val="1"/>
      <w:marLeft w:val="0"/>
      <w:marRight w:val="0"/>
      <w:marTop w:val="0"/>
      <w:marBottom w:val="0"/>
      <w:divBdr>
        <w:top w:val="none" w:sz="0" w:space="0" w:color="auto"/>
        <w:left w:val="none" w:sz="0" w:space="0" w:color="auto"/>
        <w:bottom w:val="none" w:sz="0" w:space="0" w:color="auto"/>
        <w:right w:val="none" w:sz="0" w:space="0" w:color="auto"/>
      </w:divBdr>
    </w:div>
    <w:div w:id="247932807">
      <w:bodyDiv w:val="1"/>
      <w:marLeft w:val="0"/>
      <w:marRight w:val="0"/>
      <w:marTop w:val="0"/>
      <w:marBottom w:val="0"/>
      <w:divBdr>
        <w:top w:val="none" w:sz="0" w:space="0" w:color="auto"/>
        <w:left w:val="none" w:sz="0" w:space="0" w:color="auto"/>
        <w:bottom w:val="none" w:sz="0" w:space="0" w:color="auto"/>
        <w:right w:val="none" w:sz="0" w:space="0" w:color="auto"/>
      </w:divBdr>
    </w:div>
    <w:div w:id="253824632">
      <w:bodyDiv w:val="1"/>
      <w:marLeft w:val="0"/>
      <w:marRight w:val="0"/>
      <w:marTop w:val="0"/>
      <w:marBottom w:val="0"/>
      <w:divBdr>
        <w:top w:val="none" w:sz="0" w:space="0" w:color="auto"/>
        <w:left w:val="none" w:sz="0" w:space="0" w:color="auto"/>
        <w:bottom w:val="none" w:sz="0" w:space="0" w:color="auto"/>
        <w:right w:val="none" w:sz="0" w:space="0" w:color="auto"/>
      </w:divBdr>
    </w:div>
    <w:div w:id="256906596">
      <w:bodyDiv w:val="1"/>
      <w:marLeft w:val="0"/>
      <w:marRight w:val="0"/>
      <w:marTop w:val="0"/>
      <w:marBottom w:val="0"/>
      <w:divBdr>
        <w:top w:val="none" w:sz="0" w:space="0" w:color="auto"/>
        <w:left w:val="none" w:sz="0" w:space="0" w:color="auto"/>
        <w:bottom w:val="none" w:sz="0" w:space="0" w:color="auto"/>
        <w:right w:val="none" w:sz="0" w:space="0" w:color="auto"/>
      </w:divBdr>
    </w:div>
    <w:div w:id="263734594">
      <w:bodyDiv w:val="1"/>
      <w:marLeft w:val="0"/>
      <w:marRight w:val="0"/>
      <w:marTop w:val="0"/>
      <w:marBottom w:val="0"/>
      <w:divBdr>
        <w:top w:val="none" w:sz="0" w:space="0" w:color="auto"/>
        <w:left w:val="none" w:sz="0" w:space="0" w:color="auto"/>
        <w:bottom w:val="none" w:sz="0" w:space="0" w:color="auto"/>
        <w:right w:val="none" w:sz="0" w:space="0" w:color="auto"/>
      </w:divBdr>
    </w:div>
    <w:div w:id="264271786">
      <w:bodyDiv w:val="1"/>
      <w:marLeft w:val="0"/>
      <w:marRight w:val="0"/>
      <w:marTop w:val="0"/>
      <w:marBottom w:val="0"/>
      <w:divBdr>
        <w:top w:val="none" w:sz="0" w:space="0" w:color="auto"/>
        <w:left w:val="none" w:sz="0" w:space="0" w:color="auto"/>
        <w:bottom w:val="none" w:sz="0" w:space="0" w:color="auto"/>
        <w:right w:val="none" w:sz="0" w:space="0" w:color="auto"/>
      </w:divBdr>
    </w:div>
    <w:div w:id="271282118">
      <w:bodyDiv w:val="1"/>
      <w:marLeft w:val="0"/>
      <w:marRight w:val="0"/>
      <w:marTop w:val="0"/>
      <w:marBottom w:val="0"/>
      <w:divBdr>
        <w:top w:val="none" w:sz="0" w:space="0" w:color="auto"/>
        <w:left w:val="none" w:sz="0" w:space="0" w:color="auto"/>
        <w:bottom w:val="none" w:sz="0" w:space="0" w:color="auto"/>
        <w:right w:val="none" w:sz="0" w:space="0" w:color="auto"/>
      </w:divBdr>
    </w:div>
    <w:div w:id="272832494">
      <w:bodyDiv w:val="1"/>
      <w:marLeft w:val="0"/>
      <w:marRight w:val="0"/>
      <w:marTop w:val="0"/>
      <w:marBottom w:val="0"/>
      <w:divBdr>
        <w:top w:val="none" w:sz="0" w:space="0" w:color="auto"/>
        <w:left w:val="none" w:sz="0" w:space="0" w:color="auto"/>
        <w:bottom w:val="none" w:sz="0" w:space="0" w:color="auto"/>
        <w:right w:val="none" w:sz="0" w:space="0" w:color="auto"/>
      </w:divBdr>
    </w:div>
    <w:div w:id="281765917">
      <w:bodyDiv w:val="1"/>
      <w:marLeft w:val="0"/>
      <w:marRight w:val="0"/>
      <w:marTop w:val="0"/>
      <w:marBottom w:val="0"/>
      <w:divBdr>
        <w:top w:val="none" w:sz="0" w:space="0" w:color="auto"/>
        <w:left w:val="none" w:sz="0" w:space="0" w:color="auto"/>
        <w:bottom w:val="none" w:sz="0" w:space="0" w:color="auto"/>
        <w:right w:val="none" w:sz="0" w:space="0" w:color="auto"/>
      </w:divBdr>
    </w:div>
    <w:div w:id="283121973">
      <w:bodyDiv w:val="1"/>
      <w:marLeft w:val="0"/>
      <w:marRight w:val="0"/>
      <w:marTop w:val="0"/>
      <w:marBottom w:val="0"/>
      <w:divBdr>
        <w:top w:val="none" w:sz="0" w:space="0" w:color="auto"/>
        <w:left w:val="none" w:sz="0" w:space="0" w:color="auto"/>
        <w:bottom w:val="none" w:sz="0" w:space="0" w:color="auto"/>
        <w:right w:val="none" w:sz="0" w:space="0" w:color="auto"/>
      </w:divBdr>
    </w:div>
    <w:div w:id="283272250">
      <w:bodyDiv w:val="1"/>
      <w:marLeft w:val="0"/>
      <w:marRight w:val="0"/>
      <w:marTop w:val="0"/>
      <w:marBottom w:val="0"/>
      <w:divBdr>
        <w:top w:val="none" w:sz="0" w:space="0" w:color="auto"/>
        <w:left w:val="none" w:sz="0" w:space="0" w:color="auto"/>
        <w:bottom w:val="none" w:sz="0" w:space="0" w:color="auto"/>
        <w:right w:val="none" w:sz="0" w:space="0" w:color="auto"/>
      </w:divBdr>
    </w:div>
    <w:div w:id="289937526">
      <w:bodyDiv w:val="1"/>
      <w:marLeft w:val="0"/>
      <w:marRight w:val="0"/>
      <w:marTop w:val="0"/>
      <w:marBottom w:val="0"/>
      <w:divBdr>
        <w:top w:val="none" w:sz="0" w:space="0" w:color="auto"/>
        <w:left w:val="none" w:sz="0" w:space="0" w:color="auto"/>
        <w:bottom w:val="none" w:sz="0" w:space="0" w:color="auto"/>
        <w:right w:val="none" w:sz="0" w:space="0" w:color="auto"/>
      </w:divBdr>
    </w:div>
    <w:div w:id="303200305">
      <w:bodyDiv w:val="1"/>
      <w:marLeft w:val="0"/>
      <w:marRight w:val="0"/>
      <w:marTop w:val="0"/>
      <w:marBottom w:val="0"/>
      <w:divBdr>
        <w:top w:val="none" w:sz="0" w:space="0" w:color="auto"/>
        <w:left w:val="none" w:sz="0" w:space="0" w:color="auto"/>
        <w:bottom w:val="none" w:sz="0" w:space="0" w:color="auto"/>
        <w:right w:val="none" w:sz="0" w:space="0" w:color="auto"/>
      </w:divBdr>
    </w:div>
    <w:div w:id="303628785">
      <w:bodyDiv w:val="1"/>
      <w:marLeft w:val="0"/>
      <w:marRight w:val="0"/>
      <w:marTop w:val="0"/>
      <w:marBottom w:val="0"/>
      <w:divBdr>
        <w:top w:val="none" w:sz="0" w:space="0" w:color="auto"/>
        <w:left w:val="none" w:sz="0" w:space="0" w:color="auto"/>
        <w:bottom w:val="none" w:sz="0" w:space="0" w:color="auto"/>
        <w:right w:val="none" w:sz="0" w:space="0" w:color="auto"/>
      </w:divBdr>
    </w:div>
    <w:div w:id="304235905">
      <w:bodyDiv w:val="1"/>
      <w:marLeft w:val="0"/>
      <w:marRight w:val="0"/>
      <w:marTop w:val="0"/>
      <w:marBottom w:val="0"/>
      <w:divBdr>
        <w:top w:val="none" w:sz="0" w:space="0" w:color="auto"/>
        <w:left w:val="none" w:sz="0" w:space="0" w:color="auto"/>
        <w:bottom w:val="none" w:sz="0" w:space="0" w:color="auto"/>
        <w:right w:val="none" w:sz="0" w:space="0" w:color="auto"/>
      </w:divBdr>
    </w:div>
    <w:div w:id="309678646">
      <w:bodyDiv w:val="1"/>
      <w:marLeft w:val="0"/>
      <w:marRight w:val="0"/>
      <w:marTop w:val="0"/>
      <w:marBottom w:val="0"/>
      <w:divBdr>
        <w:top w:val="none" w:sz="0" w:space="0" w:color="auto"/>
        <w:left w:val="none" w:sz="0" w:space="0" w:color="auto"/>
        <w:bottom w:val="none" w:sz="0" w:space="0" w:color="auto"/>
        <w:right w:val="none" w:sz="0" w:space="0" w:color="auto"/>
      </w:divBdr>
    </w:div>
    <w:div w:id="319429374">
      <w:bodyDiv w:val="1"/>
      <w:marLeft w:val="0"/>
      <w:marRight w:val="0"/>
      <w:marTop w:val="0"/>
      <w:marBottom w:val="0"/>
      <w:divBdr>
        <w:top w:val="none" w:sz="0" w:space="0" w:color="auto"/>
        <w:left w:val="none" w:sz="0" w:space="0" w:color="auto"/>
        <w:bottom w:val="none" w:sz="0" w:space="0" w:color="auto"/>
        <w:right w:val="none" w:sz="0" w:space="0" w:color="auto"/>
      </w:divBdr>
    </w:div>
    <w:div w:id="328748977">
      <w:bodyDiv w:val="1"/>
      <w:marLeft w:val="0"/>
      <w:marRight w:val="0"/>
      <w:marTop w:val="0"/>
      <w:marBottom w:val="0"/>
      <w:divBdr>
        <w:top w:val="none" w:sz="0" w:space="0" w:color="auto"/>
        <w:left w:val="none" w:sz="0" w:space="0" w:color="auto"/>
        <w:bottom w:val="none" w:sz="0" w:space="0" w:color="auto"/>
        <w:right w:val="none" w:sz="0" w:space="0" w:color="auto"/>
      </w:divBdr>
    </w:div>
    <w:div w:id="340622034">
      <w:bodyDiv w:val="1"/>
      <w:marLeft w:val="0"/>
      <w:marRight w:val="0"/>
      <w:marTop w:val="0"/>
      <w:marBottom w:val="0"/>
      <w:divBdr>
        <w:top w:val="none" w:sz="0" w:space="0" w:color="auto"/>
        <w:left w:val="none" w:sz="0" w:space="0" w:color="auto"/>
        <w:bottom w:val="none" w:sz="0" w:space="0" w:color="auto"/>
        <w:right w:val="none" w:sz="0" w:space="0" w:color="auto"/>
      </w:divBdr>
    </w:div>
    <w:div w:id="350306877">
      <w:bodyDiv w:val="1"/>
      <w:marLeft w:val="0"/>
      <w:marRight w:val="0"/>
      <w:marTop w:val="0"/>
      <w:marBottom w:val="0"/>
      <w:divBdr>
        <w:top w:val="none" w:sz="0" w:space="0" w:color="auto"/>
        <w:left w:val="none" w:sz="0" w:space="0" w:color="auto"/>
        <w:bottom w:val="none" w:sz="0" w:space="0" w:color="auto"/>
        <w:right w:val="none" w:sz="0" w:space="0" w:color="auto"/>
      </w:divBdr>
    </w:div>
    <w:div w:id="360515042">
      <w:bodyDiv w:val="1"/>
      <w:marLeft w:val="0"/>
      <w:marRight w:val="0"/>
      <w:marTop w:val="0"/>
      <w:marBottom w:val="0"/>
      <w:divBdr>
        <w:top w:val="none" w:sz="0" w:space="0" w:color="auto"/>
        <w:left w:val="none" w:sz="0" w:space="0" w:color="auto"/>
        <w:bottom w:val="none" w:sz="0" w:space="0" w:color="auto"/>
        <w:right w:val="none" w:sz="0" w:space="0" w:color="auto"/>
      </w:divBdr>
    </w:div>
    <w:div w:id="366563649">
      <w:bodyDiv w:val="1"/>
      <w:marLeft w:val="0"/>
      <w:marRight w:val="0"/>
      <w:marTop w:val="0"/>
      <w:marBottom w:val="0"/>
      <w:divBdr>
        <w:top w:val="none" w:sz="0" w:space="0" w:color="auto"/>
        <w:left w:val="none" w:sz="0" w:space="0" w:color="auto"/>
        <w:bottom w:val="none" w:sz="0" w:space="0" w:color="auto"/>
        <w:right w:val="none" w:sz="0" w:space="0" w:color="auto"/>
      </w:divBdr>
    </w:div>
    <w:div w:id="367488178">
      <w:bodyDiv w:val="1"/>
      <w:marLeft w:val="0"/>
      <w:marRight w:val="0"/>
      <w:marTop w:val="0"/>
      <w:marBottom w:val="0"/>
      <w:divBdr>
        <w:top w:val="none" w:sz="0" w:space="0" w:color="auto"/>
        <w:left w:val="none" w:sz="0" w:space="0" w:color="auto"/>
        <w:bottom w:val="none" w:sz="0" w:space="0" w:color="auto"/>
        <w:right w:val="none" w:sz="0" w:space="0" w:color="auto"/>
      </w:divBdr>
    </w:div>
    <w:div w:id="388766634">
      <w:bodyDiv w:val="1"/>
      <w:marLeft w:val="0"/>
      <w:marRight w:val="0"/>
      <w:marTop w:val="0"/>
      <w:marBottom w:val="0"/>
      <w:divBdr>
        <w:top w:val="none" w:sz="0" w:space="0" w:color="auto"/>
        <w:left w:val="none" w:sz="0" w:space="0" w:color="auto"/>
        <w:bottom w:val="none" w:sz="0" w:space="0" w:color="auto"/>
        <w:right w:val="none" w:sz="0" w:space="0" w:color="auto"/>
      </w:divBdr>
    </w:div>
    <w:div w:id="402525928">
      <w:bodyDiv w:val="1"/>
      <w:marLeft w:val="0"/>
      <w:marRight w:val="0"/>
      <w:marTop w:val="0"/>
      <w:marBottom w:val="0"/>
      <w:divBdr>
        <w:top w:val="none" w:sz="0" w:space="0" w:color="auto"/>
        <w:left w:val="none" w:sz="0" w:space="0" w:color="auto"/>
        <w:bottom w:val="none" w:sz="0" w:space="0" w:color="auto"/>
        <w:right w:val="none" w:sz="0" w:space="0" w:color="auto"/>
      </w:divBdr>
    </w:div>
    <w:div w:id="414479552">
      <w:bodyDiv w:val="1"/>
      <w:marLeft w:val="0"/>
      <w:marRight w:val="0"/>
      <w:marTop w:val="0"/>
      <w:marBottom w:val="0"/>
      <w:divBdr>
        <w:top w:val="none" w:sz="0" w:space="0" w:color="auto"/>
        <w:left w:val="none" w:sz="0" w:space="0" w:color="auto"/>
        <w:bottom w:val="none" w:sz="0" w:space="0" w:color="auto"/>
        <w:right w:val="none" w:sz="0" w:space="0" w:color="auto"/>
      </w:divBdr>
    </w:div>
    <w:div w:id="415593476">
      <w:bodyDiv w:val="1"/>
      <w:marLeft w:val="0"/>
      <w:marRight w:val="0"/>
      <w:marTop w:val="0"/>
      <w:marBottom w:val="0"/>
      <w:divBdr>
        <w:top w:val="none" w:sz="0" w:space="0" w:color="auto"/>
        <w:left w:val="none" w:sz="0" w:space="0" w:color="auto"/>
        <w:bottom w:val="none" w:sz="0" w:space="0" w:color="auto"/>
        <w:right w:val="none" w:sz="0" w:space="0" w:color="auto"/>
      </w:divBdr>
    </w:div>
    <w:div w:id="429930186">
      <w:bodyDiv w:val="1"/>
      <w:marLeft w:val="0"/>
      <w:marRight w:val="0"/>
      <w:marTop w:val="0"/>
      <w:marBottom w:val="0"/>
      <w:divBdr>
        <w:top w:val="none" w:sz="0" w:space="0" w:color="auto"/>
        <w:left w:val="none" w:sz="0" w:space="0" w:color="auto"/>
        <w:bottom w:val="none" w:sz="0" w:space="0" w:color="auto"/>
        <w:right w:val="none" w:sz="0" w:space="0" w:color="auto"/>
      </w:divBdr>
    </w:div>
    <w:div w:id="429932372">
      <w:bodyDiv w:val="1"/>
      <w:marLeft w:val="0"/>
      <w:marRight w:val="0"/>
      <w:marTop w:val="0"/>
      <w:marBottom w:val="0"/>
      <w:divBdr>
        <w:top w:val="none" w:sz="0" w:space="0" w:color="auto"/>
        <w:left w:val="none" w:sz="0" w:space="0" w:color="auto"/>
        <w:bottom w:val="none" w:sz="0" w:space="0" w:color="auto"/>
        <w:right w:val="none" w:sz="0" w:space="0" w:color="auto"/>
      </w:divBdr>
    </w:div>
    <w:div w:id="434600225">
      <w:bodyDiv w:val="1"/>
      <w:marLeft w:val="0"/>
      <w:marRight w:val="0"/>
      <w:marTop w:val="0"/>
      <w:marBottom w:val="0"/>
      <w:divBdr>
        <w:top w:val="none" w:sz="0" w:space="0" w:color="auto"/>
        <w:left w:val="none" w:sz="0" w:space="0" w:color="auto"/>
        <w:bottom w:val="none" w:sz="0" w:space="0" w:color="auto"/>
        <w:right w:val="none" w:sz="0" w:space="0" w:color="auto"/>
      </w:divBdr>
    </w:div>
    <w:div w:id="437720020">
      <w:bodyDiv w:val="1"/>
      <w:marLeft w:val="0"/>
      <w:marRight w:val="0"/>
      <w:marTop w:val="0"/>
      <w:marBottom w:val="0"/>
      <w:divBdr>
        <w:top w:val="none" w:sz="0" w:space="0" w:color="auto"/>
        <w:left w:val="none" w:sz="0" w:space="0" w:color="auto"/>
        <w:bottom w:val="none" w:sz="0" w:space="0" w:color="auto"/>
        <w:right w:val="none" w:sz="0" w:space="0" w:color="auto"/>
      </w:divBdr>
    </w:div>
    <w:div w:id="438991291">
      <w:bodyDiv w:val="1"/>
      <w:marLeft w:val="0"/>
      <w:marRight w:val="0"/>
      <w:marTop w:val="0"/>
      <w:marBottom w:val="0"/>
      <w:divBdr>
        <w:top w:val="none" w:sz="0" w:space="0" w:color="auto"/>
        <w:left w:val="none" w:sz="0" w:space="0" w:color="auto"/>
        <w:bottom w:val="none" w:sz="0" w:space="0" w:color="auto"/>
        <w:right w:val="none" w:sz="0" w:space="0" w:color="auto"/>
      </w:divBdr>
    </w:div>
    <w:div w:id="445973424">
      <w:bodyDiv w:val="1"/>
      <w:marLeft w:val="0"/>
      <w:marRight w:val="0"/>
      <w:marTop w:val="0"/>
      <w:marBottom w:val="0"/>
      <w:divBdr>
        <w:top w:val="none" w:sz="0" w:space="0" w:color="auto"/>
        <w:left w:val="none" w:sz="0" w:space="0" w:color="auto"/>
        <w:bottom w:val="none" w:sz="0" w:space="0" w:color="auto"/>
        <w:right w:val="none" w:sz="0" w:space="0" w:color="auto"/>
      </w:divBdr>
    </w:div>
    <w:div w:id="453014599">
      <w:bodyDiv w:val="1"/>
      <w:marLeft w:val="0"/>
      <w:marRight w:val="0"/>
      <w:marTop w:val="0"/>
      <w:marBottom w:val="0"/>
      <w:divBdr>
        <w:top w:val="none" w:sz="0" w:space="0" w:color="auto"/>
        <w:left w:val="none" w:sz="0" w:space="0" w:color="auto"/>
        <w:bottom w:val="none" w:sz="0" w:space="0" w:color="auto"/>
        <w:right w:val="none" w:sz="0" w:space="0" w:color="auto"/>
      </w:divBdr>
    </w:div>
    <w:div w:id="455679813">
      <w:bodyDiv w:val="1"/>
      <w:marLeft w:val="0"/>
      <w:marRight w:val="0"/>
      <w:marTop w:val="0"/>
      <w:marBottom w:val="0"/>
      <w:divBdr>
        <w:top w:val="none" w:sz="0" w:space="0" w:color="auto"/>
        <w:left w:val="none" w:sz="0" w:space="0" w:color="auto"/>
        <w:bottom w:val="none" w:sz="0" w:space="0" w:color="auto"/>
        <w:right w:val="none" w:sz="0" w:space="0" w:color="auto"/>
      </w:divBdr>
    </w:div>
    <w:div w:id="457533881">
      <w:bodyDiv w:val="1"/>
      <w:marLeft w:val="0"/>
      <w:marRight w:val="0"/>
      <w:marTop w:val="0"/>
      <w:marBottom w:val="0"/>
      <w:divBdr>
        <w:top w:val="none" w:sz="0" w:space="0" w:color="auto"/>
        <w:left w:val="none" w:sz="0" w:space="0" w:color="auto"/>
        <w:bottom w:val="none" w:sz="0" w:space="0" w:color="auto"/>
        <w:right w:val="none" w:sz="0" w:space="0" w:color="auto"/>
      </w:divBdr>
    </w:div>
    <w:div w:id="464812145">
      <w:bodyDiv w:val="1"/>
      <w:marLeft w:val="0"/>
      <w:marRight w:val="0"/>
      <w:marTop w:val="0"/>
      <w:marBottom w:val="0"/>
      <w:divBdr>
        <w:top w:val="none" w:sz="0" w:space="0" w:color="auto"/>
        <w:left w:val="none" w:sz="0" w:space="0" w:color="auto"/>
        <w:bottom w:val="none" w:sz="0" w:space="0" w:color="auto"/>
        <w:right w:val="none" w:sz="0" w:space="0" w:color="auto"/>
      </w:divBdr>
    </w:div>
    <w:div w:id="476340008">
      <w:bodyDiv w:val="1"/>
      <w:marLeft w:val="0"/>
      <w:marRight w:val="0"/>
      <w:marTop w:val="0"/>
      <w:marBottom w:val="0"/>
      <w:divBdr>
        <w:top w:val="none" w:sz="0" w:space="0" w:color="auto"/>
        <w:left w:val="none" w:sz="0" w:space="0" w:color="auto"/>
        <w:bottom w:val="none" w:sz="0" w:space="0" w:color="auto"/>
        <w:right w:val="none" w:sz="0" w:space="0" w:color="auto"/>
      </w:divBdr>
    </w:div>
    <w:div w:id="479885611">
      <w:bodyDiv w:val="1"/>
      <w:marLeft w:val="0"/>
      <w:marRight w:val="0"/>
      <w:marTop w:val="0"/>
      <w:marBottom w:val="0"/>
      <w:divBdr>
        <w:top w:val="none" w:sz="0" w:space="0" w:color="auto"/>
        <w:left w:val="none" w:sz="0" w:space="0" w:color="auto"/>
        <w:bottom w:val="none" w:sz="0" w:space="0" w:color="auto"/>
        <w:right w:val="none" w:sz="0" w:space="0" w:color="auto"/>
      </w:divBdr>
    </w:div>
    <w:div w:id="488981552">
      <w:bodyDiv w:val="1"/>
      <w:marLeft w:val="0"/>
      <w:marRight w:val="0"/>
      <w:marTop w:val="0"/>
      <w:marBottom w:val="0"/>
      <w:divBdr>
        <w:top w:val="none" w:sz="0" w:space="0" w:color="auto"/>
        <w:left w:val="none" w:sz="0" w:space="0" w:color="auto"/>
        <w:bottom w:val="none" w:sz="0" w:space="0" w:color="auto"/>
        <w:right w:val="none" w:sz="0" w:space="0" w:color="auto"/>
      </w:divBdr>
    </w:div>
    <w:div w:id="507406616">
      <w:bodyDiv w:val="1"/>
      <w:marLeft w:val="0"/>
      <w:marRight w:val="0"/>
      <w:marTop w:val="0"/>
      <w:marBottom w:val="0"/>
      <w:divBdr>
        <w:top w:val="none" w:sz="0" w:space="0" w:color="auto"/>
        <w:left w:val="none" w:sz="0" w:space="0" w:color="auto"/>
        <w:bottom w:val="none" w:sz="0" w:space="0" w:color="auto"/>
        <w:right w:val="none" w:sz="0" w:space="0" w:color="auto"/>
      </w:divBdr>
    </w:div>
    <w:div w:id="511460681">
      <w:bodyDiv w:val="1"/>
      <w:marLeft w:val="0"/>
      <w:marRight w:val="0"/>
      <w:marTop w:val="0"/>
      <w:marBottom w:val="0"/>
      <w:divBdr>
        <w:top w:val="none" w:sz="0" w:space="0" w:color="auto"/>
        <w:left w:val="none" w:sz="0" w:space="0" w:color="auto"/>
        <w:bottom w:val="none" w:sz="0" w:space="0" w:color="auto"/>
        <w:right w:val="none" w:sz="0" w:space="0" w:color="auto"/>
      </w:divBdr>
    </w:div>
    <w:div w:id="514998384">
      <w:bodyDiv w:val="1"/>
      <w:marLeft w:val="0"/>
      <w:marRight w:val="0"/>
      <w:marTop w:val="0"/>
      <w:marBottom w:val="0"/>
      <w:divBdr>
        <w:top w:val="none" w:sz="0" w:space="0" w:color="auto"/>
        <w:left w:val="none" w:sz="0" w:space="0" w:color="auto"/>
        <w:bottom w:val="none" w:sz="0" w:space="0" w:color="auto"/>
        <w:right w:val="none" w:sz="0" w:space="0" w:color="auto"/>
      </w:divBdr>
    </w:div>
    <w:div w:id="516693285">
      <w:bodyDiv w:val="1"/>
      <w:marLeft w:val="0"/>
      <w:marRight w:val="0"/>
      <w:marTop w:val="0"/>
      <w:marBottom w:val="0"/>
      <w:divBdr>
        <w:top w:val="none" w:sz="0" w:space="0" w:color="auto"/>
        <w:left w:val="none" w:sz="0" w:space="0" w:color="auto"/>
        <w:bottom w:val="none" w:sz="0" w:space="0" w:color="auto"/>
        <w:right w:val="none" w:sz="0" w:space="0" w:color="auto"/>
      </w:divBdr>
    </w:div>
    <w:div w:id="523402310">
      <w:bodyDiv w:val="1"/>
      <w:marLeft w:val="0"/>
      <w:marRight w:val="0"/>
      <w:marTop w:val="0"/>
      <w:marBottom w:val="0"/>
      <w:divBdr>
        <w:top w:val="none" w:sz="0" w:space="0" w:color="auto"/>
        <w:left w:val="none" w:sz="0" w:space="0" w:color="auto"/>
        <w:bottom w:val="none" w:sz="0" w:space="0" w:color="auto"/>
        <w:right w:val="none" w:sz="0" w:space="0" w:color="auto"/>
      </w:divBdr>
    </w:div>
    <w:div w:id="525172006">
      <w:bodyDiv w:val="1"/>
      <w:marLeft w:val="0"/>
      <w:marRight w:val="0"/>
      <w:marTop w:val="0"/>
      <w:marBottom w:val="0"/>
      <w:divBdr>
        <w:top w:val="none" w:sz="0" w:space="0" w:color="auto"/>
        <w:left w:val="none" w:sz="0" w:space="0" w:color="auto"/>
        <w:bottom w:val="none" w:sz="0" w:space="0" w:color="auto"/>
        <w:right w:val="none" w:sz="0" w:space="0" w:color="auto"/>
      </w:divBdr>
    </w:div>
    <w:div w:id="535506507">
      <w:bodyDiv w:val="1"/>
      <w:marLeft w:val="0"/>
      <w:marRight w:val="0"/>
      <w:marTop w:val="0"/>
      <w:marBottom w:val="0"/>
      <w:divBdr>
        <w:top w:val="none" w:sz="0" w:space="0" w:color="auto"/>
        <w:left w:val="none" w:sz="0" w:space="0" w:color="auto"/>
        <w:bottom w:val="none" w:sz="0" w:space="0" w:color="auto"/>
        <w:right w:val="none" w:sz="0" w:space="0" w:color="auto"/>
      </w:divBdr>
    </w:div>
    <w:div w:id="542446409">
      <w:bodyDiv w:val="1"/>
      <w:marLeft w:val="0"/>
      <w:marRight w:val="0"/>
      <w:marTop w:val="0"/>
      <w:marBottom w:val="0"/>
      <w:divBdr>
        <w:top w:val="none" w:sz="0" w:space="0" w:color="auto"/>
        <w:left w:val="none" w:sz="0" w:space="0" w:color="auto"/>
        <w:bottom w:val="none" w:sz="0" w:space="0" w:color="auto"/>
        <w:right w:val="none" w:sz="0" w:space="0" w:color="auto"/>
      </w:divBdr>
    </w:div>
    <w:div w:id="547451089">
      <w:bodyDiv w:val="1"/>
      <w:marLeft w:val="0"/>
      <w:marRight w:val="0"/>
      <w:marTop w:val="0"/>
      <w:marBottom w:val="0"/>
      <w:divBdr>
        <w:top w:val="none" w:sz="0" w:space="0" w:color="auto"/>
        <w:left w:val="none" w:sz="0" w:space="0" w:color="auto"/>
        <w:bottom w:val="none" w:sz="0" w:space="0" w:color="auto"/>
        <w:right w:val="none" w:sz="0" w:space="0" w:color="auto"/>
      </w:divBdr>
    </w:div>
    <w:div w:id="553395132">
      <w:bodyDiv w:val="1"/>
      <w:marLeft w:val="0"/>
      <w:marRight w:val="0"/>
      <w:marTop w:val="0"/>
      <w:marBottom w:val="0"/>
      <w:divBdr>
        <w:top w:val="none" w:sz="0" w:space="0" w:color="auto"/>
        <w:left w:val="none" w:sz="0" w:space="0" w:color="auto"/>
        <w:bottom w:val="none" w:sz="0" w:space="0" w:color="auto"/>
        <w:right w:val="none" w:sz="0" w:space="0" w:color="auto"/>
      </w:divBdr>
    </w:div>
    <w:div w:id="555243654">
      <w:bodyDiv w:val="1"/>
      <w:marLeft w:val="0"/>
      <w:marRight w:val="0"/>
      <w:marTop w:val="0"/>
      <w:marBottom w:val="0"/>
      <w:divBdr>
        <w:top w:val="none" w:sz="0" w:space="0" w:color="auto"/>
        <w:left w:val="none" w:sz="0" w:space="0" w:color="auto"/>
        <w:bottom w:val="none" w:sz="0" w:space="0" w:color="auto"/>
        <w:right w:val="none" w:sz="0" w:space="0" w:color="auto"/>
      </w:divBdr>
    </w:div>
    <w:div w:id="559708508">
      <w:bodyDiv w:val="1"/>
      <w:marLeft w:val="0"/>
      <w:marRight w:val="0"/>
      <w:marTop w:val="0"/>
      <w:marBottom w:val="0"/>
      <w:divBdr>
        <w:top w:val="none" w:sz="0" w:space="0" w:color="auto"/>
        <w:left w:val="none" w:sz="0" w:space="0" w:color="auto"/>
        <w:bottom w:val="none" w:sz="0" w:space="0" w:color="auto"/>
        <w:right w:val="none" w:sz="0" w:space="0" w:color="auto"/>
      </w:divBdr>
    </w:div>
    <w:div w:id="583340670">
      <w:bodyDiv w:val="1"/>
      <w:marLeft w:val="0"/>
      <w:marRight w:val="0"/>
      <w:marTop w:val="0"/>
      <w:marBottom w:val="0"/>
      <w:divBdr>
        <w:top w:val="none" w:sz="0" w:space="0" w:color="auto"/>
        <w:left w:val="none" w:sz="0" w:space="0" w:color="auto"/>
        <w:bottom w:val="none" w:sz="0" w:space="0" w:color="auto"/>
        <w:right w:val="none" w:sz="0" w:space="0" w:color="auto"/>
      </w:divBdr>
    </w:div>
    <w:div w:id="590815686">
      <w:bodyDiv w:val="1"/>
      <w:marLeft w:val="0"/>
      <w:marRight w:val="0"/>
      <w:marTop w:val="0"/>
      <w:marBottom w:val="0"/>
      <w:divBdr>
        <w:top w:val="none" w:sz="0" w:space="0" w:color="auto"/>
        <w:left w:val="none" w:sz="0" w:space="0" w:color="auto"/>
        <w:bottom w:val="none" w:sz="0" w:space="0" w:color="auto"/>
        <w:right w:val="none" w:sz="0" w:space="0" w:color="auto"/>
      </w:divBdr>
    </w:div>
    <w:div w:id="605313900">
      <w:bodyDiv w:val="1"/>
      <w:marLeft w:val="0"/>
      <w:marRight w:val="0"/>
      <w:marTop w:val="0"/>
      <w:marBottom w:val="0"/>
      <w:divBdr>
        <w:top w:val="none" w:sz="0" w:space="0" w:color="auto"/>
        <w:left w:val="none" w:sz="0" w:space="0" w:color="auto"/>
        <w:bottom w:val="none" w:sz="0" w:space="0" w:color="auto"/>
        <w:right w:val="none" w:sz="0" w:space="0" w:color="auto"/>
      </w:divBdr>
    </w:div>
    <w:div w:id="615018488">
      <w:bodyDiv w:val="1"/>
      <w:marLeft w:val="0"/>
      <w:marRight w:val="0"/>
      <w:marTop w:val="0"/>
      <w:marBottom w:val="0"/>
      <w:divBdr>
        <w:top w:val="none" w:sz="0" w:space="0" w:color="auto"/>
        <w:left w:val="none" w:sz="0" w:space="0" w:color="auto"/>
        <w:bottom w:val="none" w:sz="0" w:space="0" w:color="auto"/>
        <w:right w:val="none" w:sz="0" w:space="0" w:color="auto"/>
      </w:divBdr>
    </w:div>
    <w:div w:id="631981938">
      <w:bodyDiv w:val="1"/>
      <w:marLeft w:val="0"/>
      <w:marRight w:val="0"/>
      <w:marTop w:val="0"/>
      <w:marBottom w:val="0"/>
      <w:divBdr>
        <w:top w:val="none" w:sz="0" w:space="0" w:color="auto"/>
        <w:left w:val="none" w:sz="0" w:space="0" w:color="auto"/>
        <w:bottom w:val="none" w:sz="0" w:space="0" w:color="auto"/>
        <w:right w:val="none" w:sz="0" w:space="0" w:color="auto"/>
      </w:divBdr>
    </w:div>
    <w:div w:id="650251961">
      <w:bodyDiv w:val="1"/>
      <w:marLeft w:val="0"/>
      <w:marRight w:val="0"/>
      <w:marTop w:val="0"/>
      <w:marBottom w:val="0"/>
      <w:divBdr>
        <w:top w:val="none" w:sz="0" w:space="0" w:color="auto"/>
        <w:left w:val="none" w:sz="0" w:space="0" w:color="auto"/>
        <w:bottom w:val="none" w:sz="0" w:space="0" w:color="auto"/>
        <w:right w:val="none" w:sz="0" w:space="0" w:color="auto"/>
      </w:divBdr>
    </w:div>
    <w:div w:id="657804520">
      <w:bodyDiv w:val="1"/>
      <w:marLeft w:val="0"/>
      <w:marRight w:val="0"/>
      <w:marTop w:val="0"/>
      <w:marBottom w:val="0"/>
      <w:divBdr>
        <w:top w:val="none" w:sz="0" w:space="0" w:color="auto"/>
        <w:left w:val="none" w:sz="0" w:space="0" w:color="auto"/>
        <w:bottom w:val="none" w:sz="0" w:space="0" w:color="auto"/>
        <w:right w:val="none" w:sz="0" w:space="0" w:color="auto"/>
      </w:divBdr>
    </w:div>
    <w:div w:id="660936321">
      <w:bodyDiv w:val="1"/>
      <w:marLeft w:val="0"/>
      <w:marRight w:val="0"/>
      <w:marTop w:val="0"/>
      <w:marBottom w:val="0"/>
      <w:divBdr>
        <w:top w:val="none" w:sz="0" w:space="0" w:color="auto"/>
        <w:left w:val="none" w:sz="0" w:space="0" w:color="auto"/>
        <w:bottom w:val="none" w:sz="0" w:space="0" w:color="auto"/>
        <w:right w:val="none" w:sz="0" w:space="0" w:color="auto"/>
      </w:divBdr>
    </w:div>
    <w:div w:id="662778874">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71100946">
      <w:bodyDiv w:val="1"/>
      <w:marLeft w:val="0"/>
      <w:marRight w:val="0"/>
      <w:marTop w:val="0"/>
      <w:marBottom w:val="0"/>
      <w:divBdr>
        <w:top w:val="none" w:sz="0" w:space="0" w:color="auto"/>
        <w:left w:val="none" w:sz="0" w:space="0" w:color="auto"/>
        <w:bottom w:val="none" w:sz="0" w:space="0" w:color="auto"/>
        <w:right w:val="none" w:sz="0" w:space="0" w:color="auto"/>
      </w:divBdr>
    </w:div>
    <w:div w:id="681670022">
      <w:bodyDiv w:val="1"/>
      <w:marLeft w:val="0"/>
      <w:marRight w:val="0"/>
      <w:marTop w:val="0"/>
      <w:marBottom w:val="0"/>
      <w:divBdr>
        <w:top w:val="none" w:sz="0" w:space="0" w:color="auto"/>
        <w:left w:val="none" w:sz="0" w:space="0" w:color="auto"/>
        <w:bottom w:val="none" w:sz="0" w:space="0" w:color="auto"/>
        <w:right w:val="none" w:sz="0" w:space="0" w:color="auto"/>
      </w:divBdr>
    </w:div>
    <w:div w:id="681706032">
      <w:bodyDiv w:val="1"/>
      <w:marLeft w:val="0"/>
      <w:marRight w:val="0"/>
      <w:marTop w:val="0"/>
      <w:marBottom w:val="0"/>
      <w:divBdr>
        <w:top w:val="none" w:sz="0" w:space="0" w:color="auto"/>
        <w:left w:val="none" w:sz="0" w:space="0" w:color="auto"/>
        <w:bottom w:val="none" w:sz="0" w:space="0" w:color="auto"/>
        <w:right w:val="none" w:sz="0" w:space="0" w:color="auto"/>
      </w:divBdr>
    </w:div>
    <w:div w:id="684551408">
      <w:bodyDiv w:val="1"/>
      <w:marLeft w:val="0"/>
      <w:marRight w:val="0"/>
      <w:marTop w:val="0"/>
      <w:marBottom w:val="0"/>
      <w:divBdr>
        <w:top w:val="none" w:sz="0" w:space="0" w:color="auto"/>
        <w:left w:val="none" w:sz="0" w:space="0" w:color="auto"/>
        <w:bottom w:val="none" w:sz="0" w:space="0" w:color="auto"/>
        <w:right w:val="none" w:sz="0" w:space="0" w:color="auto"/>
      </w:divBdr>
    </w:div>
    <w:div w:id="686174960">
      <w:bodyDiv w:val="1"/>
      <w:marLeft w:val="0"/>
      <w:marRight w:val="0"/>
      <w:marTop w:val="0"/>
      <w:marBottom w:val="0"/>
      <w:divBdr>
        <w:top w:val="none" w:sz="0" w:space="0" w:color="auto"/>
        <w:left w:val="none" w:sz="0" w:space="0" w:color="auto"/>
        <w:bottom w:val="none" w:sz="0" w:space="0" w:color="auto"/>
        <w:right w:val="none" w:sz="0" w:space="0" w:color="auto"/>
      </w:divBdr>
    </w:div>
    <w:div w:id="691616631">
      <w:bodyDiv w:val="1"/>
      <w:marLeft w:val="0"/>
      <w:marRight w:val="0"/>
      <w:marTop w:val="0"/>
      <w:marBottom w:val="0"/>
      <w:divBdr>
        <w:top w:val="none" w:sz="0" w:space="0" w:color="auto"/>
        <w:left w:val="none" w:sz="0" w:space="0" w:color="auto"/>
        <w:bottom w:val="none" w:sz="0" w:space="0" w:color="auto"/>
        <w:right w:val="none" w:sz="0" w:space="0" w:color="auto"/>
      </w:divBdr>
    </w:div>
    <w:div w:id="698697404">
      <w:bodyDiv w:val="1"/>
      <w:marLeft w:val="0"/>
      <w:marRight w:val="0"/>
      <w:marTop w:val="0"/>
      <w:marBottom w:val="0"/>
      <w:divBdr>
        <w:top w:val="none" w:sz="0" w:space="0" w:color="auto"/>
        <w:left w:val="none" w:sz="0" w:space="0" w:color="auto"/>
        <w:bottom w:val="none" w:sz="0" w:space="0" w:color="auto"/>
        <w:right w:val="none" w:sz="0" w:space="0" w:color="auto"/>
      </w:divBdr>
    </w:div>
    <w:div w:id="706948728">
      <w:bodyDiv w:val="1"/>
      <w:marLeft w:val="0"/>
      <w:marRight w:val="0"/>
      <w:marTop w:val="0"/>
      <w:marBottom w:val="0"/>
      <w:divBdr>
        <w:top w:val="none" w:sz="0" w:space="0" w:color="auto"/>
        <w:left w:val="none" w:sz="0" w:space="0" w:color="auto"/>
        <w:bottom w:val="none" w:sz="0" w:space="0" w:color="auto"/>
        <w:right w:val="none" w:sz="0" w:space="0" w:color="auto"/>
      </w:divBdr>
    </w:div>
    <w:div w:id="714622871">
      <w:bodyDiv w:val="1"/>
      <w:marLeft w:val="0"/>
      <w:marRight w:val="0"/>
      <w:marTop w:val="0"/>
      <w:marBottom w:val="0"/>
      <w:divBdr>
        <w:top w:val="none" w:sz="0" w:space="0" w:color="auto"/>
        <w:left w:val="none" w:sz="0" w:space="0" w:color="auto"/>
        <w:bottom w:val="none" w:sz="0" w:space="0" w:color="auto"/>
        <w:right w:val="none" w:sz="0" w:space="0" w:color="auto"/>
      </w:divBdr>
    </w:div>
    <w:div w:id="720519140">
      <w:bodyDiv w:val="1"/>
      <w:marLeft w:val="0"/>
      <w:marRight w:val="0"/>
      <w:marTop w:val="0"/>
      <w:marBottom w:val="0"/>
      <w:divBdr>
        <w:top w:val="none" w:sz="0" w:space="0" w:color="auto"/>
        <w:left w:val="none" w:sz="0" w:space="0" w:color="auto"/>
        <w:bottom w:val="none" w:sz="0" w:space="0" w:color="auto"/>
        <w:right w:val="none" w:sz="0" w:space="0" w:color="auto"/>
      </w:divBdr>
    </w:div>
    <w:div w:id="733045363">
      <w:bodyDiv w:val="1"/>
      <w:marLeft w:val="0"/>
      <w:marRight w:val="0"/>
      <w:marTop w:val="0"/>
      <w:marBottom w:val="0"/>
      <w:divBdr>
        <w:top w:val="none" w:sz="0" w:space="0" w:color="auto"/>
        <w:left w:val="none" w:sz="0" w:space="0" w:color="auto"/>
        <w:bottom w:val="none" w:sz="0" w:space="0" w:color="auto"/>
        <w:right w:val="none" w:sz="0" w:space="0" w:color="auto"/>
      </w:divBdr>
    </w:div>
    <w:div w:id="739254598">
      <w:bodyDiv w:val="1"/>
      <w:marLeft w:val="0"/>
      <w:marRight w:val="0"/>
      <w:marTop w:val="0"/>
      <w:marBottom w:val="0"/>
      <w:divBdr>
        <w:top w:val="none" w:sz="0" w:space="0" w:color="auto"/>
        <w:left w:val="none" w:sz="0" w:space="0" w:color="auto"/>
        <w:bottom w:val="none" w:sz="0" w:space="0" w:color="auto"/>
        <w:right w:val="none" w:sz="0" w:space="0" w:color="auto"/>
      </w:divBdr>
    </w:div>
    <w:div w:id="744650766">
      <w:bodyDiv w:val="1"/>
      <w:marLeft w:val="0"/>
      <w:marRight w:val="0"/>
      <w:marTop w:val="0"/>
      <w:marBottom w:val="0"/>
      <w:divBdr>
        <w:top w:val="none" w:sz="0" w:space="0" w:color="auto"/>
        <w:left w:val="none" w:sz="0" w:space="0" w:color="auto"/>
        <w:bottom w:val="none" w:sz="0" w:space="0" w:color="auto"/>
        <w:right w:val="none" w:sz="0" w:space="0" w:color="auto"/>
      </w:divBdr>
    </w:div>
    <w:div w:id="745692426">
      <w:bodyDiv w:val="1"/>
      <w:marLeft w:val="0"/>
      <w:marRight w:val="0"/>
      <w:marTop w:val="0"/>
      <w:marBottom w:val="0"/>
      <w:divBdr>
        <w:top w:val="none" w:sz="0" w:space="0" w:color="auto"/>
        <w:left w:val="none" w:sz="0" w:space="0" w:color="auto"/>
        <w:bottom w:val="none" w:sz="0" w:space="0" w:color="auto"/>
        <w:right w:val="none" w:sz="0" w:space="0" w:color="auto"/>
      </w:divBdr>
    </w:div>
    <w:div w:id="755202393">
      <w:bodyDiv w:val="1"/>
      <w:marLeft w:val="0"/>
      <w:marRight w:val="0"/>
      <w:marTop w:val="0"/>
      <w:marBottom w:val="0"/>
      <w:divBdr>
        <w:top w:val="none" w:sz="0" w:space="0" w:color="auto"/>
        <w:left w:val="none" w:sz="0" w:space="0" w:color="auto"/>
        <w:bottom w:val="none" w:sz="0" w:space="0" w:color="auto"/>
        <w:right w:val="none" w:sz="0" w:space="0" w:color="auto"/>
      </w:divBdr>
    </w:div>
    <w:div w:id="755245228">
      <w:bodyDiv w:val="1"/>
      <w:marLeft w:val="0"/>
      <w:marRight w:val="0"/>
      <w:marTop w:val="0"/>
      <w:marBottom w:val="0"/>
      <w:divBdr>
        <w:top w:val="none" w:sz="0" w:space="0" w:color="auto"/>
        <w:left w:val="none" w:sz="0" w:space="0" w:color="auto"/>
        <w:bottom w:val="none" w:sz="0" w:space="0" w:color="auto"/>
        <w:right w:val="none" w:sz="0" w:space="0" w:color="auto"/>
      </w:divBdr>
    </w:div>
    <w:div w:id="759986048">
      <w:bodyDiv w:val="1"/>
      <w:marLeft w:val="0"/>
      <w:marRight w:val="0"/>
      <w:marTop w:val="0"/>
      <w:marBottom w:val="0"/>
      <w:divBdr>
        <w:top w:val="none" w:sz="0" w:space="0" w:color="auto"/>
        <w:left w:val="none" w:sz="0" w:space="0" w:color="auto"/>
        <w:bottom w:val="none" w:sz="0" w:space="0" w:color="auto"/>
        <w:right w:val="none" w:sz="0" w:space="0" w:color="auto"/>
      </w:divBdr>
    </w:div>
    <w:div w:id="763108703">
      <w:bodyDiv w:val="1"/>
      <w:marLeft w:val="0"/>
      <w:marRight w:val="0"/>
      <w:marTop w:val="0"/>
      <w:marBottom w:val="0"/>
      <w:divBdr>
        <w:top w:val="none" w:sz="0" w:space="0" w:color="auto"/>
        <w:left w:val="none" w:sz="0" w:space="0" w:color="auto"/>
        <w:bottom w:val="none" w:sz="0" w:space="0" w:color="auto"/>
        <w:right w:val="none" w:sz="0" w:space="0" w:color="auto"/>
      </w:divBdr>
    </w:div>
    <w:div w:id="763187366">
      <w:bodyDiv w:val="1"/>
      <w:marLeft w:val="0"/>
      <w:marRight w:val="0"/>
      <w:marTop w:val="0"/>
      <w:marBottom w:val="0"/>
      <w:divBdr>
        <w:top w:val="none" w:sz="0" w:space="0" w:color="auto"/>
        <w:left w:val="none" w:sz="0" w:space="0" w:color="auto"/>
        <w:bottom w:val="none" w:sz="0" w:space="0" w:color="auto"/>
        <w:right w:val="none" w:sz="0" w:space="0" w:color="auto"/>
      </w:divBdr>
    </w:div>
    <w:div w:id="766004261">
      <w:bodyDiv w:val="1"/>
      <w:marLeft w:val="0"/>
      <w:marRight w:val="0"/>
      <w:marTop w:val="0"/>
      <w:marBottom w:val="0"/>
      <w:divBdr>
        <w:top w:val="none" w:sz="0" w:space="0" w:color="auto"/>
        <w:left w:val="none" w:sz="0" w:space="0" w:color="auto"/>
        <w:bottom w:val="none" w:sz="0" w:space="0" w:color="auto"/>
        <w:right w:val="none" w:sz="0" w:space="0" w:color="auto"/>
      </w:divBdr>
    </w:div>
    <w:div w:id="769197991">
      <w:bodyDiv w:val="1"/>
      <w:marLeft w:val="0"/>
      <w:marRight w:val="0"/>
      <w:marTop w:val="0"/>
      <w:marBottom w:val="0"/>
      <w:divBdr>
        <w:top w:val="none" w:sz="0" w:space="0" w:color="auto"/>
        <w:left w:val="none" w:sz="0" w:space="0" w:color="auto"/>
        <w:bottom w:val="none" w:sz="0" w:space="0" w:color="auto"/>
        <w:right w:val="none" w:sz="0" w:space="0" w:color="auto"/>
      </w:divBdr>
    </w:div>
    <w:div w:id="773984256">
      <w:bodyDiv w:val="1"/>
      <w:marLeft w:val="0"/>
      <w:marRight w:val="0"/>
      <w:marTop w:val="0"/>
      <w:marBottom w:val="0"/>
      <w:divBdr>
        <w:top w:val="none" w:sz="0" w:space="0" w:color="auto"/>
        <w:left w:val="none" w:sz="0" w:space="0" w:color="auto"/>
        <w:bottom w:val="none" w:sz="0" w:space="0" w:color="auto"/>
        <w:right w:val="none" w:sz="0" w:space="0" w:color="auto"/>
      </w:divBdr>
    </w:div>
    <w:div w:id="782962569">
      <w:bodyDiv w:val="1"/>
      <w:marLeft w:val="0"/>
      <w:marRight w:val="0"/>
      <w:marTop w:val="0"/>
      <w:marBottom w:val="0"/>
      <w:divBdr>
        <w:top w:val="none" w:sz="0" w:space="0" w:color="auto"/>
        <w:left w:val="none" w:sz="0" w:space="0" w:color="auto"/>
        <w:bottom w:val="none" w:sz="0" w:space="0" w:color="auto"/>
        <w:right w:val="none" w:sz="0" w:space="0" w:color="auto"/>
      </w:divBdr>
    </w:div>
    <w:div w:id="783420671">
      <w:bodyDiv w:val="1"/>
      <w:marLeft w:val="0"/>
      <w:marRight w:val="0"/>
      <w:marTop w:val="0"/>
      <w:marBottom w:val="0"/>
      <w:divBdr>
        <w:top w:val="none" w:sz="0" w:space="0" w:color="auto"/>
        <w:left w:val="none" w:sz="0" w:space="0" w:color="auto"/>
        <w:bottom w:val="none" w:sz="0" w:space="0" w:color="auto"/>
        <w:right w:val="none" w:sz="0" w:space="0" w:color="auto"/>
      </w:divBdr>
    </w:div>
    <w:div w:id="786629025">
      <w:bodyDiv w:val="1"/>
      <w:marLeft w:val="0"/>
      <w:marRight w:val="0"/>
      <w:marTop w:val="0"/>
      <w:marBottom w:val="0"/>
      <w:divBdr>
        <w:top w:val="none" w:sz="0" w:space="0" w:color="auto"/>
        <w:left w:val="none" w:sz="0" w:space="0" w:color="auto"/>
        <w:bottom w:val="none" w:sz="0" w:space="0" w:color="auto"/>
        <w:right w:val="none" w:sz="0" w:space="0" w:color="auto"/>
      </w:divBdr>
    </w:div>
    <w:div w:id="798646463">
      <w:bodyDiv w:val="1"/>
      <w:marLeft w:val="0"/>
      <w:marRight w:val="0"/>
      <w:marTop w:val="0"/>
      <w:marBottom w:val="0"/>
      <w:divBdr>
        <w:top w:val="none" w:sz="0" w:space="0" w:color="auto"/>
        <w:left w:val="none" w:sz="0" w:space="0" w:color="auto"/>
        <w:bottom w:val="none" w:sz="0" w:space="0" w:color="auto"/>
        <w:right w:val="none" w:sz="0" w:space="0" w:color="auto"/>
      </w:divBdr>
    </w:div>
    <w:div w:id="798845162">
      <w:bodyDiv w:val="1"/>
      <w:marLeft w:val="0"/>
      <w:marRight w:val="0"/>
      <w:marTop w:val="0"/>
      <w:marBottom w:val="0"/>
      <w:divBdr>
        <w:top w:val="none" w:sz="0" w:space="0" w:color="auto"/>
        <w:left w:val="none" w:sz="0" w:space="0" w:color="auto"/>
        <w:bottom w:val="none" w:sz="0" w:space="0" w:color="auto"/>
        <w:right w:val="none" w:sz="0" w:space="0" w:color="auto"/>
      </w:divBdr>
    </w:div>
    <w:div w:id="800341553">
      <w:bodyDiv w:val="1"/>
      <w:marLeft w:val="0"/>
      <w:marRight w:val="0"/>
      <w:marTop w:val="0"/>
      <w:marBottom w:val="0"/>
      <w:divBdr>
        <w:top w:val="none" w:sz="0" w:space="0" w:color="auto"/>
        <w:left w:val="none" w:sz="0" w:space="0" w:color="auto"/>
        <w:bottom w:val="none" w:sz="0" w:space="0" w:color="auto"/>
        <w:right w:val="none" w:sz="0" w:space="0" w:color="auto"/>
      </w:divBdr>
    </w:div>
    <w:div w:id="805850926">
      <w:bodyDiv w:val="1"/>
      <w:marLeft w:val="0"/>
      <w:marRight w:val="0"/>
      <w:marTop w:val="0"/>
      <w:marBottom w:val="0"/>
      <w:divBdr>
        <w:top w:val="none" w:sz="0" w:space="0" w:color="auto"/>
        <w:left w:val="none" w:sz="0" w:space="0" w:color="auto"/>
        <w:bottom w:val="none" w:sz="0" w:space="0" w:color="auto"/>
        <w:right w:val="none" w:sz="0" w:space="0" w:color="auto"/>
      </w:divBdr>
    </w:div>
    <w:div w:id="810752353">
      <w:bodyDiv w:val="1"/>
      <w:marLeft w:val="0"/>
      <w:marRight w:val="0"/>
      <w:marTop w:val="0"/>
      <w:marBottom w:val="0"/>
      <w:divBdr>
        <w:top w:val="none" w:sz="0" w:space="0" w:color="auto"/>
        <w:left w:val="none" w:sz="0" w:space="0" w:color="auto"/>
        <w:bottom w:val="none" w:sz="0" w:space="0" w:color="auto"/>
        <w:right w:val="none" w:sz="0" w:space="0" w:color="auto"/>
      </w:divBdr>
    </w:div>
    <w:div w:id="811171106">
      <w:bodyDiv w:val="1"/>
      <w:marLeft w:val="0"/>
      <w:marRight w:val="0"/>
      <w:marTop w:val="0"/>
      <w:marBottom w:val="0"/>
      <w:divBdr>
        <w:top w:val="none" w:sz="0" w:space="0" w:color="auto"/>
        <w:left w:val="none" w:sz="0" w:space="0" w:color="auto"/>
        <w:bottom w:val="none" w:sz="0" w:space="0" w:color="auto"/>
        <w:right w:val="none" w:sz="0" w:space="0" w:color="auto"/>
      </w:divBdr>
    </w:div>
    <w:div w:id="844250972">
      <w:bodyDiv w:val="1"/>
      <w:marLeft w:val="0"/>
      <w:marRight w:val="0"/>
      <w:marTop w:val="0"/>
      <w:marBottom w:val="0"/>
      <w:divBdr>
        <w:top w:val="none" w:sz="0" w:space="0" w:color="auto"/>
        <w:left w:val="none" w:sz="0" w:space="0" w:color="auto"/>
        <w:bottom w:val="none" w:sz="0" w:space="0" w:color="auto"/>
        <w:right w:val="none" w:sz="0" w:space="0" w:color="auto"/>
      </w:divBdr>
    </w:div>
    <w:div w:id="845747376">
      <w:bodyDiv w:val="1"/>
      <w:marLeft w:val="0"/>
      <w:marRight w:val="0"/>
      <w:marTop w:val="0"/>
      <w:marBottom w:val="0"/>
      <w:divBdr>
        <w:top w:val="none" w:sz="0" w:space="0" w:color="auto"/>
        <w:left w:val="none" w:sz="0" w:space="0" w:color="auto"/>
        <w:bottom w:val="none" w:sz="0" w:space="0" w:color="auto"/>
        <w:right w:val="none" w:sz="0" w:space="0" w:color="auto"/>
      </w:divBdr>
    </w:div>
    <w:div w:id="851577173">
      <w:bodyDiv w:val="1"/>
      <w:marLeft w:val="0"/>
      <w:marRight w:val="0"/>
      <w:marTop w:val="0"/>
      <w:marBottom w:val="0"/>
      <w:divBdr>
        <w:top w:val="none" w:sz="0" w:space="0" w:color="auto"/>
        <w:left w:val="none" w:sz="0" w:space="0" w:color="auto"/>
        <w:bottom w:val="none" w:sz="0" w:space="0" w:color="auto"/>
        <w:right w:val="none" w:sz="0" w:space="0" w:color="auto"/>
      </w:divBdr>
    </w:div>
    <w:div w:id="855264707">
      <w:bodyDiv w:val="1"/>
      <w:marLeft w:val="0"/>
      <w:marRight w:val="0"/>
      <w:marTop w:val="0"/>
      <w:marBottom w:val="0"/>
      <w:divBdr>
        <w:top w:val="none" w:sz="0" w:space="0" w:color="auto"/>
        <w:left w:val="none" w:sz="0" w:space="0" w:color="auto"/>
        <w:bottom w:val="none" w:sz="0" w:space="0" w:color="auto"/>
        <w:right w:val="none" w:sz="0" w:space="0" w:color="auto"/>
      </w:divBdr>
    </w:div>
    <w:div w:id="855776560">
      <w:bodyDiv w:val="1"/>
      <w:marLeft w:val="0"/>
      <w:marRight w:val="0"/>
      <w:marTop w:val="0"/>
      <w:marBottom w:val="0"/>
      <w:divBdr>
        <w:top w:val="none" w:sz="0" w:space="0" w:color="auto"/>
        <w:left w:val="none" w:sz="0" w:space="0" w:color="auto"/>
        <w:bottom w:val="none" w:sz="0" w:space="0" w:color="auto"/>
        <w:right w:val="none" w:sz="0" w:space="0" w:color="auto"/>
      </w:divBdr>
    </w:div>
    <w:div w:id="863596407">
      <w:bodyDiv w:val="1"/>
      <w:marLeft w:val="0"/>
      <w:marRight w:val="0"/>
      <w:marTop w:val="0"/>
      <w:marBottom w:val="0"/>
      <w:divBdr>
        <w:top w:val="none" w:sz="0" w:space="0" w:color="auto"/>
        <w:left w:val="none" w:sz="0" w:space="0" w:color="auto"/>
        <w:bottom w:val="none" w:sz="0" w:space="0" w:color="auto"/>
        <w:right w:val="none" w:sz="0" w:space="0" w:color="auto"/>
      </w:divBdr>
    </w:div>
    <w:div w:id="869029493">
      <w:bodyDiv w:val="1"/>
      <w:marLeft w:val="0"/>
      <w:marRight w:val="0"/>
      <w:marTop w:val="0"/>
      <w:marBottom w:val="0"/>
      <w:divBdr>
        <w:top w:val="none" w:sz="0" w:space="0" w:color="auto"/>
        <w:left w:val="none" w:sz="0" w:space="0" w:color="auto"/>
        <w:bottom w:val="none" w:sz="0" w:space="0" w:color="auto"/>
        <w:right w:val="none" w:sz="0" w:space="0" w:color="auto"/>
      </w:divBdr>
    </w:div>
    <w:div w:id="885332137">
      <w:bodyDiv w:val="1"/>
      <w:marLeft w:val="0"/>
      <w:marRight w:val="0"/>
      <w:marTop w:val="0"/>
      <w:marBottom w:val="0"/>
      <w:divBdr>
        <w:top w:val="none" w:sz="0" w:space="0" w:color="auto"/>
        <w:left w:val="none" w:sz="0" w:space="0" w:color="auto"/>
        <w:bottom w:val="none" w:sz="0" w:space="0" w:color="auto"/>
        <w:right w:val="none" w:sz="0" w:space="0" w:color="auto"/>
      </w:divBdr>
    </w:div>
    <w:div w:id="888154896">
      <w:bodyDiv w:val="1"/>
      <w:marLeft w:val="0"/>
      <w:marRight w:val="0"/>
      <w:marTop w:val="0"/>
      <w:marBottom w:val="0"/>
      <w:divBdr>
        <w:top w:val="none" w:sz="0" w:space="0" w:color="auto"/>
        <w:left w:val="none" w:sz="0" w:space="0" w:color="auto"/>
        <w:bottom w:val="none" w:sz="0" w:space="0" w:color="auto"/>
        <w:right w:val="none" w:sz="0" w:space="0" w:color="auto"/>
      </w:divBdr>
    </w:div>
    <w:div w:id="893321304">
      <w:bodyDiv w:val="1"/>
      <w:marLeft w:val="0"/>
      <w:marRight w:val="0"/>
      <w:marTop w:val="0"/>
      <w:marBottom w:val="0"/>
      <w:divBdr>
        <w:top w:val="none" w:sz="0" w:space="0" w:color="auto"/>
        <w:left w:val="none" w:sz="0" w:space="0" w:color="auto"/>
        <w:bottom w:val="none" w:sz="0" w:space="0" w:color="auto"/>
        <w:right w:val="none" w:sz="0" w:space="0" w:color="auto"/>
      </w:divBdr>
    </w:div>
    <w:div w:id="905334356">
      <w:bodyDiv w:val="1"/>
      <w:marLeft w:val="0"/>
      <w:marRight w:val="0"/>
      <w:marTop w:val="0"/>
      <w:marBottom w:val="0"/>
      <w:divBdr>
        <w:top w:val="none" w:sz="0" w:space="0" w:color="auto"/>
        <w:left w:val="none" w:sz="0" w:space="0" w:color="auto"/>
        <w:bottom w:val="none" w:sz="0" w:space="0" w:color="auto"/>
        <w:right w:val="none" w:sz="0" w:space="0" w:color="auto"/>
      </w:divBdr>
    </w:div>
    <w:div w:id="918557714">
      <w:bodyDiv w:val="1"/>
      <w:marLeft w:val="0"/>
      <w:marRight w:val="0"/>
      <w:marTop w:val="0"/>
      <w:marBottom w:val="0"/>
      <w:divBdr>
        <w:top w:val="none" w:sz="0" w:space="0" w:color="auto"/>
        <w:left w:val="none" w:sz="0" w:space="0" w:color="auto"/>
        <w:bottom w:val="none" w:sz="0" w:space="0" w:color="auto"/>
        <w:right w:val="none" w:sz="0" w:space="0" w:color="auto"/>
      </w:divBdr>
    </w:div>
    <w:div w:id="926613899">
      <w:bodyDiv w:val="1"/>
      <w:marLeft w:val="0"/>
      <w:marRight w:val="0"/>
      <w:marTop w:val="0"/>
      <w:marBottom w:val="0"/>
      <w:divBdr>
        <w:top w:val="none" w:sz="0" w:space="0" w:color="auto"/>
        <w:left w:val="none" w:sz="0" w:space="0" w:color="auto"/>
        <w:bottom w:val="none" w:sz="0" w:space="0" w:color="auto"/>
        <w:right w:val="none" w:sz="0" w:space="0" w:color="auto"/>
      </w:divBdr>
    </w:div>
    <w:div w:id="931397830">
      <w:bodyDiv w:val="1"/>
      <w:marLeft w:val="0"/>
      <w:marRight w:val="0"/>
      <w:marTop w:val="0"/>
      <w:marBottom w:val="0"/>
      <w:divBdr>
        <w:top w:val="none" w:sz="0" w:space="0" w:color="auto"/>
        <w:left w:val="none" w:sz="0" w:space="0" w:color="auto"/>
        <w:bottom w:val="none" w:sz="0" w:space="0" w:color="auto"/>
        <w:right w:val="none" w:sz="0" w:space="0" w:color="auto"/>
      </w:divBdr>
    </w:div>
    <w:div w:id="948241387">
      <w:bodyDiv w:val="1"/>
      <w:marLeft w:val="0"/>
      <w:marRight w:val="0"/>
      <w:marTop w:val="0"/>
      <w:marBottom w:val="0"/>
      <w:divBdr>
        <w:top w:val="none" w:sz="0" w:space="0" w:color="auto"/>
        <w:left w:val="none" w:sz="0" w:space="0" w:color="auto"/>
        <w:bottom w:val="none" w:sz="0" w:space="0" w:color="auto"/>
        <w:right w:val="none" w:sz="0" w:space="0" w:color="auto"/>
      </w:divBdr>
    </w:div>
    <w:div w:id="955722515">
      <w:bodyDiv w:val="1"/>
      <w:marLeft w:val="0"/>
      <w:marRight w:val="0"/>
      <w:marTop w:val="0"/>
      <w:marBottom w:val="0"/>
      <w:divBdr>
        <w:top w:val="none" w:sz="0" w:space="0" w:color="auto"/>
        <w:left w:val="none" w:sz="0" w:space="0" w:color="auto"/>
        <w:bottom w:val="none" w:sz="0" w:space="0" w:color="auto"/>
        <w:right w:val="none" w:sz="0" w:space="0" w:color="auto"/>
      </w:divBdr>
    </w:div>
    <w:div w:id="966423939">
      <w:bodyDiv w:val="1"/>
      <w:marLeft w:val="0"/>
      <w:marRight w:val="0"/>
      <w:marTop w:val="0"/>
      <w:marBottom w:val="0"/>
      <w:divBdr>
        <w:top w:val="none" w:sz="0" w:space="0" w:color="auto"/>
        <w:left w:val="none" w:sz="0" w:space="0" w:color="auto"/>
        <w:bottom w:val="none" w:sz="0" w:space="0" w:color="auto"/>
        <w:right w:val="none" w:sz="0" w:space="0" w:color="auto"/>
      </w:divBdr>
    </w:div>
    <w:div w:id="997147270">
      <w:bodyDiv w:val="1"/>
      <w:marLeft w:val="0"/>
      <w:marRight w:val="0"/>
      <w:marTop w:val="0"/>
      <w:marBottom w:val="0"/>
      <w:divBdr>
        <w:top w:val="none" w:sz="0" w:space="0" w:color="auto"/>
        <w:left w:val="none" w:sz="0" w:space="0" w:color="auto"/>
        <w:bottom w:val="none" w:sz="0" w:space="0" w:color="auto"/>
        <w:right w:val="none" w:sz="0" w:space="0" w:color="auto"/>
      </w:divBdr>
    </w:div>
    <w:div w:id="998310470">
      <w:bodyDiv w:val="1"/>
      <w:marLeft w:val="0"/>
      <w:marRight w:val="0"/>
      <w:marTop w:val="0"/>
      <w:marBottom w:val="0"/>
      <w:divBdr>
        <w:top w:val="none" w:sz="0" w:space="0" w:color="auto"/>
        <w:left w:val="none" w:sz="0" w:space="0" w:color="auto"/>
        <w:bottom w:val="none" w:sz="0" w:space="0" w:color="auto"/>
        <w:right w:val="none" w:sz="0" w:space="0" w:color="auto"/>
      </w:divBdr>
    </w:div>
    <w:div w:id="1000548358">
      <w:bodyDiv w:val="1"/>
      <w:marLeft w:val="0"/>
      <w:marRight w:val="0"/>
      <w:marTop w:val="0"/>
      <w:marBottom w:val="0"/>
      <w:divBdr>
        <w:top w:val="none" w:sz="0" w:space="0" w:color="auto"/>
        <w:left w:val="none" w:sz="0" w:space="0" w:color="auto"/>
        <w:bottom w:val="none" w:sz="0" w:space="0" w:color="auto"/>
        <w:right w:val="none" w:sz="0" w:space="0" w:color="auto"/>
      </w:divBdr>
    </w:div>
    <w:div w:id="1045062671">
      <w:bodyDiv w:val="1"/>
      <w:marLeft w:val="0"/>
      <w:marRight w:val="0"/>
      <w:marTop w:val="0"/>
      <w:marBottom w:val="0"/>
      <w:divBdr>
        <w:top w:val="none" w:sz="0" w:space="0" w:color="auto"/>
        <w:left w:val="none" w:sz="0" w:space="0" w:color="auto"/>
        <w:bottom w:val="none" w:sz="0" w:space="0" w:color="auto"/>
        <w:right w:val="none" w:sz="0" w:space="0" w:color="auto"/>
      </w:divBdr>
    </w:div>
    <w:div w:id="1047681720">
      <w:bodyDiv w:val="1"/>
      <w:marLeft w:val="0"/>
      <w:marRight w:val="0"/>
      <w:marTop w:val="0"/>
      <w:marBottom w:val="0"/>
      <w:divBdr>
        <w:top w:val="none" w:sz="0" w:space="0" w:color="auto"/>
        <w:left w:val="none" w:sz="0" w:space="0" w:color="auto"/>
        <w:bottom w:val="none" w:sz="0" w:space="0" w:color="auto"/>
        <w:right w:val="none" w:sz="0" w:space="0" w:color="auto"/>
      </w:divBdr>
    </w:div>
    <w:div w:id="1056857979">
      <w:bodyDiv w:val="1"/>
      <w:marLeft w:val="0"/>
      <w:marRight w:val="0"/>
      <w:marTop w:val="0"/>
      <w:marBottom w:val="0"/>
      <w:divBdr>
        <w:top w:val="none" w:sz="0" w:space="0" w:color="auto"/>
        <w:left w:val="none" w:sz="0" w:space="0" w:color="auto"/>
        <w:bottom w:val="none" w:sz="0" w:space="0" w:color="auto"/>
        <w:right w:val="none" w:sz="0" w:space="0" w:color="auto"/>
      </w:divBdr>
    </w:div>
    <w:div w:id="1062482114">
      <w:bodyDiv w:val="1"/>
      <w:marLeft w:val="0"/>
      <w:marRight w:val="0"/>
      <w:marTop w:val="0"/>
      <w:marBottom w:val="0"/>
      <w:divBdr>
        <w:top w:val="none" w:sz="0" w:space="0" w:color="auto"/>
        <w:left w:val="none" w:sz="0" w:space="0" w:color="auto"/>
        <w:bottom w:val="none" w:sz="0" w:space="0" w:color="auto"/>
        <w:right w:val="none" w:sz="0" w:space="0" w:color="auto"/>
      </w:divBdr>
    </w:div>
    <w:div w:id="1078358381">
      <w:bodyDiv w:val="1"/>
      <w:marLeft w:val="0"/>
      <w:marRight w:val="0"/>
      <w:marTop w:val="0"/>
      <w:marBottom w:val="0"/>
      <w:divBdr>
        <w:top w:val="none" w:sz="0" w:space="0" w:color="auto"/>
        <w:left w:val="none" w:sz="0" w:space="0" w:color="auto"/>
        <w:bottom w:val="none" w:sz="0" w:space="0" w:color="auto"/>
        <w:right w:val="none" w:sz="0" w:space="0" w:color="auto"/>
      </w:divBdr>
    </w:div>
    <w:div w:id="1083533373">
      <w:bodyDiv w:val="1"/>
      <w:marLeft w:val="0"/>
      <w:marRight w:val="0"/>
      <w:marTop w:val="0"/>
      <w:marBottom w:val="0"/>
      <w:divBdr>
        <w:top w:val="none" w:sz="0" w:space="0" w:color="auto"/>
        <w:left w:val="none" w:sz="0" w:space="0" w:color="auto"/>
        <w:bottom w:val="none" w:sz="0" w:space="0" w:color="auto"/>
        <w:right w:val="none" w:sz="0" w:space="0" w:color="auto"/>
      </w:divBdr>
    </w:div>
    <w:div w:id="1083799726">
      <w:bodyDiv w:val="1"/>
      <w:marLeft w:val="0"/>
      <w:marRight w:val="0"/>
      <w:marTop w:val="0"/>
      <w:marBottom w:val="0"/>
      <w:divBdr>
        <w:top w:val="none" w:sz="0" w:space="0" w:color="auto"/>
        <w:left w:val="none" w:sz="0" w:space="0" w:color="auto"/>
        <w:bottom w:val="none" w:sz="0" w:space="0" w:color="auto"/>
        <w:right w:val="none" w:sz="0" w:space="0" w:color="auto"/>
      </w:divBdr>
    </w:div>
    <w:div w:id="1084842409">
      <w:bodyDiv w:val="1"/>
      <w:marLeft w:val="0"/>
      <w:marRight w:val="0"/>
      <w:marTop w:val="0"/>
      <w:marBottom w:val="0"/>
      <w:divBdr>
        <w:top w:val="none" w:sz="0" w:space="0" w:color="auto"/>
        <w:left w:val="none" w:sz="0" w:space="0" w:color="auto"/>
        <w:bottom w:val="none" w:sz="0" w:space="0" w:color="auto"/>
        <w:right w:val="none" w:sz="0" w:space="0" w:color="auto"/>
      </w:divBdr>
    </w:div>
    <w:div w:id="1087120908">
      <w:bodyDiv w:val="1"/>
      <w:marLeft w:val="0"/>
      <w:marRight w:val="0"/>
      <w:marTop w:val="0"/>
      <w:marBottom w:val="0"/>
      <w:divBdr>
        <w:top w:val="none" w:sz="0" w:space="0" w:color="auto"/>
        <w:left w:val="none" w:sz="0" w:space="0" w:color="auto"/>
        <w:bottom w:val="none" w:sz="0" w:space="0" w:color="auto"/>
        <w:right w:val="none" w:sz="0" w:space="0" w:color="auto"/>
      </w:divBdr>
    </w:div>
    <w:div w:id="1087536470">
      <w:bodyDiv w:val="1"/>
      <w:marLeft w:val="0"/>
      <w:marRight w:val="0"/>
      <w:marTop w:val="0"/>
      <w:marBottom w:val="0"/>
      <w:divBdr>
        <w:top w:val="none" w:sz="0" w:space="0" w:color="auto"/>
        <w:left w:val="none" w:sz="0" w:space="0" w:color="auto"/>
        <w:bottom w:val="none" w:sz="0" w:space="0" w:color="auto"/>
        <w:right w:val="none" w:sz="0" w:space="0" w:color="auto"/>
      </w:divBdr>
    </w:div>
    <w:div w:id="1111781787">
      <w:bodyDiv w:val="1"/>
      <w:marLeft w:val="0"/>
      <w:marRight w:val="0"/>
      <w:marTop w:val="0"/>
      <w:marBottom w:val="0"/>
      <w:divBdr>
        <w:top w:val="none" w:sz="0" w:space="0" w:color="auto"/>
        <w:left w:val="none" w:sz="0" w:space="0" w:color="auto"/>
        <w:bottom w:val="none" w:sz="0" w:space="0" w:color="auto"/>
        <w:right w:val="none" w:sz="0" w:space="0" w:color="auto"/>
      </w:divBdr>
    </w:div>
    <w:div w:id="1119765602">
      <w:bodyDiv w:val="1"/>
      <w:marLeft w:val="0"/>
      <w:marRight w:val="0"/>
      <w:marTop w:val="0"/>
      <w:marBottom w:val="0"/>
      <w:divBdr>
        <w:top w:val="none" w:sz="0" w:space="0" w:color="auto"/>
        <w:left w:val="none" w:sz="0" w:space="0" w:color="auto"/>
        <w:bottom w:val="none" w:sz="0" w:space="0" w:color="auto"/>
        <w:right w:val="none" w:sz="0" w:space="0" w:color="auto"/>
      </w:divBdr>
    </w:div>
    <w:div w:id="1122114200">
      <w:bodyDiv w:val="1"/>
      <w:marLeft w:val="0"/>
      <w:marRight w:val="0"/>
      <w:marTop w:val="0"/>
      <w:marBottom w:val="0"/>
      <w:divBdr>
        <w:top w:val="none" w:sz="0" w:space="0" w:color="auto"/>
        <w:left w:val="none" w:sz="0" w:space="0" w:color="auto"/>
        <w:bottom w:val="none" w:sz="0" w:space="0" w:color="auto"/>
        <w:right w:val="none" w:sz="0" w:space="0" w:color="auto"/>
      </w:divBdr>
    </w:div>
    <w:div w:id="1122655641">
      <w:bodyDiv w:val="1"/>
      <w:marLeft w:val="0"/>
      <w:marRight w:val="0"/>
      <w:marTop w:val="0"/>
      <w:marBottom w:val="0"/>
      <w:divBdr>
        <w:top w:val="none" w:sz="0" w:space="0" w:color="auto"/>
        <w:left w:val="none" w:sz="0" w:space="0" w:color="auto"/>
        <w:bottom w:val="none" w:sz="0" w:space="0" w:color="auto"/>
        <w:right w:val="none" w:sz="0" w:space="0" w:color="auto"/>
      </w:divBdr>
    </w:div>
    <w:div w:id="1130981115">
      <w:bodyDiv w:val="1"/>
      <w:marLeft w:val="0"/>
      <w:marRight w:val="0"/>
      <w:marTop w:val="0"/>
      <w:marBottom w:val="0"/>
      <w:divBdr>
        <w:top w:val="none" w:sz="0" w:space="0" w:color="auto"/>
        <w:left w:val="none" w:sz="0" w:space="0" w:color="auto"/>
        <w:bottom w:val="none" w:sz="0" w:space="0" w:color="auto"/>
        <w:right w:val="none" w:sz="0" w:space="0" w:color="auto"/>
      </w:divBdr>
    </w:div>
    <w:div w:id="1131749018">
      <w:bodyDiv w:val="1"/>
      <w:marLeft w:val="0"/>
      <w:marRight w:val="0"/>
      <w:marTop w:val="0"/>
      <w:marBottom w:val="0"/>
      <w:divBdr>
        <w:top w:val="none" w:sz="0" w:space="0" w:color="auto"/>
        <w:left w:val="none" w:sz="0" w:space="0" w:color="auto"/>
        <w:bottom w:val="none" w:sz="0" w:space="0" w:color="auto"/>
        <w:right w:val="none" w:sz="0" w:space="0" w:color="auto"/>
      </w:divBdr>
    </w:div>
    <w:div w:id="1132289288">
      <w:bodyDiv w:val="1"/>
      <w:marLeft w:val="0"/>
      <w:marRight w:val="0"/>
      <w:marTop w:val="0"/>
      <w:marBottom w:val="0"/>
      <w:divBdr>
        <w:top w:val="none" w:sz="0" w:space="0" w:color="auto"/>
        <w:left w:val="none" w:sz="0" w:space="0" w:color="auto"/>
        <w:bottom w:val="none" w:sz="0" w:space="0" w:color="auto"/>
        <w:right w:val="none" w:sz="0" w:space="0" w:color="auto"/>
      </w:divBdr>
    </w:div>
    <w:div w:id="1133598203">
      <w:bodyDiv w:val="1"/>
      <w:marLeft w:val="0"/>
      <w:marRight w:val="0"/>
      <w:marTop w:val="0"/>
      <w:marBottom w:val="0"/>
      <w:divBdr>
        <w:top w:val="none" w:sz="0" w:space="0" w:color="auto"/>
        <w:left w:val="none" w:sz="0" w:space="0" w:color="auto"/>
        <w:bottom w:val="none" w:sz="0" w:space="0" w:color="auto"/>
        <w:right w:val="none" w:sz="0" w:space="0" w:color="auto"/>
      </w:divBdr>
    </w:div>
    <w:div w:id="1134718427">
      <w:bodyDiv w:val="1"/>
      <w:marLeft w:val="0"/>
      <w:marRight w:val="0"/>
      <w:marTop w:val="0"/>
      <w:marBottom w:val="0"/>
      <w:divBdr>
        <w:top w:val="none" w:sz="0" w:space="0" w:color="auto"/>
        <w:left w:val="none" w:sz="0" w:space="0" w:color="auto"/>
        <w:bottom w:val="none" w:sz="0" w:space="0" w:color="auto"/>
        <w:right w:val="none" w:sz="0" w:space="0" w:color="auto"/>
      </w:divBdr>
    </w:div>
    <w:div w:id="1142163561">
      <w:bodyDiv w:val="1"/>
      <w:marLeft w:val="0"/>
      <w:marRight w:val="0"/>
      <w:marTop w:val="0"/>
      <w:marBottom w:val="0"/>
      <w:divBdr>
        <w:top w:val="none" w:sz="0" w:space="0" w:color="auto"/>
        <w:left w:val="none" w:sz="0" w:space="0" w:color="auto"/>
        <w:bottom w:val="none" w:sz="0" w:space="0" w:color="auto"/>
        <w:right w:val="none" w:sz="0" w:space="0" w:color="auto"/>
      </w:divBdr>
    </w:div>
    <w:div w:id="1161461305">
      <w:bodyDiv w:val="1"/>
      <w:marLeft w:val="0"/>
      <w:marRight w:val="0"/>
      <w:marTop w:val="0"/>
      <w:marBottom w:val="0"/>
      <w:divBdr>
        <w:top w:val="none" w:sz="0" w:space="0" w:color="auto"/>
        <w:left w:val="none" w:sz="0" w:space="0" w:color="auto"/>
        <w:bottom w:val="none" w:sz="0" w:space="0" w:color="auto"/>
        <w:right w:val="none" w:sz="0" w:space="0" w:color="auto"/>
      </w:divBdr>
    </w:div>
    <w:div w:id="1164202241">
      <w:bodyDiv w:val="1"/>
      <w:marLeft w:val="0"/>
      <w:marRight w:val="0"/>
      <w:marTop w:val="0"/>
      <w:marBottom w:val="0"/>
      <w:divBdr>
        <w:top w:val="none" w:sz="0" w:space="0" w:color="auto"/>
        <w:left w:val="none" w:sz="0" w:space="0" w:color="auto"/>
        <w:bottom w:val="none" w:sz="0" w:space="0" w:color="auto"/>
        <w:right w:val="none" w:sz="0" w:space="0" w:color="auto"/>
      </w:divBdr>
    </w:div>
    <w:div w:id="1167674479">
      <w:bodyDiv w:val="1"/>
      <w:marLeft w:val="0"/>
      <w:marRight w:val="0"/>
      <w:marTop w:val="0"/>
      <w:marBottom w:val="0"/>
      <w:divBdr>
        <w:top w:val="none" w:sz="0" w:space="0" w:color="auto"/>
        <w:left w:val="none" w:sz="0" w:space="0" w:color="auto"/>
        <w:bottom w:val="none" w:sz="0" w:space="0" w:color="auto"/>
        <w:right w:val="none" w:sz="0" w:space="0" w:color="auto"/>
      </w:divBdr>
    </w:div>
    <w:div w:id="1168134553">
      <w:bodyDiv w:val="1"/>
      <w:marLeft w:val="0"/>
      <w:marRight w:val="0"/>
      <w:marTop w:val="0"/>
      <w:marBottom w:val="0"/>
      <w:divBdr>
        <w:top w:val="none" w:sz="0" w:space="0" w:color="auto"/>
        <w:left w:val="none" w:sz="0" w:space="0" w:color="auto"/>
        <w:bottom w:val="none" w:sz="0" w:space="0" w:color="auto"/>
        <w:right w:val="none" w:sz="0" w:space="0" w:color="auto"/>
      </w:divBdr>
    </w:div>
    <w:div w:id="1182208513">
      <w:bodyDiv w:val="1"/>
      <w:marLeft w:val="0"/>
      <w:marRight w:val="0"/>
      <w:marTop w:val="0"/>
      <w:marBottom w:val="0"/>
      <w:divBdr>
        <w:top w:val="none" w:sz="0" w:space="0" w:color="auto"/>
        <w:left w:val="none" w:sz="0" w:space="0" w:color="auto"/>
        <w:bottom w:val="none" w:sz="0" w:space="0" w:color="auto"/>
        <w:right w:val="none" w:sz="0" w:space="0" w:color="auto"/>
      </w:divBdr>
    </w:div>
    <w:div w:id="1201013599">
      <w:bodyDiv w:val="1"/>
      <w:marLeft w:val="0"/>
      <w:marRight w:val="0"/>
      <w:marTop w:val="0"/>
      <w:marBottom w:val="0"/>
      <w:divBdr>
        <w:top w:val="none" w:sz="0" w:space="0" w:color="auto"/>
        <w:left w:val="none" w:sz="0" w:space="0" w:color="auto"/>
        <w:bottom w:val="none" w:sz="0" w:space="0" w:color="auto"/>
        <w:right w:val="none" w:sz="0" w:space="0" w:color="auto"/>
      </w:divBdr>
    </w:div>
    <w:div w:id="1205827711">
      <w:bodyDiv w:val="1"/>
      <w:marLeft w:val="0"/>
      <w:marRight w:val="0"/>
      <w:marTop w:val="0"/>
      <w:marBottom w:val="0"/>
      <w:divBdr>
        <w:top w:val="none" w:sz="0" w:space="0" w:color="auto"/>
        <w:left w:val="none" w:sz="0" w:space="0" w:color="auto"/>
        <w:bottom w:val="none" w:sz="0" w:space="0" w:color="auto"/>
        <w:right w:val="none" w:sz="0" w:space="0" w:color="auto"/>
      </w:divBdr>
    </w:div>
    <w:div w:id="1212572528">
      <w:bodyDiv w:val="1"/>
      <w:marLeft w:val="0"/>
      <w:marRight w:val="0"/>
      <w:marTop w:val="0"/>
      <w:marBottom w:val="0"/>
      <w:divBdr>
        <w:top w:val="none" w:sz="0" w:space="0" w:color="auto"/>
        <w:left w:val="none" w:sz="0" w:space="0" w:color="auto"/>
        <w:bottom w:val="none" w:sz="0" w:space="0" w:color="auto"/>
        <w:right w:val="none" w:sz="0" w:space="0" w:color="auto"/>
      </w:divBdr>
    </w:div>
    <w:div w:id="1217276426">
      <w:bodyDiv w:val="1"/>
      <w:marLeft w:val="0"/>
      <w:marRight w:val="0"/>
      <w:marTop w:val="0"/>
      <w:marBottom w:val="0"/>
      <w:divBdr>
        <w:top w:val="none" w:sz="0" w:space="0" w:color="auto"/>
        <w:left w:val="none" w:sz="0" w:space="0" w:color="auto"/>
        <w:bottom w:val="none" w:sz="0" w:space="0" w:color="auto"/>
        <w:right w:val="none" w:sz="0" w:space="0" w:color="auto"/>
      </w:divBdr>
    </w:div>
    <w:div w:id="1233464448">
      <w:bodyDiv w:val="1"/>
      <w:marLeft w:val="0"/>
      <w:marRight w:val="0"/>
      <w:marTop w:val="0"/>
      <w:marBottom w:val="0"/>
      <w:divBdr>
        <w:top w:val="none" w:sz="0" w:space="0" w:color="auto"/>
        <w:left w:val="none" w:sz="0" w:space="0" w:color="auto"/>
        <w:bottom w:val="none" w:sz="0" w:space="0" w:color="auto"/>
        <w:right w:val="none" w:sz="0" w:space="0" w:color="auto"/>
      </w:divBdr>
    </w:div>
    <w:div w:id="1233615238">
      <w:bodyDiv w:val="1"/>
      <w:marLeft w:val="0"/>
      <w:marRight w:val="0"/>
      <w:marTop w:val="0"/>
      <w:marBottom w:val="0"/>
      <w:divBdr>
        <w:top w:val="none" w:sz="0" w:space="0" w:color="auto"/>
        <w:left w:val="none" w:sz="0" w:space="0" w:color="auto"/>
        <w:bottom w:val="none" w:sz="0" w:space="0" w:color="auto"/>
        <w:right w:val="none" w:sz="0" w:space="0" w:color="auto"/>
      </w:divBdr>
    </w:div>
    <w:div w:id="1245064152">
      <w:bodyDiv w:val="1"/>
      <w:marLeft w:val="0"/>
      <w:marRight w:val="0"/>
      <w:marTop w:val="0"/>
      <w:marBottom w:val="0"/>
      <w:divBdr>
        <w:top w:val="none" w:sz="0" w:space="0" w:color="auto"/>
        <w:left w:val="none" w:sz="0" w:space="0" w:color="auto"/>
        <w:bottom w:val="none" w:sz="0" w:space="0" w:color="auto"/>
        <w:right w:val="none" w:sz="0" w:space="0" w:color="auto"/>
      </w:divBdr>
    </w:div>
    <w:div w:id="1251960956">
      <w:bodyDiv w:val="1"/>
      <w:marLeft w:val="0"/>
      <w:marRight w:val="0"/>
      <w:marTop w:val="0"/>
      <w:marBottom w:val="0"/>
      <w:divBdr>
        <w:top w:val="none" w:sz="0" w:space="0" w:color="auto"/>
        <w:left w:val="none" w:sz="0" w:space="0" w:color="auto"/>
        <w:bottom w:val="none" w:sz="0" w:space="0" w:color="auto"/>
        <w:right w:val="none" w:sz="0" w:space="0" w:color="auto"/>
      </w:divBdr>
    </w:div>
    <w:div w:id="1256479832">
      <w:bodyDiv w:val="1"/>
      <w:marLeft w:val="0"/>
      <w:marRight w:val="0"/>
      <w:marTop w:val="0"/>
      <w:marBottom w:val="0"/>
      <w:divBdr>
        <w:top w:val="none" w:sz="0" w:space="0" w:color="auto"/>
        <w:left w:val="none" w:sz="0" w:space="0" w:color="auto"/>
        <w:bottom w:val="none" w:sz="0" w:space="0" w:color="auto"/>
        <w:right w:val="none" w:sz="0" w:space="0" w:color="auto"/>
      </w:divBdr>
    </w:div>
    <w:div w:id="1291352572">
      <w:bodyDiv w:val="1"/>
      <w:marLeft w:val="0"/>
      <w:marRight w:val="0"/>
      <w:marTop w:val="0"/>
      <w:marBottom w:val="0"/>
      <w:divBdr>
        <w:top w:val="none" w:sz="0" w:space="0" w:color="auto"/>
        <w:left w:val="none" w:sz="0" w:space="0" w:color="auto"/>
        <w:bottom w:val="none" w:sz="0" w:space="0" w:color="auto"/>
        <w:right w:val="none" w:sz="0" w:space="0" w:color="auto"/>
      </w:divBdr>
    </w:div>
    <w:div w:id="1293053611">
      <w:bodyDiv w:val="1"/>
      <w:marLeft w:val="0"/>
      <w:marRight w:val="0"/>
      <w:marTop w:val="0"/>
      <w:marBottom w:val="0"/>
      <w:divBdr>
        <w:top w:val="none" w:sz="0" w:space="0" w:color="auto"/>
        <w:left w:val="none" w:sz="0" w:space="0" w:color="auto"/>
        <w:bottom w:val="none" w:sz="0" w:space="0" w:color="auto"/>
        <w:right w:val="none" w:sz="0" w:space="0" w:color="auto"/>
      </w:divBdr>
    </w:div>
    <w:div w:id="1293831554">
      <w:bodyDiv w:val="1"/>
      <w:marLeft w:val="0"/>
      <w:marRight w:val="0"/>
      <w:marTop w:val="0"/>
      <w:marBottom w:val="0"/>
      <w:divBdr>
        <w:top w:val="none" w:sz="0" w:space="0" w:color="auto"/>
        <w:left w:val="none" w:sz="0" w:space="0" w:color="auto"/>
        <w:bottom w:val="none" w:sz="0" w:space="0" w:color="auto"/>
        <w:right w:val="none" w:sz="0" w:space="0" w:color="auto"/>
      </w:divBdr>
    </w:div>
    <w:div w:id="1295479701">
      <w:bodyDiv w:val="1"/>
      <w:marLeft w:val="0"/>
      <w:marRight w:val="0"/>
      <w:marTop w:val="0"/>
      <w:marBottom w:val="0"/>
      <w:divBdr>
        <w:top w:val="none" w:sz="0" w:space="0" w:color="auto"/>
        <w:left w:val="none" w:sz="0" w:space="0" w:color="auto"/>
        <w:bottom w:val="none" w:sz="0" w:space="0" w:color="auto"/>
        <w:right w:val="none" w:sz="0" w:space="0" w:color="auto"/>
      </w:divBdr>
    </w:div>
    <w:div w:id="1304966997">
      <w:bodyDiv w:val="1"/>
      <w:marLeft w:val="0"/>
      <w:marRight w:val="0"/>
      <w:marTop w:val="0"/>
      <w:marBottom w:val="0"/>
      <w:divBdr>
        <w:top w:val="none" w:sz="0" w:space="0" w:color="auto"/>
        <w:left w:val="none" w:sz="0" w:space="0" w:color="auto"/>
        <w:bottom w:val="none" w:sz="0" w:space="0" w:color="auto"/>
        <w:right w:val="none" w:sz="0" w:space="0" w:color="auto"/>
      </w:divBdr>
    </w:div>
    <w:div w:id="1350986995">
      <w:bodyDiv w:val="1"/>
      <w:marLeft w:val="0"/>
      <w:marRight w:val="0"/>
      <w:marTop w:val="0"/>
      <w:marBottom w:val="0"/>
      <w:divBdr>
        <w:top w:val="none" w:sz="0" w:space="0" w:color="auto"/>
        <w:left w:val="none" w:sz="0" w:space="0" w:color="auto"/>
        <w:bottom w:val="none" w:sz="0" w:space="0" w:color="auto"/>
        <w:right w:val="none" w:sz="0" w:space="0" w:color="auto"/>
      </w:divBdr>
    </w:div>
    <w:div w:id="1359888499">
      <w:bodyDiv w:val="1"/>
      <w:marLeft w:val="0"/>
      <w:marRight w:val="0"/>
      <w:marTop w:val="0"/>
      <w:marBottom w:val="0"/>
      <w:divBdr>
        <w:top w:val="none" w:sz="0" w:space="0" w:color="auto"/>
        <w:left w:val="none" w:sz="0" w:space="0" w:color="auto"/>
        <w:bottom w:val="none" w:sz="0" w:space="0" w:color="auto"/>
        <w:right w:val="none" w:sz="0" w:space="0" w:color="auto"/>
      </w:divBdr>
    </w:div>
    <w:div w:id="1371031008">
      <w:bodyDiv w:val="1"/>
      <w:marLeft w:val="0"/>
      <w:marRight w:val="0"/>
      <w:marTop w:val="0"/>
      <w:marBottom w:val="0"/>
      <w:divBdr>
        <w:top w:val="none" w:sz="0" w:space="0" w:color="auto"/>
        <w:left w:val="none" w:sz="0" w:space="0" w:color="auto"/>
        <w:bottom w:val="none" w:sz="0" w:space="0" w:color="auto"/>
        <w:right w:val="none" w:sz="0" w:space="0" w:color="auto"/>
      </w:divBdr>
    </w:div>
    <w:div w:id="1385444914">
      <w:bodyDiv w:val="1"/>
      <w:marLeft w:val="0"/>
      <w:marRight w:val="0"/>
      <w:marTop w:val="0"/>
      <w:marBottom w:val="0"/>
      <w:divBdr>
        <w:top w:val="none" w:sz="0" w:space="0" w:color="auto"/>
        <w:left w:val="none" w:sz="0" w:space="0" w:color="auto"/>
        <w:bottom w:val="none" w:sz="0" w:space="0" w:color="auto"/>
        <w:right w:val="none" w:sz="0" w:space="0" w:color="auto"/>
      </w:divBdr>
    </w:div>
    <w:div w:id="1389958354">
      <w:bodyDiv w:val="1"/>
      <w:marLeft w:val="0"/>
      <w:marRight w:val="0"/>
      <w:marTop w:val="0"/>
      <w:marBottom w:val="0"/>
      <w:divBdr>
        <w:top w:val="none" w:sz="0" w:space="0" w:color="auto"/>
        <w:left w:val="none" w:sz="0" w:space="0" w:color="auto"/>
        <w:bottom w:val="none" w:sz="0" w:space="0" w:color="auto"/>
        <w:right w:val="none" w:sz="0" w:space="0" w:color="auto"/>
      </w:divBdr>
    </w:div>
    <w:div w:id="1390422343">
      <w:bodyDiv w:val="1"/>
      <w:marLeft w:val="0"/>
      <w:marRight w:val="0"/>
      <w:marTop w:val="0"/>
      <w:marBottom w:val="0"/>
      <w:divBdr>
        <w:top w:val="none" w:sz="0" w:space="0" w:color="auto"/>
        <w:left w:val="none" w:sz="0" w:space="0" w:color="auto"/>
        <w:bottom w:val="none" w:sz="0" w:space="0" w:color="auto"/>
        <w:right w:val="none" w:sz="0" w:space="0" w:color="auto"/>
      </w:divBdr>
    </w:div>
    <w:div w:id="1391533248">
      <w:bodyDiv w:val="1"/>
      <w:marLeft w:val="0"/>
      <w:marRight w:val="0"/>
      <w:marTop w:val="0"/>
      <w:marBottom w:val="0"/>
      <w:divBdr>
        <w:top w:val="none" w:sz="0" w:space="0" w:color="auto"/>
        <w:left w:val="none" w:sz="0" w:space="0" w:color="auto"/>
        <w:bottom w:val="none" w:sz="0" w:space="0" w:color="auto"/>
        <w:right w:val="none" w:sz="0" w:space="0" w:color="auto"/>
      </w:divBdr>
    </w:div>
    <w:div w:id="1398670150">
      <w:bodyDiv w:val="1"/>
      <w:marLeft w:val="0"/>
      <w:marRight w:val="0"/>
      <w:marTop w:val="0"/>
      <w:marBottom w:val="0"/>
      <w:divBdr>
        <w:top w:val="none" w:sz="0" w:space="0" w:color="auto"/>
        <w:left w:val="none" w:sz="0" w:space="0" w:color="auto"/>
        <w:bottom w:val="none" w:sz="0" w:space="0" w:color="auto"/>
        <w:right w:val="none" w:sz="0" w:space="0" w:color="auto"/>
      </w:divBdr>
    </w:div>
    <w:div w:id="1399018748">
      <w:bodyDiv w:val="1"/>
      <w:marLeft w:val="0"/>
      <w:marRight w:val="0"/>
      <w:marTop w:val="0"/>
      <w:marBottom w:val="0"/>
      <w:divBdr>
        <w:top w:val="none" w:sz="0" w:space="0" w:color="auto"/>
        <w:left w:val="none" w:sz="0" w:space="0" w:color="auto"/>
        <w:bottom w:val="none" w:sz="0" w:space="0" w:color="auto"/>
        <w:right w:val="none" w:sz="0" w:space="0" w:color="auto"/>
      </w:divBdr>
    </w:div>
    <w:div w:id="1403412561">
      <w:bodyDiv w:val="1"/>
      <w:marLeft w:val="0"/>
      <w:marRight w:val="0"/>
      <w:marTop w:val="0"/>
      <w:marBottom w:val="0"/>
      <w:divBdr>
        <w:top w:val="none" w:sz="0" w:space="0" w:color="auto"/>
        <w:left w:val="none" w:sz="0" w:space="0" w:color="auto"/>
        <w:bottom w:val="none" w:sz="0" w:space="0" w:color="auto"/>
        <w:right w:val="none" w:sz="0" w:space="0" w:color="auto"/>
      </w:divBdr>
    </w:div>
    <w:div w:id="1419643453">
      <w:bodyDiv w:val="1"/>
      <w:marLeft w:val="0"/>
      <w:marRight w:val="0"/>
      <w:marTop w:val="0"/>
      <w:marBottom w:val="0"/>
      <w:divBdr>
        <w:top w:val="none" w:sz="0" w:space="0" w:color="auto"/>
        <w:left w:val="none" w:sz="0" w:space="0" w:color="auto"/>
        <w:bottom w:val="none" w:sz="0" w:space="0" w:color="auto"/>
        <w:right w:val="none" w:sz="0" w:space="0" w:color="auto"/>
      </w:divBdr>
    </w:div>
    <w:div w:id="1422214429">
      <w:bodyDiv w:val="1"/>
      <w:marLeft w:val="0"/>
      <w:marRight w:val="0"/>
      <w:marTop w:val="0"/>
      <w:marBottom w:val="0"/>
      <w:divBdr>
        <w:top w:val="none" w:sz="0" w:space="0" w:color="auto"/>
        <w:left w:val="none" w:sz="0" w:space="0" w:color="auto"/>
        <w:bottom w:val="none" w:sz="0" w:space="0" w:color="auto"/>
        <w:right w:val="none" w:sz="0" w:space="0" w:color="auto"/>
      </w:divBdr>
    </w:div>
    <w:div w:id="1424959091">
      <w:bodyDiv w:val="1"/>
      <w:marLeft w:val="0"/>
      <w:marRight w:val="0"/>
      <w:marTop w:val="0"/>
      <w:marBottom w:val="0"/>
      <w:divBdr>
        <w:top w:val="none" w:sz="0" w:space="0" w:color="auto"/>
        <w:left w:val="none" w:sz="0" w:space="0" w:color="auto"/>
        <w:bottom w:val="none" w:sz="0" w:space="0" w:color="auto"/>
        <w:right w:val="none" w:sz="0" w:space="0" w:color="auto"/>
      </w:divBdr>
    </w:div>
    <w:div w:id="1425104579">
      <w:bodyDiv w:val="1"/>
      <w:marLeft w:val="0"/>
      <w:marRight w:val="0"/>
      <w:marTop w:val="0"/>
      <w:marBottom w:val="0"/>
      <w:divBdr>
        <w:top w:val="none" w:sz="0" w:space="0" w:color="auto"/>
        <w:left w:val="none" w:sz="0" w:space="0" w:color="auto"/>
        <w:bottom w:val="none" w:sz="0" w:space="0" w:color="auto"/>
        <w:right w:val="none" w:sz="0" w:space="0" w:color="auto"/>
      </w:divBdr>
    </w:div>
    <w:div w:id="1429161712">
      <w:bodyDiv w:val="1"/>
      <w:marLeft w:val="0"/>
      <w:marRight w:val="0"/>
      <w:marTop w:val="0"/>
      <w:marBottom w:val="0"/>
      <w:divBdr>
        <w:top w:val="none" w:sz="0" w:space="0" w:color="auto"/>
        <w:left w:val="none" w:sz="0" w:space="0" w:color="auto"/>
        <w:bottom w:val="none" w:sz="0" w:space="0" w:color="auto"/>
        <w:right w:val="none" w:sz="0" w:space="0" w:color="auto"/>
      </w:divBdr>
    </w:div>
    <w:div w:id="1429890670">
      <w:bodyDiv w:val="1"/>
      <w:marLeft w:val="0"/>
      <w:marRight w:val="0"/>
      <w:marTop w:val="0"/>
      <w:marBottom w:val="0"/>
      <w:divBdr>
        <w:top w:val="none" w:sz="0" w:space="0" w:color="auto"/>
        <w:left w:val="none" w:sz="0" w:space="0" w:color="auto"/>
        <w:bottom w:val="none" w:sz="0" w:space="0" w:color="auto"/>
        <w:right w:val="none" w:sz="0" w:space="0" w:color="auto"/>
      </w:divBdr>
    </w:div>
    <w:div w:id="1431663793">
      <w:bodyDiv w:val="1"/>
      <w:marLeft w:val="0"/>
      <w:marRight w:val="0"/>
      <w:marTop w:val="0"/>
      <w:marBottom w:val="0"/>
      <w:divBdr>
        <w:top w:val="none" w:sz="0" w:space="0" w:color="auto"/>
        <w:left w:val="none" w:sz="0" w:space="0" w:color="auto"/>
        <w:bottom w:val="none" w:sz="0" w:space="0" w:color="auto"/>
        <w:right w:val="none" w:sz="0" w:space="0" w:color="auto"/>
      </w:divBdr>
    </w:div>
    <w:div w:id="1439133220">
      <w:bodyDiv w:val="1"/>
      <w:marLeft w:val="0"/>
      <w:marRight w:val="0"/>
      <w:marTop w:val="0"/>
      <w:marBottom w:val="0"/>
      <w:divBdr>
        <w:top w:val="none" w:sz="0" w:space="0" w:color="auto"/>
        <w:left w:val="none" w:sz="0" w:space="0" w:color="auto"/>
        <w:bottom w:val="none" w:sz="0" w:space="0" w:color="auto"/>
        <w:right w:val="none" w:sz="0" w:space="0" w:color="auto"/>
      </w:divBdr>
    </w:div>
    <w:div w:id="1446729369">
      <w:bodyDiv w:val="1"/>
      <w:marLeft w:val="0"/>
      <w:marRight w:val="0"/>
      <w:marTop w:val="0"/>
      <w:marBottom w:val="0"/>
      <w:divBdr>
        <w:top w:val="none" w:sz="0" w:space="0" w:color="auto"/>
        <w:left w:val="none" w:sz="0" w:space="0" w:color="auto"/>
        <w:bottom w:val="none" w:sz="0" w:space="0" w:color="auto"/>
        <w:right w:val="none" w:sz="0" w:space="0" w:color="auto"/>
      </w:divBdr>
    </w:div>
    <w:div w:id="1459446687">
      <w:bodyDiv w:val="1"/>
      <w:marLeft w:val="0"/>
      <w:marRight w:val="0"/>
      <w:marTop w:val="0"/>
      <w:marBottom w:val="0"/>
      <w:divBdr>
        <w:top w:val="none" w:sz="0" w:space="0" w:color="auto"/>
        <w:left w:val="none" w:sz="0" w:space="0" w:color="auto"/>
        <w:bottom w:val="none" w:sz="0" w:space="0" w:color="auto"/>
        <w:right w:val="none" w:sz="0" w:space="0" w:color="auto"/>
      </w:divBdr>
    </w:div>
    <w:div w:id="1468011732">
      <w:bodyDiv w:val="1"/>
      <w:marLeft w:val="0"/>
      <w:marRight w:val="0"/>
      <w:marTop w:val="0"/>
      <w:marBottom w:val="0"/>
      <w:divBdr>
        <w:top w:val="none" w:sz="0" w:space="0" w:color="auto"/>
        <w:left w:val="none" w:sz="0" w:space="0" w:color="auto"/>
        <w:bottom w:val="none" w:sz="0" w:space="0" w:color="auto"/>
        <w:right w:val="none" w:sz="0" w:space="0" w:color="auto"/>
      </w:divBdr>
    </w:div>
    <w:div w:id="1469712588">
      <w:bodyDiv w:val="1"/>
      <w:marLeft w:val="0"/>
      <w:marRight w:val="0"/>
      <w:marTop w:val="0"/>
      <w:marBottom w:val="0"/>
      <w:divBdr>
        <w:top w:val="none" w:sz="0" w:space="0" w:color="auto"/>
        <w:left w:val="none" w:sz="0" w:space="0" w:color="auto"/>
        <w:bottom w:val="none" w:sz="0" w:space="0" w:color="auto"/>
        <w:right w:val="none" w:sz="0" w:space="0" w:color="auto"/>
      </w:divBdr>
    </w:div>
    <w:div w:id="1471364775">
      <w:bodyDiv w:val="1"/>
      <w:marLeft w:val="0"/>
      <w:marRight w:val="0"/>
      <w:marTop w:val="0"/>
      <w:marBottom w:val="0"/>
      <w:divBdr>
        <w:top w:val="none" w:sz="0" w:space="0" w:color="auto"/>
        <w:left w:val="none" w:sz="0" w:space="0" w:color="auto"/>
        <w:bottom w:val="none" w:sz="0" w:space="0" w:color="auto"/>
        <w:right w:val="none" w:sz="0" w:space="0" w:color="auto"/>
      </w:divBdr>
    </w:div>
    <w:div w:id="1481770512">
      <w:bodyDiv w:val="1"/>
      <w:marLeft w:val="0"/>
      <w:marRight w:val="0"/>
      <w:marTop w:val="0"/>
      <w:marBottom w:val="0"/>
      <w:divBdr>
        <w:top w:val="none" w:sz="0" w:space="0" w:color="auto"/>
        <w:left w:val="none" w:sz="0" w:space="0" w:color="auto"/>
        <w:bottom w:val="none" w:sz="0" w:space="0" w:color="auto"/>
        <w:right w:val="none" w:sz="0" w:space="0" w:color="auto"/>
      </w:divBdr>
    </w:div>
    <w:div w:id="1482774306">
      <w:bodyDiv w:val="1"/>
      <w:marLeft w:val="0"/>
      <w:marRight w:val="0"/>
      <w:marTop w:val="0"/>
      <w:marBottom w:val="0"/>
      <w:divBdr>
        <w:top w:val="none" w:sz="0" w:space="0" w:color="auto"/>
        <w:left w:val="none" w:sz="0" w:space="0" w:color="auto"/>
        <w:bottom w:val="none" w:sz="0" w:space="0" w:color="auto"/>
        <w:right w:val="none" w:sz="0" w:space="0" w:color="auto"/>
      </w:divBdr>
    </w:div>
    <w:div w:id="1491091994">
      <w:bodyDiv w:val="1"/>
      <w:marLeft w:val="0"/>
      <w:marRight w:val="0"/>
      <w:marTop w:val="0"/>
      <w:marBottom w:val="0"/>
      <w:divBdr>
        <w:top w:val="none" w:sz="0" w:space="0" w:color="auto"/>
        <w:left w:val="none" w:sz="0" w:space="0" w:color="auto"/>
        <w:bottom w:val="none" w:sz="0" w:space="0" w:color="auto"/>
        <w:right w:val="none" w:sz="0" w:space="0" w:color="auto"/>
      </w:divBdr>
    </w:div>
    <w:div w:id="1493259424">
      <w:bodyDiv w:val="1"/>
      <w:marLeft w:val="0"/>
      <w:marRight w:val="0"/>
      <w:marTop w:val="0"/>
      <w:marBottom w:val="0"/>
      <w:divBdr>
        <w:top w:val="none" w:sz="0" w:space="0" w:color="auto"/>
        <w:left w:val="none" w:sz="0" w:space="0" w:color="auto"/>
        <w:bottom w:val="none" w:sz="0" w:space="0" w:color="auto"/>
        <w:right w:val="none" w:sz="0" w:space="0" w:color="auto"/>
      </w:divBdr>
    </w:div>
    <w:div w:id="1497964716">
      <w:bodyDiv w:val="1"/>
      <w:marLeft w:val="0"/>
      <w:marRight w:val="0"/>
      <w:marTop w:val="0"/>
      <w:marBottom w:val="0"/>
      <w:divBdr>
        <w:top w:val="none" w:sz="0" w:space="0" w:color="auto"/>
        <w:left w:val="none" w:sz="0" w:space="0" w:color="auto"/>
        <w:bottom w:val="none" w:sz="0" w:space="0" w:color="auto"/>
        <w:right w:val="none" w:sz="0" w:space="0" w:color="auto"/>
      </w:divBdr>
    </w:div>
    <w:div w:id="1501626445">
      <w:bodyDiv w:val="1"/>
      <w:marLeft w:val="0"/>
      <w:marRight w:val="0"/>
      <w:marTop w:val="0"/>
      <w:marBottom w:val="0"/>
      <w:divBdr>
        <w:top w:val="none" w:sz="0" w:space="0" w:color="auto"/>
        <w:left w:val="none" w:sz="0" w:space="0" w:color="auto"/>
        <w:bottom w:val="none" w:sz="0" w:space="0" w:color="auto"/>
        <w:right w:val="none" w:sz="0" w:space="0" w:color="auto"/>
      </w:divBdr>
    </w:div>
    <w:div w:id="1502086498">
      <w:bodyDiv w:val="1"/>
      <w:marLeft w:val="0"/>
      <w:marRight w:val="0"/>
      <w:marTop w:val="0"/>
      <w:marBottom w:val="0"/>
      <w:divBdr>
        <w:top w:val="none" w:sz="0" w:space="0" w:color="auto"/>
        <w:left w:val="none" w:sz="0" w:space="0" w:color="auto"/>
        <w:bottom w:val="none" w:sz="0" w:space="0" w:color="auto"/>
        <w:right w:val="none" w:sz="0" w:space="0" w:color="auto"/>
      </w:divBdr>
    </w:div>
    <w:div w:id="1512836254">
      <w:bodyDiv w:val="1"/>
      <w:marLeft w:val="0"/>
      <w:marRight w:val="0"/>
      <w:marTop w:val="0"/>
      <w:marBottom w:val="0"/>
      <w:divBdr>
        <w:top w:val="none" w:sz="0" w:space="0" w:color="auto"/>
        <w:left w:val="none" w:sz="0" w:space="0" w:color="auto"/>
        <w:bottom w:val="none" w:sz="0" w:space="0" w:color="auto"/>
        <w:right w:val="none" w:sz="0" w:space="0" w:color="auto"/>
      </w:divBdr>
    </w:div>
    <w:div w:id="1516534317">
      <w:bodyDiv w:val="1"/>
      <w:marLeft w:val="0"/>
      <w:marRight w:val="0"/>
      <w:marTop w:val="0"/>
      <w:marBottom w:val="0"/>
      <w:divBdr>
        <w:top w:val="none" w:sz="0" w:space="0" w:color="auto"/>
        <w:left w:val="none" w:sz="0" w:space="0" w:color="auto"/>
        <w:bottom w:val="none" w:sz="0" w:space="0" w:color="auto"/>
        <w:right w:val="none" w:sz="0" w:space="0" w:color="auto"/>
      </w:divBdr>
    </w:div>
    <w:div w:id="1519925732">
      <w:bodyDiv w:val="1"/>
      <w:marLeft w:val="0"/>
      <w:marRight w:val="0"/>
      <w:marTop w:val="0"/>
      <w:marBottom w:val="0"/>
      <w:divBdr>
        <w:top w:val="none" w:sz="0" w:space="0" w:color="auto"/>
        <w:left w:val="none" w:sz="0" w:space="0" w:color="auto"/>
        <w:bottom w:val="none" w:sz="0" w:space="0" w:color="auto"/>
        <w:right w:val="none" w:sz="0" w:space="0" w:color="auto"/>
      </w:divBdr>
    </w:div>
    <w:div w:id="1520850734">
      <w:bodyDiv w:val="1"/>
      <w:marLeft w:val="0"/>
      <w:marRight w:val="0"/>
      <w:marTop w:val="0"/>
      <w:marBottom w:val="0"/>
      <w:divBdr>
        <w:top w:val="none" w:sz="0" w:space="0" w:color="auto"/>
        <w:left w:val="none" w:sz="0" w:space="0" w:color="auto"/>
        <w:bottom w:val="none" w:sz="0" w:space="0" w:color="auto"/>
        <w:right w:val="none" w:sz="0" w:space="0" w:color="auto"/>
      </w:divBdr>
    </w:div>
    <w:div w:id="1529831840">
      <w:bodyDiv w:val="1"/>
      <w:marLeft w:val="0"/>
      <w:marRight w:val="0"/>
      <w:marTop w:val="0"/>
      <w:marBottom w:val="0"/>
      <w:divBdr>
        <w:top w:val="none" w:sz="0" w:space="0" w:color="auto"/>
        <w:left w:val="none" w:sz="0" w:space="0" w:color="auto"/>
        <w:bottom w:val="none" w:sz="0" w:space="0" w:color="auto"/>
        <w:right w:val="none" w:sz="0" w:space="0" w:color="auto"/>
      </w:divBdr>
    </w:div>
    <w:div w:id="1530027743">
      <w:bodyDiv w:val="1"/>
      <w:marLeft w:val="0"/>
      <w:marRight w:val="0"/>
      <w:marTop w:val="0"/>
      <w:marBottom w:val="0"/>
      <w:divBdr>
        <w:top w:val="none" w:sz="0" w:space="0" w:color="auto"/>
        <w:left w:val="none" w:sz="0" w:space="0" w:color="auto"/>
        <w:bottom w:val="none" w:sz="0" w:space="0" w:color="auto"/>
        <w:right w:val="none" w:sz="0" w:space="0" w:color="auto"/>
      </w:divBdr>
    </w:div>
    <w:div w:id="1530608656">
      <w:bodyDiv w:val="1"/>
      <w:marLeft w:val="0"/>
      <w:marRight w:val="0"/>
      <w:marTop w:val="0"/>
      <w:marBottom w:val="0"/>
      <w:divBdr>
        <w:top w:val="none" w:sz="0" w:space="0" w:color="auto"/>
        <w:left w:val="none" w:sz="0" w:space="0" w:color="auto"/>
        <w:bottom w:val="none" w:sz="0" w:space="0" w:color="auto"/>
        <w:right w:val="none" w:sz="0" w:space="0" w:color="auto"/>
      </w:divBdr>
    </w:div>
    <w:div w:id="1537351857">
      <w:bodyDiv w:val="1"/>
      <w:marLeft w:val="0"/>
      <w:marRight w:val="0"/>
      <w:marTop w:val="0"/>
      <w:marBottom w:val="0"/>
      <w:divBdr>
        <w:top w:val="none" w:sz="0" w:space="0" w:color="auto"/>
        <w:left w:val="none" w:sz="0" w:space="0" w:color="auto"/>
        <w:bottom w:val="none" w:sz="0" w:space="0" w:color="auto"/>
        <w:right w:val="none" w:sz="0" w:space="0" w:color="auto"/>
      </w:divBdr>
    </w:div>
    <w:div w:id="1540043621">
      <w:bodyDiv w:val="1"/>
      <w:marLeft w:val="0"/>
      <w:marRight w:val="0"/>
      <w:marTop w:val="0"/>
      <w:marBottom w:val="0"/>
      <w:divBdr>
        <w:top w:val="none" w:sz="0" w:space="0" w:color="auto"/>
        <w:left w:val="none" w:sz="0" w:space="0" w:color="auto"/>
        <w:bottom w:val="none" w:sz="0" w:space="0" w:color="auto"/>
        <w:right w:val="none" w:sz="0" w:space="0" w:color="auto"/>
      </w:divBdr>
    </w:div>
    <w:div w:id="1541167191">
      <w:bodyDiv w:val="1"/>
      <w:marLeft w:val="0"/>
      <w:marRight w:val="0"/>
      <w:marTop w:val="0"/>
      <w:marBottom w:val="0"/>
      <w:divBdr>
        <w:top w:val="none" w:sz="0" w:space="0" w:color="auto"/>
        <w:left w:val="none" w:sz="0" w:space="0" w:color="auto"/>
        <w:bottom w:val="none" w:sz="0" w:space="0" w:color="auto"/>
        <w:right w:val="none" w:sz="0" w:space="0" w:color="auto"/>
      </w:divBdr>
    </w:div>
    <w:div w:id="1545873000">
      <w:bodyDiv w:val="1"/>
      <w:marLeft w:val="0"/>
      <w:marRight w:val="0"/>
      <w:marTop w:val="0"/>
      <w:marBottom w:val="0"/>
      <w:divBdr>
        <w:top w:val="none" w:sz="0" w:space="0" w:color="auto"/>
        <w:left w:val="none" w:sz="0" w:space="0" w:color="auto"/>
        <w:bottom w:val="none" w:sz="0" w:space="0" w:color="auto"/>
        <w:right w:val="none" w:sz="0" w:space="0" w:color="auto"/>
      </w:divBdr>
    </w:div>
    <w:div w:id="1549415234">
      <w:bodyDiv w:val="1"/>
      <w:marLeft w:val="0"/>
      <w:marRight w:val="0"/>
      <w:marTop w:val="0"/>
      <w:marBottom w:val="0"/>
      <w:divBdr>
        <w:top w:val="none" w:sz="0" w:space="0" w:color="auto"/>
        <w:left w:val="none" w:sz="0" w:space="0" w:color="auto"/>
        <w:bottom w:val="none" w:sz="0" w:space="0" w:color="auto"/>
        <w:right w:val="none" w:sz="0" w:space="0" w:color="auto"/>
      </w:divBdr>
    </w:div>
    <w:div w:id="1565262065">
      <w:bodyDiv w:val="1"/>
      <w:marLeft w:val="0"/>
      <w:marRight w:val="0"/>
      <w:marTop w:val="0"/>
      <w:marBottom w:val="0"/>
      <w:divBdr>
        <w:top w:val="none" w:sz="0" w:space="0" w:color="auto"/>
        <w:left w:val="none" w:sz="0" w:space="0" w:color="auto"/>
        <w:bottom w:val="none" w:sz="0" w:space="0" w:color="auto"/>
        <w:right w:val="none" w:sz="0" w:space="0" w:color="auto"/>
      </w:divBdr>
    </w:div>
    <w:div w:id="1583875744">
      <w:bodyDiv w:val="1"/>
      <w:marLeft w:val="0"/>
      <w:marRight w:val="0"/>
      <w:marTop w:val="0"/>
      <w:marBottom w:val="0"/>
      <w:divBdr>
        <w:top w:val="none" w:sz="0" w:space="0" w:color="auto"/>
        <w:left w:val="none" w:sz="0" w:space="0" w:color="auto"/>
        <w:bottom w:val="none" w:sz="0" w:space="0" w:color="auto"/>
        <w:right w:val="none" w:sz="0" w:space="0" w:color="auto"/>
      </w:divBdr>
    </w:div>
    <w:div w:id="1594631375">
      <w:bodyDiv w:val="1"/>
      <w:marLeft w:val="0"/>
      <w:marRight w:val="0"/>
      <w:marTop w:val="0"/>
      <w:marBottom w:val="0"/>
      <w:divBdr>
        <w:top w:val="none" w:sz="0" w:space="0" w:color="auto"/>
        <w:left w:val="none" w:sz="0" w:space="0" w:color="auto"/>
        <w:bottom w:val="none" w:sz="0" w:space="0" w:color="auto"/>
        <w:right w:val="none" w:sz="0" w:space="0" w:color="auto"/>
      </w:divBdr>
    </w:div>
    <w:div w:id="1598321246">
      <w:bodyDiv w:val="1"/>
      <w:marLeft w:val="0"/>
      <w:marRight w:val="0"/>
      <w:marTop w:val="0"/>
      <w:marBottom w:val="0"/>
      <w:divBdr>
        <w:top w:val="none" w:sz="0" w:space="0" w:color="auto"/>
        <w:left w:val="none" w:sz="0" w:space="0" w:color="auto"/>
        <w:bottom w:val="none" w:sz="0" w:space="0" w:color="auto"/>
        <w:right w:val="none" w:sz="0" w:space="0" w:color="auto"/>
      </w:divBdr>
    </w:div>
    <w:div w:id="1598826182">
      <w:bodyDiv w:val="1"/>
      <w:marLeft w:val="0"/>
      <w:marRight w:val="0"/>
      <w:marTop w:val="0"/>
      <w:marBottom w:val="0"/>
      <w:divBdr>
        <w:top w:val="none" w:sz="0" w:space="0" w:color="auto"/>
        <w:left w:val="none" w:sz="0" w:space="0" w:color="auto"/>
        <w:bottom w:val="none" w:sz="0" w:space="0" w:color="auto"/>
        <w:right w:val="none" w:sz="0" w:space="0" w:color="auto"/>
      </w:divBdr>
    </w:div>
    <w:div w:id="1603295419">
      <w:bodyDiv w:val="1"/>
      <w:marLeft w:val="0"/>
      <w:marRight w:val="0"/>
      <w:marTop w:val="0"/>
      <w:marBottom w:val="0"/>
      <w:divBdr>
        <w:top w:val="none" w:sz="0" w:space="0" w:color="auto"/>
        <w:left w:val="none" w:sz="0" w:space="0" w:color="auto"/>
        <w:bottom w:val="none" w:sz="0" w:space="0" w:color="auto"/>
        <w:right w:val="none" w:sz="0" w:space="0" w:color="auto"/>
      </w:divBdr>
    </w:div>
    <w:div w:id="1613781955">
      <w:bodyDiv w:val="1"/>
      <w:marLeft w:val="0"/>
      <w:marRight w:val="0"/>
      <w:marTop w:val="0"/>
      <w:marBottom w:val="0"/>
      <w:divBdr>
        <w:top w:val="none" w:sz="0" w:space="0" w:color="auto"/>
        <w:left w:val="none" w:sz="0" w:space="0" w:color="auto"/>
        <w:bottom w:val="none" w:sz="0" w:space="0" w:color="auto"/>
        <w:right w:val="none" w:sz="0" w:space="0" w:color="auto"/>
      </w:divBdr>
    </w:div>
    <w:div w:id="1613783287">
      <w:bodyDiv w:val="1"/>
      <w:marLeft w:val="0"/>
      <w:marRight w:val="0"/>
      <w:marTop w:val="0"/>
      <w:marBottom w:val="0"/>
      <w:divBdr>
        <w:top w:val="none" w:sz="0" w:space="0" w:color="auto"/>
        <w:left w:val="none" w:sz="0" w:space="0" w:color="auto"/>
        <w:bottom w:val="none" w:sz="0" w:space="0" w:color="auto"/>
        <w:right w:val="none" w:sz="0" w:space="0" w:color="auto"/>
      </w:divBdr>
    </w:div>
    <w:div w:id="1614440290">
      <w:bodyDiv w:val="1"/>
      <w:marLeft w:val="0"/>
      <w:marRight w:val="0"/>
      <w:marTop w:val="0"/>
      <w:marBottom w:val="0"/>
      <w:divBdr>
        <w:top w:val="none" w:sz="0" w:space="0" w:color="auto"/>
        <w:left w:val="none" w:sz="0" w:space="0" w:color="auto"/>
        <w:bottom w:val="none" w:sz="0" w:space="0" w:color="auto"/>
        <w:right w:val="none" w:sz="0" w:space="0" w:color="auto"/>
      </w:divBdr>
    </w:div>
    <w:div w:id="1617954544">
      <w:bodyDiv w:val="1"/>
      <w:marLeft w:val="0"/>
      <w:marRight w:val="0"/>
      <w:marTop w:val="0"/>
      <w:marBottom w:val="0"/>
      <w:divBdr>
        <w:top w:val="none" w:sz="0" w:space="0" w:color="auto"/>
        <w:left w:val="none" w:sz="0" w:space="0" w:color="auto"/>
        <w:bottom w:val="none" w:sz="0" w:space="0" w:color="auto"/>
        <w:right w:val="none" w:sz="0" w:space="0" w:color="auto"/>
      </w:divBdr>
    </w:div>
    <w:div w:id="1619675991">
      <w:bodyDiv w:val="1"/>
      <w:marLeft w:val="0"/>
      <w:marRight w:val="0"/>
      <w:marTop w:val="0"/>
      <w:marBottom w:val="0"/>
      <w:divBdr>
        <w:top w:val="none" w:sz="0" w:space="0" w:color="auto"/>
        <w:left w:val="none" w:sz="0" w:space="0" w:color="auto"/>
        <w:bottom w:val="none" w:sz="0" w:space="0" w:color="auto"/>
        <w:right w:val="none" w:sz="0" w:space="0" w:color="auto"/>
      </w:divBdr>
    </w:div>
    <w:div w:id="1636133700">
      <w:bodyDiv w:val="1"/>
      <w:marLeft w:val="0"/>
      <w:marRight w:val="0"/>
      <w:marTop w:val="0"/>
      <w:marBottom w:val="0"/>
      <w:divBdr>
        <w:top w:val="none" w:sz="0" w:space="0" w:color="auto"/>
        <w:left w:val="none" w:sz="0" w:space="0" w:color="auto"/>
        <w:bottom w:val="none" w:sz="0" w:space="0" w:color="auto"/>
        <w:right w:val="none" w:sz="0" w:space="0" w:color="auto"/>
      </w:divBdr>
    </w:div>
    <w:div w:id="1650819015">
      <w:bodyDiv w:val="1"/>
      <w:marLeft w:val="0"/>
      <w:marRight w:val="0"/>
      <w:marTop w:val="0"/>
      <w:marBottom w:val="0"/>
      <w:divBdr>
        <w:top w:val="none" w:sz="0" w:space="0" w:color="auto"/>
        <w:left w:val="none" w:sz="0" w:space="0" w:color="auto"/>
        <w:bottom w:val="none" w:sz="0" w:space="0" w:color="auto"/>
        <w:right w:val="none" w:sz="0" w:space="0" w:color="auto"/>
      </w:divBdr>
    </w:div>
    <w:div w:id="1656255602">
      <w:bodyDiv w:val="1"/>
      <w:marLeft w:val="0"/>
      <w:marRight w:val="0"/>
      <w:marTop w:val="0"/>
      <w:marBottom w:val="0"/>
      <w:divBdr>
        <w:top w:val="none" w:sz="0" w:space="0" w:color="auto"/>
        <w:left w:val="none" w:sz="0" w:space="0" w:color="auto"/>
        <w:bottom w:val="none" w:sz="0" w:space="0" w:color="auto"/>
        <w:right w:val="none" w:sz="0" w:space="0" w:color="auto"/>
      </w:divBdr>
    </w:div>
    <w:div w:id="1681276483">
      <w:bodyDiv w:val="1"/>
      <w:marLeft w:val="0"/>
      <w:marRight w:val="0"/>
      <w:marTop w:val="0"/>
      <w:marBottom w:val="0"/>
      <w:divBdr>
        <w:top w:val="none" w:sz="0" w:space="0" w:color="auto"/>
        <w:left w:val="none" w:sz="0" w:space="0" w:color="auto"/>
        <w:bottom w:val="none" w:sz="0" w:space="0" w:color="auto"/>
        <w:right w:val="none" w:sz="0" w:space="0" w:color="auto"/>
      </w:divBdr>
    </w:div>
    <w:div w:id="1689788516">
      <w:bodyDiv w:val="1"/>
      <w:marLeft w:val="0"/>
      <w:marRight w:val="0"/>
      <w:marTop w:val="0"/>
      <w:marBottom w:val="0"/>
      <w:divBdr>
        <w:top w:val="none" w:sz="0" w:space="0" w:color="auto"/>
        <w:left w:val="none" w:sz="0" w:space="0" w:color="auto"/>
        <w:bottom w:val="none" w:sz="0" w:space="0" w:color="auto"/>
        <w:right w:val="none" w:sz="0" w:space="0" w:color="auto"/>
      </w:divBdr>
    </w:div>
    <w:div w:id="1700083750">
      <w:bodyDiv w:val="1"/>
      <w:marLeft w:val="0"/>
      <w:marRight w:val="0"/>
      <w:marTop w:val="0"/>
      <w:marBottom w:val="0"/>
      <w:divBdr>
        <w:top w:val="none" w:sz="0" w:space="0" w:color="auto"/>
        <w:left w:val="none" w:sz="0" w:space="0" w:color="auto"/>
        <w:bottom w:val="none" w:sz="0" w:space="0" w:color="auto"/>
        <w:right w:val="none" w:sz="0" w:space="0" w:color="auto"/>
      </w:divBdr>
    </w:div>
    <w:div w:id="1711296950">
      <w:bodyDiv w:val="1"/>
      <w:marLeft w:val="0"/>
      <w:marRight w:val="0"/>
      <w:marTop w:val="0"/>
      <w:marBottom w:val="0"/>
      <w:divBdr>
        <w:top w:val="none" w:sz="0" w:space="0" w:color="auto"/>
        <w:left w:val="none" w:sz="0" w:space="0" w:color="auto"/>
        <w:bottom w:val="none" w:sz="0" w:space="0" w:color="auto"/>
        <w:right w:val="none" w:sz="0" w:space="0" w:color="auto"/>
      </w:divBdr>
    </w:div>
    <w:div w:id="1713529818">
      <w:bodyDiv w:val="1"/>
      <w:marLeft w:val="0"/>
      <w:marRight w:val="0"/>
      <w:marTop w:val="0"/>
      <w:marBottom w:val="0"/>
      <w:divBdr>
        <w:top w:val="none" w:sz="0" w:space="0" w:color="auto"/>
        <w:left w:val="none" w:sz="0" w:space="0" w:color="auto"/>
        <w:bottom w:val="none" w:sz="0" w:space="0" w:color="auto"/>
        <w:right w:val="none" w:sz="0" w:space="0" w:color="auto"/>
      </w:divBdr>
    </w:div>
    <w:div w:id="1713922351">
      <w:bodyDiv w:val="1"/>
      <w:marLeft w:val="0"/>
      <w:marRight w:val="0"/>
      <w:marTop w:val="0"/>
      <w:marBottom w:val="0"/>
      <w:divBdr>
        <w:top w:val="none" w:sz="0" w:space="0" w:color="auto"/>
        <w:left w:val="none" w:sz="0" w:space="0" w:color="auto"/>
        <w:bottom w:val="none" w:sz="0" w:space="0" w:color="auto"/>
        <w:right w:val="none" w:sz="0" w:space="0" w:color="auto"/>
      </w:divBdr>
    </w:div>
    <w:div w:id="1729112788">
      <w:bodyDiv w:val="1"/>
      <w:marLeft w:val="0"/>
      <w:marRight w:val="0"/>
      <w:marTop w:val="0"/>
      <w:marBottom w:val="0"/>
      <w:divBdr>
        <w:top w:val="none" w:sz="0" w:space="0" w:color="auto"/>
        <w:left w:val="none" w:sz="0" w:space="0" w:color="auto"/>
        <w:bottom w:val="none" w:sz="0" w:space="0" w:color="auto"/>
        <w:right w:val="none" w:sz="0" w:space="0" w:color="auto"/>
      </w:divBdr>
    </w:div>
    <w:div w:id="1733892381">
      <w:bodyDiv w:val="1"/>
      <w:marLeft w:val="0"/>
      <w:marRight w:val="0"/>
      <w:marTop w:val="0"/>
      <w:marBottom w:val="0"/>
      <w:divBdr>
        <w:top w:val="none" w:sz="0" w:space="0" w:color="auto"/>
        <w:left w:val="none" w:sz="0" w:space="0" w:color="auto"/>
        <w:bottom w:val="none" w:sz="0" w:space="0" w:color="auto"/>
        <w:right w:val="none" w:sz="0" w:space="0" w:color="auto"/>
      </w:divBdr>
    </w:div>
    <w:div w:id="1746683028">
      <w:bodyDiv w:val="1"/>
      <w:marLeft w:val="0"/>
      <w:marRight w:val="0"/>
      <w:marTop w:val="0"/>
      <w:marBottom w:val="0"/>
      <w:divBdr>
        <w:top w:val="none" w:sz="0" w:space="0" w:color="auto"/>
        <w:left w:val="none" w:sz="0" w:space="0" w:color="auto"/>
        <w:bottom w:val="none" w:sz="0" w:space="0" w:color="auto"/>
        <w:right w:val="none" w:sz="0" w:space="0" w:color="auto"/>
      </w:divBdr>
    </w:div>
    <w:div w:id="1747915424">
      <w:bodyDiv w:val="1"/>
      <w:marLeft w:val="0"/>
      <w:marRight w:val="0"/>
      <w:marTop w:val="0"/>
      <w:marBottom w:val="0"/>
      <w:divBdr>
        <w:top w:val="none" w:sz="0" w:space="0" w:color="auto"/>
        <w:left w:val="none" w:sz="0" w:space="0" w:color="auto"/>
        <w:bottom w:val="none" w:sz="0" w:space="0" w:color="auto"/>
        <w:right w:val="none" w:sz="0" w:space="0" w:color="auto"/>
      </w:divBdr>
    </w:div>
    <w:div w:id="1748763705">
      <w:bodyDiv w:val="1"/>
      <w:marLeft w:val="0"/>
      <w:marRight w:val="0"/>
      <w:marTop w:val="0"/>
      <w:marBottom w:val="0"/>
      <w:divBdr>
        <w:top w:val="none" w:sz="0" w:space="0" w:color="auto"/>
        <w:left w:val="none" w:sz="0" w:space="0" w:color="auto"/>
        <w:bottom w:val="none" w:sz="0" w:space="0" w:color="auto"/>
        <w:right w:val="none" w:sz="0" w:space="0" w:color="auto"/>
      </w:divBdr>
    </w:div>
    <w:div w:id="1752505916">
      <w:bodyDiv w:val="1"/>
      <w:marLeft w:val="0"/>
      <w:marRight w:val="0"/>
      <w:marTop w:val="0"/>
      <w:marBottom w:val="0"/>
      <w:divBdr>
        <w:top w:val="none" w:sz="0" w:space="0" w:color="auto"/>
        <w:left w:val="none" w:sz="0" w:space="0" w:color="auto"/>
        <w:bottom w:val="none" w:sz="0" w:space="0" w:color="auto"/>
        <w:right w:val="none" w:sz="0" w:space="0" w:color="auto"/>
      </w:divBdr>
    </w:div>
    <w:div w:id="1753164989">
      <w:bodyDiv w:val="1"/>
      <w:marLeft w:val="0"/>
      <w:marRight w:val="0"/>
      <w:marTop w:val="0"/>
      <w:marBottom w:val="0"/>
      <w:divBdr>
        <w:top w:val="none" w:sz="0" w:space="0" w:color="auto"/>
        <w:left w:val="none" w:sz="0" w:space="0" w:color="auto"/>
        <w:bottom w:val="none" w:sz="0" w:space="0" w:color="auto"/>
        <w:right w:val="none" w:sz="0" w:space="0" w:color="auto"/>
      </w:divBdr>
    </w:div>
    <w:div w:id="1754547170">
      <w:bodyDiv w:val="1"/>
      <w:marLeft w:val="0"/>
      <w:marRight w:val="0"/>
      <w:marTop w:val="0"/>
      <w:marBottom w:val="0"/>
      <w:divBdr>
        <w:top w:val="none" w:sz="0" w:space="0" w:color="auto"/>
        <w:left w:val="none" w:sz="0" w:space="0" w:color="auto"/>
        <w:bottom w:val="none" w:sz="0" w:space="0" w:color="auto"/>
        <w:right w:val="none" w:sz="0" w:space="0" w:color="auto"/>
      </w:divBdr>
    </w:div>
    <w:div w:id="1759600136">
      <w:bodyDiv w:val="1"/>
      <w:marLeft w:val="0"/>
      <w:marRight w:val="0"/>
      <w:marTop w:val="0"/>
      <w:marBottom w:val="0"/>
      <w:divBdr>
        <w:top w:val="none" w:sz="0" w:space="0" w:color="auto"/>
        <w:left w:val="none" w:sz="0" w:space="0" w:color="auto"/>
        <w:bottom w:val="none" w:sz="0" w:space="0" w:color="auto"/>
        <w:right w:val="none" w:sz="0" w:space="0" w:color="auto"/>
      </w:divBdr>
    </w:div>
    <w:div w:id="1769353808">
      <w:bodyDiv w:val="1"/>
      <w:marLeft w:val="0"/>
      <w:marRight w:val="0"/>
      <w:marTop w:val="0"/>
      <w:marBottom w:val="0"/>
      <w:divBdr>
        <w:top w:val="none" w:sz="0" w:space="0" w:color="auto"/>
        <w:left w:val="none" w:sz="0" w:space="0" w:color="auto"/>
        <w:bottom w:val="none" w:sz="0" w:space="0" w:color="auto"/>
        <w:right w:val="none" w:sz="0" w:space="0" w:color="auto"/>
      </w:divBdr>
    </w:div>
    <w:div w:id="1783961293">
      <w:bodyDiv w:val="1"/>
      <w:marLeft w:val="0"/>
      <w:marRight w:val="0"/>
      <w:marTop w:val="0"/>
      <w:marBottom w:val="0"/>
      <w:divBdr>
        <w:top w:val="none" w:sz="0" w:space="0" w:color="auto"/>
        <w:left w:val="none" w:sz="0" w:space="0" w:color="auto"/>
        <w:bottom w:val="none" w:sz="0" w:space="0" w:color="auto"/>
        <w:right w:val="none" w:sz="0" w:space="0" w:color="auto"/>
      </w:divBdr>
    </w:div>
    <w:div w:id="1784227579">
      <w:bodyDiv w:val="1"/>
      <w:marLeft w:val="0"/>
      <w:marRight w:val="0"/>
      <w:marTop w:val="0"/>
      <w:marBottom w:val="0"/>
      <w:divBdr>
        <w:top w:val="none" w:sz="0" w:space="0" w:color="auto"/>
        <w:left w:val="none" w:sz="0" w:space="0" w:color="auto"/>
        <w:bottom w:val="none" w:sz="0" w:space="0" w:color="auto"/>
        <w:right w:val="none" w:sz="0" w:space="0" w:color="auto"/>
      </w:divBdr>
    </w:div>
    <w:div w:id="1787843111">
      <w:bodyDiv w:val="1"/>
      <w:marLeft w:val="0"/>
      <w:marRight w:val="0"/>
      <w:marTop w:val="0"/>
      <w:marBottom w:val="0"/>
      <w:divBdr>
        <w:top w:val="none" w:sz="0" w:space="0" w:color="auto"/>
        <w:left w:val="none" w:sz="0" w:space="0" w:color="auto"/>
        <w:bottom w:val="none" w:sz="0" w:space="0" w:color="auto"/>
        <w:right w:val="none" w:sz="0" w:space="0" w:color="auto"/>
      </w:divBdr>
    </w:div>
    <w:div w:id="1799032994">
      <w:bodyDiv w:val="1"/>
      <w:marLeft w:val="0"/>
      <w:marRight w:val="0"/>
      <w:marTop w:val="0"/>
      <w:marBottom w:val="0"/>
      <w:divBdr>
        <w:top w:val="none" w:sz="0" w:space="0" w:color="auto"/>
        <w:left w:val="none" w:sz="0" w:space="0" w:color="auto"/>
        <w:bottom w:val="none" w:sz="0" w:space="0" w:color="auto"/>
        <w:right w:val="none" w:sz="0" w:space="0" w:color="auto"/>
      </w:divBdr>
    </w:div>
    <w:div w:id="1801606014">
      <w:bodyDiv w:val="1"/>
      <w:marLeft w:val="0"/>
      <w:marRight w:val="0"/>
      <w:marTop w:val="0"/>
      <w:marBottom w:val="0"/>
      <w:divBdr>
        <w:top w:val="none" w:sz="0" w:space="0" w:color="auto"/>
        <w:left w:val="none" w:sz="0" w:space="0" w:color="auto"/>
        <w:bottom w:val="none" w:sz="0" w:space="0" w:color="auto"/>
        <w:right w:val="none" w:sz="0" w:space="0" w:color="auto"/>
      </w:divBdr>
    </w:div>
    <w:div w:id="1813710736">
      <w:bodyDiv w:val="1"/>
      <w:marLeft w:val="0"/>
      <w:marRight w:val="0"/>
      <w:marTop w:val="0"/>
      <w:marBottom w:val="0"/>
      <w:divBdr>
        <w:top w:val="none" w:sz="0" w:space="0" w:color="auto"/>
        <w:left w:val="none" w:sz="0" w:space="0" w:color="auto"/>
        <w:bottom w:val="none" w:sz="0" w:space="0" w:color="auto"/>
        <w:right w:val="none" w:sz="0" w:space="0" w:color="auto"/>
      </w:divBdr>
    </w:div>
    <w:div w:id="1828128138">
      <w:bodyDiv w:val="1"/>
      <w:marLeft w:val="0"/>
      <w:marRight w:val="0"/>
      <w:marTop w:val="0"/>
      <w:marBottom w:val="0"/>
      <w:divBdr>
        <w:top w:val="none" w:sz="0" w:space="0" w:color="auto"/>
        <w:left w:val="none" w:sz="0" w:space="0" w:color="auto"/>
        <w:bottom w:val="none" w:sz="0" w:space="0" w:color="auto"/>
        <w:right w:val="none" w:sz="0" w:space="0" w:color="auto"/>
      </w:divBdr>
    </w:div>
    <w:div w:id="1829208001">
      <w:bodyDiv w:val="1"/>
      <w:marLeft w:val="0"/>
      <w:marRight w:val="0"/>
      <w:marTop w:val="0"/>
      <w:marBottom w:val="0"/>
      <w:divBdr>
        <w:top w:val="none" w:sz="0" w:space="0" w:color="auto"/>
        <w:left w:val="none" w:sz="0" w:space="0" w:color="auto"/>
        <w:bottom w:val="none" w:sz="0" w:space="0" w:color="auto"/>
        <w:right w:val="none" w:sz="0" w:space="0" w:color="auto"/>
      </w:divBdr>
    </w:div>
    <w:div w:id="1829903771">
      <w:bodyDiv w:val="1"/>
      <w:marLeft w:val="0"/>
      <w:marRight w:val="0"/>
      <w:marTop w:val="0"/>
      <w:marBottom w:val="0"/>
      <w:divBdr>
        <w:top w:val="none" w:sz="0" w:space="0" w:color="auto"/>
        <w:left w:val="none" w:sz="0" w:space="0" w:color="auto"/>
        <w:bottom w:val="none" w:sz="0" w:space="0" w:color="auto"/>
        <w:right w:val="none" w:sz="0" w:space="0" w:color="auto"/>
      </w:divBdr>
    </w:div>
    <w:div w:id="1831823578">
      <w:bodyDiv w:val="1"/>
      <w:marLeft w:val="0"/>
      <w:marRight w:val="0"/>
      <w:marTop w:val="0"/>
      <w:marBottom w:val="0"/>
      <w:divBdr>
        <w:top w:val="none" w:sz="0" w:space="0" w:color="auto"/>
        <w:left w:val="none" w:sz="0" w:space="0" w:color="auto"/>
        <w:bottom w:val="none" w:sz="0" w:space="0" w:color="auto"/>
        <w:right w:val="none" w:sz="0" w:space="0" w:color="auto"/>
      </w:divBdr>
    </w:div>
    <w:div w:id="1833374538">
      <w:bodyDiv w:val="1"/>
      <w:marLeft w:val="0"/>
      <w:marRight w:val="0"/>
      <w:marTop w:val="0"/>
      <w:marBottom w:val="0"/>
      <w:divBdr>
        <w:top w:val="none" w:sz="0" w:space="0" w:color="auto"/>
        <w:left w:val="none" w:sz="0" w:space="0" w:color="auto"/>
        <w:bottom w:val="none" w:sz="0" w:space="0" w:color="auto"/>
        <w:right w:val="none" w:sz="0" w:space="0" w:color="auto"/>
      </w:divBdr>
    </w:div>
    <w:div w:id="1833914281">
      <w:bodyDiv w:val="1"/>
      <w:marLeft w:val="0"/>
      <w:marRight w:val="0"/>
      <w:marTop w:val="0"/>
      <w:marBottom w:val="0"/>
      <w:divBdr>
        <w:top w:val="none" w:sz="0" w:space="0" w:color="auto"/>
        <w:left w:val="none" w:sz="0" w:space="0" w:color="auto"/>
        <w:bottom w:val="none" w:sz="0" w:space="0" w:color="auto"/>
        <w:right w:val="none" w:sz="0" w:space="0" w:color="auto"/>
      </w:divBdr>
    </w:div>
    <w:div w:id="1835030989">
      <w:bodyDiv w:val="1"/>
      <w:marLeft w:val="0"/>
      <w:marRight w:val="0"/>
      <w:marTop w:val="0"/>
      <w:marBottom w:val="0"/>
      <w:divBdr>
        <w:top w:val="none" w:sz="0" w:space="0" w:color="auto"/>
        <w:left w:val="none" w:sz="0" w:space="0" w:color="auto"/>
        <w:bottom w:val="none" w:sz="0" w:space="0" w:color="auto"/>
        <w:right w:val="none" w:sz="0" w:space="0" w:color="auto"/>
      </w:divBdr>
    </w:div>
    <w:div w:id="1870143303">
      <w:bodyDiv w:val="1"/>
      <w:marLeft w:val="0"/>
      <w:marRight w:val="0"/>
      <w:marTop w:val="0"/>
      <w:marBottom w:val="0"/>
      <w:divBdr>
        <w:top w:val="none" w:sz="0" w:space="0" w:color="auto"/>
        <w:left w:val="none" w:sz="0" w:space="0" w:color="auto"/>
        <w:bottom w:val="none" w:sz="0" w:space="0" w:color="auto"/>
        <w:right w:val="none" w:sz="0" w:space="0" w:color="auto"/>
      </w:divBdr>
    </w:div>
    <w:div w:id="1874150510">
      <w:bodyDiv w:val="1"/>
      <w:marLeft w:val="0"/>
      <w:marRight w:val="0"/>
      <w:marTop w:val="0"/>
      <w:marBottom w:val="0"/>
      <w:divBdr>
        <w:top w:val="none" w:sz="0" w:space="0" w:color="auto"/>
        <w:left w:val="none" w:sz="0" w:space="0" w:color="auto"/>
        <w:bottom w:val="none" w:sz="0" w:space="0" w:color="auto"/>
        <w:right w:val="none" w:sz="0" w:space="0" w:color="auto"/>
      </w:divBdr>
    </w:div>
    <w:div w:id="1879000767">
      <w:bodyDiv w:val="1"/>
      <w:marLeft w:val="0"/>
      <w:marRight w:val="0"/>
      <w:marTop w:val="0"/>
      <w:marBottom w:val="0"/>
      <w:divBdr>
        <w:top w:val="none" w:sz="0" w:space="0" w:color="auto"/>
        <w:left w:val="none" w:sz="0" w:space="0" w:color="auto"/>
        <w:bottom w:val="none" w:sz="0" w:space="0" w:color="auto"/>
        <w:right w:val="none" w:sz="0" w:space="0" w:color="auto"/>
      </w:divBdr>
    </w:div>
    <w:div w:id="1892838965">
      <w:bodyDiv w:val="1"/>
      <w:marLeft w:val="0"/>
      <w:marRight w:val="0"/>
      <w:marTop w:val="0"/>
      <w:marBottom w:val="0"/>
      <w:divBdr>
        <w:top w:val="none" w:sz="0" w:space="0" w:color="auto"/>
        <w:left w:val="none" w:sz="0" w:space="0" w:color="auto"/>
        <w:bottom w:val="none" w:sz="0" w:space="0" w:color="auto"/>
        <w:right w:val="none" w:sz="0" w:space="0" w:color="auto"/>
      </w:divBdr>
    </w:div>
    <w:div w:id="1893080175">
      <w:bodyDiv w:val="1"/>
      <w:marLeft w:val="0"/>
      <w:marRight w:val="0"/>
      <w:marTop w:val="0"/>
      <w:marBottom w:val="0"/>
      <w:divBdr>
        <w:top w:val="none" w:sz="0" w:space="0" w:color="auto"/>
        <w:left w:val="none" w:sz="0" w:space="0" w:color="auto"/>
        <w:bottom w:val="none" w:sz="0" w:space="0" w:color="auto"/>
        <w:right w:val="none" w:sz="0" w:space="0" w:color="auto"/>
      </w:divBdr>
    </w:div>
    <w:div w:id="1917322381">
      <w:bodyDiv w:val="1"/>
      <w:marLeft w:val="0"/>
      <w:marRight w:val="0"/>
      <w:marTop w:val="0"/>
      <w:marBottom w:val="0"/>
      <w:divBdr>
        <w:top w:val="none" w:sz="0" w:space="0" w:color="auto"/>
        <w:left w:val="none" w:sz="0" w:space="0" w:color="auto"/>
        <w:bottom w:val="none" w:sz="0" w:space="0" w:color="auto"/>
        <w:right w:val="none" w:sz="0" w:space="0" w:color="auto"/>
      </w:divBdr>
    </w:div>
    <w:div w:id="1926764278">
      <w:bodyDiv w:val="1"/>
      <w:marLeft w:val="0"/>
      <w:marRight w:val="0"/>
      <w:marTop w:val="0"/>
      <w:marBottom w:val="0"/>
      <w:divBdr>
        <w:top w:val="none" w:sz="0" w:space="0" w:color="auto"/>
        <w:left w:val="none" w:sz="0" w:space="0" w:color="auto"/>
        <w:bottom w:val="none" w:sz="0" w:space="0" w:color="auto"/>
        <w:right w:val="none" w:sz="0" w:space="0" w:color="auto"/>
      </w:divBdr>
    </w:div>
    <w:div w:id="1931111759">
      <w:bodyDiv w:val="1"/>
      <w:marLeft w:val="0"/>
      <w:marRight w:val="0"/>
      <w:marTop w:val="0"/>
      <w:marBottom w:val="0"/>
      <w:divBdr>
        <w:top w:val="none" w:sz="0" w:space="0" w:color="auto"/>
        <w:left w:val="none" w:sz="0" w:space="0" w:color="auto"/>
        <w:bottom w:val="none" w:sz="0" w:space="0" w:color="auto"/>
        <w:right w:val="none" w:sz="0" w:space="0" w:color="auto"/>
      </w:divBdr>
    </w:div>
    <w:div w:id="1931423252">
      <w:bodyDiv w:val="1"/>
      <w:marLeft w:val="0"/>
      <w:marRight w:val="0"/>
      <w:marTop w:val="0"/>
      <w:marBottom w:val="0"/>
      <w:divBdr>
        <w:top w:val="none" w:sz="0" w:space="0" w:color="auto"/>
        <w:left w:val="none" w:sz="0" w:space="0" w:color="auto"/>
        <w:bottom w:val="none" w:sz="0" w:space="0" w:color="auto"/>
        <w:right w:val="none" w:sz="0" w:space="0" w:color="auto"/>
      </w:divBdr>
    </w:div>
    <w:div w:id="1937591457">
      <w:bodyDiv w:val="1"/>
      <w:marLeft w:val="0"/>
      <w:marRight w:val="0"/>
      <w:marTop w:val="0"/>
      <w:marBottom w:val="0"/>
      <w:divBdr>
        <w:top w:val="none" w:sz="0" w:space="0" w:color="auto"/>
        <w:left w:val="none" w:sz="0" w:space="0" w:color="auto"/>
        <w:bottom w:val="none" w:sz="0" w:space="0" w:color="auto"/>
        <w:right w:val="none" w:sz="0" w:space="0" w:color="auto"/>
      </w:divBdr>
    </w:div>
    <w:div w:id="1953323627">
      <w:bodyDiv w:val="1"/>
      <w:marLeft w:val="0"/>
      <w:marRight w:val="0"/>
      <w:marTop w:val="0"/>
      <w:marBottom w:val="0"/>
      <w:divBdr>
        <w:top w:val="none" w:sz="0" w:space="0" w:color="auto"/>
        <w:left w:val="none" w:sz="0" w:space="0" w:color="auto"/>
        <w:bottom w:val="none" w:sz="0" w:space="0" w:color="auto"/>
        <w:right w:val="none" w:sz="0" w:space="0" w:color="auto"/>
      </w:divBdr>
    </w:div>
    <w:div w:id="1962298521">
      <w:bodyDiv w:val="1"/>
      <w:marLeft w:val="0"/>
      <w:marRight w:val="0"/>
      <w:marTop w:val="0"/>
      <w:marBottom w:val="0"/>
      <w:divBdr>
        <w:top w:val="none" w:sz="0" w:space="0" w:color="auto"/>
        <w:left w:val="none" w:sz="0" w:space="0" w:color="auto"/>
        <w:bottom w:val="none" w:sz="0" w:space="0" w:color="auto"/>
        <w:right w:val="none" w:sz="0" w:space="0" w:color="auto"/>
      </w:divBdr>
    </w:div>
    <w:div w:id="1965651079">
      <w:bodyDiv w:val="1"/>
      <w:marLeft w:val="0"/>
      <w:marRight w:val="0"/>
      <w:marTop w:val="0"/>
      <w:marBottom w:val="0"/>
      <w:divBdr>
        <w:top w:val="none" w:sz="0" w:space="0" w:color="auto"/>
        <w:left w:val="none" w:sz="0" w:space="0" w:color="auto"/>
        <w:bottom w:val="none" w:sz="0" w:space="0" w:color="auto"/>
        <w:right w:val="none" w:sz="0" w:space="0" w:color="auto"/>
      </w:divBdr>
    </w:div>
    <w:div w:id="1974677341">
      <w:bodyDiv w:val="1"/>
      <w:marLeft w:val="0"/>
      <w:marRight w:val="0"/>
      <w:marTop w:val="0"/>
      <w:marBottom w:val="0"/>
      <w:divBdr>
        <w:top w:val="none" w:sz="0" w:space="0" w:color="auto"/>
        <w:left w:val="none" w:sz="0" w:space="0" w:color="auto"/>
        <w:bottom w:val="none" w:sz="0" w:space="0" w:color="auto"/>
        <w:right w:val="none" w:sz="0" w:space="0" w:color="auto"/>
      </w:divBdr>
    </w:div>
    <w:div w:id="1975091054">
      <w:bodyDiv w:val="1"/>
      <w:marLeft w:val="0"/>
      <w:marRight w:val="0"/>
      <w:marTop w:val="0"/>
      <w:marBottom w:val="0"/>
      <w:divBdr>
        <w:top w:val="none" w:sz="0" w:space="0" w:color="auto"/>
        <w:left w:val="none" w:sz="0" w:space="0" w:color="auto"/>
        <w:bottom w:val="none" w:sz="0" w:space="0" w:color="auto"/>
        <w:right w:val="none" w:sz="0" w:space="0" w:color="auto"/>
      </w:divBdr>
    </w:div>
    <w:div w:id="1999266040">
      <w:bodyDiv w:val="1"/>
      <w:marLeft w:val="0"/>
      <w:marRight w:val="0"/>
      <w:marTop w:val="0"/>
      <w:marBottom w:val="0"/>
      <w:divBdr>
        <w:top w:val="none" w:sz="0" w:space="0" w:color="auto"/>
        <w:left w:val="none" w:sz="0" w:space="0" w:color="auto"/>
        <w:bottom w:val="none" w:sz="0" w:space="0" w:color="auto"/>
        <w:right w:val="none" w:sz="0" w:space="0" w:color="auto"/>
      </w:divBdr>
    </w:div>
    <w:div w:id="2016758081">
      <w:bodyDiv w:val="1"/>
      <w:marLeft w:val="0"/>
      <w:marRight w:val="0"/>
      <w:marTop w:val="0"/>
      <w:marBottom w:val="0"/>
      <w:divBdr>
        <w:top w:val="none" w:sz="0" w:space="0" w:color="auto"/>
        <w:left w:val="none" w:sz="0" w:space="0" w:color="auto"/>
        <w:bottom w:val="none" w:sz="0" w:space="0" w:color="auto"/>
        <w:right w:val="none" w:sz="0" w:space="0" w:color="auto"/>
      </w:divBdr>
    </w:div>
    <w:div w:id="2030333522">
      <w:bodyDiv w:val="1"/>
      <w:marLeft w:val="0"/>
      <w:marRight w:val="0"/>
      <w:marTop w:val="0"/>
      <w:marBottom w:val="0"/>
      <w:divBdr>
        <w:top w:val="none" w:sz="0" w:space="0" w:color="auto"/>
        <w:left w:val="none" w:sz="0" w:space="0" w:color="auto"/>
        <w:bottom w:val="none" w:sz="0" w:space="0" w:color="auto"/>
        <w:right w:val="none" w:sz="0" w:space="0" w:color="auto"/>
      </w:divBdr>
    </w:div>
    <w:div w:id="2033143525">
      <w:bodyDiv w:val="1"/>
      <w:marLeft w:val="0"/>
      <w:marRight w:val="0"/>
      <w:marTop w:val="0"/>
      <w:marBottom w:val="0"/>
      <w:divBdr>
        <w:top w:val="none" w:sz="0" w:space="0" w:color="auto"/>
        <w:left w:val="none" w:sz="0" w:space="0" w:color="auto"/>
        <w:bottom w:val="none" w:sz="0" w:space="0" w:color="auto"/>
        <w:right w:val="none" w:sz="0" w:space="0" w:color="auto"/>
      </w:divBdr>
    </w:div>
    <w:div w:id="2053186497">
      <w:bodyDiv w:val="1"/>
      <w:marLeft w:val="0"/>
      <w:marRight w:val="0"/>
      <w:marTop w:val="0"/>
      <w:marBottom w:val="0"/>
      <w:divBdr>
        <w:top w:val="none" w:sz="0" w:space="0" w:color="auto"/>
        <w:left w:val="none" w:sz="0" w:space="0" w:color="auto"/>
        <w:bottom w:val="none" w:sz="0" w:space="0" w:color="auto"/>
        <w:right w:val="none" w:sz="0" w:space="0" w:color="auto"/>
      </w:divBdr>
    </w:div>
    <w:div w:id="2059233327">
      <w:bodyDiv w:val="1"/>
      <w:marLeft w:val="0"/>
      <w:marRight w:val="0"/>
      <w:marTop w:val="0"/>
      <w:marBottom w:val="0"/>
      <w:divBdr>
        <w:top w:val="none" w:sz="0" w:space="0" w:color="auto"/>
        <w:left w:val="none" w:sz="0" w:space="0" w:color="auto"/>
        <w:bottom w:val="none" w:sz="0" w:space="0" w:color="auto"/>
        <w:right w:val="none" w:sz="0" w:space="0" w:color="auto"/>
      </w:divBdr>
    </w:div>
    <w:div w:id="2059282536">
      <w:bodyDiv w:val="1"/>
      <w:marLeft w:val="0"/>
      <w:marRight w:val="0"/>
      <w:marTop w:val="0"/>
      <w:marBottom w:val="0"/>
      <w:divBdr>
        <w:top w:val="none" w:sz="0" w:space="0" w:color="auto"/>
        <w:left w:val="none" w:sz="0" w:space="0" w:color="auto"/>
        <w:bottom w:val="none" w:sz="0" w:space="0" w:color="auto"/>
        <w:right w:val="none" w:sz="0" w:space="0" w:color="auto"/>
      </w:divBdr>
    </w:div>
    <w:div w:id="2062165936">
      <w:bodyDiv w:val="1"/>
      <w:marLeft w:val="0"/>
      <w:marRight w:val="0"/>
      <w:marTop w:val="0"/>
      <w:marBottom w:val="0"/>
      <w:divBdr>
        <w:top w:val="none" w:sz="0" w:space="0" w:color="auto"/>
        <w:left w:val="none" w:sz="0" w:space="0" w:color="auto"/>
        <w:bottom w:val="none" w:sz="0" w:space="0" w:color="auto"/>
        <w:right w:val="none" w:sz="0" w:space="0" w:color="auto"/>
      </w:divBdr>
    </w:div>
    <w:div w:id="2065521508">
      <w:bodyDiv w:val="1"/>
      <w:marLeft w:val="0"/>
      <w:marRight w:val="0"/>
      <w:marTop w:val="0"/>
      <w:marBottom w:val="0"/>
      <w:divBdr>
        <w:top w:val="none" w:sz="0" w:space="0" w:color="auto"/>
        <w:left w:val="none" w:sz="0" w:space="0" w:color="auto"/>
        <w:bottom w:val="none" w:sz="0" w:space="0" w:color="auto"/>
        <w:right w:val="none" w:sz="0" w:space="0" w:color="auto"/>
      </w:divBdr>
    </w:div>
    <w:div w:id="2068332556">
      <w:bodyDiv w:val="1"/>
      <w:marLeft w:val="0"/>
      <w:marRight w:val="0"/>
      <w:marTop w:val="0"/>
      <w:marBottom w:val="0"/>
      <w:divBdr>
        <w:top w:val="none" w:sz="0" w:space="0" w:color="auto"/>
        <w:left w:val="none" w:sz="0" w:space="0" w:color="auto"/>
        <w:bottom w:val="none" w:sz="0" w:space="0" w:color="auto"/>
        <w:right w:val="none" w:sz="0" w:space="0" w:color="auto"/>
      </w:divBdr>
    </w:div>
    <w:div w:id="2075542290">
      <w:bodyDiv w:val="1"/>
      <w:marLeft w:val="0"/>
      <w:marRight w:val="0"/>
      <w:marTop w:val="0"/>
      <w:marBottom w:val="0"/>
      <w:divBdr>
        <w:top w:val="none" w:sz="0" w:space="0" w:color="auto"/>
        <w:left w:val="none" w:sz="0" w:space="0" w:color="auto"/>
        <w:bottom w:val="none" w:sz="0" w:space="0" w:color="auto"/>
        <w:right w:val="none" w:sz="0" w:space="0" w:color="auto"/>
      </w:divBdr>
    </w:div>
    <w:div w:id="2076397094">
      <w:bodyDiv w:val="1"/>
      <w:marLeft w:val="0"/>
      <w:marRight w:val="0"/>
      <w:marTop w:val="0"/>
      <w:marBottom w:val="0"/>
      <w:divBdr>
        <w:top w:val="none" w:sz="0" w:space="0" w:color="auto"/>
        <w:left w:val="none" w:sz="0" w:space="0" w:color="auto"/>
        <w:bottom w:val="none" w:sz="0" w:space="0" w:color="auto"/>
        <w:right w:val="none" w:sz="0" w:space="0" w:color="auto"/>
      </w:divBdr>
    </w:div>
    <w:div w:id="2076858751">
      <w:bodyDiv w:val="1"/>
      <w:marLeft w:val="0"/>
      <w:marRight w:val="0"/>
      <w:marTop w:val="0"/>
      <w:marBottom w:val="0"/>
      <w:divBdr>
        <w:top w:val="none" w:sz="0" w:space="0" w:color="auto"/>
        <w:left w:val="none" w:sz="0" w:space="0" w:color="auto"/>
        <w:bottom w:val="none" w:sz="0" w:space="0" w:color="auto"/>
        <w:right w:val="none" w:sz="0" w:space="0" w:color="auto"/>
      </w:divBdr>
    </w:div>
    <w:div w:id="2077237921">
      <w:bodyDiv w:val="1"/>
      <w:marLeft w:val="0"/>
      <w:marRight w:val="0"/>
      <w:marTop w:val="0"/>
      <w:marBottom w:val="0"/>
      <w:divBdr>
        <w:top w:val="none" w:sz="0" w:space="0" w:color="auto"/>
        <w:left w:val="none" w:sz="0" w:space="0" w:color="auto"/>
        <w:bottom w:val="none" w:sz="0" w:space="0" w:color="auto"/>
        <w:right w:val="none" w:sz="0" w:space="0" w:color="auto"/>
      </w:divBdr>
    </w:div>
    <w:div w:id="2094038772">
      <w:bodyDiv w:val="1"/>
      <w:marLeft w:val="0"/>
      <w:marRight w:val="0"/>
      <w:marTop w:val="0"/>
      <w:marBottom w:val="0"/>
      <w:divBdr>
        <w:top w:val="none" w:sz="0" w:space="0" w:color="auto"/>
        <w:left w:val="none" w:sz="0" w:space="0" w:color="auto"/>
        <w:bottom w:val="none" w:sz="0" w:space="0" w:color="auto"/>
        <w:right w:val="none" w:sz="0" w:space="0" w:color="auto"/>
      </w:divBdr>
    </w:div>
    <w:div w:id="2098674925">
      <w:bodyDiv w:val="1"/>
      <w:marLeft w:val="0"/>
      <w:marRight w:val="0"/>
      <w:marTop w:val="0"/>
      <w:marBottom w:val="0"/>
      <w:divBdr>
        <w:top w:val="none" w:sz="0" w:space="0" w:color="auto"/>
        <w:left w:val="none" w:sz="0" w:space="0" w:color="auto"/>
        <w:bottom w:val="none" w:sz="0" w:space="0" w:color="auto"/>
        <w:right w:val="none" w:sz="0" w:space="0" w:color="auto"/>
      </w:divBdr>
    </w:div>
    <w:div w:id="2102993837">
      <w:bodyDiv w:val="1"/>
      <w:marLeft w:val="0"/>
      <w:marRight w:val="0"/>
      <w:marTop w:val="0"/>
      <w:marBottom w:val="0"/>
      <w:divBdr>
        <w:top w:val="none" w:sz="0" w:space="0" w:color="auto"/>
        <w:left w:val="none" w:sz="0" w:space="0" w:color="auto"/>
        <w:bottom w:val="none" w:sz="0" w:space="0" w:color="auto"/>
        <w:right w:val="none" w:sz="0" w:space="0" w:color="auto"/>
      </w:divBdr>
    </w:div>
    <w:div w:id="2112622538">
      <w:bodyDiv w:val="1"/>
      <w:marLeft w:val="0"/>
      <w:marRight w:val="0"/>
      <w:marTop w:val="0"/>
      <w:marBottom w:val="0"/>
      <w:divBdr>
        <w:top w:val="none" w:sz="0" w:space="0" w:color="auto"/>
        <w:left w:val="none" w:sz="0" w:space="0" w:color="auto"/>
        <w:bottom w:val="none" w:sz="0" w:space="0" w:color="auto"/>
        <w:right w:val="none" w:sz="0" w:space="0" w:color="auto"/>
      </w:divBdr>
    </w:div>
    <w:div w:id="2115206290">
      <w:bodyDiv w:val="1"/>
      <w:marLeft w:val="0"/>
      <w:marRight w:val="0"/>
      <w:marTop w:val="0"/>
      <w:marBottom w:val="0"/>
      <w:divBdr>
        <w:top w:val="none" w:sz="0" w:space="0" w:color="auto"/>
        <w:left w:val="none" w:sz="0" w:space="0" w:color="auto"/>
        <w:bottom w:val="none" w:sz="0" w:space="0" w:color="auto"/>
        <w:right w:val="none" w:sz="0" w:space="0" w:color="auto"/>
      </w:divBdr>
    </w:div>
    <w:div w:id="2122449570">
      <w:bodyDiv w:val="1"/>
      <w:marLeft w:val="0"/>
      <w:marRight w:val="0"/>
      <w:marTop w:val="0"/>
      <w:marBottom w:val="0"/>
      <w:divBdr>
        <w:top w:val="none" w:sz="0" w:space="0" w:color="auto"/>
        <w:left w:val="none" w:sz="0" w:space="0" w:color="auto"/>
        <w:bottom w:val="none" w:sz="0" w:space="0" w:color="auto"/>
        <w:right w:val="none" w:sz="0" w:space="0" w:color="auto"/>
      </w:divBdr>
    </w:div>
    <w:div w:id="212356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9.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chart" Target="charts/chart35.xml"/><Relationship Id="rId47" Type="http://schemas.openxmlformats.org/officeDocument/2006/relationships/chart" Target="charts/chart40.xml"/><Relationship Id="rId50" Type="http://schemas.openxmlformats.org/officeDocument/2006/relationships/chart" Target="charts/chart43.xml"/><Relationship Id="rId55" Type="http://schemas.openxmlformats.org/officeDocument/2006/relationships/chart" Target="charts/chart48.xm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9.xml"/><Relationship Id="rId29" Type="http://schemas.openxmlformats.org/officeDocument/2006/relationships/chart" Target="charts/chart22.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chart" Target="charts/chart38.xml"/><Relationship Id="rId53" Type="http://schemas.openxmlformats.org/officeDocument/2006/relationships/chart" Target="charts/chart46.xml"/><Relationship Id="rId58" Type="http://schemas.openxmlformats.org/officeDocument/2006/relationships/chart" Target="charts/chart51.xml"/><Relationship Id="rId5" Type="http://schemas.openxmlformats.org/officeDocument/2006/relationships/webSettings" Target="webSettings.xml"/><Relationship Id="rId61" Type="http://schemas.openxmlformats.org/officeDocument/2006/relationships/chart" Target="charts/chart54.xml"/><Relationship Id="rId19" Type="http://schemas.openxmlformats.org/officeDocument/2006/relationships/chart" Target="charts/chart1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chart" Target="charts/chart36.xml"/><Relationship Id="rId48" Type="http://schemas.openxmlformats.org/officeDocument/2006/relationships/chart" Target="charts/chart41.xml"/><Relationship Id="rId56" Type="http://schemas.openxmlformats.org/officeDocument/2006/relationships/chart" Target="charts/chart49.xml"/><Relationship Id="rId64" Type="http://schemas.openxmlformats.org/officeDocument/2006/relationships/fontTable" Target="fontTable.xml"/><Relationship Id="rId8" Type="http://schemas.openxmlformats.org/officeDocument/2006/relationships/chart" Target="charts/chart1.xml"/><Relationship Id="rId51" Type="http://schemas.openxmlformats.org/officeDocument/2006/relationships/chart" Target="charts/chart44.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chart" Target="charts/chart39.xml"/><Relationship Id="rId59" Type="http://schemas.openxmlformats.org/officeDocument/2006/relationships/chart" Target="charts/chart52.xml"/><Relationship Id="rId20" Type="http://schemas.openxmlformats.org/officeDocument/2006/relationships/chart" Target="charts/chart13.xml"/><Relationship Id="rId41" Type="http://schemas.openxmlformats.org/officeDocument/2006/relationships/chart" Target="charts/chart34.xml"/><Relationship Id="rId54" Type="http://schemas.openxmlformats.org/officeDocument/2006/relationships/chart" Target="charts/chart47.xml"/><Relationship Id="rId62" Type="http://schemas.openxmlformats.org/officeDocument/2006/relationships/chart" Target="charts/chart5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chart" Target="charts/chart42.xml"/><Relationship Id="rId57" Type="http://schemas.openxmlformats.org/officeDocument/2006/relationships/chart" Target="charts/chart50.xml"/><Relationship Id="rId10" Type="http://schemas.openxmlformats.org/officeDocument/2006/relationships/chart" Target="charts/chart3.xml"/><Relationship Id="rId31" Type="http://schemas.openxmlformats.org/officeDocument/2006/relationships/chart" Target="charts/chart24.xml"/><Relationship Id="rId44" Type="http://schemas.openxmlformats.org/officeDocument/2006/relationships/chart" Target="charts/chart37.xml"/><Relationship Id="rId52" Type="http://schemas.openxmlformats.org/officeDocument/2006/relationships/chart" Target="charts/chart45.xml"/><Relationship Id="rId60" Type="http://schemas.openxmlformats.org/officeDocument/2006/relationships/chart" Target="charts/chart53.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3" Type="http://schemas.openxmlformats.org/officeDocument/2006/relationships/chart" Target="charts/chart6.xml"/><Relationship Id="rId18" Type="http://schemas.openxmlformats.org/officeDocument/2006/relationships/chart" Target="charts/chart11.xml"/><Relationship Id="rId39" Type="http://schemas.openxmlformats.org/officeDocument/2006/relationships/chart" Target="charts/chart3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42.xml"/><Relationship Id="rId1" Type="http://schemas.microsoft.com/office/2011/relationships/chartStyle" Target="style42.xml"/></Relationships>
</file>

<file path=word/charts/_rels/chart43.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43.xml"/><Relationship Id="rId1" Type="http://schemas.microsoft.com/office/2011/relationships/chartStyle" Target="style43.xml"/></Relationships>
</file>

<file path=word/charts/_rels/chart44.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44.xml"/><Relationship Id="rId1" Type="http://schemas.microsoft.com/office/2011/relationships/chartStyle" Target="style44.xml"/></Relationships>
</file>

<file path=word/charts/_rels/chart45.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45.xml"/><Relationship Id="rId1" Type="http://schemas.microsoft.com/office/2011/relationships/chartStyle" Target="style45.xml"/></Relationships>
</file>

<file path=word/charts/_rels/chart46.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46.xml"/><Relationship Id="rId1" Type="http://schemas.microsoft.com/office/2011/relationships/chartStyle" Target="style46.xml"/></Relationships>
</file>

<file path=word/charts/_rels/chart47.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47.xml"/><Relationship Id="rId1" Type="http://schemas.microsoft.com/office/2011/relationships/chartStyle" Target="style47.xml"/></Relationships>
</file>

<file path=word/charts/_rels/chart48.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48.xml"/><Relationship Id="rId1" Type="http://schemas.microsoft.com/office/2011/relationships/chartStyle" Target="style48.xml"/></Relationships>
</file>

<file path=word/charts/_rels/chart49.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49.xml"/><Relationship Id="rId1" Type="http://schemas.microsoft.com/office/2011/relationships/chartStyle" Target="style49.xml"/></Relationships>
</file>

<file path=word/charts/_rels/chart50.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50.xml"/><Relationship Id="rId1" Type="http://schemas.microsoft.com/office/2011/relationships/chartStyle" Target="style50.xml"/></Relationships>
</file>

<file path=word/charts/_rels/chart51.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51.xml"/><Relationship Id="rId1" Type="http://schemas.microsoft.com/office/2011/relationships/chartStyle" Target="style51.xml"/></Relationships>
</file>

<file path=word/charts/_rels/chart52.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52.xml"/><Relationship Id="rId1" Type="http://schemas.microsoft.com/office/2011/relationships/chartStyle" Target="style52.xml"/></Relationships>
</file>

<file path=word/charts/_rels/chart53.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53.xml"/><Relationship Id="rId1" Type="http://schemas.microsoft.com/office/2011/relationships/chartStyle" Target="style53.xml"/></Relationships>
</file>

<file path=word/charts/_rels/chart54.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54.xml"/><Relationship Id="rId1" Type="http://schemas.microsoft.com/office/2011/relationships/chartStyle" Target="style54.xml"/></Relationships>
</file>

<file path=word/charts/_rels/chart55.xml.rels><?xml version="1.0" encoding="UTF-8" standalone="yes"?>
<Relationships xmlns="http://schemas.openxmlformats.org/package/2006/relationships"><Relationship Id="rId3" Type="http://schemas.openxmlformats.org/officeDocument/2006/relationships/oleObject" Target="file:///C:\Users\User\Desktop\samsaxuri\2020\12%20tve\angarishi%20dazustbuli\2019-2020%2012%20tve.xlsx" TargetMode="External"/><Relationship Id="rId2" Type="http://schemas.microsoft.com/office/2011/relationships/chartColorStyle" Target="colors55.xml"/><Relationship Id="rId1" Type="http://schemas.microsoft.com/office/2011/relationships/chartStyle" Target="style5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'01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'01 00'!$C$2:$C$5</c:f>
              <c:numCache>
                <c:formatCode>#,##0.0</c:formatCode>
                <c:ptCount val="4"/>
                <c:pt idx="0">
                  <c:v>64736</c:v>
                </c:pt>
                <c:pt idx="1">
                  <c:v>63804.768500000013</c:v>
                </c:pt>
                <c:pt idx="2">
                  <c:v>60736</c:v>
                </c:pt>
                <c:pt idx="3">
                  <c:v>53983.014490000001</c:v>
                </c:pt>
              </c:numCache>
            </c:numRef>
          </c:val>
          <c:extLst>
            <c:ext xmlns:c16="http://schemas.microsoft.com/office/drawing/2014/chart" uri="{C3380CC4-5D6E-409C-BE32-E72D297353CC}">
              <c16:uniqueId val="{00000000-5951-46B0-B70D-3B24B4DF10A7}"/>
            </c:ext>
          </c:extLst>
        </c:ser>
        <c:dLbls>
          <c:showLegendKey val="0"/>
          <c:showVal val="0"/>
          <c:showCatName val="0"/>
          <c:showSerName val="0"/>
          <c:showPercent val="0"/>
          <c:showBubbleSize val="0"/>
        </c:dLbls>
        <c:gapWidth val="100"/>
        <c:overlap val="-24"/>
        <c:axId val="315862992"/>
        <c:axId val="315862432"/>
      </c:barChart>
      <c:catAx>
        <c:axId val="31586299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5862432"/>
        <c:crosses val="autoZero"/>
        <c:auto val="1"/>
        <c:lblAlgn val="ctr"/>
        <c:lblOffset val="100"/>
        <c:noMultiLvlLbl val="0"/>
      </c:catAx>
      <c:valAx>
        <c:axId val="31586243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58629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'02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'02 00'!$C$2:$C$5</c:f>
              <c:numCache>
                <c:formatCode>#,##0.0</c:formatCode>
                <c:ptCount val="4"/>
                <c:pt idx="0">
                  <c:v>9487.6</c:v>
                </c:pt>
                <c:pt idx="1">
                  <c:v>8532.2123900000006</c:v>
                </c:pt>
                <c:pt idx="2">
                  <c:v>6250</c:v>
                </c:pt>
                <c:pt idx="3">
                  <c:v>4717.6859899999999</c:v>
                </c:pt>
              </c:numCache>
            </c:numRef>
          </c:val>
          <c:extLst>
            <c:ext xmlns:c16="http://schemas.microsoft.com/office/drawing/2014/chart" uri="{C3380CC4-5D6E-409C-BE32-E72D297353CC}">
              <c16:uniqueId val="{00000000-A607-4F0B-A2E0-07B3EED44EB6}"/>
            </c:ext>
          </c:extLst>
        </c:ser>
        <c:dLbls>
          <c:showLegendKey val="0"/>
          <c:showVal val="0"/>
          <c:showCatName val="0"/>
          <c:showSerName val="0"/>
          <c:showPercent val="0"/>
          <c:showBubbleSize val="0"/>
        </c:dLbls>
        <c:gapWidth val="100"/>
        <c:overlap val="-24"/>
        <c:axId val="315866352"/>
        <c:axId val="315866912"/>
      </c:barChart>
      <c:catAx>
        <c:axId val="31586635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5866912"/>
        <c:crosses val="autoZero"/>
        <c:auto val="1"/>
        <c:lblAlgn val="ctr"/>
        <c:lblOffset val="100"/>
        <c:noMultiLvlLbl val="0"/>
      </c:catAx>
      <c:valAx>
        <c:axId val="31586691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5866352"/>
        <c:crosses val="autoZero"/>
        <c:crossBetween val="between"/>
        <c:majorUnit val="20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'03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'03 00'!$C$2:$C$5</c:f>
              <c:numCache>
                <c:formatCode>#,##0.0</c:formatCode>
                <c:ptCount val="4"/>
                <c:pt idx="0">
                  <c:v>750</c:v>
                </c:pt>
                <c:pt idx="1">
                  <c:v>730.93220000000008</c:v>
                </c:pt>
                <c:pt idx="2">
                  <c:v>700</c:v>
                </c:pt>
                <c:pt idx="3">
                  <c:v>577.94749999999999</c:v>
                </c:pt>
              </c:numCache>
            </c:numRef>
          </c:val>
          <c:extLst>
            <c:ext xmlns:c16="http://schemas.microsoft.com/office/drawing/2014/chart" uri="{C3380CC4-5D6E-409C-BE32-E72D297353CC}">
              <c16:uniqueId val="{00000000-B335-4929-9E93-099AB6A174A8}"/>
            </c:ext>
          </c:extLst>
        </c:ser>
        <c:dLbls>
          <c:showLegendKey val="0"/>
          <c:showVal val="0"/>
          <c:showCatName val="0"/>
          <c:showSerName val="0"/>
          <c:showPercent val="0"/>
          <c:showBubbleSize val="0"/>
        </c:dLbls>
        <c:gapWidth val="100"/>
        <c:overlap val="-24"/>
        <c:axId val="315869152"/>
        <c:axId val="315869712"/>
      </c:barChart>
      <c:catAx>
        <c:axId val="31586915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5869712"/>
        <c:crosses val="autoZero"/>
        <c:auto val="1"/>
        <c:lblAlgn val="ctr"/>
        <c:lblOffset val="100"/>
        <c:noMultiLvlLbl val="0"/>
      </c:catAx>
      <c:valAx>
        <c:axId val="31586971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58691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'04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'04 00'!$C$2:$C$5</c:f>
              <c:numCache>
                <c:formatCode>#,##0.0</c:formatCode>
                <c:ptCount val="4"/>
                <c:pt idx="0">
                  <c:v>20422.196209999998</c:v>
                </c:pt>
                <c:pt idx="1">
                  <c:v>20282.32387</c:v>
                </c:pt>
                <c:pt idx="2">
                  <c:v>19436.05848</c:v>
                </c:pt>
                <c:pt idx="3">
                  <c:v>18432.09216</c:v>
                </c:pt>
              </c:numCache>
            </c:numRef>
          </c:val>
          <c:extLst>
            <c:ext xmlns:c16="http://schemas.microsoft.com/office/drawing/2014/chart" uri="{C3380CC4-5D6E-409C-BE32-E72D297353CC}">
              <c16:uniqueId val="{00000000-4453-4547-B074-FEE68DBE3162}"/>
            </c:ext>
          </c:extLst>
        </c:ser>
        <c:dLbls>
          <c:showLegendKey val="0"/>
          <c:showVal val="0"/>
          <c:showCatName val="0"/>
          <c:showSerName val="0"/>
          <c:showPercent val="0"/>
          <c:showBubbleSize val="0"/>
        </c:dLbls>
        <c:gapWidth val="100"/>
        <c:overlap val="-24"/>
        <c:axId val="308629952"/>
        <c:axId val="308627712"/>
      </c:barChart>
      <c:catAx>
        <c:axId val="30862995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08627712"/>
        <c:crosses val="autoZero"/>
        <c:auto val="1"/>
        <c:lblAlgn val="ctr"/>
        <c:lblOffset val="100"/>
        <c:noMultiLvlLbl val="0"/>
      </c:catAx>
      <c:valAx>
        <c:axId val="30862771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086299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'05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'05 00'!$C$2:$C$5</c:f>
              <c:numCache>
                <c:formatCode>#,##0.0</c:formatCode>
                <c:ptCount val="4"/>
                <c:pt idx="0">
                  <c:v>16170.8</c:v>
                </c:pt>
                <c:pt idx="1">
                  <c:v>15925.421409999999</c:v>
                </c:pt>
                <c:pt idx="2">
                  <c:v>15455</c:v>
                </c:pt>
                <c:pt idx="3">
                  <c:v>13547.158730000001</c:v>
                </c:pt>
              </c:numCache>
            </c:numRef>
          </c:val>
          <c:extLst>
            <c:ext xmlns:c16="http://schemas.microsoft.com/office/drawing/2014/chart" uri="{C3380CC4-5D6E-409C-BE32-E72D297353CC}">
              <c16:uniqueId val="{00000000-14EB-46C2-846A-6BB7F222DE77}"/>
            </c:ext>
          </c:extLst>
        </c:ser>
        <c:dLbls>
          <c:showLegendKey val="0"/>
          <c:showVal val="0"/>
          <c:showCatName val="0"/>
          <c:showSerName val="0"/>
          <c:showPercent val="0"/>
          <c:showBubbleSize val="0"/>
        </c:dLbls>
        <c:gapWidth val="100"/>
        <c:overlap val="-24"/>
        <c:axId val="318883088"/>
        <c:axId val="318883648"/>
      </c:barChart>
      <c:catAx>
        <c:axId val="31888308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8883648"/>
        <c:crosses val="autoZero"/>
        <c:auto val="1"/>
        <c:lblAlgn val="ctr"/>
        <c:lblOffset val="100"/>
        <c:noMultiLvlLbl val="0"/>
      </c:catAx>
      <c:valAx>
        <c:axId val="31888364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88830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'06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'06 00'!$C$2:$C$5</c:f>
              <c:numCache>
                <c:formatCode>#,##0.0</c:formatCode>
                <c:ptCount val="4"/>
                <c:pt idx="0">
                  <c:v>32154.009999999995</c:v>
                </c:pt>
                <c:pt idx="1">
                  <c:v>31762.5101</c:v>
                </c:pt>
                <c:pt idx="2">
                  <c:v>79636.009999999995</c:v>
                </c:pt>
                <c:pt idx="3">
                  <c:v>77511.401870000002</c:v>
                </c:pt>
              </c:numCache>
            </c:numRef>
          </c:val>
          <c:extLst>
            <c:ext xmlns:c16="http://schemas.microsoft.com/office/drawing/2014/chart" uri="{C3380CC4-5D6E-409C-BE32-E72D297353CC}">
              <c16:uniqueId val="{00000000-B68D-4052-BCA5-686DBE8402FC}"/>
            </c:ext>
          </c:extLst>
        </c:ser>
        <c:dLbls>
          <c:showLegendKey val="0"/>
          <c:showVal val="0"/>
          <c:showCatName val="0"/>
          <c:showSerName val="0"/>
          <c:showPercent val="0"/>
          <c:showBubbleSize val="0"/>
        </c:dLbls>
        <c:gapWidth val="100"/>
        <c:overlap val="-24"/>
        <c:axId val="318885888"/>
        <c:axId val="318886448"/>
      </c:barChart>
      <c:catAx>
        <c:axId val="31888588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8886448"/>
        <c:crosses val="autoZero"/>
        <c:auto val="1"/>
        <c:lblAlgn val="ctr"/>
        <c:lblOffset val="100"/>
        <c:noMultiLvlLbl val="0"/>
      </c:catAx>
      <c:valAx>
        <c:axId val="31888644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88858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'07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'07 00'!$C$2:$C$5</c:f>
              <c:numCache>
                <c:formatCode>#,##0.0</c:formatCode>
                <c:ptCount val="4"/>
                <c:pt idx="0">
                  <c:v>4150</c:v>
                </c:pt>
                <c:pt idx="1">
                  <c:v>3866.2938700000004</c:v>
                </c:pt>
                <c:pt idx="2">
                  <c:v>4250</c:v>
                </c:pt>
                <c:pt idx="3">
                  <c:v>3469.4049599999998</c:v>
                </c:pt>
              </c:numCache>
            </c:numRef>
          </c:val>
          <c:extLst>
            <c:ext xmlns:c16="http://schemas.microsoft.com/office/drawing/2014/chart" uri="{C3380CC4-5D6E-409C-BE32-E72D297353CC}">
              <c16:uniqueId val="{00000000-20D5-49AA-9537-66D2E766E84F}"/>
            </c:ext>
          </c:extLst>
        </c:ser>
        <c:dLbls>
          <c:showLegendKey val="0"/>
          <c:showVal val="0"/>
          <c:showCatName val="0"/>
          <c:showSerName val="0"/>
          <c:showPercent val="0"/>
          <c:showBubbleSize val="0"/>
        </c:dLbls>
        <c:gapWidth val="100"/>
        <c:overlap val="-24"/>
        <c:axId val="318888688"/>
        <c:axId val="318889248"/>
      </c:barChart>
      <c:catAx>
        <c:axId val="31888868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8889248"/>
        <c:crosses val="autoZero"/>
        <c:auto val="1"/>
        <c:lblAlgn val="ctr"/>
        <c:lblOffset val="100"/>
        <c:noMultiLvlLbl val="0"/>
      </c:catAx>
      <c:valAx>
        <c:axId val="31888924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88886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'08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'08 00'!$C$2:$C$5</c:f>
              <c:numCache>
                <c:formatCode>#,##0.0</c:formatCode>
                <c:ptCount val="4"/>
                <c:pt idx="0">
                  <c:v>9500</c:v>
                </c:pt>
                <c:pt idx="1">
                  <c:v>9428.7981199999995</c:v>
                </c:pt>
                <c:pt idx="2">
                  <c:v>12000</c:v>
                </c:pt>
                <c:pt idx="3">
                  <c:v>9716.4874400000008</c:v>
                </c:pt>
              </c:numCache>
            </c:numRef>
          </c:val>
          <c:extLst>
            <c:ext xmlns:c16="http://schemas.microsoft.com/office/drawing/2014/chart" uri="{C3380CC4-5D6E-409C-BE32-E72D297353CC}">
              <c16:uniqueId val="{00000000-03E6-4F2F-AD6E-D84CD28E4094}"/>
            </c:ext>
          </c:extLst>
        </c:ser>
        <c:dLbls>
          <c:showLegendKey val="0"/>
          <c:showVal val="0"/>
          <c:showCatName val="0"/>
          <c:showSerName val="0"/>
          <c:showPercent val="0"/>
          <c:showBubbleSize val="0"/>
        </c:dLbls>
        <c:gapWidth val="100"/>
        <c:overlap val="-24"/>
        <c:axId val="318891488"/>
        <c:axId val="318892048"/>
      </c:barChart>
      <c:catAx>
        <c:axId val="31889148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8892048"/>
        <c:crosses val="autoZero"/>
        <c:auto val="1"/>
        <c:lblAlgn val="ctr"/>
        <c:lblOffset val="100"/>
        <c:noMultiLvlLbl val="0"/>
      </c:catAx>
      <c:valAx>
        <c:axId val="31889204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889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'09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'09 00'!$C$2:$C$5</c:f>
              <c:numCache>
                <c:formatCode>#,##0.0</c:formatCode>
                <c:ptCount val="4"/>
                <c:pt idx="0">
                  <c:v>74300</c:v>
                </c:pt>
                <c:pt idx="1">
                  <c:v>72617.605989999996</c:v>
                </c:pt>
                <c:pt idx="2">
                  <c:v>76380</c:v>
                </c:pt>
                <c:pt idx="3">
                  <c:v>65015.554510000002</c:v>
                </c:pt>
              </c:numCache>
            </c:numRef>
          </c:val>
          <c:extLst>
            <c:ext xmlns:c16="http://schemas.microsoft.com/office/drawing/2014/chart" uri="{C3380CC4-5D6E-409C-BE32-E72D297353CC}">
              <c16:uniqueId val="{00000000-E345-4F3D-A2D9-D11BC399A0C9}"/>
            </c:ext>
          </c:extLst>
        </c:ser>
        <c:dLbls>
          <c:showLegendKey val="0"/>
          <c:showVal val="0"/>
          <c:showCatName val="0"/>
          <c:showSerName val="0"/>
          <c:showPercent val="0"/>
          <c:showBubbleSize val="0"/>
        </c:dLbls>
        <c:gapWidth val="100"/>
        <c:overlap val="-24"/>
        <c:axId val="318894288"/>
        <c:axId val="318894848"/>
      </c:barChart>
      <c:catAx>
        <c:axId val="31889428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8894848"/>
        <c:crosses val="autoZero"/>
        <c:auto val="1"/>
        <c:lblAlgn val="ctr"/>
        <c:lblOffset val="100"/>
        <c:noMultiLvlLbl val="0"/>
      </c:catAx>
      <c:valAx>
        <c:axId val="31889484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88942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'10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'10 00'!$C$2:$C$5</c:f>
              <c:numCache>
                <c:formatCode>#,##0.0</c:formatCode>
                <c:ptCount val="4"/>
                <c:pt idx="0">
                  <c:v>4500</c:v>
                </c:pt>
                <c:pt idx="1">
                  <c:v>4277.78611</c:v>
                </c:pt>
                <c:pt idx="2">
                  <c:v>5820</c:v>
                </c:pt>
                <c:pt idx="3">
                  <c:v>4531.5570300000009</c:v>
                </c:pt>
              </c:numCache>
            </c:numRef>
          </c:val>
          <c:extLst>
            <c:ext xmlns:c16="http://schemas.microsoft.com/office/drawing/2014/chart" uri="{C3380CC4-5D6E-409C-BE32-E72D297353CC}">
              <c16:uniqueId val="{00000000-5A92-47C8-ACE2-437477D96C4A}"/>
            </c:ext>
          </c:extLst>
        </c:ser>
        <c:dLbls>
          <c:showLegendKey val="0"/>
          <c:showVal val="0"/>
          <c:showCatName val="0"/>
          <c:showSerName val="0"/>
          <c:showPercent val="0"/>
          <c:showBubbleSize val="0"/>
        </c:dLbls>
        <c:gapWidth val="100"/>
        <c:overlap val="-24"/>
        <c:axId val="318897088"/>
        <c:axId val="318897648"/>
      </c:barChart>
      <c:catAx>
        <c:axId val="31889708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8897648"/>
        <c:crosses val="autoZero"/>
        <c:auto val="1"/>
        <c:lblAlgn val="ctr"/>
        <c:lblOffset val="100"/>
        <c:noMultiLvlLbl val="0"/>
      </c:catAx>
      <c:valAx>
        <c:axId val="31889764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88970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'11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'11 00'!$C$2:$C$5</c:f>
              <c:numCache>
                <c:formatCode>#,##0.0</c:formatCode>
                <c:ptCount val="4"/>
                <c:pt idx="0">
                  <c:v>870</c:v>
                </c:pt>
                <c:pt idx="1">
                  <c:v>867.42607000000021</c:v>
                </c:pt>
                <c:pt idx="2">
                  <c:v>890</c:v>
                </c:pt>
                <c:pt idx="3">
                  <c:v>806.04014000000006</c:v>
                </c:pt>
              </c:numCache>
            </c:numRef>
          </c:val>
          <c:extLst>
            <c:ext xmlns:c16="http://schemas.microsoft.com/office/drawing/2014/chart" uri="{C3380CC4-5D6E-409C-BE32-E72D297353CC}">
              <c16:uniqueId val="{00000000-0FC5-48B0-833F-DCF64088C0C7}"/>
            </c:ext>
          </c:extLst>
        </c:ser>
        <c:dLbls>
          <c:showLegendKey val="0"/>
          <c:showVal val="0"/>
          <c:showCatName val="0"/>
          <c:showSerName val="0"/>
          <c:showPercent val="0"/>
          <c:showBubbleSize val="0"/>
        </c:dLbls>
        <c:gapWidth val="100"/>
        <c:overlap val="-24"/>
        <c:axId val="319512656"/>
        <c:axId val="319513216"/>
      </c:barChart>
      <c:catAx>
        <c:axId val="31951265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13216"/>
        <c:crosses val="autoZero"/>
        <c:auto val="1"/>
        <c:lblAlgn val="ctr"/>
        <c:lblOffset val="100"/>
        <c:noMultiLvlLbl val="0"/>
      </c:catAx>
      <c:valAx>
        <c:axId val="31951321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126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'12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'12 00'!$C$2:$C$5</c:f>
              <c:numCache>
                <c:formatCode>#,##0.0</c:formatCode>
                <c:ptCount val="4"/>
                <c:pt idx="0">
                  <c:v>650.00000000000011</c:v>
                </c:pt>
                <c:pt idx="1">
                  <c:v>636.74511000000007</c:v>
                </c:pt>
                <c:pt idx="2">
                  <c:v>680</c:v>
                </c:pt>
                <c:pt idx="3">
                  <c:v>608.54965000000004</c:v>
                </c:pt>
              </c:numCache>
            </c:numRef>
          </c:val>
          <c:extLst>
            <c:ext xmlns:c16="http://schemas.microsoft.com/office/drawing/2014/chart" uri="{C3380CC4-5D6E-409C-BE32-E72D297353CC}">
              <c16:uniqueId val="{00000000-69C2-4023-AF13-E55A7D3CD2A6}"/>
            </c:ext>
          </c:extLst>
        </c:ser>
        <c:dLbls>
          <c:showLegendKey val="0"/>
          <c:showVal val="0"/>
          <c:showCatName val="0"/>
          <c:showSerName val="0"/>
          <c:showPercent val="0"/>
          <c:showBubbleSize val="0"/>
        </c:dLbls>
        <c:gapWidth val="100"/>
        <c:overlap val="-24"/>
        <c:axId val="319515456"/>
        <c:axId val="319516016"/>
      </c:barChart>
      <c:catAx>
        <c:axId val="31951545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16016"/>
        <c:crosses val="autoZero"/>
        <c:auto val="1"/>
        <c:lblAlgn val="ctr"/>
        <c:lblOffset val="100"/>
        <c:noMultiLvlLbl val="0"/>
      </c:catAx>
      <c:valAx>
        <c:axId val="31951601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154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'13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'13 00'!$C$2:$C$5</c:f>
              <c:numCache>
                <c:formatCode>#,##0.0</c:formatCode>
                <c:ptCount val="4"/>
                <c:pt idx="0">
                  <c:v>780</c:v>
                </c:pt>
                <c:pt idx="1">
                  <c:v>778.30568999999991</c:v>
                </c:pt>
                <c:pt idx="2">
                  <c:v>790</c:v>
                </c:pt>
                <c:pt idx="3">
                  <c:v>743.85670000000005</c:v>
                </c:pt>
              </c:numCache>
            </c:numRef>
          </c:val>
          <c:extLst>
            <c:ext xmlns:c16="http://schemas.microsoft.com/office/drawing/2014/chart" uri="{C3380CC4-5D6E-409C-BE32-E72D297353CC}">
              <c16:uniqueId val="{00000000-4549-45EA-8453-9A009A265885}"/>
            </c:ext>
          </c:extLst>
        </c:ser>
        <c:dLbls>
          <c:showLegendKey val="0"/>
          <c:showVal val="0"/>
          <c:showCatName val="0"/>
          <c:showSerName val="0"/>
          <c:showPercent val="0"/>
          <c:showBubbleSize val="0"/>
        </c:dLbls>
        <c:gapWidth val="100"/>
        <c:overlap val="-24"/>
        <c:axId val="319518256"/>
        <c:axId val="319518816"/>
      </c:barChart>
      <c:catAx>
        <c:axId val="31951825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18816"/>
        <c:crosses val="autoZero"/>
        <c:auto val="1"/>
        <c:lblAlgn val="ctr"/>
        <c:lblOffset val="100"/>
        <c:noMultiLvlLbl val="0"/>
      </c:catAx>
      <c:valAx>
        <c:axId val="31951881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182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'14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'14 00'!$C$2:$C$5</c:f>
              <c:numCache>
                <c:formatCode>#,##0.0</c:formatCode>
                <c:ptCount val="4"/>
                <c:pt idx="0">
                  <c:v>734.99999999999989</c:v>
                </c:pt>
                <c:pt idx="1">
                  <c:v>705.7443199999999</c:v>
                </c:pt>
                <c:pt idx="2">
                  <c:v>760</c:v>
                </c:pt>
                <c:pt idx="3">
                  <c:v>642.79224999999997</c:v>
                </c:pt>
              </c:numCache>
            </c:numRef>
          </c:val>
          <c:extLst>
            <c:ext xmlns:c16="http://schemas.microsoft.com/office/drawing/2014/chart" uri="{C3380CC4-5D6E-409C-BE32-E72D297353CC}">
              <c16:uniqueId val="{00000000-0D26-4729-A1FB-DA0D6AD44D8E}"/>
            </c:ext>
          </c:extLst>
        </c:ser>
        <c:dLbls>
          <c:showLegendKey val="0"/>
          <c:showVal val="0"/>
          <c:showCatName val="0"/>
          <c:showSerName val="0"/>
          <c:showPercent val="0"/>
          <c:showBubbleSize val="0"/>
        </c:dLbls>
        <c:gapWidth val="100"/>
        <c:overlap val="-24"/>
        <c:axId val="319521056"/>
        <c:axId val="319521616"/>
      </c:barChart>
      <c:catAx>
        <c:axId val="31952105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21616"/>
        <c:crosses val="autoZero"/>
        <c:auto val="1"/>
        <c:lblAlgn val="ctr"/>
        <c:lblOffset val="100"/>
        <c:noMultiLvlLbl val="0"/>
      </c:catAx>
      <c:valAx>
        <c:axId val="31952161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210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'15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'15 00'!$C$2:$C$5</c:f>
              <c:numCache>
                <c:formatCode>#,##0.0</c:formatCode>
                <c:ptCount val="4"/>
                <c:pt idx="0">
                  <c:v>624.99999999999989</c:v>
                </c:pt>
                <c:pt idx="1">
                  <c:v>624.61063000000001</c:v>
                </c:pt>
                <c:pt idx="2">
                  <c:v>650</c:v>
                </c:pt>
                <c:pt idx="3">
                  <c:v>575.80490999999995</c:v>
                </c:pt>
              </c:numCache>
            </c:numRef>
          </c:val>
          <c:extLst>
            <c:ext xmlns:c16="http://schemas.microsoft.com/office/drawing/2014/chart" uri="{C3380CC4-5D6E-409C-BE32-E72D297353CC}">
              <c16:uniqueId val="{00000000-6E79-4469-9DEA-6D80A65EB78F}"/>
            </c:ext>
          </c:extLst>
        </c:ser>
        <c:dLbls>
          <c:showLegendKey val="0"/>
          <c:showVal val="0"/>
          <c:showCatName val="0"/>
          <c:showSerName val="0"/>
          <c:showPercent val="0"/>
          <c:showBubbleSize val="0"/>
        </c:dLbls>
        <c:gapWidth val="100"/>
        <c:overlap val="-24"/>
        <c:axId val="319523856"/>
        <c:axId val="319524416"/>
      </c:barChart>
      <c:catAx>
        <c:axId val="31952385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24416"/>
        <c:crosses val="autoZero"/>
        <c:auto val="1"/>
        <c:lblAlgn val="ctr"/>
        <c:lblOffset val="100"/>
        <c:noMultiLvlLbl val="0"/>
      </c:catAx>
      <c:valAx>
        <c:axId val="31952441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238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'16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'16 00'!$C$2:$C$5</c:f>
              <c:numCache>
                <c:formatCode>#,##0.0</c:formatCode>
                <c:ptCount val="4"/>
                <c:pt idx="0">
                  <c:v>619.99999999999989</c:v>
                </c:pt>
                <c:pt idx="1">
                  <c:v>610.49939999999992</c:v>
                </c:pt>
                <c:pt idx="2">
                  <c:v>640</c:v>
                </c:pt>
                <c:pt idx="3">
                  <c:v>536.84100000000001</c:v>
                </c:pt>
              </c:numCache>
            </c:numRef>
          </c:val>
          <c:extLst>
            <c:ext xmlns:c16="http://schemas.microsoft.com/office/drawing/2014/chart" uri="{C3380CC4-5D6E-409C-BE32-E72D297353CC}">
              <c16:uniqueId val="{00000000-6A84-426A-9D6F-289F2FC6F8AB}"/>
            </c:ext>
          </c:extLst>
        </c:ser>
        <c:dLbls>
          <c:showLegendKey val="0"/>
          <c:showVal val="0"/>
          <c:showCatName val="0"/>
          <c:showSerName val="0"/>
          <c:showPercent val="0"/>
          <c:showBubbleSize val="0"/>
        </c:dLbls>
        <c:gapWidth val="100"/>
        <c:overlap val="-24"/>
        <c:axId val="319526656"/>
        <c:axId val="319527216"/>
      </c:barChart>
      <c:catAx>
        <c:axId val="31952665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27216"/>
        <c:crosses val="autoZero"/>
        <c:auto val="1"/>
        <c:lblAlgn val="ctr"/>
        <c:lblOffset val="100"/>
        <c:noMultiLvlLbl val="0"/>
      </c:catAx>
      <c:valAx>
        <c:axId val="31952721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266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'17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'17 00'!$C$2:$C$5</c:f>
              <c:numCache>
                <c:formatCode>#,##0.0</c:formatCode>
                <c:ptCount val="4"/>
                <c:pt idx="0">
                  <c:v>610.00000000000011</c:v>
                </c:pt>
                <c:pt idx="1">
                  <c:v>608.96341000000007</c:v>
                </c:pt>
                <c:pt idx="2">
                  <c:v>650</c:v>
                </c:pt>
                <c:pt idx="3">
                  <c:v>615.07047999999998</c:v>
                </c:pt>
              </c:numCache>
            </c:numRef>
          </c:val>
          <c:extLst>
            <c:ext xmlns:c16="http://schemas.microsoft.com/office/drawing/2014/chart" uri="{C3380CC4-5D6E-409C-BE32-E72D297353CC}">
              <c16:uniqueId val="{00000000-22DC-4D6A-B869-0FC298EF625B}"/>
            </c:ext>
          </c:extLst>
        </c:ser>
        <c:dLbls>
          <c:showLegendKey val="0"/>
          <c:showVal val="0"/>
          <c:showCatName val="0"/>
          <c:showSerName val="0"/>
          <c:showPercent val="0"/>
          <c:showBubbleSize val="0"/>
        </c:dLbls>
        <c:gapWidth val="100"/>
        <c:overlap val="-24"/>
        <c:axId val="319529456"/>
        <c:axId val="319530016"/>
      </c:barChart>
      <c:catAx>
        <c:axId val="31952945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30016"/>
        <c:crosses val="autoZero"/>
        <c:auto val="1"/>
        <c:lblAlgn val="ctr"/>
        <c:lblOffset val="100"/>
        <c:noMultiLvlLbl val="0"/>
      </c:catAx>
      <c:valAx>
        <c:axId val="31953001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294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'18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'18 00'!$C$2:$C$5</c:f>
              <c:numCache>
                <c:formatCode>#,##0.0</c:formatCode>
                <c:ptCount val="4"/>
                <c:pt idx="0">
                  <c:v>865</c:v>
                </c:pt>
                <c:pt idx="1">
                  <c:v>845.85478999999987</c:v>
                </c:pt>
                <c:pt idx="2">
                  <c:v>880</c:v>
                </c:pt>
                <c:pt idx="3">
                  <c:v>803.72805000000017</c:v>
                </c:pt>
              </c:numCache>
            </c:numRef>
          </c:val>
          <c:extLst>
            <c:ext xmlns:c16="http://schemas.microsoft.com/office/drawing/2014/chart" uri="{C3380CC4-5D6E-409C-BE32-E72D297353CC}">
              <c16:uniqueId val="{00000000-7987-4B6B-830D-11773F9762D6}"/>
            </c:ext>
          </c:extLst>
        </c:ser>
        <c:dLbls>
          <c:showLegendKey val="0"/>
          <c:showVal val="0"/>
          <c:showCatName val="0"/>
          <c:showSerName val="0"/>
          <c:showPercent val="0"/>
          <c:showBubbleSize val="0"/>
        </c:dLbls>
        <c:gapWidth val="100"/>
        <c:overlap val="-24"/>
        <c:axId val="319532256"/>
        <c:axId val="319532816"/>
      </c:barChart>
      <c:catAx>
        <c:axId val="31953225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32816"/>
        <c:crosses val="autoZero"/>
        <c:auto val="1"/>
        <c:lblAlgn val="ctr"/>
        <c:lblOffset val="100"/>
        <c:noMultiLvlLbl val="0"/>
      </c:catAx>
      <c:valAx>
        <c:axId val="31953281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322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'19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'19 00'!$C$2:$C$5</c:f>
              <c:numCache>
                <c:formatCode>#,##0.0</c:formatCode>
                <c:ptCount val="4"/>
                <c:pt idx="0">
                  <c:v>630.00000000000011</c:v>
                </c:pt>
                <c:pt idx="1">
                  <c:v>629.39314000000002</c:v>
                </c:pt>
                <c:pt idx="2">
                  <c:v>660</c:v>
                </c:pt>
                <c:pt idx="3">
                  <c:v>610.13310999999999</c:v>
                </c:pt>
              </c:numCache>
            </c:numRef>
          </c:val>
          <c:extLst>
            <c:ext xmlns:c16="http://schemas.microsoft.com/office/drawing/2014/chart" uri="{C3380CC4-5D6E-409C-BE32-E72D297353CC}">
              <c16:uniqueId val="{00000000-6158-4E48-B60C-32B7A67950BF}"/>
            </c:ext>
          </c:extLst>
        </c:ser>
        <c:dLbls>
          <c:showLegendKey val="0"/>
          <c:showVal val="0"/>
          <c:showCatName val="0"/>
          <c:showSerName val="0"/>
          <c:showPercent val="0"/>
          <c:showBubbleSize val="0"/>
        </c:dLbls>
        <c:gapWidth val="100"/>
        <c:overlap val="-24"/>
        <c:axId val="319535056"/>
        <c:axId val="319535616"/>
      </c:barChart>
      <c:catAx>
        <c:axId val="31953505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35616"/>
        <c:crosses val="autoZero"/>
        <c:auto val="1"/>
        <c:lblAlgn val="ctr"/>
        <c:lblOffset val="100"/>
        <c:noMultiLvlLbl val="0"/>
      </c:catAx>
      <c:valAx>
        <c:axId val="31953561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350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'20 00'!$C$2:$C$5</c:f>
              <c:numCache>
                <c:formatCode>#,##0.0</c:formatCode>
                <c:ptCount val="4"/>
                <c:pt idx="0">
                  <c:v>136000</c:v>
                </c:pt>
                <c:pt idx="1">
                  <c:v>135919.90967999998</c:v>
                </c:pt>
                <c:pt idx="2">
                  <c:v>136500</c:v>
                </c:pt>
                <c:pt idx="3">
                  <c:v>136343.47766</c:v>
                </c:pt>
              </c:numCache>
            </c:numRef>
          </c:val>
          <c:extLst>
            <c:ext xmlns:c16="http://schemas.microsoft.com/office/drawing/2014/chart" uri="{C3380CC4-5D6E-409C-BE32-E72D297353CC}">
              <c16:uniqueId val="{00000000-861B-4E82-A5B2-B7787D548ECB}"/>
            </c:ext>
          </c:extLst>
        </c:ser>
        <c:dLbls>
          <c:showLegendKey val="0"/>
          <c:showVal val="0"/>
          <c:showCatName val="0"/>
          <c:showSerName val="0"/>
          <c:showPercent val="0"/>
          <c:showBubbleSize val="0"/>
        </c:dLbls>
        <c:gapWidth val="100"/>
        <c:overlap val="-24"/>
        <c:axId val="319537856"/>
        <c:axId val="319538416"/>
      </c:barChart>
      <c:catAx>
        <c:axId val="31953785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38416"/>
        <c:crosses val="autoZero"/>
        <c:auto val="1"/>
        <c:lblAlgn val="ctr"/>
        <c:lblOffset val="100"/>
        <c:noMultiLvlLbl val="0"/>
      </c:catAx>
      <c:valAx>
        <c:axId val="31953841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378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'21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'21 00'!$C$2:$C$5</c:f>
              <c:numCache>
                <c:formatCode>#,##0.0</c:formatCode>
                <c:ptCount val="4"/>
                <c:pt idx="0">
                  <c:v>3800</c:v>
                </c:pt>
                <c:pt idx="1">
                  <c:v>3792.9141800000002</c:v>
                </c:pt>
                <c:pt idx="2">
                  <c:v>4500</c:v>
                </c:pt>
                <c:pt idx="3">
                  <c:v>4190.99143</c:v>
                </c:pt>
              </c:numCache>
            </c:numRef>
          </c:val>
          <c:extLst>
            <c:ext xmlns:c16="http://schemas.microsoft.com/office/drawing/2014/chart" uri="{C3380CC4-5D6E-409C-BE32-E72D297353CC}">
              <c16:uniqueId val="{00000000-86D3-4AB7-9E31-2C0077AF9A11}"/>
            </c:ext>
          </c:extLst>
        </c:ser>
        <c:dLbls>
          <c:showLegendKey val="0"/>
          <c:showVal val="0"/>
          <c:showCatName val="0"/>
          <c:showSerName val="0"/>
          <c:showPercent val="0"/>
          <c:showBubbleSize val="0"/>
        </c:dLbls>
        <c:gapWidth val="100"/>
        <c:overlap val="-24"/>
        <c:axId val="319540656"/>
        <c:axId val="319541216"/>
      </c:barChart>
      <c:catAx>
        <c:axId val="31954065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41216"/>
        <c:crosses val="autoZero"/>
        <c:auto val="1"/>
        <c:lblAlgn val="ctr"/>
        <c:lblOffset val="100"/>
        <c:noMultiLvlLbl val="0"/>
      </c:catAx>
      <c:valAx>
        <c:axId val="319541216"/>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406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'22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'22 00'!$C$2:$C$5</c:f>
              <c:numCache>
                <c:formatCode>#,##0.0</c:formatCode>
                <c:ptCount val="4"/>
                <c:pt idx="0">
                  <c:v>2965</c:v>
                </c:pt>
                <c:pt idx="1">
                  <c:v>2744.61877</c:v>
                </c:pt>
                <c:pt idx="2">
                  <c:v>2550</c:v>
                </c:pt>
                <c:pt idx="3">
                  <c:v>2189.14849</c:v>
                </c:pt>
              </c:numCache>
            </c:numRef>
          </c:val>
          <c:extLst>
            <c:ext xmlns:c16="http://schemas.microsoft.com/office/drawing/2014/chart" uri="{C3380CC4-5D6E-409C-BE32-E72D297353CC}">
              <c16:uniqueId val="{00000000-AF27-49EB-A882-B7C8DB2C678D}"/>
            </c:ext>
          </c:extLst>
        </c:ser>
        <c:dLbls>
          <c:showLegendKey val="0"/>
          <c:showVal val="0"/>
          <c:showCatName val="0"/>
          <c:showSerName val="0"/>
          <c:showPercent val="0"/>
          <c:showBubbleSize val="0"/>
        </c:dLbls>
        <c:gapWidth val="100"/>
        <c:overlap val="-24"/>
        <c:axId val="319543456"/>
        <c:axId val="250347072"/>
      </c:barChart>
      <c:catAx>
        <c:axId val="319543456"/>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47072"/>
        <c:crosses val="autoZero"/>
        <c:auto val="1"/>
        <c:lblAlgn val="ctr"/>
        <c:lblOffset val="100"/>
        <c:noMultiLvlLbl val="0"/>
      </c:catAx>
      <c:valAx>
        <c:axId val="25034707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5434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'23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'23 00'!$C$2:$C$5</c:f>
              <c:numCache>
                <c:formatCode>#,##0.0</c:formatCode>
                <c:ptCount val="4"/>
                <c:pt idx="0">
                  <c:v>91000</c:v>
                </c:pt>
                <c:pt idx="1">
                  <c:v>86058.994070000001</c:v>
                </c:pt>
                <c:pt idx="2">
                  <c:v>81000</c:v>
                </c:pt>
                <c:pt idx="3">
                  <c:v>77228.472479999997</c:v>
                </c:pt>
              </c:numCache>
            </c:numRef>
          </c:val>
          <c:extLst>
            <c:ext xmlns:c16="http://schemas.microsoft.com/office/drawing/2014/chart" uri="{C3380CC4-5D6E-409C-BE32-E72D297353CC}">
              <c16:uniqueId val="{00000000-0CBE-453D-BA33-CE6C969B4913}"/>
            </c:ext>
          </c:extLst>
        </c:ser>
        <c:dLbls>
          <c:showLegendKey val="0"/>
          <c:showVal val="0"/>
          <c:showCatName val="0"/>
          <c:showSerName val="0"/>
          <c:showPercent val="0"/>
          <c:showBubbleSize val="0"/>
        </c:dLbls>
        <c:gapWidth val="100"/>
        <c:overlap val="-24"/>
        <c:axId val="250349312"/>
        <c:axId val="250349872"/>
      </c:barChart>
      <c:catAx>
        <c:axId val="25034931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49872"/>
        <c:crosses val="autoZero"/>
        <c:auto val="1"/>
        <c:lblAlgn val="ctr"/>
        <c:lblOffset val="100"/>
        <c:noMultiLvlLbl val="0"/>
      </c:catAx>
      <c:valAx>
        <c:axId val="25034987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493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'24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'24 00'!$C$2:$C$5</c:f>
              <c:numCache>
                <c:formatCode>#,##0.0</c:formatCode>
                <c:ptCount val="4"/>
                <c:pt idx="0">
                  <c:v>249703.80600000001</c:v>
                </c:pt>
                <c:pt idx="1">
                  <c:v>260409.42495999997</c:v>
                </c:pt>
                <c:pt idx="2">
                  <c:v>781037.89279999991</c:v>
                </c:pt>
                <c:pt idx="3">
                  <c:v>759363.91270999995</c:v>
                </c:pt>
              </c:numCache>
            </c:numRef>
          </c:val>
          <c:extLst>
            <c:ext xmlns:c16="http://schemas.microsoft.com/office/drawing/2014/chart" uri="{C3380CC4-5D6E-409C-BE32-E72D297353CC}">
              <c16:uniqueId val="{00000000-796B-4406-8F22-20D4EF2F6E81}"/>
            </c:ext>
          </c:extLst>
        </c:ser>
        <c:dLbls>
          <c:showLegendKey val="0"/>
          <c:showVal val="0"/>
          <c:showCatName val="0"/>
          <c:showSerName val="0"/>
          <c:showPercent val="0"/>
          <c:showBubbleSize val="0"/>
        </c:dLbls>
        <c:gapWidth val="100"/>
        <c:overlap val="-24"/>
        <c:axId val="250352112"/>
        <c:axId val="250352672"/>
      </c:barChart>
      <c:catAx>
        <c:axId val="25035211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52672"/>
        <c:crosses val="autoZero"/>
        <c:auto val="1"/>
        <c:lblAlgn val="ctr"/>
        <c:lblOffset val="100"/>
        <c:noMultiLvlLbl val="0"/>
      </c:catAx>
      <c:valAx>
        <c:axId val="25035267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521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'25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'25 00'!$C$2:$C$5</c:f>
              <c:numCache>
                <c:formatCode>#,##0.0</c:formatCode>
                <c:ptCount val="4"/>
                <c:pt idx="0">
                  <c:v>2013960.1</c:v>
                </c:pt>
                <c:pt idx="1">
                  <c:v>2121193.2455799999</c:v>
                </c:pt>
                <c:pt idx="2">
                  <c:v>1840287.5</c:v>
                </c:pt>
                <c:pt idx="3">
                  <c:v>2202373.2530100001</c:v>
                </c:pt>
              </c:numCache>
            </c:numRef>
          </c:val>
          <c:extLst>
            <c:ext xmlns:c16="http://schemas.microsoft.com/office/drawing/2014/chart" uri="{C3380CC4-5D6E-409C-BE32-E72D297353CC}">
              <c16:uniqueId val="{00000000-17C4-45B2-8081-671044F8CAA6}"/>
            </c:ext>
          </c:extLst>
        </c:ser>
        <c:dLbls>
          <c:showLegendKey val="0"/>
          <c:showVal val="0"/>
          <c:showCatName val="0"/>
          <c:showSerName val="0"/>
          <c:showPercent val="0"/>
          <c:showBubbleSize val="0"/>
        </c:dLbls>
        <c:gapWidth val="100"/>
        <c:overlap val="-24"/>
        <c:axId val="250354912"/>
        <c:axId val="250355472"/>
      </c:barChart>
      <c:catAx>
        <c:axId val="25035491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55472"/>
        <c:crosses val="autoZero"/>
        <c:auto val="1"/>
        <c:lblAlgn val="ctr"/>
        <c:lblOffset val="100"/>
        <c:noMultiLvlLbl val="0"/>
      </c:catAx>
      <c:valAx>
        <c:axId val="25035547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549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'26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'26 00'!$C$2:$C$5</c:f>
              <c:numCache>
                <c:formatCode>#,##0.0</c:formatCode>
                <c:ptCount val="4"/>
                <c:pt idx="0">
                  <c:v>213895.44764000003</c:v>
                </c:pt>
                <c:pt idx="1">
                  <c:v>216832.88961000004</c:v>
                </c:pt>
                <c:pt idx="2">
                  <c:v>247801.41065000001</c:v>
                </c:pt>
                <c:pt idx="3">
                  <c:v>238813.27071000001</c:v>
                </c:pt>
              </c:numCache>
            </c:numRef>
          </c:val>
          <c:extLst>
            <c:ext xmlns:c16="http://schemas.microsoft.com/office/drawing/2014/chart" uri="{C3380CC4-5D6E-409C-BE32-E72D297353CC}">
              <c16:uniqueId val="{00000000-37B8-4B38-A05C-DABE92AD14A9}"/>
            </c:ext>
          </c:extLst>
        </c:ser>
        <c:dLbls>
          <c:showLegendKey val="0"/>
          <c:showVal val="0"/>
          <c:showCatName val="0"/>
          <c:showSerName val="0"/>
          <c:showPercent val="0"/>
          <c:showBubbleSize val="0"/>
        </c:dLbls>
        <c:gapWidth val="100"/>
        <c:overlap val="-24"/>
        <c:axId val="250357712"/>
        <c:axId val="250358272"/>
      </c:barChart>
      <c:catAx>
        <c:axId val="25035771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58272"/>
        <c:crosses val="autoZero"/>
        <c:auto val="1"/>
        <c:lblAlgn val="ctr"/>
        <c:lblOffset val="100"/>
        <c:noMultiLvlLbl val="0"/>
      </c:catAx>
      <c:valAx>
        <c:axId val="25035827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577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'27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'27 00'!$C$2:$C$5</c:f>
              <c:numCache>
                <c:formatCode>#,##0.0</c:formatCode>
                <c:ptCount val="4"/>
                <c:pt idx="0">
                  <c:v>4013400.0000000005</c:v>
                </c:pt>
                <c:pt idx="1">
                  <c:v>4055432.1997000002</c:v>
                </c:pt>
                <c:pt idx="2">
                  <c:v>5642692</c:v>
                </c:pt>
                <c:pt idx="3">
                  <c:v>5631137.2677600002</c:v>
                </c:pt>
              </c:numCache>
            </c:numRef>
          </c:val>
          <c:extLst>
            <c:ext xmlns:c16="http://schemas.microsoft.com/office/drawing/2014/chart" uri="{C3380CC4-5D6E-409C-BE32-E72D297353CC}">
              <c16:uniqueId val="{00000000-B803-423A-A745-C3A5AC533842}"/>
            </c:ext>
          </c:extLst>
        </c:ser>
        <c:dLbls>
          <c:showLegendKey val="0"/>
          <c:showVal val="0"/>
          <c:showCatName val="0"/>
          <c:showSerName val="0"/>
          <c:showPercent val="0"/>
          <c:showBubbleSize val="0"/>
        </c:dLbls>
        <c:gapWidth val="100"/>
        <c:overlap val="-24"/>
        <c:axId val="250360512"/>
        <c:axId val="250361072"/>
      </c:barChart>
      <c:catAx>
        <c:axId val="25036051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61072"/>
        <c:crosses val="autoZero"/>
        <c:auto val="1"/>
        <c:lblAlgn val="ctr"/>
        <c:lblOffset val="100"/>
        <c:noMultiLvlLbl val="0"/>
      </c:catAx>
      <c:valAx>
        <c:axId val="25036107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605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'28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'28 00'!$C$2:$C$5</c:f>
              <c:numCache>
                <c:formatCode>#,##0.0</c:formatCode>
                <c:ptCount val="4"/>
                <c:pt idx="0">
                  <c:v>147931.42800000001</c:v>
                </c:pt>
                <c:pt idx="1">
                  <c:v>148256.70174000005</c:v>
                </c:pt>
                <c:pt idx="2">
                  <c:v>156534.81632999997</c:v>
                </c:pt>
                <c:pt idx="3">
                  <c:v>156573.30402999994</c:v>
                </c:pt>
              </c:numCache>
            </c:numRef>
          </c:val>
          <c:extLst>
            <c:ext xmlns:c16="http://schemas.microsoft.com/office/drawing/2014/chart" uri="{C3380CC4-5D6E-409C-BE32-E72D297353CC}">
              <c16:uniqueId val="{00000000-309C-4F7D-BBA2-EFA975F573B0}"/>
            </c:ext>
          </c:extLst>
        </c:ser>
        <c:dLbls>
          <c:showLegendKey val="0"/>
          <c:showVal val="0"/>
          <c:showCatName val="0"/>
          <c:showSerName val="0"/>
          <c:showPercent val="0"/>
          <c:showBubbleSize val="0"/>
        </c:dLbls>
        <c:gapWidth val="100"/>
        <c:overlap val="-24"/>
        <c:axId val="250363312"/>
        <c:axId val="250363872"/>
      </c:barChart>
      <c:catAx>
        <c:axId val="25036331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63872"/>
        <c:crosses val="autoZero"/>
        <c:auto val="1"/>
        <c:lblAlgn val="ctr"/>
        <c:lblOffset val="100"/>
        <c:noMultiLvlLbl val="0"/>
      </c:catAx>
      <c:valAx>
        <c:axId val="25036387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63312"/>
        <c:crosses val="autoZero"/>
        <c:crossBetween val="between"/>
        <c:majorUnit val="300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'29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'29 00'!$C$2:$C$5</c:f>
              <c:numCache>
                <c:formatCode>#,##0.0</c:formatCode>
                <c:ptCount val="4"/>
                <c:pt idx="0">
                  <c:v>835459.69699999993</c:v>
                </c:pt>
                <c:pt idx="1">
                  <c:v>822882.71556999977</c:v>
                </c:pt>
                <c:pt idx="2">
                  <c:v>818000.00000000012</c:v>
                </c:pt>
                <c:pt idx="3">
                  <c:v>842378.80019999994</c:v>
                </c:pt>
              </c:numCache>
            </c:numRef>
          </c:val>
          <c:extLst>
            <c:ext xmlns:c16="http://schemas.microsoft.com/office/drawing/2014/chart" uri="{C3380CC4-5D6E-409C-BE32-E72D297353CC}">
              <c16:uniqueId val="{00000000-6DA4-4990-B6B2-38E51DB7193A}"/>
            </c:ext>
          </c:extLst>
        </c:ser>
        <c:dLbls>
          <c:showLegendKey val="0"/>
          <c:showVal val="0"/>
          <c:showCatName val="0"/>
          <c:showSerName val="0"/>
          <c:showPercent val="0"/>
          <c:showBubbleSize val="0"/>
        </c:dLbls>
        <c:gapWidth val="100"/>
        <c:overlap val="-24"/>
        <c:axId val="250366112"/>
        <c:axId val="250366672"/>
      </c:barChart>
      <c:catAx>
        <c:axId val="25036611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66672"/>
        <c:crosses val="autoZero"/>
        <c:auto val="1"/>
        <c:lblAlgn val="ctr"/>
        <c:lblOffset val="100"/>
        <c:noMultiLvlLbl val="0"/>
      </c:catAx>
      <c:valAx>
        <c:axId val="25036667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661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'30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'30 00'!$C$2:$C$5</c:f>
              <c:numCache>
                <c:formatCode>#,##0.0</c:formatCode>
                <c:ptCount val="4"/>
                <c:pt idx="0">
                  <c:v>771599.99999999988</c:v>
                </c:pt>
                <c:pt idx="1">
                  <c:v>774400.27003999997</c:v>
                </c:pt>
                <c:pt idx="2">
                  <c:v>763549.99999999988</c:v>
                </c:pt>
                <c:pt idx="3">
                  <c:v>765835.61825000017</c:v>
                </c:pt>
              </c:numCache>
            </c:numRef>
          </c:val>
          <c:extLst>
            <c:ext xmlns:c16="http://schemas.microsoft.com/office/drawing/2014/chart" uri="{C3380CC4-5D6E-409C-BE32-E72D297353CC}">
              <c16:uniqueId val="{00000000-6306-41CB-B4C1-2AB0711A531D}"/>
            </c:ext>
          </c:extLst>
        </c:ser>
        <c:dLbls>
          <c:showLegendKey val="0"/>
          <c:showVal val="0"/>
          <c:showCatName val="0"/>
          <c:showSerName val="0"/>
          <c:showPercent val="0"/>
          <c:showBubbleSize val="0"/>
        </c:dLbls>
        <c:gapWidth val="100"/>
        <c:overlap val="-24"/>
        <c:axId val="250368912"/>
        <c:axId val="250369472"/>
      </c:barChart>
      <c:catAx>
        <c:axId val="25036891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69472"/>
        <c:crosses val="autoZero"/>
        <c:auto val="1"/>
        <c:lblAlgn val="ctr"/>
        <c:lblOffset val="100"/>
        <c:noMultiLvlLbl val="0"/>
      </c:catAx>
      <c:valAx>
        <c:axId val="25036947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689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'31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'31 00'!$C$2:$C$5</c:f>
              <c:numCache>
                <c:formatCode>#,##0.0</c:formatCode>
                <c:ptCount val="4"/>
                <c:pt idx="0">
                  <c:v>347889.99999999994</c:v>
                </c:pt>
                <c:pt idx="1">
                  <c:v>358044.81577999989</c:v>
                </c:pt>
                <c:pt idx="2">
                  <c:v>486860</c:v>
                </c:pt>
                <c:pt idx="3">
                  <c:v>496804.26153999992</c:v>
                </c:pt>
              </c:numCache>
            </c:numRef>
          </c:val>
          <c:extLst>
            <c:ext xmlns:c16="http://schemas.microsoft.com/office/drawing/2014/chart" uri="{C3380CC4-5D6E-409C-BE32-E72D297353CC}">
              <c16:uniqueId val="{00000000-1A79-46C6-8340-9E24CE3CA83A}"/>
            </c:ext>
          </c:extLst>
        </c:ser>
        <c:dLbls>
          <c:showLegendKey val="0"/>
          <c:showVal val="0"/>
          <c:showCatName val="0"/>
          <c:showSerName val="0"/>
          <c:showPercent val="0"/>
          <c:showBubbleSize val="0"/>
        </c:dLbls>
        <c:gapWidth val="100"/>
        <c:overlap val="-24"/>
        <c:axId val="250371712"/>
        <c:axId val="250372272"/>
      </c:barChart>
      <c:catAx>
        <c:axId val="25037171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72272"/>
        <c:crosses val="autoZero"/>
        <c:auto val="1"/>
        <c:lblAlgn val="ctr"/>
        <c:lblOffset val="100"/>
        <c:noMultiLvlLbl val="0"/>
      </c:catAx>
      <c:valAx>
        <c:axId val="25037227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717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'32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'32 00'!$C$2:$C$5</c:f>
              <c:numCache>
                <c:formatCode>#,##0.0</c:formatCode>
                <c:ptCount val="4"/>
                <c:pt idx="0">
                  <c:v>1630718.8909999998</c:v>
                </c:pt>
                <c:pt idx="1">
                  <c:v>1644676.5870700004</c:v>
                </c:pt>
                <c:pt idx="2">
                  <c:v>1546016.0080000001</c:v>
                </c:pt>
                <c:pt idx="3">
                  <c:v>1551185.73716</c:v>
                </c:pt>
              </c:numCache>
            </c:numRef>
          </c:val>
          <c:extLst>
            <c:ext xmlns:c16="http://schemas.microsoft.com/office/drawing/2014/chart" uri="{C3380CC4-5D6E-409C-BE32-E72D297353CC}">
              <c16:uniqueId val="{00000000-C344-4931-B388-990F430BF383}"/>
            </c:ext>
          </c:extLst>
        </c:ser>
        <c:dLbls>
          <c:showLegendKey val="0"/>
          <c:showVal val="0"/>
          <c:showCatName val="0"/>
          <c:showSerName val="0"/>
          <c:showPercent val="0"/>
          <c:showBubbleSize val="0"/>
        </c:dLbls>
        <c:gapWidth val="100"/>
        <c:overlap val="-24"/>
        <c:axId val="250374512"/>
        <c:axId val="250375072"/>
      </c:barChart>
      <c:catAx>
        <c:axId val="25037451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75072"/>
        <c:crosses val="autoZero"/>
        <c:auto val="1"/>
        <c:lblAlgn val="ctr"/>
        <c:lblOffset val="100"/>
        <c:noMultiLvlLbl val="0"/>
      </c:catAx>
      <c:valAx>
        <c:axId val="25037507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745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'33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'33 00'!$C$2:$C$5</c:f>
              <c:numCache>
                <c:formatCode>#,##0.0</c:formatCode>
                <c:ptCount val="4"/>
                <c:pt idx="0">
                  <c:v>37602.048569999999</c:v>
                </c:pt>
                <c:pt idx="1">
                  <c:v>37385.947520000002</c:v>
                </c:pt>
                <c:pt idx="2">
                  <c:v>41300</c:v>
                </c:pt>
                <c:pt idx="3">
                  <c:v>37962.179660000002</c:v>
                </c:pt>
              </c:numCache>
            </c:numRef>
          </c:val>
          <c:extLst>
            <c:ext xmlns:c16="http://schemas.microsoft.com/office/drawing/2014/chart" uri="{C3380CC4-5D6E-409C-BE32-E72D297353CC}">
              <c16:uniqueId val="{00000000-A964-482D-981C-B071CB9CF5C1}"/>
            </c:ext>
          </c:extLst>
        </c:ser>
        <c:dLbls>
          <c:showLegendKey val="0"/>
          <c:showVal val="0"/>
          <c:showCatName val="0"/>
          <c:showSerName val="0"/>
          <c:showPercent val="0"/>
          <c:showBubbleSize val="0"/>
        </c:dLbls>
        <c:gapWidth val="100"/>
        <c:overlap val="-24"/>
        <c:axId val="250377312"/>
        <c:axId val="250377872"/>
      </c:barChart>
      <c:catAx>
        <c:axId val="250377312"/>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77872"/>
        <c:crosses val="autoZero"/>
        <c:auto val="1"/>
        <c:lblAlgn val="ctr"/>
        <c:lblOffset val="100"/>
        <c:noMultiLvlLbl val="0"/>
      </c:catAx>
      <c:valAx>
        <c:axId val="250377872"/>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2503773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'34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'34 00'!$C$2:$C$5</c:f>
              <c:numCache>
                <c:formatCode>#,##0.0</c:formatCode>
                <c:ptCount val="4"/>
                <c:pt idx="0">
                  <c:v>13500</c:v>
                </c:pt>
                <c:pt idx="1">
                  <c:v>13499.858190000001</c:v>
                </c:pt>
                <c:pt idx="2">
                  <c:v>13500</c:v>
                </c:pt>
                <c:pt idx="3">
                  <c:v>13499.99798</c:v>
                </c:pt>
              </c:numCache>
            </c:numRef>
          </c:val>
          <c:extLst>
            <c:ext xmlns:c16="http://schemas.microsoft.com/office/drawing/2014/chart" uri="{C3380CC4-5D6E-409C-BE32-E72D297353CC}">
              <c16:uniqueId val="{00000000-22C1-4793-9143-120ED4267D10}"/>
            </c:ext>
          </c:extLst>
        </c:ser>
        <c:dLbls>
          <c:showLegendKey val="0"/>
          <c:showVal val="0"/>
          <c:showCatName val="0"/>
          <c:showSerName val="0"/>
          <c:showPercent val="0"/>
          <c:showBubbleSize val="0"/>
        </c:dLbls>
        <c:gapWidth val="100"/>
        <c:overlap val="-24"/>
        <c:axId val="319030960"/>
        <c:axId val="319031520"/>
      </c:barChart>
      <c:catAx>
        <c:axId val="31903096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031520"/>
        <c:crosses val="autoZero"/>
        <c:auto val="1"/>
        <c:lblAlgn val="ctr"/>
        <c:lblOffset val="100"/>
        <c:noMultiLvlLbl val="0"/>
      </c:catAx>
      <c:valAx>
        <c:axId val="31903152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0309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'35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'35 00'!$C$2:$C$5</c:f>
              <c:numCache>
                <c:formatCode>#,##0.0</c:formatCode>
                <c:ptCount val="4"/>
                <c:pt idx="0">
                  <c:v>1600</c:v>
                </c:pt>
                <c:pt idx="1">
                  <c:v>1760.3495400000002</c:v>
                </c:pt>
                <c:pt idx="2">
                  <c:v>1340</c:v>
                </c:pt>
                <c:pt idx="3">
                  <c:v>1613.0689199999997</c:v>
                </c:pt>
              </c:numCache>
            </c:numRef>
          </c:val>
          <c:extLst>
            <c:ext xmlns:c16="http://schemas.microsoft.com/office/drawing/2014/chart" uri="{C3380CC4-5D6E-409C-BE32-E72D297353CC}">
              <c16:uniqueId val="{00000000-A72B-4CEA-9205-B03E30323BDB}"/>
            </c:ext>
          </c:extLst>
        </c:ser>
        <c:dLbls>
          <c:showLegendKey val="0"/>
          <c:showVal val="0"/>
          <c:showCatName val="0"/>
          <c:showSerName val="0"/>
          <c:showPercent val="0"/>
          <c:showBubbleSize val="0"/>
        </c:dLbls>
        <c:gapWidth val="100"/>
        <c:overlap val="-24"/>
        <c:axId val="319033760"/>
        <c:axId val="319034320"/>
      </c:barChart>
      <c:catAx>
        <c:axId val="31903376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034320"/>
        <c:crosses val="autoZero"/>
        <c:auto val="1"/>
        <c:lblAlgn val="ctr"/>
        <c:lblOffset val="100"/>
        <c:noMultiLvlLbl val="0"/>
      </c:catAx>
      <c:valAx>
        <c:axId val="31903432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0337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'36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'36 00'!$C$2:$C$5</c:f>
              <c:numCache>
                <c:formatCode>#,##0.0</c:formatCode>
                <c:ptCount val="4"/>
                <c:pt idx="0">
                  <c:v>6400</c:v>
                </c:pt>
                <c:pt idx="1">
                  <c:v>6387.9937000000009</c:v>
                </c:pt>
                <c:pt idx="2">
                  <c:v>6800</c:v>
                </c:pt>
                <c:pt idx="3">
                  <c:v>6326.2030099999993</c:v>
                </c:pt>
              </c:numCache>
            </c:numRef>
          </c:val>
          <c:extLst>
            <c:ext xmlns:c16="http://schemas.microsoft.com/office/drawing/2014/chart" uri="{C3380CC4-5D6E-409C-BE32-E72D297353CC}">
              <c16:uniqueId val="{00000000-414C-4404-93BB-666832BA3A09}"/>
            </c:ext>
          </c:extLst>
        </c:ser>
        <c:dLbls>
          <c:showLegendKey val="0"/>
          <c:showVal val="0"/>
          <c:showCatName val="0"/>
          <c:showSerName val="0"/>
          <c:showPercent val="0"/>
          <c:showBubbleSize val="0"/>
        </c:dLbls>
        <c:gapWidth val="100"/>
        <c:overlap val="-24"/>
        <c:axId val="319036560"/>
        <c:axId val="319037120"/>
      </c:barChart>
      <c:catAx>
        <c:axId val="31903656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037120"/>
        <c:crosses val="autoZero"/>
        <c:auto val="1"/>
        <c:lblAlgn val="ctr"/>
        <c:lblOffset val="100"/>
        <c:noMultiLvlLbl val="0"/>
      </c:catAx>
      <c:valAx>
        <c:axId val="31903712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0365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'37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'37 00'!$C$2:$C$5</c:f>
              <c:numCache>
                <c:formatCode>#,##0.0</c:formatCode>
                <c:ptCount val="4"/>
                <c:pt idx="0">
                  <c:v>8000</c:v>
                </c:pt>
                <c:pt idx="1">
                  <c:v>7948.2509600000003</c:v>
                </c:pt>
                <c:pt idx="2">
                  <c:v>7400</c:v>
                </c:pt>
                <c:pt idx="3">
                  <c:v>7224.902360000001</c:v>
                </c:pt>
              </c:numCache>
            </c:numRef>
          </c:val>
          <c:extLst>
            <c:ext xmlns:c16="http://schemas.microsoft.com/office/drawing/2014/chart" uri="{C3380CC4-5D6E-409C-BE32-E72D297353CC}">
              <c16:uniqueId val="{00000000-F143-47FF-B1B8-4813713A8A5D}"/>
            </c:ext>
          </c:extLst>
        </c:ser>
        <c:dLbls>
          <c:showLegendKey val="0"/>
          <c:showVal val="0"/>
          <c:showCatName val="0"/>
          <c:showSerName val="0"/>
          <c:showPercent val="0"/>
          <c:showBubbleSize val="0"/>
        </c:dLbls>
        <c:gapWidth val="100"/>
        <c:overlap val="-24"/>
        <c:axId val="319039360"/>
        <c:axId val="319039920"/>
      </c:barChart>
      <c:catAx>
        <c:axId val="31903936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039920"/>
        <c:crosses val="autoZero"/>
        <c:auto val="1"/>
        <c:lblAlgn val="ctr"/>
        <c:lblOffset val="100"/>
        <c:noMultiLvlLbl val="0"/>
      </c:catAx>
      <c:valAx>
        <c:axId val="31903992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0393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'38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'38 00'!$C$2:$C$5</c:f>
              <c:numCache>
                <c:formatCode>#,##0.0</c:formatCode>
                <c:ptCount val="4"/>
                <c:pt idx="0">
                  <c:v>2150</c:v>
                </c:pt>
                <c:pt idx="1">
                  <c:v>2082.5205500000002</c:v>
                </c:pt>
                <c:pt idx="2">
                  <c:v>2150</c:v>
                </c:pt>
                <c:pt idx="3">
                  <c:v>1987.1801199999998</c:v>
                </c:pt>
              </c:numCache>
            </c:numRef>
          </c:val>
          <c:extLst>
            <c:ext xmlns:c16="http://schemas.microsoft.com/office/drawing/2014/chart" uri="{C3380CC4-5D6E-409C-BE32-E72D297353CC}">
              <c16:uniqueId val="{00000000-B236-4ACC-96B0-FA90BB1E7018}"/>
            </c:ext>
          </c:extLst>
        </c:ser>
        <c:dLbls>
          <c:showLegendKey val="0"/>
          <c:showVal val="0"/>
          <c:showCatName val="0"/>
          <c:showSerName val="0"/>
          <c:showPercent val="0"/>
          <c:showBubbleSize val="0"/>
        </c:dLbls>
        <c:gapWidth val="100"/>
        <c:overlap val="-24"/>
        <c:axId val="319042160"/>
        <c:axId val="319042720"/>
      </c:barChart>
      <c:catAx>
        <c:axId val="31904216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042720"/>
        <c:crosses val="autoZero"/>
        <c:auto val="1"/>
        <c:lblAlgn val="ctr"/>
        <c:lblOffset val="100"/>
        <c:noMultiLvlLbl val="0"/>
      </c:catAx>
      <c:valAx>
        <c:axId val="31904272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0421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'39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'39 00'!$C$2:$C$5</c:f>
              <c:numCache>
                <c:formatCode>#,##0.0</c:formatCode>
                <c:ptCount val="4"/>
                <c:pt idx="0">
                  <c:v>260</c:v>
                </c:pt>
                <c:pt idx="1">
                  <c:v>254.07575000000003</c:v>
                </c:pt>
                <c:pt idx="2">
                  <c:v>260</c:v>
                </c:pt>
                <c:pt idx="3">
                  <c:v>244.57062999999999</c:v>
                </c:pt>
              </c:numCache>
            </c:numRef>
          </c:val>
          <c:extLst>
            <c:ext xmlns:c16="http://schemas.microsoft.com/office/drawing/2014/chart" uri="{C3380CC4-5D6E-409C-BE32-E72D297353CC}">
              <c16:uniqueId val="{00000000-B8C4-4AC2-8F2E-E6D9A83417BA}"/>
            </c:ext>
          </c:extLst>
        </c:ser>
        <c:dLbls>
          <c:showLegendKey val="0"/>
          <c:showVal val="0"/>
          <c:showCatName val="0"/>
          <c:showSerName val="0"/>
          <c:showPercent val="0"/>
          <c:showBubbleSize val="0"/>
        </c:dLbls>
        <c:gapWidth val="100"/>
        <c:overlap val="-24"/>
        <c:axId val="319044960"/>
        <c:axId val="319045520"/>
      </c:barChart>
      <c:catAx>
        <c:axId val="319044960"/>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045520"/>
        <c:crosses val="autoZero"/>
        <c:auto val="1"/>
        <c:lblAlgn val="ctr"/>
        <c:lblOffset val="100"/>
        <c:noMultiLvlLbl val="0"/>
      </c:catAx>
      <c:valAx>
        <c:axId val="319045520"/>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1904496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'40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'40 00'!$C$2:$C$5</c:f>
              <c:numCache>
                <c:formatCode>#,##0.0</c:formatCode>
                <c:ptCount val="4"/>
                <c:pt idx="0">
                  <c:v>64711.61</c:v>
                </c:pt>
                <c:pt idx="1">
                  <c:v>63887.36578</c:v>
                </c:pt>
                <c:pt idx="2">
                  <c:v>57800</c:v>
                </c:pt>
                <c:pt idx="3">
                  <c:v>56685.153979999995</c:v>
                </c:pt>
              </c:numCache>
            </c:numRef>
          </c:val>
          <c:extLst>
            <c:ext xmlns:c16="http://schemas.microsoft.com/office/drawing/2014/chart" uri="{C3380CC4-5D6E-409C-BE32-E72D297353CC}">
              <c16:uniqueId val="{00000000-0281-4B83-AFE6-95D5FACC99FF}"/>
            </c:ext>
          </c:extLst>
        </c:ser>
        <c:dLbls>
          <c:showLegendKey val="0"/>
          <c:showVal val="0"/>
          <c:showCatName val="0"/>
          <c:showSerName val="0"/>
          <c:showPercent val="0"/>
          <c:showBubbleSize val="0"/>
        </c:dLbls>
        <c:gapWidth val="100"/>
        <c:overlap val="-24"/>
        <c:axId val="322735728"/>
        <c:axId val="322736288"/>
      </c:barChart>
      <c:catAx>
        <c:axId val="32273572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36288"/>
        <c:crosses val="autoZero"/>
        <c:auto val="1"/>
        <c:lblAlgn val="ctr"/>
        <c:lblOffset val="100"/>
        <c:noMultiLvlLbl val="0"/>
      </c:catAx>
      <c:valAx>
        <c:axId val="32273628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357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'41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'41 00'!$C$2:$C$5</c:f>
              <c:numCache>
                <c:formatCode>#,##0.0</c:formatCode>
                <c:ptCount val="4"/>
                <c:pt idx="0">
                  <c:v>6400</c:v>
                </c:pt>
                <c:pt idx="1">
                  <c:v>7555.8786199999995</c:v>
                </c:pt>
                <c:pt idx="2">
                  <c:v>7000</c:v>
                </c:pt>
                <c:pt idx="3">
                  <c:v>6373.31664</c:v>
                </c:pt>
              </c:numCache>
            </c:numRef>
          </c:val>
          <c:extLst>
            <c:ext xmlns:c16="http://schemas.microsoft.com/office/drawing/2014/chart" uri="{C3380CC4-5D6E-409C-BE32-E72D297353CC}">
              <c16:uniqueId val="{00000000-83DD-4641-B16C-D96EA3B2593A}"/>
            </c:ext>
          </c:extLst>
        </c:ser>
        <c:dLbls>
          <c:showLegendKey val="0"/>
          <c:showVal val="0"/>
          <c:showCatName val="0"/>
          <c:showSerName val="0"/>
          <c:showPercent val="0"/>
          <c:showBubbleSize val="0"/>
        </c:dLbls>
        <c:gapWidth val="100"/>
        <c:overlap val="-24"/>
        <c:axId val="322738528"/>
        <c:axId val="322739088"/>
      </c:barChart>
      <c:catAx>
        <c:axId val="32273852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39088"/>
        <c:crosses val="autoZero"/>
        <c:auto val="1"/>
        <c:lblAlgn val="ctr"/>
        <c:lblOffset val="100"/>
        <c:noMultiLvlLbl val="0"/>
      </c:catAx>
      <c:valAx>
        <c:axId val="32273908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385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'42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'42 00'!$C$2:$C$5</c:f>
              <c:numCache>
                <c:formatCode>#,##0.0</c:formatCode>
                <c:ptCount val="4"/>
                <c:pt idx="0">
                  <c:v>58200</c:v>
                </c:pt>
                <c:pt idx="1">
                  <c:v>58744.288930000002</c:v>
                </c:pt>
                <c:pt idx="2">
                  <c:v>68700</c:v>
                </c:pt>
                <c:pt idx="3">
                  <c:v>68913.157359999997</c:v>
                </c:pt>
              </c:numCache>
            </c:numRef>
          </c:val>
          <c:extLst>
            <c:ext xmlns:c16="http://schemas.microsoft.com/office/drawing/2014/chart" uri="{C3380CC4-5D6E-409C-BE32-E72D297353CC}">
              <c16:uniqueId val="{00000000-2B4D-425E-AF54-FFAD0E451554}"/>
            </c:ext>
          </c:extLst>
        </c:ser>
        <c:dLbls>
          <c:showLegendKey val="0"/>
          <c:showVal val="0"/>
          <c:showCatName val="0"/>
          <c:showSerName val="0"/>
          <c:showPercent val="0"/>
          <c:showBubbleSize val="0"/>
        </c:dLbls>
        <c:gapWidth val="100"/>
        <c:overlap val="-24"/>
        <c:axId val="322741328"/>
        <c:axId val="322741888"/>
      </c:barChart>
      <c:catAx>
        <c:axId val="32274132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41888"/>
        <c:crosses val="autoZero"/>
        <c:auto val="1"/>
        <c:lblAlgn val="ctr"/>
        <c:lblOffset val="100"/>
        <c:noMultiLvlLbl val="0"/>
      </c:catAx>
      <c:valAx>
        <c:axId val="32274188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413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'43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'43 00'!$C$2:$C$5</c:f>
              <c:numCache>
                <c:formatCode>#,##0.0</c:formatCode>
                <c:ptCount val="4"/>
                <c:pt idx="0">
                  <c:v>2200</c:v>
                </c:pt>
                <c:pt idx="1">
                  <c:v>2010.0934699999998</c:v>
                </c:pt>
                <c:pt idx="2">
                  <c:v>1930</c:v>
                </c:pt>
                <c:pt idx="3">
                  <c:v>1877.5840099999998</c:v>
                </c:pt>
              </c:numCache>
            </c:numRef>
          </c:val>
          <c:extLst>
            <c:ext xmlns:c16="http://schemas.microsoft.com/office/drawing/2014/chart" uri="{C3380CC4-5D6E-409C-BE32-E72D297353CC}">
              <c16:uniqueId val="{00000000-5800-403B-A78D-ED91E2680524}"/>
            </c:ext>
          </c:extLst>
        </c:ser>
        <c:dLbls>
          <c:showLegendKey val="0"/>
          <c:showVal val="0"/>
          <c:showCatName val="0"/>
          <c:showSerName val="0"/>
          <c:showPercent val="0"/>
          <c:showBubbleSize val="0"/>
        </c:dLbls>
        <c:gapWidth val="100"/>
        <c:overlap val="-24"/>
        <c:axId val="322744128"/>
        <c:axId val="322744688"/>
      </c:barChart>
      <c:catAx>
        <c:axId val="32274412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44688"/>
        <c:crosses val="autoZero"/>
        <c:auto val="1"/>
        <c:lblAlgn val="ctr"/>
        <c:lblOffset val="100"/>
        <c:noMultiLvlLbl val="0"/>
      </c:catAx>
      <c:valAx>
        <c:axId val="32274468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441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'44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'44 00'!$C$2:$C$5</c:f>
              <c:numCache>
                <c:formatCode>#,##0.0</c:formatCode>
                <c:ptCount val="4"/>
                <c:pt idx="0">
                  <c:v>2460</c:v>
                </c:pt>
                <c:pt idx="1">
                  <c:v>2437.7741700000001</c:v>
                </c:pt>
                <c:pt idx="2">
                  <c:v>2470</c:v>
                </c:pt>
                <c:pt idx="3">
                  <c:v>2394.18768</c:v>
                </c:pt>
              </c:numCache>
            </c:numRef>
          </c:val>
          <c:extLst>
            <c:ext xmlns:c16="http://schemas.microsoft.com/office/drawing/2014/chart" uri="{C3380CC4-5D6E-409C-BE32-E72D297353CC}">
              <c16:uniqueId val="{00000000-997A-455D-843D-94B2269E3643}"/>
            </c:ext>
          </c:extLst>
        </c:ser>
        <c:dLbls>
          <c:showLegendKey val="0"/>
          <c:showVal val="0"/>
          <c:showCatName val="0"/>
          <c:showSerName val="0"/>
          <c:showPercent val="0"/>
          <c:showBubbleSize val="0"/>
        </c:dLbls>
        <c:gapWidth val="100"/>
        <c:overlap val="-24"/>
        <c:axId val="322746928"/>
        <c:axId val="322747488"/>
      </c:barChart>
      <c:catAx>
        <c:axId val="32274692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47488"/>
        <c:crosses val="autoZero"/>
        <c:auto val="1"/>
        <c:lblAlgn val="ctr"/>
        <c:lblOffset val="100"/>
        <c:noMultiLvlLbl val="0"/>
      </c:catAx>
      <c:valAx>
        <c:axId val="32274748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469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'45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'45 00'!$C$2:$C$5</c:f>
              <c:numCache>
                <c:formatCode>#,##0.0</c:formatCode>
                <c:ptCount val="4"/>
                <c:pt idx="0">
                  <c:v>25141.599999999999</c:v>
                </c:pt>
                <c:pt idx="1">
                  <c:v>25115.946400000004</c:v>
                </c:pt>
                <c:pt idx="2">
                  <c:v>25000</c:v>
                </c:pt>
                <c:pt idx="3">
                  <c:v>24997.695729999996</c:v>
                </c:pt>
              </c:numCache>
            </c:numRef>
          </c:val>
          <c:extLst>
            <c:ext xmlns:c16="http://schemas.microsoft.com/office/drawing/2014/chart" uri="{C3380CC4-5D6E-409C-BE32-E72D297353CC}">
              <c16:uniqueId val="{00000000-59BA-465C-9532-8E59C16FD387}"/>
            </c:ext>
          </c:extLst>
        </c:ser>
        <c:dLbls>
          <c:showLegendKey val="0"/>
          <c:showVal val="0"/>
          <c:showCatName val="0"/>
          <c:showSerName val="0"/>
          <c:showPercent val="0"/>
          <c:showBubbleSize val="0"/>
        </c:dLbls>
        <c:gapWidth val="100"/>
        <c:overlap val="-24"/>
        <c:axId val="322749728"/>
        <c:axId val="322750288"/>
      </c:barChart>
      <c:catAx>
        <c:axId val="32274972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50288"/>
        <c:crosses val="autoZero"/>
        <c:auto val="1"/>
        <c:lblAlgn val="ctr"/>
        <c:lblOffset val="100"/>
        <c:noMultiLvlLbl val="0"/>
      </c:catAx>
      <c:valAx>
        <c:axId val="32275028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497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'46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'46 00'!$C$2:$C$5</c:f>
              <c:numCache>
                <c:formatCode>#,##0.0</c:formatCode>
                <c:ptCount val="4"/>
                <c:pt idx="0">
                  <c:v>8700</c:v>
                </c:pt>
                <c:pt idx="1">
                  <c:v>8695.0132400000002</c:v>
                </c:pt>
                <c:pt idx="2">
                  <c:v>7000</c:v>
                </c:pt>
                <c:pt idx="3">
                  <c:v>6967.0799200000001</c:v>
                </c:pt>
              </c:numCache>
            </c:numRef>
          </c:val>
          <c:extLst>
            <c:ext xmlns:c16="http://schemas.microsoft.com/office/drawing/2014/chart" uri="{C3380CC4-5D6E-409C-BE32-E72D297353CC}">
              <c16:uniqueId val="{00000000-26C4-483F-946D-B9768173251B}"/>
            </c:ext>
          </c:extLst>
        </c:ser>
        <c:dLbls>
          <c:showLegendKey val="0"/>
          <c:showVal val="0"/>
          <c:showCatName val="0"/>
          <c:showSerName val="0"/>
          <c:showPercent val="0"/>
          <c:showBubbleSize val="0"/>
        </c:dLbls>
        <c:gapWidth val="100"/>
        <c:overlap val="-24"/>
        <c:axId val="322752528"/>
        <c:axId val="322753088"/>
      </c:barChart>
      <c:catAx>
        <c:axId val="32275252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53088"/>
        <c:crosses val="autoZero"/>
        <c:auto val="1"/>
        <c:lblAlgn val="ctr"/>
        <c:lblOffset val="100"/>
        <c:noMultiLvlLbl val="0"/>
      </c:catAx>
      <c:valAx>
        <c:axId val="32275308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525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'47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'47 00'!$C$2:$C$5</c:f>
              <c:numCache>
                <c:formatCode>#,##0.0</c:formatCode>
                <c:ptCount val="4"/>
                <c:pt idx="0">
                  <c:v>10000</c:v>
                </c:pt>
                <c:pt idx="1">
                  <c:v>10213.655079999999</c:v>
                </c:pt>
                <c:pt idx="2">
                  <c:v>10120</c:v>
                </c:pt>
                <c:pt idx="3">
                  <c:v>9867.6011200000012</c:v>
                </c:pt>
              </c:numCache>
            </c:numRef>
          </c:val>
          <c:extLst>
            <c:ext xmlns:c16="http://schemas.microsoft.com/office/drawing/2014/chart" uri="{C3380CC4-5D6E-409C-BE32-E72D297353CC}">
              <c16:uniqueId val="{00000000-4675-4F64-8D78-9CBD081B4500}"/>
            </c:ext>
          </c:extLst>
        </c:ser>
        <c:dLbls>
          <c:showLegendKey val="0"/>
          <c:showVal val="0"/>
          <c:showCatName val="0"/>
          <c:showSerName val="0"/>
          <c:showPercent val="0"/>
          <c:showBubbleSize val="0"/>
        </c:dLbls>
        <c:gapWidth val="100"/>
        <c:overlap val="-24"/>
        <c:axId val="322755328"/>
        <c:axId val="322755888"/>
      </c:barChart>
      <c:catAx>
        <c:axId val="32275532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55888"/>
        <c:crosses val="autoZero"/>
        <c:auto val="1"/>
        <c:lblAlgn val="ctr"/>
        <c:lblOffset val="100"/>
        <c:noMultiLvlLbl val="0"/>
      </c:catAx>
      <c:valAx>
        <c:axId val="32275588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553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'48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'48 00'!$C$2:$C$5</c:f>
              <c:numCache>
                <c:formatCode>#,##0.0</c:formatCode>
                <c:ptCount val="4"/>
                <c:pt idx="0">
                  <c:v>4050</c:v>
                </c:pt>
                <c:pt idx="1">
                  <c:v>3886.9403700000003</c:v>
                </c:pt>
                <c:pt idx="2">
                  <c:v>4250</c:v>
                </c:pt>
                <c:pt idx="3">
                  <c:v>4082.0969800000003</c:v>
                </c:pt>
              </c:numCache>
            </c:numRef>
          </c:val>
          <c:extLst>
            <c:ext xmlns:c16="http://schemas.microsoft.com/office/drawing/2014/chart" uri="{C3380CC4-5D6E-409C-BE32-E72D297353CC}">
              <c16:uniqueId val="{00000000-0964-4CF2-8AD5-13C9E1EDF7F2}"/>
            </c:ext>
          </c:extLst>
        </c:ser>
        <c:dLbls>
          <c:showLegendKey val="0"/>
          <c:showVal val="0"/>
          <c:showCatName val="0"/>
          <c:showSerName val="0"/>
          <c:showPercent val="0"/>
          <c:showBubbleSize val="0"/>
        </c:dLbls>
        <c:gapWidth val="100"/>
        <c:overlap val="-24"/>
        <c:axId val="322758128"/>
        <c:axId val="322758688"/>
      </c:barChart>
      <c:catAx>
        <c:axId val="32275812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58688"/>
        <c:crosses val="autoZero"/>
        <c:auto val="1"/>
        <c:lblAlgn val="ctr"/>
        <c:lblOffset val="100"/>
        <c:noMultiLvlLbl val="0"/>
      </c:catAx>
      <c:valAx>
        <c:axId val="32275868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581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'49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'49 00'!$C$2:$C$5</c:f>
              <c:numCache>
                <c:formatCode>#,##0.0</c:formatCode>
                <c:ptCount val="4"/>
                <c:pt idx="0">
                  <c:v>1180</c:v>
                </c:pt>
                <c:pt idx="1">
                  <c:v>1159.0778700000001</c:v>
                </c:pt>
                <c:pt idx="2">
                  <c:v>1430</c:v>
                </c:pt>
                <c:pt idx="3">
                  <c:v>1474.24882</c:v>
                </c:pt>
              </c:numCache>
            </c:numRef>
          </c:val>
          <c:extLst>
            <c:ext xmlns:c16="http://schemas.microsoft.com/office/drawing/2014/chart" uri="{C3380CC4-5D6E-409C-BE32-E72D297353CC}">
              <c16:uniqueId val="{00000000-66C5-42B2-BA0F-6BE6E73B88CE}"/>
            </c:ext>
          </c:extLst>
        </c:ser>
        <c:dLbls>
          <c:showLegendKey val="0"/>
          <c:showVal val="0"/>
          <c:showCatName val="0"/>
          <c:showSerName val="0"/>
          <c:showPercent val="0"/>
          <c:showBubbleSize val="0"/>
        </c:dLbls>
        <c:gapWidth val="100"/>
        <c:overlap val="-24"/>
        <c:axId val="322760928"/>
        <c:axId val="322761488"/>
      </c:barChart>
      <c:catAx>
        <c:axId val="32276092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61488"/>
        <c:crosses val="autoZero"/>
        <c:auto val="1"/>
        <c:lblAlgn val="ctr"/>
        <c:lblOffset val="100"/>
        <c:noMultiLvlLbl val="0"/>
      </c:catAx>
      <c:valAx>
        <c:axId val="32276148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609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'50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'50 00'!$C$2:$C$5</c:f>
              <c:numCache>
                <c:formatCode>#,##0.0</c:formatCode>
                <c:ptCount val="4"/>
                <c:pt idx="0">
                  <c:v>5330</c:v>
                </c:pt>
                <c:pt idx="1">
                  <c:v>5245.9543199999998</c:v>
                </c:pt>
                <c:pt idx="2">
                  <c:v>5330</c:v>
                </c:pt>
                <c:pt idx="3">
                  <c:v>5255.6750099999999</c:v>
                </c:pt>
              </c:numCache>
            </c:numRef>
          </c:val>
          <c:extLst>
            <c:ext xmlns:c16="http://schemas.microsoft.com/office/drawing/2014/chart" uri="{C3380CC4-5D6E-409C-BE32-E72D297353CC}">
              <c16:uniqueId val="{00000000-1521-42E3-A0F4-E8C13802A2DD}"/>
            </c:ext>
          </c:extLst>
        </c:ser>
        <c:dLbls>
          <c:showLegendKey val="0"/>
          <c:showVal val="0"/>
          <c:showCatName val="0"/>
          <c:showSerName val="0"/>
          <c:showPercent val="0"/>
          <c:showBubbleSize val="0"/>
        </c:dLbls>
        <c:gapWidth val="100"/>
        <c:overlap val="-24"/>
        <c:axId val="322763728"/>
        <c:axId val="322764288"/>
      </c:barChart>
      <c:catAx>
        <c:axId val="32276372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64288"/>
        <c:crosses val="autoZero"/>
        <c:auto val="1"/>
        <c:lblAlgn val="ctr"/>
        <c:lblOffset val="100"/>
        <c:noMultiLvlLbl val="0"/>
      </c:catAx>
      <c:valAx>
        <c:axId val="322764288"/>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637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'51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'51 00'!$C$2:$C$5</c:f>
              <c:numCache>
                <c:formatCode>#,##0.0</c:formatCode>
                <c:ptCount val="4"/>
                <c:pt idx="0">
                  <c:v>5000</c:v>
                </c:pt>
                <c:pt idx="1">
                  <c:v>4666.9730800000007</c:v>
                </c:pt>
                <c:pt idx="2">
                  <c:v>7000</c:v>
                </c:pt>
                <c:pt idx="3">
                  <c:v>6100.0773200000003</c:v>
                </c:pt>
              </c:numCache>
            </c:numRef>
          </c:val>
          <c:extLst>
            <c:ext xmlns:c16="http://schemas.microsoft.com/office/drawing/2014/chart" uri="{C3380CC4-5D6E-409C-BE32-E72D297353CC}">
              <c16:uniqueId val="{00000000-4303-4475-967A-7777259A8304}"/>
            </c:ext>
          </c:extLst>
        </c:ser>
        <c:dLbls>
          <c:showLegendKey val="0"/>
          <c:showVal val="0"/>
          <c:showCatName val="0"/>
          <c:showSerName val="0"/>
          <c:showPercent val="0"/>
          <c:showBubbleSize val="0"/>
        </c:dLbls>
        <c:gapWidth val="100"/>
        <c:overlap val="-24"/>
        <c:axId val="322766528"/>
        <c:axId val="322914864"/>
      </c:barChart>
      <c:catAx>
        <c:axId val="322766528"/>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914864"/>
        <c:crosses val="autoZero"/>
        <c:auto val="1"/>
        <c:lblAlgn val="ctr"/>
        <c:lblOffset val="100"/>
        <c:noMultiLvlLbl val="0"/>
      </c:catAx>
      <c:valAx>
        <c:axId val="322914864"/>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7665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'52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'52 00'!$C$2:$C$5</c:f>
              <c:numCache>
                <c:formatCode>#,##0.0</c:formatCode>
                <c:ptCount val="4"/>
                <c:pt idx="0">
                  <c:v>500</c:v>
                </c:pt>
                <c:pt idx="1">
                  <c:v>481.26299999999998</c:v>
                </c:pt>
                <c:pt idx="2">
                  <c:v>450</c:v>
                </c:pt>
                <c:pt idx="3">
                  <c:v>434.45741999999996</c:v>
                </c:pt>
              </c:numCache>
            </c:numRef>
          </c:val>
          <c:extLst>
            <c:ext xmlns:c16="http://schemas.microsoft.com/office/drawing/2014/chart" uri="{C3380CC4-5D6E-409C-BE32-E72D297353CC}">
              <c16:uniqueId val="{00000000-8166-4E7F-AA2A-21DDF4E1991F}"/>
            </c:ext>
          </c:extLst>
        </c:ser>
        <c:dLbls>
          <c:showLegendKey val="0"/>
          <c:showVal val="0"/>
          <c:showCatName val="0"/>
          <c:showSerName val="0"/>
          <c:showPercent val="0"/>
          <c:showBubbleSize val="0"/>
        </c:dLbls>
        <c:gapWidth val="100"/>
        <c:overlap val="-24"/>
        <c:axId val="322917104"/>
        <c:axId val="322917664"/>
      </c:barChart>
      <c:catAx>
        <c:axId val="322917104"/>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917664"/>
        <c:crosses val="autoZero"/>
        <c:auto val="1"/>
        <c:lblAlgn val="ctr"/>
        <c:lblOffset val="100"/>
        <c:noMultiLvlLbl val="0"/>
      </c:catAx>
      <c:valAx>
        <c:axId val="322917664"/>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9171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'53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'53 00'!$C$2:$C$5</c:f>
              <c:numCache>
                <c:formatCode>#,##0.0</c:formatCode>
                <c:ptCount val="4"/>
                <c:pt idx="0">
                  <c:v>500</c:v>
                </c:pt>
                <c:pt idx="1">
                  <c:v>264.89853999999997</c:v>
                </c:pt>
                <c:pt idx="2">
                  <c:v>250</c:v>
                </c:pt>
                <c:pt idx="3">
                  <c:v>233.94284000000002</c:v>
                </c:pt>
              </c:numCache>
            </c:numRef>
          </c:val>
          <c:extLst>
            <c:ext xmlns:c16="http://schemas.microsoft.com/office/drawing/2014/chart" uri="{C3380CC4-5D6E-409C-BE32-E72D297353CC}">
              <c16:uniqueId val="{00000000-829E-4678-9969-677D46BDEEE3}"/>
            </c:ext>
          </c:extLst>
        </c:ser>
        <c:dLbls>
          <c:showLegendKey val="0"/>
          <c:showVal val="0"/>
          <c:showCatName val="0"/>
          <c:showSerName val="0"/>
          <c:showPercent val="0"/>
          <c:showBubbleSize val="0"/>
        </c:dLbls>
        <c:gapWidth val="100"/>
        <c:overlap val="-24"/>
        <c:axId val="322919904"/>
        <c:axId val="322920464"/>
      </c:barChart>
      <c:catAx>
        <c:axId val="322919904"/>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920464"/>
        <c:crosses val="autoZero"/>
        <c:auto val="1"/>
        <c:lblAlgn val="ctr"/>
        <c:lblOffset val="100"/>
        <c:noMultiLvlLbl val="0"/>
      </c:catAx>
      <c:valAx>
        <c:axId val="322920464"/>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9199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'54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'54 00'!$C$2:$C$5</c:f>
              <c:numCache>
                <c:formatCode>#,##0.0</c:formatCode>
                <c:ptCount val="4"/>
                <c:pt idx="0">
                  <c:v>5347.5029999999997</c:v>
                </c:pt>
                <c:pt idx="1">
                  <c:v>5427.4811599999994</c:v>
                </c:pt>
                <c:pt idx="2">
                  <c:v>3500</c:v>
                </c:pt>
                <c:pt idx="3">
                  <c:v>3559.5539699999995</c:v>
                </c:pt>
              </c:numCache>
            </c:numRef>
          </c:val>
          <c:extLst>
            <c:ext xmlns:c16="http://schemas.microsoft.com/office/drawing/2014/chart" uri="{C3380CC4-5D6E-409C-BE32-E72D297353CC}">
              <c16:uniqueId val="{00000000-A3F8-465C-BC48-C4A775F07FF0}"/>
            </c:ext>
          </c:extLst>
        </c:ser>
        <c:dLbls>
          <c:showLegendKey val="0"/>
          <c:showVal val="0"/>
          <c:showCatName val="0"/>
          <c:showSerName val="0"/>
          <c:showPercent val="0"/>
          <c:showBubbleSize val="0"/>
        </c:dLbls>
        <c:gapWidth val="100"/>
        <c:overlap val="-24"/>
        <c:axId val="322922704"/>
        <c:axId val="322923264"/>
      </c:barChart>
      <c:catAx>
        <c:axId val="322922704"/>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923264"/>
        <c:crosses val="autoZero"/>
        <c:auto val="1"/>
        <c:lblAlgn val="ctr"/>
        <c:lblOffset val="100"/>
        <c:noMultiLvlLbl val="0"/>
      </c:catAx>
      <c:valAx>
        <c:axId val="322923264"/>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9227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92D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'55 00'!$B$2:$B$5</c:f>
              <c:strCache>
                <c:ptCount val="4"/>
                <c:pt idx="0">
                  <c:v>2019 წლის 12 თვის დაზუსტებული გეგმა</c:v>
                </c:pt>
                <c:pt idx="1">
                  <c:v>2019 წლის 12 თვის ფაქტი</c:v>
                </c:pt>
                <c:pt idx="2">
                  <c:v>2020 წლის 12 თვის დაზუსტებული გეგმა</c:v>
                </c:pt>
                <c:pt idx="3">
                  <c:v>2020 წლის 12 თვის ფაქტი</c:v>
                </c:pt>
              </c:strCache>
            </c:strRef>
          </c:cat>
          <c:val>
            <c:numRef>
              <c:f>'55 00'!$C$2:$C$5</c:f>
              <c:numCache>
                <c:formatCode>#,##0.0</c:formatCode>
                <c:ptCount val="4"/>
                <c:pt idx="0">
                  <c:v>466.7</c:v>
                </c:pt>
                <c:pt idx="1">
                  <c:v>464.43880000000001</c:v>
                </c:pt>
                <c:pt idx="2">
                  <c:v>2500</c:v>
                </c:pt>
                <c:pt idx="3">
                  <c:v>2351.2248100000006</c:v>
                </c:pt>
              </c:numCache>
            </c:numRef>
          </c:val>
          <c:extLst>
            <c:ext xmlns:c16="http://schemas.microsoft.com/office/drawing/2014/chart" uri="{C3380CC4-5D6E-409C-BE32-E72D297353CC}">
              <c16:uniqueId val="{00000000-5243-42AC-A1D2-DAC0CE8A0112}"/>
            </c:ext>
          </c:extLst>
        </c:ser>
        <c:dLbls>
          <c:showLegendKey val="0"/>
          <c:showVal val="0"/>
          <c:showCatName val="0"/>
          <c:showSerName val="0"/>
          <c:showPercent val="0"/>
          <c:showBubbleSize val="0"/>
        </c:dLbls>
        <c:gapWidth val="100"/>
        <c:overlap val="-24"/>
        <c:axId val="322925504"/>
        <c:axId val="322926064"/>
      </c:barChart>
      <c:catAx>
        <c:axId val="322925504"/>
        <c:scaling>
          <c:orientation val="minMax"/>
        </c:scaling>
        <c:delete val="0"/>
        <c:axPos val="b"/>
        <c:numFmt formatCode="General" sourceLinked="1"/>
        <c:majorTickMark val="none"/>
        <c:minorTickMark val="none"/>
        <c:tickLblPos val="nextTo"/>
        <c:spPr>
          <a:noFill/>
          <a:ln w="12700" cap="flat" cmpd="sng" algn="ctr">
            <a:solidFill>
              <a:schemeClr val="bg1">
                <a:lumMod val="6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926064"/>
        <c:crosses val="autoZero"/>
        <c:auto val="1"/>
        <c:lblAlgn val="ctr"/>
        <c:lblOffset val="100"/>
        <c:noMultiLvlLbl val="0"/>
      </c:catAx>
      <c:valAx>
        <c:axId val="322926064"/>
        <c:scaling>
          <c:orientation val="minMax"/>
          <c:min val="0"/>
        </c:scaling>
        <c:delete val="0"/>
        <c:axPos val="l"/>
        <c:majorGridlines>
          <c:spPr>
            <a:ln w="9525" cap="flat" cmpd="sng" algn="ctr">
              <a:solidFill>
                <a:schemeClr val="bg1">
                  <a:lumMod val="65000"/>
                </a:schemeClr>
              </a:solidFill>
              <a:round/>
            </a:ln>
            <a:effectLst/>
          </c:spPr>
        </c:majorGridlines>
        <c:numFmt formatCode="#,##0.0" sourceLinked="1"/>
        <c:majorTickMark val="none"/>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Sylfaen" panose="010A0502050306030303" pitchFamily="18" charset="0"/>
                <a:ea typeface="+mn-ea"/>
                <a:cs typeface="+mn-cs"/>
              </a:defRPr>
            </a:pPr>
            <a:endParaRPr lang="ru-RU"/>
          </a:p>
        </c:txPr>
        <c:crossAx val="3229255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Sylfaen" panose="010A0502050306030303"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F00AE-1D3B-4BF8-A499-DB9A166B7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99</Pages>
  <Words>28674</Words>
  <Characters>163444</Characters>
  <Application>Microsoft Office Word</Application>
  <DocSecurity>0</DocSecurity>
  <Lines>1362</Lines>
  <Paragraphs>383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Gurgenidze</dc:creator>
  <cp:lastModifiedBy>Inga Gurgenidze</cp:lastModifiedBy>
  <cp:revision>67</cp:revision>
  <cp:lastPrinted>2020-04-30T12:31:00Z</cp:lastPrinted>
  <dcterms:created xsi:type="dcterms:W3CDTF">2020-04-23T12:49:00Z</dcterms:created>
  <dcterms:modified xsi:type="dcterms:W3CDTF">2021-03-22T15:15:00Z</dcterms:modified>
</cp:coreProperties>
</file>